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B1EA5" w14:textId="6E994CB9" w:rsidR="007373DC" w:rsidRDefault="007373DC" w:rsidP="1D2ACFBD">
      <w:pPr>
        <w:pStyle w:val="Geenafstand"/>
        <w:jc w:val="both"/>
      </w:pPr>
    </w:p>
    <w:p w14:paraId="0A2134E5" w14:textId="3BFF608B" w:rsidR="00FF6EC5" w:rsidRDefault="00FF6EC5" w:rsidP="005F21F1">
      <w:pPr>
        <w:pStyle w:val="Geenafstand"/>
      </w:pPr>
    </w:p>
    <w:p w14:paraId="4F277A7B" w14:textId="38928D30" w:rsidR="00FF6EC5" w:rsidRDefault="00FF6EC5" w:rsidP="005F21F1">
      <w:pPr>
        <w:pStyle w:val="Geenafstand"/>
      </w:pPr>
    </w:p>
    <w:p w14:paraId="693F2F5F" w14:textId="38092D8C" w:rsidR="00FF6EC5" w:rsidRDefault="00FF6EC5" w:rsidP="005F21F1">
      <w:pPr>
        <w:pStyle w:val="Geenafstand"/>
      </w:pPr>
    </w:p>
    <w:p w14:paraId="53252C20" w14:textId="77777777" w:rsidR="00FF6EC5" w:rsidRDefault="00FF6EC5" w:rsidP="005F21F1">
      <w:pPr>
        <w:pStyle w:val="Geenafstand"/>
      </w:pPr>
    </w:p>
    <w:p w14:paraId="2DDC7845" w14:textId="0C8B4509" w:rsidR="00BF1D81" w:rsidRPr="00BA21D3" w:rsidRDefault="00BF1D81" w:rsidP="00BF1D81">
      <w:pPr>
        <w:pStyle w:val="Titel"/>
        <w:rPr>
          <w:sz w:val="52"/>
          <w:szCs w:val="52"/>
        </w:rPr>
      </w:pPr>
      <w:bookmarkStart w:id="0" w:name="_Hlk103851905"/>
      <w:r w:rsidRPr="00BA21D3">
        <w:rPr>
          <w:sz w:val="52"/>
          <w:szCs w:val="52"/>
        </w:rPr>
        <w:t xml:space="preserve">De </w:t>
      </w:r>
      <w:r w:rsidR="00F87D2A">
        <w:rPr>
          <w:sz w:val="52"/>
          <w:szCs w:val="52"/>
        </w:rPr>
        <w:t>toegevoegde waarde</w:t>
      </w:r>
      <w:r w:rsidRPr="00BA21D3">
        <w:rPr>
          <w:sz w:val="52"/>
          <w:szCs w:val="52"/>
        </w:rPr>
        <w:t xml:space="preserve"> van </w:t>
      </w:r>
      <w:r w:rsidRPr="004D593A">
        <w:rPr>
          <w:sz w:val="52"/>
          <w:szCs w:val="52"/>
          <w:lang w:val="en-GB"/>
        </w:rPr>
        <w:t>virtual reality</w:t>
      </w:r>
      <w:r w:rsidRPr="00BA21D3">
        <w:rPr>
          <w:sz w:val="52"/>
          <w:szCs w:val="52"/>
        </w:rPr>
        <w:t xml:space="preserve"> binnen de behandeling van </w:t>
      </w:r>
      <w:r w:rsidR="00FE76B4" w:rsidRPr="00BA21D3">
        <w:rPr>
          <w:sz w:val="52"/>
          <w:szCs w:val="52"/>
        </w:rPr>
        <w:t>volwassenen met aspecifieke</w:t>
      </w:r>
      <w:r w:rsidR="003548B9">
        <w:rPr>
          <w:sz w:val="52"/>
          <w:szCs w:val="52"/>
        </w:rPr>
        <w:t>, subacute en chronische</w:t>
      </w:r>
      <w:r w:rsidR="00FE76B4" w:rsidRPr="00BA21D3">
        <w:rPr>
          <w:sz w:val="52"/>
          <w:szCs w:val="52"/>
        </w:rPr>
        <w:t xml:space="preserve"> </w:t>
      </w:r>
      <w:r w:rsidR="00100D26" w:rsidRPr="00BA21D3">
        <w:rPr>
          <w:sz w:val="52"/>
          <w:szCs w:val="52"/>
        </w:rPr>
        <w:t xml:space="preserve">nekklachten: een pragmatisch, </w:t>
      </w:r>
      <w:r w:rsidR="00EB160F" w:rsidRPr="00BA21D3">
        <w:rPr>
          <w:sz w:val="52"/>
          <w:szCs w:val="52"/>
        </w:rPr>
        <w:t>prospectief</w:t>
      </w:r>
      <w:r w:rsidR="00AE62F4">
        <w:rPr>
          <w:sz w:val="52"/>
          <w:szCs w:val="52"/>
        </w:rPr>
        <w:t>,</w:t>
      </w:r>
      <w:r w:rsidR="00EB160F" w:rsidRPr="00BA21D3">
        <w:rPr>
          <w:sz w:val="52"/>
          <w:szCs w:val="52"/>
        </w:rPr>
        <w:t xml:space="preserve"> </w:t>
      </w:r>
      <w:r w:rsidR="00100D26" w:rsidRPr="00BA21D3">
        <w:rPr>
          <w:sz w:val="52"/>
          <w:szCs w:val="52"/>
        </w:rPr>
        <w:t>niet</w:t>
      </w:r>
      <w:r w:rsidR="00EB160F" w:rsidRPr="00BA21D3">
        <w:rPr>
          <w:sz w:val="52"/>
          <w:szCs w:val="52"/>
        </w:rPr>
        <w:t xml:space="preserve">-experimenteel, </w:t>
      </w:r>
      <w:r w:rsidR="004D5429" w:rsidRPr="00BA21D3">
        <w:rPr>
          <w:sz w:val="52"/>
          <w:szCs w:val="52"/>
        </w:rPr>
        <w:t xml:space="preserve">klinisch </w:t>
      </w:r>
      <w:r w:rsidR="00553D94" w:rsidRPr="00BA21D3">
        <w:rPr>
          <w:sz w:val="52"/>
          <w:szCs w:val="52"/>
        </w:rPr>
        <w:t>onderzoek</w:t>
      </w:r>
      <w:r w:rsidR="00BA21D3" w:rsidRPr="00BA21D3">
        <w:rPr>
          <w:sz w:val="52"/>
          <w:szCs w:val="52"/>
        </w:rPr>
        <w:t>.</w:t>
      </w:r>
      <w:r w:rsidR="00AE62F4">
        <w:rPr>
          <w:sz w:val="52"/>
          <w:szCs w:val="52"/>
        </w:rPr>
        <w:t xml:space="preserve"> Een pilotstudie.</w:t>
      </w:r>
    </w:p>
    <w:bookmarkEnd w:id="0"/>
    <w:p w14:paraId="47CBB62B" w14:textId="77777777" w:rsidR="00023F80" w:rsidRDefault="00023F80" w:rsidP="005F21F1">
      <w:pPr>
        <w:pStyle w:val="Geenafstand"/>
      </w:pPr>
    </w:p>
    <w:p w14:paraId="224AF6AF" w14:textId="13DC5828" w:rsidR="00BA21D3" w:rsidRPr="00B617CA" w:rsidRDefault="00B617CA" w:rsidP="005F21F1">
      <w:pPr>
        <w:pStyle w:val="Geenafstand"/>
        <w:rPr>
          <w:rFonts w:asciiTheme="majorHAnsi" w:hAnsiTheme="majorHAnsi" w:cstheme="majorHAnsi"/>
          <w:i/>
          <w:iCs/>
          <w:color w:val="000000" w:themeColor="text1"/>
          <w:sz w:val="28"/>
          <w:szCs w:val="28"/>
        </w:rPr>
      </w:pPr>
      <w:r w:rsidRPr="00B617CA">
        <w:rPr>
          <w:rFonts w:asciiTheme="majorHAnsi" w:hAnsiTheme="majorHAnsi" w:cstheme="majorHAnsi"/>
          <w:i/>
          <w:iCs/>
          <w:color w:val="000000" w:themeColor="text1"/>
          <w:sz w:val="28"/>
          <w:szCs w:val="28"/>
        </w:rPr>
        <w:t>Een praktijkonderzoek</w:t>
      </w:r>
    </w:p>
    <w:p w14:paraId="23FDCE22" w14:textId="77777777" w:rsidR="00BF1D81" w:rsidRDefault="00BF1D81" w:rsidP="005F21F1">
      <w:pPr>
        <w:pStyle w:val="Geenafstand"/>
      </w:pPr>
    </w:p>
    <w:p w14:paraId="18DDADCF" w14:textId="26151FBE" w:rsidR="005F21F1" w:rsidRDefault="005F21F1" w:rsidP="005F21F1">
      <w:pPr>
        <w:pStyle w:val="Geenafstand"/>
      </w:pPr>
    </w:p>
    <w:p w14:paraId="520D3D60" w14:textId="60F86E08" w:rsidR="005F21F1" w:rsidRDefault="005F21F1" w:rsidP="005F21F1">
      <w:pPr>
        <w:pStyle w:val="Geenafstand"/>
      </w:pPr>
    </w:p>
    <w:p w14:paraId="35A200CC" w14:textId="23056E6C" w:rsidR="005F21F1" w:rsidRDefault="005F21F1" w:rsidP="005F21F1">
      <w:pPr>
        <w:pStyle w:val="Geenafstand"/>
      </w:pPr>
    </w:p>
    <w:p w14:paraId="2269F6AF" w14:textId="56295C0F" w:rsidR="005F21F1" w:rsidRDefault="005F21F1" w:rsidP="005F21F1">
      <w:pPr>
        <w:pStyle w:val="Geenafstand"/>
      </w:pPr>
    </w:p>
    <w:p w14:paraId="0BBD860B" w14:textId="00CBF844" w:rsidR="005F21F1" w:rsidRDefault="005F21F1" w:rsidP="005F21F1">
      <w:pPr>
        <w:pStyle w:val="Geenafstand"/>
      </w:pPr>
    </w:p>
    <w:p w14:paraId="2BFFF8E2" w14:textId="15FBC814" w:rsidR="005F21F1" w:rsidRDefault="005F21F1" w:rsidP="005F21F1">
      <w:pPr>
        <w:pStyle w:val="Geenafstand"/>
      </w:pPr>
    </w:p>
    <w:p w14:paraId="77375B4D" w14:textId="21B68BBA" w:rsidR="005F21F1" w:rsidRDefault="005F21F1" w:rsidP="005F21F1">
      <w:pPr>
        <w:pStyle w:val="Geenafstand"/>
      </w:pPr>
    </w:p>
    <w:p w14:paraId="731B2C45" w14:textId="747E3AC4" w:rsidR="005F21F1" w:rsidRDefault="005F21F1" w:rsidP="005F21F1">
      <w:pPr>
        <w:pStyle w:val="Geenafstand"/>
      </w:pPr>
    </w:p>
    <w:p w14:paraId="29A15A08" w14:textId="2E079CE1" w:rsidR="005F21F1" w:rsidRDefault="005F21F1" w:rsidP="005F21F1">
      <w:pPr>
        <w:pStyle w:val="Geenafstand"/>
      </w:pPr>
    </w:p>
    <w:p w14:paraId="0B5EAE72" w14:textId="4A5705B5" w:rsidR="005F21F1" w:rsidRDefault="005F21F1" w:rsidP="005F21F1">
      <w:pPr>
        <w:pStyle w:val="Geenafstand"/>
      </w:pPr>
    </w:p>
    <w:p w14:paraId="0782D6BC" w14:textId="4174A5F1" w:rsidR="005F21F1" w:rsidRDefault="005F21F1" w:rsidP="005F21F1">
      <w:pPr>
        <w:pStyle w:val="Geenafstand"/>
      </w:pPr>
    </w:p>
    <w:p w14:paraId="330ED882" w14:textId="5B94B16A" w:rsidR="005F21F1" w:rsidRDefault="005F21F1" w:rsidP="005F21F1">
      <w:pPr>
        <w:pStyle w:val="Geenafstand"/>
      </w:pPr>
    </w:p>
    <w:p w14:paraId="72672691" w14:textId="7A3F7A90" w:rsidR="005F21F1" w:rsidRDefault="005F21F1" w:rsidP="005F21F1">
      <w:pPr>
        <w:pStyle w:val="Geenafstand"/>
      </w:pPr>
    </w:p>
    <w:p w14:paraId="704DEA1C" w14:textId="781B217D" w:rsidR="005F21F1" w:rsidRDefault="005F21F1" w:rsidP="005F21F1">
      <w:pPr>
        <w:pStyle w:val="Geenafstand"/>
      </w:pPr>
    </w:p>
    <w:p w14:paraId="47853D07" w14:textId="5D8318F9" w:rsidR="005F21F1" w:rsidRDefault="005F21F1" w:rsidP="005F21F1">
      <w:pPr>
        <w:pStyle w:val="Geenafstand"/>
      </w:pPr>
    </w:p>
    <w:p w14:paraId="03DC555E" w14:textId="5B03911F" w:rsidR="005F21F1" w:rsidRDefault="005F21F1" w:rsidP="005F21F1">
      <w:pPr>
        <w:pStyle w:val="Geenafstand"/>
      </w:pPr>
    </w:p>
    <w:p w14:paraId="32E332FF" w14:textId="51282738" w:rsidR="00CF7737" w:rsidRDefault="00CF7737" w:rsidP="005F21F1">
      <w:pPr>
        <w:pStyle w:val="Geenafstand"/>
      </w:pPr>
    </w:p>
    <w:p w14:paraId="0C756D3B" w14:textId="48B42D08" w:rsidR="00CF7737" w:rsidRDefault="00CF7737" w:rsidP="005F21F1">
      <w:pPr>
        <w:pStyle w:val="Geenafstand"/>
      </w:pPr>
    </w:p>
    <w:p w14:paraId="0C0DE6F2" w14:textId="0C6190B5" w:rsidR="005F21F1" w:rsidRDefault="005F21F1" w:rsidP="005F21F1">
      <w:pPr>
        <w:pStyle w:val="Geenafstand"/>
      </w:pPr>
    </w:p>
    <w:p w14:paraId="57BA452B" w14:textId="100165C0" w:rsidR="005F21F1" w:rsidRDefault="00B95B27" w:rsidP="005F21F1">
      <w:pPr>
        <w:pStyle w:val="Geenafstand"/>
      </w:pPr>
      <w:r w:rsidRPr="00B95B27">
        <w:rPr>
          <w:noProof/>
        </w:rPr>
        <w:drawing>
          <wp:inline distT="0" distB="0" distL="0" distR="0" wp14:anchorId="1FB738F6" wp14:editId="6D58A29A">
            <wp:extent cx="5760720" cy="168592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685925"/>
                    </a:xfrm>
                    <a:prstGeom prst="rect">
                      <a:avLst/>
                    </a:prstGeom>
                  </pic:spPr>
                </pic:pic>
              </a:graphicData>
            </a:graphic>
          </wp:inline>
        </w:drawing>
      </w:r>
    </w:p>
    <w:p w14:paraId="20A929A1" w14:textId="77777777" w:rsidR="00B95B27" w:rsidRDefault="00B95B27" w:rsidP="005F21F1">
      <w:pPr>
        <w:pStyle w:val="Geenafstand"/>
      </w:pPr>
    </w:p>
    <w:p w14:paraId="6E5F7767" w14:textId="5F748DC5" w:rsidR="005F21F1" w:rsidRDefault="005F21F1">
      <w:r>
        <w:br w:type="page"/>
      </w:r>
    </w:p>
    <w:p w14:paraId="2A215AF4" w14:textId="1763D173" w:rsidR="004F59A7" w:rsidRPr="00C1415C" w:rsidRDefault="00C1415C" w:rsidP="00B1168B">
      <w:pPr>
        <w:pStyle w:val="Geenafstand"/>
        <w:rPr>
          <w:rFonts w:asciiTheme="majorHAnsi" w:hAnsiTheme="majorHAnsi" w:cstheme="majorHAnsi"/>
          <w:b/>
          <w:bCs/>
          <w:sz w:val="36"/>
          <w:szCs w:val="36"/>
          <w:u w:val="single"/>
        </w:rPr>
      </w:pPr>
      <w:r w:rsidRPr="00C1415C">
        <w:rPr>
          <w:rFonts w:asciiTheme="majorHAnsi" w:hAnsiTheme="majorHAnsi" w:cstheme="majorHAnsi"/>
          <w:b/>
          <w:bCs/>
          <w:sz w:val="36"/>
          <w:szCs w:val="36"/>
          <w:u w:val="single"/>
        </w:rPr>
        <w:lastRenderedPageBreak/>
        <w:t>Voorwoord</w:t>
      </w:r>
    </w:p>
    <w:p w14:paraId="66C52236" w14:textId="772DABF0" w:rsidR="006338AA" w:rsidRPr="00543B17" w:rsidRDefault="006338AA" w:rsidP="00B1168B">
      <w:pPr>
        <w:pStyle w:val="Geenafstand"/>
        <w:rPr>
          <w:rFonts w:cs="Arial"/>
        </w:rPr>
      </w:pPr>
    </w:p>
    <w:p w14:paraId="2E2A1258" w14:textId="2416EA41" w:rsidR="00051ACB" w:rsidRPr="00543B17" w:rsidRDefault="00567FB7" w:rsidP="00B1168B">
      <w:pPr>
        <w:pStyle w:val="Geenafstand"/>
        <w:rPr>
          <w:rFonts w:cs="Arial"/>
        </w:rPr>
      </w:pPr>
      <w:r w:rsidRPr="00543B17">
        <w:rPr>
          <w:rFonts w:cs="Arial"/>
        </w:rPr>
        <w:t>Geachte lezer,</w:t>
      </w:r>
    </w:p>
    <w:p w14:paraId="1E25902A" w14:textId="221858DA" w:rsidR="00567FB7" w:rsidRPr="00543B17" w:rsidRDefault="00567FB7" w:rsidP="00B1168B">
      <w:pPr>
        <w:pStyle w:val="Geenafstand"/>
        <w:rPr>
          <w:rFonts w:cs="Arial"/>
        </w:rPr>
      </w:pPr>
    </w:p>
    <w:p w14:paraId="1B156283" w14:textId="01D14128" w:rsidR="00567FB7" w:rsidRPr="00543B17" w:rsidRDefault="00ED66CF" w:rsidP="00B1168B">
      <w:pPr>
        <w:pStyle w:val="Geenafstand"/>
        <w:rPr>
          <w:rFonts w:cs="Arial"/>
        </w:rPr>
      </w:pPr>
      <w:r w:rsidRPr="00543B17">
        <w:rPr>
          <w:rFonts w:cs="Arial"/>
        </w:rPr>
        <w:t xml:space="preserve">De afstudeeropdracht, een onderwerp </w:t>
      </w:r>
      <w:r w:rsidR="000D52A6">
        <w:rPr>
          <w:rFonts w:cs="Arial"/>
        </w:rPr>
        <w:t>d</w:t>
      </w:r>
      <w:r w:rsidR="001B316D" w:rsidRPr="00543B17">
        <w:rPr>
          <w:rFonts w:cs="Arial"/>
        </w:rPr>
        <w:t xml:space="preserve">at gedurende de studie altijd als toekomstmuziek klonk, iets waar je je nog niet op hoefde te focussen, </w:t>
      </w:r>
      <w:r w:rsidR="00BB18B1" w:rsidRPr="00543B17">
        <w:rPr>
          <w:rFonts w:cs="Arial"/>
        </w:rPr>
        <w:t>is dan</w:t>
      </w:r>
      <w:r w:rsidR="00117C07" w:rsidRPr="00543B17">
        <w:rPr>
          <w:rFonts w:cs="Arial"/>
        </w:rPr>
        <w:t xml:space="preserve"> na drie</w:t>
      </w:r>
      <w:r w:rsidR="002935A4" w:rsidRPr="00543B17">
        <w:rPr>
          <w:rFonts w:cs="Arial"/>
        </w:rPr>
        <w:t xml:space="preserve"> en een half jaar</w:t>
      </w:r>
      <w:r w:rsidR="00003D91">
        <w:rPr>
          <w:rFonts w:cs="Arial"/>
        </w:rPr>
        <w:t xml:space="preserve"> </w:t>
      </w:r>
      <w:r w:rsidR="00BB18B1" w:rsidRPr="00543B17">
        <w:rPr>
          <w:rFonts w:cs="Arial"/>
        </w:rPr>
        <w:t xml:space="preserve">daar. </w:t>
      </w:r>
      <w:r w:rsidR="00556BBA" w:rsidRPr="00543B17">
        <w:rPr>
          <w:rFonts w:cs="Arial"/>
        </w:rPr>
        <w:t xml:space="preserve">Het praktijkgedeelte van de studie is succesvol afgerond, de </w:t>
      </w:r>
      <w:proofErr w:type="spellStart"/>
      <w:r w:rsidR="00556BBA" w:rsidRPr="00543B17">
        <w:rPr>
          <w:rFonts w:cs="Arial"/>
        </w:rPr>
        <w:t>minoren</w:t>
      </w:r>
      <w:proofErr w:type="spellEnd"/>
      <w:r w:rsidR="00556BBA" w:rsidRPr="00543B17">
        <w:rPr>
          <w:rFonts w:cs="Arial"/>
        </w:rPr>
        <w:t xml:space="preserve"> zijn behaald, de </w:t>
      </w:r>
      <w:r w:rsidR="00A66003" w:rsidRPr="00543B17">
        <w:rPr>
          <w:rFonts w:cs="Arial"/>
        </w:rPr>
        <w:t xml:space="preserve">eerste en tweede externe praktijkstages zijn achter de rug en dan begin je zomaar met de afstudeerfase. </w:t>
      </w:r>
      <w:r w:rsidR="00425E66" w:rsidRPr="00543B17">
        <w:rPr>
          <w:rFonts w:cs="Arial"/>
        </w:rPr>
        <w:t xml:space="preserve">En dan begint het kijken naar een afstudeeronderwerp. </w:t>
      </w:r>
      <w:r w:rsidR="00921795" w:rsidRPr="00543B17">
        <w:rPr>
          <w:rFonts w:cs="Arial"/>
        </w:rPr>
        <w:t>Kies ik een onderwerp</w:t>
      </w:r>
      <w:r w:rsidR="004832AA">
        <w:rPr>
          <w:rFonts w:cs="Arial"/>
        </w:rPr>
        <w:t xml:space="preserve"> uit de vacaturebank</w:t>
      </w:r>
      <w:r w:rsidR="00921795" w:rsidRPr="00543B17">
        <w:rPr>
          <w:rFonts w:cs="Arial"/>
        </w:rPr>
        <w:t xml:space="preserve"> of kies ik voor een praktijk, waarbij de invulling van de afstudeeropdracht </w:t>
      </w:r>
      <w:r w:rsidR="00A84B44" w:rsidRPr="00543B17">
        <w:rPr>
          <w:rFonts w:cs="Arial"/>
        </w:rPr>
        <w:t>nog nader te bepalen is? Uiteindelijk heb ik besloten om voor het laatste te gaan.</w:t>
      </w:r>
    </w:p>
    <w:p w14:paraId="584D2241" w14:textId="2227F0C8" w:rsidR="00A84B44" w:rsidRPr="00543B17" w:rsidRDefault="00A84B44" w:rsidP="00B1168B">
      <w:pPr>
        <w:pStyle w:val="Geenafstand"/>
        <w:rPr>
          <w:rFonts w:cs="Arial"/>
        </w:rPr>
      </w:pPr>
    </w:p>
    <w:p w14:paraId="714CE1F9" w14:textId="41184841" w:rsidR="00A84B44" w:rsidRPr="00543B17" w:rsidRDefault="008E34AE" w:rsidP="00B1168B">
      <w:pPr>
        <w:pStyle w:val="Geenafstand"/>
        <w:rPr>
          <w:rFonts w:cs="Arial"/>
        </w:rPr>
      </w:pPr>
      <w:r w:rsidRPr="00543B17">
        <w:rPr>
          <w:rFonts w:cs="Arial"/>
        </w:rPr>
        <w:t>De afstudeerstage en afstudeeropdracht heb ik</w:t>
      </w:r>
      <w:r w:rsidR="006A251B">
        <w:rPr>
          <w:rFonts w:cs="Arial"/>
        </w:rPr>
        <w:t xml:space="preserve"> gelopen en</w:t>
      </w:r>
      <w:r w:rsidRPr="00543B17">
        <w:rPr>
          <w:rFonts w:cs="Arial"/>
        </w:rPr>
        <w:t xml:space="preserve"> gedaan binnen fysiotherapiepraktijk ‘De Commissaris</w:t>
      </w:r>
      <w:r w:rsidR="00D55DAF" w:rsidRPr="00543B17">
        <w:rPr>
          <w:rFonts w:cs="Arial"/>
        </w:rPr>
        <w:t xml:space="preserve">’ te Meppel. </w:t>
      </w:r>
      <w:r w:rsidR="00A04F84" w:rsidRPr="00543B17">
        <w:rPr>
          <w:rFonts w:cs="Arial"/>
        </w:rPr>
        <w:t>De praktijk had net voordat ik stage kwam lopen een virtual reality bril aangeschaft</w:t>
      </w:r>
      <w:r w:rsidR="00F31642" w:rsidRPr="00543B17">
        <w:rPr>
          <w:rFonts w:cs="Arial"/>
        </w:rPr>
        <w:t xml:space="preserve"> en ze waren nog zoekende naar de toepasbaarheid </w:t>
      </w:r>
      <w:r w:rsidR="00950A7E" w:rsidRPr="00543B17">
        <w:rPr>
          <w:rFonts w:cs="Arial"/>
        </w:rPr>
        <w:t xml:space="preserve">daarvan. In de literatuur was er wel het een en ander bekend, </w:t>
      </w:r>
      <w:r w:rsidR="0090367E" w:rsidRPr="00543B17">
        <w:rPr>
          <w:rFonts w:cs="Arial"/>
        </w:rPr>
        <w:t xml:space="preserve">maar niet toereikend genoeg. Zo ontstond gaandeweg </w:t>
      </w:r>
      <w:r w:rsidR="00CF0366" w:rsidRPr="00543B17">
        <w:rPr>
          <w:rFonts w:cs="Arial"/>
        </w:rPr>
        <w:t>het</w:t>
      </w:r>
      <w:r w:rsidR="0090367E" w:rsidRPr="00543B17">
        <w:rPr>
          <w:rFonts w:cs="Arial"/>
        </w:rPr>
        <w:t xml:space="preserve"> idee om een praktijkonderzoek uit te gaan voeren </w:t>
      </w:r>
      <w:r w:rsidR="00CF0366" w:rsidRPr="00543B17">
        <w:rPr>
          <w:rFonts w:cs="Arial"/>
        </w:rPr>
        <w:t xml:space="preserve">naar de toegevoegde waarde van virtual reality binnen de behandeling van aspecifieke nekklachten. </w:t>
      </w:r>
      <w:r w:rsidR="00125EE1" w:rsidRPr="00543B17">
        <w:rPr>
          <w:rFonts w:cs="Arial"/>
        </w:rPr>
        <w:t xml:space="preserve">En het resultaat van dit onderzoek zult u lezen </w:t>
      </w:r>
      <w:r w:rsidR="001F0B75" w:rsidRPr="00543B17">
        <w:rPr>
          <w:rFonts w:cs="Arial"/>
        </w:rPr>
        <w:t xml:space="preserve">in het artikel </w:t>
      </w:r>
      <w:r w:rsidR="00874246">
        <w:rPr>
          <w:rFonts w:cs="Arial"/>
        </w:rPr>
        <w:t>d</w:t>
      </w:r>
      <w:r w:rsidR="001F0B75" w:rsidRPr="00543B17">
        <w:rPr>
          <w:rFonts w:cs="Arial"/>
        </w:rPr>
        <w:t>at hierna volgt.</w:t>
      </w:r>
    </w:p>
    <w:p w14:paraId="02BFC590" w14:textId="120ADB90" w:rsidR="001F0B75" w:rsidRPr="00543B17" w:rsidRDefault="001F0B75" w:rsidP="00B1168B">
      <w:pPr>
        <w:pStyle w:val="Geenafstand"/>
        <w:rPr>
          <w:rFonts w:cs="Arial"/>
        </w:rPr>
      </w:pPr>
    </w:p>
    <w:p w14:paraId="4595EA46" w14:textId="29FCCDC8" w:rsidR="001F0B75" w:rsidRPr="00543B17" w:rsidRDefault="001F0B75" w:rsidP="00B1168B">
      <w:pPr>
        <w:pStyle w:val="Geenafstand"/>
        <w:rPr>
          <w:rFonts w:cs="Arial"/>
        </w:rPr>
      </w:pPr>
      <w:r w:rsidRPr="00543B17">
        <w:rPr>
          <w:rFonts w:cs="Arial"/>
        </w:rPr>
        <w:t xml:space="preserve">Ik wil graag </w:t>
      </w:r>
      <w:r w:rsidR="008F3438" w:rsidRPr="00543B17">
        <w:rPr>
          <w:rFonts w:cs="Arial"/>
        </w:rPr>
        <w:t>fysiotherapiepraktijk ‘De Commissaris’ bedanken voor de mogelijkheden die ze mij hebben geboden om het onderzoek tot uitvoer te laten</w:t>
      </w:r>
      <w:r w:rsidR="003416B3" w:rsidRPr="00543B17">
        <w:rPr>
          <w:rFonts w:cs="Arial"/>
        </w:rPr>
        <w:t xml:space="preserve"> komen</w:t>
      </w:r>
      <w:r w:rsidR="006A251B">
        <w:rPr>
          <w:rFonts w:cs="Arial"/>
        </w:rPr>
        <w:t xml:space="preserve"> en</w:t>
      </w:r>
      <w:r w:rsidR="003416B3" w:rsidRPr="00543B17">
        <w:rPr>
          <w:rFonts w:cs="Arial"/>
        </w:rPr>
        <w:t xml:space="preserve"> het werven van participanten. Daarin wil ik graag specifiek Maarten Gubler bedanken, die </w:t>
      </w:r>
      <w:r w:rsidR="00914679" w:rsidRPr="00543B17">
        <w:rPr>
          <w:rFonts w:cs="Arial"/>
        </w:rPr>
        <w:t>veel heeft meegedacht en geholpen met de nodige stappen.</w:t>
      </w:r>
    </w:p>
    <w:p w14:paraId="21DF5169" w14:textId="6A54164B" w:rsidR="00914679" w:rsidRPr="00543B17" w:rsidRDefault="00914679" w:rsidP="00B1168B">
      <w:pPr>
        <w:pStyle w:val="Geenafstand"/>
        <w:rPr>
          <w:rFonts w:cs="Arial"/>
        </w:rPr>
      </w:pPr>
      <w:r w:rsidRPr="00543B17">
        <w:rPr>
          <w:rFonts w:cs="Arial"/>
        </w:rPr>
        <w:t xml:space="preserve">Daarnaast wil ik Carla </w:t>
      </w:r>
      <w:r w:rsidR="00517FC2" w:rsidRPr="00543B17">
        <w:rPr>
          <w:rFonts w:cs="Arial"/>
        </w:rPr>
        <w:t xml:space="preserve">van der Kruk bedanken als afstudeeronderzoekbegeleidster vanuit de Hanzehogeschool Groningen voor </w:t>
      </w:r>
      <w:r w:rsidR="002334D4" w:rsidRPr="00543B17">
        <w:rPr>
          <w:rFonts w:cs="Arial"/>
        </w:rPr>
        <w:t xml:space="preserve">het meedenken, de begeleiding, alle informatie omtrent het schrijven van een afstudeeronderzoek </w:t>
      </w:r>
      <w:r w:rsidR="00612765" w:rsidRPr="00543B17">
        <w:rPr>
          <w:rFonts w:cs="Arial"/>
        </w:rPr>
        <w:t>en met de nodig</w:t>
      </w:r>
      <w:r w:rsidR="006A251B">
        <w:rPr>
          <w:rFonts w:cs="Arial"/>
        </w:rPr>
        <w:t>e</w:t>
      </w:r>
      <w:r w:rsidR="00612765" w:rsidRPr="00543B17">
        <w:rPr>
          <w:rFonts w:cs="Arial"/>
        </w:rPr>
        <w:t xml:space="preserve"> feedback.</w:t>
      </w:r>
    </w:p>
    <w:p w14:paraId="7D97ED05" w14:textId="4EB9E39F" w:rsidR="00612765" w:rsidRPr="00543B17" w:rsidRDefault="00612765" w:rsidP="00B1168B">
      <w:pPr>
        <w:pStyle w:val="Geenafstand"/>
        <w:rPr>
          <w:rFonts w:cs="Arial"/>
        </w:rPr>
      </w:pPr>
      <w:r w:rsidRPr="00543B17">
        <w:rPr>
          <w:rFonts w:cs="Arial"/>
        </w:rPr>
        <w:t xml:space="preserve">Ook wil ik graag </w:t>
      </w:r>
      <w:r w:rsidR="00871649" w:rsidRPr="00543B17">
        <w:rPr>
          <w:rFonts w:cs="Arial"/>
        </w:rPr>
        <w:t xml:space="preserve">de helpdesk </w:t>
      </w:r>
      <w:r w:rsidR="0085716C" w:rsidRPr="00543B17">
        <w:rPr>
          <w:rFonts w:cs="Arial"/>
        </w:rPr>
        <w:t xml:space="preserve">toegepast wetenschappelijk onderzoek vanuit de Hanzehogeschool bedanken voor de hulp die ze me hebben geboden om de resultaten </w:t>
      </w:r>
      <w:r w:rsidR="008950C2" w:rsidRPr="00543B17">
        <w:rPr>
          <w:rFonts w:cs="Arial"/>
        </w:rPr>
        <w:t>geanalyseerd en getoetst te krijgen.</w:t>
      </w:r>
    </w:p>
    <w:p w14:paraId="4C5E1A8F" w14:textId="350389BB" w:rsidR="008950C2" w:rsidRPr="00543B17" w:rsidRDefault="008950C2" w:rsidP="00B1168B">
      <w:pPr>
        <w:pStyle w:val="Geenafstand"/>
        <w:rPr>
          <w:rFonts w:cs="Arial"/>
        </w:rPr>
      </w:pPr>
      <w:r w:rsidRPr="00543B17">
        <w:rPr>
          <w:rFonts w:cs="Arial"/>
        </w:rPr>
        <w:t>Ten slotte zou ik graag de participanten die binnen het onderzoek hebben deel</w:t>
      </w:r>
      <w:r w:rsidR="00A935D1" w:rsidRPr="00543B17">
        <w:rPr>
          <w:rFonts w:cs="Arial"/>
        </w:rPr>
        <w:t xml:space="preserve">genomen hartelijk willen bedanken voor hun deelname, want zonder hen was </w:t>
      </w:r>
      <w:r w:rsidR="00346AF5">
        <w:rPr>
          <w:rFonts w:cs="Arial"/>
        </w:rPr>
        <w:t>dit onderzoek</w:t>
      </w:r>
      <w:r w:rsidR="00C94103">
        <w:rPr>
          <w:rFonts w:cs="Arial"/>
        </w:rPr>
        <w:t xml:space="preserve"> niet gelukt</w:t>
      </w:r>
      <w:r w:rsidR="00A935D1" w:rsidRPr="00543B17">
        <w:rPr>
          <w:rFonts w:cs="Arial"/>
        </w:rPr>
        <w:t>.</w:t>
      </w:r>
    </w:p>
    <w:p w14:paraId="5BD4D495" w14:textId="0EEC3C9C" w:rsidR="001846B9" w:rsidRPr="00543B17" w:rsidRDefault="001846B9" w:rsidP="00B1168B">
      <w:pPr>
        <w:pStyle w:val="Geenafstand"/>
        <w:rPr>
          <w:rFonts w:cs="Arial"/>
        </w:rPr>
      </w:pPr>
    </w:p>
    <w:p w14:paraId="17DDF667" w14:textId="68F8D9F9" w:rsidR="001846B9" w:rsidRPr="00543B17" w:rsidRDefault="00443CD2" w:rsidP="00B1168B">
      <w:pPr>
        <w:pStyle w:val="Geenafstand"/>
        <w:rPr>
          <w:rFonts w:cs="Arial"/>
        </w:rPr>
      </w:pPr>
      <w:r w:rsidRPr="00543B17">
        <w:rPr>
          <w:rFonts w:cs="Arial"/>
        </w:rPr>
        <w:t xml:space="preserve">Ik hoop dat mijn scriptie </w:t>
      </w:r>
      <w:r w:rsidR="003C1BBC" w:rsidRPr="00543B17">
        <w:rPr>
          <w:rFonts w:cs="Arial"/>
        </w:rPr>
        <w:t xml:space="preserve">u tot </w:t>
      </w:r>
      <w:r w:rsidR="00F31914" w:rsidRPr="00543B17">
        <w:rPr>
          <w:rFonts w:cs="Arial"/>
        </w:rPr>
        <w:t>na</w:t>
      </w:r>
      <w:r w:rsidR="003C1BBC" w:rsidRPr="00543B17">
        <w:rPr>
          <w:rFonts w:cs="Arial"/>
        </w:rPr>
        <w:t>denken zet op welke wijze virtual reality</w:t>
      </w:r>
      <w:r w:rsidR="002124D8" w:rsidRPr="00543B17">
        <w:rPr>
          <w:rFonts w:cs="Arial"/>
        </w:rPr>
        <w:t xml:space="preserve"> eventueel een bijdrage zou kunnen vormen </w:t>
      </w:r>
      <w:r w:rsidR="00525B1A" w:rsidRPr="00543B17">
        <w:rPr>
          <w:rFonts w:cs="Arial"/>
        </w:rPr>
        <w:t xml:space="preserve">binnen de behandeling van </w:t>
      </w:r>
      <w:proofErr w:type="spellStart"/>
      <w:r w:rsidR="00525B1A" w:rsidRPr="00543B17">
        <w:rPr>
          <w:rFonts w:cs="Arial"/>
        </w:rPr>
        <w:t>wervelkolomgerelateerde</w:t>
      </w:r>
      <w:proofErr w:type="spellEnd"/>
      <w:r w:rsidR="00525B1A" w:rsidRPr="00543B17">
        <w:rPr>
          <w:rFonts w:cs="Arial"/>
        </w:rPr>
        <w:t xml:space="preserve"> klachten</w:t>
      </w:r>
      <w:r w:rsidR="00594266" w:rsidRPr="00543B17">
        <w:rPr>
          <w:rFonts w:cs="Arial"/>
        </w:rPr>
        <w:t>.</w:t>
      </w:r>
    </w:p>
    <w:p w14:paraId="3D922E65" w14:textId="02428D43" w:rsidR="001A0058" w:rsidRPr="00543B17" w:rsidRDefault="001A0058" w:rsidP="00B1168B">
      <w:pPr>
        <w:pStyle w:val="Geenafstand"/>
        <w:rPr>
          <w:rFonts w:cs="Arial"/>
        </w:rPr>
      </w:pPr>
    </w:p>
    <w:p w14:paraId="4E320161" w14:textId="179966BA" w:rsidR="00A935D1" w:rsidRPr="00543B17" w:rsidRDefault="00A935D1" w:rsidP="00B1168B">
      <w:pPr>
        <w:pStyle w:val="Geenafstand"/>
        <w:rPr>
          <w:rFonts w:cs="Arial"/>
        </w:rPr>
      </w:pPr>
      <w:r w:rsidRPr="00543B17">
        <w:rPr>
          <w:rFonts w:cs="Arial"/>
        </w:rPr>
        <w:t>Ik wens u veel leesplezier,</w:t>
      </w:r>
    </w:p>
    <w:p w14:paraId="15FF0D90" w14:textId="77777777" w:rsidR="00A935D1" w:rsidRPr="00543B17" w:rsidRDefault="00A935D1" w:rsidP="00B1168B">
      <w:pPr>
        <w:pStyle w:val="Geenafstand"/>
        <w:rPr>
          <w:rFonts w:cs="Arial"/>
        </w:rPr>
      </w:pPr>
    </w:p>
    <w:p w14:paraId="2F2B3734" w14:textId="0292E846" w:rsidR="001A0058" w:rsidRPr="00543B17" w:rsidRDefault="001A0058" w:rsidP="00B1168B">
      <w:pPr>
        <w:pStyle w:val="Geenafstand"/>
        <w:rPr>
          <w:rFonts w:cs="Arial"/>
        </w:rPr>
      </w:pPr>
      <w:r w:rsidRPr="00543B17">
        <w:rPr>
          <w:rFonts w:cs="Arial"/>
        </w:rPr>
        <w:t>Laurens Bruijn</w:t>
      </w:r>
    </w:p>
    <w:p w14:paraId="58E57109" w14:textId="752E5B88" w:rsidR="001A0058" w:rsidRPr="00543B17" w:rsidRDefault="001A0058" w:rsidP="00B1168B">
      <w:pPr>
        <w:pStyle w:val="Geenafstand"/>
        <w:rPr>
          <w:rFonts w:cs="Arial"/>
        </w:rPr>
      </w:pPr>
    </w:p>
    <w:p w14:paraId="0E7A6B84" w14:textId="01437014" w:rsidR="001A0058" w:rsidRPr="00543B17" w:rsidRDefault="00594266" w:rsidP="00B1168B">
      <w:pPr>
        <w:pStyle w:val="Geenafstand"/>
        <w:rPr>
          <w:rFonts w:cs="Arial"/>
        </w:rPr>
      </w:pPr>
      <w:r w:rsidRPr="00543B17">
        <w:rPr>
          <w:rFonts w:cs="Arial"/>
        </w:rPr>
        <w:t>Groningen, 3 juni 2022</w:t>
      </w:r>
    </w:p>
    <w:p w14:paraId="3B91B49E" w14:textId="77777777" w:rsidR="00051ACB" w:rsidRPr="00543B17" w:rsidRDefault="00051ACB" w:rsidP="00B1168B">
      <w:pPr>
        <w:pStyle w:val="Geenafstand"/>
        <w:rPr>
          <w:rFonts w:cs="Arial"/>
        </w:rPr>
      </w:pPr>
    </w:p>
    <w:p w14:paraId="515E8E43" w14:textId="77777777" w:rsidR="002525E4" w:rsidRDefault="002525E4">
      <w:pPr>
        <w:rPr>
          <w:rFonts w:asciiTheme="majorHAnsi" w:hAnsiTheme="majorHAnsi" w:cstheme="majorHAnsi"/>
          <w:b/>
          <w:bCs/>
          <w:sz w:val="36"/>
          <w:szCs w:val="36"/>
          <w:u w:val="single"/>
        </w:rPr>
      </w:pPr>
      <w:r>
        <w:rPr>
          <w:rFonts w:asciiTheme="majorHAnsi" w:hAnsiTheme="majorHAnsi" w:cstheme="majorHAnsi"/>
          <w:b/>
          <w:bCs/>
          <w:sz w:val="36"/>
          <w:szCs w:val="36"/>
          <w:u w:val="single"/>
        </w:rPr>
        <w:br w:type="page"/>
      </w:r>
    </w:p>
    <w:p w14:paraId="063BDBA5" w14:textId="4FC19ADA" w:rsidR="006338AA" w:rsidRPr="00036D90" w:rsidRDefault="00036D90" w:rsidP="005F21F1">
      <w:pPr>
        <w:pStyle w:val="Geenafstand"/>
        <w:rPr>
          <w:rFonts w:asciiTheme="majorHAnsi" w:hAnsiTheme="majorHAnsi" w:cstheme="majorHAnsi"/>
          <w:b/>
          <w:bCs/>
          <w:sz w:val="36"/>
          <w:szCs w:val="36"/>
          <w:u w:val="single"/>
        </w:rPr>
      </w:pPr>
      <w:bookmarkStart w:id="1" w:name="_Hlk104652508"/>
      <w:r w:rsidRPr="00036D90">
        <w:rPr>
          <w:rFonts w:asciiTheme="majorHAnsi" w:hAnsiTheme="majorHAnsi" w:cstheme="majorHAnsi"/>
          <w:b/>
          <w:bCs/>
          <w:sz w:val="36"/>
          <w:szCs w:val="36"/>
          <w:u w:val="single"/>
        </w:rPr>
        <w:lastRenderedPageBreak/>
        <w:t>Samenvatting</w:t>
      </w:r>
    </w:p>
    <w:p w14:paraId="10823F4B" w14:textId="55E42324" w:rsidR="00663B3A" w:rsidRPr="004011C8" w:rsidRDefault="00663B3A" w:rsidP="005F21F1">
      <w:pPr>
        <w:pStyle w:val="Geenafstand"/>
        <w:rPr>
          <w:rFonts w:ascii="Merriweather" w:hAnsi="Merriweather"/>
          <w:b/>
          <w:bCs/>
          <w:sz w:val="24"/>
          <w:szCs w:val="24"/>
        </w:rPr>
      </w:pPr>
      <w:r w:rsidRPr="004011C8">
        <w:rPr>
          <w:rFonts w:ascii="Merriweather" w:hAnsi="Merriweather"/>
          <w:b/>
          <w:bCs/>
          <w:sz w:val="24"/>
          <w:szCs w:val="24"/>
        </w:rPr>
        <w:t xml:space="preserve">De </w:t>
      </w:r>
      <w:r w:rsidR="00F87D2A">
        <w:rPr>
          <w:rFonts w:ascii="Merriweather" w:hAnsi="Merriweather"/>
          <w:b/>
          <w:bCs/>
          <w:sz w:val="24"/>
          <w:szCs w:val="24"/>
        </w:rPr>
        <w:t>toegevoegde waarde</w:t>
      </w:r>
      <w:r w:rsidRPr="004011C8">
        <w:rPr>
          <w:rFonts w:ascii="Merriweather" w:hAnsi="Merriweather"/>
          <w:b/>
          <w:bCs/>
          <w:sz w:val="24"/>
          <w:szCs w:val="24"/>
        </w:rPr>
        <w:t xml:space="preserve"> van virtual reality binnen de behandeling van volwassenen met aspecifieke</w:t>
      </w:r>
      <w:r w:rsidR="001735AC">
        <w:rPr>
          <w:rFonts w:ascii="Merriweather" w:hAnsi="Merriweather"/>
          <w:b/>
          <w:bCs/>
          <w:sz w:val="24"/>
          <w:szCs w:val="24"/>
        </w:rPr>
        <w:t>, subacute en chronische</w:t>
      </w:r>
      <w:r w:rsidRPr="004011C8">
        <w:rPr>
          <w:rFonts w:ascii="Merriweather" w:hAnsi="Merriweather"/>
          <w:b/>
          <w:bCs/>
          <w:sz w:val="24"/>
          <w:szCs w:val="24"/>
        </w:rPr>
        <w:t xml:space="preserve"> nekklachten: een pragmatisch, prospectief, niet-experimenteel, klinisch onderzoek.</w:t>
      </w:r>
      <w:r w:rsidR="00C82ABB">
        <w:rPr>
          <w:rFonts w:ascii="Merriweather" w:hAnsi="Merriweather"/>
          <w:b/>
          <w:bCs/>
          <w:sz w:val="24"/>
          <w:szCs w:val="24"/>
        </w:rPr>
        <w:t xml:space="preserve"> Een pilotstudie.</w:t>
      </w:r>
    </w:p>
    <w:p w14:paraId="234F0DE2" w14:textId="77777777" w:rsidR="00316EB7" w:rsidRDefault="00316EB7" w:rsidP="00696A22">
      <w:pPr>
        <w:pStyle w:val="Geenafstand"/>
        <w:rPr>
          <w:rFonts w:cs="Arial"/>
        </w:rPr>
      </w:pPr>
    </w:p>
    <w:p w14:paraId="2C3423F4" w14:textId="4F44CE08" w:rsidR="00696A22" w:rsidRPr="00543B17" w:rsidRDefault="00696A22" w:rsidP="00696A22">
      <w:pPr>
        <w:pStyle w:val="Geenafstand"/>
        <w:rPr>
          <w:rFonts w:cs="Arial"/>
          <w:i/>
          <w:iCs/>
        </w:rPr>
      </w:pPr>
      <w:r w:rsidRPr="00543B17">
        <w:rPr>
          <w:rFonts w:cs="Arial"/>
          <w:i/>
          <w:iCs/>
        </w:rPr>
        <w:t xml:space="preserve">Laurens Bruijn – Vierdejaarsstudent </w:t>
      </w:r>
      <w:r w:rsidR="00A40650" w:rsidRPr="00543B17">
        <w:rPr>
          <w:rFonts w:cs="Arial"/>
          <w:i/>
          <w:iCs/>
        </w:rPr>
        <w:t xml:space="preserve">Fysiotherapie BSc, </w:t>
      </w:r>
      <w:r w:rsidR="00A3281F" w:rsidRPr="00543B17">
        <w:rPr>
          <w:rFonts w:cs="Arial"/>
          <w:i/>
          <w:iCs/>
        </w:rPr>
        <w:t xml:space="preserve">Academie voor Gezondheidsstudies, </w:t>
      </w:r>
      <w:r w:rsidR="00457107" w:rsidRPr="00543B17">
        <w:rPr>
          <w:rFonts w:cs="Arial"/>
          <w:i/>
          <w:iCs/>
        </w:rPr>
        <w:t xml:space="preserve">Hanze University of </w:t>
      </w:r>
      <w:proofErr w:type="spellStart"/>
      <w:r w:rsidR="00457107" w:rsidRPr="00543B17">
        <w:rPr>
          <w:rFonts w:cs="Arial"/>
          <w:i/>
          <w:iCs/>
        </w:rPr>
        <w:t>Applied</w:t>
      </w:r>
      <w:proofErr w:type="spellEnd"/>
      <w:r w:rsidR="00457107" w:rsidRPr="00543B17">
        <w:rPr>
          <w:rFonts w:cs="Arial"/>
          <w:i/>
          <w:iCs/>
        </w:rPr>
        <w:t xml:space="preserve"> Sciences, Groningen, Nederland</w:t>
      </w:r>
    </w:p>
    <w:p w14:paraId="1A5A65EB" w14:textId="77777777" w:rsidR="00696A22" w:rsidRPr="00543B17" w:rsidRDefault="00696A22" w:rsidP="00696A22">
      <w:pPr>
        <w:pStyle w:val="Geenafstand"/>
        <w:rPr>
          <w:rFonts w:cs="Arial"/>
        </w:rPr>
      </w:pPr>
    </w:p>
    <w:p w14:paraId="0B5176C7" w14:textId="333C09D9" w:rsidR="00B52EE4" w:rsidRPr="00543B17" w:rsidRDefault="008B471E" w:rsidP="005F21F1">
      <w:pPr>
        <w:pStyle w:val="Geenafstand"/>
        <w:rPr>
          <w:rFonts w:cs="Arial"/>
        </w:rPr>
      </w:pPr>
      <w:r w:rsidRPr="00543B17">
        <w:rPr>
          <w:rFonts w:cs="Arial"/>
          <w:b/>
          <w:bCs/>
        </w:rPr>
        <w:t>Inleiding:</w:t>
      </w:r>
      <w:r w:rsidR="00492505" w:rsidRPr="00543B17">
        <w:rPr>
          <w:rFonts w:cs="Arial"/>
        </w:rPr>
        <w:t xml:space="preserve"> Virtual reality</w:t>
      </w:r>
      <w:r w:rsidR="00870535" w:rsidRPr="00543B17">
        <w:rPr>
          <w:rFonts w:cs="Arial"/>
        </w:rPr>
        <w:t xml:space="preserve"> (VR)</w:t>
      </w:r>
      <w:r w:rsidR="00492505" w:rsidRPr="00543B17">
        <w:rPr>
          <w:rFonts w:cs="Arial"/>
        </w:rPr>
        <w:t xml:space="preserve"> wordt binnen de fysiotherapie</w:t>
      </w:r>
      <w:r w:rsidR="0083739D" w:rsidRPr="00543B17">
        <w:rPr>
          <w:rFonts w:cs="Arial"/>
        </w:rPr>
        <w:t xml:space="preserve"> onderzocht op welke wijze het toepasbaar zou</w:t>
      </w:r>
      <w:r w:rsidR="004E64B9" w:rsidRPr="00543B17">
        <w:rPr>
          <w:rFonts w:cs="Arial"/>
        </w:rPr>
        <w:t xml:space="preserve"> kunnen</w:t>
      </w:r>
      <w:r w:rsidR="0083739D" w:rsidRPr="00543B17">
        <w:rPr>
          <w:rFonts w:cs="Arial"/>
        </w:rPr>
        <w:t xml:space="preserve"> zijn</w:t>
      </w:r>
      <w:r w:rsidR="00870535" w:rsidRPr="00543B17">
        <w:rPr>
          <w:rFonts w:cs="Arial"/>
        </w:rPr>
        <w:t xml:space="preserve">. VR is effectief gebleken bij een gevarieerd aanbod van </w:t>
      </w:r>
      <w:r w:rsidR="007C20D8" w:rsidRPr="00543B17">
        <w:rPr>
          <w:rFonts w:cs="Arial"/>
        </w:rPr>
        <w:t xml:space="preserve">pijn- </w:t>
      </w:r>
      <w:r w:rsidR="006B7C3E" w:rsidRPr="00543B17">
        <w:rPr>
          <w:rFonts w:cs="Arial"/>
        </w:rPr>
        <w:t>en</w:t>
      </w:r>
      <w:r w:rsidR="007C20D8" w:rsidRPr="00543B17">
        <w:rPr>
          <w:rFonts w:cs="Arial"/>
        </w:rPr>
        <w:t xml:space="preserve"> niet-aangeboren hersenletselpatiënten.</w:t>
      </w:r>
      <w:r w:rsidR="00EB158B" w:rsidRPr="00543B17">
        <w:rPr>
          <w:rFonts w:cs="Arial"/>
        </w:rPr>
        <w:t xml:space="preserve"> De relatie tussen de toepassing van VR en nekklachten is nog niet zorgvuldig onderzocht</w:t>
      </w:r>
      <w:r w:rsidR="005D4DDD" w:rsidRPr="00543B17">
        <w:rPr>
          <w:rFonts w:cs="Arial"/>
        </w:rPr>
        <w:t>, daarom wordt deze interventie niet benoemd binnen de KNGF-richtlijn ‘Nekpijn’. Echter h</w:t>
      </w:r>
      <w:r w:rsidR="006D4BB2" w:rsidRPr="00543B17">
        <w:rPr>
          <w:rFonts w:cs="Arial"/>
        </w:rPr>
        <w:t xml:space="preserve">ebben nekklachten veel impact op het dagelijks leven, </w:t>
      </w:r>
      <w:r w:rsidR="008212BA" w:rsidRPr="00543B17">
        <w:rPr>
          <w:rFonts w:cs="Arial"/>
        </w:rPr>
        <w:t xml:space="preserve">het werkverzuim </w:t>
      </w:r>
      <w:r w:rsidR="00A94B10" w:rsidRPr="00543B17">
        <w:rPr>
          <w:rFonts w:cs="Arial"/>
        </w:rPr>
        <w:t xml:space="preserve">en </w:t>
      </w:r>
      <w:r w:rsidR="0034542D" w:rsidRPr="00543B17">
        <w:rPr>
          <w:rFonts w:cs="Arial"/>
        </w:rPr>
        <w:t>de totale zorgkosten</w:t>
      </w:r>
      <w:r w:rsidR="007A2974" w:rsidRPr="00543B17">
        <w:rPr>
          <w:rFonts w:cs="Arial"/>
        </w:rPr>
        <w:t xml:space="preserve"> binnen Nederland</w:t>
      </w:r>
      <w:r w:rsidR="0034542D" w:rsidRPr="00543B17">
        <w:rPr>
          <w:rFonts w:cs="Arial"/>
        </w:rPr>
        <w:t>.</w:t>
      </w:r>
      <w:r w:rsidR="007A2974" w:rsidRPr="00543B17">
        <w:rPr>
          <w:rFonts w:cs="Arial"/>
        </w:rPr>
        <w:t xml:space="preserve"> </w:t>
      </w:r>
      <w:r w:rsidR="00505748" w:rsidRPr="00543B17">
        <w:rPr>
          <w:rFonts w:cs="Arial"/>
        </w:rPr>
        <w:t>Daarom</w:t>
      </w:r>
      <w:r w:rsidR="007303E0" w:rsidRPr="00543B17">
        <w:rPr>
          <w:rFonts w:cs="Arial"/>
        </w:rPr>
        <w:t xml:space="preserve"> is dit praktijkonderzoek gericht op</w:t>
      </w:r>
      <w:r w:rsidR="0034542D" w:rsidRPr="00543B17">
        <w:rPr>
          <w:rFonts w:cs="Arial"/>
        </w:rPr>
        <w:t xml:space="preserve"> patiënten die</w:t>
      </w:r>
      <w:r w:rsidR="007303E0" w:rsidRPr="00543B17">
        <w:rPr>
          <w:rFonts w:cs="Arial"/>
        </w:rPr>
        <w:t xml:space="preserve"> </w:t>
      </w:r>
      <w:r w:rsidR="0011057E" w:rsidRPr="00543B17">
        <w:rPr>
          <w:rFonts w:cs="Arial"/>
        </w:rPr>
        <w:t>nekklachten</w:t>
      </w:r>
      <w:r w:rsidR="0034542D" w:rsidRPr="00543B17">
        <w:rPr>
          <w:rFonts w:cs="Arial"/>
        </w:rPr>
        <w:t xml:space="preserve"> ervaren</w:t>
      </w:r>
      <w:r w:rsidR="0011057E" w:rsidRPr="00543B17">
        <w:rPr>
          <w:rFonts w:cs="Arial"/>
        </w:rPr>
        <w:t xml:space="preserve">, waarbij de volgende onderzoeksvraag centraal staat: </w:t>
      </w:r>
      <w:r w:rsidR="00056B88" w:rsidRPr="00543B17">
        <w:rPr>
          <w:rFonts w:cs="Arial"/>
        </w:rPr>
        <w:t>‘</w:t>
      </w:r>
      <w:r w:rsidR="00056B88" w:rsidRPr="00543B17">
        <w:rPr>
          <w:rFonts w:cs="Arial"/>
          <w:i/>
          <w:iCs/>
        </w:rPr>
        <w:t xml:space="preserve">Wat is de toegevoegde waarde van virtual reality op de behandeling die gebaseerd is op de KNGF-richtlijn ‘Nekpijn’ bij volwassenen met subacute en chronische aspecifieke nekpijn op de pijn en ervaren beperkingen?’ </w:t>
      </w:r>
    </w:p>
    <w:p w14:paraId="609DD5DB" w14:textId="62DE4AFE" w:rsidR="008B471E" w:rsidRPr="00543B17" w:rsidRDefault="008B471E" w:rsidP="005F21F1">
      <w:pPr>
        <w:pStyle w:val="Geenafstand"/>
        <w:rPr>
          <w:rFonts w:cs="Arial"/>
        </w:rPr>
      </w:pPr>
      <w:r w:rsidRPr="00543B17">
        <w:rPr>
          <w:rFonts w:cs="Arial"/>
          <w:b/>
          <w:bCs/>
        </w:rPr>
        <w:t>Methode:</w:t>
      </w:r>
      <w:r w:rsidR="00AE092E" w:rsidRPr="00543B17">
        <w:rPr>
          <w:rFonts w:cs="Arial"/>
          <w:b/>
          <w:bCs/>
        </w:rPr>
        <w:t xml:space="preserve"> </w:t>
      </w:r>
      <w:r w:rsidR="00CC25D9" w:rsidRPr="00543B17">
        <w:rPr>
          <w:rFonts w:cs="Arial"/>
        </w:rPr>
        <w:t xml:space="preserve">Het onderzoek betreft een </w:t>
      </w:r>
      <w:r w:rsidR="00BE34FD" w:rsidRPr="00543B17">
        <w:rPr>
          <w:rFonts w:cs="Arial"/>
        </w:rPr>
        <w:t>niet-experimenteel, klinisch onderzoek</w:t>
      </w:r>
      <w:r w:rsidR="00D12BA8" w:rsidRPr="00543B17">
        <w:rPr>
          <w:rFonts w:cs="Arial"/>
        </w:rPr>
        <w:t xml:space="preserve">. </w:t>
      </w:r>
      <w:r w:rsidR="00131002" w:rsidRPr="00543B17">
        <w:rPr>
          <w:rFonts w:cs="Arial"/>
        </w:rPr>
        <w:t>Participanten kregen gedurende drie weken</w:t>
      </w:r>
      <w:r w:rsidR="00AB7EC6">
        <w:rPr>
          <w:rFonts w:cs="Arial"/>
        </w:rPr>
        <w:t xml:space="preserve"> lang</w:t>
      </w:r>
      <w:r w:rsidR="00131002" w:rsidRPr="00543B17">
        <w:rPr>
          <w:rFonts w:cs="Arial"/>
        </w:rPr>
        <w:t xml:space="preserve"> </w:t>
      </w:r>
      <w:r w:rsidR="004F4DB6" w:rsidRPr="00543B17">
        <w:rPr>
          <w:rFonts w:cs="Arial"/>
        </w:rPr>
        <w:t xml:space="preserve">twee sessies fysiotherapie. De eerste sessie was een fysiotherapiebehandeling volgens de KNGF-richtlijn. De tweede sessie bestond uit oefeningen middels een VR-bril. </w:t>
      </w:r>
      <w:r w:rsidR="00165F3E" w:rsidRPr="00543B17">
        <w:rPr>
          <w:rFonts w:cs="Arial"/>
        </w:rPr>
        <w:t xml:space="preserve">De dataverzameling vond plaats bij VR-sessie één en drie. </w:t>
      </w:r>
      <w:r w:rsidR="005908E9" w:rsidRPr="00543B17">
        <w:rPr>
          <w:rFonts w:cs="Arial"/>
        </w:rPr>
        <w:t xml:space="preserve">De uitkomstmaten waren a) de pijnscore middels de </w:t>
      </w:r>
      <w:proofErr w:type="spellStart"/>
      <w:r w:rsidR="005908E9" w:rsidRPr="00543B17">
        <w:rPr>
          <w:rFonts w:cs="Arial"/>
        </w:rPr>
        <w:t>Numeric</w:t>
      </w:r>
      <w:proofErr w:type="spellEnd"/>
      <w:r w:rsidR="005908E9" w:rsidRPr="00543B17">
        <w:rPr>
          <w:rFonts w:cs="Arial"/>
        </w:rPr>
        <w:t xml:space="preserve"> </w:t>
      </w:r>
      <w:proofErr w:type="spellStart"/>
      <w:r w:rsidR="005908E9" w:rsidRPr="00543B17">
        <w:rPr>
          <w:rFonts w:cs="Arial"/>
        </w:rPr>
        <w:t>Pain</w:t>
      </w:r>
      <w:proofErr w:type="spellEnd"/>
      <w:r w:rsidR="005908E9" w:rsidRPr="00543B17">
        <w:rPr>
          <w:rFonts w:cs="Arial"/>
        </w:rPr>
        <w:t xml:space="preserve"> Rating </w:t>
      </w:r>
      <w:proofErr w:type="spellStart"/>
      <w:r w:rsidR="005908E9" w:rsidRPr="00543B17">
        <w:rPr>
          <w:rFonts w:cs="Arial"/>
        </w:rPr>
        <w:t>Scale</w:t>
      </w:r>
      <w:proofErr w:type="spellEnd"/>
      <w:r w:rsidR="00D309B9" w:rsidRPr="00543B17">
        <w:rPr>
          <w:rFonts w:cs="Arial"/>
        </w:rPr>
        <w:t xml:space="preserve"> (NPRS)</w:t>
      </w:r>
      <w:r w:rsidR="005908E9" w:rsidRPr="00543B17">
        <w:rPr>
          <w:rFonts w:cs="Arial"/>
        </w:rPr>
        <w:t xml:space="preserve">, b) </w:t>
      </w:r>
      <w:r w:rsidR="00E06457" w:rsidRPr="00543B17">
        <w:rPr>
          <w:rFonts w:cs="Arial"/>
        </w:rPr>
        <w:t xml:space="preserve">de zelf-ervaren beperkingen middels de Neck </w:t>
      </w:r>
      <w:proofErr w:type="spellStart"/>
      <w:r w:rsidR="00E06457" w:rsidRPr="00543B17">
        <w:rPr>
          <w:rFonts w:cs="Arial"/>
        </w:rPr>
        <w:t>Disability</w:t>
      </w:r>
      <w:proofErr w:type="spellEnd"/>
      <w:r w:rsidR="00E06457" w:rsidRPr="00543B17">
        <w:rPr>
          <w:rFonts w:cs="Arial"/>
        </w:rPr>
        <w:t xml:space="preserve"> Index</w:t>
      </w:r>
      <w:r w:rsidR="00D309B9" w:rsidRPr="00543B17">
        <w:rPr>
          <w:rFonts w:cs="Arial"/>
        </w:rPr>
        <w:t xml:space="preserve"> (NDI)</w:t>
      </w:r>
      <w:r w:rsidR="00E06457" w:rsidRPr="00543B17">
        <w:rPr>
          <w:rFonts w:cs="Arial"/>
        </w:rPr>
        <w:t xml:space="preserve"> en c) de range of motion, gemeten met de VR-bril.</w:t>
      </w:r>
      <w:r w:rsidR="004E4F13" w:rsidRPr="00543B17">
        <w:rPr>
          <w:rFonts w:cs="Arial"/>
        </w:rPr>
        <w:t xml:space="preserve"> De resultaten werden </w:t>
      </w:r>
      <w:r w:rsidR="00E17AA3" w:rsidRPr="00543B17">
        <w:rPr>
          <w:rFonts w:cs="Arial"/>
        </w:rPr>
        <w:t>getoetst</w:t>
      </w:r>
      <w:r w:rsidR="00CC03EF" w:rsidRPr="00543B17">
        <w:rPr>
          <w:rFonts w:cs="Arial"/>
        </w:rPr>
        <w:t xml:space="preserve"> middels</w:t>
      </w:r>
      <w:r w:rsidR="004E4F13" w:rsidRPr="00543B17">
        <w:rPr>
          <w:rFonts w:cs="Arial"/>
        </w:rPr>
        <w:t xml:space="preserve"> </w:t>
      </w:r>
      <w:r w:rsidR="00564DB6" w:rsidRPr="00543B17">
        <w:rPr>
          <w:rFonts w:cs="Arial"/>
        </w:rPr>
        <w:t xml:space="preserve">de </w:t>
      </w:r>
      <w:proofErr w:type="spellStart"/>
      <w:r w:rsidR="006A251B">
        <w:t>Wilcoxon</w:t>
      </w:r>
      <w:proofErr w:type="spellEnd"/>
      <w:r w:rsidR="006A251B">
        <w:t xml:space="preserve"> </w:t>
      </w:r>
      <w:proofErr w:type="spellStart"/>
      <w:r w:rsidR="006A251B">
        <w:t>Signed</w:t>
      </w:r>
      <w:proofErr w:type="spellEnd"/>
      <w:r w:rsidR="006A251B">
        <w:t xml:space="preserve"> Rank Test</w:t>
      </w:r>
      <w:r w:rsidR="00CC03EF" w:rsidRPr="00543B17">
        <w:rPr>
          <w:rFonts w:cs="Arial"/>
        </w:rPr>
        <w:t xml:space="preserve">, daarbij </w:t>
      </w:r>
      <w:r w:rsidR="002C1B82" w:rsidRPr="00543B17">
        <w:rPr>
          <w:rFonts w:cs="Arial"/>
        </w:rPr>
        <w:t xml:space="preserve">werd een P-waarde van ≤ 0,05 als </w:t>
      </w:r>
      <w:r w:rsidR="00201B24">
        <w:rPr>
          <w:rFonts w:cs="Arial"/>
        </w:rPr>
        <w:t>statistisch</w:t>
      </w:r>
      <w:r w:rsidR="002C1B82" w:rsidRPr="00543B17">
        <w:rPr>
          <w:rFonts w:cs="Arial"/>
        </w:rPr>
        <w:t xml:space="preserve"> significant beschouwd</w:t>
      </w:r>
      <w:r w:rsidR="00E17AA3" w:rsidRPr="00543B17">
        <w:rPr>
          <w:rFonts w:cs="Arial"/>
        </w:rPr>
        <w:t>. Daarnaast werden de resultaten geanalyseerd</w:t>
      </w:r>
      <w:r w:rsidR="002C1B82" w:rsidRPr="00543B17">
        <w:rPr>
          <w:rFonts w:cs="Arial"/>
        </w:rPr>
        <w:t xml:space="preserve"> middels de </w:t>
      </w:r>
      <w:proofErr w:type="spellStart"/>
      <w:r w:rsidR="00BD601B" w:rsidRPr="00543B17">
        <w:rPr>
          <w:rFonts w:cs="Arial"/>
        </w:rPr>
        <w:t>Minimal</w:t>
      </w:r>
      <w:proofErr w:type="spellEnd"/>
      <w:r w:rsidR="00BD601B" w:rsidRPr="00543B17">
        <w:rPr>
          <w:rFonts w:cs="Arial"/>
        </w:rPr>
        <w:t xml:space="preserve"> </w:t>
      </w:r>
      <w:proofErr w:type="spellStart"/>
      <w:r w:rsidR="00BD601B" w:rsidRPr="00543B17">
        <w:rPr>
          <w:rFonts w:cs="Arial"/>
        </w:rPr>
        <w:t>Clinically</w:t>
      </w:r>
      <w:proofErr w:type="spellEnd"/>
      <w:r w:rsidR="00BD601B" w:rsidRPr="00543B17">
        <w:rPr>
          <w:rFonts w:cs="Arial"/>
        </w:rPr>
        <w:t xml:space="preserve"> Important </w:t>
      </w:r>
      <w:proofErr w:type="spellStart"/>
      <w:r w:rsidR="00BD601B" w:rsidRPr="00543B17">
        <w:rPr>
          <w:rFonts w:cs="Arial"/>
        </w:rPr>
        <w:t>Difference</w:t>
      </w:r>
      <w:proofErr w:type="spellEnd"/>
      <w:r w:rsidR="00564DB6" w:rsidRPr="00543B17">
        <w:rPr>
          <w:rFonts w:cs="Arial"/>
        </w:rPr>
        <w:t>.</w:t>
      </w:r>
    </w:p>
    <w:p w14:paraId="6D4592B9" w14:textId="255DEEAA" w:rsidR="008B471E" w:rsidRPr="00543B17" w:rsidRDefault="00AE092E" w:rsidP="005F21F1">
      <w:pPr>
        <w:pStyle w:val="Geenafstand"/>
        <w:rPr>
          <w:rFonts w:cs="Arial"/>
        </w:rPr>
      </w:pPr>
      <w:r w:rsidRPr="00543B17">
        <w:rPr>
          <w:rFonts w:cs="Arial"/>
          <w:b/>
          <w:bCs/>
        </w:rPr>
        <w:t>Resultaten:</w:t>
      </w:r>
      <w:r w:rsidR="00802034" w:rsidRPr="00543B17">
        <w:rPr>
          <w:rFonts w:cs="Arial"/>
        </w:rPr>
        <w:t xml:space="preserve"> De veranderingen op de NPRS en de NDI zijn</w:t>
      </w:r>
      <w:r w:rsidR="00757B30" w:rsidRPr="00543B17">
        <w:rPr>
          <w:rFonts w:cs="Arial"/>
        </w:rPr>
        <w:t xml:space="preserve"> zowel</w:t>
      </w:r>
      <w:r w:rsidR="00802034" w:rsidRPr="00543B17">
        <w:rPr>
          <w:rFonts w:cs="Arial"/>
        </w:rPr>
        <w:t xml:space="preserve"> </w:t>
      </w:r>
      <w:r w:rsidR="00201B24">
        <w:rPr>
          <w:rFonts w:cs="Arial"/>
        </w:rPr>
        <w:t>statistisch</w:t>
      </w:r>
      <w:r w:rsidR="00802034" w:rsidRPr="00543B17">
        <w:rPr>
          <w:rFonts w:cs="Arial"/>
        </w:rPr>
        <w:t xml:space="preserve"> significant e</w:t>
      </w:r>
      <w:r w:rsidR="00462888" w:rsidRPr="00543B17">
        <w:rPr>
          <w:rFonts w:cs="Arial"/>
        </w:rPr>
        <w:t xml:space="preserve">n klinisch relevant gebleken met respectievelijk P = 0,041 en 0,039. </w:t>
      </w:r>
      <w:r w:rsidR="00E817B9" w:rsidRPr="00543B17">
        <w:rPr>
          <w:rFonts w:cs="Arial"/>
        </w:rPr>
        <w:t xml:space="preserve">Binnen de range of motion zijn geen statistisch significante verschillen gevonden, maar wel drie klinisch relevante verschillen, namelijk te weten de extensie en </w:t>
      </w:r>
      <w:proofErr w:type="spellStart"/>
      <w:r w:rsidR="00E817B9" w:rsidRPr="00543B17">
        <w:rPr>
          <w:rFonts w:cs="Arial"/>
        </w:rPr>
        <w:t>lateroflexie</w:t>
      </w:r>
      <w:proofErr w:type="spellEnd"/>
      <w:r w:rsidR="00E817B9" w:rsidRPr="00543B17">
        <w:rPr>
          <w:rFonts w:cs="Arial"/>
        </w:rPr>
        <w:t xml:space="preserve"> beiderzijds.</w:t>
      </w:r>
    </w:p>
    <w:p w14:paraId="598FE4C9" w14:textId="1CED4C46" w:rsidR="00802034" w:rsidRPr="00543B17" w:rsidRDefault="00AE092E" w:rsidP="005F21F1">
      <w:pPr>
        <w:pStyle w:val="Geenafstand"/>
        <w:rPr>
          <w:rFonts w:cs="Arial"/>
        </w:rPr>
      </w:pPr>
      <w:r w:rsidRPr="00543B17">
        <w:rPr>
          <w:rFonts w:cs="Arial"/>
          <w:b/>
          <w:bCs/>
        </w:rPr>
        <w:t>Conclusie:</w:t>
      </w:r>
      <w:r w:rsidRPr="00543B17">
        <w:rPr>
          <w:rFonts w:cs="Arial"/>
        </w:rPr>
        <w:t xml:space="preserve"> </w:t>
      </w:r>
      <w:r w:rsidR="00453605" w:rsidRPr="00543B17">
        <w:rPr>
          <w:rFonts w:cs="Arial"/>
        </w:rPr>
        <w:t xml:space="preserve">VR heeft enige positieve effecten op de pijnintensiteit en de ervaren beperkingen in de nek, maar </w:t>
      </w:r>
      <w:r w:rsidR="00914EA4" w:rsidRPr="00543B17">
        <w:rPr>
          <w:rFonts w:cs="Arial"/>
        </w:rPr>
        <w:t xml:space="preserve">minder effect op de range of motion. Uit dit onderzoek </w:t>
      </w:r>
      <w:r w:rsidR="00133C80" w:rsidRPr="00543B17">
        <w:rPr>
          <w:rFonts w:cs="Arial"/>
        </w:rPr>
        <w:t>blijk</w:t>
      </w:r>
      <w:r w:rsidR="006B7C3E" w:rsidRPr="00543B17">
        <w:rPr>
          <w:rFonts w:cs="Arial"/>
        </w:rPr>
        <w:t>en</w:t>
      </w:r>
      <w:r w:rsidR="00133C80" w:rsidRPr="00543B17">
        <w:rPr>
          <w:rFonts w:cs="Arial"/>
        </w:rPr>
        <w:t xml:space="preserve"> een aantal lichte aanwijzingen die aantonen dat VR een waardevolle toevoeging zou kunnen zijn binnen de behandeling</w:t>
      </w:r>
      <w:r w:rsidR="003C7D4B">
        <w:rPr>
          <w:rFonts w:cs="Arial"/>
        </w:rPr>
        <w:t xml:space="preserve"> </w:t>
      </w:r>
      <w:r w:rsidR="003C7D4B" w:rsidRPr="00543B17">
        <w:rPr>
          <w:rFonts w:cs="Arial"/>
        </w:rPr>
        <w:t>van aspecifieke nekklachten</w:t>
      </w:r>
      <w:r w:rsidR="00BD1121" w:rsidRPr="00543B17">
        <w:rPr>
          <w:rFonts w:cs="Arial"/>
        </w:rPr>
        <w:t>, die gebaseerd is op de KNGF-richtlijn</w:t>
      </w:r>
      <w:r w:rsidR="00133C80" w:rsidRPr="00543B17">
        <w:rPr>
          <w:rFonts w:cs="Arial"/>
        </w:rPr>
        <w:t>.</w:t>
      </w:r>
    </w:p>
    <w:p w14:paraId="34A8C927" w14:textId="77777777" w:rsidR="00C82ABB" w:rsidRPr="00543B17" w:rsidRDefault="00C82ABB" w:rsidP="005F21F1">
      <w:pPr>
        <w:pStyle w:val="Geenafstand"/>
        <w:rPr>
          <w:rFonts w:cs="Arial"/>
        </w:rPr>
      </w:pPr>
    </w:p>
    <w:p w14:paraId="7CDCE20B" w14:textId="77777777" w:rsidR="002525E4" w:rsidRDefault="002525E4">
      <w:pPr>
        <w:rPr>
          <w:rFonts w:asciiTheme="majorHAnsi" w:hAnsiTheme="majorHAnsi" w:cstheme="majorHAnsi"/>
          <w:b/>
          <w:bCs/>
          <w:sz w:val="36"/>
          <w:szCs w:val="36"/>
          <w:u w:val="single"/>
        </w:rPr>
      </w:pPr>
      <w:r>
        <w:rPr>
          <w:rFonts w:asciiTheme="majorHAnsi" w:hAnsiTheme="majorHAnsi" w:cstheme="majorHAnsi"/>
          <w:b/>
          <w:bCs/>
          <w:sz w:val="36"/>
          <w:szCs w:val="36"/>
          <w:u w:val="single"/>
        </w:rPr>
        <w:br w:type="page"/>
      </w:r>
    </w:p>
    <w:p w14:paraId="6898EAFA" w14:textId="33847DDA" w:rsidR="006338AA" w:rsidRPr="00036D90" w:rsidRDefault="00036D90" w:rsidP="005F21F1">
      <w:pPr>
        <w:pStyle w:val="Geenafstand"/>
        <w:rPr>
          <w:rFonts w:asciiTheme="majorHAnsi" w:hAnsiTheme="majorHAnsi" w:cstheme="majorHAnsi"/>
          <w:b/>
          <w:bCs/>
          <w:sz w:val="36"/>
          <w:szCs w:val="36"/>
          <w:u w:val="single"/>
        </w:rPr>
      </w:pPr>
      <w:r w:rsidRPr="00036D90">
        <w:rPr>
          <w:rFonts w:asciiTheme="majorHAnsi" w:hAnsiTheme="majorHAnsi" w:cstheme="majorHAnsi"/>
          <w:b/>
          <w:bCs/>
          <w:sz w:val="36"/>
          <w:szCs w:val="36"/>
          <w:u w:val="single"/>
        </w:rPr>
        <w:lastRenderedPageBreak/>
        <w:t>Abstract</w:t>
      </w:r>
    </w:p>
    <w:p w14:paraId="18DC73F2" w14:textId="4C7E8CCA" w:rsidR="000E1623" w:rsidRPr="00EE41B8" w:rsidRDefault="008E6D2F" w:rsidP="008E6D2F">
      <w:pPr>
        <w:pBdr>
          <w:top w:val="nil"/>
          <w:left w:val="nil"/>
          <w:bottom w:val="nil"/>
          <w:right w:val="nil"/>
          <w:between w:val="nil"/>
        </w:pBdr>
        <w:spacing w:after="0" w:line="240" w:lineRule="auto"/>
        <w:rPr>
          <w:rFonts w:ascii="Merriweather" w:eastAsia="Merriweather" w:hAnsi="Merriweather" w:cs="Merriweather"/>
          <w:b/>
          <w:color w:val="000000"/>
          <w:sz w:val="24"/>
          <w:szCs w:val="24"/>
          <w:lang w:val="en-GB" w:eastAsia="nl-NL"/>
        </w:rPr>
      </w:pPr>
      <w:r w:rsidRPr="00EE41B8">
        <w:rPr>
          <w:rFonts w:ascii="Merriweather" w:eastAsia="Merriweather" w:hAnsi="Merriweather" w:cs="Merriweather"/>
          <w:b/>
          <w:color w:val="000000"/>
          <w:sz w:val="24"/>
          <w:szCs w:val="24"/>
          <w:lang w:val="en-GB" w:eastAsia="nl-NL"/>
        </w:rPr>
        <w:t>The added value of virtual reality in the treatment of adults with non-specific, subacute and chronic neck pain: a pragmatic, prospective, non-experimental, clinical trial. A pilot study.</w:t>
      </w:r>
    </w:p>
    <w:p w14:paraId="2DEBECE9" w14:textId="038B9326" w:rsidR="00D264AB" w:rsidRPr="00EE41B8" w:rsidRDefault="00D264AB" w:rsidP="008E6D2F">
      <w:pPr>
        <w:pBdr>
          <w:top w:val="nil"/>
          <w:left w:val="nil"/>
          <w:bottom w:val="nil"/>
          <w:right w:val="nil"/>
          <w:between w:val="nil"/>
        </w:pBdr>
        <w:spacing w:after="0" w:line="240" w:lineRule="auto"/>
        <w:rPr>
          <w:rFonts w:ascii="Arial" w:eastAsia="Merriweather" w:hAnsi="Arial" w:cs="Arial"/>
          <w:bCs/>
          <w:color w:val="000000"/>
          <w:lang w:val="en-GB" w:eastAsia="nl-NL"/>
        </w:rPr>
      </w:pPr>
    </w:p>
    <w:p w14:paraId="102D93F1" w14:textId="09EC36C2" w:rsidR="00B84D98" w:rsidRPr="00EE41B8" w:rsidRDefault="00B84D98" w:rsidP="00B84D98">
      <w:pPr>
        <w:pStyle w:val="Geenafstand"/>
        <w:rPr>
          <w:rFonts w:eastAsia="Merriweather" w:cs="Arial"/>
          <w:bCs/>
          <w:i/>
          <w:color w:val="000000"/>
          <w:lang w:val="en-GB" w:eastAsia="nl-NL"/>
        </w:rPr>
      </w:pPr>
      <w:r w:rsidRPr="00EE41B8">
        <w:rPr>
          <w:rFonts w:eastAsia="Merriweather" w:cs="Arial"/>
          <w:bCs/>
          <w:color w:val="000000"/>
          <w:lang w:val="en-GB" w:eastAsia="nl-NL"/>
        </w:rPr>
        <w:t xml:space="preserve">Laurens Bruijn - </w:t>
      </w:r>
      <w:r w:rsidRPr="00EE41B8">
        <w:rPr>
          <w:rFonts w:eastAsia="Merriweather" w:cs="Arial"/>
          <w:bCs/>
          <w:i/>
          <w:color w:val="000000"/>
          <w:lang w:val="en-GB" w:eastAsia="nl-NL"/>
        </w:rPr>
        <w:t>Fourth-year student Physiotherapy BSc, Faculty of Health Care Studies Hanze University of Applied Sciences, Groningen, the Netherlands</w:t>
      </w:r>
    </w:p>
    <w:p w14:paraId="45FD7257" w14:textId="77777777" w:rsidR="00B84D98" w:rsidRPr="00EE41B8" w:rsidRDefault="00B84D98" w:rsidP="00B84D98">
      <w:pPr>
        <w:pStyle w:val="Geenafstand"/>
        <w:rPr>
          <w:rFonts w:eastAsia="Merriweather" w:cs="Arial"/>
          <w:bCs/>
          <w:i/>
          <w:color w:val="000000"/>
          <w:lang w:val="en-GB" w:eastAsia="nl-NL"/>
        </w:rPr>
      </w:pPr>
    </w:p>
    <w:bookmarkEnd w:id="1"/>
    <w:p w14:paraId="77793B11" w14:textId="77777777" w:rsidR="009B06A9" w:rsidRPr="00EE41B8" w:rsidRDefault="009B06A9" w:rsidP="009B06A9">
      <w:pPr>
        <w:pBdr>
          <w:top w:val="nil"/>
          <w:left w:val="nil"/>
          <w:bottom w:val="nil"/>
          <w:right w:val="nil"/>
          <w:between w:val="nil"/>
        </w:pBdr>
        <w:spacing w:after="0" w:line="240" w:lineRule="auto"/>
        <w:rPr>
          <w:rFonts w:ascii="Arial" w:eastAsia="Arial" w:hAnsi="Arial" w:cs="Arial"/>
          <w:i/>
          <w:color w:val="000000"/>
          <w:lang w:val="en-GB" w:eastAsia="nl-NL"/>
        </w:rPr>
      </w:pPr>
      <w:r w:rsidRPr="00EE41B8">
        <w:rPr>
          <w:rFonts w:ascii="Arial" w:eastAsia="Arial" w:hAnsi="Arial" w:cs="Arial"/>
          <w:b/>
          <w:color w:val="000000"/>
          <w:lang w:val="en-GB" w:eastAsia="nl-NL"/>
        </w:rPr>
        <w:t xml:space="preserve">Background: </w:t>
      </w:r>
      <w:r w:rsidRPr="00EE41B8">
        <w:rPr>
          <w:rFonts w:ascii="Arial" w:eastAsia="Arial" w:hAnsi="Arial" w:cs="Arial"/>
          <w:color w:val="000000"/>
          <w:lang w:val="en-GB" w:eastAsia="nl-NL"/>
        </w:rPr>
        <w:t xml:space="preserve">Virtual reality (VR) is under investigation within the field of physiotherapy to </w:t>
      </w:r>
      <w:r w:rsidRPr="00EE41B8">
        <w:rPr>
          <w:rFonts w:ascii="Arial" w:eastAsia="Arial" w:hAnsi="Arial" w:cs="Arial"/>
          <w:lang w:val="en-GB" w:eastAsia="nl-NL"/>
        </w:rPr>
        <w:t>explore</w:t>
      </w:r>
      <w:r w:rsidRPr="00EE41B8">
        <w:rPr>
          <w:rFonts w:ascii="Arial" w:eastAsia="Arial" w:hAnsi="Arial" w:cs="Arial"/>
          <w:color w:val="000000"/>
          <w:lang w:val="en-GB" w:eastAsia="nl-NL"/>
        </w:rPr>
        <w:t xml:space="preserve"> how it could be applicable. VR has been shown to be effective </w:t>
      </w:r>
      <w:r w:rsidRPr="00EE41B8">
        <w:rPr>
          <w:rFonts w:ascii="Arial" w:eastAsia="Arial" w:hAnsi="Arial" w:cs="Arial"/>
          <w:lang w:val="en-GB" w:eastAsia="nl-NL"/>
        </w:rPr>
        <w:t>in</w:t>
      </w:r>
      <w:r w:rsidRPr="00EE41B8">
        <w:rPr>
          <w:rFonts w:ascii="Arial" w:eastAsia="Arial" w:hAnsi="Arial" w:cs="Arial"/>
          <w:color w:val="000000"/>
          <w:lang w:val="en-GB" w:eastAsia="nl-NL"/>
        </w:rPr>
        <w:t xml:space="preserve"> a v</w:t>
      </w:r>
      <w:r w:rsidRPr="00EE41B8">
        <w:rPr>
          <w:rFonts w:ascii="Arial" w:eastAsia="Arial" w:hAnsi="Arial" w:cs="Arial"/>
          <w:lang w:val="en-GB" w:eastAsia="nl-NL"/>
        </w:rPr>
        <w:t xml:space="preserve">ersatile range </w:t>
      </w:r>
      <w:r w:rsidRPr="00EE41B8">
        <w:rPr>
          <w:rFonts w:ascii="Arial" w:eastAsia="Arial" w:hAnsi="Arial" w:cs="Arial"/>
          <w:color w:val="000000"/>
          <w:lang w:val="en-GB" w:eastAsia="nl-NL"/>
        </w:rPr>
        <w:t xml:space="preserve">of patients who experience pain or who suffer from </w:t>
      </w:r>
      <w:r w:rsidRPr="00EE41B8">
        <w:rPr>
          <w:rFonts w:ascii="Arial" w:eastAsia="Arial" w:hAnsi="Arial" w:cs="Arial"/>
          <w:lang w:val="en-GB" w:eastAsia="nl-NL"/>
        </w:rPr>
        <w:t xml:space="preserve">non-congenital </w:t>
      </w:r>
      <w:r w:rsidRPr="00EE41B8">
        <w:rPr>
          <w:rFonts w:ascii="Arial" w:eastAsia="Arial" w:hAnsi="Arial" w:cs="Arial"/>
          <w:color w:val="000000"/>
          <w:lang w:val="en-GB" w:eastAsia="nl-NL"/>
        </w:rPr>
        <w:t xml:space="preserve">brain injury. The relationship </w:t>
      </w:r>
      <w:r w:rsidRPr="00EE41B8">
        <w:rPr>
          <w:rFonts w:ascii="Arial" w:eastAsia="Arial" w:hAnsi="Arial" w:cs="Arial"/>
          <w:lang w:val="en-GB" w:eastAsia="nl-NL"/>
        </w:rPr>
        <w:t xml:space="preserve">between </w:t>
      </w:r>
      <w:r w:rsidRPr="00EE41B8">
        <w:rPr>
          <w:rFonts w:ascii="Arial" w:eastAsia="Arial" w:hAnsi="Arial" w:cs="Arial"/>
          <w:color w:val="000000"/>
          <w:lang w:val="en-GB" w:eastAsia="nl-NL"/>
        </w:rPr>
        <w:t>the applica</w:t>
      </w:r>
      <w:r w:rsidRPr="00EE41B8">
        <w:rPr>
          <w:rFonts w:ascii="Arial" w:eastAsia="Arial" w:hAnsi="Arial" w:cs="Arial"/>
          <w:lang w:val="en-GB" w:eastAsia="nl-NL"/>
        </w:rPr>
        <w:t>tion of VR</w:t>
      </w:r>
      <w:r w:rsidRPr="00EE41B8">
        <w:rPr>
          <w:rFonts w:ascii="Arial" w:eastAsia="Arial" w:hAnsi="Arial" w:cs="Arial"/>
          <w:color w:val="000000"/>
          <w:lang w:val="en-GB" w:eastAsia="nl-NL"/>
        </w:rPr>
        <w:t xml:space="preserve"> and neck pain </w:t>
      </w:r>
      <w:r w:rsidRPr="00EE41B8">
        <w:rPr>
          <w:rFonts w:ascii="Arial" w:eastAsia="Arial" w:hAnsi="Arial" w:cs="Arial"/>
          <w:lang w:val="en-GB" w:eastAsia="nl-NL"/>
        </w:rPr>
        <w:t>has not been</w:t>
      </w:r>
      <w:r w:rsidRPr="00EE41B8">
        <w:rPr>
          <w:rFonts w:ascii="Arial" w:eastAsia="Arial" w:hAnsi="Arial" w:cs="Arial"/>
          <w:color w:val="000000"/>
          <w:lang w:val="en-GB" w:eastAsia="nl-NL"/>
        </w:rPr>
        <w:t xml:space="preserve"> diligently examined, </w:t>
      </w:r>
      <w:r w:rsidRPr="00EE41B8">
        <w:rPr>
          <w:rFonts w:ascii="Arial" w:eastAsia="Arial" w:hAnsi="Arial" w:cs="Arial"/>
          <w:lang w:val="en-GB" w:eastAsia="nl-NL"/>
        </w:rPr>
        <w:t>which is</w:t>
      </w:r>
      <w:r w:rsidRPr="00EE41B8">
        <w:rPr>
          <w:rFonts w:ascii="Arial" w:eastAsia="Arial" w:hAnsi="Arial" w:cs="Arial"/>
          <w:color w:val="000000"/>
          <w:lang w:val="en-GB" w:eastAsia="nl-NL"/>
        </w:rPr>
        <w:t xml:space="preserve"> why this intervention is</w:t>
      </w:r>
      <w:r w:rsidRPr="00EE41B8">
        <w:rPr>
          <w:rFonts w:ascii="Arial" w:eastAsia="Arial" w:hAnsi="Arial" w:cs="Arial"/>
          <w:lang w:val="en-GB" w:eastAsia="nl-NL"/>
        </w:rPr>
        <w:t xml:space="preserve"> not </w:t>
      </w:r>
      <w:r w:rsidRPr="00EE41B8">
        <w:rPr>
          <w:rFonts w:ascii="Arial" w:eastAsia="Arial" w:hAnsi="Arial" w:cs="Arial"/>
          <w:color w:val="000000"/>
          <w:lang w:val="en-GB" w:eastAsia="nl-NL"/>
        </w:rPr>
        <w:t xml:space="preserve">mentioned in the Royal Dutch </w:t>
      </w:r>
      <w:r w:rsidRPr="00EE41B8">
        <w:rPr>
          <w:rFonts w:ascii="Arial" w:eastAsia="Arial" w:hAnsi="Arial" w:cs="Arial"/>
          <w:lang w:val="en-GB" w:eastAsia="nl-NL"/>
        </w:rPr>
        <w:t>S</w:t>
      </w:r>
      <w:r w:rsidRPr="00EE41B8">
        <w:rPr>
          <w:rFonts w:ascii="Arial" w:eastAsia="Arial" w:hAnsi="Arial" w:cs="Arial"/>
          <w:color w:val="000000"/>
          <w:lang w:val="en-GB" w:eastAsia="nl-NL"/>
        </w:rPr>
        <w:t xml:space="preserve">ociety for </w:t>
      </w:r>
      <w:r w:rsidRPr="00EE41B8">
        <w:rPr>
          <w:rFonts w:ascii="Arial" w:eastAsia="Arial" w:hAnsi="Arial" w:cs="Arial"/>
          <w:lang w:val="en-GB" w:eastAsia="nl-NL"/>
        </w:rPr>
        <w:t>P</w:t>
      </w:r>
      <w:r w:rsidRPr="00EE41B8">
        <w:rPr>
          <w:rFonts w:ascii="Arial" w:eastAsia="Arial" w:hAnsi="Arial" w:cs="Arial"/>
          <w:color w:val="000000"/>
          <w:lang w:val="en-GB" w:eastAsia="nl-NL"/>
        </w:rPr>
        <w:t xml:space="preserve">hysical </w:t>
      </w:r>
      <w:r w:rsidRPr="00EE41B8">
        <w:rPr>
          <w:rFonts w:ascii="Arial" w:eastAsia="Arial" w:hAnsi="Arial" w:cs="Arial"/>
          <w:lang w:val="en-GB" w:eastAsia="nl-NL"/>
        </w:rPr>
        <w:t>T</w:t>
      </w:r>
      <w:r w:rsidRPr="00EE41B8">
        <w:rPr>
          <w:rFonts w:ascii="Arial" w:eastAsia="Arial" w:hAnsi="Arial" w:cs="Arial"/>
          <w:color w:val="000000"/>
          <w:lang w:val="en-GB" w:eastAsia="nl-NL"/>
        </w:rPr>
        <w:t>herapy</w:t>
      </w:r>
      <w:r w:rsidRPr="00EE41B8">
        <w:rPr>
          <w:rFonts w:ascii="Arial" w:eastAsia="Arial" w:hAnsi="Arial" w:cs="Arial"/>
          <w:lang w:val="en-GB" w:eastAsia="nl-NL"/>
        </w:rPr>
        <w:t>’s</w:t>
      </w:r>
      <w:r w:rsidRPr="00EE41B8">
        <w:rPr>
          <w:rFonts w:ascii="Arial" w:eastAsia="Arial" w:hAnsi="Arial" w:cs="Arial"/>
          <w:color w:val="000000"/>
          <w:lang w:val="en-GB" w:eastAsia="nl-NL"/>
        </w:rPr>
        <w:t xml:space="preserve"> </w:t>
      </w:r>
      <w:r w:rsidRPr="00EE41B8">
        <w:rPr>
          <w:rFonts w:ascii="Arial" w:eastAsia="Arial" w:hAnsi="Arial" w:cs="Arial"/>
          <w:lang w:val="en-GB" w:eastAsia="nl-NL"/>
        </w:rPr>
        <w:t>(</w:t>
      </w:r>
      <w:r w:rsidRPr="00EE41B8">
        <w:rPr>
          <w:rFonts w:ascii="Arial" w:eastAsia="Arial" w:hAnsi="Arial" w:cs="Arial"/>
          <w:color w:val="000000"/>
          <w:lang w:val="en-GB" w:eastAsia="nl-NL"/>
        </w:rPr>
        <w:t xml:space="preserve">KNGF) guideline ‘Neck </w:t>
      </w:r>
      <w:r w:rsidRPr="00EE41B8">
        <w:rPr>
          <w:rFonts w:ascii="Arial" w:eastAsia="Arial" w:hAnsi="Arial" w:cs="Arial"/>
          <w:lang w:val="en-GB" w:eastAsia="nl-NL"/>
        </w:rPr>
        <w:t>P</w:t>
      </w:r>
      <w:r w:rsidRPr="00EE41B8">
        <w:rPr>
          <w:rFonts w:ascii="Arial" w:eastAsia="Arial" w:hAnsi="Arial" w:cs="Arial"/>
          <w:color w:val="000000"/>
          <w:lang w:val="en-GB" w:eastAsia="nl-NL"/>
        </w:rPr>
        <w:t xml:space="preserve">ain’. However, neck pain </w:t>
      </w:r>
      <w:r w:rsidRPr="00EE41B8">
        <w:rPr>
          <w:rFonts w:ascii="Arial" w:eastAsia="Arial" w:hAnsi="Arial" w:cs="Arial"/>
          <w:lang w:val="en-GB" w:eastAsia="nl-NL"/>
        </w:rPr>
        <w:t>has a severe</w:t>
      </w:r>
      <w:r w:rsidRPr="00EE41B8">
        <w:rPr>
          <w:rFonts w:ascii="Arial" w:eastAsia="Arial" w:hAnsi="Arial" w:cs="Arial"/>
          <w:color w:val="000000"/>
          <w:lang w:val="en-GB" w:eastAsia="nl-NL"/>
        </w:rPr>
        <w:t xml:space="preserve"> impact on daily life, </w:t>
      </w:r>
      <w:r w:rsidRPr="00EE41B8">
        <w:rPr>
          <w:rFonts w:ascii="Arial" w:eastAsia="Arial" w:hAnsi="Arial" w:cs="Arial"/>
          <w:lang w:val="en-GB" w:eastAsia="nl-NL"/>
        </w:rPr>
        <w:t>sick leave numbers,</w:t>
      </w:r>
      <w:r w:rsidRPr="00EE41B8">
        <w:rPr>
          <w:rFonts w:ascii="Arial" w:eastAsia="Arial" w:hAnsi="Arial" w:cs="Arial"/>
          <w:color w:val="000000"/>
          <w:lang w:val="en-GB" w:eastAsia="nl-NL"/>
        </w:rPr>
        <w:t xml:space="preserve"> and the total of health care </w:t>
      </w:r>
      <w:r w:rsidRPr="00EE41B8">
        <w:rPr>
          <w:rFonts w:ascii="Arial" w:eastAsia="Arial" w:hAnsi="Arial" w:cs="Arial"/>
          <w:lang w:val="en-GB" w:eastAsia="nl-NL"/>
        </w:rPr>
        <w:t>expenditure</w:t>
      </w:r>
      <w:r w:rsidRPr="00EE41B8">
        <w:rPr>
          <w:rFonts w:ascii="Arial" w:eastAsia="Arial" w:hAnsi="Arial" w:cs="Arial"/>
          <w:color w:val="000000"/>
          <w:lang w:val="en-GB" w:eastAsia="nl-NL"/>
        </w:rPr>
        <w:t xml:space="preserve"> in the Netherlands. </w:t>
      </w:r>
      <w:r w:rsidRPr="00EE41B8">
        <w:rPr>
          <w:rFonts w:ascii="Arial" w:eastAsia="Arial" w:hAnsi="Arial" w:cs="Arial"/>
          <w:lang w:val="en-GB" w:eastAsia="nl-NL"/>
        </w:rPr>
        <w:t xml:space="preserve">For this reason, </w:t>
      </w:r>
      <w:r w:rsidRPr="00EE41B8">
        <w:rPr>
          <w:rFonts w:ascii="Arial" w:eastAsia="Arial" w:hAnsi="Arial" w:cs="Arial"/>
          <w:color w:val="000000"/>
          <w:lang w:val="en-GB" w:eastAsia="nl-NL"/>
        </w:rPr>
        <w:t>this clinical trial targe</w:t>
      </w:r>
      <w:r w:rsidRPr="00EE41B8">
        <w:rPr>
          <w:rFonts w:ascii="Arial" w:eastAsia="Arial" w:hAnsi="Arial" w:cs="Arial"/>
          <w:lang w:val="en-GB" w:eastAsia="nl-NL"/>
        </w:rPr>
        <w:t xml:space="preserve">ts </w:t>
      </w:r>
      <w:r w:rsidRPr="00EE41B8">
        <w:rPr>
          <w:rFonts w:ascii="Arial" w:eastAsia="Arial" w:hAnsi="Arial" w:cs="Arial"/>
          <w:color w:val="000000"/>
          <w:lang w:val="en-GB" w:eastAsia="nl-NL"/>
        </w:rPr>
        <w:t xml:space="preserve">patients who experience neck pain, </w:t>
      </w:r>
      <w:r w:rsidRPr="00EE41B8">
        <w:rPr>
          <w:rFonts w:ascii="Arial" w:eastAsia="Arial" w:hAnsi="Arial" w:cs="Arial"/>
          <w:lang w:val="en-GB" w:eastAsia="nl-NL"/>
        </w:rPr>
        <w:t xml:space="preserve">and the following </w:t>
      </w:r>
      <w:r w:rsidRPr="00EE41B8">
        <w:rPr>
          <w:rFonts w:ascii="Arial" w:eastAsia="Arial" w:hAnsi="Arial" w:cs="Arial"/>
          <w:color w:val="000000"/>
          <w:lang w:val="en-GB" w:eastAsia="nl-NL"/>
        </w:rPr>
        <w:t xml:space="preserve">research question has been formulated: </w:t>
      </w:r>
      <w:r w:rsidRPr="00EE41B8">
        <w:rPr>
          <w:rFonts w:ascii="Arial" w:eastAsia="Arial" w:hAnsi="Arial" w:cs="Arial"/>
          <w:i/>
          <w:color w:val="000000"/>
          <w:lang w:val="en-GB" w:eastAsia="nl-NL"/>
        </w:rPr>
        <w:t xml:space="preserve">‘What is the added value of virtual reality on the treatment based on the KNGF-guideline ‘Neck pain’ </w:t>
      </w:r>
      <w:r w:rsidRPr="00EE41B8">
        <w:rPr>
          <w:rFonts w:ascii="Arial" w:eastAsia="Arial" w:hAnsi="Arial" w:cs="Arial"/>
          <w:i/>
          <w:lang w:val="en-GB" w:eastAsia="nl-NL"/>
        </w:rPr>
        <w:t>in</w:t>
      </w:r>
      <w:r w:rsidRPr="00EE41B8">
        <w:rPr>
          <w:rFonts w:ascii="Arial" w:eastAsia="Arial" w:hAnsi="Arial" w:cs="Arial"/>
          <w:i/>
          <w:color w:val="000000"/>
          <w:lang w:val="en-GB" w:eastAsia="nl-NL"/>
        </w:rPr>
        <w:t xml:space="preserve"> adults with subacute and chronic non-specific neck pain, on the pain, and self-reported disabilit</w:t>
      </w:r>
      <w:r w:rsidRPr="00EE41B8">
        <w:rPr>
          <w:rFonts w:ascii="Arial" w:eastAsia="Arial" w:hAnsi="Arial" w:cs="Arial"/>
          <w:i/>
          <w:lang w:val="en-GB" w:eastAsia="nl-NL"/>
        </w:rPr>
        <w:t>ie</w:t>
      </w:r>
      <w:r w:rsidRPr="00EE41B8">
        <w:rPr>
          <w:rFonts w:ascii="Arial" w:eastAsia="Arial" w:hAnsi="Arial" w:cs="Arial"/>
          <w:i/>
          <w:color w:val="000000"/>
          <w:lang w:val="en-GB" w:eastAsia="nl-NL"/>
        </w:rPr>
        <w:t>s?’.</w:t>
      </w:r>
    </w:p>
    <w:p w14:paraId="00DBF803" w14:textId="5429ABD3" w:rsidR="009B06A9" w:rsidRPr="00EE41B8" w:rsidRDefault="009B06A9" w:rsidP="009B06A9">
      <w:pPr>
        <w:pBdr>
          <w:top w:val="nil"/>
          <w:left w:val="nil"/>
          <w:bottom w:val="nil"/>
          <w:right w:val="nil"/>
          <w:between w:val="nil"/>
        </w:pBdr>
        <w:spacing w:after="0" w:line="240" w:lineRule="auto"/>
        <w:rPr>
          <w:rFonts w:ascii="Arial" w:eastAsia="Arial" w:hAnsi="Arial" w:cs="Arial"/>
          <w:color w:val="000000"/>
          <w:lang w:val="en-GB" w:eastAsia="nl-NL"/>
        </w:rPr>
      </w:pPr>
      <w:r w:rsidRPr="00EE41B8">
        <w:rPr>
          <w:rFonts w:ascii="Arial" w:eastAsia="Arial" w:hAnsi="Arial" w:cs="Arial"/>
          <w:b/>
          <w:color w:val="000000"/>
          <w:lang w:val="en-GB" w:eastAsia="nl-NL"/>
        </w:rPr>
        <w:t xml:space="preserve">Methods: </w:t>
      </w:r>
      <w:r w:rsidRPr="00EE41B8">
        <w:rPr>
          <w:rFonts w:ascii="Arial" w:eastAsia="Arial" w:hAnsi="Arial" w:cs="Arial"/>
          <w:color w:val="000000"/>
          <w:lang w:val="en-GB" w:eastAsia="nl-NL"/>
        </w:rPr>
        <w:t xml:space="preserve">The trial </w:t>
      </w:r>
      <w:r w:rsidRPr="00EE41B8">
        <w:rPr>
          <w:rFonts w:ascii="Arial" w:eastAsia="Arial" w:hAnsi="Arial" w:cs="Arial"/>
          <w:lang w:val="en-GB" w:eastAsia="nl-NL"/>
        </w:rPr>
        <w:t>wa</w:t>
      </w:r>
      <w:r w:rsidRPr="00EE41B8">
        <w:rPr>
          <w:rFonts w:ascii="Arial" w:eastAsia="Arial" w:hAnsi="Arial" w:cs="Arial"/>
          <w:color w:val="000000"/>
          <w:lang w:val="en-GB" w:eastAsia="nl-NL"/>
        </w:rPr>
        <w:t xml:space="preserve">s a non-experimental, clinical trial. Participants </w:t>
      </w:r>
      <w:r w:rsidRPr="00EE41B8">
        <w:rPr>
          <w:rFonts w:ascii="Arial" w:eastAsia="Arial" w:hAnsi="Arial" w:cs="Arial"/>
          <w:lang w:val="en-GB" w:eastAsia="nl-NL"/>
        </w:rPr>
        <w:t>had</w:t>
      </w:r>
      <w:r w:rsidRPr="00EE41B8">
        <w:rPr>
          <w:rFonts w:ascii="Arial" w:eastAsia="Arial" w:hAnsi="Arial" w:cs="Arial"/>
          <w:color w:val="000000"/>
          <w:lang w:val="en-GB" w:eastAsia="nl-NL"/>
        </w:rPr>
        <w:t xml:space="preserve"> </w:t>
      </w:r>
      <w:r w:rsidRPr="00EE41B8">
        <w:rPr>
          <w:rFonts w:ascii="Arial" w:eastAsia="Arial" w:hAnsi="Arial" w:cs="Arial"/>
          <w:lang w:val="en-GB" w:eastAsia="nl-NL"/>
        </w:rPr>
        <w:t>t</w:t>
      </w:r>
      <w:r w:rsidRPr="00EE41B8">
        <w:rPr>
          <w:rFonts w:ascii="Arial" w:eastAsia="Arial" w:hAnsi="Arial" w:cs="Arial"/>
          <w:color w:val="000000"/>
          <w:lang w:val="en-GB" w:eastAsia="nl-NL"/>
        </w:rPr>
        <w:t>wo sessions of physi</w:t>
      </w:r>
      <w:r w:rsidRPr="00EE41B8">
        <w:rPr>
          <w:rFonts w:ascii="Arial" w:eastAsia="Arial" w:hAnsi="Arial" w:cs="Arial"/>
          <w:lang w:val="en-GB" w:eastAsia="nl-NL"/>
        </w:rPr>
        <w:t xml:space="preserve">cal </w:t>
      </w:r>
      <w:r w:rsidRPr="00EE41B8">
        <w:rPr>
          <w:rFonts w:ascii="Arial" w:eastAsia="Arial" w:hAnsi="Arial" w:cs="Arial"/>
          <w:color w:val="000000"/>
          <w:lang w:val="en-GB" w:eastAsia="nl-NL"/>
        </w:rPr>
        <w:t xml:space="preserve">therapy per week </w:t>
      </w:r>
      <w:r w:rsidRPr="00EE41B8">
        <w:rPr>
          <w:rFonts w:ascii="Arial" w:eastAsia="Arial" w:hAnsi="Arial" w:cs="Arial"/>
          <w:lang w:val="en-GB" w:eastAsia="nl-NL"/>
        </w:rPr>
        <w:t>over the course of three weeks</w:t>
      </w:r>
      <w:r w:rsidRPr="00EE41B8">
        <w:rPr>
          <w:rFonts w:ascii="Arial" w:eastAsia="Arial" w:hAnsi="Arial" w:cs="Arial"/>
          <w:color w:val="000000"/>
          <w:lang w:val="en-GB" w:eastAsia="nl-NL"/>
        </w:rPr>
        <w:t xml:space="preserve">. The first session was a treatment according to the KNGF-guideline. The second session consisted of exercises with VR-glasses. The data collection took place </w:t>
      </w:r>
      <w:r w:rsidRPr="00EE41B8">
        <w:rPr>
          <w:rFonts w:ascii="Arial" w:eastAsia="Arial" w:hAnsi="Arial" w:cs="Arial"/>
          <w:lang w:val="en-GB" w:eastAsia="nl-NL"/>
        </w:rPr>
        <w:t>during</w:t>
      </w:r>
      <w:r w:rsidRPr="00EE41B8">
        <w:rPr>
          <w:rFonts w:ascii="Arial" w:eastAsia="Arial" w:hAnsi="Arial" w:cs="Arial"/>
          <w:color w:val="000000"/>
          <w:lang w:val="en-GB" w:eastAsia="nl-NL"/>
        </w:rPr>
        <w:t xml:space="preserve"> the first and third session of the VR-treatment. The outcomes of the trial were a) the pain score, through the Numeric Pain Rating Scale (NPRS), b) the self-reported disabilit</w:t>
      </w:r>
      <w:r w:rsidRPr="00EE41B8">
        <w:rPr>
          <w:rFonts w:ascii="Arial" w:eastAsia="Arial" w:hAnsi="Arial" w:cs="Arial"/>
          <w:lang w:val="en-GB" w:eastAsia="nl-NL"/>
        </w:rPr>
        <w:t>ie</w:t>
      </w:r>
      <w:r w:rsidRPr="00EE41B8">
        <w:rPr>
          <w:rFonts w:ascii="Arial" w:eastAsia="Arial" w:hAnsi="Arial" w:cs="Arial"/>
          <w:color w:val="000000"/>
          <w:lang w:val="en-GB" w:eastAsia="nl-NL"/>
        </w:rPr>
        <w:t xml:space="preserve">s through the Neck Disability Index (NDI) and c) the cervical range of motion, measured with the VR-glasses. The results </w:t>
      </w:r>
      <w:r w:rsidRPr="00EE41B8">
        <w:rPr>
          <w:rFonts w:ascii="Arial" w:eastAsia="Arial" w:hAnsi="Arial" w:cs="Arial"/>
          <w:lang w:val="en-GB" w:eastAsia="nl-NL"/>
        </w:rPr>
        <w:t>were</w:t>
      </w:r>
      <w:r w:rsidRPr="00EE41B8">
        <w:rPr>
          <w:rFonts w:ascii="Arial" w:eastAsia="Arial" w:hAnsi="Arial" w:cs="Arial"/>
          <w:color w:val="000000"/>
          <w:lang w:val="en-GB" w:eastAsia="nl-NL"/>
        </w:rPr>
        <w:t xml:space="preserve"> tested through the </w:t>
      </w:r>
      <w:r w:rsidR="006A251B" w:rsidRPr="006A251B">
        <w:rPr>
          <w:rFonts w:ascii="Arial" w:eastAsia="Arial" w:hAnsi="Arial" w:cs="Arial"/>
          <w:color w:val="000000"/>
          <w:lang w:val="en-GB" w:eastAsia="nl-NL"/>
        </w:rPr>
        <w:t>Wilcoxon Signed Rank Test</w:t>
      </w:r>
      <w:r w:rsidRPr="00EE41B8">
        <w:rPr>
          <w:rFonts w:ascii="Arial" w:eastAsia="Arial" w:hAnsi="Arial" w:cs="Arial"/>
          <w:color w:val="000000"/>
          <w:lang w:val="en-GB" w:eastAsia="nl-NL"/>
        </w:rPr>
        <w:t xml:space="preserve">, </w:t>
      </w:r>
      <w:r w:rsidRPr="00EE41B8">
        <w:rPr>
          <w:rFonts w:ascii="Arial" w:eastAsia="Arial" w:hAnsi="Arial" w:cs="Arial"/>
          <w:lang w:val="en-GB" w:eastAsia="nl-NL"/>
        </w:rPr>
        <w:t>in which a</w:t>
      </w:r>
      <w:sdt>
        <w:sdtPr>
          <w:rPr>
            <w:rFonts w:ascii="Arial" w:eastAsia="Times New Roman" w:hAnsi="Arial" w:cs="Arial"/>
            <w:lang w:val="en-GB" w:eastAsia="nl-NL"/>
          </w:rPr>
          <w:tag w:val="goog_rdk_1"/>
          <w:id w:val="1638924305"/>
        </w:sdtPr>
        <w:sdtEndPr/>
        <w:sdtContent>
          <w:r w:rsidRPr="00EE41B8">
            <w:rPr>
              <w:rFonts w:ascii="Arial" w:eastAsia="Arial Unicode MS" w:hAnsi="Arial" w:cs="Arial"/>
              <w:color w:val="000000"/>
              <w:lang w:val="en-GB" w:eastAsia="nl-NL"/>
            </w:rPr>
            <w:t xml:space="preserve"> P-value of ≤ 0</w:t>
          </w:r>
        </w:sdtContent>
      </w:sdt>
      <w:r w:rsidRPr="00EE41B8">
        <w:rPr>
          <w:rFonts w:ascii="Arial" w:eastAsia="Arial" w:hAnsi="Arial" w:cs="Arial"/>
          <w:lang w:val="en-GB" w:eastAsia="nl-NL"/>
        </w:rPr>
        <w:t>.</w:t>
      </w:r>
      <w:r w:rsidRPr="00EE41B8">
        <w:rPr>
          <w:rFonts w:ascii="Arial" w:eastAsia="Arial" w:hAnsi="Arial" w:cs="Arial"/>
          <w:color w:val="000000"/>
          <w:lang w:val="en-GB" w:eastAsia="nl-NL"/>
        </w:rPr>
        <w:t>05 was interpret</w:t>
      </w:r>
      <w:r w:rsidRPr="00EE41B8">
        <w:rPr>
          <w:rFonts w:ascii="Arial" w:eastAsia="Arial" w:hAnsi="Arial" w:cs="Arial"/>
          <w:lang w:val="en-GB" w:eastAsia="nl-NL"/>
        </w:rPr>
        <w:t>e</w:t>
      </w:r>
      <w:r w:rsidRPr="00EE41B8">
        <w:rPr>
          <w:rFonts w:ascii="Arial" w:eastAsia="Arial" w:hAnsi="Arial" w:cs="Arial"/>
          <w:color w:val="000000"/>
          <w:lang w:val="en-GB" w:eastAsia="nl-NL"/>
        </w:rPr>
        <w:t xml:space="preserve">d as statistically significant. </w:t>
      </w:r>
      <w:r w:rsidRPr="00EE41B8">
        <w:rPr>
          <w:rFonts w:ascii="Arial" w:eastAsia="Arial" w:hAnsi="Arial" w:cs="Arial"/>
          <w:lang w:val="en-GB" w:eastAsia="nl-NL"/>
        </w:rPr>
        <w:t>The</w:t>
      </w:r>
      <w:r w:rsidRPr="00EE41B8">
        <w:rPr>
          <w:rFonts w:ascii="Arial" w:eastAsia="Arial" w:hAnsi="Arial" w:cs="Arial"/>
          <w:color w:val="000000"/>
          <w:lang w:val="en-GB" w:eastAsia="nl-NL"/>
        </w:rPr>
        <w:t xml:space="preserve"> results were also analysed by looking </w:t>
      </w:r>
      <w:r w:rsidRPr="00EE41B8">
        <w:rPr>
          <w:rFonts w:ascii="Arial" w:eastAsia="Arial" w:hAnsi="Arial" w:cs="Arial"/>
          <w:lang w:val="en-GB" w:eastAsia="nl-NL"/>
        </w:rPr>
        <w:t>at</w:t>
      </w:r>
      <w:r w:rsidRPr="00EE41B8">
        <w:rPr>
          <w:rFonts w:ascii="Arial" w:eastAsia="Arial" w:hAnsi="Arial" w:cs="Arial"/>
          <w:color w:val="000000"/>
          <w:lang w:val="en-GB" w:eastAsia="nl-NL"/>
        </w:rPr>
        <w:t xml:space="preserve"> the differences between T0 and T1 and if it overwrote the Minimal Clinically Important Difference.</w:t>
      </w:r>
    </w:p>
    <w:p w14:paraId="11C62FE2" w14:textId="77777777" w:rsidR="009B06A9" w:rsidRPr="00EE41B8" w:rsidRDefault="009B06A9" w:rsidP="009B06A9">
      <w:pPr>
        <w:pBdr>
          <w:top w:val="nil"/>
          <w:left w:val="nil"/>
          <w:bottom w:val="nil"/>
          <w:right w:val="nil"/>
          <w:between w:val="nil"/>
        </w:pBdr>
        <w:spacing w:after="0" w:line="240" w:lineRule="auto"/>
        <w:rPr>
          <w:rFonts w:ascii="Arial" w:eastAsia="Arial" w:hAnsi="Arial" w:cs="Arial"/>
          <w:color w:val="000000"/>
          <w:lang w:val="en-GB" w:eastAsia="nl-NL"/>
        </w:rPr>
      </w:pPr>
      <w:r w:rsidRPr="00EE41B8">
        <w:rPr>
          <w:rFonts w:ascii="Arial" w:eastAsia="Arial" w:hAnsi="Arial" w:cs="Arial"/>
          <w:b/>
          <w:color w:val="000000"/>
          <w:lang w:val="en-GB" w:eastAsia="nl-NL"/>
        </w:rPr>
        <w:t>Results:</w:t>
      </w:r>
      <w:r w:rsidRPr="00EE41B8">
        <w:rPr>
          <w:rFonts w:ascii="Arial" w:eastAsia="Arial" w:hAnsi="Arial" w:cs="Arial"/>
          <w:color w:val="000000"/>
          <w:lang w:val="en-GB" w:eastAsia="nl-NL"/>
        </w:rPr>
        <w:t xml:space="preserve"> The results of the NPRS and the NDI are both statistically significant and clinically relevant with respectively a P-value of 0,041 and 0,039. Within the range of motion </w:t>
      </w:r>
      <w:r w:rsidRPr="00EE41B8">
        <w:rPr>
          <w:rFonts w:ascii="Arial" w:eastAsia="Arial" w:hAnsi="Arial" w:cs="Arial"/>
          <w:lang w:val="en-GB" w:eastAsia="nl-NL"/>
        </w:rPr>
        <w:t>no</w:t>
      </w:r>
      <w:r w:rsidRPr="00EE41B8">
        <w:rPr>
          <w:rFonts w:ascii="Arial" w:eastAsia="Arial" w:hAnsi="Arial" w:cs="Arial"/>
          <w:color w:val="000000"/>
          <w:lang w:val="en-GB" w:eastAsia="nl-NL"/>
        </w:rPr>
        <w:t xml:space="preserve"> statistically significant differences were found</w:t>
      </w:r>
      <w:r w:rsidRPr="00EE41B8">
        <w:rPr>
          <w:rFonts w:ascii="Arial" w:eastAsia="Arial" w:hAnsi="Arial" w:cs="Arial"/>
          <w:lang w:val="en-GB" w:eastAsia="nl-NL"/>
        </w:rPr>
        <w:t xml:space="preserve">, but </w:t>
      </w:r>
      <w:r w:rsidRPr="00EE41B8">
        <w:rPr>
          <w:rFonts w:ascii="Arial" w:eastAsia="Arial" w:hAnsi="Arial" w:cs="Arial"/>
          <w:color w:val="000000"/>
          <w:lang w:val="en-GB" w:eastAsia="nl-NL"/>
        </w:rPr>
        <w:t xml:space="preserve">three clinically relevant differences </w:t>
      </w:r>
      <w:r w:rsidRPr="00EE41B8">
        <w:rPr>
          <w:rFonts w:ascii="Arial" w:eastAsia="Arial" w:hAnsi="Arial" w:cs="Arial"/>
          <w:lang w:val="en-GB" w:eastAsia="nl-NL"/>
        </w:rPr>
        <w:t xml:space="preserve">were found in </w:t>
      </w:r>
      <w:r w:rsidRPr="00EE41B8">
        <w:rPr>
          <w:rFonts w:ascii="Arial" w:eastAsia="Arial" w:hAnsi="Arial" w:cs="Arial"/>
          <w:color w:val="000000"/>
          <w:lang w:val="en-GB" w:eastAsia="nl-NL"/>
        </w:rPr>
        <w:t xml:space="preserve">cervical extension and lateral flexion </w:t>
      </w:r>
      <w:r w:rsidRPr="00EE41B8">
        <w:rPr>
          <w:rFonts w:ascii="Arial" w:eastAsia="Arial" w:hAnsi="Arial" w:cs="Arial"/>
          <w:lang w:val="en-GB" w:eastAsia="nl-NL"/>
        </w:rPr>
        <w:t>on</w:t>
      </w:r>
      <w:r w:rsidRPr="00EE41B8">
        <w:rPr>
          <w:rFonts w:ascii="Arial" w:eastAsia="Arial" w:hAnsi="Arial" w:cs="Arial"/>
          <w:color w:val="000000"/>
          <w:lang w:val="en-GB" w:eastAsia="nl-NL"/>
        </w:rPr>
        <w:t xml:space="preserve"> both sides.</w:t>
      </w:r>
    </w:p>
    <w:p w14:paraId="7B27ABB2" w14:textId="77777777" w:rsidR="009B06A9" w:rsidRPr="00EE41B8" w:rsidRDefault="009B06A9" w:rsidP="009B06A9">
      <w:pPr>
        <w:pBdr>
          <w:top w:val="nil"/>
          <w:left w:val="nil"/>
          <w:bottom w:val="nil"/>
          <w:right w:val="nil"/>
          <w:between w:val="nil"/>
        </w:pBdr>
        <w:spacing w:after="0" w:line="240" w:lineRule="auto"/>
        <w:rPr>
          <w:rFonts w:ascii="Arial" w:eastAsia="Times New Roman" w:hAnsi="Arial" w:cs="Arial"/>
          <w:lang w:val="en-GB" w:eastAsia="nl-NL"/>
        </w:rPr>
      </w:pPr>
      <w:r w:rsidRPr="00EE41B8">
        <w:rPr>
          <w:rFonts w:ascii="Arial" w:eastAsia="Arial" w:hAnsi="Arial" w:cs="Arial"/>
          <w:b/>
          <w:color w:val="000000"/>
          <w:lang w:val="en-GB" w:eastAsia="nl-NL"/>
        </w:rPr>
        <w:t>Conclusion:</w:t>
      </w:r>
      <w:r w:rsidRPr="00EE41B8">
        <w:rPr>
          <w:rFonts w:ascii="Arial" w:eastAsia="Arial" w:hAnsi="Arial" w:cs="Arial"/>
          <w:color w:val="000000"/>
          <w:lang w:val="en-GB" w:eastAsia="nl-NL"/>
        </w:rPr>
        <w:t xml:space="preserve"> VR has some positive effects on the pain intensity and the self-reported disabilit</w:t>
      </w:r>
      <w:r w:rsidRPr="00EE41B8">
        <w:rPr>
          <w:rFonts w:ascii="Arial" w:eastAsia="Arial" w:hAnsi="Arial" w:cs="Arial"/>
          <w:lang w:val="en-GB" w:eastAsia="nl-NL"/>
        </w:rPr>
        <w:t>ie</w:t>
      </w:r>
      <w:r w:rsidRPr="00EE41B8">
        <w:rPr>
          <w:rFonts w:ascii="Arial" w:eastAsia="Arial" w:hAnsi="Arial" w:cs="Arial"/>
          <w:color w:val="000000"/>
          <w:lang w:val="en-GB" w:eastAsia="nl-NL"/>
        </w:rPr>
        <w:t xml:space="preserve">s in the cervical spine, but less effect on the range of motion. This research </w:t>
      </w:r>
      <w:r w:rsidRPr="00EE41B8">
        <w:rPr>
          <w:rFonts w:ascii="Arial" w:eastAsia="Arial" w:hAnsi="Arial" w:cs="Arial"/>
          <w:lang w:val="en-GB" w:eastAsia="nl-NL"/>
        </w:rPr>
        <w:t>provides</w:t>
      </w:r>
      <w:r w:rsidRPr="00EE41B8">
        <w:rPr>
          <w:rFonts w:ascii="Arial" w:eastAsia="Arial" w:hAnsi="Arial" w:cs="Arial"/>
          <w:color w:val="000000"/>
          <w:lang w:val="en-GB" w:eastAsia="nl-NL"/>
        </w:rPr>
        <w:t xml:space="preserve"> a small indication that VR could be an added value within the treatment</w:t>
      </w:r>
      <w:r w:rsidRPr="00EE41B8">
        <w:rPr>
          <w:rFonts w:ascii="Arial" w:eastAsia="Arial" w:hAnsi="Arial" w:cs="Arial"/>
          <w:lang w:val="en-GB" w:eastAsia="nl-NL"/>
        </w:rPr>
        <w:t xml:space="preserve"> </w:t>
      </w:r>
      <w:r w:rsidRPr="00EE41B8">
        <w:rPr>
          <w:rFonts w:ascii="Arial" w:eastAsia="Arial" w:hAnsi="Arial" w:cs="Arial"/>
          <w:color w:val="000000"/>
          <w:lang w:val="en-GB" w:eastAsia="nl-NL"/>
        </w:rPr>
        <w:t>of non-specific neck pain</w:t>
      </w:r>
      <w:r w:rsidRPr="00EE41B8">
        <w:rPr>
          <w:rFonts w:ascii="Arial" w:eastAsia="Arial" w:hAnsi="Arial" w:cs="Arial"/>
          <w:lang w:val="en-GB" w:eastAsia="nl-NL"/>
        </w:rPr>
        <w:t>, based on the KNGF guideline.</w:t>
      </w:r>
    </w:p>
    <w:p w14:paraId="439155D9" w14:textId="77777777" w:rsidR="00DD2A20" w:rsidRPr="00EE41B8" w:rsidRDefault="00DD2A20" w:rsidP="005F21F1">
      <w:pPr>
        <w:pStyle w:val="Geenafstand"/>
        <w:rPr>
          <w:rFonts w:cs="Arial"/>
        </w:rPr>
      </w:pPr>
    </w:p>
    <w:p w14:paraId="75219EAC" w14:textId="77777777" w:rsidR="005F21F1" w:rsidRPr="00EE41B8" w:rsidRDefault="005F21F1" w:rsidP="005F21F1">
      <w:pPr>
        <w:pStyle w:val="Geenafstand"/>
        <w:rPr>
          <w:rFonts w:cs="Arial"/>
        </w:rPr>
      </w:pPr>
    </w:p>
    <w:p w14:paraId="3940E9F8" w14:textId="36A15CCB" w:rsidR="006338AA" w:rsidRDefault="006338AA">
      <w:r>
        <w:br w:type="page"/>
      </w:r>
    </w:p>
    <w:sdt>
      <w:sdtPr>
        <w:rPr>
          <w:rFonts w:ascii="Arial" w:eastAsiaTheme="minorHAnsi" w:hAnsi="Arial" w:cstheme="minorBidi"/>
          <w:b w:val="0"/>
          <w:bCs/>
          <w:smallCaps/>
          <w:color w:val="auto"/>
          <w:sz w:val="24"/>
          <w:szCs w:val="22"/>
          <w:u w:val="none"/>
        </w:rPr>
        <w:id w:val="-787662704"/>
        <w:docPartObj>
          <w:docPartGallery w:val="Table of Contents"/>
          <w:docPartUnique/>
        </w:docPartObj>
      </w:sdtPr>
      <w:sdtEndPr>
        <w:rPr>
          <w:rFonts w:asciiTheme="minorHAnsi" w:eastAsiaTheme="minorEastAsia" w:hAnsiTheme="minorHAnsi"/>
          <w:bCs w:val="0"/>
          <w:smallCaps w:val="0"/>
          <w:sz w:val="22"/>
        </w:rPr>
      </w:sdtEndPr>
      <w:sdtContent>
        <w:p w14:paraId="74538220" w14:textId="35C52E1E" w:rsidR="006338AA" w:rsidRDefault="006338AA" w:rsidP="00610F5F">
          <w:pPr>
            <w:pStyle w:val="Kopvaninhoudsopgave"/>
            <w:ind w:left="432" w:hanging="432"/>
          </w:pPr>
          <w:r>
            <w:t>Inhoud</w:t>
          </w:r>
        </w:p>
        <w:p w14:paraId="5981CCAA" w14:textId="369346A9" w:rsidR="002A2296" w:rsidRDefault="00E75769">
          <w:pPr>
            <w:pStyle w:val="Inhopg1"/>
            <w:tabs>
              <w:tab w:val="right" w:leader="dot" w:pos="9062"/>
            </w:tabs>
            <w:rPr>
              <w:noProof/>
              <w:lang w:eastAsia="nl-NL"/>
            </w:rPr>
          </w:pPr>
          <w:r>
            <w:fldChar w:fldCharType="begin"/>
          </w:r>
          <w:r>
            <w:instrText xml:space="preserve"> TOC \o "1-2" \h \z \u </w:instrText>
          </w:r>
          <w:r>
            <w:fldChar w:fldCharType="separate"/>
          </w:r>
          <w:hyperlink w:anchor="_Toc105071214" w:history="1">
            <w:r w:rsidR="002A2296" w:rsidRPr="00096761">
              <w:rPr>
                <w:rStyle w:val="Hyperlink"/>
                <w:noProof/>
              </w:rPr>
              <w:t>Inleiding</w:t>
            </w:r>
            <w:r w:rsidR="002A2296">
              <w:rPr>
                <w:noProof/>
                <w:webHidden/>
              </w:rPr>
              <w:tab/>
            </w:r>
            <w:r w:rsidR="002A2296">
              <w:rPr>
                <w:noProof/>
                <w:webHidden/>
              </w:rPr>
              <w:fldChar w:fldCharType="begin"/>
            </w:r>
            <w:r w:rsidR="002A2296">
              <w:rPr>
                <w:noProof/>
                <w:webHidden/>
              </w:rPr>
              <w:instrText xml:space="preserve"> PAGEREF _Toc105071214 \h </w:instrText>
            </w:r>
            <w:r w:rsidR="002A2296">
              <w:rPr>
                <w:noProof/>
                <w:webHidden/>
              </w:rPr>
            </w:r>
            <w:r w:rsidR="002A2296">
              <w:rPr>
                <w:noProof/>
                <w:webHidden/>
              </w:rPr>
              <w:fldChar w:fldCharType="separate"/>
            </w:r>
            <w:r w:rsidR="002A2296">
              <w:rPr>
                <w:noProof/>
                <w:webHidden/>
              </w:rPr>
              <w:t>6</w:t>
            </w:r>
            <w:r w:rsidR="002A2296">
              <w:rPr>
                <w:noProof/>
                <w:webHidden/>
              </w:rPr>
              <w:fldChar w:fldCharType="end"/>
            </w:r>
          </w:hyperlink>
        </w:p>
        <w:p w14:paraId="6395760A" w14:textId="1F6B3607" w:rsidR="002A2296" w:rsidRDefault="002A2296">
          <w:pPr>
            <w:pStyle w:val="Inhopg1"/>
            <w:tabs>
              <w:tab w:val="right" w:leader="dot" w:pos="9062"/>
            </w:tabs>
            <w:rPr>
              <w:noProof/>
              <w:lang w:eastAsia="nl-NL"/>
            </w:rPr>
          </w:pPr>
          <w:hyperlink w:anchor="_Toc105071215" w:history="1">
            <w:r w:rsidRPr="00096761">
              <w:rPr>
                <w:rStyle w:val="Hyperlink"/>
                <w:noProof/>
              </w:rPr>
              <w:t>Methode</w:t>
            </w:r>
            <w:r>
              <w:rPr>
                <w:noProof/>
                <w:webHidden/>
              </w:rPr>
              <w:tab/>
            </w:r>
            <w:r>
              <w:rPr>
                <w:noProof/>
                <w:webHidden/>
              </w:rPr>
              <w:fldChar w:fldCharType="begin"/>
            </w:r>
            <w:r>
              <w:rPr>
                <w:noProof/>
                <w:webHidden/>
              </w:rPr>
              <w:instrText xml:space="preserve"> PAGEREF _Toc105071215 \h </w:instrText>
            </w:r>
            <w:r>
              <w:rPr>
                <w:noProof/>
                <w:webHidden/>
              </w:rPr>
            </w:r>
            <w:r>
              <w:rPr>
                <w:noProof/>
                <w:webHidden/>
              </w:rPr>
              <w:fldChar w:fldCharType="separate"/>
            </w:r>
            <w:r>
              <w:rPr>
                <w:noProof/>
                <w:webHidden/>
              </w:rPr>
              <w:t>7</w:t>
            </w:r>
            <w:r>
              <w:rPr>
                <w:noProof/>
                <w:webHidden/>
              </w:rPr>
              <w:fldChar w:fldCharType="end"/>
            </w:r>
          </w:hyperlink>
        </w:p>
        <w:p w14:paraId="77DE4721" w14:textId="017CC7B3" w:rsidR="002A2296" w:rsidRDefault="002A2296">
          <w:pPr>
            <w:pStyle w:val="Inhopg2"/>
            <w:tabs>
              <w:tab w:val="right" w:leader="dot" w:pos="9062"/>
            </w:tabs>
            <w:rPr>
              <w:noProof/>
              <w:lang w:eastAsia="nl-NL"/>
            </w:rPr>
          </w:pPr>
          <w:hyperlink w:anchor="_Toc105071216" w:history="1">
            <w:r w:rsidRPr="00096761">
              <w:rPr>
                <w:rStyle w:val="Hyperlink"/>
                <w:noProof/>
              </w:rPr>
              <w:t>Onderzoeksdesign</w:t>
            </w:r>
            <w:r>
              <w:rPr>
                <w:noProof/>
                <w:webHidden/>
              </w:rPr>
              <w:tab/>
            </w:r>
            <w:r>
              <w:rPr>
                <w:noProof/>
                <w:webHidden/>
              </w:rPr>
              <w:fldChar w:fldCharType="begin"/>
            </w:r>
            <w:r>
              <w:rPr>
                <w:noProof/>
                <w:webHidden/>
              </w:rPr>
              <w:instrText xml:space="preserve"> PAGEREF _Toc105071216 \h </w:instrText>
            </w:r>
            <w:r>
              <w:rPr>
                <w:noProof/>
                <w:webHidden/>
              </w:rPr>
            </w:r>
            <w:r>
              <w:rPr>
                <w:noProof/>
                <w:webHidden/>
              </w:rPr>
              <w:fldChar w:fldCharType="separate"/>
            </w:r>
            <w:r>
              <w:rPr>
                <w:noProof/>
                <w:webHidden/>
              </w:rPr>
              <w:t>7</w:t>
            </w:r>
            <w:r>
              <w:rPr>
                <w:noProof/>
                <w:webHidden/>
              </w:rPr>
              <w:fldChar w:fldCharType="end"/>
            </w:r>
          </w:hyperlink>
        </w:p>
        <w:p w14:paraId="255BB39A" w14:textId="14811744" w:rsidR="002A2296" w:rsidRDefault="002A2296">
          <w:pPr>
            <w:pStyle w:val="Inhopg2"/>
            <w:tabs>
              <w:tab w:val="right" w:leader="dot" w:pos="9062"/>
            </w:tabs>
            <w:rPr>
              <w:noProof/>
              <w:lang w:eastAsia="nl-NL"/>
            </w:rPr>
          </w:pPr>
          <w:hyperlink w:anchor="_Toc105071217" w:history="1">
            <w:r w:rsidRPr="00096761">
              <w:rPr>
                <w:rStyle w:val="Hyperlink"/>
                <w:noProof/>
              </w:rPr>
              <w:t>Participanten</w:t>
            </w:r>
            <w:r>
              <w:rPr>
                <w:noProof/>
                <w:webHidden/>
              </w:rPr>
              <w:tab/>
            </w:r>
            <w:r>
              <w:rPr>
                <w:noProof/>
                <w:webHidden/>
              </w:rPr>
              <w:fldChar w:fldCharType="begin"/>
            </w:r>
            <w:r>
              <w:rPr>
                <w:noProof/>
                <w:webHidden/>
              </w:rPr>
              <w:instrText xml:space="preserve"> PAGEREF _Toc105071217 \h </w:instrText>
            </w:r>
            <w:r>
              <w:rPr>
                <w:noProof/>
                <w:webHidden/>
              </w:rPr>
            </w:r>
            <w:r>
              <w:rPr>
                <w:noProof/>
                <w:webHidden/>
              </w:rPr>
              <w:fldChar w:fldCharType="separate"/>
            </w:r>
            <w:r>
              <w:rPr>
                <w:noProof/>
                <w:webHidden/>
              </w:rPr>
              <w:t>7</w:t>
            </w:r>
            <w:r>
              <w:rPr>
                <w:noProof/>
                <w:webHidden/>
              </w:rPr>
              <w:fldChar w:fldCharType="end"/>
            </w:r>
          </w:hyperlink>
        </w:p>
        <w:p w14:paraId="4A05E31A" w14:textId="774F44D8" w:rsidR="002A2296" w:rsidRDefault="002A2296">
          <w:pPr>
            <w:pStyle w:val="Inhopg2"/>
            <w:tabs>
              <w:tab w:val="right" w:leader="dot" w:pos="9062"/>
            </w:tabs>
            <w:rPr>
              <w:noProof/>
              <w:lang w:eastAsia="nl-NL"/>
            </w:rPr>
          </w:pPr>
          <w:hyperlink w:anchor="_Toc105071218" w:history="1">
            <w:r w:rsidRPr="00096761">
              <w:rPr>
                <w:rStyle w:val="Hyperlink"/>
                <w:noProof/>
              </w:rPr>
              <w:t>Interventies</w:t>
            </w:r>
            <w:r>
              <w:rPr>
                <w:noProof/>
                <w:webHidden/>
              </w:rPr>
              <w:tab/>
            </w:r>
            <w:r>
              <w:rPr>
                <w:noProof/>
                <w:webHidden/>
              </w:rPr>
              <w:fldChar w:fldCharType="begin"/>
            </w:r>
            <w:r>
              <w:rPr>
                <w:noProof/>
                <w:webHidden/>
              </w:rPr>
              <w:instrText xml:space="preserve"> PAGEREF _Toc105071218 \h </w:instrText>
            </w:r>
            <w:r>
              <w:rPr>
                <w:noProof/>
                <w:webHidden/>
              </w:rPr>
            </w:r>
            <w:r>
              <w:rPr>
                <w:noProof/>
                <w:webHidden/>
              </w:rPr>
              <w:fldChar w:fldCharType="separate"/>
            </w:r>
            <w:r>
              <w:rPr>
                <w:noProof/>
                <w:webHidden/>
              </w:rPr>
              <w:t>8</w:t>
            </w:r>
            <w:r>
              <w:rPr>
                <w:noProof/>
                <w:webHidden/>
              </w:rPr>
              <w:fldChar w:fldCharType="end"/>
            </w:r>
          </w:hyperlink>
        </w:p>
        <w:p w14:paraId="5EE63336" w14:textId="6C5B427F" w:rsidR="002A2296" w:rsidRDefault="002A2296">
          <w:pPr>
            <w:pStyle w:val="Inhopg2"/>
            <w:tabs>
              <w:tab w:val="right" w:leader="dot" w:pos="9062"/>
            </w:tabs>
            <w:rPr>
              <w:noProof/>
              <w:lang w:eastAsia="nl-NL"/>
            </w:rPr>
          </w:pPr>
          <w:hyperlink w:anchor="_Toc105071219" w:history="1">
            <w:r w:rsidRPr="00096761">
              <w:rPr>
                <w:rStyle w:val="Hyperlink"/>
                <w:noProof/>
              </w:rPr>
              <w:t>Uitkomstmaten</w:t>
            </w:r>
            <w:r>
              <w:rPr>
                <w:noProof/>
                <w:webHidden/>
              </w:rPr>
              <w:tab/>
            </w:r>
            <w:r>
              <w:rPr>
                <w:noProof/>
                <w:webHidden/>
              </w:rPr>
              <w:fldChar w:fldCharType="begin"/>
            </w:r>
            <w:r>
              <w:rPr>
                <w:noProof/>
                <w:webHidden/>
              </w:rPr>
              <w:instrText xml:space="preserve"> PAGEREF _Toc105071219 \h </w:instrText>
            </w:r>
            <w:r>
              <w:rPr>
                <w:noProof/>
                <w:webHidden/>
              </w:rPr>
            </w:r>
            <w:r>
              <w:rPr>
                <w:noProof/>
                <w:webHidden/>
              </w:rPr>
              <w:fldChar w:fldCharType="separate"/>
            </w:r>
            <w:r>
              <w:rPr>
                <w:noProof/>
                <w:webHidden/>
              </w:rPr>
              <w:t>11</w:t>
            </w:r>
            <w:r>
              <w:rPr>
                <w:noProof/>
                <w:webHidden/>
              </w:rPr>
              <w:fldChar w:fldCharType="end"/>
            </w:r>
          </w:hyperlink>
        </w:p>
        <w:p w14:paraId="4047857E" w14:textId="6DD87F78" w:rsidR="002A2296" w:rsidRDefault="002A2296">
          <w:pPr>
            <w:pStyle w:val="Inhopg2"/>
            <w:tabs>
              <w:tab w:val="right" w:leader="dot" w:pos="9062"/>
            </w:tabs>
            <w:rPr>
              <w:noProof/>
              <w:lang w:eastAsia="nl-NL"/>
            </w:rPr>
          </w:pPr>
          <w:hyperlink w:anchor="_Toc105071220" w:history="1">
            <w:r w:rsidRPr="00096761">
              <w:rPr>
                <w:rStyle w:val="Hyperlink"/>
                <w:noProof/>
              </w:rPr>
              <w:t>Statistische analyse</w:t>
            </w:r>
            <w:r>
              <w:rPr>
                <w:noProof/>
                <w:webHidden/>
              </w:rPr>
              <w:tab/>
            </w:r>
            <w:r>
              <w:rPr>
                <w:noProof/>
                <w:webHidden/>
              </w:rPr>
              <w:fldChar w:fldCharType="begin"/>
            </w:r>
            <w:r>
              <w:rPr>
                <w:noProof/>
                <w:webHidden/>
              </w:rPr>
              <w:instrText xml:space="preserve"> PAGEREF _Toc105071220 \h </w:instrText>
            </w:r>
            <w:r>
              <w:rPr>
                <w:noProof/>
                <w:webHidden/>
              </w:rPr>
            </w:r>
            <w:r>
              <w:rPr>
                <w:noProof/>
                <w:webHidden/>
              </w:rPr>
              <w:fldChar w:fldCharType="separate"/>
            </w:r>
            <w:r>
              <w:rPr>
                <w:noProof/>
                <w:webHidden/>
              </w:rPr>
              <w:t>13</w:t>
            </w:r>
            <w:r>
              <w:rPr>
                <w:noProof/>
                <w:webHidden/>
              </w:rPr>
              <w:fldChar w:fldCharType="end"/>
            </w:r>
          </w:hyperlink>
        </w:p>
        <w:p w14:paraId="12D91BAD" w14:textId="2A84C598" w:rsidR="002A2296" w:rsidRDefault="002A2296">
          <w:pPr>
            <w:pStyle w:val="Inhopg1"/>
            <w:tabs>
              <w:tab w:val="right" w:leader="dot" w:pos="9062"/>
            </w:tabs>
            <w:rPr>
              <w:noProof/>
              <w:lang w:eastAsia="nl-NL"/>
            </w:rPr>
          </w:pPr>
          <w:hyperlink w:anchor="_Toc105071221" w:history="1">
            <w:r w:rsidRPr="00096761">
              <w:rPr>
                <w:rStyle w:val="Hyperlink"/>
                <w:noProof/>
              </w:rPr>
              <w:t>Resultaten</w:t>
            </w:r>
            <w:r>
              <w:rPr>
                <w:noProof/>
                <w:webHidden/>
              </w:rPr>
              <w:tab/>
            </w:r>
            <w:r>
              <w:rPr>
                <w:noProof/>
                <w:webHidden/>
              </w:rPr>
              <w:fldChar w:fldCharType="begin"/>
            </w:r>
            <w:r>
              <w:rPr>
                <w:noProof/>
                <w:webHidden/>
              </w:rPr>
              <w:instrText xml:space="preserve"> PAGEREF _Toc105071221 \h </w:instrText>
            </w:r>
            <w:r>
              <w:rPr>
                <w:noProof/>
                <w:webHidden/>
              </w:rPr>
            </w:r>
            <w:r>
              <w:rPr>
                <w:noProof/>
                <w:webHidden/>
              </w:rPr>
              <w:fldChar w:fldCharType="separate"/>
            </w:r>
            <w:r>
              <w:rPr>
                <w:noProof/>
                <w:webHidden/>
              </w:rPr>
              <w:t>13</w:t>
            </w:r>
            <w:r>
              <w:rPr>
                <w:noProof/>
                <w:webHidden/>
              </w:rPr>
              <w:fldChar w:fldCharType="end"/>
            </w:r>
          </w:hyperlink>
        </w:p>
        <w:p w14:paraId="2E077AB7" w14:textId="4C26CB83" w:rsidR="002A2296" w:rsidRDefault="002A2296">
          <w:pPr>
            <w:pStyle w:val="Inhopg1"/>
            <w:tabs>
              <w:tab w:val="right" w:leader="dot" w:pos="9062"/>
            </w:tabs>
            <w:rPr>
              <w:noProof/>
              <w:lang w:eastAsia="nl-NL"/>
            </w:rPr>
          </w:pPr>
          <w:hyperlink w:anchor="_Toc105071222" w:history="1">
            <w:r w:rsidRPr="00096761">
              <w:rPr>
                <w:rStyle w:val="Hyperlink"/>
                <w:noProof/>
              </w:rPr>
              <w:t>Discussie</w:t>
            </w:r>
            <w:r>
              <w:rPr>
                <w:noProof/>
                <w:webHidden/>
              </w:rPr>
              <w:tab/>
            </w:r>
            <w:r>
              <w:rPr>
                <w:noProof/>
                <w:webHidden/>
              </w:rPr>
              <w:fldChar w:fldCharType="begin"/>
            </w:r>
            <w:r>
              <w:rPr>
                <w:noProof/>
                <w:webHidden/>
              </w:rPr>
              <w:instrText xml:space="preserve"> PAGEREF _Toc105071222 \h </w:instrText>
            </w:r>
            <w:r>
              <w:rPr>
                <w:noProof/>
                <w:webHidden/>
              </w:rPr>
            </w:r>
            <w:r>
              <w:rPr>
                <w:noProof/>
                <w:webHidden/>
              </w:rPr>
              <w:fldChar w:fldCharType="separate"/>
            </w:r>
            <w:r>
              <w:rPr>
                <w:noProof/>
                <w:webHidden/>
              </w:rPr>
              <w:t>16</w:t>
            </w:r>
            <w:r>
              <w:rPr>
                <w:noProof/>
                <w:webHidden/>
              </w:rPr>
              <w:fldChar w:fldCharType="end"/>
            </w:r>
          </w:hyperlink>
        </w:p>
        <w:p w14:paraId="6FFB812A" w14:textId="33A1BB65" w:rsidR="002A2296" w:rsidRDefault="002A2296">
          <w:pPr>
            <w:pStyle w:val="Inhopg2"/>
            <w:tabs>
              <w:tab w:val="right" w:leader="dot" w:pos="9062"/>
            </w:tabs>
            <w:rPr>
              <w:noProof/>
              <w:lang w:eastAsia="nl-NL"/>
            </w:rPr>
          </w:pPr>
          <w:hyperlink w:anchor="_Toc105071223" w:history="1">
            <w:r w:rsidRPr="00096761">
              <w:rPr>
                <w:rStyle w:val="Hyperlink"/>
                <w:noProof/>
              </w:rPr>
              <w:t>Interpretatie resultaten</w:t>
            </w:r>
            <w:r>
              <w:rPr>
                <w:noProof/>
                <w:webHidden/>
              </w:rPr>
              <w:tab/>
            </w:r>
            <w:r>
              <w:rPr>
                <w:noProof/>
                <w:webHidden/>
              </w:rPr>
              <w:fldChar w:fldCharType="begin"/>
            </w:r>
            <w:r>
              <w:rPr>
                <w:noProof/>
                <w:webHidden/>
              </w:rPr>
              <w:instrText xml:space="preserve"> PAGEREF _Toc105071223 \h </w:instrText>
            </w:r>
            <w:r>
              <w:rPr>
                <w:noProof/>
                <w:webHidden/>
              </w:rPr>
            </w:r>
            <w:r>
              <w:rPr>
                <w:noProof/>
                <w:webHidden/>
              </w:rPr>
              <w:fldChar w:fldCharType="separate"/>
            </w:r>
            <w:r>
              <w:rPr>
                <w:noProof/>
                <w:webHidden/>
              </w:rPr>
              <w:t>16</w:t>
            </w:r>
            <w:r>
              <w:rPr>
                <w:noProof/>
                <w:webHidden/>
              </w:rPr>
              <w:fldChar w:fldCharType="end"/>
            </w:r>
          </w:hyperlink>
        </w:p>
        <w:p w14:paraId="1E971B6D" w14:textId="35323BCC" w:rsidR="002A2296" w:rsidRDefault="002A2296">
          <w:pPr>
            <w:pStyle w:val="Inhopg2"/>
            <w:tabs>
              <w:tab w:val="right" w:leader="dot" w:pos="9062"/>
            </w:tabs>
            <w:rPr>
              <w:noProof/>
              <w:lang w:eastAsia="nl-NL"/>
            </w:rPr>
          </w:pPr>
          <w:hyperlink w:anchor="_Toc105071224" w:history="1">
            <w:r w:rsidRPr="00096761">
              <w:rPr>
                <w:rStyle w:val="Hyperlink"/>
                <w:noProof/>
              </w:rPr>
              <w:t>Gevonden resultaten in vergelijking met andere studies</w:t>
            </w:r>
            <w:r>
              <w:rPr>
                <w:noProof/>
                <w:webHidden/>
              </w:rPr>
              <w:tab/>
            </w:r>
            <w:r>
              <w:rPr>
                <w:noProof/>
                <w:webHidden/>
              </w:rPr>
              <w:fldChar w:fldCharType="begin"/>
            </w:r>
            <w:r>
              <w:rPr>
                <w:noProof/>
                <w:webHidden/>
              </w:rPr>
              <w:instrText xml:space="preserve"> PAGEREF _Toc105071224 \h </w:instrText>
            </w:r>
            <w:r>
              <w:rPr>
                <w:noProof/>
                <w:webHidden/>
              </w:rPr>
            </w:r>
            <w:r>
              <w:rPr>
                <w:noProof/>
                <w:webHidden/>
              </w:rPr>
              <w:fldChar w:fldCharType="separate"/>
            </w:r>
            <w:r>
              <w:rPr>
                <w:noProof/>
                <w:webHidden/>
              </w:rPr>
              <w:t>17</w:t>
            </w:r>
            <w:r>
              <w:rPr>
                <w:noProof/>
                <w:webHidden/>
              </w:rPr>
              <w:fldChar w:fldCharType="end"/>
            </w:r>
          </w:hyperlink>
        </w:p>
        <w:p w14:paraId="2603DF1E" w14:textId="4C9BAF71" w:rsidR="002A2296" w:rsidRDefault="002A2296">
          <w:pPr>
            <w:pStyle w:val="Inhopg2"/>
            <w:tabs>
              <w:tab w:val="right" w:leader="dot" w:pos="9062"/>
            </w:tabs>
            <w:rPr>
              <w:noProof/>
              <w:lang w:eastAsia="nl-NL"/>
            </w:rPr>
          </w:pPr>
          <w:hyperlink w:anchor="_Toc105071225" w:history="1">
            <w:r w:rsidRPr="00096761">
              <w:rPr>
                <w:rStyle w:val="Hyperlink"/>
                <w:noProof/>
              </w:rPr>
              <w:t>Sterkte-zwakteanalyse</w:t>
            </w:r>
            <w:r>
              <w:rPr>
                <w:noProof/>
                <w:webHidden/>
              </w:rPr>
              <w:tab/>
            </w:r>
            <w:r>
              <w:rPr>
                <w:noProof/>
                <w:webHidden/>
              </w:rPr>
              <w:fldChar w:fldCharType="begin"/>
            </w:r>
            <w:r>
              <w:rPr>
                <w:noProof/>
                <w:webHidden/>
              </w:rPr>
              <w:instrText xml:space="preserve"> PAGEREF _Toc105071225 \h </w:instrText>
            </w:r>
            <w:r>
              <w:rPr>
                <w:noProof/>
                <w:webHidden/>
              </w:rPr>
            </w:r>
            <w:r>
              <w:rPr>
                <w:noProof/>
                <w:webHidden/>
              </w:rPr>
              <w:fldChar w:fldCharType="separate"/>
            </w:r>
            <w:r>
              <w:rPr>
                <w:noProof/>
                <w:webHidden/>
              </w:rPr>
              <w:t>17</w:t>
            </w:r>
            <w:r>
              <w:rPr>
                <w:noProof/>
                <w:webHidden/>
              </w:rPr>
              <w:fldChar w:fldCharType="end"/>
            </w:r>
          </w:hyperlink>
        </w:p>
        <w:p w14:paraId="7D93566A" w14:textId="77E2FC23" w:rsidR="002A2296" w:rsidRDefault="002A2296">
          <w:pPr>
            <w:pStyle w:val="Inhopg2"/>
            <w:tabs>
              <w:tab w:val="right" w:leader="dot" w:pos="9062"/>
            </w:tabs>
            <w:rPr>
              <w:noProof/>
              <w:lang w:eastAsia="nl-NL"/>
            </w:rPr>
          </w:pPr>
          <w:hyperlink w:anchor="_Toc105071226" w:history="1">
            <w:r w:rsidRPr="00096761">
              <w:rPr>
                <w:rStyle w:val="Hyperlink"/>
                <w:noProof/>
              </w:rPr>
              <w:t>Aanbeveling</w:t>
            </w:r>
            <w:r>
              <w:rPr>
                <w:noProof/>
                <w:webHidden/>
              </w:rPr>
              <w:tab/>
            </w:r>
            <w:r>
              <w:rPr>
                <w:noProof/>
                <w:webHidden/>
              </w:rPr>
              <w:fldChar w:fldCharType="begin"/>
            </w:r>
            <w:r>
              <w:rPr>
                <w:noProof/>
                <w:webHidden/>
              </w:rPr>
              <w:instrText xml:space="preserve"> PAGEREF _Toc105071226 \h </w:instrText>
            </w:r>
            <w:r>
              <w:rPr>
                <w:noProof/>
                <w:webHidden/>
              </w:rPr>
            </w:r>
            <w:r>
              <w:rPr>
                <w:noProof/>
                <w:webHidden/>
              </w:rPr>
              <w:fldChar w:fldCharType="separate"/>
            </w:r>
            <w:r>
              <w:rPr>
                <w:noProof/>
                <w:webHidden/>
              </w:rPr>
              <w:t>18</w:t>
            </w:r>
            <w:r>
              <w:rPr>
                <w:noProof/>
                <w:webHidden/>
              </w:rPr>
              <w:fldChar w:fldCharType="end"/>
            </w:r>
          </w:hyperlink>
        </w:p>
        <w:p w14:paraId="18671C84" w14:textId="7249EDB0" w:rsidR="002A2296" w:rsidRDefault="002A2296">
          <w:pPr>
            <w:pStyle w:val="Inhopg1"/>
            <w:tabs>
              <w:tab w:val="right" w:leader="dot" w:pos="9062"/>
            </w:tabs>
            <w:rPr>
              <w:noProof/>
              <w:lang w:eastAsia="nl-NL"/>
            </w:rPr>
          </w:pPr>
          <w:hyperlink w:anchor="_Toc105071227" w:history="1">
            <w:r w:rsidRPr="00096761">
              <w:rPr>
                <w:rStyle w:val="Hyperlink"/>
                <w:noProof/>
              </w:rPr>
              <w:t>Conclusie</w:t>
            </w:r>
            <w:r>
              <w:rPr>
                <w:noProof/>
                <w:webHidden/>
              </w:rPr>
              <w:tab/>
            </w:r>
            <w:r>
              <w:rPr>
                <w:noProof/>
                <w:webHidden/>
              </w:rPr>
              <w:fldChar w:fldCharType="begin"/>
            </w:r>
            <w:r>
              <w:rPr>
                <w:noProof/>
                <w:webHidden/>
              </w:rPr>
              <w:instrText xml:space="preserve"> PAGEREF _Toc105071227 \h </w:instrText>
            </w:r>
            <w:r>
              <w:rPr>
                <w:noProof/>
                <w:webHidden/>
              </w:rPr>
            </w:r>
            <w:r>
              <w:rPr>
                <w:noProof/>
                <w:webHidden/>
              </w:rPr>
              <w:fldChar w:fldCharType="separate"/>
            </w:r>
            <w:r>
              <w:rPr>
                <w:noProof/>
                <w:webHidden/>
              </w:rPr>
              <w:t>19</w:t>
            </w:r>
            <w:r>
              <w:rPr>
                <w:noProof/>
                <w:webHidden/>
              </w:rPr>
              <w:fldChar w:fldCharType="end"/>
            </w:r>
          </w:hyperlink>
        </w:p>
        <w:p w14:paraId="46BDBF1B" w14:textId="57D11939" w:rsidR="002A2296" w:rsidRDefault="002A2296">
          <w:pPr>
            <w:pStyle w:val="Inhopg1"/>
            <w:tabs>
              <w:tab w:val="right" w:leader="dot" w:pos="9062"/>
            </w:tabs>
            <w:rPr>
              <w:noProof/>
              <w:lang w:eastAsia="nl-NL"/>
            </w:rPr>
          </w:pPr>
          <w:hyperlink w:anchor="_Toc105071228" w:history="1">
            <w:r w:rsidRPr="00096761">
              <w:rPr>
                <w:rStyle w:val="Hyperlink"/>
                <w:noProof/>
              </w:rPr>
              <w:t>Literatuurlijst</w:t>
            </w:r>
            <w:r>
              <w:rPr>
                <w:noProof/>
                <w:webHidden/>
              </w:rPr>
              <w:tab/>
            </w:r>
            <w:r>
              <w:rPr>
                <w:noProof/>
                <w:webHidden/>
              </w:rPr>
              <w:fldChar w:fldCharType="begin"/>
            </w:r>
            <w:r>
              <w:rPr>
                <w:noProof/>
                <w:webHidden/>
              </w:rPr>
              <w:instrText xml:space="preserve"> PAGEREF _Toc105071228 \h </w:instrText>
            </w:r>
            <w:r>
              <w:rPr>
                <w:noProof/>
                <w:webHidden/>
              </w:rPr>
            </w:r>
            <w:r>
              <w:rPr>
                <w:noProof/>
                <w:webHidden/>
              </w:rPr>
              <w:fldChar w:fldCharType="separate"/>
            </w:r>
            <w:r>
              <w:rPr>
                <w:noProof/>
                <w:webHidden/>
              </w:rPr>
              <w:t>20</w:t>
            </w:r>
            <w:r>
              <w:rPr>
                <w:noProof/>
                <w:webHidden/>
              </w:rPr>
              <w:fldChar w:fldCharType="end"/>
            </w:r>
          </w:hyperlink>
        </w:p>
        <w:p w14:paraId="78594FC3" w14:textId="76BEB2DA" w:rsidR="002A2296" w:rsidRDefault="002A2296">
          <w:pPr>
            <w:pStyle w:val="Inhopg1"/>
            <w:tabs>
              <w:tab w:val="right" w:leader="dot" w:pos="9062"/>
            </w:tabs>
            <w:rPr>
              <w:noProof/>
              <w:lang w:eastAsia="nl-NL"/>
            </w:rPr>
          </w:pPr>
          <w:hyperlink w:anchor="_Toc105071229" w:history="1">
            <w:r w:rsidRPr="00096761">
              <w:rPr>
                <w:rStyle w:val="Hyperlink"/>
                <w:noProof/>
              </w:rPr>
              <w:t>Bijlage 1: Protocol ethische toetsing en schema zorgvuldigheidsmaatregelen onderzoek</w:t>
            </w:r>
            <w:r>
              <w:rPr>
                <w:noProof/>
                <w:webHidden/>
              </w:rPr>
              <w:tab/>
            </w:r>
            <w:r>
              <w:rPr>
                <w:noProof/>
                <w:webHidden/>
              </w:rPr>
              <w:fldChar w:fldCharType="begin"/>
            </w:r>
            <w:r>
              <w:rPr>
                <w:noProof/>
                <w:webHidden/>
              </w:rPr>
              <w:instrText xml:space="preserve"> PAGEREF _Toc105071229 \h </w:instrText>
            </w:r>
            <w:r>
              <w:rPr>
                <w:noProof/>
                <w:webHidden/>
              </w:rPr>
            </w:r>
            <w:r>
              <w:rPr>
                <w:noProof/>
                <w:webHidden/>
              </w:rPr>
              <w:fldChar w:fldCharType="separate"/>
            </w:r>
            <w:r>
              <w:rPr>
                <w:noProof/>
                <w:webHidden/>
              </w:rPr>
              <w:t>24</w:t>
            </w:r>
            <w:r>
              <w:rPr>
                <w:noProof/>
                <w:webHidden/>
              </w:rPr>
              <w:fldChar w:fldCharType="end"/>
            </w:r>
          </w:hyperlink>
        </w:p>
        <w:p w14:paraId="1555EDB2" w14:textId="197DB340" w:rsidR="002A2296" w:rsidRDefault="002A2296">
          <w:pPr>
            <w:pStyle w:val="Inhopg1"/>
            <w:tabs>
              <w:tab w:val="right" w:leader="dot" w:pos="9062"/>
            </w:tabs>
            <w:rPr>
              <w:noProof/>
              <w:lang w:eastAsia="nl-NL"/>
            </w:rPr>
          </w:pPr>
          <w:hyperlink w:anchor="_Toc105071230" w:history="1">
            <w:r w:rsidRPr="00096761">
              <w:rPr>
                <w:rStyle w:val="Hyperlink"/>
                <w:noProof/>
              </w:rPr>
              <w:t>Bijlage 2: Meting T0</w:t>
            </w:r>
            <w:r>
              <w:rPr>
                <w:noProof/>
                <w:webHidden/>
              </w:rPr>
              <w:tab/>
            </w:r>
            <w:r>
              <w:rPr>
                <w:noProof/>
                <w:webHidden/>
              </w:rPr>
              <w:fldChar w:fldCharType="begin"/>
            </w:r>
            <w:r>
              <w:rPr>
                <w:noProof/>
                <w:webHidden/>
              </w:rPr>
              <w:instrText xml:space="preserve"> PAGEREF _Toc105071230 \h </w:instrText>
            </w:r>
            <w:r>
              <w:rPr>
                <w:noProof/>
                <w:webHidden/>
              </w:rPr>
            </w:r>
            <w:r>
              <w:rPr>
                <w:noProof/>
                <w:webHidden/>
              </w:rPr>
              <w:fldChar w:fldCharType="separate"/>
            </w:r>
            <w:r>
              <w:rPr>
                <w:noProof/>
                <w:webHidden/>
              </w:rPr>
              <w:t>29</w:t>
            </w:r>
            <w:r>
              <w:rPr>
                <w:noProof/>
                <w:webHidden/>
              </w:rPr>
              <w:fldChar w:fldCharType="end"/>
            </w:r>
          </w:hyperlink>
        </w:p>
        <w:p w14:paraId="1C8C70E6" w14:textId="35B813A1" w:rsidR="002A2296" w:rsidRDefault="002A2296">
          <w:pPr>
            <w:pStyle w:val="Inhopg1"/>
            <w:tabs>
              <w:tab w:val="right" w:leader="dot" w:pos="9062"/>
            </w:tabs>
            <w:rPr>
              <w:noProof/>
              <w:lang w:eastAsia="nl-NL"/>
            </w:rPr>
          </w:pPr>
          <w:hyperlink w:anchor="_Toc105071231" w:history="1">
            <w:r w:rsidRPr="00096761">
              <w:rPr>
                <w:rStyle w:val="Hyperlink"/>
                <w:noProof/>
              </w:rPr>
              <w:t>Bijlage 3: Meting T1</w:t>
            </w:r>
            <w:r>
              <w:rPr>
                <w:noProof/>
                <w:webHidden/>
              </w:rPr>
              <w:tab/>
            </w:r>
            <w:r>
              <w:rPr>
                <w:noProof/>
                <w:webHidden/>
              </w:rPr>
              <w:fldChar w:fldCharType="begin"/>
            </w:r>
            <w:r>
              <w:rPr>
                <w:noProof/>
                <w:webHidden/>
              </w:rPr>
              <w:instrText xml:space="preserve"> PAGEREF _Toc105071231 \h </w:instrText>
            </w:r>
            <w:r>
              <w:rPr>
                <w:noProof/>
                <w:webHidden/>
              </w:rPr>
            </w:r>
            <w:r>
              <w:rPr>
                <w:noProof/>
                <w:webHidden/>
              </w:rPr>
              <w:fldChar w:fldCharType="separate"/>
            </w:r>
            <w:r>
              <w:rPr>
                <w:noProof/>
                <w:webHidden/>
              </w:rPr>
              <w:t>33</w:t>
            </w:r>
            <w:r>
              <w:rPr>
                <w:noProof/>
                <w:webHidden/>
              </w:rPr>
              <w:fldChar w:fldCharType="end"/>
            </w:r>
          </w:hyperlink>
        </w:p>
        <w:p w14:paraId="42B405FA" w14:textId="52D3F9FA" w:rsidR="006338AA" w:rsidRDefault="00E75769">
          <w:r>
            <w:fldChar w:fldCharType="end"/>
          </w:r>
        </w:p>
      </w:sdtContent>
    </w:sdt>
    <w:p w14:paraId="6771A957" w14:textId="0FE06148" w:rsidR="005F21F1" w:rsidRDefault="005F21F1" w:rsidP="005F21F1">
      <w:pPr>
        <w:pStyle w:val="Geenafstand"/>
      </w:pPr>
    </w:p>
    <w:p w14:paraId="2E00BD42" w14:textId="6D6945FF" w:rsidR="00257B8A" w:rsidRDefault="00257B8A" w:rsidP="005F21F1">
      <w:pPr>
        <w:pStyle w:val="Geenafstand"/>
      </w:pPr>
    </w:p>
    <w:p w14:paraId="7AAF2A3D" w14:textId="307E1E2B" w:rsidR="00257B8A" w:rsidRDefault="00257B8A">
      <w:r>
        <w:br w:type="page"/>
      </w:r>
    </w:p>
    <w:p w14:paraId="715832BB" w14:textId="44154FED" w:rsidR="00257B8A" w:rsidRDefault="00257B8A" w:rsidP="00014A04">
      <w:pPr>
        <w:pStyle w:val="Kop1"/>
        <w:ind w:left="432" w:hanging="432"/>
      </w:pPr>
      <w:bookmarkStart w:id="2" w:name="_Toc105071214"/>
      <w:r>
        <w:lastRenderedPageBreak/>
        <w:t>Inleiding</w:t>
      </w:r>
      <w:bookmarkEnd w:id="2"/>
    </w:p>
    <w:p w14:paraId="37B3811F" w14:textId="14B5A829" w:rsidR="000B37DD" w:rsidRPr="0032757B" w:rsidRDefault="00294CEA" w:rsidP="00A07F8E">
      <w:pPr>
        <w:pStyle w:val="Geenafstand"/>
        <w:rPr>
          <w:rFonts w:cs="Arial"/>
        </w:rPr>
      </w:pPr>
      <w:r w:rsidRPr="0032757B">
        <w:rPr>
          <w:rFonts w:cs="Arial"/>
        </w:rPr>
        <w:t>Virtual reality (VR) wordt binnen de zorg steeds vaker toegepast (</w:t>
      </w:r>
      <w:proofErr w:type="spellStart"/>
      <w:r w:rsidRPr="0032757B">
        <w:rPr>
          <w:rFonts w:cs="Arial"/>
        </w:rPr>
        <w:t>Vlooswijk</w:t>
      </w:r>
      <w:proofErr w:type="spellEnd"/>
      <w:r w:rsidRPr="0032757B">
        <w:rPr>
          <w:rFonts w:cs="Arial"/>
        </w:rPr>
        <w:t>, 2022). VR wordt al toegepast bij bijvoorbeeld bevallingen, brandwonden en sinds kort ter revalidatie van een IC-opname vanwege covid-19 (</w:t>
      </w:r>
      <w:proofErr w:type="spellStart"/>
      <w:r w:rsidRPr="0032757B">
        <w:rPr>
          <w:rFonts w:cs="Arial"/>
        </w:rPr>
        <w:t>Vlooswijk</w:t>
      </w:r>
      <w:proofErr w:type="spellEnd"/>
      <w:r w:rsidRPr="0032757B">
        <w:rPr>
          <w:rFonts w:cs="Arial"/>
        </w:rPr>
        <w:t>, 2022).</w:t>
      </w:r>
      <w:r w:rsidR="009A00E5" w:rsidRPr="0032757B">
        <w:rPr>
          <w:rFonts w:cs="Arial"/>
        </w:rPr>
        <w:t xml:space="preserve"> VR is </w:t>
      </w:r>
      <w:r w:rsidR="00E73C4C" w:rsidRPr="0032757B">
        <w:rPr>
          <w:rFonts w:cs="Arial"/>
        </w:rPr>
        <w:t xml:space="preserve">een computertechniek die de suggestie kan wekken dat </w:t>
      </w:r>
      <w:r w:rsidR="006D755D" w:rsidRPr="0032757B">
        <w:rPr>
          <w:rFonts w:cs="Arial"/>
        </w:rPr>
        <w:t>de gebruiker zich</w:t>
      </w:r>
      <w:r w:rsidR="00E73C4C" w:rsidRPr="0032757B">
        <w:rPr>
          <w:rFonts w:cs="Arial"/>
        </w:rPr>
        <w:t xml:space="preserve"> in een andere</w:t>
      </w:r>
      <w:r w:rsidR="001C258F" w:rsidRPr="0032757B">
        <w:rPr>
          <w:rFonts w:cs="Arial"/>
        </w:rPr>
        <w:t>, driedimensionale</w:t>
      </w:r>
      <w:r w:rsidR="002B7BC8" w:rsidRPr="0032757B">
        <w:rPr>
          <w:rFonts w:cs="Arial"/>
        </w:rPr>
        <w:t>, virtuele</w:t>
      </w:r>
      <w:r w:rsidR="00E73C4C" w:rsidRPr="0032757B">
        <w:rPr>
          <w:rFonts w:cs="Arial"/>
        </w:rPr>
        <w:t xml:space="preserve"> werkelijkheid bevindt (</w:t>
      </w:r>
      <w:r w:rsidR="004F09BA" w:rsidRPr="0032757B">
        <w:rPr>
          <w:rFonts w:cs="Arial"/>
        </w:rPr>
        <w:t>Rensink, 2019</w:t>
      </w:r>
      <w:r w:rsidR="00BA2149" w:rsidRPr="0032757B">
        <w:rPr>
          <w:rFonts w:cs="Arial"/>
        </w:rPr>
        <w:t xml:space="preserve">). </w:t>
      </w:r>
      <w:r w:rsidR="0053541F" w:rsidRPr="0032757B">
        <w:rPr>
          <w:rFonts w:cs="Arial"/>
        </w:rPr>
        <w:t xml:space="preserve">In die werkelijkheid is het onder andere mogelijk om een video te bekijken of een game te spelen. </w:t>
      </w:r>
      <w:r w:rsidR="00BD27D0" w:rsidRPr="0032757B">
        <w:rPr>
          <w:rFonts w:cs="Arial"/>
        </w:rPr>
        <w:t xml:space="preserve">In een VR-bril zitten allerlei sensoren, waardoor het mogelijk is </w:t>
      </w:r>
      <w:r w:rsidR="00DD515C" w:rsidRPr="0032757B">
        <w:rPr>
          <w:rFonts w:cs="Arial"/>
        </w:rPr>
        <w:t xml:space="preserve">om binnen de virtuele werkelijkheid </w:t>
      </w:r>
      <w:r w:rsidR="0025768C" w:rsidRPr="0032757B">
        <w:rPr>
          <w:rFonts w:cs="Arial"/>
        </w:rPr>
        <w:t>te bewegen (</w:t>
      </w:r>
      <w:r w:rsidR="00C50FC7" w:rsidRPr="0032757B">
        <w:rPr>
          <w:rFonts w:cs="Arial"/>
        </w:rPr>
        <w:t>Rensink, 2019</w:t>
      </w:r>
      <w:r w:rsidR="0025768C" w:rsidRPr="0032757B">
        <w:rPr>
          <w:rFonts w:cs="Arial"/>
        </w:rPr>
        <w:t xml:space="preserve">). Hierbij </w:t>
      </w:r>
      <w:r w:rsidR="00A92CBB" w:rsidRPr="0032757B">
        <w:rPr>
          <w:rFonts w:cs="Arial"/>
        </w:rPr>
        <w:t xml:space="preserve">wordt vooral een beroep gedaan op de visuele zintuigen, maar het is ook mogelijk om </w:t>
      </w:r>
      <w:r w:rsidR="000406F7" w:rsidRPr="0032757B">
        <w:rPr>
          <w:rFonts w:cs="Arial"/>
        </w:rPr>
        <w:t xml:space="preserve">een </w:t>
      </w:r>
      <w:proofErr w:type="spellStart"/>
      <w:r w:rsidR="000406F7" w:rsidRPr="0032757B">
        <w:rPr>
          <w:rFonts w:cs="Arial"/>
        </w:rPr>
        <w:t>multisensorische</w:t>
      </w:r>
      <w:proofErr w:type="spellEnd"/>
      <w:r w:rsidR="000406F7" w:rsidRPr="0032757B">
        <w:rPr>
          <w:rFonts w:cs="Arial"/>
        </w:rPr>
        <w:t xml:space="preserve"> ervaring te hebben door het toevoegen van geluid, g</w:t>
      </w:r>
      <w:r w:rsidR="00371C36" w:rsidRPr="0032757B">
        <w:rPr>
          <w:rFonts w:cs="Arial"/>
        </w:rPr>
        <w:t>eur</w:t>
      </w:r>
      <w:r w:rsidR="00666E00" w:rsidRPr="0032757B">
        <w:rPr>
          <w:rFonts w:cs="Arial"/>
        </w:rPr>
        <w:t>, smaak</w:t>
      </w:r>
      <w:r w:rsidR="00371C36" w:rsidRPr="0032757B">
        <w:rPr>
          <w:rFonts w:cs="Arial"/>
        </w:rPr>
        <w:t xml:space="preserve"> en tast (</w:t>
      </w:r>
      <w:r w:rsidR="000C6B3A" w:rsidRPr="0032757B">
        <w:rPr>
          <w:rFonts w:cs="Arial"/>
        </w:rPr>
        <w:t>Geelhoed, 2018</w:t>
      </w:r>
      <w:r w:rsidR="00371C36" w:rsidRPr="0032757B">
        <w:rPr>
          <w:rFonts w:cs="Arial"/>
        </w:rPr>
        <w:t xml:space="preserve">). </w:t>
      </w:r>
      <w:r w:rsidR="008C178F" w:rsidRPr="0032757B">
        <w:rPr>
          <w:rFonts w:cs="Arial"/>
        </w:rPr>
        <w:t xml:space="preserve">Ten slotte </w:t>
      </w:r>
      <w:r w:rsidR="00755E73" w:rsidRPr="0032757B">
        <w:rPr>
          <w:rFonts w:cs="Arial"/>
        </w:rPr>
        <w:t xml:space="preserve">is het ook mogelijk om VR te gebruiken in combinatie met </w:t>
      </w:r>
      <w:r w:rsidR="00C77697" w:rsidRPr="0032757B">
        <w:rPr>
          <w:rFonts w:cs="Arial"/>
        </w:rPr>
        <w:t xml:space="preserve">een controller, waardoor </w:t>
      </w:r>
      <w:r w:rsidR="003B38D6" w:rsidRPr="0032757B">
        <w:rPr>
          <w:rFonts w:cs="Arial"/>
        </w:rPr>
        <w:t>VR breder in te zetten is door het toevoegen van het gebruik van de handen (</w:t>
      </w:r>
      <w:proofErr w:type="spellStart"/>
      <w:r w:rsidR="006C5FFE" w:rsidRPr="0032757B">
        <w:rPr>
          <w:rFonts w:cs="Arial"/>
        </w:rPr>
        <w:t>Gajsek</w:t>
      </w:r>
      <w:proofErr w:type="spellEnd"/>
      <w:r w:rsidR="00DC1691" w:rsidRPr="0032757B">
        <w:rPr>
          <w:rFonts w:cs="Arial"/>
        </w:rPr>
        <w:t>, 2022;</w:t>
      </w:r>
      <w:r w:rsidR="006C5FFE" w:rsidRPr="0032757B">
        <w:rPr>
          <w:rFonts w:cs="Arial"/>
        </w:rPr>
        <w:t xml:space="preserve"> </w:t>
      </w:r>
      <w:r w:rsidR="00CC5567" w:rsidRPr="0032757B">
        <w:rPr>
          <w:rFonts w:cs="Arial"/>
        </w:rPr>
        <w:t>Rensink, 2019</w:t>
      </w:r>
      <w:r w:rsidR="003B38D6" w:rsidRPr="0032757B">
        <w:rPr>
          <w:rFonts w:cs="Arial"/>
        </w:rPr>
        <w:t xml:space="preserve">). </w:t>
      </w:r>
    </w:p>
    <w:p w14:paraId="1C291E40" w14:textId="46A39BE6" w:rsidR="00B73594" w:rsidRPr="0032757B" w:rsidRDefault="00B73594" w:rsidP="00A07F8E">
      <w:pPr>
        <w:pStyle w:val="Geenafstand"/>
        <w:rPr>
          <w:rFonts w:cs="Arial"/>
        </w:rPr>
      </w:pPr>
    </w:p>
    <w:p w14:paraId="0DA09144" w14:textId="4B541C16" w:rsidR="000B02C1" w:rsidRPr="0032757B" w:rsidRDefault="000B02C1" w:rsidP="00A07F8E">
      <w:pPr>
        <w:pStyle w:val="Geenafstand"/>
        <w:rPr>
          <w:rFonts w:cs="Arial"/>
        </w:rPr>
      </w:pPr>
      <w:r w:rsidRPr="0032757B">
        <w:rPr>
          <w:rFonts w:cs="Arial"/>
        </w:rPr>
        <w:t>Binnen de medische wereld worden de mogelijkheden wat betreft de technologie</w:t>
      </w:r>
      <w:r w:rsidR="00084B92">
        <w:rPr>
          <w:rFonts w:cs="Arial"/>
        </w:rPr>
        <w:t xml:space="preserve"> ook</w:t>
      </w:r>
      <w:r w:rsidRPr="0032757B">
        <w:rPr>
          <w:rFonts w:cs="Arial"/>
        </w:rPr>
        <w:t xml:space="preserve"> onderzocht. </w:t>
      </w:r>
      <w:r w:rsidR="00910C27" w:rsidRPr="0032757B">
        <w:rPr>
          <w:rFonts w:cs="Arial"/>
        </w:rPr>
        <w:t>Uit onderzoek blijkt dat VR effectief is bij een gevarieerd aanbod pijn-gerelateerde problematiek (</w:t>
      </w:r>
      <w:r w:rsidR="00910C27" w:rsidRPr="0032757B">
        <w:rPr>
          <w:rFonts w:eastAsia="Calibri" w:cs="Arial"/>
        </w:rPr>
        <w:t>Garrett et al., 2014;</w:t>
      </w:r>
      <w:r w:rsidR="00910C27" w:rsidRPr="0032757B">
        <w:rPr>
          <w:rFonts w:cs="Arial"/>
        </w:rPr>
        <w:t xml:space="preserve"> </w:t>
      </w:r>
      <w:proofErr w:type="spellStart"/>
      <w:r w:rsidR="00910C27" w:rsidRPr="0032757B">
        <w:rPr>
          <w:rFonts w:eastAsia="Calibri" w:cs="Arial"/>
        </w:rPr>
        <w:t>Malloy</w:t>
      </w:r>
      <w:proofErr w:type="spellEnd"/>
      <w:r w:rsidR="00910C27" w:rsidRPr="0032757B">
        <w:rPr>
          <w:rFonts w:eastAsia="Calibri" w:cs="Arial"/>
        </w:rPr>
        <w:t xml:space="preserve"> &amp; </w:t>
      </w:r>
      <w:proofErr w:type="spellStart"/>
      <w:r w:rsidR="00910C27" w:rsidRPr="0032757B">
        <w:rPr>
          <w:rFonts w:eastAsia="Calibri" w:cs="Arial"/>
        </w:rPr>
        <w:t>Milling</w:t>
      </w:r>
      <w:proofErr w:type="spellEnd"/>
      <w:r w:rsidR="00910C27" w:rsidRPr="0032757B">
        <w:rPr>
          <w:rFonts w:eastAsia="Calibri" w:cs="Arial"/>
        </w:rPr>
        <w:t>, 2010</w:t>
      </w:r>
      <w:r w:rsidR="00910C27" w:rsidRPr="0032757B">
        <w:rPr>
          <w:rFonts w:cs="Arial"/>
        </w:rPr>
        <w:t>)</w:t>
      </w:r>
      <w:r w:rsidR="00554E3B" w:rsidRPr="0032757B">
        <w:rPr>
          <w:rFonts w:cs="Arial"/>
        </w:rPr>
        <w:t xml:space="preserve">. Zo </w:t>
      </w:r>
      <w:r w:rsidR="00C22F20" w:rsidRPr="0032757B">
        <w:rPr>
          <w:rFonts w:cs="Arial"/>
        </w:rPr>
        <w:t>beschrijven</w:t>
      </w:r>
      <w:r w:rsidR="00554E3B" w:rsidRPr="0032757B">
        <w:rPr>
          <w:rFonts w:cs="Arial"/>
        </w:rPr>
        <w:t xml:space="preserve"> Garrett et al. (2014) dat VR effectief is bij acute pijn (zoals </w:t>
      </w:r>
      <w:r w:rsidR="00E24184" w:rsidRPr="0032757B">
        <w:rPr>
          <w:rFonts w:cs="Arial"/>
        </w:rPr>
        <w:t>brandwonden) en binnen medische procedures</w:t>
      </w:r>
      <w:r w:rsidR="00DF76E7" w:rsidRPr="0032757B">
        <w:rPr>
          <w:rFonts w:cs="Arial"/>
        </w:rPr>
        <w:t xml:space="preserve">. </w:t>
      </w:r>
      <w:proofErr w:type="spellStart"/>
      <w:r w:rsidR="00DF76E7" w:rsidRPr="0032757B">
        <w:rPr>
          <w:rFonts w:cs="Arial"/>
        </w:rPr>
        <w:t>Malloy</w:t>
      </w:r>
      <w:proofErr w:type="spellEnd"/>
      <w:r w:rsidR="00DF76E7" w:rsidRPr="0032757B">
        <w:rPr>
          <w:rFonts w:cs="Arial"/>
        </w:rPr>
        <w:t xml:space="preserve"> en </w:t>
      </w:r>
      <w:proofErr w:type="spellStart"/>
      <w:r w:rsidR="00DF76E7" w:rsidRPr="0032757B">
        <w:rPr>
          <w:rFonts w:cs="Arial"/>
        </w:rPr>
        <w:t>Milling</w:t>
      </w:r>
      <w:proofErr w:type="spellEnd"/>
      <w:r w:rsidR="00DF76E7" w:rsidRPr="0032757B">
        <w:rPr>
          <w:rFonts w:cs="Arial"/>
        </w:rPr>
        <w:t xml:space="preserve"> (2010) </w:t>
      </w:r>
      <w:r w:rsidR="00052817" w:rsidRPr="0032757B">
        <w:rPr>
          <w:rFonts w:cs="Arial"/>
        </w:rPr>
        <w:t>stellen dat VR effectief blijkt te zijn bij</w:t>
      </w:r>
      <w:r w:rsidR="00937DA1" w:rsidRPr="0032757B">
        <w:rPr>
          <w:rFonts w:cs="Arial"/>
        </w:rPr>
        <w:t xml:space="preserve"> onder andere</w:t>
      </w:r>
      <w:r w:rsidR="00052817" w:rsidRPr="0032757B">
        <w:rPr>
          <w:rFonts w:cs="Arial"/>
        </w:rPr>
        <w:t xml:space="preserve"> </w:t>
      </w:r>
      <w:r w:rsidR="009A09E4" w:rsidRPr="0032757B">
        <w:rPr>
          <w:rFonts w:cs="Arial"/>
        </w:rPr>
        <w:t xml:space="preserve">brandwonden en experimentele pijn. </w:t>
      </w:r>
      <w:r w:rsidR="001C60FE" w:rsidRPr="0032757B">
        <w:rPr>
          <w:rFonts w:cs="Arial"/>
        </w:rPr>
        <w:t>Binnen beide artikelen wordt besproken dat met name de afleiding</w:t>
      </w:r>
      <w:r w:rsidR="00934C7E">
        <w:rPr>
          <w:rFonts w:cs="Arial"/>
        </w:rPr>
        <w:t>,</w:t>
      </w:r>
      <w:r w:rsidR="001C60FE" w:rsidRPr="0032757B">
        <w:rPr>
          <w:rFonts w:cs="Arial"/>
        </w:rPr>
        <w:t xml:space="preserve"> </w:t>
      </w:r>
      <w:r w:rsidR="00521CDF" w:rsidRPr="0032757B">
        <w:rPr>
          <w:rFonts w:cs="Arial"/>
        </w:rPr>
        <w:t xml:space="preserve">die via de VR-bril plaatsvindt, </w:t>
      </w:r>
      <w:r w:rsidR="007E6B94" w:rsidRPr="0032757B">
        <w:rPr>
          <w:rFonts w:cs="Arial"/>
        </w:rPr>
        <w:t>de grootste reden is voor pijnreductie (</w:t>
      </w:r>
      <w:r w:rsidR="007E6B94" w:rsidRPr="0032757B">
        <w:rPr>
          <w:rFonts w:eastAsia="Calibri" w:cs="Arial"/>
        </w:rPr>
        <w:t>Garrett et al., 2014;</w:t>
      </w:r>
      <w:r w:rsidR="007E6B94" w:rsidRPr="0032757B">
        <w:rPr>
          <w:rFonts w:cs="Arial"/>
        </w:rPr>
        <w:t xml:space="preserve"> </w:t>
      </w:r>
      <w:proofErr w:type="spellStart"/>
      <w:r w:rsidR="007E6B94" w:rsidRPr="0032757B">
        <w:rPr>
          <w:rFonts w:eastAsia="Calibri" w:cs="Arial"/>
        </w:rPr>
        <w:t>Malloy</w:t>
      </w:r>
      <w:proofErr w:type="spellEnd"/>
      <w:r w:rsidR="007E6B94" w:rsidRPr="0032757B">
        <w:rPr>
          <w:rFonts w:eastAsia="Calibri" w:cs="Arial"/>
        </w:rPr>
        <w:t xml:space="preserve"> &amp; </w:t>
      </w:r>
      <w:proofErr w:type="spellStart"/>
      <w:r w:rsidR="007E6B94" w:rsidRPr="0032757B">
        <w:rPr>
          <w:rFonts w:eastAsia="Calibri" w:cs="Arial"/>
        </w:rPr>
        <w:t>Milling</w:t>
      </w:r>
      <w:proofErr w:type="spellEnd"/>
      <w:r w:rsidR="007E6B94" w:rsidRPr="0032757B">
        <w:rPr>
          <w:rFonts w:eastAsia="Calibri" w:cs="Arial"/>
        </w:rPr>
        <w:t>, 2010</w:t>
      </w:r>
      <w:r w:rsidR="007E6B94" w:rsidRPr="0032757B">
        <w:rPr>
          <w:rFonts w:cs="Arial"/>
        </w:rPr>
        <w:t>).</w:t>
      </w:r>
    </w:p>
    <w:p w14:paraId="4ACAFC9A" w14:textId="68498D30" w:rsidR="00E2575C" w:rsidRPr="0032757B" w:rsidRDefault="00E2575C" w:rsidP="00A07F8E">
      <w:pPr>
        <w:pStyle w:val="Geenafstand"/>
        <w:rPr>
          <w:rFonts w:cs="Arial"/>
        </w:rPr>
      </w:pPr>
    </w:p>
    <w:p w14:paraId="373DD160" w14:textId="549F2F60" w:rsidR="00F01A7B" w:rsidRPr="0032757B" w:rsidRDefault="00595E96" w:rsidP="00A07F8E">
      <w:pPr>
        <w:pStyle w:val="Geenafstand"/>
        <w:rPr>
          <w:rFonts w:cs="Arial"/>
        </w:rPr>
      </w:pPr>
      <w:r w:rsidRPr="0032757B">
        <w:rPr>
          <w:rFonts w:cs="Arial"/>
        </w:rPr>
        <w:t xml:space="preserve">Binnen de fysiotherapie wordt </w:t>
      </w:r>
      <w:r w:rsidR="00B869CD" w:rsidRPr="0032757B">
        <w:rPr>
          <w:rFonts w:cs="Arial"/>
        </w:rPr>
        <w:t xml:space="preserve">ook onderzocht op welke wijze VR als toepassing gebruikt kan worden. </w:t>
      </w:r>
      <w:r w:rsidR="00437AE7" w:rsidRPr="0032757B">
        <w:rPr>
          <w:rFonts w:cs="Arial"/>
        </w:rPr>
        <w:t xml:space="preserve">Dit is bijvoorbeeld al onderzocht binnen de patiëntenpopulatie ‘niet-aangeboren hersenletsel (NAH)’. </w:t>
      </w:r>
      <w:r w:rsidR="00F01A7B" w:rsidRPr="0032757B">
        <w:rPr>
          <w:rFonts w:cs="Arial"/>
        </w:rPr>
        <w:t xml:space="preserve">Binnen deze patiëntenpopulatie is het effect van VR veelvuldig onderzocht. Uit deze </w:t>
      </w:r>
      <w:proofErr w:type="spellStart"/>
      <w:r w:rsidR="00F01A7B" w:rsidRPr="0032757B">
        <w:rPr>
          <w:rFonts w:cs="Arial"/>
        </w:rPr>
        <w:t>systematic</w:t>
      </w:r>
      <w:proofErr w:type="spellEnd"/>
      <w:r w:rsidR="00F01A7B" w:rsidRPr="0032757B">
        <w:rPr>
          <w:rFonts w:cs="Arial"/>
        </w:rPr>
        <w:t xml:space="preserve"> reviews en/of meta-analyses blijk</w:t>
      </w:r>
      <w:r w:rsidR="00B17B6E" w:rsidRPr="0032757B">
        <w:rPr>
          <w:rFonts w:cs="Arial"/>
        </w:rPr>
        <w:t>en</w:t>
      </w:r>
      <w:r w:rsidR="00F01A7B" w:rsidRPr="0032757B">
        <w:rPr>
          <w:rFonts w:cs="Arial"/>
        </w:rPr>
        <w:t xml:space="preserve"> dat VR effectief is bij de revalidatie van een beroerte of de ziekte van Parkinson (</w:t>
      </w:r>
      <w:proofErr w:type="spellStart"/>
      <w:r w:rsidR="00F01A7B" w:rsidRPr="0032757B">
        <w:rPr>
          <w:rFonts w:eastAsia="Calibri" w:cs="Arial"/>
        </w:rPr>
        <w:t>Domínguez-Téllez</w:t>
      </w:r>
      <w:proofErr w:type="spellEnd"/>
      <w:r w:rsidR="00F01A7B" w:rsidRPr="0032757B">
        <w:rPr>
          <w:rFonts w:eastAsia="Calibri" w:cs="Arial"/>
        </w:rPr>
        <w:t xml:space="preserve">, </w:t>
      </w:r>
      <w:proofErr w:type="spellStart"/>
      <w:r w:rsidR="00F01A7B" w:rsidRPr="0032757B">
        <w:rPr>
          <w:rFonts w:eastAsia="Calibri" w:cs="Arial"/>
        </w:rPr>
        <w:t>Moral-Muñoz</w:t>
      </w:r>
      <w:proofErr w:type="spellEnd"/>
      <w:r w:rsidR="00F01A7B" w:rsidRPr="0032757B">
        <w:rPr>
          <w:rFonts w:eastAsia="Calibri" w:cs="Arial"/>
        </w:rPr>
        <w:t xml:space="preserve">, </w:t>
      </w:r>
      <w:proofErr w:type="spellStart"/>
      <w:r w:rsidR="00F01A7B" w:rsidRPr="0032757B">
        <w:rPr>
          <w:rFonts w:eastAsia="Calibri" w:cs="Arial"/>
        </w:rPr>
        <w:t>Salazar</w:t>
      </w:r>
      <w:proofErr w:type="spellEnd"/>
      <w:r w:rsidR="00F01A7B" w:rsidRPr="0032757B">
        <w:rPr>
          <w:rFonts w:eastAsia="Calibri" w:cs="Arial"/>
        </w:rPr>
        <w:t xml:space="preserve">, </w:t>
      </w:r>
      <w:proofErr w:type="spellStart"/>
      <w:r w:rsidR="00F01A7B" w:rsidRPr="0032757B">
        <w:rPr>
          <w:rFonts w:eastAsia="Calibri" w:cs="Arial"/>
        </w:rPr>
        <w:t>Casado-Fernández</w:t>
      </w:r>
      <w:proofErr w:type="spellEnd"/>
      <w:r w:rsidR="00F01A7B" w:rsidRPr="0032757B">
        <w:rPr>
          <w:rFonts w:eastAsia="Calibri" w:cs="Arial"/>
        </w:rPr>
        <w:t xml:space="preserve">, &amp; </w:t>
      </w:r>
      <w:proofErr w:type="spellStart"/>
      <w:r w:rsidR="00F01A7B" w:rsidRPr="0032757B">
        <w:rPr>
          <w:rFonts w:eastAsia="Calibri" w:cs="Arial"/>
        </w:rPr>
        <w:t>Lucena</w:t>
      </w:r>
      <w:proofErr w:type="spellEnd"/>
      <w:r w:rsidR="00F01A7B" w:rsidRPr="0032757B">
        <w:rPr>
          <w:rFonts w:eastAsia="Calibri" w:cs="Arial"/>
        </w:rPr>
        <w:t xml:space="preserve">-Antón, 2020; </w:t>
      </w:r>
      <w:proofErr w:type="spellStart"/>
      <w:r w:rsidR="00F01A7B" w:rsidRPr="0032757B">
        <w:rPr>
          <w:rFonts w:eastAsia="Calibri" w:cs="Arial"/>
        </w:rPr>
        <w:t>Triegaardt</w:t>
      </w:r>
      <w:proofErr w:type="spellEnd"/>
      <w:r w:rsidR="00F01A7B" w:rsidRPr="0032757B">
        <w:rPr>
          <w:rFonts w:eastAsia="Calibri" w:cs="Arial"/>
        </w:rPr>
        <w:t xml:space="preserve">, Han, </w:t>
      </w:r>
      <w:proofErr w:type="spellStart"/>
      <w:r w:rsidR="00F01A7B" w:rsidRPr="0032757B">
        <w:rPr>
          <w:rFonts w:eastAsia="Calibri" w:cs="Arial"/>
        </w:rPr>
        <w:t>Sada</w:t>
      </w:r>
      <w:proofErr w:type="spellEnd"/>
      <w:r w:rsidR="00F01A7B" w:rsidRPr="0032757B">
        <w:rPr>
          <w:rFonts w:eastAsia="Calibri" w:cs="Arial"/>
        </w:rPr>
        <w:t xml:space="preserve">, </w:t>
      </w:r>
      <w:proofErr w:type="spellStart"/>
      <w:r w:rsidR="00F01A7B" w:rsidRPr="0032757B">
        <w:rPr>
          <w:rFonts w:eastAsia="Calibri" w:cs="Arial"/>
        </w:rPr>
        <w:t>Sharma</w:t>
      </w:r>
      <w:proofErr w:type="spellEnd"/>
      <w:r w:rsidR="00F01A7B" w:rsidRPr="0032757B">
        <w:rPr>
          <w:rFonts w:eastAsia="Calibri" w:cs="Arial"/>
        </w:rPr>
        <w:t xml:space="preserve">, &amp; </w:t>
      </w:r>
      <w:proofErr w:type="spellStart"/>
      <w:r w:rsidR="00F01A7B" w:rsidRPr="0032757B">
        <w:rPr>
          <w:rFonts w:eastAsia="Calibri" w:cs="Arial"/>
        </w:rPr>
        <w:t>Sharma</w:t>
      </w:r>
      <w:proofErr w:type="spellEnd"/>
      <w:r w:rsidR="00F01A7B" w:rsidRPr="0032757B">
        <w:rPr>
          <w:rFonts w:eastAsia="Calibri" w:cs="Arial"/>
        </w:rPr>
        <w:t>, 2020)</w:t>
      </w:r>
      <w:r w:rsidR="00F01A7B" w:rsidRPr="0032757B">
        <w:rPr>
          <w:rFonts w:cs="Arial"/>
        </w:rPr>
        <w:t xml:space="preserve">. </w:t>
      </w:r>
    </w:p>
    <w:p w14:paraId="1D60E214" w14:textId="77777777" w:rsidR="00B73594" w:rsidRPr="0032757B" w:rsidRDefault="00B73594" w:rsidP="00A07F8E">
      <w:pPr>
        <w:spacing w:after="0" w:line="240" w:lineRule="auto"/>
        <w:rPr>
          <w:rFonts w:ascii="Arial" w:hAnsi="Arial" w:cs="Arial"/>
        </w:rPr>
      </w:pPr>
    </w:p>
    <w:p w14:paraId="67940E1E" w14:textId="5725C18B" w:rsidR="009D63C6" w:rsidRPr="0032757B" w:rsidRDefault="008900FA" w:rsidP="00A07F8E">
      <w:pPr>
        <w:spacing w:after="0" w:line="240" w:lineRule="auto"/>
        <w:rPr>
          <w:rFonts w:ascii="Arial" w:hAnsi="Arial" w:cs="Arial"/>
        </w:rPr>
      </w:pPr>
      <w:r w:rsidRPr="0032757B">
        <w:rPr>
          <w:rFonts w:ascii="Arial" w:hAnsi="Arial" w:cs="Arial"/>
        </w:rPr>
        <w:t>VR wordt dan</w:t>
      </w:r>
      <w:r w:rsidR="00F01A7B" w:rsidRPr="0032757B">
        <w:rPr>
          <w:rFonts w:ascii="Arial" w:hAnsi="Arial" w:cs="Arial"/>
        </w:rPr>
        <w:t xml:space="preserve"> ook specifiek genoemd in de KNGF-richtlijn ‘Beroerte’ als een eventuele interventie (Veerbeek et al., 2014). </w:t>
      </w:r>
      <w:r w:rsidR="00E8587F" w:rsidRPr="0032757B">
        <w:rPr>
          <w:rFonts w:ascii="Arial" w:hAnsi="Arial" w:cs="Arial"/>
        </w:rPr>
        <w:t xml:space="preserve">Echter binnen de KNGF-richtlijn ‘Nekpijn’ en de vernieuwde richtlijn ‘Lage rugpijn en </w:t>
      </w:r>
      <w:proofErr w:type="spellStart"/>
      <w:r w:rsidR="00E8587F" w:rsidRPr="0032757B">
        <w:rPr>
          <w:rFonts w:ascii="Arial" w:eastAsia="Calibri" w:hAnsi="Arial" w:cs="Arial"/>
        </w:rPr>
        <w:t>lumbosacraal</w:t>
      </w:r>
      <w:proofErr w:type="spellEnd"/>
      <w:r w:rsidR="00E8587F" w:rsidRPr="0032757B">
        <w:rPr>
          <w:rFonts w:ascii="Arial" w:eastAsia="Calibri" w:hAnsi="Arial" w:cs="Arial"/>
        </w:rPr>
        <w:t xml:space="preserve"> </w:t>
      </w:r>
      <w:proofErr w:type="spellStart"/>
      <w:r w:rsidR="00E8587F" w:rsidRPr="0032757B">
        <w:rPr>
          <w:rFonts w:ascii="Arial" w:eastAsia="Calibri" w:hAnsi="Arial" w:cs="Arial"/>
        </w:rPr>
        <w:t>radiculair</w:t>
      </w:r>
      <w:proofErr w:type="spellEnd"/>
      <w:r w:rsidR="00E8587F" w:rsidRPr="0032757B">
        <w:rPr>
          <w:rFonts w:ascii="Arial" w:eastAsia="Calibri" w:hAnsi="Arial" w:cs="Arial"/>
        </w:rPr>
        <w:t xml:space="preserve"> syndroom</w:t>
      </w:r>
      <w:r w:rsidR="00E8587F" w:rsidRPr="0032757B">
        <w:rPr>
          <w:rFonts w:ascii="Arial" w:hAnsi="Arial" w:cs="Arial"/>
        </w:rPr>
        <w:t xml:space="preserve">’ wordt deze nieuwe interventie niet vermeld (Bier et al., 2016; </w:t>
      </w:r>
      <w:r w:rsidR="00E8587F" w:rsidRPr="0032757B">
        <w:rPr>
          <w:rFonts w:ascii="Arial" w:eastAsia="Calibri" w:hAnsi="Arial" w:cs="Arial"/>
        </w:rPr>
        <w:t xml:space="preserve">Swart, Apeldoorn, Conijn, </w:t>
      </w:r>
      <w:proofErr w:type="spellStart"/>
      <w:r w:rsidR="00E8587F" w:rsidRPr="0032757B">
        <w:rPr>
          <w:rFonts w:ascii="Arial" w:eastAsia="Calibri" w:hAnsi="Arial" w:cs="Arial"/>
        </w:rPr>
        <w:t>Meerhoff</w:t>
      </w:r>
      <w:proofErr w:type="spellEnd"/>
      <w:r w:rsidR="00E8587F" w:rsidRPr="0032757B">
        <w:rPr>
          <w:rFonts w:ascii="Arial" w:eastAsia="Calibri" w:hAnsi="Arial" w:cs="Arial"/>
        </w:rPr>
        <w:t xml:space="preserve">, &amp; </w:t>
      </w:r>
      <w:proofErr w:type="spellStart"/>
      <w:r w:rsidR="00E8587F" w:rsidRPr="0032757B">
        <w:rPr>
          <w:rFonts w:ascii="Arial" w:eastAsia="Calibri" w:hAnsi="Arial" w:cs="Arial"/>
        </w:rPr>
        <w:t>Ostelo</w:t>
      </w:r>
      <w:proofErr w:type="spellEnd"/>
      <w:r w:rsidR="00E8587F" w:rsidRPr="0032757B">
        <w:rPr>
          <w:rFonts w:ascii="Arial" w:eastAsia="Calibri" w:hAnsi="Arial" w:cs="Arial"/>
        </w:rPr>
        <w:t>, 2021</w:t>
      </w:r>
      <w:r w:rsidR="00E8587F" w:rsidRPr="0032757B">
        <w:rPr>
          <w:rFonts w:ascii="Arial" w:hAnsi="Arial" w:cs="Arial"/>
        </w:rPr>
        <w:t xml:space="preserve">). </w:t>
      </w:r>
      <w:r w:rsidR="00D43561" w:rsidRPr="0032757B">
        <w:rPr>
          <w:rFonts w:ascii="Arial" w:hAnsi="Arial" w:cs="Arial"/>
        </w:rPr>
        <w:t>Terwijl</w:t>
      </w:r>
      <w:r w:rsidR="003D13E8" w:rsidRPr="0032757B">
        <w:rPr>
          <w:rFonts w:ascii="Arial" w:hAnsi="Arial" w:cs="Arial"/>
        </w:rPr>
        <w:t xml:space="preserve"> </w:t>
      </w:r>
      <w:r w:rsidR="00574973" w:rsidRPr="0032757B">
        <w:rPr>
          <w:rFonts w:ascii="Arial" w:hAnsi="Arial" w:cs="Arial"/>
        </w:rPr>
        <w:t xml:space="preserve">uit </w:t>
      </w:r>
      <w:r w:rsidR="008B540A" w:rsidRPr="0032757B">
        <w:rPr>
          <w:rFonts w:ascii="Arial" w:hAnsi="Arial" w:cs="Arial"/>
        </w:rPr>
        <w:t>eerder</w:t>
      </w:r>
      <w:r w:rsidR="003A4C55" w:rsidRPr="0032757B">
        <w:rPr>
          <w:rFonts w:ascii="Arial" w:hAnsi="Arial" w:cs="Arial"/>
        </w:rPr>
        <w:t xml:space="preserve"> onderzoek</w:t>
      </w:r>
      <w:r w:rsidR="00574973" w:rsidRPr="0032757B">
        <w:rPr>
          <w:rFonts w:ascii="Arial" w:hAnsi="Arial" w:cs="Arial"/>
        </w:rPr>
        <w:t xml:space="preserve"> blijkt dat VR effectief </w:t>
      </w:r>
      <w:r w:rsidR="00AC0E75" w:rsidRPr="0032757B">
        <w:rPr>
          <w:rFonts w:ascii="Arial" w:hAnsi="Arial" w:cs="Arial"/>
        </w:rPr>
        <w:t xml:space="preserve">is </w:t>
      </w:r>
      <w:r w:rsidR="004A1BB4" w:rsidRPr="0032757B">
        <w:rPr>
          <w:rFonts w:ascii="Arial" w:hAnsi="Arial" w:cs="Arial"/>
        </w:rPr>
        <w:t xml:space="preserve">binnen een gevarieerd </w:t>
      </w:r>
      <w:r w:rsidR="004F2FDF" w:rsidRPr="0032757B">
        <w:rPr>
          <w:rFonts w:ascii="Arial" w:hAnsi="Arial" w:cs="Arial"/>
        </w:rPr>
        <w:t xml:space="preserve">aanbod pijn-gerelateerde </w:t>
      </w:r>
      <w:r w:rsidR="00583C8B" w:rsidRPr="0032757B">
        <w:rPr>
          <w:rFonts w:ascii="Arial" w:hAnsi="Arial" w:cs="Arial"/>
        </w:rPr>
        <w:t>problematiek (</w:t>
      </w:r>
      <w:r w:rsidR="00583C8B" w:rsidRPr="0032757B">
        <w:rPr>
          <w:rFonts w:ascii="Arial" w:eastAsia="Calibri" w:hAnsi="Arial" w:cs="Arial"/>
        </w:rPr>
        <w:t>Garrett et al., 2014;</w:t>
      </w:r>
      <w:r w:rsidR="00583C8B" w:rsidRPr="0032757B">
        <w:rPr>
          <w:rFonts w:ascii="Arial" w:hAnsi="Arial" w:cs="Arial"/>
        </w:rPr>
        <w:t xml:space="preserve"> </w:t>
      </w:r>
      <w:proofErr w:type="spellStart"/>
      <w:r w:rsidR="00583C8B" w:rsidRPr="0032757B">
        <w:rPr>
          <w:rFonts w:ascii="Arial" w:eastAsia="Calibri" w:hAnsi="Arial" w:cs="Arial"/>
        </w:rPr>
        <w:t>Malloy</w:t>
      </w:r>
      <w:proofErr w:type="spellEnd"/>
      <w:r w:rsidR="00583C8B" w:rsidRPr="0032757B">
        <w:rPr>
          <w:rFonts w:ascii="Arial" w:eastAsia="Calibri" w:hAnsi="Arial" w:cs="Arial"/>
        </w:rPr>
        <w:t xml:space="preserve"> &amp; </w:t>
      </w:r>
      <w:proofErr w:type="spellStart"/>
      <w:r w:rsidR="00583C8B" w:rsidRPr="0032757B">
        <w:rPr>
          <w:rFonts w:ascii="Arial" w:eastAsia="Calibri" w:hAnsi="Arial" w:cs="Arial"/>
        </w:rPr>
        <w:t>Milling</w:t>
      </w:r>
      <w:proofErr w:type="spellEnd"/>
      <w:r w:rsidR="00583C8B" w:rsidRPr="0032757B">
        <w:rPr>
          <w:rFonts w:ascii="Arial" w:eastAsia="Calibri" w:hAnsi="Arial" w:cs="Arial"/>
        </w:rPr>
        <w:t>, 2010</w:t>
      </w:r>
      <w:r w:rsidR="00583C8B" w:rsidRPr="0032757B">
        <w:rPr>
          <w:rFonts w:ascii="Arial" w:hAnsi="Arial" w:cs="Arial"/>
        </w:rPr>
        <w:t>).</w:t>
      </w:r>
      <w:r w:rsidR="005948E5" w:rsidRPr="0032757B">
        <w:rPr>
          <w:rFonts w:ascii="Arial" w:hAnsi="Arial" w:cs="Arial"/>
        </w:rPr>
        <w:t xml:space="preserve"> </w:t>
      </w:r>
      <w:r w:rsidR="008A39ED" w:rsidRPr="0032757B">
        <w:rPr>
          <w:rFonts w:ascii="Arial" w:hAnsi="Arial" w:cs="Arial"/>
        </w:rPr>
        <w:t>De reden dat VR niet specifiek genoemd wordt binnen de KNGF-richtlijn</w:t>
      </w:r>
      <w:r w:rsidR="007E0780" w:rsidRPr="0032757B">
        <w:rPr>
          <w:rFonts w:ascii="Arial" w:hAnsi="Arial" w:cs="Arial"/>
        </w:rPr>
        <w:t xml:space="preserve"> ‘Nekpijn’ en ‘Lage rugpijn en </w:t>
      </w:r>
      <w:proofErr w:type="spellStart"/>
      <w:r w:rsidR="007E0780" w:rsidRPr="0032757B">
        <w:rPr>
          <w:rFonts w:ascii="Arial" w:hAnsi="Arial" w:cs="Arial"/>
        </w:rPr>
        <w:t>lumbosacraal</w:t>
      </w:r>
      <w:proofErr w:type="spellEnd"/>
      <w:r w:rsidR="007E0780" w:rsidRPr="0032757B">
        <w:rPr>
          <w:rFonts w:ascii="Arial" w:hAnsi="Arial" w:cs="Arial"/>
        </w:rPr>
        <w:t xml:space="preserve"> </w:t>
      </w:r>
      <w:proofErr w:type="spellStart"/>
      <w:r w:rsidR="007E0780" w:rsidRPr="0032757B">
        <w:rPr>
          <w:rFonts w:ascii="Arial" w:hAnsi="Arial" w:cs="Arial"/>
        </w:rPr>
        <w:t>radiculair</w:t>
      </w:r>
      <w:proofErr w:type="spellEnd"/>
      <w:r w:rsidR="007E0780" w:rsidRPr="0032757B">
        <w:rPr>
          <w:rFonts w:ascii="Arial" w:hAnsi="Arial" w:cs="Arial"/>
        </w:rPr>
        <w:t xml:space="preserve"> syndroom’</w:t>
      </w:r>
      <w:r w:rsidR="006B28AA" w:rsidRPr="0032757B">
        <w:rPr>
          <w:rFonts w:ascii="Arial" w:hAnsi="Arial" w:cs="Arial"/>
        </w:rPr>
        <w:t xml:space="preserve"> </w:t>
      </w:r>
      <w:r w:rsidR="009B6758" w:rsidRPr="0032757B">
        <w:rPr>
          <w:rFonts w:ascii="Arial" w:hAnsi="Arial" w:cs="Arial"/>
        </w:rPr>
        <w:t>is niet verrassend, want de relatie tussen</w:t>
      </w:r>
      <w:r w:rsidR="00B531D6" w:rsidRPr="0032757B">
        <w:rPr>
          <w:rFonts w:ascii="Arial" w:hAnsi="Arial" w:cs="Arial"/>
        </w:rPr>
        <w:t xml:space="preserve"> VR en </w:t>
      </w:r>
      <w:proofErr w:type="spellStart"/>
      <w:r w:rsidR="00A00702" w:rsidRPr="0032757B">
        <w:rPr>
          <w:rFonts w:ascii="Arial" w:hAnsi="Arial" w:cs="Arial"/>
        </w:rPr>
        <w:t>wervelkolomgerelateerde</w:t>
      </w:r>
      <w:proofErr w:type="spellEnd"/>
      <w:r w:rsidR="00A00702" w:rsidRPr="0032757B">
        <w:rPr>
          <w:rFonts w:ascii="Arial" w:hAnsi="Arial" w:cs="Arial"/>
        </w:rPr>
        <w:t xml:space="preserve"> klachten</w:t>
      </w:r>
      <w:r w:rsidR="00B531D6" w:rsidRPr="0032757B">
        <w:rPr>
          <w:rFonts w:ascii="Arial" w:hAnsi="Arial" w:cs="Arial"/>
        </w:rPr>
        <w:t xml:space="preserve"> is nog niet grondig en zorgvuldig onderzocht</w:t>
      </w:r>
      <w:r w:rsidR="009F6D80" w:rsidRPr="0032757B">
        <w:rPr>
          <w:rFonts w:ascii="Arial" w:hAnsi="Arial" w:cs="Arial"/>
        </w:rPr>
        <w:t xml:space="preserve">, zo wordt gesteld in de </w:t>
      </w:r>
      <w:proofErr w:type="spellStart"/>
      <w:r w:rsidR="009F6D80" w:rsidRPr="0032757B">
        <w:rPr>
          <w:rFonts w:ascii="Arial" w:hAnsi="Arial" w:cs="Arial"/>
        </w:rPr>
        <w:t>systematic</w:t>
      </w:r>
      <w:proofErr w:type="spellEnd"/>
      <w:r w:rsidR="009F6D80" w:rsidRPr="0032757B">
        <w:rPr>
          <w:rFonts w:ascii="Arial" w:hAnsi="Arial" w:cs="Arial"/>
        </w:rPr>
        <w:t xml:space="preserve"> review van</w:t>
      </w:r>
      <w:r w:rsidR="00B531D6" w:rsidRPr="0032757B">
        <w:rPr>
          <w:rFonts w:ascii="Arial" w:hAnsi="Arial" w:cs="Arial"/>
        </w:rPr>
        <w:t xml:space="preserve"> </w:t>
      </w:r>
      <w:proofErr w:type="spellStart"/>
      <w:r w:rsidR="00B531D6" w:rsidRPr="0032757B">
        <w:rPr>
          <w:rFonts w:ascii="Arial" w:hAnsi="Arial" w:cs="Arial"/>
        </w:rPr>
        <w:t>Ahern</w:t>
      </w:r>
      <w:proofErr w:type="spellEnd"/>
      <w:r w:rsidR="00B531D6" w:rsidRPr="0032757B">
        <w:rPr>
          <w:rFonts w:ascii="Arial" w:hAnsi="Arial" w:cs="Arial"/>
        </w:rPr>
        <w:t xml:space="preserve"> et al</w:t>
      </w:r>
      <w:r w:rsidR="00AF49AB">
        <w:rPr>
          <w:rFonts w:ascii="Arial" w:hAnsi="Arial" w:cs="Arial"/>
        </w:rPr>
        <w:t>.</w:t>
      </w:r>
      <w:r w:rsidR="00AC4B1B" w:rsidRPr="0032757B">
        <w:rPr>
          <w:rFonts w:ascii="Arial" w:hAnsi="Arial" w:cs="Arial"/>
        </w:rPr>
        <w:t xml:space="preserve"> (2020)</w:t>
      </w:r>
      <w:r w:rsidR="00B531D6" w:rsidRPr="0032757B">
        <w:rPr>
          <w:rFonts w:ascii="Arial" w:hAnsi="Arial" w:cs="Arial"/>
        </w:rPr>
        <w:t xml:space="preserve">. </w:t>
      </w:r>
      <w:r w:rsidR="00ED329B" w:rsidRPr="0032757B">
        <w:rPr>
          <w:rFonts w:ascii="Arial" w:hAnsi="Arial" w:cs="Arial"/>
        </w:rPr>
        <w:t xml:space="preserve">Daarnaast </w:t>
      </w:r>
      <w:r w:rsidR="00AC4B1B" w:rsidRPr="0032757B">
        <w:rPr>
          <w:rFonts w:ascii="Arial" w:hAnsi="Arial" w:cs="Arial"/>
        </w:rPr>
        <w:t>stellen</w:t>
      </w:r>
      <w:r w:rsidR="00ED329B" w:rsidRPr="0032757B">
        <w:rPr>
          <w:rFonts w:ascii="Arial" w:hAnsi="Arial" w:cs="Arial"/>
        </w:rPr>
        <w:t xml:space="preserve"> </w:t>
      </w:r>
      <w:proofErr w:type="spellStart"/>
      <w:r w:rsidR="00ED329B" w:rsidRPr="0032757B">
        <w:rPr>
          <w:rFonts w:ascii="Arial" w:hAnsi="Arial" w:cs="Arial"/>
        </w:rPr>
        <w:t>Ahern</w:t>
      </w:r>
      <w:proofErr w:type="spellEnd"/>
      <w:r w:rsidR="00ED329B" w:rsidRPr="0032757B">
        <w:rPr>
          <w:rFonts w:ascii="Arial" w:hAnsi="Arial" w:cs="Arial"/>
        </w:rPr>
        <w:t xml:space="preserve"> et al. dat de artikelen die erover gepubliceerd zijn</w:t>
      </w:r>
      <w:r w:rsidR="00C37ADD" w:rsidRPr="0032757B">
        <w:rPr>
          <w:rFonts w:ascii="Arial" w:hAnsi="Arial" w:cs="Arial"/>
        </w:rPr>
        <w:t xml:space="preserve"> een hoog risico hebben op bias.</w:t>
      </w:r>
    </w:p>
    <w:p w14:paraId="74838BE2" w14:textId="74FACBF1" w:rsidR="00621D0C" w:rsidRPr="0032757B" w:rsidRDefault="00621D0C" w:rsidP="00A07F8E">
      <w:pPr>
        <w:spacing w:after="0" w:line="240" w:lineRule="auto"/>
        <w:rPr>
          <w:rFonts w:ascii="Arial" w:hAnsi="Arial" w:cs="Arial"/>
        </w:rPr>
      </w:pPr>
    </w:p>
    <w:p w14:paraId="7EE55505" w14:textId="5173E581" w:rsidR="009D4609" w:rsidRDefault="008F2EA8" w:rsidP="009D4609">
      <w:pPr>
        <w:spacing w:after="0" w:line="240" w:lineRule="auto"/>
        <w:rPr>
          <w:rFonts w:ascii="Arial" w:hAnsi="Arial" w:cs="Arial"/>
        </w:rPr>
      </w:pPr>
      <w:r w:rsidRPr="0032757B">
        <w:rPr>
          <w:rFonts w:ascii="Arial" w:hAnsi="Arial" w:cs="Arial"/>
        </w:rPr>
        <w:t xml:space="preserve">Nekpijn staat met 222 miljoen </w:t>
      </w:r>
      <w:proofErr w:type="spellStart"/>
      <w:r w:rsidRPr="0032757B">
        <w:rPr>
          <w:rFonts w:ascii="Arial" w:hAnsi="Arial" w:cs="Arial"/>
        </w:rPr>
        <w:t>Years</w:t>
      </w:r>
      <w:proofErr w:type="spellEnd"/>
      <w:r w:rsidRPr="0032757B">
        <w:rPr>
          <w:rFonts w:ascii="Arial" w:hAnsi="Arial" w:cs="Arial"/>
        </w:rPr>
        <w:t xml:space="preserve"> </w:t>
      </w:r>
      <w:proofErr w:type="spellStart"/>
      <w:r w:rsidRPr="0032757B">
        <w:rPr>
          <w:rFonts w:ascii="Arial" w:hAnsi="Arial" w:cs="Arial"/>
        </w:rPr>
        <w:t>Lived</w:t>
      </w:r>
      <w:proofErr w:type="spellEnd"/>
      <w:r w:rsidRPr="0032757B">
        <w:rPr>
          <w:rFonts w:ascii="Arial" w:hAnsi="Arial" w:cs="Arial"/>
        </w:rPr>
        <w:t xml:space="preserve"> </w:t>
      </w:r>
      <w:proofErr w:type="spellStart"/>
      <w:r w:rsidRPr="0032757B">
        <w:rPr>
          <w:rFonts w:ascii="Arial" w:hAnsi="Arial" w:cs="Arial"/>
        </w:rPr>
        <w:t>with</w:t>
      </w:r>
      <w:proofErr w:type="spellEnd"/>
      <w:r w:rsidRPr="0032757B">
        <w:rPr>
          <w:rFonts w:ascii="Arial" w:hAnsi="Arial" w:cs="Arial"/>
        </w:rPr>
        <w:t xml:space="preserve"> </w:t>
      </w:r>
      <w:proofErr w:type="spellStart"/>
      <w:r w:rsidRPr="0032757B">
        <w:rPr>
          <w:rFonts w:ascii="Arial" w:hAnsi="Arial" w:cs="Arial"/>
        </w:rPr>
        <w:t>Disability’s</w:t>
      </w:r>
      <w:proofErr w:type="spellEnd"/>
      <w:r w:rsidRPr="0032757B">
        <w:rPr>
          <w:rFonts w:ascii="Arial" w:hAnsi="Arial" w:cs="Arial"/>
        </w:rPr>
        <w:t xml:space="preserve"> in de top vijf van de ranglijst </w:t>
      </w:r>
      <w:proofErr w:type="spellStart"/>
      <w:r w:rsidRPr="0032757B">
        <w:rPr>
          <w:rFonts w:ascii="Arial" w:hAnsi="Arial" w:cs="Arial"/>
        </w:rPr>
        <w:t>Years</w:t>
      </w:r>
      <w:proofErr w:type="spellEnd"/>
      <w:r w:rsidRPr="0032757B">
        <w:rPr>
          <w:rFonts w:ascii="Arial" w:hAnsi="Arial" w:cs="Arial"/>
        </w:rPr>
        <w:t xml:space="preserve"> </w:t>
      </w:r>
      <w:proofErr w:type="spellStart"/>
      <w:r w:rsidRPr="0032757B">
        <w:rPr>
          <w:rFonts w:ascii="Arial" w:hAnsi="Arial" w:cs="Arial"/>
        </w:rPr>
        <w:t>Lived</w:t>
      </w:r>
      <w:proofErr w:type="spellEnd"/>
      <w:r w:rsidRPr="0032757B">
        <w:rPr>
          <w:rFonts w:ascii="Arial" w:hAnsi="Arial" w:cs="Arial"/>
        </w:rPr>
        <w:t xml:space="preserve"> </w:t>
      </w:r>
      <w:proofErr w:type="spellStart"/>
      <w:r w:rsidRPr="0032757B">
        <w:rPr>
          <w:rFonts w:ascii="Arial" w:hAnsi="Arial" w:cs="Arial"/>
        </w:rPr>
        <w:t>with</w:t>
      </w:r>
      <w:proofErr w:type="spellEnd"/>
      <w:r w:rsidRPr="0032757B">
        <w:rPr>
          <w:rFonts w:ascii="Arial" w:hAnsi="Arial" w:cs="Arial"/>
        </w:rPr>
        <w:t xml:space="preserve"> </w:t>
      </w:r>
      <w:proofErr w:type="spellStart"/>
      <w:r w:rsidRPr="0032757B">
        <w:rPr>
          <w:rFonts w:ascii="Arial" w:hAnsi="Arial" w:cs="Arial"/>
        </w:rPr>
        <w:t>Disability’s</w:t>
      </w:r>
      <w:proofErr w:type="spellEnd"/>
      <w:r w:rsidRPr="0032757B">
        <w:rPr>
          <w:rFonts w:ascii="Arial" w:hAnsi="Arial" w:cs="Arial"/>
        </w:rPr>
        <w:t xml:space="preserve"> in 2019 (</w:t>
      </w:r>
      <w:proofErr w:type="spellStart"/>
      <w:r w:rsidRPr="0032757B">
        <w:rPr>
          <w:rFonts w:ascii="Arial" w:hAnsi="Arial" w:cs="Arial"/>
        </w:rPr>
        <w:t>Cieza</w:t>
      </w:r>
      <w:proofErr w:type="spellEnd"/>
      <w:r w:rsidRPr="0032757B">
        <w:rPr>
          <w:rFonts w:ascii="Arial" w:hAnsi="Arial" w:cs="Arial"/>
        </w:rPr>
        <w:t xml:space="preserve"> et al., 202</w:t>
      </w:r>
      <w:r w:rsidR="00F522CB">
        <w:rPr>
          <w:rFonts w:ascii="Arial" w:hAnsi="Arial" w:cs="Arial"/>
        </w:rPr>
        <w:t>1</w:t>
      </w:r>
      <w:r w:rsidRPr="0032757B">
        <w:rPr>
          <w:rFonts w:ascii="Arial" w:hAnsi="Arial" w:cs="Arial"/>
        </w:rPr>
        <w:t xml:space="preserve">). In 2010 had nekpijn wereldwijd slechts 33,6 miljoen </w:t>
      </w:r>
      <w:proofErr w:type="spellStart"/>
      <w:r w:rsidRPr="0032757B">
        <w:rPr>
          <w:rFonts w:ascii="Arial" w:hAnsi="Arial" w:cs="Arial"/>
        </w:rPr>
        <w:t>Years</w:t>
      </w:r>
      <w:proofErr w:type="spellEnd"/>
      <w:r w:rsidRPr="0032757B">
        <w:rPr>
          <w:rFonts w:ascii="Arial" w:hAnsi="Arial" w:cs="Arial"/>
        </w:rPr>
        <w:t xml:space="preserve"> </w:t>
      </w:r>
      <w:proofErr w:type="spellStart"/>
      <w:r w:rsidRPr="0032757B">
        <w:rPr>
          <w:rFonts w:ascii="Arial" w:hAnsi="Arial" w:cs="Arial"/>
        </w:rPr>
        <w:t>Lived</w:t>
      </w:r>
      <w:proofErr w:type="spellEnd"/>
      <w:r w:rsidRPr="0032757B">
        <w:rPr>
          <w:rFonts w:ascii="Arial" w:hAnsi="Arial" w:cs="Arial"/>
        </w:rPr>
        <w:t xml:space="preserve"> </w:t>
      </w:r>
      <w:proofErr w:type="spellStart"/>
      <w:r w:rsidRPr="0032757B">
        <w:rPr>
          <w:rFonts w:ascii="Arial" w:hAnsi="Arial" w:cs="Arial"/>
        </w:rPr>
        <w:t>with</w:t>
      </w:r>
      <w:proofErr w:type="spellEnd"/>
      <w:r w:rsidRPr="0032757B">
        <w:rPr>
          <w:rFonts w:ascii="Arial" w:hAnsi="Arial" w:cs="Arial"/>
        </w:rPr>
        <w:t xml:space="preserve"> </w:t>
      </w:r>
      <w:proofErr w:type="spellStart"/>
      <w:r w:rsidRPr="0032757B">
        <w:rPr>
          <w:rFonts w:ascii="Arial" w:hAnsi="Arial" w:cs="Arial"/>
        </w:rPr>
        <w:t>Disability’s</w:t>
      </w:r>
      <w:proofErr w:type="spellEnd"/>
      <w:r w:rsidRPr="0032757B">
        <w:rPr>
          <w:rFonts w:ascii="Arial" w:hAnsi="Arial" w:cs="Arial"/>
        </w:rPr>
        <w:t xml:space="preserve"> (Vos et al., 2012). Deze cijfers laten zien dat de prevalentie van nekpijn door de jaren heen steeds verder oploopt. De definitie van nekpijn is als volgt: “Een onaangename sensorische en emotionele ervaring die geassocieerd wordt met daadwerkelijke of potentiële weefselschade in de nekregio met eventueel bijkomende hoofd-, schouder en/of </w:t>
      </w:r>
      <w:proofErr w:type="spellStart"/>
      <w:r w:rsidRPr="0032757B">
        <w:rPr>
          <w:rFonts w:ascii="Arial" w:hAnsi="Arial" w:cs="Arial"/>
        </w:rPr>
        <w:t>armpijn</w:t>
      </w:r>
      <w:proofErr w:type="spellEnd"/>
      <w:r w:rsidRPr="0032757B">
        <w:rPr>
          <w:rFonts w:ascii="Arial" w:hAnsi="Arial" w:cs="Arial"/>
        </w:rPr>
        <w:t>.” (Bier et al., 2016, p.1). Ook binnen Nederland is nekpijn een groot probleem, want volgens een studie ervaart 30% van de volwassenen met nekpijn beperkingen in het dagelijks leven (</w:t>
      </w:r>
      <w:proofErr w:type="spellStart"/>
      <w:r w:rsidRPr="0032757B">
        <w:rPr>
          <w:rFonts w:ascii="Arial" w:eastAsia="Calibri" w:hAnsi="Arial" w:cs="Arial"/>
        </w:rPr>
        <w:t>Picavet</w:t>
      </w:r>
      <w:proofErr w:type="spellEnd"/>
      <w:r w:rsidRPr="0032757B">
        <w:rPr>
          <w:rFonts w:ascii="Arial" w:eastAsia="Calibri" w:hAnsi="Arial" w:cs="Arial"/>
        </w:rPr>
        <w:t xml:space="preserve"> &amp; Schouten, 2003</w:t>
      </w:r>
      <w:r w:rsidRPr="0032757B">
        <w:rPr>
          <w:rFonts w:ascii="Arial" w:hAnsi="Arial" w:cs="Arial"/>
        </w:rPr>
        <w:t>). Daarnaast ligt het werkverzuim vanwege de nekklachten op 21% (</w:t>
      </w:r>
      <w:proofErr w:type="spellStart"/>
      <w:r w:rsidRPr="0032757B">
        <w:rPr>
          <w:rFonts w:ascii="Arial" w:eastAsia="Calibri" w:hAnsi="Arial" w:cs="Arial"/>
        </w:rPr>
        <w:t>Picavet</w:t>
      </w:r>
      <w:proofErr w:type="spellEnd"/>
      <w:r w:rsidRPr="0032757B">
        <w:rPr>
          <w:rFonts w:ascii="Arial" w:eastAsia="Calibri" w:hAnsi="Arial" w:cs="Arial"/>
        </w:rPr>
        <w:t xml:space="preserve"> &amp; Schouten, 2003</w:t>
      </w:r>
      <w:r w:rsidRPr="0032757B">
        <w:rPr>
          <w:rFonts w:ascii="Arial" w:hAnsi="Arial" w:cs="Arial"/>
        </w:rPr>
        <w:t xml:space="preserve">). Dat wil dus zeggen dat nekpijn zowel wereldwijd als in Nederland veel impact heeft. </w:t>
      </w:r>
      <w:r w:rsidR="009D4609">
        <w:rPr>
          <w:rFonts w:ascii="Arial" w:hAnsi="Arial" w:cs="Arial"/>
        </w:rPr>
        <w:br w:type="page"/>
      </w:r>
    </w:p>
    <w:p w14:paraId="537BCC9E" w14:textId="17D6D806" w:rsidR="008F2EA8" w:rsidRPr="0032757B" w:rsidRDefault="008F2EA8" w:rsidP="00A07F8E">
      <w:pPr>
        <w:spacing w:after="0" w:line="240" w:lineRule="auto"/>
        <w:rPr>
          <w:rFonts w:ascii="Arial" w:hAnsi="Arial" w:cs="Arial"/>
        </w:rPr>
      </w:pPr>
      <w:r w:rsidRPr="0032757B">
        <w:rPr>
          <w:rFonts w:ascii="Arial" w:hAnsi="Arial" w:cs="Arial"/>
        </w:rPr>
        <w:lastRenderedPageBreak/>
        <w:t>Ten slotte heeft nekpijn ook veel economische gevolgen. In 2007 namelijk waren de kosten van zowel lage rug- en nekklachten 955 miljoen euro binnen Nederland (</w:t>
      </w:r>
      <w:r w:rsidRPr="0032757B">
        <w:rPr>
          <w:rFonts w:ascii="Arial" w:eastAsia="Calibri" w:hAnsi="Arial" w:cs="Arial"/>
        </w:rPr>
        <w:t>Slobbe, Smit, Groen, Poos, Kommer, 2011</w:t>
      </w:r>
      <w:r w:rsidRPr="0032757B">
        <w:rPr>
          <w:rFonts w:ascii="Arial" w:hAnsi="Arial" w:cs="Arial"/>
        </w:rPr>
        <w:t>). Dit komt overeen met 1% van alle zorgkosten binnen Nederland (Slobbe et al., 2011).</w:t>
      </w:r>
      <w:r w:rsidR="00AB3142" w:rsidRPr="0032757B">
        <w:rPr>
          <w:rFonts w:ascii="Arial" w:hAnsi="Arial" w:cs="Arial"/>
        </w:rPr>
        <w:t xml:space="preserve"> </w:t>
      </w:r>
      <w:r w:rsidR="00226D09" w:rsidRPr="0032757B">
        <w:rPr>
          <w:rFonts w:ascii="Arial" w:hAnsi="Arial" w:cs="Arial"/>
        </w:rPr>
        <w:t xml:space="preserve">Vanwege de grootte van </w:t>
      </w:r>
      <w:r w:rsidR="00A27BEE" w:rsidRPr="0032757B">
        <w:rPr>
          <w:rFonts w:ascii="Arial" w:hAnsi="Arial" w:cs="Arial"/>
        </w:rPr>
        <w:t>de impact die nekklachten hebben, is d</w:t>
      </w:r>
      <w:r w:rsidR="00E53963" w:rsidRPr="0032757B">
        <w:rPr>
          <w:rFonts w:ascii="Arial" w:hAnsi="Arial" w:cs="Arial"/>
        </w:rPr>
        <w:t>it</w:t>
      </w:r>
      <w:r w:rsidR="00AB3142" w:rsidRPr="0032757B">
        <w:rPr>
          <w:rFonts w:ascii="Arial" w:hAnsi="Arial" w:cs="Arial"/>
        </w:rPr>
        <w:t xml:space="preserve"> praktijkonderzoek</w:t>
      </w:r>
      <w:r w:rsidR="00E53963" w:rsidRPr="0032757B">
        <w:rPr>
          <w:rFonts w:ascii="Arial" w:hAnsi="Arial" w:cs="Arial"/>
        </w:rPr>
        <w:t xml:space="preserve"> gericht op patiënten die nekklachten</w:t>
      </w:r>
      <w:r w:rsidR="00594E1D" w:rsidRPr="0032757B">
        <w:rPr>
          <w:rFonts w:ascii="Arial" w:hAnsi="Arial" w:cs="Arial"/>
        </w:rPr>
        <w:t xml:space="preserve"> ervaren.</w:t>
      </w:r>
      <w:r w:rsidR="004A11EA" w:rsidRPr="0032757B">
        <w:rPr>
          <w:rFonts w:ascii="Arial" w:hAnsi="Arial" w:cs="Arial"/>
        </w:rPr>
        <w:t xml:space="preserve"> Daarnaast blijkt uit de </w:t>
      </w:r>
      <w:proofErr w:type="spellStart"/>
      <w:r w:rsidR="00F73A30" w:rsidRPr="0032757B">
        <w:rPr>
          <w:rFonts w:ascii="Arial" w:hAnsi="Arial" w:cs="Arial"/>
        </w:rPr>
        <w:t>systematic</w:t>
      </w:r>
      <w:proofErr w:type="spellEnd"/>
      <w:r w:rsidR="00F73A30" w:rsidRPr="0032757B">
        <w:rPr>
          <w:rFonts w:ascii="Arial" w:hAnsi="Arial" w:cs="Arial"/>
        </w:rPr>
        <w:t xml:space="preserve"> review van </w:t>
      </w:r>
      <w:proofErr w:type="spellStart"/>
      <w:r w:rsidR="00F73A30" w:rsidRPr="0032757B">
        <w:rPr>
          <w:rFonts w:ascii="Arial" w:hAnsi="Arial" w:cs="Arial"/>
        </w:rPr>
        <w:t>Ahern</w:t>
      </w:r>
      <w:proofErr w:type="spellEnd"/>
      <w:r w:rsidR="00F73A30" w:rsidRPr="0032757B">
        <w:rPr>
          <w:rFonts w:ascii="Arial" w:hAnsi="Arial" w:cs="Arial"/>
        </w:rPr>
        <w:t xml:space="preserve"> et al. (2020)</w:t>
      </w:r>
      <w:r w:rsidR="00E32791">
        <w:rPr>
          <w:rFonts w:ascii="Arial" w:hAnsi="Arial" w:cs="Arial"/>
        </w:rPr>
        <w:t>,</w:t>
      </w:r>
      <w:r w:rsidR="00F73A30" w:rsidRPr="0032757B">
        <w:rPr>
          <w:rFonts w:ascii="Arial" w:hAnsi="Arial" w:cs="Arial"/>
        </w:rPr>
        <w:t xml:space="preserve"> dat </w:t>
      </w:r>
      <w:r w:rsidR="00F323B1" w:rsidRPr="0032757B">
        <w:rPr>
          <w:rFonts w:ascii="Arial" w:hAnsi="Arial" w:cs="Arial"/>
        </w:rPr>
        <w:t xml:space="preserve">er meer onderzoek is gedaan naar lage rugklachten in relatie tot VR </w:t>
      </w:r>
      <w:r w:rsidR="00075D89" w:rsidRPr="0032757B">
        <w:rPr>
          <w:rFonts w:ascii="Arial" w:hAnsi="Arial" w:cs="Arial"/>
        </w:rPr>
        <w:t xml:space="preserve">dan </w:t>
      </w:r>
      <w:r w:rsidR="00CF6F1A" w:rsidRPr="0032757B">
        <w:rPr>
          <w:rFonts w:ascii="Arial" w:hAnsi="Arial" w:cs="Arial"/>
        </w:rPr>
        <w:t>nekklachten.</w:t>
      </w:r>
    </w:p>
    <w:p w14:paraId="3171E376" w14:textId="40EF4D19" w:rsidR="2B197FC9" w:rsidRPr="0032757B" w:rsidRDefault="2B197FC9" w:rsidP="00A07F8E">
      <w:pPr>
        <w:spacing w:after="0" w:line="240" w:lineRule="auto"/>
        <w:rPr>
          <w:rFonts w:ascii="Arial" w:hAnsi="Arial" w:cs="Arial"/>
        </w:rPr>
      </w:pPr>
    </w:p>
    <w:p w14:paraId="2828B528" w14:textId="5EA717E7" w:rsidR="002524DD" w:rsidRPr="0032757B" w:rsidRDefault="00A331F5" w:rsidP="00A07F8E">
      <w:pPr>
        <w:spacing w:after="0" w:line="240" w:lineRule="auto"/>
        <w:rPr>
          <w:rFonts w:ascii="Arial" w:hAnsi="Arial" w:cs="Arial"/>
        </w:rPr>
      </w:pPr>
      <w:r w:rsidRPr="0032757B">
        <w:rPr>
          <w:rFonts w:ascii="Arial" w:hAnsi="Arial" w:cs="Arial"/>
        </w:rPr>
        <w:t xml:space="preserve">De huidige situatie is op dit moment dus dat er geen consensus bestaat over de </w:t>
      </w:r>
      <w:r w:rsidR="001C5C0C" w:rsidRPr="0032757B">
        <w:rPr>
          <w:rFonts w:ascii="Arial" w:hAnsi="Arial" w:cs="Arial"/>
        </w:rPr>
        <w:t>toegevoegde waarde</w:t>
      </w:r>
      <w:r w:rsidRPr="0032757B">
        <w:rPr>
          <w:rFonts w:ascii="Arial" w:hAnsi="Arial" w:cs="Arial"/>
        </w:rPr>
        <w:t xml:space="preserve"> van VR bij </w:t>
      </w:r>
      <w:proofErr w:type="spellStart"/>
      <w:r w:rsidRPr="0032757B">
        <w:rPr>
          <w:rFonts w:ascii="Arial" w:hAnsi="Arial" w:cs="Arial"/>
        </w:rPr>
        <w:t>wervelkolomgerelateerde</w:t>
      </w:r>
      <w:proofErr w:type="spellEnd"/>
      <w:r w:rsidRPr="0032757B">
        <w:rPr>
          <w:rFonts w:ascii="Arial" w:hAnsi="Arial" w:cs="Arial"/>
        </w:rPr>
        <w:t xml:space="preserve"> klachten, terwijl nekklachten wel veel gevolgen hebben. </w:t>
      </w:r>
      <w:r w:rsidR="002524DD" w:rsidRPr="0032757B">
        <w:rPr>
          <w:rFonts w:ascii="Arial" w:hAnsi="Arial" w:cs="Arial"/>
        </w:rPr>
        <w:t xml:space="preserve">Het doel van het onderzoek is daarom om in kaart te brengen wat de </w:t>
      </w:r>
      <w:r w:rsidR="001C5C0C" w:rsidRPr="0032757B">
        <w:rPr>
          <w:rFonts w:ascii="Arial" w:hAnsi="Arial" w:cs="Arial"/>
        </w:rPr>
        <w:t>toegevoegde waarde</w:t>
      </w:r>
      <w:r w:rsidR="002524DD" w:rsidRPr="0032757B">
        <w:rPr>
          <w:rFonts w:ascii="Arial" w:hAnsi="Arial" w:cs="Arial"/>
        </w:rPr>
        <w:t xml:space="preserve"> is van VR op de</w:t>
      </w:r>
      <w:r w:rsidR="00AB0D7F" w:rsidRPr="0032757B">
        <w:rPr>
          <w:rFonts w:ascii="Arial" w:hAnsi="Arial" w:cs="Arial"/>
        </w:rPr>
        <w:t xml:space="preserve"> behandeling die gebaseerd is op de</w:t>
      </w:r>
      <w:r w:rsidR="006E7655" w:rsidRPr="0032757B">
        <w:rPr>
          <w:rFonts w:ascii="Arial" w:hAnsi="Arial" w:cs="Arial"/>
        </w:rPr>
        <w:t xml:space="preserve"> KNGF-</w:t>
      </w:r>
      <w:r w:rsidR="002524DD" w:rsidRPr="0032757B">
        <w:rPr>
          <w:rFonts w:ascii="Arial" w:hAnsi="Arial" w:cs="Arial"/>
        </w:rPr>
        <w:t>richtlijn</w:t>
      </w:r>
      <w:r w:rsidR="00DC797C" w:rsidRPr="0032757B">
        <w:rPr>
          <w:rFonts w:ascii="Arial" w:hAnsi="Arial" w:cs="Arial"/>
        </w:rPr>
        <w:t xml:space="preserve"> ‘Nekpijn’</w:t>
      </w:r>
      <w:r w:rsidR="002524DD" w:rsidRPr="0032757B">
        <w:rPr>
          <w:rFonts w:ascii="Arial" w:hAnsi="Arial" w:cs="Arial"/>
        </w:rPr>
        <w:t xml:space="preserve"> bij aspecifieke nekklachten</w:t>
      </w:r>
      <w:r w:rsidR="00E83C8A" w:rsidRPr="0032757B">
        <w:rPr>
          <w:rFonts w:ascii="Arial" w:hAnsi="Arial" w:cs="Arial"/>
        </w:rPr>
        <w:t xml:space="preserve"> (vanaf nu alleen KNGF-richtlijn)</w:t>
      </w:r>
      <w:r w:rsidR="002524DD" w:rsidRPr="0032757B">
        <w:rPr>
          <w:rFonts w:ascii="Arial" w:hAnsi="Arial" w:cs="Arial"/>
        </w:rPr>
        <w:t xml:space="preserve">. </w:t>
      </w:r>
      <w:r w:rsidR="007F709F" w:rsidRPr="0032757B">
        <w:rPr>
          <w:rFonts w:ascii="Arial" w:hAnsi="Arial" w:cs="Arial"/>
        </w:rPr>
        <w:t>Daarnaast</w:t>
      </w:r>
      <w:r w:rsidR="002524DD" w:rsidRPr="0032757B">
        <w:rPr>
          <w:rFonts w:ascii="Arial" w:hAnsi="Arial" w:cs="Arial"/>
        </w:rPr>
        <w:t xml:space="preserve"> zou op basis van dit onderzoek een</w:t>
      </w:r>
      <w:r w:rsidR="00867522" w:rsidRPr="0032757B">
        <w:rPr>
          <w:rFonts w:ascii="Arial" w:hAnsi="Arial" w:cs="Arial"/>
        </w:rPr>
        <w:t xml:space="preserve"> voorzichtige</w:t>
      </w:r>
      <w:r w:rsidR="002524DD" w:rsidRPr="0032757B">
        <w:rPr>
          <w:rFonts w:ascii="Arial" w:hAnsi="Arial" w:cs="Arial"/>
        </w:rPr>
        <w:t xml:space="preserve"> aanbeveling gedaan kunnen worden ten aanzien van het gebruik van VR in de fysiotherapeutische behandeling bij nekklachten. </w:t>
      </w:r>
      <w:r w:rsidR="00DC2AD6">
        <w:rPr>
          <w:rFonts w:ascii="Arial" w:hAnsi="Arial" w:cs="Arial"/>
        </w:rPr>
        <w:t xml:space="preserve">Het onderzoek richt zich </w:t>
      </w:r>
      <w:r w:rsidR="009F789A">
        <w:rPr>
          <w:rFonts w:ascii="Arial" w:hAnsi="Arial" w:cs="Arial"/>
        </w:rPr>
        <w:t>dus</w:t>
      </w:r>
      <w:r w:rsidR="004D6A8F">
        <w:rPr>
          <w:rFonts w:ascii="Arial" w:hAnsi="Arial" w:cs="Arial"/>
        </w:rPr>
        <w:t xml:space="preserve"> voornamelijk</w:t>
      </w:r>
      <w:r w:rsidR="009F789A">
        <w:rPr>
          <w:rFonts w:ascii="Arial" w:hAnsi="Arial" w:cs="Arial"/>
        </w:rPr>
        <w:t xml:space="preserve"> op fysiotherapeuten die nekpijnpatiënten behandelen.</w:t>
      </w:r>
    </w:p>
    <w:p w14:paraId="2085CAF0" w14:textId="01C9A7D0" w:rsidR="7555DAD8" w:rsidRPr="0032757B" w:rsidRDefault="7555DAD8" w:rsidP="00A07F8E">
      <w:pPr>
        <w:pStyle w:val="Geenafstand"/>
        <w:rPr>
          <w:rFonts w:cs="Arial"/>
        </w:rPr>
      </w:pPr>
    </w:p>
    <w:p w14:paraId="49F385B7" w14:textId="5A6DF8EB" w:rsidR="007B5DC5" w:rsidRPr="0032757B" w:rsidRDefault="00AC507D" w:rsidP="00A07F8E">
      <w:pPr>
        <w:pStyle w:val="Geenafstand"/>
        <w:rPr>
          <w:rFonts w:cs="Arial"/>
        </w:rPr>
      </w:pPr>
      <w:r w:rsidRPr="0032757B">
        <w:rPr>
          <w:rFonts w:cs="Arial"/>
        </w:rPr>
        <w:t xml:space="preserve">De onderzoeksvraag </w:t>
      </w:r>
      <w:r w:rsidR="00EE3AD8" w:rsidRPr="0032757B">
        <w:rPr>
          <w:rFonts w:cs="Arial"/>
        </w:rPr>
        <w:t>die in dit onderzoek centraal staat, is als volgt geformuleerd: ‘</w:t>
      </w:r>
      <w:r w:rsidR="005327FF" w:rsidRPr="0032757B">
        <w:rPr>
          <w:rFonts w:cs="Arial"/>
          <w:i/>
          <w:iCs/>
        </w:rPr>
        <w:t xml:space="preserve">Wat is de </w:t>
      </w:r>
      <w:r w:rsidR="001C5C0C" w:rsidRPr="0032757B">
        <w:rPr>
          <w:rFonts w:cs="Arial"/>
          <w:i/>
          <w:iCs/>
        </w:rPr>
        <w:t>toegevoegde waarde</w:t>
      </w:r>
      <w:r w:rsidR="005327FF" w:rsidRPr="0032757B">
        <w:rPr>
          <w:rFonts w:cs="Arial"/>
          <w:i/>
          <w:iCs/>
        </w:rPr>
        <w:t xml:space="preserve"> van virtual reality op de</w:t>
      </w:r>
      <w:r w:rsidR="003B7C22" w:rsidRPr="0032757B">
        <w:rPr>
          <w:rFonts w:cs="Arial"/>
          <w:i/>
          <w:iCs/>
        </w:rPr>
        <w:t xml:space="preserve"> behandeling die gebaseerd is op de KNGF-richtlijn ‘Nekpijn’</w:t>
      </w:r>
      <w:r w:rsidR="005327FF" w:rsidRPr="0032757B">
        <w:rPr>
          <w:rFonts w:cs="Arial"/>
          <w:i/>
          <w:iCs/>
        </w:rPr>
        <w:t xml:space="preserve"> bij volwassenen met subacute en chronische</w:t>
      </w:r>
      <w:r w:rsidR="00E6744B" w:rsidRPr="0032757B">
        <w:rPr>
          <w:rFonts w:cs="Arial"/>
          <w:i/>
          <w:iCs/>
        </w:rPr>
        <w:t xml:space="preserve"> aspecifieke</w:t>
      </w:r>
      <w:r w:rsidR="005327FF" w:rsidRPr="0032757B">
        <w:rPr>
          <w:rFonts w:cs="Arial"/>
          <w:i/>
          <w:iCs/>
        </w:rPr>
        <w:t xml:space="preserve"> nekpijn op de pijn en ervaren beperkingen?’. </w:t>
      </w:r>
      <w:r w:rsidR="007B5DC5" w:rsidRPr="0032757B">
        <w:rPr>
          <w:rFonts w:cs="Arial"/>
        </w:rPr>
        <w:t>G</w:t>
      </w:r>
      <w:r w:rsidR="00937DA1" w:rsidRPr="0032757B">
        <w:rPr>
          <w:rFonts w:cs="Arial"/>
        </w:rPr>
        <w:t xml:space="preserve">egeven dat </w:t>
      </w:r>
      <w:r w:rsidR="00AD52A4" w:rsidRPr="0032757B">
        <w:rPr>
          <w:rFonts w:eastAsia="Calibri" w:cs="Arial"/>
        </w:rPr>
        <w:t>Garrett et al. (20</w:t>
      </w:r>
      <w:r w:rsidR="00D21674" w:rsidRPr="0032757B">
        <w:rPr>
          <w:rFonts w:eastAsia="Calibri" w:cs="Arial"/>
        </w:rPr>
        <w:t xml:space="preserve">14) en </w:t>
      </w:r>
      <w:proofErr w:type="spellStart"/>
      <w:r w:rsidR="00D21674" w:rsidRPr="0032757B">
        <w:rPr>
          <w:rFonts w:eastAsia="Calibri" w:cs="Arial"/>
        </w:rPr>
        <w:t>Malloy</w:t>
      </w:r>
      <w:proofErr w:type="spellEnd"/>
      <w:r w:rsidR="00D21674" w:rsidRPr="0032757B">
        <w:rPr>
          <w:rFonts w:eastAsia="Calibri" w:cs="Arial"/>
        </w:rPr>
        <w:t xml:space="preserve"> en </w:t>
      </w:r>
      <w:proofErr w:type="spellStart"/>
      <w:r w:rsidR="00D21674" w:rsidRPr="0032757B">
        <w:rPr>
          <w:rFonts w:eastAsia="Calibri" w:cs="Arial"/>
        </w:rPr>
        <w:t>Milling</w:t>
      </w:r>
      <w:proofErr w:type="spellEnd"/>
      <w:r w:rsidR="00D21674" w:rsidRPr="0032757B">
        <w:rPr>
          <w:rFonts w:eastAsia="Calibri" w:cs="Arial"/>
        </w:rPr>
        <w:t xml:space="preserve"> (2010) gunstige effecten hebben gevonden </w:t>
      </w:r>
      <w:r w:rsidR="000C64B1" w:rsidRPr="0032757B">
        <w:rPr>
          <w:rFonts w:eastAsia="Calibri" w:cs="Arial"/>
        </w:rPr>
        <w:t xml:space="preserve">binnen een gevarieerd aanbod van pijn-gerelateerde klachten, </w:t>
      </w:r>
      <w:r w:rsidR="00EA16AB" w:rsidRPr="0032757B">
        <w:rPr>
          <w:rFonts w:eastAsia="Calibri" w:cs="Arial"/>
        </w:rPr>
        <w:t xml:space="preserve">bestaat de verwachting, de alternatieve hypothese, dat VR </w:t>
      </w:r>
      <w:r w:rsidR="008C1693" w:rsidRPr="0032757B">
        <w:rPr>
          <w:rFonts w:eastAsia="Calibri" w:cs="Arial"/>
        </w:rPr>
        <w:t xml:space="preserve">een toegevoegde waarde heeft </w:t>
      </w:r>
      <w:r w:rsidR="009E0312" w:rsidRPr="0032757B">
        <w:rPr>
          <w:rFonts w:eastAsia="Calibri" w:cs="Arial"/>
        </w:rPr>
        <w:t>binnen</w:t>
      </w:r>
      <w:r w:rsidR="008C1693" w:rsidRPr="0032757B">
        <w:rPr>
          <w:rFonts w:eastAsia="Calibri" w:cs="Arial"/>
        </w:rPr>
        <w:t xml:space="preserve"> de behandeling die gebaseerd is op de KNGF-richtlijn.</w:t>
      </w:r>
    </w:p>
    <w:p w14:paraId="63F18581" w14:textId="439B85C6" w:rsidR="00A24405" w:rsidRPr="0032757B" w:rsidRDefault="00A24405" w:rsidP="00A07F8E">
      <w:pPr>
        <w:pStyle w:val="Geenafstand"/>
        <w:rPr>
          <w:rFonts w:cs="Arial"/>
        </w:rPr>
      </w:pPr>
    </w:p>
    <w:p w14:paraId="18EF4EAF" w14:textId="1AF778AE" w:rsidR="00257B8A" w:rsidRDefault="00257B8A" w:rsidP="001005D0">
      <w:pPr>
        <w:pStyle w:val="Kop1"/>
        <w:ind w:left="432" w:hanging="432"/>
      </w:pPr>
      <w:bookmarkStart w:id="3" w:name="_Toc105071215"/>
      <w:r>
        <w:t>Methode</w:t>
      </w:r>
      <w:bookmarkEnd w:id="3"/>
    </w:p>
    <w:p w14:paraId="4CE00658" w14:textId="43665413" w:rsidR="001F3FC1" w:rsidRDefault="00923953" w:rsidP="001005D0">
      <w:pPr>
        <w:pStyle w:val="Kop2"/>
        <w:ind w:left="576" w:hanging="576"/>
      </w:pPr>
      <w:bookmarkStart w:id="4" w:name="_Toc105071216"/>
      <w:r>
        <w:t>Onderzoeksdesign</w:t>
      </w:r>
      <w:bookmarkEnd w:id="4"/>
    </w:p>
    <w:p w14:paraId="22DD6E93" w14:textId="258EAC9E" w:rsidR="00257B8A" w:rsidRDefault="00985FA9" w:rsidP="005F21F1">
      <w:pPr>
        <w:pStyle w:val="Geenafstand"/>
        <w:rPr>
          <w:rFonts w:cs="Arial"/>
        </w:rPr>
      </w:pPr>
      <w:r>
        <w:rPr>
          <w:rFonts w:cs="Arial"/>
        </w:rPr>
        <w:t>Het onderzoek betreft een</w:t>
      </w:r>
      <w:r w:rsidR="00126361">
        <w:rPr>
          <w:rFonts w:cs="Arial"/>
        </w:rPr>
        <w:t xml:space="preserve"> pragmatisch</w:t>
      </w:r>
      <w:r w:rsidR="00277CF4">
        <w:rPr>
          <w:rFonts w:cs="Arial"/>
        </w:rPr>
        <w:t>, prospectie</w:t>
      </w:r>
      <w:r w:rsidR="00D81CC8">
        <w:rPr>
          <w:rFonts w:cs="Arial"/>
        </w:rPr>
        <w:t>f</w:t>
      </w:r>
      <w:r w:rsidR="00277CF4">
        <w:rPr>
          <w:rFonts w:cs="Arial"/>
        </w:rPr>
        <w:t>,</w:t>
      </w:r>
      <w:r>
        <w:rPr>
          <w:rFonts w:cs="Arial"/>
        </w:rPr>
        <w:t xml:space="preserve"> </w:t>
      </w:r>
      <w:r w:rsidR="00126361" w:rsidRPr="2B197FC9">
        <w:rPr>
          <w:rFonts w:cs="Arial"/>
        </w:rPr>
        <w:t>niet-experimenteel onderzoek.</w:t>
      </w:r>
      <w:r w:rsidR="00126361">
        <w:rPr>
          <w:rFonts w:cs="Arial"/>
        </w:rPr>
        <w:t xml:space="preserve"> Blindering is binnen dit onderzoek niet mogelijk</w:t>
      </w:r>
      <w:r w:rsidR="0069471F">
        <w:rPr>
          <w:rFonts w:cs="Arial"/>
        </w:rPr>
        <w:t xml:space="preserve">. </w:t>
      </w:r>
      <w:r w:rsidR="004D68BB">
        <w:rPr>
          <w:rFonts w:cs="Arial"/>
        </w:rPr>
        <w:t>Binnen dit onderzoek is sprake van een gecombineerde, subjectieve uitkomstmaat, namelijk de zelf-gerapporteerde pijn en de zelf-gerapporteerde ervaren beperkingen in het dagelijks leven.</w:t>
      </w:r>
      <w:r w:rsidR="00C05EDA">
        <w:rPr>
          <w:rFonts w:cs="Arial"/>
        </w:rPr>
        <w:t xml:space="preserve"> Daarnaast wordt de range of motion meegenomen als uitkomstmaat.</w:t>
      </w:r>
      <w:r w:rsidR="004D68BB">
        <w:rPr>
          <w:rFonts w:cs="Arial"/>
        </w:rPr>
        <w:t xml:space="preserve"> </w:t>
      </w:r>
      <w:r w:rsidR="008055EE" w:rsidRPr="2B197FC9">
        <w:rPr>
          <w:rFonts w:cs="Arial"/>
        </w:rPr>
        <w:t>Participanten kregen, naast een reguliere sessie</w:t>
      </w:r>
      <w:r w:rsidR="008055EE">
        <w:rPr>
          <w:rFonts w:cs="Arial"/>
        </w:rPr>
        <w:t xml:space="preserve"> fysiotherapie</w:t>
      </w:r>
      <w:r w:rsidR="008055EE" w:rsidRPr="2B197FC9">
        <w:rPr>
          <w:rFonts w:cs="Arial"/>
        </w:rPr>
        <w:t>, een sessie</w:t>
      </w:r>
      <w:r w:rsidR="008055EE">
        <w:rPr>
          <w:rFonts w:cs="Arial"/>
        </w:rPr>
        <w:t xml:space="preserve"> die </w:t>
      </w:r>
      <w:r w:rsidR="008055EE" w:rsidRPr="2B197FC9">
        <w:rPr>
          <w:rFonts w:cs="Arial"/>
        </w:rPr>
        <w:t xml:space="preserve">in het teken stond van </w:t>
      </w:r>
      <w:r w:rsidR="004F26A4">
        <w:rPr>
          <w:rFonts w:cs="Arial"/>
        </w:rPr>
        <w:t>VR</w:t>
      </w:r>
      <w:r w:rsidR="008055EE" w:rsidRPr="2B197FC9">
        <w:rPr>
          <w:rFonts w:cs="Arial"/>
        </w:rPr>
        <w:t>.</w:t>
      </w:r>
      <w:r w:rsidR="009438BE">
        <w:rPr>
          <w:rFonts w:cs="Arial"/>
        </w:rPr>
        <w:t xml:space="preserve"> </w:t>
      </w:r>
      <w:r w:rsidR="00936604">
        <w:rPr>
          <w:rFonts w:cs="Arial"/>
        </w:rPr>
        <w:t>Gezien</w:t>
      </w:r>
      <w:r w:rsidR="00D75136">
        <w:rPr>
          <w:rFonts w:cs="Arial"/>
        </w:rPr>
        <w:t xml:space="preserve"> deze studie een pilot betrof, </w:t>
      </w:r>
      <w:r w:rsidR="009438BE">
        <w:rPr>
          <w:rFonts w:cs="Arial"/>
        </w:rPr>
        <w:t>gebeurde</w:t>
      </w:r>
      <w:r w:rsidR="00D75136">
        <w:rPr>
          <w:rFonts w:cs="Arial"/>
        </w:rPr>
        <w:t xml:space="preserve"> dit</w:t>
      </w:r>
      <w:r w:rsidR="009438BE">
        <w:rPr>
          <w:rFonts w:cs="Arial"/>
        </w:rPr>
        <w:t xml:space="preserve"> drie weken op rij.</w:t>
      </w:r>
      <w:r w:rsidR="008055EE" w:rsidRPr="2B197FC9">
        <w:rPr>
          <w:rFonts w:cs="Arial"/>
        </w:rPr>
        <w:t xml:space="preserve"> </w:t>
      </w:r>
      <w:r w:rsidR="009D5FAD">
        <w:rPr>
          <w:rFonts w:cs="Arial"/>
        </w:rPr>
        <w:t>Het onderzoek heeft plaatsgevonden van februari 2022 tot juni 2022 binnen de fysiotherapiepraktijk ‘De Commissaris’ te Meppel.</w:t>
      </w:r>
    </w:p>
    <w:p w14:paraId="404395DB" w14:textId="0D824AB2" w:rsidR="009D5FAD" w:rsidRDefault="00277CF4" w:rsidP="005F21F1">
      <w:pPr>
        <w:pStyle w:val="Geenafstand"/>
        <w:rPr>
          <w:rFonts w:cs="Arial"/>
        </w:rPr>
      </w:pPr>
      <w:r>
        <w:rPr>
          <w:rFonts w:cs="Arial"/>
        </w:rPr>
        <w:t xml:space="preserve">Het protocol ethische toetsing van de werkgroep Medisch Ethische Toetsing (2013) is doorlopen ten behoeve van het onderzoek. De conclusie van het stroomdiagram is dat ‘Toetsing volgens Toetsingskader niet-WMO-plichtig’ onderzoek vereist is. Zie voor het ingevulde stroomdiagram en het schema ‘Zorgvuldigheidsmaatregelen Onderzoek’ bijlage </w:t>
      </w:r>
      <w:r w:rsidR="006A251B">
        <w:rPr>
          <w:rFonts w:cs="Arial"/>
        </w:rPr>
        <w:t>1</w:t>
      </w:r>
      <w:r>
        <w:rPr>
          <w:rFonts w:cs="Arial"/>
        </w:rPr>
        <w:t>.</w:t>
      </w:r>
    </w:p>
    <w:p w14:paraId="5359C69D" w14:textId="7C77CD0E" w:rsidR="00257B8A" w:rsidRDefault="00257B8A" w:rsidP="005F21F1">
      <w:pPr>
        <w:pStyle w:val="Geenafstand"/>
        <w:rPr>
          <w:rFonts w:cs="Arial"/>
        </w:rPr>
      </w:pPr>
    </w:p>
    <w:p w14:paraId="1B0283FB" w14:textId="666958FC" w:rsidR="00923953" w:rsidRDefault="00923953" w:rsidP="00923953">
      <w:pPr>
        <w:pStyle w:val="Kop2"/>
        <w:ind w:left="576" w:hanging="576"/>
      </w:pPr>
      <w:bookmarkStart w:id="5" w:name="_Toc105071217"/>
      <w:r>
        <w:t>Participanten</w:t>
      </w:r>
      <w:bookmarkEnd w:id="5"/>
    </w:p>
    <w:p w14:paraId="63EB35AE" w14:textId="008183F3" w:rsidR="004F26A4" w:rsidRDefault="00E071BD" w:rsidP="009F789A">
      <w:pPr>
        <w:pStyle w:val="Geenafstand"/>
        <w:rPr>
          <w:rFonts w:cs="Arial"/>
        </w:rPr>
      </w:pPr>
      <w:r>
        <w:rPr>
          <w:rFonts w:cs="Arial"/>
        </w:rPr>
        <w:t xml:space="preserve">Participanten zijn geworven </w:t>
      </w:r>
      <w:r w:rsidR="00B956D2">
        <w:rPr>
          <w:rFonts w:cs="Arial"/>
        </w:rPr>
        <w:t>middels</w:t>
      </w:r>
      <w:r w:rsidR="00231FC9">
        <w:rPr>
          <w:rFonts w:cs="Arial"/>
        </w:rPr>
        <w:t xml:space="preserve"> een</w:t>
      </w:r>
      <w:r w:rsidR="00B956D2">
        <w:rPr>
          <w:rFonts w:cs="Arial"/>
        </w:rPr>
        <w:t xml:space="preserve"> actieve</w:t>
      </w:r>
      <w:r w:rsidR="00B956D2" w:rsidRPr="7B30388B">
        <w:rPr>
          <w:rFonts w:cs="Arial"/>
        </w:rPr>
        <w:t>, mondelinge</w:t>
      </w:r>
      <w:r w:rsidR="00B956D2">
        <w:rPr>
          <w:rFonts w:cs="Arial"/>
        </w:rPr>
        <w:t xml:space="preserve"> benadering</w:t>
      </w:r>
      <w:r>
        <w:rPr>
          <w:rFonts w:cs="Arial"/>
        </w:rPr>
        <w:t xml:space="preserve">. Dat wil zeggen dat als een </w:t>
      </w:r>
      <w:r w:rsidR="009506AA">
        <w:rPr>
          <w:rFonts w:cs="Arial"/>
        </w:rPr>
        <w:t>patiënt</w:t>
      </w:r>
      <w:r>
        <w:rPr>
          <w:rFonts w:cs="Arial"/>
        </w:rPr>
        <w:t xml:space="preserve"> zich aanmeldde voor fysiotherapie in verband met nekklachten de </w:t>
      </w:r>
      <w:r w:rsidR="00983312">
        <w:rPr>
          <w:rFonts w:cs="Arial"/>
        </w:rPr>
        <w:t>behandelend fysiotherapeut de patiënt vroeg of de onderzoeker de patiënt mocht benaderen in verband met het onderzoek.</w:t>
      </w:r>
      <w:r w:rsidR="004A583F">
        <w:rPr>
          <w:rFonts w:cs="Arial"/>
        </w:rPr>
        <w:t xml:space="preserve"> </w:t>
      </w:r>
      <w:r w:rsidR="009D2B7F">
        <w:rPr>
          <w:rFonts w:cs="Arial"/>
        </w:rPr>
        <w:t xml:space="preserve">Indien de patiënt daartoe ingestemd had, nam de onderzoeker telefonisch contact op met de </w:t>
      </w:r>
      <w:r w:rsidR="00815D42">
        <w:rPr>
          <w:rFonts w:cs="Arial"/>
        </w:rPr>
        <w:t>patiënt om hem</w:t>
      </w:r>
      <w:r w:rsidR="003B641C">
        <w:rPr>
          <w:rFonts w:cs="Arial"/>
        </w:rPr>
        <w:t xml:space="preserve"> of </w:t>
      </w:r>
      <w:r w:rsidR="00815D42">
        <w:rPr>
          <w:rFonts w:cs="Arial"/>
        </w:rPr>
        <w:t>haar te informeren over het onderzoek.</w:t>
      </w:r>
      <w:r w:rsidR="002E5144">
        <w:rPr>
          <w:rFonts w:cs="Arial"/>
        </w:rPr>
        <w:t xml:space="preserve"> </w:t>
      </w:r>
      <w:r w:rsidR="00B205EA">
        <w:rPr>
          <w:rFonts w:cs="Arial"/>
        </w:rPr>
        <w:t xml:space="preserve">Als de patiënt daaropvolgend </w:t>
      </w:r>
      <w:r w:rsidR="00D20D79">
        <w:rPr>
          <w:rFonts w:cs="Arial"/>
        </w:rPr>
        <w:t xml:space="preserve">nog steeds interesse had om </w:t>
      </w:r>
      <w:r w:rsidR="00E830A6">
        <w:rPr>
          <w:rFonts w:cs="Arial"/>
        </w:rPr>
        <w:t xml:space="preserve">deel te nemen aan het onderzoek werd </w:t>
      </w:r>
      <w:r w:rsidR="00B772E3">
        <w:rPr>
          <w:rFonts w:cs="Arial"/>
        </w:rPr>
        <w:t xml:space="preserve">er een afspraak gemaakt </w:t>
      </w:r>
      <w:r w:rsidR="004945D6">
        <w:rPr>
          <w:rFonts w:cs="Arial"/>
        </w:rPr>
        <w:t xml:space="preserve">om met het onderzoek te beginnen. </w:t>
      </w:r>
      <w:r w:rsidR="00EB446E">
        <w:rPr>
          <w:rFonts w:cs="Arial"/>
        </w:rPr>
        <w:t>Bovenstaande gebeurde pas nadat de pa</w:t>
      </w:r>
      <w:r w:rsidR="00486E40">
        <w:rPr>
          <w:rFonts w:cs="Arial"/>
        </w:rPr>
        <w:t xml:space="preserve">tiënt gescreend was op de in- en exclusiecriteria. </w:t>
      </w:r>
      <w:r w:rsidR="00C73F05">
        <w:rPr>
          <w:rFonts w:cs="Arial"/>
        </w:rPr>
        <w:t xml:space="preserve">De in- en exclusiecriteria staan beschreven in tabel 1. Deze screening vond al plaats bij de behandeld therapeut </w:t>
      </w:r>
      <w:r w:rsidR="00CF4E21">
        <w:rPr>
          <w:rFonts w:cs="Arial"/>
        </w:rPr>
        <w:t xml:space="preserve">en vervolgens ook tijdens het telefonisch contact. </w:t>
      </w:r>
      <w:r w:rsidR="001773BA" w:rsidRPr="2B197FC9">
        <w:rPr>
          <w:rFonts w:cs="Arial"/>
        </w:rPr>
        <w:t>Dit aanmeldingsproces</w:t>
      </w:r>
      <w:r w:rsidR="001773BA">
        <w:rPr>
          <w:rFonts w:cs="Arial"/>
        </w:rPr>
        <w:t xml:space="preserve"> werd ten slotte ook doorlopen indien een patiënt al onder </w:t>
      </w:r>
      <w:r w:rsidR="00756709">
        <w:rPr>
          <w:rFonts w:cs="Arial"/>
        </w:rPr>
        <w:t xml:space="preserve">behandeling stond. </w:t>
      </w:r>
      <w:r w:rsidR="004F26A4">
        <w:rPr>
          <w:rFonts w:cs="Arial"/>
        </w:rPr>
        <w:br w:type="page"/>
      </w:r>
    </w:p>
    <w:p w14:paraId="57046B79" w14:textId="06EB8469" w:rsidR="00A6058F" w:rsidRPr="00A6058F" w:rsidRDefault="00A6058F" w:rsidP="00A6058F">
      <w:pPr>
        <w:pStyle w:val="Geenafstand"/>
        <w:jc w:val="right"/>
        <w:rPr>
          <w:rFonts w:cs="Arial"/>
          <w:b/>
          <w:bCs/>
          <w:i/>
          <w:iCs/>
        </w:rPr>
      </w:pPr>
      <w:r w:rsidRPr="007C6B68">
        <w:rPr>
          <w:rFonts w:cs="Arial"/>
          <w:b/>
          <w:bCs/>
          <w:i/>
          <w:iCs/>
        </w:rPr>
        <w:lastRenderedPageBreak/>
        <w:t xml:space="preserve">Tabel </w:t>
      </w:r>
      <w:r>
        <w:rPr>
          <w:rFonts w:cs="Arial"/>
          <w:b/>
          <w:bCs/>
          <w:i/>
          <w:iCs/>
        </w:rPr>
        <w:t>1</w:t>
      </w:r>
      <w:r w:rsidRPr="007C6B68">
        <w:rPr>
          <w:rFonts w:cs="Arial"/>
          <w:b/>
          <w:bCs/>
          <w:i/>
          <w:iCs/>
        </w:rPr>
        <w:t>: In- en exclusiecriteria</w:t>
      </w:r>
    </w:p>
    <w:tbl>
      <w:tblPr>
        <w:tblStyle w:val="Lijsttabel3"/>
        <w:tblW w:w="0" w:type="auto"/>
        <w:tblLook w:val="04A0" w:firstRow="1" w:lastRow="0" w:firstColumn="1" w:lastColumn="0" w:noHBand="0" w:noVBand="1"/>
      </w:tblPr>
      <w:tblGrid>
        <w:gridCol w:w="4531"/>
        <w:gridCol w:w="4531"/>
      </w:tblGrid>
      <w:tr w:rsidR="00490782" w14:paraId="54E90C1A" w14:textId="77777777" w:rsidTr="00155A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1" w:type="dxa"/>
          </w:tcPr>
          <w:p w14:paraId="6831F4D3" w14:textId="653FD7B8" w:rsidR="00490782" w:rsidRDefault="00490782" w:rsidP="005F21F1">
            <w:pPr>
              <w:pStyle w:val="Geenafstand"/>
              <w:rPr>
                <w:rFonts w:cs="Arial"/>
              </w:rPr>
            </w:pPr>
            <w:r>
              <w:rPr>
                <w:rFonts w:cs="Arial"/>
              </w:rPr>
              <w:t>Inclusiecriteria</w:t>
            </w:r>
          </w:p>
        </w:tc>
        <w:tc>
          <w:tcPr>
            <w:tcW w:w="4531" w:type="dxa"/>
          </w:tcPr>
          <w:p w14:paraId="5F8A3A3C" w14:textId="069B9A54" w:rsidR="00490782" w:rsidRDefault="00490782" w:rsidP="005F21F1">
            <w:pPr>
              <w:pStyle w:val="Geenafstand"/>
              <w:cnfStyle w:val="100000000000" w:firstRow="1" w:lastRow="0" w:firstColumn="0" w:lastColumn="0" w:oddVBand="0" w:evenVBand="0" w:oddHBand="0" w:evenHBand="0" w:firstRowFirstColumn="0" w:firstRowLastColumn="0" w:lastRowFirstColumn="0" w:lastRowLastColumn="0"/>
              <w:rPr>
                <w:rFonts w:cs="Arial"/>
              </w:rPr>
            </w:pPr>
            <w:r>
              <w:rPr>
                <w:rFonts w:cs="Arial"/>
              </w:rPr>
              <w:t>Exclusiecriteria</w:t>
            </w:r>
          </w:p>
        </w:tc>
      </w:tr>
      <w:tr w:rsidR="00490782" w14:paraId="17BA410F" w14:textId="77777777" w:rsidTr="00155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B822866" w14:textId="4BCB2446" w:rsidR="00490782" w:rsidRPr="007C6B68" w:rsidRDefault="00B174B6" w:rsidP="00B174B6">
            <w:pPr>
              <w:pStyle w:val="Geenafstand"/>
              <w:rPr>
                <w:rFonts w:cs="Arial"/>
                <w:b w:val="0"/>
                <w:bCs w:val="0"/>
              </w:rPr>
            </w:pPr>
            <w:r w:rsidRPr="007C6B68">
              <w:rPr>
                <w:rFonts w:cs="Arial"/>
                <w:b w:val="0"/>
                <w:bCs w:val="0"/>
              </w:rPr>
              <w:t>Leeftijd tussen de 18-67 jaar</w:t>
            </w:r>
          </w:p>
        </w:tc>
        <w:tc>
          <w:tcPr>
            <w:tcW w:w="4531" w:type="dxa"/>
          </w:tcPr>
          <w:p w14:paraId="1B549A90" w14:textId="2AC082E6" w:rsidR="00490782" w:rsidRDefault="00B174B6" w:rsidP="005F21F1">
            <w:pPr>
              <w:pStyle w:val="Geenafstand"/>
              <w:cnfStyle w:val="000000100000" w:firstRow="0" w:lastRow="0" w:firstColumn="0" w:lastColumn="0" w:oddVBand="0" w:evenVBand="0" w:oddHBand="1" w:evenHBand="0" w:firstRowFirstColumn="0" w:firstRowLastColumn="0" w:lastRowFirstColumn="0" w:lastRowLastColumn="0"/>
              <w:rPr>
                <w:rFonts w:cs="Arial"/>
              </w:rPr>
            </w:pPr>
            <w:r>
              <w:rPr>
                <w:rFonts w:cs="Arial"/>
              </w:rPr>
              <w:t>Jonger dan 18 en/of ouder dan 67</w:t>
            </w:r>
          </w:p>
        </w:tc>
      </w:tr>
      <w:tr w:rsidR="00490782" w14:paraId="235E9037" w14:textId="77777777" w:rsidTr="00155A48">
        <w:tc>
          <w:tcPr>
            <w:cnfStyle w:val="001000000000" w:firstRow="0" w:lastRow="0" w:firstColumn="1" w:lastColumn="0" w:oddVBand="0" w:evenVBand="0" w:oddHBand="0" w:evenHBand="0" w:firstRowFirstColumn="0" w:firstRowLastColumn="0" w:lastRowFirstColumn="0" w:lastRowLastColumn="0"/>
            <w:tcW w:w="4531" w:type="dxa"/>
          </w:tcPr>
          <w:p w14:paraId="5F5E9F82" w14:textId="426323DC" w:rsidR="00490782" w:rsidRPr="007C6B68" w:rsidRDefault="00B174B6" w:rsidP="005F21F1">
            <w:pPr>
              <w:pStyle w:val="Geenafstand"/>
              <w:rPr>
                <w:rFonts w:cs="Arial"/>
                <w:b w:val="0"/>
                <w:bCs w:val="0"/>
              </w:rPr>
            </w:pPr>
            <w:r w:rsidRPr="007C6B68">
              <w:rPr>
                <w:rFonts w:cs="Arial"/>
                <w:b w:val="0"/>
                <w:bCs w:val="0"/>
              </w:rPr>
              <w:t>Langer dan 2 weken nekklachten</w:t>
            </w:r>
          </w:p>
        </w:tc>
        <w:tc>
          <w:tcPr>
            <w:tcW w:w="4531" w:type="dxa"/>
          </w:tcPr>
          <w:p w14:paraId="4C1A2DDF" w14:textId="4240701B" w:rsidR="00490782" w:rsidRDefault="00B174B6" w:rsidP="005F21F1">
            <w:pPr>
              <w:pStyle w:val="Geenafstand"/>
              <w:cnfStyle w:val="000000000000" w:firstRow="0" w:lastRow="0" w:firstColumn="0" w:lastColumn="0" w:oddVBand="0" w:evenVBand="0" w:oddHBand="0" w:evenHBand="0" w:firstRowFirstColumn="0" w:firstRowLastColumn="0" w:lastRowFirstColumn="0" w:lastRowLastColumn="0"/>
              <w:rPr>
                <w:rFonts w:cs="Arial"/>
              </w:rPr>
            </w:pPr>
            <w:r>
              <w:rPr>
                <w:rFonts w:cs="Arial"/>
              </w:rPr>
              <w:t>Kan de Nederlandse taal niet goed begrijpen en lezen</w:t>
            </w:r>
          </w:p>
        </w:tc>
      </w:tr>
      <w:tr w:rsidR="00490782" w14:paraId="6CC59C07" w14:textId="77777777" w:rsidTr="00155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DCF5D67" w14:textId="1AFC9354" w:rsidR="00490782" w:rsidRPr="007C6B68" w:rsidRDefault="00B174B6" w:rsidP="005F21F1">
            <w:pPr>
              <w:pStyle w:val="Geenafstand"/>
              <w:rPr>
                <w:rFonts w:cs="Arial"/>
                <w:b w:val="0"/>
                <w:bCs w:val="0"/>
              </w:rPr>
            </w:pPr>
            <w:r w:rsidRPr="007C6B68">
              <w:rPr>
                <w:rFonts w:cs="Arial"/>
                <w:b w:val="0"/>
                <w:bCs w:val="0"/>
              </w:rPr>
              <w:t xml:space="preserve">Volgens KNGF-richtlijn ‘Nekpijn’ </w:t>
            </w:r>
            <w:r w:rsidR="007C6B68" w:rsidRPr="007C6B68">
              <w:rPr>
                <w:rFonts w:cs="Arial"/>
                <w:b w:val="0"/>
                <w:bCs w:val="0"/>
              </w:rPr>
              <w:t>behandel</w:t>
            </w:r>
            <w:r w:rsidRPr="007C6B68">
              <w:rPr>
                <w:rFonts w:cs="Arial"/>
                <w:b w:val="0"/>
                <w:bCs w:val="0"/>
              </w:rPr>
              <w:t>profiel B en/of C</w:t>
            </w:r>
          </w:p>
        </w:tc>
        <w:tc>
          <w:tcPr>
            <w:tcW w:w="4531" w:type="dxa"/>
          </w:tcPr>
          <w:p w14:paraId="173F26F1" w14:textId="1A9B2FD2" w:rsidR="00490782" w:rsidRDefault="009004EC" w:rsidP="005F21F1">
            <w:pPr>
              <w:pStyle w:val="Geenafstand"/>
              <w:cnfStyle w:val="000000100000" w:firstRow="0" w:lastRow="0" w:firstColumn="0" w:lastColumn="0" w:oddVBand="0" w:evenVBand="0" w:oddHBand="1" w:evenHBand="0" w:firstRowFirstColumn="0" w:firstRowLastColumn="0" w:lastRowFirstColumn="0" w:lastRowLastColumn="0"/>
              <w:rPr>
                <w:rFonts w:cs="Arial"/>
              </w:rPr>
            </w:pPr>
            <w:r>
              <w:rPr>
                <w:rFonts w:cs="Arial"/>
              </w:rPr>
              <w:t>Volgens KNGF-richtlijn ‘Nekpijn’ behandelprofiel A en/of D</w:t>
            </w:r>
          </w:p>
        </w:tc>
      </w:tr>
      <w:tr w:rsidR="009004EC" w14:paraId="4C7660CE" w14:textId="77777777" w:rsidTr="00155A48">
        <w:tc>
          <w:tcPr>
            <w:cnfStyle w:val="001000000000" w:firstRow="0" w:lastRow="0" w:firstColumn="1" w:lastColumn="0" w:oddVBand="0" w:evenVBand="0" w:oddHBand="0" w:evenHBand="0" w:firstRowFirstColumn="0" w:firstRowLastColumn="0" w:lastRowFirstColumn="0" w:lastRowLastColumn="0"/>
            <w:tcW w:w="4531" w:type="dxa"/>
          </w:tcPr>
          <w:p w14:paraId="5E5B2220" w14:textId="58049CD2" w:rsidR="009004EC" w:rsidRPr="007C6B68" w:rsidRDefault="009004EC" w:rsidP="009004EC">
            <w:pPr>
              <w:pStyle w:val="Geenafstand"/>
              <w:rPr>
                <w:rFonts w:cs="Arial"/>
                <w:b w:val="0"/>
                <w:bCs w:val="0"/>
              </w:rPr>
            </w:pPr>
            <w:r w:rsidRPr="007C6B68">
              <w:rPr>
                <w:rFonts w:cs="Arial"/>
                <w:b w:val="0"/>
                <w:bCs w:val="0"/>
              </w:rPr>
              <w:t>Kan de Nederlandse taal goed begrijpen en lezen</w:t>
            </w:r>
          </w:p>
        </w:tc>
        <w:tc>
          <w:tcPr>
            <w:tcW w:w="4531" w:type="dxa"/>
          </w:tcPr>
          <w:p w14:paraId="69390B60" w14:textId="0837C14F" w:rsidR="009004EC" w:rsidRDefault="009004EC" w:rsidP="009004EC">
            <w:pPr>
              <w:pStyle w:val="Geenafstand"/>
              <w:cnfStyle w:val="000000000000" w:firstRow="0" w:lastRow="0" w:firstColumn="0" w:lastColumn="0" w:oddVBand="0" w:evenVBand="0" w:oddHBand="0" w:evenHBand="0" w:firstRowFirstColumn="0" w:firstRowLastColumn="0" w:lastRowFirstColumn="0" w:lastRowLastColumn="0"/>
              <w:rPr>
                <w:rFonts w:cs="Arial"/>
              </w:rPr>
            </w:pPr>
            <w:r w:rsidRPr="2B197FC9">
              <w:rPr>
                <w:rFonts w:cs="Arial"/>
              </w:rPr>
              <w:t>Duizeligheid</w:t>
            </w:r>
          </w:p>
        </w:tc>
      </w:tr>
      <w:tr w:rsidR="009004EC" w14:paraId="5F87728B" w14:textId="77777777" w:rsidTr="00155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46C8D22" w14:textId="77777777" w:rsidR="009004EC" w:rsidRPr="007C6B68" w:rsidRDefault="009004EC" w:rsidP="009004EC">
            <w:pPr>
              <w:pStyle w:val="Geenafstand"/>
              <w:rPr>
                <w:rFonts w:cs="Arial"/>
                <w:b w:val="0"/>
                <w:bCs w:val="0"/>
              </w:rPr>
            </w:pPr>
          </w:p>
        </w:tc>
        <w:tc>
          <w:tcPr>
            <w:tcW w:w="4531" w:type="dxa"/>
          </w:tcPr>
          <w:p w14:paraId="036F4A71" w14:textId="1DD9C502" w:rsidR="009004EC" w:rsidRDefault="009004EC" w:rsidP="009004EC">
            <w:pPr>
              <w:pStyle w:val="Geenafstand"/>
              <w:cnfStyle w:val="000000100000" w:firstRow="0" w:lastRow="0" w:firstColumn="0" w:lastColumn="0" w:oddVBand="0" w:evenVBand="0" w:oddHBand="1" w:evenHBand="0" w:firstRowFirstColumn="0" w:firstRowLastColumn="0" w:lastRowFirstColumn="0" w:lastRowLastColumn="0"/>
              <w:rPr>
                <w:rFonts w:cs="Arial"/>
              </w:rPr>
            </w:pPr>
            <w:r w:rsidRPr="2B197FC9">
              <w:rPr>
                <w:rFonts w:cs="Arial"/>
              </w:rPr>
              <w:t>Periodes van epilepsie</w:t>
            </w:r>
          </w:p>
        </w:tc>
      </w:tr>
      <w:tr w:rsidR="009004EC" w14:paraId="0B161994" w14:textId="77777777" w:rsidTr="00155A48">
        <w:tc>
          <w:tcPr>
            <w:cnfStyle w:val="001000000000" w:firstRow="0" w:lastRow="0" w:firstColumn="1" w:lastColumn="0" w:oddVBand="0" w:evenVBand="0" w:oddHBand="0" w:evenHBand="0" w:firstRowFirstColumn="0" w:firstRowLastColumn="0" w:lastRowFirstColumn="0" w:lastRowLastColumn="0"/>
            <w:tcW w:w="4531" w:type="dxa"/>
          </w:tcPr>
          <w:p w14:paraId="6A421FC0" w14:textId="77777777" w:rsidR="009004EC" w:rsidRPr="007C6B68" w:rsidRDefault="009004EC" w:rsidP="009004EC">
            <w:pPr>
              <w:pStyle w:val="Geenafstand"/>
              <w:rPr>
                <w:rFonts w:cs="Arial"/>
                <w:b w:val="0"/>
                <w:bCs w:val="0"/>
              </w:rPr>
            </w:pPr>
          </w:p>
        </w:tc>
        <w:tc>
          <w:tcPr>
            <w:tcW w:w="4531" w:type="dxa"/>
          </w:tcPr>
          <w:p w14:paraId="05C9001D" w14:textId="53996C7A" w:rsidR="009004EC" w:rsidRDefault="009004EC" w:rsidP="009004EC">
            <w:pPr>
              <w:pStyle w:val="Geenafstand"/>
              <w:cnfStyle w:val="000000000000" w:firstRow="0" w:lastRow="0" w:firstColumn="0" w:lastColumn="0" w:oddVBand="0" w:evenVBand="0" w:oddHBand="0" w:evenHBand="0" w:firstRowFirstColumn="0" w:firstRowLastColumn="0" w:lastRowFirstColumn="0" w:lastRowLastColumn="0"/>
              <w:rPr>
                <w:rFonts w:cs="Arial"/>
              </w:rPr>
            </w:pPr>
            <w:r w:rsidRPr="2B197FC9">
              <w:rPr>
                <w:rFonts w:cs="Arial"/>
              </w:rPr>
              <w:t>Slechtziend of blind</w:t>
            </w:r>
          </w:p>
        </w:tc>
      </w:tr>
    </w:tbl>
    <w:p w14:paraId="606C44BF" w14:textId="106A7D70" w:rsidR="00B975EF" w:rsidRDefault="00B975EF" w:rsidP="005F21F1">
      <w:pPr>
        <w:pStyle w:val="Geenafstand"/>
        <w:rPr>
          <w:rFonts w:cs="Arial"/>
        </w:rPr>
      </w:pPr>
    </w:p>
    <w:p w14:paraId="605AEB75" w14:textId="56BB52E6" w:rsidR="00193C0D" w:rsidRDefault="00193C0D" w:rsidP="001005D0">
      <w:pPr>
        <w:pStyle w:val="Kop2"/>
        <w:numPr>
          <w:ilvl w:val="1"/>
          <w:numId w:val="0"/>
        </w:numPr>
        <w:ind w:left="576" w:hanging="576"/>
      </w:pPr>
      <w:bookmarkStart w:id="6" w:name="_Toc105071218"/>
      <w:r>
        <w:t>Interventie</w:t>
      </w:r>
      <w:r w:rsidR="00062A11">
        <w:t>s</w:t>
      </w:r>
      <w:bookmarkEnd w:id="6"/>
    </w:p>
    <w:p w14:paraId="55D534BC" w14:textId="676A0F00" w:rsidR="2CE95CDC" w:rsidRPr="00967860" w:rsidRDefault="2CE95CDC" w:rsidP="2CE95CDC">
      <w:pPr>
        <w:pStyle w:val="Geenafstand"/>
        <w:rPr>
          <w:rFonts w:cs="Arial"/>
        </w:rPr>
      </w:pPr>
      <w:r w:rsidRPr="2B197FC9">
        <w:rPr>
          <w:rFonts w:cs="Arial"/>
        </w:rPr>
        <w:t>Zoals eerder vermeld, betreft het een niet-experimenteel onderzoek. Dat houdt in</w:t>
      </w:r>
      <w:r w:rsidR="00244BCA">
        <w:rPr>
          <w:rFonts w:cs="Arial"/>
        </w:rPr>
        <w:t xml:space="preserve"> dat</w:t>
      </w:r>
      <w:r w:rsidRPr="2B197FC9">
        <w:rPr>
          <w:rFonts w:cs="Arial"/>
        </w:rPr>
        <w:t xml:space="preserve"> de participanten allemaal dezelfde behandeling kregen om te bekijken wat het effect van deze behandeling</w:t>
      </w:r>
      <w:r w:rsidR="00FB740A">
        <w:rPr>
          <w:rFonts w:cs="Arial"/>
        </w:rPr>
        <w:t>en</w:t>
      </w:r>
      <w:r w:rsidRPr="2B197FC9">
        <w:rPr>
          <w:rFonts w:cs="Arial"/>
        </w:rPr>
        <w:t xml:space="preserve"> op de nekklachten wa</w:t>
      </w:r>
      <w:r w:rsidR="00FB740A">
        <w:rPr>
          <w:rFonts w:cs="Arial"/>
        </w:rPr>
        <w:t>s</w:t>
      </w:r>
      <w:r w:rsidRPr="2B197FC9">
        <w:rPr>
          <w:rFonts w:cs="Arial"/>
        </w:rPr>
        <w:t>. De participanten kregen twee sessies fysiotherapie per week. Eén sessie vond plaats bij de behandeld fysiotherapeut, deze behandeling was op de richtlijn 'Nekpijn' gebaseerd</w:t>
      </w:r>
      <w:r w:rsidR="00AF18CF">
        <w:rPr>
          <w:rFonts w:cs="Arial"/>
        </w:rPr>
        <w:t xml:space="preserve"> van Bier et al</w:t>
      </w:r>
      <w:r w:rsidR="00DA0E6F">
        <w:rPr>
          <w:rFonts w:cs="Arial"/>
        </w:rPr>
        <w:t>. (2016)</w:t>
      </w:r>
      <w:r w:rsidR="0088517D">
        <w:rPr>
          <w:rFonts w:cs="Arial"/>
        </w:rPr>
        <w:t>, daarbij valt te denken aan b</w:t>
      </w:r>
      <w:r w:rsidRPr="2B197FC9">
        <w:rPr>
          <w:rFonts w:cs="Arial"/>
        </w:rPr>
        <w:t>ijv. oefentherapie, massage en manuele therapie. De therapeut van deze behandeling was variërend, maar de behandeld</w:t>
      </w:r>
      <w:r w:rsidR="00B4007D">
        <w:rPr>
          <w:rFonts w:cs="Arial"/>
        </w:rPr>
        <w:t>e</w:t>
      </w:r>
      <w:r w:rsidRPr="2B197FC9">
        <w:rPr>
          <w:rFonts w:cs="Arial"/>
        </w:rPr>
        <w:t xml:space="preserve"> therapeuten bestonden uit twee manueeltherapeuten met ieder minstens vijf jaar ervaring en een algemeen fysiotherapeut met twee jaar ervaring. De tweede sessie vond plaats bij de onderzoeker, daarbij werd</w:t>
      </w:r>
      <w:r w:rsidR="001E11CC">
        <w:rPr>
          <w:rFonts w:cs="Arial"/>
        </w:rPr>
        <w:t xml:space="preserve"> VR toegevoegd </w:t>
      </w:r>
      <w:r w:rsidR="00864ED4">
        <w:rPr>
          <w:rFonts w:cs="Arial"/>
        </w:rPr>
        <w:t>binnen</w:t>
      </w:r>
      <w:r w:rsidR="001E11CC">
        <w:rPr>
          <w:rFonts w:cs="Arial"/>
        </w:rPr>
        <w:t xml:space="preserve"> de behandeling die gebaseerd is op de KNGF-richtlijn.</w:t>
      </w:r>
      <w:r w:rsidRPr="2B197FC9">
        <w:rPr>
          <w:rFonts w:cs="Arial"/>
        </w:rPr>
        <w:t xml:space="preserve"> De onderzoeker heeft een jaar werkervaring opgedaan middels de beroepsstages. </w:t>
      </w:r>
      <w:r w:rsidR="003F3253">
        <w:rPr>
          <w:rFonts w:cs="Arial"/>
        </w:rPr>
        <w:t xml:space="preserve">De participanten kregen gedurende drie weken </w:t>
      </w:r>
      <w:r w:rsidR="004D6AA0">
        <w:rPr>
          <w:rFonts w:cs="Arial"/>
        </w:rPr>
        <w:t>twee sessies</w:t>
      </w:r>
      <w:r w:rsidR="00C86F48">
        <w:rPr>
          <w:rFonts w:cs="Arial"/>
        </w:rPr>
        <w:t xml:space="preserve"> fysiotherapie per week</w:t>
      </w:r>
      <w:r w:rsidR="004D6AA0">
        <w:rPr>
          <w:rFonts w:cs="Arial"/>
        </w:rPr>
        <w:t>. In de eerste en</w:t>
      </w:r>
      <w:r w:rsidR="004D6AA0" w:rsidRPr="7B30388B">
        <w:rPr>
          <w:rFonts w:cs="Arial"/>
        </w:rPr>
        <w:t xml:space="preserve"> de</w:t>
      </w:r>
      <w:r w:rsidR="004D6AA0">
        <w:rPr>
          <w:rFonts w:cs="Arial"/>
        </w:rPr>
        <w:t xml:space="preserve"> derde sessie bij de onderzoeker </w:t>
      </w:r>
      <w:r w:rsidR="00392901">
        <w:rPr>
          <w:rFonts w:cs="Arial"/>
        </w:rPr>
        <w:t xml:space="preserve">vond de dataverzameling plaats. </w:t>
      </w:r>
    </w:p>
    <w:p w14:paraId="4D1944A5" w14:textId="369D3122" w:rsidR="2CE95CDC" w:rsidRPr="00967860" w:rsidRDefault="2CE95CDC" w:rsidP="2CE95CDC">
      <w:pPr>
        <w:pStyle w:val="Geenafstand"/>
        <w:rPr>
          <w:rFonts w:cs="Arial"/>
        </w:rPr>
      </w:pPr>
    </w:p>
    <w:p w14:paraId="15E9610A" w14:textId="5D4FC3DF" w:rsidR="2B197FC9" w:rsidRDefault="2B197FC9" w:rsidP="2B197FC9">
      <w:pPr>
        <w:pStyle w:val="Kop3"/>
        <w:numPr>
          <w:ilvl w:val="2"/>
          <w:numId w:val="0"/>
        </w:numPr>
        <w:rPr>
          <w:rFonts w:ascii="Calibri Light" w:hAnsi="Calibri Light"/>
        </w:rPr>
      </w:pPr>
      <w:r>
        <w:t>Virtual reality behandeling</w:t>
      </w:r>
    </w:p>
    <w:p w14:paraId="08AE7EA8" w14:textId="36407CB3" w:rsidR="000C7F71" w:rsidRDefault="007C550F" w:rsidP="005F21F1">
      <w:pPr>
        <w:pStyle w:val="Geenafstand"/>
        <w:rPr>
          <w:rFonts w:cs="Arial"/>
        </w:rPr>
      </w:pPr>
      <w:r>
        <w:rPr>
          <w:rFonts w:cs="Arial"/>
        </w:rPr>
        <w:t xml:space="preserve">Voor de behandeling met de VR-bril wordt gebruikt gemaakt van </w:t>
      </w:r>
      <w:r w:rsidR="00C12181">
        <w:rPr>
          <w:rFonts w:cs="Arial"/>
        </w:rPr>
        <w:t xml:space="preserve">een </w:t>
      </w:r>
      <w:proofErr w:type="spellStart"/>
      <w:r w:rsidR="00C12181">
        <w:rPr>
          <w:rFonts w:cs="Arial"/>
        </w:rPr>
        <w:t>immersieve</w:t>
      </w:r>
      <w:proofErr w:type="spellEnd"/>
      <w:r>
        <w:rPr>
          <w:rFonts w:cs="Arial"/>
        </w:rPr>
        <w:t xml:space="preserve"> </w:t>
      </w:r>
      <w:r w:rsidRPr="2B197FC9">
        <w:rPr>
          <w:rFonts w:cs="Arial"/>
        </w:rPr>
        <w:t xml:space="preserve">VR-bril: </w:t>
      </w:r>
      <w:r>
        <w:rPr>
          <w:rFonts w:cs="Arial"/>
        </w:rPr>
        <w:t>Pico G2 4K</w:t>
      </w:r>
      <w:r w:rsidR="00573880">
        <w:rPr>
          <w:rFonts w:cs="Arial"/>
        </w:rPr>
        <w:t xml:space="preserve">. Het programma waarmee de oefenwerelden </w:t>
      </w:r>
      <w:r w:rsidR="000B0107">
        <w:rPr>
          <w:rFonts w:cs="Arial"/>
        </w:rPr>
        <w:t xml:space="preserve">gesimuleerd worden, is Corpus VR. Dat is gemaakt door </w:t>
      </w:r>
      <w:proofErr w:type="spellStart"/>
      <w:r w:rsidR="000B0107">
        <w:rPr>
          <w:rFonts w:cs="Arial"/>
        </w:rPr>
        <w:t>InMotion</w:t>
      </w:r>
      <w:proofErr w:type="spellEnd"/>
      <w:r w:rsidR="000B0107">
        <w:rPr>
          <w:rFonts w:cs="Arial"/>
        </w:rPr>
        <w:t xml:space="preserve"> VR. </w:t>
      </w:r>
      <w:r w:rsidR="00CB0A41">
        <w:rPr>
          <w:rFonts w:cs="Arial"/>
        </w:rPr>
        <w:t xml:space="preserve">Binnen Corpus VR zijn verschillende opties beschikbaar wat betreft </w:t>
      </w:r>
      <w:r w:rsidR="006F51A5">
        <w:rPr>
          <w:rFonts w:cs="Arial"/>
        </w:rPr>
        <w:t xml:space="preserve">oefeningen en oefenwerelden. In elke behandelsessie </w:t>
      </w:r>
      <w:r w:rsidR="00942174">
        <w:rPr>
          <w:rFonts w:cs="Arial"/>
        </w:rPr>
        <w:t xml:space="preserve">kreeg de participant een verschillend aanbod van </w:t>
      </w:r>
      <w:r w:rsidR="00B168A2">
        <w:rPr>
          <w:rFonts w:cs="Arial"/>
        </w:rPr>
        <w:t>oefeningen.</w:t>
      </w:r>
      <w:r w:rsidR="004E7863">
        <w:rPr>
          <w:rFonts w:cs="Arial"/>
        </w:rPr>
        <w:t xml:space="preserve"> Iedere behandelsessie </w:t>
      </w:r>
      <w:r w:rsidR="00955F11">
        <w:rPr>
          <w:rFonts w:cs="Arial"/>
        </w:rPr>
        <w:t>startte met het meten van de</w:t>
      </w:r>
      <w:r w:rsidR="0063665D">
        <w:rPr>
          <w:rFonts w:cs="Arial"/>
        </w:rPr>
        <w:t xml:space="preserve"> cervicale</w:t>
      </w:r>
      <w:r w:rsidR="00955F11">
        <w:rPr>
          <w:rFonts w:cs="Arial"/>
        </w:rPr>
        <w:t xml:space="preserve"> range of motion, zodat de daaropvolgende oefeningen aangepast konden worden op de maximale </w:t>
      </w:r>
      <w:r w:rsidR="009252D5">
        <w:rPr>
          <w:rFonts w:cs="Arial"/>
        </w:rPr>
        <w:t>bewegingsuitslag.</w:t>
      </w:r>
      <w:r w:rsidR="009252D5" w:rsidRPr="5841F2E9">
        <w:rPr>
          <w:rFonts w:cs="Arial"/>
        </w:rPr>
        <w:t xml:space="preserve"> Gezien het feit dat Corpus VR tot dusver niet </w:t>
      </w:r>
      <w:r w:rsidR="00073E80">
        <w:rPr>
          <w:rFonts w:cs="Arial"/>
        </w:rPr>
        <w:t xml:space="preserve">onderzocht is, </w:t>
      </w:r>
      <w:r w:rsidR="001A2162">
        <w:rPr>
          <w:rFonts w:cs="Arial"/>
        </w:rPr>
        <w:t>was het niet mogelijk om een vast protocol te volge</w:t>
      </w:r>
      <w:r w:rsidR="007F0416">
        <w:rPr>
          <w:rFonts w:cs="Arial"/>
        </w:rPr>
        <w:t>n. Daarom heeft de onderzoeker binnen dit onderzoek een beknopt protocol opgesteld</w:t>
      </w:r>
      <w:r w:rsidR="000C7F71">
        <w:rPr>
          <w:rFonts w:cs="Arial"/>
        </w:rPr>
        <w:t xml:space="preserve">. </w:t>
      </w:r>
      <w:r w:rsidR="002C7E63">
        <w:rPr>
          <w:rFonts w:cs="Arial"/>
        </w:rPr>
        <w:t>Het onderzoek betreft een pilotstudie, daarom is de</w:t>
      </w:r>
      <w:r w:rsidR="00105452">
        <w:rPr>
          <w:rFonts w:cs="Arial"/>
        </w:rPr>
        <w:t xml:space="preserve"> behandeltermijn op drie weken gesteld</w:t>
      </w:r>
      <w:r w:rsidR="00A01FDE">
        <w:rPr>
          <w:rFonts w:cs="Arial"/>
        </w:rPr>
        <w:t xml:space="preserve"> binnen het protocol</w:t>
      </w:r>
      <w:r w:rsidR="00105452">
        <w:rPr>
          <w:rFonts w:cs="Arial"/>
        </w:rPr>
        <w:t>.</w:t>
      </w:r>
    </w:p>
    <w:p w14:paraId="24A6A3CE" w14:textId="1F86301B" w:rsidR="004E7863" w:rsidRDefault="00957BC4" w:rsidP="004E7863">
      <w:pPr>
        <w:pStyle w:val="Geenafstand"/>
        <w:rPr>
          <w:rFonts w:cs="Arial"/>
        </w:rPr>
      </w:pPr>
      <w:r>
        <w:rPr>
          <w:rFonts w:cs="Arial"/>
        </w:rPr>
        <w:t>Het</w:t>
      </w:r>
      <w:r w:rsidR="000C7F71">
        <w:rPr>
          <w:rFonts w:cs="Arial"/>
        </w:rPr>
        <w:t xml:space="preserve"> </w:t>
      </w:r>
      <w:r>
        <w:rPr>
          <w:rFonts w:cs="Arial"/>
        </w:rPr>
        <w:t>oefen</w:t>
      </w:r>
      <w:r w:rsidR="000C7F71">
        <w:rPr>
          <w:rFonts w:cs="Arial"/>
        </w:rPr>
        <w:t>protocol zag er</w:t>
      </w:r>
      <w:r>
        <w:rPr>
          <w:rFonts w:cs="Arial"/>
        </w:rPr>
        <w:t xml:space="preserve"> verder</w:t>
      </w:r>
      <w:r w:rsidR="000C7F71">
        <w:rPr>
          <w:rFonts w:cs="Arial"/>
        </w:rPr>
        <w:t xml:space="preserve"> als volgt uit:</w:t>
      </w:r>
      <w:r w:rsidR="001A2162">
        <w:rPr>
          <w:rFonts w:cs="Arial"/>
        </w:rPr>
        <w:t xml:space="preserve"> </w:t>
      </w:r>
      <w:r w:rsidR="00B168A2">
        <w:rPr>
          <w:rFonts w:cs="Arial"/>
        </w:rPr>
        <w:t xml:space="preserve">In de eerste sessie kwamen de volgende oefeningen aan bod: </w:t>
      </w:r>
      <w:r w:rsidR="009252D5">
        <w:rPr>
          <w:rFonts w:cs="Arial"/>
        </w:rPr>
        <w:t>‘Vallende ster’, ‘</w:t>
      </w:r>
      <w:r w:rsidR="0042296D" w:rsidRPr="2B197FC9">
        <w:rPr>
          <w:rFonts w:cs="Arial"/>
        </w:rPr>
        <w:t>Doolhof’</w:t>
      </w:r>
      <w:r w:rsidR="009252D5" w:rsidRPr="2B197FC9">
        <w:rPr>
          <w:rFonts w:cs="Arial"/>
        </w:rPr>
        <w:t xml:space="preserve"> </w:t>
      </w:r>
      <w:r w:rsidR="0042296D" w:rsidRPr="2B197FC9">
        <w:rPr>
          <w:rFonts w:cs="Arial"/>
        </w:rPr>
        <w:t xml:space="preserve">en </w:t>
      </w:r>
      <w:r w:rsidR="009252D5" w:rsidRPr="2B197FC9">
        <w:rPr>
          <w:rFonts w:cs="Arial"/>
        </w:rPr>
        <w:t>‘</w:t>
      </w:r>
      <w:r w:rsidR="009252D5">
        <w:rPr>
          <w:rFonts w:cs="Arial"/>
        </w:rPr>
        <w:t>Mijnwerker’</w:t>
      </w:r>
      <w:r w:rsidR="0042296D" w:rsidRPr="2B197FC9">
        <w:rPr>
          <w:rFonts w:cs="Arial"/>
        </w:rPr>
        <w:t>.</w:t>
      </w:r>
      <w:r w:rsidR="00423F74">
        <w:rPr>
          <w:rFonts w:cs="Arial"/>
        </w:rPr>
        <w:t xml:space="preserve"> In de tweede sessie: ‘</w:t>
      </w:r>
      <w:r w:rsidR="000655C0">
        <w:rPr>
          <w:rFonts w:cs="Arial"/>
        </w:rPr>
        <w:t xml:space="preserve">Vrolijke stad’, ‘Sterrenhemel’, ‘Boom van leven’ en </w:t>
      </w:r>
      <w:r w:rsidR="00643D85">
        <w:rPr>
          <w:rFonts w:cs="Arial"/>
        </w:rPr>
        <w:t xml:space="preserve">‘Groeislang’. In de derde en laatste sessie: </w:t>
      </w:r>
      <w:r w:rsidR="00847F2D">
        <w:rPr>
          <w:rFonts w:cs="Arial"/>
        </w:rPr>
        <w:t xml:space="preserve">‘De Chinese draak’, </w:t>
      </w:r>
      <w:r w:rsidR="002B29CD">
        <w:rPr>
          <w:rFonts w:cs="Arial"/>
        </w:rPr>
        <w:t>‘</w:t>
      </w:r>
      <w:r w:rsidR="00256604">
        <w:rPr>
          <w:rFonts w:cs="Arial"/>
        </w:rPr>
        <w:t xml:space="preserve">De </w:t>
      </w:r>
      <w:r w:rsidR="00040314">
        <w:rPr>
          <w:rFonts w:cs="Arial"/>
        </w:rPr>
        <w:t>lantaarn</w:t>
      </w:r>
      <w:r w:rsidR="00473BAD">
        <w:rPr>
          <w:rFonts w:cs="Arial"/>
        </w:rPr>
        <w:t xml:space="preserve">’ en ‘Mijnwerker’. </w:t>
      </w:r>
      <w:r w:rsidR="00473BAD" w:rsidRPr="7B30388B">
        <w:rPr>
          <w:rFonts w:cs="Arial"/>
        </w:rPr>
        <w:t xml:space="preserve">Deze oefeningen werden in een vaste volgorde gedaan. </w:t>
      </w:r>
      <w:r w:rsidR="00CD6CFA">
        <w:rPr>
          <w:rFonts w:cs="Arial"/>
        </w:rPr>
        <w:t xml:space="preserve">In tabel </w:t>
      </w:r>
      <w:r w:rsidR="006A251B">
        <w:rPr>
          <w:rFonts w:cs="Arial"/>
        </w:rPr>
        <w:t>2</w:t>
      </w:r>
      <w:r w:rsidR="00CD6CFA">
        <w:rPr>
          <w:rFonts w:cs="Arial"/>
        </w:rPr>
        <w:t xml:space="preserve"> </w:t>
      </w:r>
      <w:r w:rsidR="00D62BA0">
        <w:rPr>
          <w:rFonts w:cs="Arial"/>
        </w:rPr>
        <w:t xml:space="preserve">is het overzichtelijk weergegeven hoe de oefeningen </w:t>
      </w:r>
      <w:r w:rsidR="00D62BA0" w:rsidRPr="2B197FC9">
        <w:rPr>
          <w:rFonts w:cs="Arial"/>
        </w:rPr>
        <w:t>vorm gegeven zijn</w:t>
      </w:r>
      <w:r w:rsidR="00D62BA0">
        <w:rPr>
          <w:rFonts w:cs="Arial"/>
        </w:rPr>
        <w:t xml:space="preserve">, wat </w:t>
      </w:r>
      <w:r w:rsidR="00D62BA0" w:rsidRPr="2B197FC9">
        <w:rPr>
          <w:rFonts w:cs="Arial"/>
        </w:rPr>
        <w:t>het</w:t>
      </w:r>
      <w:r w:rsidR="00D62BA0">
        <w:rPr>
          <w:rFonts w:cs="Arial"/>
        </w:rPr>
        <w:t xml:space="preserve"> doel van de oefening is en wat verwacht wordt van de participant.</w:t>
      </w:r>
      <w:r w:rsidR="00D62BA0" w:rsidRPr="7B30388B">
        <w:rPr>
          <w:rFonts w:cs="Arial"/>
        </w:rPr>
        <w:t xml:space="preserve"> De afbeeldingen zijn met toestemming van </w:t>
      </w:r>
      <w:proofErr w:type="spellStart"/>
      <w:r w:rsidR="00D62BA0" w:rsidRPr="7B30388B">
        <w:rPr>
          <w:rFonts w:cs="Arial"/>
        </w:rPr>
        <w:t>InMotion</w:t>
      </w:r>
      <w:proofErr w:type="spellEnd"/>
      <w:r w:rsidR="00D62BA0" w:rsidRPr="7B30388B">
        <w:rPr>
          <w:rFonts w:cs="Arial"/>
        </w:rPr>
        <w:t xml:space="preserve"> VR gebruikt.</w:t>
      </w:r>
    </w:p>
    <w:p w14:paraId="1E0843E6" w14:textId="716373B8" w:rsidR="00CB1F92" w:rsidRDefault="00CB1F92" w:rsidP="004E7863">
      <w:pPr>
        <w:pStyle w:val="Geenafstand"/>
        <w:rPr>
          <w:rFonts w:cs="Arial"/>
        </w:rPr>
      </w:pPr>
      <w:r>
        <w:rPr>
          <w:rFonts w:cs="Arial"/>
        </w:rPr>
        <w:t>Iedere oefening werd 3 minuten gedaan.</w:t>
      </w:r>
      <w:r w:rsidR="003556DA">
        <w:rPr>
          <w:rFonts w:cs="Arial"/>
        </w:rPr>
        <w:t xml:space="preserve"> Daarna kreeg de </w:t>
      </w:r>
      <w:r w:rsidR="003A0D5B">
        <w:rPr>
          <w:rFonts w:cs="Arial"/>
        </w:rPr>
        <w:t>participant een minuut rust</w:t>
      </w:r>
      <w:r w:rsidR="00235CA4">
        <w:rPr>
          <w:rFonts w:cs="Arial"/>
        </w:rPr>
        <w:t>, vervolgens werd de volgende oefening gestart (indien van toepassing).</w:t>
      </w:r>
    </w:p>
    <w:p w14:paraId="58AF93CB" w14:textId="1C7B447F" w:rsidR="00A6058F" w:rsidRDefault="006409B7" w:rsidP="00A6058F">
      <w:pPr>
        <w:pStyle w:val="Geenafstand"/>
        <w:rPr>
          <w:rFonts w:cs="Arial"/>
        </w:rPr>
      </w:pPr>
      <w:r>
        <w:rPr>
          <w:rFonts w:cs="Arial"/>
        </w:rPr>
        <w:t>Tijdens de oefening kon de onderzoeker verschillende parameters aanpassen, zoals de bewegings</w:t>
      </w:r>
      <w:r w:rsidR="007718D4">
        <w:rPr>
          <w:rFonts w:cs="Arial"/>
        </w:rPr>
        <w:t xml:space="preserve">mogelijkheden, de snelheid, de plaats van de objecten en </w:t>
      </w:r>
      <w:r w:rsidR="00A3353E" w:rsidRPr="5841F2E9">
        <w:rPr>
          <w:rFonts w:cs="Arial"/>
        </w:rPr>
        <w:t>het</w:t>
      </w:r>
      <w:r w:rsidR="00A3353E">
        <w:rPr>
          <w:rFonts w:cs="Arial"/>
        </w:rPr>
        <w:t xml:space="preserve"> aantal vast te houden secondes. </w:t>
      </w:r>
      <w:r w:rsidR="00AE2E94">
        <w:rPr>
          <w:rFonts w:cs="Arial"/>
        </w:rPr>
        <w:t xml:space="preserve">Op de bewegingsmogelijkheid na, zijn de instellingen niet veranderd. In sommige gevallen is de bewegingsmogelijkheid naar beneden bijgesteld, omdat </w:t>
      </w:r>
      <w:r w:rsidR="00BC6E76">
        <w:rPr>
          <w:rFonts w:cs="Arial"/>
        </w:rPr>
        <w:t>de oefening qua beweeglijkheid te uitdagend voor de participant was.</w:t>
      </w:r>
      <w:r w:rsidR="00A6058F">
        <w:rPr>
          <w:rFonts w:cs="Arial"/>
        </w:rPr>
        <w:br w:type="page"/>
      </w:r>
    </w:p>
    <w:p w14:paraId="2604090E" w14:textId="4DC18F8E" w:rsidR="00A6058F" w:rsidRPr="00A6058F" w:rsidRDefault="00A6058F" w:rsidP="00A6058F">
      <w:pPr>
        <w:pStyle w:val="Geenafstand"/>
        <w:jc w:val="right"/>
        <w:rPr>
          <w:rFonts w:cs="Arial"/>
          <w:b/>
          <w:bCs/>
          <w:i/>
          <w:iCs/>
        </w:rPr>
      </w:pPr>
      <w:r w:rsidRPr="006A251B">
        <w:rPr>
          <w:rFonts w:cs="Arial"/>
          <w:b/>
          <w:bCs/>
          <w:i/>
          <w:iCs/>
        </w:rPr>
        <w:lastRenderedPageBreak/>
        <w:t>Tabel 2: Overzicht oefeningen virtual reality</w:t>
      </w:r>
    </w:p>
    <w:tbl>
      <w:tblPr>
        <w:tblStyle w:val="Lijsttabel3"/>
        <w:tblW w:w="0" w:type="auto"/>
        <w:tblLook w:val="00A0" w:firstRow="1" w:lastRow="0" w:firstColumn="1" w:lastColumn="0" w:noHBand="0" w:noVBand="0"/>
      </w:tblPr>
      <w:tblGrid>
        <w:gridCol w:w="3226"/>
        <w:gridCol w:w="1611"/>
        <w:gridCol w:w="4225"/>
      </w:tblGrid>
      <w:tr w:rsidR="00A95C94" w14:paraId="5F92F535" w14:textId="77777777" w:rsidTr="006A25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26" w:type="dxa"/>
          </w:tcPr>
          <w:p w14:paraId="1023DB05" w14:textId="6306CDAD" w:rsidR="00D62BA0" w:rsidRDefault="00D62BA0" w:rsidP="004E7863">
            <w:pPr>
              <w:pStyle w:val="Geenafstand"/>
              <w:rPr>
                <w:rFonts w:cs="Arial"/>
              </w:rPr>
            </w:pPr>
            <w:r>
              <w:rPr>
                <w:rFonts w:cs="Arial"/>
              </w:rPr>
              <w:t>Oefening</w:t>
            </w:r>
            <w:r w:rsidR="00842D02">
              <w:rPr>
                <w:rFonts w:cs="Arial"/>
              </w:rPr>
              <w:t>:</w:t>
            </w:r>
          </w:p>
        </w:tc>
        <w:tc>
          <w:tcPr>
            <w:cnfStyle w:val="000010000000" w:firstRow="0" w:lastRow="0" w:firstColumn="0" w:lastColumn="0" w:oddVBand="1" w:evenVBand="0" w:oddHBand="0" w:evenHBand="0" w:firstRowFirstColumn="0" w:firstRowLastColumn="0" w:lastRowFirstColumn="0" w:lastRowLastColumn="0"/>
            <w:tcW w:w="1611" w:type="dxa"/>
          </w:tcPr>
          <w:p w14:paraId="4A96152C" w14:textId="5A2C1115" w:rsidR="00D62BA0" w:rsidRDefault="00EF4EB5" w:rsidP="004E7863">
            <w:pPr>
              <w:pStyle w:val="Geenafstand"/>
              <w:rPr>
                <w:rFonts w:cs="Arial"/>
              </w:rPr>
            </w:pPr>
            <w:r>
              <w:rPr>
                <w:rFonts w:cs="Arial"/>
              </w:rPr>
              <w:t>Stimuleert</w:t>
            </w:r>
            <w:r w:rsidR="00842D02">
              <w:rPr>
                <w:rFonts w:cs="Arial"/>
              </w:rPr>
              <w:t>:</w:t>
            </w:r>
          </w:p>
        </w:tc>
        <w:tc>
          <w:tcPr>
            <w:tcW w:w="4225" w:type="dxa"/>
          </w:tcPr>
          <w:p w14:paraId="7AB72853" w14:textId="0D4CADF6" w:rsidR="00D62BA0" w:rsidRDefault="007A4777" w:rsidP="004E7863">
            <w:pPr>
              <w:pStyle w:val="Geenafstand"/>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Instructie </w:t>
            </w:r>
            <w:r w:rsidR="00EF4EB5">
              <w:rPr>
                <w:rFonts w:cs="Arial"/>
              </w:rPr>
              <w:t>participant</w:t>
            </w:r>
            <w:r w:rsidR="00842D02">
              <w:rPr>
                <w:rFonts w:cs="Arial"/>
              </w:rPr>
              <w:t>:</w:t>
            </w:r>
          </w:p>
        </w:tc>
      </w:tr>
      <w:tr w:rsidR="00A95C94" w14:paraId="7706A8B1" w14:textId="77777777" w:rsidTr="006A2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2FD08CC1" w14:textId="553C3A43" w:rsidR="00D62BA0" w:rsidRDefault="003B6EE4" w:rsidP="004E7863">
            <w:pPr>
              <w:pStyle w:val="Geenafstand"/>
              <w:rPr>
                <w:rFonts w:cs="Arial"/>
              </w:rPr>
            </w:pPr>
            <w:r>
              <w:rPr>
                <w:rFonts w:cs="Arial"/>
                <w:b w:val="0"/>
                <w:bCs w:val="0"/>
              </w:rPr>
              <w:t>Testen range of motion</w:t>
            </w:r>
          </w:p>
          <w:p w14:paraId="5EF7212A" w14:textId="77777777" w:rsidR="00747280" w:rsidRDefault="002B776E" w:rsidP="004E7863">
            <w:pPr>
              <w:pStyle w:val="Geenafstand"/>
              <w:rPr>
                <w:b w:val="0"/>
                <w:bCs w:val="0"/>
                <w:noProof/>
              </w:rPr>
            </w:pPr>
            <w:r w:rsidRPr="002B776E">
              <w:rPr>
                <w:rFonts w:cs="Arial"/>
                <w:noProof/>
              </w:rPr>
              <w:drawing>
                <wp:inline distT="0" distB="0" distL="0" distR="0" wp14:anchorId="357074D4" wp14:editId="16828C21">
                  <wp:extent cx="1800000" cy="1177604"/>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0000" cy="1177604"/>
                          </a:xfrm>
                          <a:prstGeom prst="rect">
                            <a:avLst/>
                          </a:prstGeom>
                        </pic:spPr>
                      </pic:pic>
                    </a:graphicData>
                  </a:graphic>
                </wp:inline>
              </w:drawing>
            </w:r>
            <w:r w:rsidR="003438B6">
              <w:rPr>
                <w:noProof/>
              </w:rPr>
              <w:t xml:space="preserve"> </w:t>
            </w:r>
          </w:p>
          <w:p w14:paraId="23D5D23D" w14:textId="07017BCD" w:rsidR="00EE3C0F" w:rsidRPr="00747280" w:rsidRDefault="00EE3C0F" w:rsidP="004E7863">
            <w:pPr>
              <w:pStyle w:val="Geenafstand"/>
              <w:rPr>
                <w:b w:val="0"/>
                <w:bCs w:val="0"/>
                <w:noProof/>
              </w:rPr>
            </w:pPr>
          </w:p>
        </w:tc>
        <w:tc>
          <w:tcPr>
            <w:cnfStyle w:val="000010000000" w:firstRow="0" w:lastRow="0" w:firstColumn="0" w:lastColumn="0" w:oddVBand="1" w:evenVBand="0" w:oddHBand="0" w:evenHBand="0" w:firstRowFirstColumn="0" w:firstRowLastColumn="0" w:lastRowFirstColumn="0" w:lastRowLastColumn="0"/>
            <w:tcW w:w="1611" w:type="dxa"/>
          </w:tcPr>
          <w:p w14:paraId="5CEF3BC9" w14:textId="66CF4AF7" w:rsidR="00D62BA0" w:rsidRDefault="00842D02" w:rsidP="004E7863">
            <w:pPr>
              <w:pStyle w:val="Geenafstand"/>
              <w:rPr>
                <w:rFonts w:cs="Arial"/>
              </w:rPr>
            </w:pPr>
            <w:r>
              <w:rPr>
                <w:rFonts w:cs="Arial"/>
              </w:rPr>
              <w:t xml:space="preserve">Beginwaardes </w:t>
            </w:r>
            <w:r w:rsidR="009E51A4">
              <w:rPr>
                <w:rFonts w:cs="Arial"/>
              </w:rPr>
              <w:t xml:space="preserve">range of motion </w:t>
            </w:r>
            <w:r w:rsidR="00421D9A">
              <w:rPr>
                <w:rFonts w:cs="Arial"/>
              </w:rPr>
              <w:t>vaststellen</w:t>
            </w:r>
          </w:p>
        </w:tc>
        <w:tc>
          <w:tcPr>
            <w:tcW w:w="4225" w:type="dxa"/>
          </w:tcPr>
          <w:p w14:paraId="20FC562B" w14:textId="77777777" w:rsidR="00D62BA0" w:rsidRDefault="00FB69B1" w:rsidP="004E7863">
            <w:pPr>
              <w:pStyle w:val="Geenafstand"/>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Volg de lijnen, zover als u kunt, naar boven, beneden, </w:t>
            </w:r>
            <w:r w:rsidR="00CC157C">
              <w:rPr>
                <w:rFonts w:cs="Arial"/>
              </w:rPr>
              <w:t>naar links en naar rechts. Kunt u vervolgens nog het hoofd naar links kantelen? En naar rechts?</w:t>
            </w:r>
            <w:r w:rsidR="00D62C00">
              <w:rPr>
                <w:rFonts w:cs="Arial"/>
              </w:rPr>
              <w:t xml:space="preserve"> </w:t>
            </w:r>
          </w:p>
          <w:p w14:paraId="2748436A" w14:textId="497DC2D3" w:rsidR="00D62C00" w:rsidRDefault="00D62C00" w:rsidP="004E7863">
            <w:pPr>
              <w:pStyle w:val="Geenafstand"/>
              <w:cnfStyle w:val="000000100000" w:firstRow="0" w:lastRow="0" w:firstColumn="0" w:lastColumn="0" w:oddVBand="0" w:evenVBand="0" w:oddHBand="1" w:evenHBand="0" w:firstRowFirstColumn="0" w:firstRowLastColumn="0" w:lastRowFirstColumn="0" w:lastRowLastColumn="0"/>
              <w:rPr>
                <w:rFonts w:cs="Arial"/>
              </w:rPr>
            </w:pPr>
          </w:p>
          <w:p w14:paraId="60D56EC0" w14:textId="2488794C" w:rsidR="00D62C00" w:rsidRDefault="00D62C00" w:rsidP="004E7863">
            <w:pPr>
              <w:pStyle w:val="Geenafstand"/>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Dit </w:t>
            </w:r>
            <w:r w:rsidR="00314F5C">
              <w:rPr>
                <w:rFonts w:cs="Arial"/>
              </w:rPr>
              <w:t>wordt</w:t>
            </w:r>
            <w:r>
              <w:rPr>
                <w:rFonts w:cs="Arial"/>
              </w:rPr>
              <w:t xml:space="preserve"> iedere sessie opnieuw gedaan.</w:t>
            </w:r>
          </w:p>
        </w:tc>
      </w:tr>
      <w:tr w:rsidR="00A95C94" w14:paraId="21C120F6" w14:textId="77777777" w:rsidTr="006A251B">
        <w:tc>
          <w:tcPr>
            <w:cnfStyle w:val="001000000000" w:firstRow="0" w:lastRow="0" w:firstColumn="1" w:lastColumn="0" w:oddVBand="0" w:evenVBand="0" w:oddHBand="0" w:evenHBand="0" w:firstRowFirstColumn="0" w:firstRowLastColumn="0" w:lastRowFirstColumn="0" w:lastRowLastColumn="0"/>
            <w:tcW w:w="3226" w:type="dxa"/>
          </w:tcPr>
          <w:p w14:paraId="2CC837EA" w14:textId="5DC24478" w:rsidR="00D62BA0" w:rsidRPr="003B6EE4" w:rsidRDefault="00701060" w:rsidP="2B197FC9">
            <w:pPr>
              <w:pStyle w:val="Geenafstand"/>
              <w:rPr>
                <w:rFonts w:cs="Arial"/>
                <w:b w:val="0"/>
                <w:bCs w:val="0"/>
              </w:rPr>
            </w:pPr>
            <w:r>
              <w:rPr>
                <w:rFonts w:cs="Arial"/>
                <w:b w:val="0"/>
                <w:bCs w:val="0"/>
              </w:rPr>
              <w:t>Vallende ster</w:t>
            </w:r>
          </w:p>
          <w:p w14:paraId="6FDF7197" w14:textId="77777777" w:rsidR="00747280" w:rsidRDefault="00324D05" w:rsidP="004E7863">
            <w:pPr>
              <w:pStyle w:val="Geenafstand"/>
              <w:rPr>
                <w:rFonts w:cs="Arial"/>
                <w:b w:val="0"/>
                <w:bCs w:val="0"/>
              </w:rPr>
            </w:pPr>
            <w:r>
              <w:rPr>
                <w:rFonts w:cs="Arial"/>
                <w:noProof/>
              </w:rPr>
              <w:drawing>
                <wp:inline distT="0" distB="0" distL="0" distR="0" wp14:anchorId="76C600C1" wp14:editId="36AF3A8D">
                  <wp:extent cx="1800000" cy="1051722"/>
                  <wp:effectExtent l="0" t="0" r="0" b="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rotWithShape="1">
                          <a:blip r:embed="rId10" cstate="print">
                            <a:extLst>
                              <a:ext uri="{28A0092B-C50C-407E-A947-70E740481C1C}">
                                <a14:useLocalDpi xmlns:a14="http://schemas.microsoft.com/office/drawing/2010/main" val="0"/>
                              </a:ext>
                            </a:extLst>
                          </a:blip>
                          <a:srcRect l="14572" t="29535" r="8781" b="10753"/>
                          <a:stretch/>
                        </pic:blipFill>
                        <pic:spPr bwMode="auto">
                          <a:xfrm>
                            <a:off x="0" y="0"/>
                            <a:ext cx="1800000" cy="1051722"/>
                          </a:xfrm>
                          <a:prstGeom prst="rect">
                            <a:avLst/>
                          </a:prstGeom>
                          <a:ln>
                            <a:noFill/>
                          </a:ln>
                          <a:extLst>
                            <a:ext uri="{53640926-AAD7-44D8-BBD7-CCE9431645EC}">
                              <a14:shadowObscured xmlns:a14="http://schemas.microsoft.com/office/drawing/2010/main"/>
                            </a:ext>
                          </a:extLst>
                        </pic:spPr>
                      </pic:pic>
                    </a:graphicData>
                  </a:graphic>
                </wp:inline>
              </w:drawing>
            </w:r>
          </w:p>
          <w:p w14:paraId="5582928C" w14:textId="49C04337" w:rsidR="00EE3C0F" w:rsidRPr="006F043D" w:rsidRDefault="00EE3C0F" w:rsidP="004E7863">
            <w:pPr>
              <w:pStyle w:val="Geenafstand"/>
              <w:rPr>
                <w:rFonts w:cs="Arial"/>
              </w:rPr>
            </w:pPr>
          </w:p>
        </w:tc>
        <w:tc>
          <w:tcPr>
            <w:cnfStyle w:val="000010000000" w:firstRow="0" w:lastRow="0" w:firstColumn="0" w:lastColumn="0" w:oddVBand="1" w:evenVBand="0" w:oddHBand="0" w:evenHBand="0" w:firstRowFirstColumn="0" w:firstRowLastColumn="0" w:lastRowFirstColumn="0" w:lastRowLastColumn="0"/>
            <w:tcW w:w="1611" w:type="dxa"/>
          </w:tcPr>
          <w:p w14:paraId="0D3CF5A1" w14:textId="43114128" w:rsidR="00D62BA0" w:rsidRDefault="004127D8" w:rsidP="004E7863">
            <w:pPr>
              <w:pStyle w:val="Geenafstand"/>
              <w:rPr>
                <w:rFonts w:cs="Arial"/>
              </w:rPr>
            </w:pPr>
            <w:r>
              <w:rPr>
                <w:rFonts w:cs="Arial"/>
              </w:rPr>
              <w:t>Flexie, extensie en rotaties.</w:t>
            </w:r>
          </w:p>
        </w:tc>
        <w:tc>
          <w:tcPr>
            <w:tcW w:w="4225" w:type="dxa"/>
          </w:tcPr>
          <w:p w14:paraId="76A7E31F" w14:textId="795AD90D" w:rsidR="00D62BA0" w:rsidRDefault="004127D8" w:rsidP="004E7863">
            <w:pPr>
              <w:pStyle w:val="Geenafstand"/>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U kijkt zo vanaf een afstand naar één felle ster. Als u naar de ster kijkt, vliegt de ster naar een andere plek toe. </w:t>
            </w:r>
            <w:r w:rsidR="00772BBA">
              <w:rPr>
                <w:rFonts w:cs="Arial"/>
              </w:rPr>
              <w:t xml:space="preserve">Probeer iedere keer de ster te volgen naar de </w:t>
            </w:r>
            <w:r w:rsidR="00C41758">
              <w:rPr>
                <w:rFonts w:cs="Arial"/>
              </w:rPr>
              <w:t xml:space="preserve">nieuwe </w:t>
            </w:r>
            <w:r w:rsidR="009F606C">
              <w:rPr>
                <w:rFonts w:cs="Arial"/>
              </w:rPr>
              <w:t>positie.</w:t>
            </w:r>
          </w:p>
        </w:tc>
      </w:tr>
      <w:tr w:rsidR="00A95C94" w14:paraId="64CF3731" w14:textId="77777777" w:rsidTr="006A2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0B2BCDB3" w14:textId="77777777" w:rsidR="00D62BA0" w:rsidRDefault="00040314" w:rsidP="004E7863">
            <w:pPr>
              <w:pStyle w:val="Geenafstand"/>
              <w:rPr>
                <w:rFonts w:cs="Arial"/>
              </w:rPr>
            </w:pPr>
            <w:r>
              <w:rPr>
                <w:rFonts w:cs="Arial"/>
                <w:b w:val="0"/>
                <w:bCs w:val="0"/>
              </w:rPr>
              <w:t>Mijnwerker</w:t>
            </w:r>
          </w:p>
          <w:p w14:paraId="3ED2EF42" w14:textId="77777777" w:rsidR="00964F19" w:rsidRDefault="00D80E2A" w:rsidP="004E7863">
            <w:pPr>
              <w:pStyle w:val="Geenafstand"/>
              <w:rPr>
                <w:rFonts w:cs="Arial"/>
              </w:rPr>
            </w:pPr>
            <w:r w:rsidRPr="00D80E2A">
              <w:rPr>
                <w:rFonts w:cs="Arial"/>
                <w:noProof/>
              </w:rPr>
              <w:drawing>
                <wp:inline distT="0" distB="0" distL="0" distR="0" wp14:anchorId="0C4BC4AE" wp14:editId="500D1336">
                  <wp:extent cx="1800000" cy="1122000"/>
                  <wp:effectExtent l="0" t="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0" cy="1122000"/>
                          </a:xfrm>
                          <a:prstGeom prst="rect">
                            <a:avLst/>
                          </a:prstGeom>
                        </pic:spPr>
                      </pic:pic>
                    </a:graphicData>
                  </a:graphic>
                </wp:inline>
              </w:drawing>
            </w:r>
          </w:p>
          <w:p w14:paraId="59EEE7C9" w14:textId="77777777" w:rsidR="00CF022A" w:rsidRDefault="00D80E2A" w:rsidP="004E7863">
            <w:pPr>
              <w:pStyle w:val="Geenafstand"/>
              <w:rPr>
                <w:rFonts w:cs="Arial"/>
                <w:b w:val="0"/>
                <w:bCs w:val="0"/>
              </w:rPr>
            </w:pPr>
            <w:r w:rsidRPr="00D80E2A">
              <w:rPr>
                <w:rFonts w:cs="Arial"/>
                <w:noProof/>
              </w:rPr>
              <w:drawing>
                <wp:inline distT="0" distB="0" distL="0" distR="0" wp14:anchorId="392CFA40" wp14:editId="18FAAB60">
                  <wp:extent cx="1800000" cy="1123128"/>
                  <wp:effectExtent l="0" t="0" r="0" b="127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0000" cy="1123128"/>
                          </a:xfrm>
                          <a:prstGeom prst="rect">
                            <a:avLst/>
                          </a:prstGeom>
                        </pic:spPr>
                      </pic:pic>
                    </a:graphicData>
                  </a:graphic>
                </wp:inline>
              </w:drawing>
            </w:r>
          </w:p>
          <w:p w14:paraId="091A4B39" w14:textId="6A159B2C" w:rsidR="00EE3C0F" w:rsidRPr="00177B69" w:rsidRDefault="00EE3C0F" w:rsidP="004E7863">
            <w:pPr>
              <w:pStyle w:val="Geenafstand"/>
              <w:rPr>
                <w:rFonts w:cs="Arial"/>
              </w:rPr>
            </w:pPr>
          </w:p>
        </w:tc>
        <w:tc>
          <w:tcPr>
            <w:cnfStyle w:val="000010000000" w:firstRow="0" w:lastRow="0" w:firstColumn="0" w:lastColumn="0" w:oddVBand="1" w:evenVBand="0" w:oddHBand="0" w:evenHBand="0" w:firstRowFirstColumn="0" w:firstRowLastColumn="0" w:lastRowFirstColumn="0" w:lastRowLastColumn="0"/>
            <w:tcW w:w="1611" w:type="dxa"/>
          </w:tcPr>
          <w:p w14:paraId="50C4729E" w14:textId="0259B771" w:rsidR="00D62BA0" w:rsidRDefault="00495E73" w:rsidP="004E7863">
            <w:pPr>
              <w:pStyle w:val="Geenafstand"/>
              <w:rPr>
                <w:rFonts w:cs="Arial"/>
              </w:rPr>
            </w:pPr>
            <w:r>
              <w:rPr>
                <w:rFonts w:cs="Arial"/>
              </w:rPr>
              <w:t>Flexie, extensie</w:t>
            </w:r>
            <w:r w:rsidR="00A4218B">
              <w:rPr>
                <w:rFonts w:cs="Arial"/>
              </w:rPr>
              <w:t xml:space="preserve"> en rotaties</w:t>
            </w:r>
            <w:r w:rsidR="000623A1">
              <w:rPr>
                <w:rFonts w:cs="Arial"/>
              </w:rPr>
              <w:t>. Daarnaast de coördinatie.</w:t>
            </w:r>
          </w:p>
        </w:tc>
        <w:tc>
          <w:tcPr>
            <w:tcW w:w="4225" w:type="dxa"/>
          </w:tcPr>
          <w:p w14:paraId="1B6DF7FC" w14:textId="44E3B992" w:rsidR="00D62BA0" w:rsidRDefault="00A56726" w:rsidP="004E7863">
            <w:pPr>
              <w:pStyle w:val="Geenafstand"/>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U rijdt zo met een </w:t>
            </w:r>
            <w:r w:rsidR="00BB1E82">
              <w:rPr>
                <w:rFonts w:cs="Arial"/>
              </w:rPr>
              <w:t xml:space="preserve">mijnkarretje door een mijn </w:t>
            </w:r>
            <w:r w:rsidR="00142BCA">
              <w:rPr>
                <w:rFonts w:cs="Arial"/>
              </w:rPr>
              <w:t xml:space="preserve">heen met kristallen zowel links als rechts. Het doel van de oefening is om zoveel mogelijk kristallen te verzamelen. Dat doet u door </w:t>
            </w:r>
            <w:r w:rsidR="00793141">
              <w:rPr>
                <w:rFonts w:cs="Arial"/>
              </w:rPr>
              <w:t>een aantal secondes, variërend tussen</w:t>
            </w:r>
            <w:r w:rsidR="006852AF">
              <w:rPr>
                <w:rFonts w:cs="Arial"/>
              </w:rPr>
              <w:t xml:space="preserve"> de</w:t>
            </w:r>
            <w:r w:rsidR="00793141">
              <w:rPr>
                <w:rFonts w:cs="Arial"/>
              </w:rPr>
              <w:t xml:space="preserve"> 1 en 3 secondes, naar een kristal te kijken.</w:t>
            </w:r>
            <w:r w:rsidR="00053863">
              <w:rPr>
                <w:rFonts w:cs="Arial"/>
              </w:rPr>
              <w:t xml:space="preserve"> Om het kristal verschijnt ook een vierkant </w:t>
            </w:r>
            <w:r w:rsidR="004E2DF3">
              <w:rPr>
                <w:rFonts w:cs="Arial"/>
              </w:rPr>
              <w:t>dat</w:t>
            </w:r>
            <w:r w:rsidR="00053863">
              <w:rPr>
                <w:rFonts w:cs="Arial"/>
              </w:rPr>
              <w:t xml:space="preserve"> zich vult naarmate u langer naar het kristal kijkt. Wanneer dit vierkant zich gevuld heeft, </w:t>
            </w:r>
            <w:r w:rsidR="008771DF">
              <w:rPr>
                <w:rFonts w:cs="Arial"/>
              </w:rPr>
              <w:t>heeft u het kristal verzameld.</w:t>
            </w:r>
            <w:r w:rsidR="00793141">
              <w:rPr>
                <w:rFonts w:cs="Arial"/>
              </w:rPr>
              <w:t xml:space="preserve"> </w:t>
            </w:r>
            <w:r w:rsidR="00CB4F6E">
              <w:rPr>
                <w:rFonts w:cs="Arial"/>
              </w:rPr>
              <w:t xml:space="preserve">Het mijnkarretje rijdt constant door, enige </w:t>
            </w:r>
            <w:r w:rsidR="006852AF">
              <w:rPr>
                <w:rFonts w:cs="Arial"/>
              </w:rPr>
              <w:t>snelheid is vereist dus.</w:t>
            </w:r>
          </w:p>
        </w:tc>
      </w:tr>
      <w:tr w:rsidR="00A95C94" w14:paraId="67BC5BCC" w14:textId="77777777" w:rsidTr="006A251B">
        <w:tc>
          <w:tcPr>
            <w:cnfStyle w:val="001000000000" w:firstRow="0" w:lastRow="0" w:firstColumn="1" w:lastColumn="0" w:oddVBand="0" w:evenVBand="0" w:oddHBand="0" w:evenHBand="0" w:firstRowFirstColumn="0" w:firstRowLastColumn="0" w:lastRowFirstColumn="0" w:lastRowLastColumn="0"/>
            <w:tcW w:w="3226" w:type="dxa"/>
          </w:tcPr>
          <w:p w14:paraId="193AF8A7" w14:textId="77777777" w:rsidR="00D62BA0" w:rsidRDefault="00040314" w:rsidP="004E7863">
            <w:pPr>
              <w:pStyle w:val="Geenafstand"/>
              <w:rPr>
                <w:rFonts w:cs="Arial"/>
              </w:rPr>
            </w:pPr>
            <w:r>
              <w:rPr>
                <w:rFonts w:cs="Arial"/>
                <w:b w:val="0"/>
                <w:bCs w:val="0"/>
              </w:rPr>
              <w:t>Doolhof</w:t>
            </w:r>
          </w:p>
          <w:p w14:paraId="7C8538ED" w14:textId="59194277" w:rsidR="00CF022A" w:rsidRPr="00177B69" w:rsidRDefault="00015F9A" w:rsidP="004E7863">
            <w:pPr>
              <w:pStyle w:val="Geenafstand"/>
              <w:rPr>
                <w:rFonts w:cs="Arial"/>
              </w:rPr>
            </w:pPr>
            <w:r w:rsidRPr="00015F9A">
              <w:rPr>
                <w:rFonts w:cs="Arial"/>
                <w:noProof/>
              </w:rPr>
              <w:drawing>
                <wp:inline distT="0" distB="0" distL="0" distR="0" wp14:anchorId="3A606B31" wp14:editId="4270EC48">
                  <wp:extent cx="1800000" cy="1288591"/>
                  <wp:effectExtent l="0" t="0" r="0" b="698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0000" cy="1288591"/>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611" w:type="dxa"/>
          </w:tcPr>
          <w:p w14:paraId="1DE5CC0B" w14:textId="5A6BB442" w:rsidR="00D62BA0" w:rsidRDefault="00A95C94" w:rsidP="004E7863">
            <w:pPr>
              <w:pStyle w:val="Geenafstand"/>
              <w:rPr>
                <w:rFonts w:cs="Arial"/>
              </w:rPr>
            </w:pPr>
            <w:r>
              <w:rPr>
                <w:rFonts w:cs="Arial"/>
              </w:rPr>
              <w:t xml:space="preserve">Alle </w:t>
            </w:r>
            <w:proofErr w:type="spellStart"/>
            <w:r>
              <w:rPr>
                <w:rFonts w:cs="Arial"/>
              </w:rPr>
              <w:t>bewegings</w:t>
            </w:r>
            <w:r w:rsidR="00A04C40">
              <w:rPr>
                <w:rFonts w:cs="Arial"/>
              </w:rPr>
              <w:t>-</w:t>
            </w:r>
            <w:r>
              <w:rPr>
                <w:rFonts w:cs="Arial"/>
              </w:rPr>
              <w:t>richtingen</w:t>
            </w:r>
            <w:proofErr w:type="spellEnd"/>
            <w:r>
              <w:rPr>
                <w:rFonts w:cs="Arial"/>
              </w:rPr>
              <w:t xml:space="preserve"> cervicaal</w:t>
            </w:r>
            <w:r w:rsidR="002C0992">
              <w:rPr>
                <w:rFonts w:cs="Arial"/>
              </w:rPr>
              <w:t>. Daarnaast de coördinatie.</w:t>
            </w:r>
          </w:p>
        </w:tc>
        <w:tc>
          <w:tcPr>
            <w:tcW w:w="4225" w:type="dxa"/>
          </w:tcPr>
          <w:p w14:paraId="10D01F4D" w14:textId="5C051445" w:rsidR="00D64A69" w:rsidRDefault="00A83B88" w:rsidP="004E7863">
            <w:pPr>
              <w:pStyle w:val="Geenafstand"/>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U kunt de magneet in het midden van het doolhof sturen </w:t>
            </w:r>
            <w:r w:rsidR="00521C27">
              <w:rPr>
                <w:rFonts w:cs="Arial"/>
              </w:rPr>
              <w:t xml:space="preserve">door middel van bewegingen van het hoofd. U dient zo eerst naar het groene punt linksonder te </w:t>
            </w:r>
            <w:r w:rsidR="00D57327">
              <w:rPr>
                <w:rFonts w:cs="Arial"/>
              </w:rPr>
              <w:t>gaan. Daarvandaan is het van belang om naar het rode punt te gaan. Daarbij is het de bedoeling dat u niet door</w:t>
            </w:r>
            <w:r w:rsidR="00485FC4">
              <w:rPr>
                <w:rFonts w:cs="Arial"/>
              </w:rPr>
              <w:t xml:space="preserve"> de</w:t>
            </w:r>
            <w:r w:rsidR="00D57327">
              <w:rPr>
                <w:rFonts w:cs="Arial"/>
              </w:rPr>
              <w:t xml:space="preserve"> muren</w:t>
            </w:r>
            <w:r w:rsidR="00485FC4">
              <w:rPr>
                <w:rFonts w:cs="Arial"/>
              </w:rPr>
              <w:t xml:space="preserve"> heen</w:t>
            </w:r>
            <w:r w:rsidR="00D57327">
              <w:rPr>
                <w:rFonts w:cs="Arial"/>
              </w:rPr>
              <w:t xml:space="preserve"> gaat. U heeft </w:t>
            </w:r>
            <w:r w:rsidR="00B57084">
              <w:rPr>
                <w:rFonts w:cs="Arial"/>
              </w:rPr>
              <w:t>drie</w:t>
            </w:r>
            <w:r w:rsidR="00D57327">
              <w:rPr>
                <w:rFonts w:cs="Arial"/>
              </w:rPr>
              <w:t xml:space="preserve"> levens, </w:t>
            </w:r>
            <w:r w:rsidR="00B57084">
              <w:rPr>
                <w:rFonts w:cs="Arial"/>
              </w:rPr>
              <w:t>indien u ze alle drie verliest, moet u terugkeren naar het laatste checkpoint, d</w:t>
            </w:r>
            <w:r w:rsidR="00A547F1">
              <w:rPr>
                <w:rFonts w:cs="Arial"/>
              </w:rPr>
              <w:t xml:space="preserve">at zijn de groene vierkantjes die u ziet. Als u eenmaal het rode punt bereikt heeft, </w:t>
            </w:r>
            <w:r w:rsidR="00F928BA">
              <w:rPr>
                <w:rFonts w:cs="Arial"/>
              </w:rPr>
              <w:t xml:space="preserve">wordt </w:t>
            </w:r>
            <w:r w:rsidR="00EB3F54">
              <w:rPr>
                <w:rFonts w:cs="Arial"/>
              </w:rPr>
              <w:t xml:space="preserve">een nieuw doolhof </w:t>
            </w:r>
          </w:p>
          <w:p w14:paraId="13D183DC" w14:textId="2C201F00" w:rsidR="006A251B" w:rsidRDefault="00EB3F54" w:rsidP="004E7863">
            <w:pPr>
              <w:pStyle w:val="Geenafstand"/>
              <w:cnfStyle w:val="000000000000" w:firstRow="0" w:lastRow="0" w:firstColumn="0" w:lastColumn="0" w:oddVBand="0" w:evenVBand="0" w:oddHBand="0" w:evenHBand="0" w:firstRowFirstColumn="0" w:firstRowLastColumn="0" w:lastRowFirstColumn="0" w:lastRowLastColumn="0"/>
              <w:rPr>
                <w:rFonts w:cs="Arial"/>
              </w:rPr>
            </w:pPr>
            <w:r>
              <w:rPr>
                <w:rFonts w:cs="Arial"/>
              </w:rPr>
              <w:t>gegenereerd.</w:t>
            </w:r>
          </w:p>
        </w:tc>
      </w:tr>
    </w:tbl>
    <w:p w14:paraId="6CB0A1CD" w14:textId="637F91EF" w:rsidR="006A251B" w:rsidRDefault="006A251B">
      <w:pPr>
        <w:rPr>
          <w:rFonts w:ascii="Arial" w:hAnsi="Arial" w:cs="Arial"/>
          <w:b/>
          <w:bCs/>
        </w:rPr>
      </w:pPr>
      <w:r w:rsidRPr="006A251B">
        <w:rPr>
          <w:rFonts w:ascii="Arial" w:hAnsi="Arial" w:cs="Arial"/>
          <w:b/>
          <w:bCs/>
        </w:rPr>
        <w:br w:type="page"/>
      </w:r>
    </w:p>
    <w:p w14:paraId="300E7736" w14:textId="421174D6" w:rsidR="000340A3" w:rsidRPr="006A251B" w:rsidRDefault="000340A3" w:rsidP="000340A3">
      <w:pPr>
        <w:pStyle w:val="Geenafstand"/>
        <w:jc w:val="right"/>
        <w:rPr>
          <w:rFonts w:cs="Arial"/>
        </w:rPr>
      </w:pPr>
      <w:r>
        <w:rPr>
          <w:rFonts w:cs="Arial"/>
          <w:b/>
          <w:bCs/>
          <w:i/>
          <w:iCs/>
        </w:rPr>
        <w:lastRenderedPageBreak/>
        <w:t>Tabel 2: Overzicht oefeningen virtual reality (vervolg)</w:t>
      </w:r>
    </w:p>
    <w:tbl>
      <w:tblPr>
        <w:tblStyle w:val="Lijsttabel3"/>
        <w:tblW w:w="0" w:type="auto"/>
        <w:tblLook w:val="00A0" w:firstRow="1" w:lastRow="0" w:firstColumn="1" w:lastColumn="0" w:noHBand="0" w:noVBand="0"/>
      </w:tblPr>
      <w:tblGrid>
        <w:gridCol w:w="3226"/>
        <w:gridCol w:w="1611"/>
        <w:gridCol w:w="4225"/>
      </w:tblGrid>
      <w:tr w:rsidR="006A251B" w14:paraId="5B2A08FB" w14:textId="77777777" w:rsidTr="006A25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26" w:type="dxa"/>
          </w:tcPr>
          <w:p w14:paraId="5D2644C8" w14:textId="3F186EE2" w:rsidR="006A251B" w:rsidRDefault="006A251B" w:rsidP="006A251B">
            <w:pPr>
              <w:pStyle w:val="Geenafstand"/>
              <w:rPr>
                <w:rFonts w:cs="Arial"/>
              </w:rPr>
            </w:pPr>
            <w:r>
              <w:rPr>
                <w:rFonts w:cs="Arial"/>
              </w:rPr>
              <w:t>Oefening:</w:t>
            </w:r>
          </w:p>
        </w:tc>
        <w:tc>
          <w:tcPr>
            <w:cnfStyle w:val="000010000000" w:firstRow="0" w:lastRow="0" w:firstColumn="0" w:lastColumn="0" w:oddVBand="1" w:evenVBand="0" w:oddHBand="0" w:evenHBand="0" w:firstRowFirstColumn="0" w:firstRowLastColumn="0" w:lastRowFirstColumn="0" w:lastRowLastColumn="0"/>
            <w:tcW w:w="1611" w:type="dxa"/>
          </w:tcPr>
          <w:p w14:paraId="20298DC4" w14:textId="2762BAE8" w:rsidR="006A251B" w:rsidRDefault="006A251B" w:rsidP="006A251B">
            <w:pPr>
              <w:pStyle w:val="Geenafstand"/>
              <w:rPr>
                <w:rFonts w:cs="Arial"/>
              </w:rPr>
            </w:pPr>
            <w:r>
              <w:rPr>
                <w:rFonts w:cs="Arial"/>
              </w:rPr>
              <w:t>Stimuleert:</w:t>
            </w:r>
          </w:p>
        </w:tc>
        <w:tc>
          <w:tcPr>
            <w:tcW w:w="4225" w:type="dxa"/>
          </w:tcPr>
          <w:p w14:paraId="75305B43" w14:textId="11A911DA" w:rsidR="006A251B" w:rsidRDefault="006A251B" w:rsidP="006A251B">
            <w:pPr>
              <w:pStyle w:val="Geenafstand"/>
              <w:cnfStyle w:val="100000000000" w:firstRow="1" w:lastRow="0" w:firstColumn="0" w:lastColumn="0" w:oddVBand="0" w:evenVBand="0" w:oddHBand="0" w:evenHBand="0" w:firstRowFirstColumn="0" w:firstRowLastColumn="0" w:lastRowFirstColumn="0" w:lastRowLastColumn="0"/>
              <w:rPr>
                <w:rFonts w:cs="Arial"/>
              </w:rPr>
            </w:pPr>
            <w:r>
              <w:rPr>
                <w:rFonts w:cs="Arial"/>
              </w:rPr>
              <w:t>Instructie participant:</w:t>
            </w:r>
          </w:p>
        </w:tc>
      </w:tr>
      <w:tr w:rsidR="006A251B" w14:paraId="667AC00F" w14:textId="77777777" w:rsidTr="006A2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7CDF8606" w14:textId="0A474F0F" w:rsidR="006A251B" w:rsidRDefault="006A251B" w:rsidP="006A251B">
            <w:pPr>
              <w:pStyle w:val="Geenafstand"/>
              <w:rPr>
                <w:rFonts w:cs="Arial"/>
              </w:rPr>
            </w:pPr>
            <w:r>
              <w:rPr>
                <w:rFonts w:cs="Arial"/>
                <w:b w:val="0"/>
                <w:bCs w:val="0"/>
              </w:rPr>
              <w:t>Vrolijke stad</w:t>
            </w:r>
          </w:p>
          <w:p w14:paraId="401A88E3" w14:textId="077FA511" w:rsidR="006A251B" w:rsidRPr="00177B69" w:rsidRDefault="006A251B" w:rsidP="006A251B">
            <w:pPr>
              <w:pStyle w:val="Geenafstand"/>
              <w:rPr>
                <w:rFonts w:cs="Arial"/>
              </w:rPr>
            </w:pPr>
            <w:r w:rsidRPr="00455A00">
              <w:rPr>
                <w:rFonts w:cs="Arial"/>
                <w:noProof/>
              </w:rPr>
              <w:drawing>
                <wp:inline distT="0" distB="0" distL="0" distR="0" wp14:anchorId="0D31B199" wp14:editId="65759B1A">
                  <wp:extent cx="1800000" cy="1350884"/>
                  <wp:effectExtent l="0" t="0" r="0" b="190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0000" cy="1350884"/>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611" w:type="dxa"/>
          </w:tcPr>
          <w:p w14:paraId="550235E5" w14:textId="6F7BF17C" w:rsidR="006A251B" w:rsidRDefault="006A251B" w:rsidP="006A251B">
            <w:pPr>
              <w:pStyle w:val="Geenafstand"/>
              <w:rPr>
                <w:rFonts w:cs="Arial"/>
              </w:rPr>
            </w:pPr>
            <w:r>
              <w:rPr>
                <w:rFonts w:cs="Arial"/>
              </w:rPr>
              <w:t>Rotaties</w:t>
            </w:r>
          </w:p>
        </w:tc>
        <w:tc>
          <w:tcPr>
            <w:tcW w:w="4225" w:type="dxa"/>
          </w:tcPr>
          <w:p w14:paraId="6835FBBA" w14:textId="77777777" w:rsidR="006A251B" w:rsidRDefault="006A251B" w:rsidP="006A251B">
            <w:pPr>
              <w:pStyle w:val="Geenafstand"/>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Uit de garage die u recht voor u ziet, komt zo een auto die </w:t>
            </w:r>
            <w:r w:rsidRPr="7B30388B">
              <w:rPr>
                <w:rFonts w:cs="Arial"/>
              </w:rPr>
              <w:t>roestig</w:t>
            </w:r>
            <w:r>
              <w:rPr>
                <w:rFonts w:cs="Arial"/>
              </w:rPr>
              <w:t xml:space="preserve"> is. Het doel is dat u de auto schoonmaakt door naar de auto te kijken. Als u eenmaal naar de auto kijkt, verschijnt er een vierkant om de auto heen. Wanneer het vierkant vol is, verschijnt er een ster. Als u eenmaal de ster verzameld heeft, herhaalt deze cyclus zich. De auto heeft de mogelijkheid om zowel naar links als naar rechts te rijden.</w:t>
            </w:r>
          </w:p>
          <w:p w14:paraId="50DA6C54" w14:textId="210216EB" w:rsidR="006A251B" w:rsidRDefault="006A251B" w:rsidP="006A251B">
            <w:pPr>
              <w:pStyle w:val="Geenafstand"/>
              <w:cnfStyle w:val="000000100000" w:firstRow="0" w:lastRow="0" w:firstColumn="0" w:lastColumn="0" w:oddVBand="0" w:evenVBand="0" w:oddHBand="1" w:evenHBand="0" w:firstRowFirstColumn="0" w:firstRowLastColumn="0" w:lastRowFirstColumn="0" w:lastRowLastColumn="0"/>
              <w:rPr>
                <w:rFonts w:cs="Arial"/>
              </w:rPr>
            </w:pPr>
          </w:p>
        </w:tc>
      </w:tr>
      <w:tr w:rsidR="006A251B" w14:paraId="35F0E40A" w14:textId="77777777" w:rsidTr="006A251B">
        <w:tc>
          <w:tcPr>
            <w:cnfStyle w:val="001000000000" w:firstRow="0" w:lastRow="0" w:firstColumn="1" w:lastColumn="0" w:oddVBand="0" w:evenVBand="0" w:oddHBand="0" w:evenHBand="0" w:firstRowFirstColumn="0" w:firstRowLastColumn="0" w:lastRowFirstColumn="0" w:lastRowLastColumn="0"/>
            <w:tcW w:w="3226" w:type="dxa"/>
          </w:tcPr>
          <w:p w14:paraId="34FD7952" w14:textId="77777777" w:rsidR="006A251B" w:rsidRDefault="006A251B" w:rsidP="006A251B">
            <w:pPr>
              <w:pStyle w:val="Geenafstand"/>
              <w:rPr>
                <w:rFonts w:cs="Arial"/>
              </w:rPr>
            </w:pPr>
            <w:r>
              <w:rPr>
                <w:rFonts w:cs="Arial"/>
                <w:b w:val="0"/>
                <w:bCs w:val="0"/>
              </w:rPr>
              <w:t>Sterrenhemel</w:t>
            </w:r>
          </w:p>
          <w:p w14:paraId="0E26EEB9" w14:textId="1DB4A932" w:rsidR="006A251B" w:rsidRPr="00177B69" w:rsidRDefault="006A251B" w:rsidP="006A251B">
            <w:pPr>
              <w:pStyle w:val="Geenafstand"/>
              <w:rPr>
                <w:rFonts w:cs="Arial"/>
              </w:rPr>
            </w:pPr>
            <w:r w:rsidRPr="003C338F">
              <w:rPr>
                <w:rFonts w:cs="Arial"/>
                <w:noProof/>
              </w:rPr>
              <w:drawing>
                <wp:inline distT="0" distB="0" distL="0" distR="0" wp14:anchorId="7DF357D0" wp14:editId="7065DD05">
                  <wp:extent cx="1800000" cy="1373684"/>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0000" cy="1373684"/>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611" w:type="dxa"/>
          </w:tcPr>
          <w:p w14:paraId="06A0D892" w14:textId="01B8AD4F" w:rsidR="006A251B" w:rsidRDefault="006A251B" w:rsidP="006A251B">
            <w:pPr>
              <w:pStyle w:val="Geenafstand"/>
              <w:rPr>
                <w:rFonts w:cs="Arial"/>
              </w:rPr>
            </w:pPr>
            <w:r>
              <w:rPr>
                <w:rFonts w:cs="Arial"/>
              </w:rPr>
              <w:t xml:space="preserve">Alle </w:t>
            </w:r>
            <w:proofErr w:type="spellStart"/>
            <w:r>
              <w:rPr>
                <w:rFonts w:cs="Arial"/>
              </w:rPr>
              <w:t>bewegings-richtingen</w:t>
            </w:r>
            <w:proofErr w:type="spellEnd"/>
            <w:r>
              <w:rPr>
                <w:rFonts w:cs="Arial"/>
              </w:rPr>
              <w:t xml:space="preserve"> cervicaal. Daarnaast het </w:t>
            </w:r>
            <w:proofErr w:type="spellStart"/>
            <w:r>
              <w:rPr>
                <w:rFonts w:cs="Arial"/>
              </w:rPr>
              <w:t>uithoudings-vermogen</w:t>
            </w:r>
            <w:proofErr w:type="spellEnd"/>
            <w:r>
              <w:rPr>
                <w:rFonts w:cs="Arial"/>
              </w:rPr>
              <w:t xml:space="preserve"> om voor korte tijd een positie vast te houden. </w:t>
            </w:r>
          </w:p>
        </w:tc>
        <w:tc>
          <w:tcPr>
            <w:tcW w:w="4225" w:type="dxa"/>
          </w:tcPr>
          <w:p w14:paraId="7947D0B2" w14:textId="77777777" w:rsidR="006A251B" w:rsidRDefault="006A251B" w:rsidP="006A251B">
            <w:pPr>
              <w:pStyle w:val="Geenafstand"/>
              <w:cnfStyle w:val="000000000000" w:firstRow="0" w:lastRow="0" w:firstColumn="0" w:lastColumn="0" w:oddVBand="0" w:evenVBand="0" w:oddHBand="0" w:evenHBand="0" w:firstRowFirstColumn="0" w:firstRowLastColumn="0" w:lastRowFirstColumn="0" w:lastRowLastColumn="0"/>
              <w:rPr>
                <w:rFonts w:cs="Arial"/>
              </w:rPr>
            </w:pPr>
            <w:r>
              <w:rPr>
                <w:rFonts w:cs="Arial"/>
              </w:rPr>
              <w:t>U kijkt vanuit het raam van een ruimtestation naar de ruimte. In de ruimte bevindt zich een sterrenbeeld. U dient het sterrenbeeld te maken door naar de desbetreffende sterren te kijken. U dient zich 1 tot 3 secondes te focussen op 1 ster, daarna wordt aangegeven naar welke ster u uw focus dient te verplaatsen. Als het sterrenbeeld eenmaal volmaakt is, herhaalt deze cyclus zich.</w:t>
            </w:r>
          </w:p>
          <w:p w14:paraId="63A116B4" w14:textId="7A06FDE9" w:rsidR="006A251B" w:rsidRDefault="006A251B" w:rsidP="006A251B">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r w:rsidR="006A251B" w14:paraId="5AB1067B" w14:textId="77777777" w:rsidTr="006A2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09AF5BDC" w14:textId="77777777" w:rsidR="006A251B" w:rsidRDefault="006A251B" w:rsidP="006A251B">
            <w:pPr>
              <w:pStyle w:val="Geenafstand"/>
              <w:rPr>
                <w:rFonts w:cs="Arial"/>
              </w:rPr>
            </w:pPr>
            <w:r>
              <w:rPr>
                <w:rFonts w:cs="Arial"/>
                <w:b w:val="0"/>
                <w:bCs w:val="0"/>
              </w:rPr>
              <w:t>Boom van leven</w:t>
            </w:r>
          </w:p>
          <w:p w14:paraId="756915A4" w14:textId="1ECDBB6C" w:rsidR="006A251B" w:rsidRPr="003B6EE4" w:rsidRDefault="006A251B" w:rsidP="006A251B">
            <w:pPr>
              <w:pStyle w:val="Geenafstand"/>
              <w:rPr>
                <w:rFonts w:cs="Arial"/>
                <w:b w:val="0"/>
                <w:bCs w:val="0"/>
              </w:rPr>
            </w:pPr>
            <w:r w:rsidRPr="004C7ACC">
              <w:rPr>
                <w:rFonts w:cs="Arial"/>
                <w:noProof/>
              </w:rPr>
              <w:drawing>
                <wp:inline distT="0" distB="0" distL="0" distR="0" wp14:anchorId="61EBE60F" wp14:editId="19410CC7">
                  <wp:extent cx="1800000" cy="1360913"/>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0000" cy="1360913"/>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611" w:type="dxa"/>
          </w:tcPr>
          <w:p w14:paraId="5B7035C1" w14:textId="5B8CF5C0" w:rsidR="006A251B" w:rsidRDefault="006A251B" w:rsidP="006A251B">
            <w:pPr>
              <w:pStyle w:val="Geenafstand"/>
              <w:rPr>
                <w:rFonts w:cs="Arial"/>
              </w:rPr>
            </w:pPr>
            <w:r>
              <w:rPr>
                <w:rFonts w:cs="Arial"/>
              </w:rPr>
              <w:t xml:space="preserve">Flexie, extensie en rotaties. Daarnaast het </w:t>
            </w:r>
            <w:proofErr w:type="spellStart"/>
            <w:r w:rsidRPr="000D19D1">
              <w:rPr>
                <w:rFonts w:cs="Arial"/>
              </w:rPr>
              <w:t>coördinatieve</w:t>
            </w:r>
            <w:proofErr w:type="spellEnd"/>
            <w:r w:rsidRPr="000D19D1">
              <w:rPr>
                <w:rFonts w:cs="Arial"/>
              </w:rPr>
              <w:t xml:space="preserve"> vermogen</w:t>
            </w:r>
            <w:r>
              <w:rPr>
                <w:rFonts w:cs="Arial"/>
              </w:rPr>
              <w:t xml:space="preserve"> </w:t>
            </w:r>
          </w:p>
        </w:tc>
        <w:tc>
          <w:tcPr>
            <w:tcW w:w="4225" w:type="dxa"/>
          </w:tcPr>
          <w:p w14:paraId="4AFD97CA" w14:textId="04740EDC" w:rsidR="006A251B" w:rsidRDefault="006A251B" w:rsidP="006A251B">
            <w:pPr>
              <w:pStyle w:val="Geenafstand"/>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U kijkt vanaf een afstand naar een aantal zwevende eilanden. Op het eiland in het midden is het de bedoeling dat er een boom gaat </w:t>
            </w:r>
            <w:r w:rsidR="00DB40B8">
              <w:rPr>
                <w:rFonts w:cs="Arial"/>
              </w:rPr>
              <w:t>groeien</w:t>
            </w:r>
            <w:r>
              <w:rPr>
                <w:rFonts w:cs="Arial"/>
              </w:rPr>
              <w:t>. Dat gebeurt doordat u kristallen ophaalt van de omliggende eilanden. Welk eiland u moet hebben, wordt aangegeven door middel van de blauwe stippellijn. U dient het kristal via die blauwe stippellijn naar het middelste eiland te brengen. Drie kristallen zijn nodig om de boom te laten groeien. Als dat eenmaal voldaan is, verandert de boom in vlinders en begint het weer opnieuw.</w:t>
            </w:r>
          </w:p>
          <w:p w14:paraId="7ACB0CA5" w14:textId="531E4302" w:rsidR="006A251B" w:rsidRDefault="006A251B" w:rsidP="006A251B">
            <w:pPr>
              <w:pStyle w:val="Geenafstand"/>
              <w:cnfStyle w:val="000000100000" w:firstRow="0" w:lastRow="0" w:firstColumn="0" w:lastColumn="0" w:oddVBand="0" w:evenVBand="0" w:oddHBand="1" w:evenHBand="0" w:firstRowFirstColumn="0" w:firstRowLastColumn="0" w:lastRowFirstColumn="0" w:lastRowLastColumn="0"/>
              <w:rPr>
                <w:rFonts w:cs="Arial"/>
              </w:rPr>
            </w:pPr>
          </w:p>
        </w:tc>
      </w:tr>
      <w:tr w:rsidR="006A251B" w14:paraId="57391244" w14:textId="77777777" w:rsidTr="006A251B">
        <w:tc>
          <w:tcPr>
            <w:cnfStyle w:val="001000000000" w:firstRow="0" w:lastRow="0" w:firstColumn="1" w:lastColumn="0" w:oddVBand="0" w:evenVBand="0" w:oddHBand="0" w:evenHBand="0" w:firstRowFirstColumn="0" w:firstRowLastColumn="0" w:lastRowFirstColumn="0" w:lastRowLastColumn="0"/>
            <w:tcW w:w="3226" w:type="dxa"/>
          </w:tcPr>
          <w:p w14:paraId="6EE638CD" w14:textId="77777777" w:rsidR="006A251B" w:rsidRDefault="006A251B" w:rsidP="006A251B">
            <w:pPr>
              <w:pStyle w:val="Geenafstand"/>
              <w:rPr>
                <w:rFonts w:cs="Arial"/>
              </w:rPr>
            </w:pPr>
            <w:r>
              <w:rPr>
                <w:rFonts w:cs="Arial"/>
                <w:b w:val="0"/>
                <w:bCs w:val="0"/>
              </w:rPr>
              <w:t>Groeislang</w:t>
            </w:r>
          </w:p>
          <w:p w14:paraId="5452964B" w14:textId="32BB60A6" w:rsidR="006A251B" w:rsidRPr="00177B69" w:rsidRDefault="006A251B" w:rsidP="006A251B">
            <w:pPr>
              <w:pStyle w:val="Geenafstand"/>
              <w:rPr>
                <w:rFonts w:cs="Arial"/>
              </w:rPr>
            </w:pPr>
            <w:r w:rsidRPr="006B4C62">
              <w:rPr>
                <w:rFonts w:cs="Arial"/>
                <w:noProof/>
              </w:rPr>
              <w:drawing>
                <wp:inline distT="0" distB="0" distL="0" distR="0" wp14:anchorId="491A1B92" wp14:editId="31D70B2A">
                  <wp:extent cx="1800000" cy="1018254"/>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0000" cy="1018254"/>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611" w:type="dxa"/>
          </w:tcPr>
          <w:p w14:paraId="7F5C8D84" w14:textId="71EE87D6" w:rsidR="006A251B" w:rsidRDefault="006A251B" w:rsidP="006A251B">
            <w:pPr>
              <w:pStyle w:val="Geenafstand"/>
              <w:rPr>
                <w:rFonts w:cs="Arial"/>
              </w:rPr>
            </w:pPr>
            <w:r>
              <w:rPr>
                <w:rFonts w:cs="Arial"/>
              </w:rPr>
              <w:t>Flexie, extensie en rotaties.</w:t>
            </w:r>
          </w:p>
        </w:tc>
        <w:tc>
          <w:tcPr>
            <w:tcW w:w="4225" w:type="dxa"/>
          </w:tcPr>
          <w:p w14:paraId="06C9F304" w14:textId="19476FC1" w:rsidR="006A251B" w:rsidRDefault="006A251B" w:rsidP="006A251B">
            <w:pPr>
              <w:pStyle w:val="Geenafstand"/>
              <w:cnfStyle w:val="000000000000" w:firstRow="0" w:lastRow="0" w:firstColumn="0" w:lastColumn="0" w:oddVBand="0" w:evenVBand="0" w:oddHBand="0" w:evenHBand="0" w:firstRowFirstColumn="0" w:firstRowLastColumn="0" w:lastRowFirstColumn="0" w:lastRowLastColumn="0"/>
              <w:rPr>
                <w:rFonts w:cs="Arial"/>
              </w:rPr>
            </w:pPr>
            <w:r w:rsidRPr="091C8BC9">
              <w:rPr>
                <w:rFonts w:cs="Arial"/>
              </w:rPr>
              <w:t>U dient met de slang van links naar rechts te gaan of van rechts naar links. Het beginpunt is een grote ster, als u die eenmaal bereikt heeft, wordt er een lijn zichtbaar. Deze mag u volgen totdat u weer een grote ster tegenkomt. Zo gaat u constant heen en weer, terwijl u het lijntje volgt.</w:t>
            </w:r>
          </w:p>
          <w:p w14:paraId="1CADEBBA" w14:textId="7DB50815" w:rsidR="006A251B" w:rsidRDefault="006A251B" w:rsidP="006A251B">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bl>
    <w:p w14:paraId="069A21BF" w14:textId="61E73F4C" w:rsidR="006A251B" w:rsidRDefault="006A251B">
      <w:pPr>
        <w:rPr>
          <w:b/>
          <w:bCs/>
        </w:rPr>
      </w:pPr>
      <w:r>
        <w:rPr>
          <w:b/>
          <w:bCs/>
        </w:rPr>
        <w:br w:type="page"/>
      </w:r>
    </w:p>
    <w:p w14:paraId="7F7436B3" w14:textId="15F15812" w:rsidR="000340A3" w:rsidRPr="000340A3" w:rsidRDefault="000340A3" w:rsidP="000340A3">
      <w:pPr>
        <w:pStyle w:val="Geenafstand"/>
        <w:jc w:val="right"/>
        <w:rPr>
          <w:rFonts w:cs="Arial"/>
          <w:b/>
          <w:bCs/>
          <w:i/>
          <w:iCs/>
        </w:rPr>
      </w:pPr>
      <w:r>
        <w:rPr>
          <w:rFonts w:cs="Arial"/>
          <w:b/>
          <w:bCs/>
          <w:i/>
          <w:iCs/>
        </w:rPr>
        <w:lastRenderedPageBreak/>
        <w:t>Tabel 2: Overzicht oefeningen virtual reality (vervolg)</w:t>
      </w:r>
    </w:p>
    <w:tbl>
      <w:tblPr>
        <w:tblStyle w:val="Lijsttabel3"/>
        <w:tblW w:w="0" w:type="auto"/>
        <w:tblLook w:val="00A0" w:firstRow="1" w:lastRow="0" w:firstColumn="1" w:lastColumn="0" w:noHBand="0" w:noVBand="0"/>
      </w:tblPr>
      <w:tblGrid>
        <w:gridCol w:w="3226"/>
        <w:gridCol w:w="1611"/>
        <w:gridCol w:w="4225"/>
      </w:tblGrid>
      <w:tr w:rsidR="006A251B" w14:paraId="258E3D14" w14:textId="77777777" w:rsidTr="006A25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26" w:type="dxa"/>
          </w:tcPr>
          <w:p w14:paraId="5BC8A2C0" w14:textId="5CE31440" w:rsidR="006A251B" w:rsidRDefault="006A251B" w:rsidP="006A251B">
            <w:pPr>
              <w:pStyle w:val="Geenafstand"/>
              <w:rPr>
                <w:rFonts w:cs="Arial"/>
              </w:rPr>
            </w:pPr>
            <w:r>
              <w:rPr>
                <w:rFonts w:cs="Arial"/>
              </w:rPr>
              <w:t>Oefening:</w:t>
            </w:r>
          </w:p>
        </w:tc>
        <w:tc>
          <w:tcPr>
            <w:cnfStyle w:val="000010000000" w:firstRow="0" w:lastRow="0" w:firstColumn="0" w:lastColumn="0" w:oddVBand="1" w:evenVBand="0" w:oddHBand="0" w:evenHBand="0" w:firstRowFirstColumn="0" w:firstRowLastColumn="0" w:lastRowFirstColumn="0" w:lastRowLastColumn="0"/>
            <w:tcW w:w="1611" w:type="dxa"/>
          </w:tcPr>
          <w:p w14:paraId="3B18820E" w14:textId="0E8CD34A" w:rsidR="006A251B" w:rsidRPr="091C8BC9" w:rsidRDefault="006A251B" w:rsidP="006A251B">
            <w:pPr>
              <w:pStyle w:val="Geenafstand"/>
              <w:rPr>
                <w:rFonts w:cs="Arial"/>
              </w:rPr>
            </w:pPr>
            <w:r>
              <w:rPr>
                <w:rFonts w:cs="Arial"/>
              </w:rPr>
              <w:t>Stimuleert:</w:t>
            </w:r>
          </w:p>
        </w:tc>
        <w:tc>
          <w:tcPr>
            <w:tcW w:w="4225" w:type="dxa"/>
          </w:tcPr>
          <w:p w14:paraId="364238EA" w14:textId="4B9270E9" w:rsidR="006A251B" w:rsidRPr="091C8BC9" w:rsidRDefault="006A251B" w:rsidP="006A251B">
            <w:pPr>
              <w:pStyle w:val="Geenafstand"/>
              <w:cnfStyle w:val="100000000000" w:firstRow="1" w:lastRow="0" w:firstColumn="0" w:lastColumn="0" w:oddVBand="0" w:evenVBand="0" w:oddHBand="0" w:evenHBand="0" w:firstRowFirstColumn="0" w:firstRowLastColumn="0" w:lastRowFirstColumn="0" w:lastRowLastColumn="0"/>
              <w:rPr>
                <w:rFonts w:cs="Arial"/>
              </w:rPr>
            </w:pPr>
            <w:r>
              <w:rPr>
                <w:rFonts w:cs="Arial"/>
              </w:rPr>
              <w:t>Instructie participant:</w:t>
            </w:r>
          </w:p>
        </w:tc>
      </w:tr>
      <w:tr w:rsidR="006A251B" w14:paraId="48DE7F2A" w14:textId="77777777" w:rsidTr="006A2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61855EEB" w14:textId="05E39364" w:rsidR="006A251B" w:rsidRDefault="006A251B" w:rsidP="006A251B">
            <w:pPr>
              <w:pStyle w:val="Geenafstand"/>
              <w:rPr>
                <w:rFonts w:cs="Arial"/>
              </w:rPr>
            </w:pPr>
            <w:r>
              <w:rPr>
                <w:rFonts w:cs="Arial"/>
                <w:b w:val="0"/>
                <w:bCs w:val="0"/>
              </w:rPr>
              <w:t>De Chinese draak</w:t>
            </w:r>
          </w:p>
          <w:p w14:paraId="437E906C" w14:textId="16ECAD2A" w:rsidR="006A251B" w:rsidRPr="00177B69" w:rsidRDefault="006A251B" w:rsidP="006A251B">
            <w:pPr>
              <w:pStyle w:val="Geenafstand"/>
              <w:rPr>
                <w:rFonts w:cs="Arial"/>
              </w:rPr>
            </w:pPr>
            <w:r w:rsidRPr="005177ED">
              <w:rPr>
                <w:rFonts w:cs="Arial"/>
                <w:noProof/>
              </w:rPr>
              <w:drawing>
                <wp:inline distT="0" distB="0" distL="0" distR="0" wp14:anchorId="18761C16" wp14:editId="0CB7B556">
                  <wp:extent cx="1800000" cy="1343233"/>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0000" cy="1343233"/>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611" w:type="dxa"/>
          </w:tcPr>
          <w:p w14:paraId="69775147" w14:textId="1C83807F" w:rsidR="006A251B" w:rsidRDefault="006A251B" w:rsidP="006A251B">
            <w:pPr>
              <w:pStyle w:val="Geenafstand"/>
              <w:rPr>
                <w:rFonts w:cs="Arial"/>
              </w:rPr>
            </w:pPr>
            <w:r w:rsidRPr="091C8BC9">
              <w:rPr>
                <w:rFonts w:cs="Arial"/>
              </w:rPr>
              <w:t>Flexie, extensie en rotaties.</w:t>
            </w:r>
          </w:p>
        </w:tc>
        <w:tc>
          <w:tcPr>
            <w:tcW w:w="4225" w:type="dxa"/>
          </w:tcPr>
          <w:p w14:paraId="2ADA59B0" w14:textId="3E25D858" w:rsidR="006A251B" w:rsidRDefault="006A251B" w:rsidP="006A251B">
            <w:pPr>
              <w:pStyle w:val="Geenafstand"/>
              <w:cnfStyle w:val="000000100000" w:firstRow="0" w:lastRow="0" w:firstColumn="0" w:lastColumn="0" w:oddVBand="0" w:evenVBand="0" w:oddHBand="1" w:evenHBand="0" w:firstRowFirstColumn="0" w:firstRowLastColumn="0" w:lastRowFirstColumn="0" w:lastRowLastColumn="0"/>
              <w:rPr>
                <w:rFonts w:cs="Arial"/>
              </w:rPr>
            </w:pPr>
            <w:r w:rsidRPr="091C8BC9">
              <w:rPr>
                <w:rFonts w:cs="Arial"/>
              </w:rPr>
              <w:t>Deze oefening is vergelijkbaar met de</w:t>
            </w:r>
            <w:r w:rsidR="003118D7">
              <w:rPr>
                <w:rFonts w:cs="Arial"/>
              </w:rPr>
              <w:t xml:space="preserve"> oefening</w:t>
            </w:r>
            <w:r w:rsidRPr="091C8BC9">
              <w:rPr>
                <w:rFonts w:cs="Arial"/>
              </w:rPr>
              <w:t xml:space="preserve"> 'groeislang', alleen is het deze keer geen lijn die u dient te volgen, maar zijn het losse objecten in de ruimte. U bent zo een draak die de objecten</w:t>
            </w:r>
            <w:r w:rsidR="001433A2">
              <w:rPr>
                <w:rFonts w:cs="Arial"/>
              </w:rPr>
              <w:t>,</w:t>
            </w:r>
            <w:r w:rsidRPr="091C8BC9">
              <w:rPr>
                <w:rFonts w:cs="Arial"/>
              </w:rPr>
              <w:t xml:space="preserve"> die zich in de ruimte bevinden</w:t>
            </w:r>
            <w:r w:rsidR="001433A2">
              <w:rPr>
                <w:rFonts w:cs="Arial"/>
              </w:rPr>
              <w:t>,</w:t>
            </w:r>
            <w:r w:rsidRPr="091C8BC9">
              <w:rPr>
                <w:rFonts w:cs="Arial"/>
              </w:rPr>
              <w:t xml:space="preserve"> dient te verzamelen. Iedere keer wanneer u zo'n object verzameld heeft, verandert de draak van kleur. Wanneer u vijf objecten heeft verzameld, verandert de kleur helemaal.</w:t>
            </w:r>
          </w:p>
          <w:p w14:paraId="21760D07" w14:textId="2D68DC5B" w:rsidR="003118D7" w:rsidRDefault="003118D7" w:rsidP="006A251B">
            <w:pPr>
              <w:pStyle w:val="Geenafstand"/>
              <w:cnfStyle w:val="000000100000" w:firstRow="0" w:lastRow="0" w:firstColumn="0" w:lastColumn="0" w:oddVBand="0" w:evenVBand="0" w:oddHBand="1" w:evenHBand="0" w:firstRowFirstColumn="0" w:firstRowLastColumn="0" w:lastRowFirstColumn="0" w:lastRowLastColumn="0"/>
              <w:rPr>
                <w:rFonts w:cs="Arial"/>
              </w:rPr>
            </w:pPr>
          </w:p>
        </w:tc>
      </w:tr>
      <w:tr w:rsidR="006A251B" w14:paraId="5B4B1B0A" w14:textId="77777777" w:rsidTr="006A251B">
        <w:tc>
          <w:tcPr>
            <w:cnfStyle w:val="001000000000" w:firstRow="0" w:lastRow="0" w:firstColumn="1" w:lastColumn="0" w:oddVBand="0" w:evenVBand="0" w:oddHBand="0" w:evenHBand="0" w:firstRowFirstColumn="0" w:firstRowLastColumn="0" w:lastRowFirstColumn="0" w:lastRowLastColumn="0"/>
            <w:tcW w:w="3226" w:type="dxa"/>
          </w:tcPr>
          <w:p w14:paraId="389DD480" w14:textId="77777777" w:rsidR="006A251B" w:rsidRDefault="006A251B" w:rsidP="006A251B">
            <w:pPr>
              <w:pStyle w:val="Geenafstand"/>
              <w:rPr>
                <w:rFonts w:cs="Arial"/>
              </w:rPr>
            </w:pPr>
            <w:r>
              <w:rPr>
                <w:rFonts w:cs="Arial"/>
                <w:b w:val="0"/>
                <w:bCs w:val="0"/>
              </w:rPr>
              <w:t>De lantaarn</w:t>
            </w:r>
          </w:p>
          <w:p w14:paraId="1AC13BE3" w14:textId="069B4CF4" w:rsidR="006A251B" w:rsidRPr="00177B69" w:rsidRDefault="006A251B" w:rsidP="006A251B">
            <w:pPr>
              <w:pStyle w:val="Geenafstand"/>
              <w:rPr>
                <w:rFonts w:cs="Arial"/>
              </w:rPr>
            </w:pPr>
            <w:r w:rsidRPr="00DC1B6A">
              <w:rPr>
                <w:rFonts w:cs="Arial"/>
                <w:noProof/>
              </w:rPr>
              <w:drawing>
                <wp:inline distT="0" distB="0" distL="0" distR="0" wp14:anchorId="6DAB62C4" wp14:editId="5FE556A2">
                  <wp:extent cx="1800000" cy="1404782"/>
                  <wp:effectExtent l="0" t="0" r="0" b="508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00000" cy="1404782"/>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611" w:type="dxa"/>
          </w:tcPr>
          <w:p w14:paraId="02232DD7" w14:textId="182CD118" w:rsidR="006A251B" w:rsidRDefault="006A251B" w:rsidP="006A251B">
            <w:pPr>
              <w:pStyle w:val="Geenafstand"/>
              <w:rPr>
                <w:rFonts w:cs="Arial"/>
              </w:rPr>
            </w:pPr>
            <w:proofErr w:type="spellStart"/>
            <w:r>
              <w:rPr>
                <w:rFonts w:cs="Arial"/>
              </w:rPr>
              <w:t>Lateroflexie</w:t>
            </w:r>
            <w:proofErr w:type="spellEnd"/>
          </w:p>
        </w:tc>
        <w:tc>
          <w:tcPr>
            <w:tcW w:w="4225" w:type="dxa"/>
          </w:tcPr>
          <w:p w14:paraId="1AA23154" w14:textId="1C44BD36" w:rsidR="006A251B" w:rsidRDefault="006A251B" w:rsidP="006A251B">
            <w:pPr>
              <w:pStyle w:val="Geenafstand"/>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Bij deze oefening is het de bedoeling dat u de lichtgevende lantaarn middels het kantelen van uw hoofd naar het grijze vlak transporteert. Als u dat goed doet, vliegt de lantaarn naar het grijze vlak toe. Wanneer de lantaarn een aantal secondes in het grijze vlak staat, komt er vuurwerk tevoorschijn. Daarna begint de oefening </w:t>
            </w:r>
            <w:r w:rsidRPr="091C8BC9">
              <w:rPr>
                <w:rFonts w:cs="Arial"/>
              </w:rPr>
              <w:t>opnieuw.</w:t>
            </w:r>
          </w:p>
        </w:tc>
      </w:tr>
    </w:tbl>
    <w:p w14:paraId="58869652" w14:textId="27B76412" w:rsidR="00193C0D" w:rsidRDefault="00193C0D" w:rsidP="005F21F1">
      <w:pPr>
        <w:pStyle w:val="Geenafstand"/>
        <w:rPr>
          <w:rFonts w:cs="Arial"/>
        </w:rPr>
      </w:pPr>
    </w:p>
    <w:p w14:paraId="4186BEE3" w14:textId="03D3C51B" w:rsidR="001F0A06" w:rsidRDefault="001F0A06" w:rsidP="001005D0">
      <w:pPr>
        <w:pStyle w:val="Kop2"/>
        <w:ind w:left="576" w:hanging="576"/>
      </w:pPr>
      <w:bookmarkStart w:id="7" w:name="_Toc105071219"/>
      <w:r>
        <w:t>Uitkomstmaten</w:t>
      </w:r>
      <w:bookmarkEnd w:id="7"/>
    </w:p>
    <w:p w14:paraId="6E3D433F" w14:textId="7572EAE5" w:rsidR="000C37E6" w:rsidRDefault="000C37E6" w:rsidP="000C37E6">
      <w:pPr>
        <w:pStyle w:val="Geenafstand"/>
      </w:pPr>
      <w:r>
        <w:t xml:space="preserve">De dataverzameling </w:t>
      </w:r>
      <w:r w:rsidR="00FD7B41">
        <w:t>gebeurde</w:t>
      </w:r>
      <w:r w:rsidR="00392901">
        <w:t xml:space="preserve">, zoals eerder vermeld, in de eerste en de laatste </w:t>
      </w:r>
      <w:r w:rsidR="006647F9">
        <w:t>VR-</w:t>
      </w:r>
      <w:r w:rsidR="00392901">
        <w:t xml:space="preserve">sessie. </w:t>
      </w:r>
      <w:r w:rsidR="00EE5765">
        <w:t>De dataverzameling gebeurde middels een aantal</w:t>
      </w:r>
      <w:r w:rsidR="002A62E9">
        <w:t xml:space="preserve"> gebundelde</w:t>
      </w:r>
      <w:r w:rsidR="00EE5765">
        <w:t xml:space="preserve"> vragenlijsten</w:t>
      </w:r>
      <w:r w:rsidR="002A62E9">
        <w:t>. B</w:t>
      </w:r>
      <w:r w:rsidR="00310E41">
        <w:t xml:space="preserve">ij het eerste meetmoment (T0) bestond deze bundel uit: de </w:t>
      </w:r>
      <w:proofErr w:type="spellStart"/>
      <w:r w:rsidR="00310E41">
        <w:t>informed</w:t>
      </w:r>
      <w:proofErr w:type="spellEnd"/>
      <w:r w:rsidR="00310E41">
        <w:t xml:space="preserve"> consent, </w:t>
      </w:r>
      <w:r w:rsidR="007A4B0D">
        <w:t>inventarisering demografische gegevens, de NPRS en de NDI.</w:t>
      </w:r>
      <w:r w:rsidR="00CD2ED1">
        <w:t xml:space="preserve"> Bij het tweede meetmoment (T1) bestond deze bundel uit: de NPRS, NDI en GPE.</w:t>
      </w:r>
      <w:r w:rsidR="00086A56">
        <w:t xml:space="preserve"> In bijlage </w:t>
      </w:r>
      <w:r w:rsidR="006A251B">
        <w:t>2 en 3</w:t>
      </w:r>
      <w:r w:rsidR="00086A56">
        <w:t xml:space="preserve"> zijn beide bundels zichtbaar.</w:t>
      </w:r>
      <w:r w:rsidR="00EE5765">
        <w:t xml:space="preserve"> Deze</w:t>
      </w:r>
      <w:r w:rsidR="00086A56">
        <w:t xml:space="preserve"> beide bundels</w:t>
      </w:r>
      <w:r w:rsidR="004F08A6">
        <w:t xml:space="preserve"> van</w:t>
      </w:r>
      <w:r w:rsidR="00EE5765">
        <w:t xml:space="preserve"> </w:t>
      </w:r>
      <w:r w:rsidR="004F08A6">
        <w:t>vragenlijsten</w:t>
      </w:r>
      <w:r w:rsidR="00EE5765">
        <w:t xml:space="preserve"> </w:t>
      </w:r>
      <w:r w:rsidR="0001156F">
        <w:t>is</w:t>
      </w:r>
      <w:r w:rsidR="00EE5765">
        <w:t xml:space="preserve"> ter plekke op papier</w:t>
      </w:r>
      <w:r w:rsidR="0001156F">
        <w:t xml:space="preserve">, onder supervisie van de onderzoeker, ingevuld. </w:t>
      </w:r>
      <w:r w:rsidR="006E5D58">
        <w:t>De onderzoeker heeft gekozen</w:t>
      </w:r>
      <w:r w:rsidR="006F4B3B">
        <w:t xml:space="preserve"> voor een offline dataverzamelingsmethode</w:t>
      </w:r>
      <w:r w:rsidR="00CD602F">
        <w:t xml:space="preserve"> (op papier)</w:t>
      </w:r>
      <w:r w:rsidR="006F4B3B">
        <w:t xml:space="preserve"> </w:t>
      </w:r>
      <w:r w:rsidR="00CD602F">
        <w:t xml:space="preserve">in plaats van een online methode (de vragenlijst </w:t>
      </w:r>
      <w:r w:rsidR="00C007C5">
        <w:t>zenden via</w:t>
      </w:r>
      <w:r w:rsidR="00CD602F">
        <w:t xml:space="preserve"> de mail)</w:t>
      </w:r>
      <w:r w:rsidR="006E5D58">
        <w:t xml:space="preserve">, </w:t>
      </w:r>
      <w:r w:rsidR="00255F86">
        <w:t>zodat eventueel</w:t>
      </w:r>
      <w:r w:rsidR="00815F85">
        <w:t xml:space="preserve"> beperkte digitale vaardigheden</w:t>
      </w:r>
      <w:r w:rsidR="00255F86">
        <w:t xml:space="preserve"> </w:t>
      </w:r>
      <w:r w:rsidR="00F53E41">
        <w:t>niet beperkend hoefde te zijn binnen dit onderzoek.</w:t>
      </w:r>
    </w:p>
    <w:p w14:paraId="58F8F5E6" w14:textId="77777777" w:rsidR="000C37E6" w:rsidRPr="000C37E6" w:rsidRDefault="000C37E6" w:rsidP="000C37E6">
      <w:pPr>
        <w:pStyle w:val="Geenafstand"/>
      </w:pPr>
    </w:p>
    <w:p w14:paraId="258076F3" w14:textId="57D5231D" w:rsidR="001F0A06" w:rsidRPr="0093238A" w:rsidRDefault="00834C75" w:rsidP="001005D0">
      <w:pPr>
        <w:pStyle w:val="Kop3"/>
        <w:ind w:left="720" w:hanging="720"/>
        <w:rPr>
          <w:lang w:val="en-US"/>
        </w:rPr>
      </w:pPr>
      <w:r w:rsidRPr="0093238A">
        <w:rPr>
          <w:lang w:val="en-US"/>
        </w:rPr>
        <w:t xml:space="preserve">Numeric </w:t>
      </w:r>
      <w:r w:rsidR="00F977AD" w:rsidRPr="0093238A">
        <w:rPr>
          <w:lang w:val="en-US"/>
        </w:rPr>
        <w:t>(</w:t>
      </w:r>
      <w:r w:rsidRPr="0093238A">
        <w:rPr>
          <w:lang w:val="en-US"/>
        </w:rPr>
        <w:t>Pain</w:t>
      </w:r>
      <w:r w:rsidR="00F977AD" w:rsidRPr="0093238A">
        <w:rPr>
          <w:lang w:val="en-US"/>
        </w:rPr>
        <w:t>)</w:t>
      </w:r>
      <w:r w:rsidR="00FC560D" w:rsidRPr="0093238A">
        <w:rPr>
          <w:lang w:val="en-US"/>
        </w:rPr>
        <w:t xml:space="preserve"> Rating Scale (NPRS)</w:t>
      </w:r>
    </w:p>
    <w:p w14:paraId="27B379CD" w14:textId="53A22D9C" w:rsidR="001F0A06" w:rsidRDefault="00B72DEB" w:rsidP="005F21F1">
      <w:pPr>
        <w:pStyle w:val="Geenafstand"/>
        <w:rPr>
          <w:rFonts w:cs="Arial"/>
        </w:rPr>
      </w:pPr>
      <w:r>
        <w:rPr>
          <w:rFonts w:cs="Arial"/>
        </w:rPr>
        <w:t xml:space="preserve">De </w:t>
      </w:r>
      <w:r w:rsidR="00F977AD">
        <w:rPr>
          <w:rFonts w:cs="Arial"/>
        </w:rPr>
        <w:t>N(P)RS</w:t>
      </w:r>
      <w:r w:rsidR="003E12AD">
        <w:rPr>
          <w:rFonts w:cs="Arial"/>
        </w:rPr>
        <w:t xml:space="preserve"> is een</w:t>
      </w:r>
      <w:r w:rsidR="006916B2">
        <w:rPr>
          <w:rFonts w:cs="Arial"/>
        </w:rPr>
        <w:t xml:space="preserve"> meetinstrument met een</w:t>
      </w:r>
      <w:r w:rsidR="003E12AD">
        <w:rPr>
          <w:rFonts w:cs="Arial"/>
        </w:rPr>
        <w:t xml:space="preserve"> schaal van </w:t>
      </w:r>
      <w:r w:rsidR="006D1F05">
        <w:rPr>
          <w:rFonts w:cs="Arial"/>
        </w:rPr>
        <w:t>0 tot en met 10</w:t>
      </w:r>
      <w:r w:rsidR="00991563">
        <w:rPr>
          <w:rFonts w:cs="Arial"/>
        </w:rPr>
        <w:t xml:space="preserve"> </w:t>
      </w:r>
      <w:r w:rsidR="00794370">
        <w:rPr>
          <w:rFonts w:cs="Arial"/>
        </w:rPr>
        <w:t xml:space="preserve">die gebruikt kan worden om de </w:t>
      </w:r>
      <w:r w:rsidR="00EB3D68">
        <w:rPr>
          <w:rFonts w:cs="Arial"/>
        </w:rPr>
        <w:t>gemiddelde pijnintensiteit te meten over een afgelopen periode</w:t>
      </w:r>
      <w:r w:rsidR="00F33FD0">
        <w:rPr>
          <w:rFonts w:cs="Arial"/>
        </w:rPr>
        <w:t xml:space="preserve">, bijvoorbeeld de afgelopen week of de </w:t>
      </w:r>
      <w:r w:rsidR="00A833A9">
        <w:rPr>
          <w:rFonts w:cs="Arial"/>
        </w:rPr>
        <w:t xml:space="preserve">afgelopen 24 uur (Bier et al., 2016; </w:t>
      </w:r>
      <w:r w:rsidR="00495413">
        <w:rPr>
          <w:rFonts w:cs="Arial"/>
        </w:rPr>
        <w:t>Van Engelen</w:t>
      </w:r>
      <w:r w:rsidR="009116E9">
        <w:rPr>
          <w:rFonts w:cs="Arial"/>
        </w:rPr>
        <w:t xml:space="preserve">, Van </w:t>
      </w:r>
      <w:proofErr w:type="spellStart"/>
      <w:r w:rsidR="009116E9">
        <w:rPr>
          <w:rFonts w:cs="Arial"/>
        </w:rPr>
        <w:t>Heugten</w:t>
      </w:r>
      <w:proofErr w:type="spellEnd"/>
      <w:r w:rsidR="00105764">
        <w:rPr>
          <w:rFonts w:cs="Arial"/>
        </w:rPr>
        <w:t>, &amp; Bokhorst</w:t>
      </w:r>
      <w:r w:rsidR="00472484">
        <w:rPr>
          <w:rFonts w:cs="Arial"/>
        </w:rPr>
        <w:t>, 2021</w:t>
      </w:r>
      <w:r w:rsidR="00A510E2">
        <w:rPr>
          <w:rFonts w:cs="Arial"/>
        </w:rPr>
        <w:t>)</w:t>
      </w:r>
      <w:r w:rsidR="00314C3F">
        <w:rPr>
          <w:rFonts w:cs="Arial"/>
        </w:rPr>
        <w:t>.</w:t>
      </w:r>
      <w:r w:rsidR="00823083">
        <w:rPr>
          <w:rFonts w:cs="Arial"/>
        </w:rPr>
        <w:t xml:space="preserve"> Hierbij dient de patiënt een cijfer te omcirkelen die</w:t>
      </w:r>
      <w:r w:rsidR="003306E0">
        <w:rPr>
          <w:rFonts w:cs="Arial"/>
        </w:rPr>
        <w:t xml:space="preserve"> de</w:t>
      </w:r>
      <w:r w:rsidR="00823083">
        <w:rPr>
          <w:rFonts w:cs="Arial"/>
        </w:rPr>
        <w:t xml:space="preserve"> pijn het beste weergeeft, waarbij ‘0’ staat voor geen enkele pijn en ‘10’ de meest denkbare pijn.</w:t>
      </w:r>
      <w:r w:rsidR="003306E0">
        <w:rPr>
          <w:rFonts w:cs="Arial"/>
        </w:rPr>
        <w:t xml:space="preserve"> </w:t>
      </w:r>
    </w:p>
    <w:p w14:paraId="0FBC9EFA" w14:textId="23BCA066" w:rsidR="003B0C4B" w:rsidRDefault="00A951BC" w:rsidP="005F21F1">
      <w:pPr>
        <w:pStyle w:val="Geenafstand"/>
        <w:rPr>
          <w:rFonts w:cs="Arial"/>
        </w:rPr>
      </w:pPr>
      <w:r>
        <w:rPr>
          <w:rFonts w:cs="Arial"/>
        </w:rPr>
        <w:t>De NPRS is verkozen boven de</w:t>
      </w:r>
      <w:r w:rsidR="003B4A51">
        <w:rPr>
          <w:rFonts w:cs="Arial"/>
        </w:rPr>
        <w:t xml:space="preserve"> Visual </w:t>
      </w:r>
      <w:proofErr w:type="spellStart"/>
      <w:r w:rsidR="003B4A51">
        <w:rPr>
          <w:rFonts w:cs="Arial"/>
        </w:rPr>
        <w:t>Analog</w:t>
      </w:r>
      <w:proofErr w:type="spellEnd"/>
      <w:r w:rsidR="003B4A51">
        <w:rPr>
          <w:rFonts w:cs="Arial"/>
        </w:rPr>
        <w:t xml:space="preserve"> </w:t>
      </w:r>
      <w:proofErr w:type="spellStart"/>
      <w:r w:rsidR="003B4A51">
        <w:rPr>
          <w:rFonts w:cs="Arial"/>
        </w:rPr>
        <w:t>Scale</w:t>
      </w:r>
      <w:proofErr w:type="spellEnd"/>
      <w:r w:rsidR="003B4A51">
        <w:rPr>
          <w:rFonts w:cs="Arial"/>
        </w:rPr>
        <w:t xml:space="preserve"> (VAS)</w:t>
      </w:r>
      <w:r w:rsidR="00F76E3D">
        <w:rPr>
          <w:rFonts w:cs="Arial"/>
        </w:rPr>
        <w:t xml:space="preserve">, omdat </w:t>
      </w:r>
      <w:r w:rsidR="004959AD">
        <w:rPr>
          <w:rFonts w:cs="Arial"/>
        </w:rPr>
        <w:t>chronische pijnpatiënten de NPRS boven de VAS</w:t>
      </w:r>
      <w:r w:rsidR="002946D2">
        <w:rPr>
          <w:rFonts w:cs="Arial"/>
        </w:rPr>
        <w:t xml:space="preserve"> verkiezen en binnen dit onderzoek de chronische nek</w:t>
      </w:r>
      <w:r w:rsidR="00B048B3">
        <w:rPr>
          <w:rFonts w:cs="Arial"/>
        </w:rPr>
        <w:t>pijn</w:t>
      </w:r>
      <w:r w:rsidR="002946D2">
        <w:rPr>
          <w:rFonts w:cs="Arial"/>
        </w:rPr>
        <w:t>patiënten centraal staan (</w:t>
      </w:r>
      <w:proofErr w:type="spellStart"/>
      <w:r w:rsidR="007126C7" w:rsidRPr="00BA756F">
        <w:rPr>
          <w:rFonts w:cs="Arial"/>
        </w:rPr>
        <w:t>Hawker</w:t>
      </w:r>
      <w:proofErr w:type="spellEnd"/>
      <w:r w:rsidR="007126C7" w:rsidRPr="00BA756F">
        <w:rPr>
          <w:rFonts w:cs="Arial"/>
        </w:rPr>
        <w:t xml:space="preserve">, </w:t>
      </w:r>
      <w:proofErr w:type="spellStart"/>
      <w:r w:rsidR="007126C7" w:rsidRPr="00BA756F">
        <w:rPr>
          <w:rFonts w:cs="Arial"/>
        </w:rPr>
        <w:t>Mian</w:t>
      </w:r>
      <w:proofErr w:type="spellEnd"/>
      <w:r w:rsidR="007126C7" w:rsidRPr="00BA756F">
        <w:rPr>
          <w:rFonts w:cs="Arial"/>
        </w:rPr>
        <w:t xml:space="preserve">, </w:t>
      </w:r>
      <w:proofErr w:type="spellStart"/>
      <w:r w:rsidR="007126C7" w:rsidRPr="00BA756F">
        <w:rPr>
          <w:rFonts w:cs="Arial"/>
        </w:rPr>
        <w:t>Kendzerska</w:t>
      </w:r>
      <w:proofErr w:type="spellEnd"/>
      <w:r w:rsidR="007126C7" w:rsidRPr="00BA756F">
        <w:rPr>
          <w:rFonts w:cs="Arial"/>
        </w:rPr>
        <w:t>, &amp; French</w:t>
      </w:r>
      <w:r w:rsidR="007126C7">
        <w:rPr>
          <w:rFonts w:cs="Arial"/>
        </w:rPr>
        <w:t xml:space="preserve">, 2011). Daarnaast is de </w:t>
      </w:r>
      <w:r w:rsidR="00E479FF">
        <w:rPr>
          <w:rFonts w:cs="Arial"/>
        </w:rPr>
        <w:t xml:space="preserve">VAS minder makkelijk in gebruik ten opzichte van de NPRS, omdat </w:t>
      </w:r>
      <w:r w:rsidR="002B666F">
        <w:rPr>
          <w:rFonts w:cs="Arial"/>
        </w:rPr>
        <w:t xml:space="preserve">de score van de VAS moeilijker </w:t>
      </w:r>
      <w:r w:rsidR="00384220">
        <w:rPr>
          <w:rFonts w:cs="Arial"/>
        </w:rPr>
        <w:t>is af te lezen vergeleken met de NPRS (</w:t>
      </w:r>
      <w:proofErr w:type="spellStart"/>
      <w:r w:rsidR="00384220">
        <w:rPr>
          <w:rFonts w:cs="Arial"/>
        </w:rPr>
        <w:t>Hawker</w:t>
      </w:r>
      <w:proofErr w:type="spellEnd"/>
      <w:r w:rsidR="00384220">
        <w:rPr>
          <w:rFonts w:cs="Arial"/>
        </w:rPr>
        <w:t xml:space="preserve"> et al., 2011). </w:t>
      </w:r>
    </w:p>
    <w:p w14:paraId="6C2FAA18" w14:textId="0071FC5F" w:rsidR="00063F3D" w:rsidRDefault="00BB40A6" w:rsidP="00343546">
      <w:pPr>
        <w:pStyle w:val="Geenafstand"/>
        <w:rPr>
          <w:rFonts w:cs="Arial"/>
        </w:rPr>
      </w:pPr>
      <w:r>
        <w:rPr>
          <w:rFonts w:cs="Arial"/>
        </w:rPr>
        <w:t xml:space="preserve">Binnen dit onderzoek wordt gekeken of </w:t>
      </w:r>
      <w:r w:rsidR="00632A0E">
        <w:rPr>
          <w:rFonts w:cs="Arial"/>
        </w:rPr>
        <w:t>VR</w:t>
      </w:r>
      <w:r>
        <w:rPr>
          <w:rFonts w:cs="Arial"/>
        </w:rPr>
        <w:t xml:space="preserve"> een </w:t>
      </w:r>
      <w:r w:rsidR="00DD5025">
        <w:rPr>
          <w:rFonts w:cs="Arial"/>
        </w:rPr>
        <w:t>toegevoegde waarde</w:t>
      </w:r>
      <w:r>
        <w:rPr>
          <w:rFonts w:cs="Arial"/>
        </w:rPr>
        <w:t xml:space="preserve"> </w:t>
      </w:r>
      <w:r w:rsidR="002335C5">
        <w:rPr>
          <w:rFonts w:cs="Arial"/>
        </w:rPr>
        <w:t xml:space="preserve">heeft bovenop de reguliere behandeling fysiotherapie. Dat zou bepaald kunnen worden door te kijken naar de </w:t>
      </w:r>
      <w:proofErr w:type="spellStart"/>
      <w:r w:rsidR="0054220E" w:rsidRPr="0054220E">
        <w:rPr>
          <w:rFonts w:cs="Arial"/>
        </w:rPr>
        <w:t>Minimal</w:t>
      </w:r>
      <w:proofErr w:type="spellEnd"/>
      <w:r w:rsidR="0054220E" w:rsidRPr="0054220E">
        <w:rPr>
          <w:rFonts w:cs="Arial"/>
        </w:rPr>
        <w:t xml:space="preserve"> </w:t>
      </w:r>
      <w:proofErr w:type="spellStart"/>
      <w:r w:rsidR="006E14B1">
        <w:rPr>
          <w:rFonts w:cs="Arial"/>
        </w:rPr>
        <w:t>C</w:t>
      </w:r>
      <w:r w:rsidR="0054220E" w:rsidRPr="0054220E">
        <w:rPr>
          <w:rFonts w:cs="Arial"/>
        </w:rPr>
        <w:t>linically</w:t>
      </w:r>
      <w:proofErr w:type="spellEnd"/>
      <w:r w:rsidR="0054220E" w:rsidRPr="0054220E">
        <w:rPr>
          <w:rFonts w:cs="Arial"/>
        </w:rPr>
        <w:t xml:space="preserve"> </w:t>
      </w:r>
      <w:r w:rsidR="006E14B1">
        <w:rPr>
          <w:rFonts w:cs="Arial"/>
        </w:rPr>
        <w:t>I</w:t>
      </w:r>
      <w:r w:rsidR="0054220E" w:rsidRPr="0054220E">
        <w:rPr>
          <w:rFonts w:cs="Arial"/>
        </w:rPr>
        <w:t xml:space="preserve">mportant </w:t>
      </w:r>
      <w:proofErr w:type="spellStart"/>
      <w:r w:rsidR="009C06F6">
        <w:rPr>
          <w:rFonts w:cs="Arial"/>
        </w:rPr>
        <w:t>D</w:t>
      </w:r>
      <w:r w:rsidR="00087DF1">
        <w:rPr>
          <w:rFonts w:cs="Arial"/>
        </w:rPr>
        <w:t>ifference</w:t>
      </w:r>
      <w:proofErr w:type="spellEnd"/>
      <w:r w:rsidR="0054220E">
        <w:rPr>
          <w:rFonts w:cs="Arial"/>
        </w:rPr>
        <w:t xml:space="preserve"> (MCI</w:t>
      </w:r>
      <w:r w:rsidR="00087DF1">
        <w:rPr>
          <w:rFonts w:cs="Arial"/>
        </w:rPr>
        <w:t>D</w:t>
      </w:r>
      <w:r w:rsidR="0054220E">
        <w:rPr>
          <w:rFonts w:cs="Arial"/>
        </w:rPr>
        <w:t xml:space="preserve">). </w:t>
      </w:r>
      <w:r w:rsidR="00087DF1">
        <w:rPr>
          <w:rFonts w:cs="Arial"/>
        </w:rPr>
        <w:t>De MCID</w:t>
      </w:r>
      <w:r w:rsidR="00310ADA">
        <w:rPr>
          <w:rFonts w:cs="Arial"/>
        </w:rPr>
        <w:t xml:space="preserve"> </w:t>
      </w:r>
      <w:r w:rsidR="007939F8">
        <w:rPr>
          <w:rFonts w:cs="Arial"/>
        </w:rPr>
        <w:t xml:space="preserve">is het kleinste verschil waarbij de </w:t>
      </w:r>
      <w:r w:rsidR="004B421B">
        <w:rPr>
          <w:rFonts w:cs="Arial"/>
        </w:rPr>
        <w:t>patiënt ook daadwerkelijk een klinische verandering ervaart</w:t>
      </w:r>
      <w:r w:rsidR="00150F93">
        <w:rPr>
          <w:rFonts w:cs="Arial"/>
        </w:rPr>
        <w:t xml:space="preserve"> (</w:t>
      </w:r>
      <w:proofErr w:type="spellStart"/>
      <w:r w:rsidR="00150F93" w:rsidRPr="002C62DD">
        <w:rPr>
          <w:rFonts w:cs="Arial"/>
        </w:rPr>
        <w:t>Jaeschke</w:t>
      </w:r>
      <w:proofErr w:type="spellEnd"/>
      <w:r w:rsidR="00150F93" w:rsidRPr="002C62DD">
        <w:rPr>
          <w:rFonts w:cs="Arial"/>
        </w:rPr>
        <w:t xml:space="preserve">, </w:t>
      </w:r>
      <w:proofErr w:type="spellStart"/>
      <w:r w:rsidR="00150F93" w:rsidRPr="002C62DD">
        <w:rPr>
          <w:rFonts w:cs="Arial"/>
        </w:rPr>
        <w:t>Singer</w:t>
      </w:r>
      <w:proofErr w:type="spellEnd"/>
      <w:r w:rsidR="00150F93" w:rsidRPr="002C62DD">
        <w:rPr>
          <w:rFonts w:cs="Arial"/>
        </w:rPr>
        <w:t xml:space="preserve">, &amp; </w:t>
      </w:r>
      <w:proofErr w:type="spellStart"/>
      <w:r w:rsidR="00150F93" w:rsidRPr="002C62DD">
        <w:rPr>
          <w:rFonts w:cs="Arial"/>
        </w:rPr>
        <w:t>Guyatt</w:t>
      </w:r>
      <w:proofErr w:type="spellEnd"/>
      <w:r w:rsidR="00150F93" w:rsidRPr="002C62DD">
        <w:rPr>
          <w:rFonts w:cs="Arial"/>
        </w:rPr>
        <w:t>, 1989</w:t>
      </w:r>
      <w:r w:rsidR="00150F93">
        <w:rPr>
          <w:rFonts w:cs="Arial"/>
        </w:rPr>
        <w:t xml:space="preserve">). </w:t>
      </w:r>
      <w:r w:rsidR="00063F3D">
        <w:rPr>
          <w:rFonts w:cs="Arial"/>
        </w:rPr>
        <w:br w:type="page"/>
      </w:r>
    </w:p>
    <w:p w14:paraId="185E6945" w14:textId="7D3477CC" w:rsidR="0062321C" w:rsidRDefault="0010122A" w:rsidP="00242E5D">
      <w:pPr>
        <w:pStyle w:val="Geenafstand"/>
        <w:rPr>
          <w:rFonts w:cs="Arial"/>
        </w:rPr>
      </w:pPr>
      <w:r>
        <w:rPr>
          <w:rFonts w:cs="Arial"/>
        </w:rPr>
        <w:lastRenderedPageBreak/>
        <w:t>De MCID is</w:t>
      </w:r>
      <w:r w:rsidR="00242E5D">
        <w:rPr>
          <w:rFonts w:cs="Arial"/>
        </w:rPr>
        <w:t xml:space="preserve"> een</w:t>
      </w:r>
      <w:r>
        <w:rPr>
          <w:rFonts w:cs="Arial"/>
        </w:rPr>
        <w:t xml:space="preserve"> </w:t>
      </w:r>
      <w:r w:rsidR="00753EE8">
        <w:rPr>
          <w:rFonts w:cs="Arial"/>
        </w:rPr>
        <w:t xml:space="preserve">noodzakelijke uitkomstmaat wanneer gekeken wordt naar </w:t>
      </w:r>
      <w:r w:rsidR="00E93B08">
        <w:rPr>
          <w:rFonts w:cs="Arial"/>
        </w:rPr>
        <w:t xml:space="preserve">klinische verbeteringen </w:t>
      </w:r>
      <w:r w:rsidR="00E93B08" w:rsidRPr="7D9A4621">
        <w:rPr>
          <w:rFonts w:cs="Arial"/>
        </w:rPr>
        <w:t xml:space="preserve">en </w:t>
      </w:r>
      <w:r w:rsidR="00E93B08">
        <w:rPr>
          <w:rFonts w:cs="Arial"/>
        </w:rPr>
        <w:t xml:space="preserve">onderzocht </w:t>
      </w:r>
      <w:r w:rsidR="00E93B08" w:rsidRPr="7D9A4621">
        <w:rPr>
          <w:rFonts w:cs="Arial"/>
        </w:rPr>
        <w:t xml:space="preserve">wordt </w:t>
      </w:r>
      <w:r w:rsidR="00E93B08">
        <w:rPr>
          <w:rFonts w:cs="Arial"/>
        </w:rPr>
        <w:t>middels</w:t>
      </w:r>
      <w:r w:rsidR="00242E5D">
        <w:rPr>
          <w:rFonts w:cs="Arial"/>
        </w:rPr>
        <w:t xml:space="preserve"> subjectieve</w:t>
      </w:r>
      <w:r w:rsidR="00E93B08">
        <w:rPr>
          <w:rFonts w:cs="Arial"/>
        </w:rPr>
        <w:t xml:space="preserve"> vragenlijsten (</w:t>
      </w:r>
      <w:proofErr w:type="spellStart"/>
      <w:r w:rsidR="00242E5D" w:rsidRPr="00E84290">
        <w:rPr>
          <w:rFonts w:cs="Arial"/>
        </w:rPr>
        <w:t>Sedaghat</w:t>
      </w:r>
      <w:proofErr w:type="spellEnd"/>
      <w:r w:rsidR="00242E5D">
        <w:rPr>
          <w:rFonts w:cs="Arial"/>
        </w:rPr>
        <w:t xml:space="preserve">, 2019). </w:t>
      </w:r>
      <w:r w:rsidR="001158BD">
        <w:rPr>
          <w:rFonts w:cs="Arial"/>
        </w:rPr>
        <w:t xml:space="preserve">Om te kijken of </w:t>
      </w:r>
      <w:r w:rsidR="009A0855">
        <w:rPr>
          <w:rFonts w:cs="Arial"/>
        </w:rPr>
        <w:t xml:space="preserve">VR een </w:t>
      </w:r>
      <w:r w:rsidR="00DD5025">
        <w:rPr>
          <w:rFonts w:cs="Arial"/>
        </w:rPr>
        <w:t>toegevoegde</w:t>
      </w:r>
      <w:r w:rsidR="00BC7430">
        <w:rPr>
          <w:rFonts w:cs="Arial"/>
        </w:rPr>
        <w:t xml:space="preserve"> waarde</w:t>
      </w:r>
      <w:r w:rsidR="009A0855">
        <w:rPr>
          <w:rFonts w:cs="Arial"/>
        </w:rPr>
        <w:t xml:space="preserve"> heeft boven</w:t>
      </w:r>
      <w:r w:rsidR="00450C11">
        <w:rPr>
          <w:rFonts w:cs="Arial"/>
        </w:rPr>
        <w:t>op</w:t>
      </w:r>
      <w:r w:rsidR="009A0855">
        <w:rPr>
          <w:rFonts w:cs="Arial"/>
        </w:rPr>
        <w:t xml:space="preserve"> de fysiotherapeutische behandeling is het daarom van belang om te kijken naar de MCID. </w:t>
      </w:r>
      <w:r w:rsidR="00F01D42">
        <w:rPr>
          <w:rFonts w:cs="Arial"/>
        </w:rPr>
        <w:t xml:space="preserve">Bij de </w:t>
      </w:r>
      <w:r w:rsidR="003A2C20">
        <w:rPr>
          <w:rFonts w:cs="Arial"/>
        </w:rPr>
        <w:t xml:space="preserve">NPRS is een reductie van </w:t>
      </w:r>
      <w:r w:rsidR="00A11139">
        <w:rPr>
          <w:rFonts w:cs="Arial"/>
        </w:rPr>
        <w:t>1,5</w:t>
      </w:r>
      <w:r w:rsidR="003A2C20">
        <w:rPr>
          <w:rFonts w:cs="Arial"/>
        </w:rPr>
        <w:t xml:space="preserve"> punt </w:t>
      </w:r>
      <w:r w:rsidR="007401F4">
        <w:rPr>
          <w:rFonts w:cs="Arial"/>
        </w:rPr>
        <w:t>het minimale, klinische verschil (</w:t>
      </w:r>
      <w:r w:rsidR="005B10B0" w:rsidRPr="00D14507">
        <w:rPr>
          <w:rFonts w:cs="Arial"/>
        </w:rPr>
        <w:t xml:space="preserve">Young, </w:t>
      </w:r>
      <w:proofErr w:type="spellStart"/>
      <w:r w:rsidR="005B10B0" w:rsidRPr="00D14507">
        <w:rPr>
          <w:rFonts w:cs="Arial"/>
        </w:rPr>
        <w:t>Dunning</w:t>
      </w:r>
      <w:proofErr w:type="spellEnd"/>
      <w:r w:rsidR="005B10B0" w:rsidRPr="00D14507">
        <w:rPr>
          <w:rFonts w:cs="Arial"/>
        </w:rPr>
        <w:t xml:space="preserve">, </w:t>
      </w:r>
      <w:proofErr w:type="spellStart"/>
      <w:r w:rsidR="005B10B0" w:rsidRPr="00D14507">
        <w:rPr>
          <w:rFonts w:cs="Arial"/>
        </w:rPr>
        <w:t>Butts</w:t>
      </w:r>
      <w:proofErr w:type="spellEnd"/>
      <w:r w:rsidR="005B10B0" w:rsidRPr="00D14507">
        <w:rPr>
          <w:rFonts w:cs="Arial"/>
        </w:rPr>
        <w:t xml:space="preserve">, </w:t>
      </w:r>
      <w:proofErr w:type="spellStart"/>
      <w:r w:rsidR="005B10B0" w:rsidRPr="00D14507">
        <w:rPr>
          <w:rFonts w:cs="Arial"/>
        </w:rPr>
        <w:t>Mourad</w:t>
      </w:r>
      <w:proofErr w:type="spellEnd"/>
      <w:r w:rsidR="005B10B0" w:rsidRPr="00D14507">
        <w:rPr>
          <w:rFonts w:cs="Arial"/>
        </w:rPr>
        <w:t xml:space="preserve">, &amp; </w:t>
      </w:r>
      <w:proofErr w:type="spellStart"/>
      <w:r w:rsidR="005B10B0" w:rsidRPr="00D14507">
        <w:rPr>
          <w:rFonts w:cs="Arial"/>
        </w:rPr>
        <w:t>Cleland</w:t>
      </w:r>
      <w:proofErr w:type="spellEnd"/>
      <w:r w:rsidR="005B10B0" w:rsidRPr="00D14507">
        <w:rPr>
          <w:rFonts w:cs="Arial"/>
        </w:rPr>
        <w:t>, 2019)</w:t>
      </w:r>
      <w:r w:rsidR="00833D54">
        <w:rPr>
          <w:rFonts w:cs="Arial"/>
        </w:rPr>
        <w:t xml:space="preserve">. </w:t>
      </w:r>
    </w:p>
    <w:p w14:paraId="11606E17" w14:textId="3B6C1A7C" w:rsidR="001F0A06" w:rsidRDefault="001F0A06" w:rsidP="005F21F1">
      <w:pPr>
        <w:pStyle w:val="Geenafstand"/>
        <w:rPr>
          <w:rFonts w:cs="Arial"/>
        </w:rPr>
      </w:pPr>
    </w:p>
    <w:p w14:paraId="41CBE59A" w14:textId="596F2403" w:rsidR="7D9A4621" w:rsidRDefault="7D9A4621" w:rsidP="7D9A4621">
      <w:pPr>
        <w:pStyle w:val="Kop3"/>
        <w:numPr>
          <w:ilvl w:val="2"/>
          <w:numId w:val="0"/>
        </w:numPr>
        <w:rPr>
          <w:rFonts w:ascii="Calibri Light" w:hAnsi="Calibri Light"/>
        </w:rPr>
      </w:pPr>
      <w:r>
        <w:t xml:space="preserve">Neck </w:t>
      </w:r>
      <w:proofErr w:type="spellStart"/>
      <w:r>
        <w:t>Disability</w:t>
      </w:r>
      <w:proofErr w:type="spellEnd"/>
      <w:r>
        <w:t xml:space="preserve"> Index (NDI)</w:t>
      </w:r>
    </w:p>
    <w:p w14:paraId="0ED71E70" w14:textId="1447E562" w:rsidR="7D9A4621" w:rsidRDefault="7D9A4621" w:rsidP="7D9A4621">
      <w:pPr>
        <w:pStyle w:val="Geenafstand"/>
        <w:rPr>
          <w:rFonts w:cs="Arial"/>
        </w:rPr>
      </w:pPr>
      <w:r w:rsidRPr="7D9A4621">
        <w:rPr>
          <w:rFonts w:cs="Arial"/>
        </w:rPr>
        <w:t>De NDI is een vragenlijst die de zelf</w:t>
      </w:r>
      <w:r w:rsidR="00B848EB">
        <w:rPr>
          <w:rFonts w:cs="Arial"/>
        </w:rPr>
        <w:t>-</w:t>
      </w:r>
      <w:r w:rsidRPr="7D9A4621">
        <w:rPr>
          <w:rFonts w:cs="Arial"/>
        </w:rPr>
        <w:t>gerapporteerde pijn en beperkingen in het dagelijks leven in beeld brengt (</w:t>
      </w:r>
      <w:proofErr w:type="spellStart"/>
      <w:r w:rsidRPr="7D9A4621">
        <w:rPr>
          <w:rFonts w:cs="Arial"/>
        </w:rPr>
        <w:t>Vernon</w:t>
      </w:r>
      <w:proofErr w:type="spellEnd"/>
      <w:r w:rsidRPr="7D9A4621">
        <w:rPr>
          <w:rFonts w:cs="Arial"/>
        </w:rPr>
        <w:t xml:space="preserve">, 2008). De vragenlijst is gebaseerd op een gedeelte van de </w:t>
      </w:r>
      <w:proofErr w:type="spellStart"/>
      <w:r w:rsidRPr="7D9A4621">
        <w:rPr>
          <w:rFonts w:cs="Arial"/>
        </w:rPr>
        <w:t>Oswestry</w:t>
      </w:r>
      <w:proofErr w:type="spellEnd"/>
      <w:r w:rsidRPr="7D9A4621">
        <w:rPr>
          <w:rFonts w:cs="Arial"/>
        </w:rPr>
        <w:t xml:space="preserve"> Low Back </w:t>
      </w:r>
      <w:proofErr w:type="spellStart"/>
      <w:r w:rsidRPr="7D9A4621">
        <w:rPr>
          <w:rFonts w:cs="Arial"/>
        </w:rPr>
        <w:t>Pain</w:t>
      </w:r>
      <w:proofErr w:type="spellEnd"/>
      <w:r w:rsidRPr="7D9A4621">
        <w:rPr>
          <w:rFonts w:cs="Arial"/>
        </w:rPr>
        <w:t xml:space="preserve"> Index (</w:t>
      </w:r>
      <w:proofErr w:type="spellStart"/>
      <w:r w:rsidRPr="7D9A4621">
        <w:rPr>
          <w:rFonts w:cs="Arial"/>
        </w:rPr>
        <w:t>Vernon</w:t>
      </w:r>
      <w:proofErr w:type="spellEnd"/>
      <w:r w:rsidRPr="7D9A4621">
        <w:rPr>
          <w:rFonts w:cs="Arial"/>
        </w:rPr>
        <w:t>, 2008). De vragenlijst is opgebouwd uit</w:t>
      </w:r>
      <w:r w:rsidR="00264B11">
        <w:rPr>
          <w:rFonts w:cs="Arial"/>
        </w:rPr>
        <w:t xml:space="preserve"> een</w:t>
      </w:r>
      <w:r w:rsidRPr="7D9A4621">
        <w:rPr>
          <w:rFonts w:cs="Arial"/>
        </w:rPr>
        <w:t xml:space="preserve"> tiental items, die gescoord worden middels een 6-punts-likertschaal</w:t>
      </w:r>
      <w:r w:rsidR="00D27840">
        <w:rPr>
          <w:rFonts w:cs="Arial"/>
        </w:rPr>
        <w:t xml:space="preserve"> </w:t>
      </w:r>
      <w:r w:rsidR="00D27840" w:rsidRPr="7D9A4621">
        <w:rPr>
          <w:rFonts w:cs="Arial"/>
        </w:rPr>
        <w:t>(</w:t>
      </w:r>
      <w:proofErr w:type="spellStart"/>
      <w:r w:rsidR="00D27840" w:rsidRPr="7D9A4621">
        <w:rPr>
          <w:rFonts w:cs="Arial"/>
        </w:rPr>
        <w:t>MacDermid</w:t>
      </w:r>
      <w:proofErr w:type="spellEnd"/>
      <w:r w:rsidR="00D27840" w:rsidRPr="7D9A4621">
        <w:rPr>
          <w:rFonts w:cs="Arial"/>
        </w:rPr>
        <w:t xml:space="preserve"> et al., 2009)</w:t>
      </w:r>
      <w:r w:rsidR="007B327E">
        <w:rPr>
          <w:rFonts w:cs="Arial"/>
        </w:rPr>
        <w:t>.</w:t>
      </w:r>
      <w:r w:rsidRPr="7D9A4621">
        <w:rPr>
          <w:rFonts w:cs="Arial"/>
        </w:rPr>
        <w:t xml:space="preserve"> </w:t>
      </w:r>
      <w:r w:rsidR="007B327E">
        <w:rPr>
          <w:rFonts w:cs="Arial"/>
        </w:rPr>
        <w:t>D</w:t>
      </w:r>
      <w:r w:rsidRPr="7D9A4621">
        <w:rPr>
          <w:rFonts w:cs="Arial"/>
        </w:rPr>
        <w:t>e onderwerpen die aan bod komen zijn: pijn, persoonlijke verzorging, tillen, lezen, hoofdpijn, concentratie, werk, autorijden, slapen en vrije tijd (</w:t>
      </w:r>
      <w:proofErr w:type="spellStart"/>
      <w:r w:rsidRPr="7D9A4621">
        <w:rPr>
          <w:rFonts w:cs="Arial"/>
        </w:rPr>
        <w:t>MacDermid</w:t>
      </w:r>
      <w:proofErr w:type="spellEnd"/>
      <w:r w:rsidRPr="7D9A4621">
        <w:rPr>
          <w:rFonts w:cs="Arial"/>
        </w:rPr>
        <w:t xml:space="preserve"> et al., 2009). De NDI geeft een indicatie in hoeverre de nekklachten de dagelijkse activiteiten belemmer</w:t>
      </w:r>
      <w:r w:rsidR="00C720A1">
        <w:rPr>
          <w:rFonts w:cs="Arial"/>
        </w:rPr>
        <w:t>en</w:t>
      </w:r>
      <w:r w:rsidRPr="7D9A4621">
        <w:rPr>
          <w:rFonts w:cs="Arial"/>
        </w:rPr>
        <w:t xml:space="preserve"> (</w:t>
      </w:r>
      <w:proofErr w:type="spellStart"/>
      <w:r w:rsidRPr="7D9A4621">
        <w:rPr>
          <w:rFonts w:cs="Arial"/>
        </w:rPr>
        <w:t>Vernon</w:t>
      </w:r>
      <w:proofErr w:type="spellEnd"/>
      <w:r w:rsidRPr="7D9A4621">
        <w:rPr>
          <w:rFonts w:cs="Arial"/>
        </w:rPr>
        <w:t>, 2008). Waarbij geldt hoe hoger de totaalscore op de NDI (0-50 punten of een percentage van 100), hoe meer de patiënt belemmerd wordt in het dagelijks leven (</w:t>
      </w:r>
      <w:proofErr w:type="spellStart"/>
      <w:r w:rsidR="00B1404C" w:rsidRPr="7D9A4621">
        <w:rPr>
          <w:rFonts w:cs="Arial"/>
        </w:rPr>
        <w:t>MacDermid</w:t>
      </w:r>
      <w:proofErr w:type="spellEnd"/>
      <w:r w:rsidR="00B1404C" w:rsidRPr="7D9A4621">
        <w:rPr>
          <w:rFonts w:cs="Arial"/>
        </w:rPr>
        <w:t xml:space="preserve"> et al., 2009</w:t>
      </w:r>
      <w:r w:rsidR="00B1404C">
        <w:rPr>
          <w:rFonts w:cs="Arial"/>
        </w:rPr>
        <w:t xml:space="preserve">; </w:t>
      </w:r>
      <w:proofErr w:type="spellStart"/>
      <w:r w:rsidRPr="7D9A4621">
        <w:rPr>
          <w:rFonts w:cs="Arial"/>
        </w:rPr>
        <w:t>Vernon</w:t>
      </w:r>
      <w:proofErr w:type="spellEnd"/>
      <w:r w:rsidRPr="7D9A4621">
        <w:rPr>
          <w:rFonts w:cs="Arial"/>
        </w:rPr>
        <w:t>, 2008). Al met al blijkt de NDI een betrouwbaar, valide en responsief meetinstrument te zijn binnen het domein nekklachten, waarbij ook valt te denken aan nekpijn als gevolg van een musculoskeletale dysfunctie, whiplash-</w:t>
      </w:r>
      <w:proofErr w:type="spellStart"/>
      <w:r w:rsidRPr="7D9A4621">
        <w:rPr>
          <w:rFonts w:cs="Arial"/>
        </w:rPr>
        <w:t>associated</w:t>
      </w:r>
      <w:proofErr w:type="spellEnd"/>
      <w:r w:rsidRPr="7D9A4621">
        <w:rPr>
          <w:rFonts w:cs="Arial"/>
        </w:rPr>
        <w:t xml:space="preserve"> disorders (WAD) en </w:t>
      </w:r>
      <w:proofErr w:type="spellStart"/>
      <w:r w:rsidRPr="7D9A4621">
        <w:rPr>
          <w:rFonts w:cs="Arial"/>
        </w:rPr>
        <w:t>radiculopathieën</w:t>
      </w:r>
      <w:proofErr w:type="spellEnd"/>
      <w:r w:rsidRPr="7D9A4621">
        <w:rPr>
          <w:rFonts w:cs="Arial"/>
        </w:rPr>
        <w:t xml:space="preserve"> (</w:t>
      </w:r>
      <w:proofErr w:type="spellStart"/>
      <w:r w:rsidRPr="7D9A4621">
        <w:rPr>
          <w:rFonts w:cs="Arial"/>
        </w:rPr>
        <w:t>Ackelman</w:t>
      </w:r>
      <w:proofErr w:type="spellEnd"/>
      <w:r w:rsidRPr="7D9A4621">
        <w:rPr>
          <w:rFonts w:cs="Arial"/>
        </w:rPr>
        <w:t xml:space="preserve">, &amp; </w:t>
      </w:r>
      <w:proofErr w:type="spellStart"/>
      <w:r w:rsidRPr="7D9A4621">
        <w:rPr>
          <w:rFonts w:cs="Arial"/>
        </w:rPr>
        <w:t>Lindgren</w:t>
      </w:r>
      <w:proofErr w:type="spellEnd"/>
      <w:r w:rsidRPr="7D9A4621">
        <w:rPr>
          <w:rFonts w:cs="Arial"/>
        </w:rPr>
        <w:t xml:space="preserve">, 2002; </w:t>
      </w:r>
      <w:proofErr w:type="spellStart"/>
      <w:r w:rsidRPr="7D9A4621">
        <w:rPr>
          <w:rFonts w:cs="Arial"/>
        </w:rPr>
        <w:t>Kumbhare</w:t>
      </w:r>
      <w:proofErr w:type="spellEnd"/>
      <w:r w:rsidRPr="7D9A4621">
        <w:rPr>
          <w:rFonts w:cs="Arial"/>
        </w:rPr>
        <w:t xml:space="preserve"> et al., 2005; Young, </w:t>
      </w:r>
      <w:proofErr w:type="spellStart"/>
      <w:r w:rsidRPr="7D9A4621">
        <w:rPr>
          <w:rFonts w:cs="Arial"/>
        </w:rPr>
        <w:t>Cleland</w:t>
      </w:r>
      <w:proofErr w:type="spellEnd"/>
      <w:r w:rsidRPr="7D9A4621">
        <w:rPr>
          <w:rFonts w:cs="Arial"/>
        </w:rPr>
        <w:t xml:space="preserve">, </w:t>
      </w:r>
      <w:proofErr w:type="spellStart"/>
      <w:r w:rsidRPr="7D9A4621">
        <w:rPr>
          <w:rFonts w:cs="Arial"/>
        </w:rPr>
        <w:t>Michener</w:t>
      </w:r>
      <w:proofErr w:type="spellEnd"/>
      <w:r w:rsidRPr="7D9A4621">
        <w:rPr>
          <w:rFonts w:cs="Arial"/>
        </w:rPr>
        <w:t>, &amp; Brown, 2010).</w:t>
      </w:r>
    </w:p>
    <w:p w14:paraId="0FDA421C" w14:textId="5D1655FC" w:rsidR="002B2E38" w:rsidRDefault="7D9A4621" w:rsidP="005F21F1">
      <w:pPr>
        <w:pStyle w:val="Geenafstand"/>
        <w:rPr>
          <w:rFonts w:cs="Arial"/>
        </w:rPr>
      </w:pPr>
      <w:r w:rsidRPr="7D9A4621">
        <w:rPr>
          <w:rFonts w:cs="Arial"/>
        </w:rPr>
        <w:t>Over de MCID van de NDI bestaat geen consensus (</w:t>
      </w:r>
      <w:proofErr w:type="spellStart"/>
      <w:r w:rsidRPr="7D9A4621">
        <w:rPr>
          <w:rFonts w:cs="Arial"/>
        </w:rPr>
        <w:t>MacDermid</w:t>
      </w:r>
      <w:proofErr w:type="spellEnd"/>
      <w:r w:rsidRPr="7D9A4621">
        <w:rPr>
          <w:rFonts w:cs="Arial"/>
        </w:rPr>
        <w:t xml:space="preserve"> et al., 2009). De MCID voor de NDI is binnen dit onderzoek gesteld op 5,5 punt (Young et al., 2019). Dit in tegenstelling</w:t>
      </w:r>
      <w:r w:rsidR="006B760A">
        <w:rPr>
          <w:rFonts w:cs="Arial"/>
        </w:rPr>
        <w:t xml:space="preserve"> tot</w:t>
      </w:r>
      <w:r w:rsidRPr="7D9A4621">
        <w:rPr>
          <w:rFonts w:cs="Arial"/>
        </w:rPr>
        <w:t xml:space="preserve"> wat</w:t>
      </w:r>
      <w:r w:rsidR="004B78BB">
        <w:rPr>
          <w:rFonts w:cs="Arial"/>
        </w:rPr>
        <w:t xml:space="preserve"> </w:t>
      </w:r>
      <w:proofErr w:type="spellStart"/>
      <w:r w:rsidR="004B78BB" w:rsidRPr="7D9A4621">
        <w:rPr>
          <w:rFonts w:cs="Arial"/>
        </w:rPr>
        <w:t>Cleland</w:t>
      </w:r>
      <w:proofErr w:type="spellEnd"/>
      <w:r w:rsidR="004B78BB" w:rsidRPr="7D9A4621">
        <w:rPr>
          <w:rFonts w:cs="Arial"/>
        </w:rPr>
        <w:t xml:space="preserve">, Fritz, </w:t>
      </w:r>
      <w:proofErr w:type="spellStart"/>
      <w:r w:rsidR="004B78BB" w:rsidRPr="7D9A4621">
        <w:rPr>
          <w:rFonts w:cs="Arial"/>
        </w:rPr>
        <w:t>Whitman</w:t>
      </w:r>
      <w:proofErr w:type="spellEnd"/>
      <w:r w:rsidR="004B78BB" w:rsidRPr="7D9A4621">
        <w:rPr>
          <w:rFonts w:cs="Arial"/>
        </w:rPr>
        <w:t xml:space="preserve"> en Palmer (2006)</w:t>
      </w:r>
      <w:r w:rsidR="004B78BB">
        <w:rPr>
          <w:rFonts w:cs="Arial"/>
        </w:rPr>
        <w:t xml:space="preserve"> en</w:t>
      </w:r>
      <w:r w:rsidRPr="7D9A4621">
        <w:rPr>
          <w:rFonts w:cs="Arial"/>
        </w:rPr>
        <w:t xml:space="preserve"> </w:t>
      </w:r>
      <w:r w:rsidR="00833D54" w:rsidRPr="7D9A4621">
        <w:rPr>
          <w:rFonts w:cs="Arial"/>
        </w:rPr>
        <w:t xml:space="preserve">Pool, </w:t>
      </w:r>
      <w:proofErr w:type="spellStart"/>
      <w:r w:rsidR="00833D54" w:rsidRPr="7D9A4621">
        <w:rPr>
          <w:rFonts w:cs="Arial"/>
        </w:rPr>
        <w:t>Ostelo</w:t>
      </w:r>
      <w:proofErr w:type="spellEnd"/>
      <w:r w:rsidR="00833D54" w:rsidRPr="7D9A4621">
        <w:rPr>
          <w:rFonts w:cs="Arial"/>
        </w:rPr>
        <w:t xml:space="preserve">, Hoving, Bouter en de Vet (2007) </w:t>
      </w:r>
      <w:r w:rsidR="004A443D">
        <w:rPr>
          <w:rFonts w:cs="Arial"/>
        </w:rPr>
        <w:t>stellen</w:t>
      </w:r>
      <w:r w:rsidRPr="7D9A4621">
        <w:rPr>
          <w:rFonts w:cs="Arial"/>
        </w:rPr>
        <w:t xml:space="preserve"> met een MCID van respectievelijk </w:t>
      </w:r>
      <w:r w:rsidR="008C3333">
        <w:rPr>
          <w:rFonts w:cs="Arial"/>
        </w:rPr>
        <w:t>7</w:t>
      </w:r>
      <w:r w:rsidRPr="7D9A4621">
        <w:rPr>
          <w:rFonts w:cs="Arial"/>
        </w:rPr>
        <w:t xml:space="preserve"> punt en </w:t>
      </w:r>
      <w:r w:rsidR="008C3333">
        <w:rPr>
          <w:rFonts w:cs="Arial"/>
        </w:rPr>
        <w:t>10,5</w:t>
      </w:r>
      <w:r w:rsidRPr="7D9A4621">
        <w:rPr>
          <w:rFonts w:cs="Arial"/>
        </w:rPr>
        <w:t xml:space="preserve"> punt. Dit grote verschil valt met name te verklaren door een incomplete dataverzameling in de studie van</w:t>
      </w:r>
      <w:r w:rsidR="008C3333">
        <w:rPr>
          <w:rFonts w:cs="Arial"/>
        </w:rPr>
        <w:t xml:space="preserve"> </w:t>
      </w:r>
      <w:proofErr w:type="spellStart"/>
      <w:r w:rsidR="008C3333" w:rsidRPr="7D9A4621">
        <w:rPr>
          <w:rFonts w:cs="Arial"/>
        </w:rPr>
        <w:t>Cleland</w:t>
      </w:r>
      <w:proofErr w:type="spellEnd"/>
      <w:r w:rsidR="008C3333" w:rsidRPr="7D9A4621">
        <w:rPr>
          <w:rFonts w:cs="Arial"/>
        </w:rPr>
        <w:t xml:space="preserve"> et al. (2006)</w:t>
      </w:r>
      <w:r w:rsidR="008C3333">
        <w:rPr>
          <w:rFonts w:cs="Arial"/>
        </w:rPr>
        <w:t xml:space="preserve"> en</w:t>
      </w:r>
      <w:r w:rsidRPr="7D9A4621">
        <w:rPr>
          <w:rFonts w:cs="Arial"/>
        </w:rPr>
        <w:t xml:space="preserve"> Pool et al. (2007). Daarnaast zijn in deze studies van</w:t>
      </w:r>
      <w:r w:rsidR="00442122">
        <w:rPr>
          <w:rFonts w:cs="Arial"/>
        </w:rPr>
        <w:t xml:space="preserve"> </w:t>
      </w:r>
      <w:proofErr w:type="spellStart"/>
      <w:r w:rsidR="00442122" w:rsidRPr="7D9A4621">
        <w:rPr>
          <w:rFonts w:cs="Arial"/>
        </w:rPr>
        <w:t>Cleland</w:t>
      </w:r>
      <w:proofErr w:type="spellEnd"/>
      <w:r w:rsidR="00442122" w:rsidRPr="7D9A4621">
        <w:rPr>
          <w:rFonts w:cs="Arial"/>
        </w:rPr>
        <w:t xml:space="preserve"> et al. (2006)</w:t>
      </w:r>
      <w:r w:rsidR="00442122">
        <w:rPr>
          <w:rFonts w:cs="Arial"/>
        </w:rPr>
        <w:t xml:space="preserve"> en</w:t>
      </w:r>
      <w:r w:rsidRPr="7D9A4621">
        <w:rPr>
          <w:rFonts w:cs="Arial"/>
        </w:rPr>
        <w:t xml:space="preserve"> Pool et al. (2007</w:t>
      </w:r>
      <w:r w:rsidR="00442122">
        <w:rPr>
          <w:rFonts w:cs="Arial"/>
        </w:rPr>
        <w:t>)</w:t>
      </w:r>
      <w:r w:rsidRPr="7D9A4621">
        <w:rPr>
          <w:rFonts w:cs="Arial"/>
        </w:rPr>
        <w:t xml:space="preserve"> de onderzoeksgroepen niet goed </w:t>
      </w:r>
      <w:r w:rsidR="00D167A9" w:rsidRPr="7D9A4621">
        <w:rPr>
          <w:rFonts w:cs="Arial"/>
        </w:rPr>
        <w:t>gedefinieerd</w:t>
      </w:r>
      <w:r w:rsidRPr="7D9A4621">
        <w:rPr>
          <w:rFonts w:cs="Arial"/>
        </w:rPr>
        <w:t xml:space="preserve"> (Young et al., 2019). Terwijl de studie van Young et al. (2019) zich alleen richt op patiënten met mechanische nekpijn, zonder invloeden vanuit de bovenste extremiteit. Daarom is gekozen om binnen dit onderzoek de MCID volgens de studie van Young et al</w:t>
      </w:r>
      <w:r w:rsidR="002B5576">
        <w:rPr>
          <w:rFonts w:cs="Arial"/>
        </w:rPr>
        <w:t>.</w:t>
      </w:r>
      <w:r w:rsidRPr="7D9A4621">
        <w:rPr>
          <w:rFonts w:cs="Arial"/>
        </w:rPr>
        <w:t xml:space="preserve"> (2019) te gebruiken.</w:t>
      </w:r>
    </w:p>
    <w:p w14:paraId="51B9B12B" w14:textId="24323434" w:rsidR="7D9A4621" w:rsidRDefault="7D9A4621" w:rsidP="7D9A4621">
      <w:pPr>
        <w:pStyle w:val="Geenafstand"/>
      </w:pPr>
    </w:p>
    <w:p w14:paraId="53CC94F5" w14:textId="249175D1" w:rsidR="001005D0" w:rsidRDefault="001005D0" w:rsidP="001005D0">
      <w:pPr>
        <w:pStyle w:val="Kop3"/>
        <w:ind w:left="720" w:hanging="720"/>
      </w:pPr>
      <w:r>
        <w:t>Range of motion</w:t>
      </w:r>
    </w:p>
    <w:p w14:paraId="16B3A2D1" w14:textId="7BA853FE" w:rsidR="001005D0" w:rsidRDefault="5995A963" w:rsidP="005F21F1">
      <w:pPr>
        <w:pStyle w:val="Geenafstand"/>
        <w:rPr>
          <w:color w:val="212121"/>
          <w:sz w:val="24"/>
          <w:szCs w:val="24"/>
        </w:rPr>
      </w:pPr>
      <w:r w:rsidRPr="5995A963">
        <w:rPr>
          <w:rFonts w:cs="Arial"/>
        </w:rPr>
        <w:t>De VR bril heeft ook de mogelijkheid om de range of motion te meten. Naast de NPRS en de NDI is de range of motion ook een uitkomstmaat binnen dit onderzoek. De VR-bril geeft een indicatie van de totale range of motion, maar deze indicatie is bij benadering (</w:t>
      </w:r>
      <w:proofErr w:type="spellStart"/>
      <w:r w:rsidRPr="5995A963">
        <w:rPr>
          <w:rFonts w:eastAsia="Arial" w:cs="Arial"/>
          <w:color w:val="212121"/>
        </w:rPr>
        <w:t>Xu</w:t>
      </w:r>
      <w:proofErr w:type="spellEnd"/>
      <w:r w:rsidRPr="5995A963">
        <w:rPr>
          <w:rFonts w:eastAsia="Arial" w:cs="Arial"/>
          <w:color w:val="212121"/>
        </w:rPr>
        <w:t xml:space="preserve">, Chen, Lin, &amp; </w:t>
      </w:r>
      <w:proofErr w:type="spellStart"/>
      <w:r w:rsidRPr="5995A963">
        <w:rPr>
          <w:rFonts w:eastAsia="Arial" w:cs="Arial"/>
          <w:color w:val="212121"/>
        </w:rPr>
        <w:t>Radwin</w:t>
      </w:r>
      <w:proofErr w:type="spellEnd"/>
      <w:r w:rsidRPr="5995A963">
        <w:rPr>
          <w:rFonts w:eastAsia="Arial" w:cs="Arial"/>
          <w:color w:val="212121"/>
        </w:rPr>
        <w:t xml:space="preserve">, 2015). </w:t>
      </w:r>
      <w:proofErr w:type="spellStart"/>
      <w:r w:rsidRPr="5995A963">
        <w:rPr>
          <w:rFonts w:eastAsia="Arial" w:cs="Arial"/>
          <w:color w:val="212121"/>
        </w:rPr>
        <w:t>Sarig-Bahat</w:t>
      </w:r>
      <w:proofErr w:type="spellEnd"/>
      <w:r w:rsidRPr="5995A963">
        <w:rPr>
          <w:rFonts w:eastAsia="Arial" w:cs="Arial"/>
          <w:color w:val="212121"/>
        </w:rPr>
        <w:t xml:space="preserve">, </w:t>
      </w:r>
      <w:proofErr w:type="spellStart"/>
      <w:r w:rsidRPr="5995A963">
        <w:rPr>
          <w:rFonts w:eastAsia="Arial" w:cs="Arial"/>
          <w:color w:val="212121"/>
        </w:rPr>
        <w:t>Weiss</w:t>
      </w:r>
      <w:proofErr w:type="spellEnd"/>
      <w:r w:rsidRPr="5995A963">
        <w:rPr>
          <w:rFonts w:eastAsia="Arial" w:cs="Arial"/>
          <w:color w:val="212121"/>
        </w:rPr>
        <w:t xml:space="preserve">, &amp; </w:t>
      </w:r>
      <w:proofErr w:type="spellStart"/>
      <w:r w:rsidRPr="5995A963">
        <w:rPr>
          <w:rFonts w:eastAsia="Arial" w:cs="Arial"/>
          <w:color w:val="212121"/>
        </w:rPr>
        <w:t>Laufer</w:t>
      </w:r>
      <w:proofErr w:type="spellEnd"/>
      <w:r w:rsidRPr="5995A963">
        <w:rPr>
          <w:rFonts w:eastAsia="Arial" w:cs="Arial"/>
          <w:color w:val="212121"/>
        </w:rPr>
        <w:t xml:space="preserve"> (20</w:t>
      </w:r>
      <w:r w:rsidR="000D3392">
        <w:rPr>
          <w:rFonts w:eastAsia="Arial" w:cs="Arial"/>
          <w:color w:val="212121"/>
        </w:rPr>
        <w:t>0</w:t>
      </w:r>
      <w:r w:rsidRPr="5995A963">
        <w:rPr>
          <w:rFonts w:eastAsia="Arial" w:cs="Arial"/>
          <w:color w:val="212121"/>
        </w:rPr>
        <w:t>9) stel</w:t>
      </w:r>
      <w:r w:rsidR="00CC48EA">
        <w:rPr>
          <w:rFonts w:eastAsia="Arial" w:cs="Arial"/>
          <w:color w:val="212121"/>
        </w:rPr>
        <w:t>len</w:t>
      </w:r>
      <w:r w:rsidRPr="5995A963">
        <w:rPr>
          <w:rFonts w:eastAsia="Arial" w:cs="Arial"/>
          <w:color w:val="212121"/>
        </w:rPr>
        <w:t xml:space="preserve"> dat de uitkomsten van de meting van de ROM met de VR-bril vergelijkbaar zijn met de conventionele meting. De meting van de range of motion is dus gebeurd middels de VR bril. Dit is al eerder beschreven in tabel </w:t>
      </w:r>
      <w:r w:rsidR="00E00779">
        <w:rPr>
          <w:rFonts w:eastAsia="Arial" w:cs="Arial"/>
          <w:color w:val="212121"/>
        </w:rPr>
        <w:t>2</w:t>
      </w:r>
      <w:r w:rsidRPr="5995A963">
        <w:rPr>
          <w:rFonts w:eastAsia="Arial" w:cs="Arial"/>
          <w:color w:val="212121"/>
        </w:rPr>
        <w:t xml:space="preserve"> als oefening: ‘Testen range of motion’.</w:t>
      </w:r>
      <w:r w:rsidR="000A3277">
        <w:rPr>
          <w:rFonts w:eastAsia="Arial" w:cs="Arial"/>
          <w:color w:val="212121"/>
        </w:rPr>
        <w:t xml:space="preserve"> De MCID </w:t>
      </w:r>
      <w:r w:rsidR="00C35215">
        <w:rPr>
          <w:rFonts w:eastAsia="Arial" w:cs="Arial"/>
          <w:color w:val="212121"/>
        </w:rPr>
        <w:t xml:space="preserve">is voor </w:t>
      </w:r>
      <w:r w:rsidR="009F5419">
        <w:rPr>
          <w:rFonts w:eastAsia="Arial" w:cs="Arial"/>
          <w:color w:val="212121"/>
        </w:rPr>
        <w:t xml:space="preserve">flexie 6 graden, extensie 4 graden, rotatie links 5 graden, rotatie rechts 10 graden, </w:t>
      </w:r>
      <w:proofErr w:type="spellStart"/>
      <w:r w:rsidR="009F5419">
        <w:rPr>
          <w:rFonts w:eastAsia="Arial" w:cs="Arial"/>
          <w:color w:val="212121"/>
        </w:rPr>
        <w:t>lateroflexie</w:t>
      </w:r>
      <w:proofErr w:type="spellEnd"/>
      <w:r w:rsidR="009F5419">
        <w:rPr>
          <w:rFonts w:eastAsia="Arial" w:cs="Arial"/>
          <w:color w:val="212121"/>
        </w:rPr>
        <w:t xml:space="preserve"> </w:t>
      </w:r>
      <w:r w:rsidR="00D34FF9">
        <w:rPr>
          <w:rFonts w:eastAsia="Arial" w:cs="Arial"/>
          <w:color w:val="212121"/>
        </w:rPr>
        <w:t xml:space="preserve">links 5 graden en </w:t>
      </w:r>
      <w:proofErr w:type="spellStart"/>
      <w:r w:rsidR="00D34FF9">
        <w:rPr>
          <w:rFonts w:eastAsia="Arial" w:cs="Arial"/>
          <w:color w:val="212121"/>
        </w:rPr>
        <w:t>lateroflexie</w:t>
      </w:r>
      <w:proofErr w:type="spellEnd"/>
      <w:r w:rsidR="00D34FF9">
        <w:rPr>
          <w:rFonts w:eastAsia="Arial" w:cs="Arial"/>
          <w:color w:val="212121"/>
        </w:rPr>
        <w:t xml:space="preserve"> rechts 3 graden (</w:t>
      </w:r>
      <w:proofErr w:type="spellStart"/>
      <w:r w:rsidR="00D34FF9" w:rsidRPr="00D34FF9">
        <w:rPr>
          <w:rFonts w:eastAsia="Arial" w:cs="Arial"/>
          <w:color w:val="212121"/>
        </w:rPr>
        <w:t>Jørgensen</w:t>
      </w:r>
      <w:proofErr w:type="spellEnd"/>
      <w:r w:rsidR="00D34FF9" w:rsidRPr="00D34FF9">
        <w:rPr>
          <w:rFonts w:eastAsia="Arial" w:cs="Arial"/>
          <w:color w:val="212121"/>
        </w:rPr>
        <w:t xml:space="preserve">, Ris, </w:t>
      </w:r>
      <w:proofErr w:type="spellStart"/>
      <w:r w:rsidR="00D34FF9" w:rsidRPr="00D34FF9">
        <w:rPr>
          <w:rFonts w:eastAsia="Arial" w:cs="Arial"/>
          <w:color w:val="212121"/>
        </w:rPr>
        <w:t>Juhl</w:t>
      </w:r>
      <w:proofErr w:type="spellEnd"/>
      <w:r w:rsidR="00D34FF9" w:rsidRPr="00D34FF9">
        <w:rPr>
          <w:rFonts w:eastAsia="Arial" w:cs="Arial"/>
          <w:color w:val="212121"/>
        </w:rPr>
        <w:t>, Falla, &amp; Juul-</w:t>
      </w:r>
      <w:proofErr w:type="spellStart"/>
      <w:r w:rsidR="00D34FF9" w:rsidRPr="00D34FF9">
        <w:rPr>
          <w:rFonts w:eastAsia="Arial" w:cs="Arial"/>
          <w:color w:val="212121"/>
        </w:rPr>
        <w:t>Kristensen</w:t>
      </w:r>
      <w:proofErr w:type="spellEnd"/>
      <w:r w:rsidR="00D34FF9" w:rsidRPr="00D34FF9">
        <w:rPr>
          <w:rFonts w:eastAsia="Arial" w:cs="Arial"/>
          <w:color w:val="212121"/>
        </w:rPr>
        <w:t>, 2017</w:t>
      </w:r>
      <w:r w:rsidR="00D34FF9">
        <w:rPr>
          <w:rFonts w:eastAsia="Arial" w:cs="Arial"/>
          <w:color w:val="212121"/>
        </w:rPr>
        <w:t>).</w:t>
      </w:r>
    </w:p>
    <w:p w14:paraId="30E6175A" w14:textId="52280ECE" w:rsidR="00D16021" w:rsidRDefault="00D16021" w:rsidP="005F21F1">
      <w:pPr>
        <w:pStyle w:val="Geenafstand"/>
        <w:rPr>
          <w:rFonts w:cs="Arial"/>
        </w:rPr>
      </w:pPr>
    </w:p>
    <w:p w14:paraId="65CCDE7C" w14:textId="0C261CD8" w:rsidR="00D16021" w:rsidRDefault="00D16021" w:rsidP="00D16021">
      <w:pPr>
        <w:pStyle w:val="Kop3"/>
        <w:numPr>
          <w:ilvl w:val="2"/>
          <w:numId w:val="0"/>
        </w:numPr>
        <w:ind w:left="720" w:hanging="720"/>
      </w:pPr>
      <w:r>
        <w:t xml:space="preserve">Global </w:t>
      </w:r>
      <w:proofErr w:type="spellStart"/>
      <w:r>
        <w:t>perceived</w:t>
      </w:r>
      <w:proofErr w:type="spellEnd"/>
      <w:r>
        <w:t xml:space="preserve"> effect (GPE)</w:t>
      </w:r>
    </w:p>
    <w:p w14:paraId="0FD17F22" w14:textId="6DC6B122" w:rsidR="00C85FB5" w:rsidRDefault="0C767794" w:rsidP="005F21F1">
      <w:pPr>
        <w:pStyle w:val="Geenafstand"/>
        <w:rPr>
          <w:rFonts w:cs="Arial"/>
        </w:rPr>
      </w:pPr>
      <w:r w:rsidRPr="0C767794">
        <w:rPr>
          <w:rFonts w:cs="Arial"/>
        </w:rPr>
        <w:t xml:space="preserve">Bij het tweede meetmoment werd ook de GPE afgenomen. Met de GPE is het mogelijk om een indicatie te krijgen in hoeverre de patiënt zelf vindt dat hij hersteld is. Binnen dit onderzoek wordt gebruik gemaakt van de 7-puntsschaal met één vraag over de mate van herstel en één vraag over de tevredenheid van de behandeling. De eerste vraag, de mate van herstel, is oorspronkelijk van </w:t>
      </w:r>
      <w:proofErr w:type="spellStart"/>
      <w:r w:rsidRPr="0C767794">
        <w:rPr>
          <w:rFonts w:cs="Arial"/>
        </w:rPr>
        <w:t>Hudak</w:t>
      </w:r>
      <w:proofErr w:type="spellEnd"/>
      <w:r w:rsidRPr="0C767794">
        <w:rPr>
          <w:rFonts w:cs="Arial"/>
        </w:rPr>
        <w:t xml:space="preserve"> en Wright (2000)</w:t>
      </w:r>
      <w:r w:rsidR="00E4018C">
        <w:rPr>
          <w:rFonts w:cs="Arial"/>
        </w:rPr>
        <w:t>.</w:t>
      </w:r>
      <w:r w:rsidRPr="0C767794">
        <w:rPr>
          <w:rFonts w:cs="Arial"/>
        </w:rPr>
        <w:t xml:space="preserve"> </w:t>
      </w:r>
      <w:r w:rsidR="00E4018C">
        <w:rPr>
          <w:rFonts w:cs="Arial"/>
        </w:rPr>
        <w:t>H</w:t>
      </w:r>
      <w:r w:rsidRPr="0C767794">
        <w:rPr>
          <w:rFonts w:cs="Arial"/>
        </w:rPr>
        <w:t xml:space="preserve">ierbij kan de patiënt antwoorden met: </w:t>
      </w:r>
      <w:r w:rsidR="00334B23">
        <w:rPr>
          <w:rFonts w:cs="Arial"/>
        </w:rPr>
        <w:t>‘</w:t>
      </w:r>
      <w:r w:rsidR="00F24F91">
        <w:rPr>
          <w:rFonts w:cs="Arial"/>
        </w:rPr>
        <w:t>1</w:t>
      </w:r>
      <w:r w:rsidRPr="0C767794">
        <w:rPr>
          <w:rFonts w:cs="Arial"/>
        </w:rPr>
        <w:t xml:space="preserve"> = Heel veel beter’ tot ‘</w:t>
      </w:r>
      <w:r w:rsidR="009B0180">
        <w:rPr>
          <w:rFonts w:cs="Arial"/>
        </w:rPr>
        <w:t>7</w:t>
      </w:r>
      <w:r w:rsidRPr="0C767794">
        <w:rPr>
          <w:rFonts w:cs="Arial"/>
        </w:rPr>
        <w:t xml:space="preserve"> = Heel veel slechter’. De tweede vraag, de tevredenheid over de behandeling, kan beantwoord worden met een soortgelijke schaal, maar dan van ‘Absoluut tevreden’ tot ‘Absoluut ontevreden’ (</w:t>
      </w:r>
      <w:proofErr w:type="spellStart"/>
      <w:r w:rsidRPr="0C767794">
        <w:rPr>
          <w:rFonts w:cs="Arial"/>
        </w:rPr>
        <w:t>Ostelo</w:t>
      </w:r>
      <w:proofErr w:type="spellEnd"/>
      <w:r w:rsidRPr="0C767794">
        <w:rPr>
          <w:rFonts w:cs="Arial"/>
        </w:rPr>
        <w:t xml:space="preserve">, &amp; de Vet, 2005). </w:t>
      </w:r>
    </w:p>
    <w:p w14:paraId="18D6294B" w14:textId="77777777" w:rsidR="00C85FB5" w:rsidRDefault="00C85FB5">
      <w:pPr>
        <w:rPr>
          <w:rFonts w:ascii="Arial" w:hAnsi="Arial" w:cs="Arial"/>
        </w:rPr>
      </w:pPr>
      <w:r>
        <w:rPr>
          <w:rFonts w:cs="Arial"/>
        </w:rPr>
        <w:br w:type="page"/>
      </w:r>
    </w:p>
    <w:p w14:paraId="39438AFD" w14:textId="77777777" w:rsidR="00763163" w:rsidRDefault="0C767794" w:rsidP="006A251B">
      <w:pPr>
        <w:pStyle w:val="Geenafstand"/>
        <w:rPr>
          <w:rFonts w:cs="Arial"/>
        </w:rPr>
      </w:pPr>
      <w:r w:rsidRPr="0C767794">
        <w:rPr>
          <w:rFonts w:cs="Arial"/>
        </w:rPr>
        <w:lastRenderedPageBreak/>
        <w:t>Men spreekt van een klinische verbetering wanneer de patiënt aangeeft ‘</w:t>
      </w:r>
      <w:r w:rsidR="009B0180">
        <w:rPr>
          <w:rFonts w:cs="Arial"/>
        </w:rPr>
        <w:t>1</w:t>
      </w:r>
      <w:r w:rsidRPr="0C767794">
        <w:rPr>
          <w:rFonts w:cs="Arial"/>
        </w:rPr>
        <w:t xml:space="preserve"> - Heel veel verbeterd’ of ‘</w:t>
      </w:r>
      <w:r w:rsidR="009B0180">
        <w:rPr>
          <w:rFonts w:cs="Arial"/>
        </w:rPr>
        <w:t>2</w:t>
      </w:r>
      <w:r w:rsidRPr="0C767794">
        <w:rPr>
          <w:rFonts w:cs="Arial"/>
        </w:rPr>
        <w:t xml:space="preserve"> - Veel verbeterd’ te zijn (</w:t>
      </w:r>
      <w:proofErr w:type="spellStart"/>
      <w:r w:rsidRPr="0C767794">
        <w:rPr>
          <w:rFonts w:cs="Arial"/>
        </w:rPr>
        <w:t>Ostelo</w:t>
      </w:r>
      <w:proofErr w:type="spellEnd"/>
      <w:r w:rsidRPr="0C767794">
        <w:rPr>
          <w:rFonts w:cs="Arial"/>
        </w:rPr>
        <w:t xml:space="preserve">, de Vet, Knol, &amp; van den Brandt, 2004). Over de tweede vraag, de tevredenheid over de behandeling, is verder geen literatuur bekend. </w:t>
      </w:r>
    </w:p>
    <w:p w14:paraId="69F53BC8" w14:textId="35DDC66A" w:rsidR="008B6974" w:rsidRDefault="0C767794" w:rsidP="006A251B">
      <w:pPr>
        <w:pStyle w:val="Geenafstand"/>
        <w:rPr>
          <w:rFonts w:cs="Arial"/>
        </w:rPr>
      </w:pPr>
      <w:r w:rsidRPr="0C767794">
        <w:rPr>
          <w:rFonts w:cs="Arial"/>
        </w:rPr>
        <w:t>Deze vraag is ter evaluatie in hoeverre de VR behandeling</w:t>
      </w:r>
      <w:r w:rsidR="00A13E43">
        <w:rPr>
          <w:rFonts w:cs="Arial"/>
        </w:rPr>
        <w:t xml:space="preserve"> bij</w:t>
      </w:r>
      <w:r w:rsidRPr="0C767794">
        <w:rPr>
          <w:rFonts w:cs="Arial"/>
        </w:rPr>
        <w:t xml:space="preserve"> de participant bevalt. </w:t>
      </w:r>
      <w:r w:rsidR="00F234AD">
        <w:rPr>
          <w:rFonts w:cs="Arial"/>
        </w:rPr>
        <w:t>Immers</w:t>
      </w:r>
      <w:r w:rsidRPr="0C767794">
        <w:rPr>
          <w:rFonts w:cs="Arial"/>
        </w:rPr>
        <w:t xml:space="preserve"> de keuze voor de behandeling ligt niet alleen bij de zorgverlener, maar ook bij de patiënt en de best mogelijke wetenschap</w:t>
      </w:r>
      <w:r w:rsidR="00F234AD">
        <w:rPr>
          <w:rFonts w:cs="Arial"/>
        </w:rPr>
        <w:t>pelijke evidentie</w:t>
      </w:r>
      <w:r w:rsidRPr="0C767794">
        <w:rPr>
          <w:rFonts w:cs="Arial"/>
        </w:rPr>
        <w:t xml:space="preserve"> (</w:t>
      </w:r>
      <w:proofErr w:type="spellStart"/>
      <w:r w:rsidRPr="0C767794">
        <w:rPr>
          <w:rFonts w:cs="Arial"/>
        </w:rPr>
        <w:t>Sackett</w:t>
      </w:r>
      <w:proofErr w:type="spellEnd"/>
      <w:r w:rsidRPr="0C767794">
        <w:rPr>
          <w:rFonts w:cs="Arial"/>
        </w:rPr>
        <w:t xml:space="preserve">, Rosenberg, Gray, </w:t>
      </w:r>
      <w:proofErr w:type="spellStart"/>
      <w:r w:rsidRPr="0C767794">
        <w:rPr>
          <w:rFonts w:cs="Arial"/>
        </w:rPr>
        <w:t>Haynes</w:t>
      </w:r>
      <w:proofErr w:type="spellEnd"/>
      <w:r w:rsidRPr="0C767794">
        <w:rPr>
          <w:rFonts w:cs="Arial"/>
        </w:rPr>
        <w:t xml:space="preserve">, &amp; </w:t>
      </w:r>
      <w:proofErr w:type="spellStart"/>
      <w:r w:rsidRPr="0C767794">
        <w:rPr>
          <w:rFonts w:cs="Arial"/>
        </w:rPr>
        <w:t>Richardson</w:t>
      </w:r>
      <w:proofErr w:type="spellEnd"/>
      <w:r w:rsidRPr="0C767794">
        <w:rPr>
          <w:rFonts w:cs="Arial"/>
        </w:rPr>
        <w:t xml:space="preserve">, 1996). Een behandeling kan nog net zo effectief zijn, maar als de voorkeuren en de wensen van de patiënt daarmee niet corresponderen, </w:t>
      </w:r>
      <w:r w:rsidR="00673240">
        <w:rPr>
          <w:rFonts w:cs="Arial"/>
        </w:rPr>
        <w:t>zijn de</w:t>
      </w:r>
      <w:r w:rsidR="007E012A">
        <w:rPr>
          <w:rFonts w:cs="Arial"/>
        </w:rPr>
        <w:t xml:space="preserve"> drie</w:t>
      </w:r>
      <w:r w:rsidR="00673240">
        <w:rPr>
          <w:rFonts w:cs="Arial"/>
        </w:rPr>
        <w:t xml:space="preserve"> pijlers v</w:t>
      </w:r>
      <w:r w:rsidR="009B75BA">
        <w:rPr>
          <w:rFonts w:cs="Arial"/>
        </w:rPr>
        <w:t xml:space="preserve">olgens het model van </w:t>
      </w:r>
      <w:proofErr w:type="spellStart"/>
      <w:r w:rsidR="009B75BA">
        <w:rPr>
          <w:rFonts w:cs="Arial"/>
        </w:rPr>
        <w:t>Sackett</w:t>
      </w:r>
      <w:proofErr w:type="spellEnd"/>
      <w:r w:rsidR="009B75BA">
        <w:rPr>
          <w:rFonts w:cs="Arial"/>
        </w:rPr>
        <w:t xml:space="preserve"> et al.</w:t>
      </w:r>
      <w:r w:rsidR="007E012A">
        <w:rPr>
          <w:rFonts w:cs="Arial"/>
        </w:rPr>
        <w:t xml:space="preserve"> (1996)</w:t>
      </w:r>
      <w:r w:rsidR="009B75BA">
        <w:rPr>
          <w:rFonts w:cs="Arial"/>
        </w:rPr>
        <w:t xml:space="preserve"> </w:t>
      </w:r>
      <w:r w:rsidR="007E012A">
        <w:rPr>
          <w:rFonts w:cs="Arial"/>
        </w:rPr>
        <w:t xml:space="preserve">niet vervuld, waardoor er geen sprake is van </w:t>
      </w:r>
      <w:r w:rsidR="009E789D">
        <w:rPr>
          <w:rFonts w:cs="Arial"/>
        </w:rPr>
        <w:t>‘</w:t>
      </w:r>
      <w:proofErr w:type="spellStart"/>
      <w:r w:rsidR="009E789D">
        <w:rPr>
          <w:rFonts w:cs="Arial"/>
        </w:rPr>
        <w:t>Evidence</w:t>
      </w:r>
      <w:proofErr w:type="spellEnd"/>
      <w:r w:rsidR="009E789D">
        <w:rPr>
          <w:rFonts w:cs="Arial"/>
        </w:rPr>
        <w:t xml:space="preserve"> </w:t>
      </w:r>
      <w:proofErr w:type="spellStart"/>
      <w:r w:rsidR="009E789D">
        <w:rPr>
          <w:rFonts w:cs="Arial"/>
        </w:rPr>
        <w:t>Based</w:t>
      </w:r>
      <w:proofErr w:type="spellEnd"/>
      <w:r w:rsidR="009E789D">
        <w:rPr>
          <w:rFonts w:cs="Arial"/>
        </w:rPr>
        <w:t xml:space="preserve"> </w:t>
      </w:r>
      <w:proofErr w:type="spellStart"/>
      <w:r w:rsidR="009E789D">
        <w:rPr>
          <w:rFonts w:cs="Arial"/>
        </w:rPr>
        <w:t>Practice</w:t>
      </w:r>
      <w:proofErr w:type="spellEnd"/>
      <w:r w:rsidR="0033234E">
        <w:rPr>
          <w:rFonts w:cs="Arial"/>
        </w:rPr>
        <w:t>’</w:t>
      </w:r>
      <w:r w:rsidRPr="0C767794">
        <w:rPr>
          <w:rFonts w:cs="Arial"/>
        </w:rPr>
        <w:t xml:space="preserve">. Vandaar dat binnen dit onderzoek ook gekeken wordt naar de tevredenheid van de participanten over de VR behandeling. </w:t>
      </w:r>
    </w:p>
    <w:p w14:paraId="396DE610" w14:textId="77777777" w:rsidR="006A251B" w:rsidRDefault="006A251B" w:rsidP="006A251B">
      <w:pPr>
        <w:pStyle w:val="Geenafstand"/>
      </w:pPr>
    </w:p>
    <w:p w14:paraId="059BBED5" w14:textId="021938D6" w:rsidR="00B975EF" w:rsidRDefault="00654FA2" w:rsidP="001005D0">
      <w:pPr>
        <w:pStyle w:val="Kop2"/>
        <w:numPr>
          <w:ilvl w:val="1"/>
          <w:numId w:val="0"/>
        </w:numPr>
        <w:ind w:left="576" w:hanging="576"/>
      </w:pPr>
      <w:bookmarkStart w:id="8" w:name="_Toc105071220"/>
      <w:r>
        <w:rPr>
          <w:noProof/>
        </w:rPr>
        <w:drawing>
          <wp:anchor distT="0" distB="0" distL="114300" distR="114300" simplePos="0" relativeHeight="251658266" behindDoc="0" locked="0" layoutInCell="1" allowOverlap="1" wp14:anchorId="11AC0FFB" wp14:editId="7622232E">
            <wp:simplePos x="0" y="0"/>
            <wp:positionH relativeFrom="margin">
              <wp:align>right</wp:align>
            </wp:positionH>
            <wp:positionV relativeFrom="paragraph">
              <wp:posOffset>8255</wp:posOffset>
            </wp:positionV>
            <wp:extent cx="2016125" cy="5420995"/>
            <wp:effectExtent l="0" t="0" r="3175" b="8255"/>
            <wp:wrapSquare wrapText="bothSides"/>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r w:rsidR="00201B24">
        <w:t>Statistische</w:t>
      </w:r>
      <w:r w:rsidR="00B975EF">
        <w:t xml:space="preserve"> analyse</w:t>
      </w:r>
      <w:bookmarkEnd w:id="8"/>
    </w:p>
    <w:p w14:paraId="0B316175" w14:textId="0A1038C0" w:rsidR="00B975EF" w:rsidRDefault="00B975EF" w:rsidP="005F21F1">
      <w:pPr>
        <w:pStyle w:val="Geenafstand"/>
        <w:rPr>
          <w:rFonts w:cs="Arial"/>
        </w:rPr>
      </w:pPr>
      <w:r>
        <w:rPr>
          <w:rFonts w:cs="Arial"/>
        </w:rPr>
        <w:t xml:space="preserve">Ten behoeve van de </w:t>
      </w:r>
      <w:r w:rsidR="00201B24">
        <w:rPr>
          <w:rFonts w:cs="Arial"/>
        </w:rPr>
        <w:t>statistische</w:t>
      </w:r>
      <w:r>
        <w:rPr>
          <w:rFonts w:cs="Arial"/>
        </w:rPr>
        <w:t xml:space="preserve"> analyses wordt gebruikt gemaakt van</w:t>
      </w:r>
      <w:r w:rsidR="00490782">
        <w:rPr>
          <w:rFonts w:cs="Arial"/>
        </w:rPr>
        <w:t xml:space="preserve"> IBM</w:t>
      </w:r>
      <w:r>
        <w:rPr>
          <w:rFonts w:cs="Arial"/>
        </w:rPr>
        <w:t xml:space="preserve"> SPSS</w:t>
      </w:r>
      <w:r w:rsidR="004B5994" w:rsidRPr="004B5994">
        <w:rPr>
          <w:rFonts w:cs="Arial"/>
          <w:vertAlign w:val="superscript"/>
        </w:rPr>
        <w:t>®</w:t>
      </w:r>
      <w:r w:rsidR="00490782">
        <w:rPr>
          <w:rFonts w:cs="Arial"/>
        </w:rPr>
        <w:t xml:space="preserve"> </w:t>
      </w:r>
      <w:proofErr w:type="spellStart"/>
      <w:r w:rsidR="00490782">
        <w:rPr>
          <w:rFonts w:cs="Arial"/>
        </w:rPr>
        <w:t>Statistics</w:t>
      </w:r>
      <w:proofErr w:type="spellEnd"/>
      <w:r w:rsidR="00490782">
        <w:rPr>
          <w:rFonts w:cs="Arial"/>
        </w:rPr>
        <w:t>, versie 28.0.1.0.</w:t>
      </w:r>
    </w:p>
    <w:p w14:paraId="0EB63A2B" w14:textId="32728E47" w:rsidR="00B63A51" w:rsidRDefault="00D77DCC" w:rsidP="005F21F1">
      <w:pPr>
        <w:pStyle w:val="Geenafstand"/>
        <w:rPr>
          <w:rFonts w:cs="Arial"/>
        </w:rPr>
      </w:pPr>
      <w:r>
        <w:rPr>
          <w:rFonts w:cs="Arial"/>
        </w:rPr>
        <w:t xml:space="preserve">De </w:t>
      </w:r>
      <w:proofErr w:type="spellStart"/>
      <w:r w:rsidR="006A251B">
        <w:t>Wilcoxon</w:t>
      </w:r>
      <w:proofErr w:type="spellEnd"/>
      <w:r w:rsidR="006A251B">
        <w:t xml:space="preserve"> </w:t>
      </w:r>
      <w:proofErr w:type="spellStart"/>
      <w:r w:rsidR="006A251B">
        <w:t>Signed</w:t>
      </w:r>
      <w:proofErr w:type="spellEnd"/>
      <w:r w:rsidR="006A251B">
        <w:t xml:space="preserve"> Rank Test</w:t>
      </w:r>
      <w:r>
        <w:rPr>
          <w:rFonts w:cs="Arial"/>
        </w:rPr>
        <w:t xml:space="preserve"> is gebruikt om het significantieniveau te bepalen tussen de begin- en eindmeting. </w:t>
      </w:r>
      <w:r w:rsidR="002D5E3E">
        <w:rPr>
          <w:rFonts w:cs="Arial"/>
        </w:rPr>
        <w:t xml:space="preserve">De </w:t>
      </w:r>
      <w:proofErr w:type="spellStart"/>
      <w:r w:rsidR="006A251B">
        <w:t>Wilcoxon</w:t>
      </w:r>
      <w:proofErr w:type="spellEnd"/>
      <w:r w:rsidR="006A251B">
        <w:t xml:space="preserve"> </w:t>
      </w:r>
      <w:proofErr w:type="spellStart"/>
      <w:r w:rsidR="006A251B">
        <w:t>Signed</w:t>
      </w:r>
      <w:proofErr w:type="spellEnd"/>
      <w:r w:rsidR="006A251B">
        <w:t xml:space="preserve"> Rank Test</w:t>
      </w:r>
      <w:r w:rsidR="002D5E3E">
        <w:rPr>
          <w:rFonts w:cs="Arial"/>
        </w:rPr>
        <w:t xml:space="preserve"> is een non-parametrische test voor gepaarde data, zoals </w:t>
      </w:r>
      <w:r w:rsidR="00266CB4">
        <w:rPr>
          <w:rFonts w:cs="Arial"/>
        </w:rPr>
        <w:t>bij een</w:t>
      </w:r>
      <w:r w:rsidR="00A475F3">
        <w:rPr>
          <w:rFonts w:cs="Arial"/>
        </w:rPr>
        <w:t xml:space="preserve"> voor- en nameting </w:t>
      </w:r>
      <w:r w:rsidR="00DF33B1">
        <w:rPr>
          <w:rFonts w:cs="Arial"/>
        </w:rPr>
        <w:t>(</w:t>
      </w:r>
      <w:proofErr w:type="spellStart"/>
      <w:r w:rsidR="00DF33B1" w:rsidRPr="00DF33B1">
        <w:rPr>
          <w:rFonts w:cs="Arial"/>
        </w:rPr>
        <w:t>Rosner</w:t>
      </w:r>
      <w:proofErr w:type="spellEnd"/>
      <w:r w:rsidR="00DF33B1" w:rsidRPr="00DF33B1">
        <w:rPr>
          <w:rFonts w:cs="Arial"/>
        </w:rPr>
        <w:t xml:space="preserve">, </w:t>
      </w:r>
      <w:proofErr w:type="spellStart"/>
      <w:r w:rsidR="00DF33B1" w:rsidRPr="00DF33B1">
        <w:rPr>
          <w:rFonts w:cs="Arial"/>
        </w:rPr>
        <w:t>Glynn</w:t>
      </w:r>
      <w:proofErr w:type="spellEnd"/>
      <w:r w:rsidR="00DF33B1" w:rsidRPr="00DF33B1">
        <w:rPr>
          <w:rFonts w:cs="Arial"/>
        </w:rPr>
        <w:t>, &amp; Lee</w:t>
      </w:r>
      <w:r w:rsidR="00DF33B1">
        <w:rPr>
          <w:rFonts w:cs="Arial"/>
        </w:rPr>
        <w:t>, 2006).</w:t>
      </w:r>
      <w:r w:rsidR="009A2168">
        <w:rPr>
          <w:rFonts w:cs="Arial"/>
        </w:rPr>
        <w:t xml:space="preserve"> </w:t>
      </w:r>
      <w:r w:rsidR="003278B9">
        <w:rPr>
          <w:rFonts w:cs="Arial"/>
        </w:rPr>
        <w:t xml:space="preserve">Binnen dit onderzoek wordt gesteld dat wanneer de P-waarde </w:t>
      </w:r>
      <w:r w:rsidR="000E0C7C">
        <w:rPr>
          <w:rFonts w:cs="Arial"/>
        </w:rPr>
        <w:t>kleiner of gelijk is aan 0,05 dat het resultaat statistisch significant is (</w:t>
      </w:r>
      <w:r w:rsidR="006564E8" w:rsidRPr="006564E8">
        <w:rPr>
          <w:rFonts w:cs="Arial"/>
        </w:rPr>
        <w:t>Grabowski</w:t>
      </w:r>
      <w:r w:rsidR="006564E8">
        <w:rPr>
          <w:rFonts w:cs="Arial"/>
        </w:rPr>
        <w:t>, 2016).</w:t>
      </w:r>
    </w:p>
    <w:p w14:paraId="0243C6C0" w14:textId="686E7197" w:rsidR="00DA56AA" w:rsidRDefault="00DA56AA" w:rsidP="005F21F1">
      <w:pPr>
        <w:pStyle w:val="Geenafstand"/>
        <w:rPr>
          <w:rFonts w:cs="Arial"/>
        </w:rPr>
      </w:pPr>
    </w:p>
    <w:p w14:paraId="713230E7" w14:textId="1AD17D78" w:rsidR="00257B8A" w:rsidRDefault="00257B8A" w:rsidP="00985FA9">
      <w:pPr>
        <w:pStyle w:val="Kop1"/>
        <w:ind w:left="432" w:hanging="432"/>
      </w:pPr>
      <w:bookmarkStart w:id="9" w:name="_Toc105071221"/>
      <w:r>
        <w:t>Resultaten</w:t>
      </w:r>
      <w:bookmarkEnd w:id="9"/>
    </w:p>
    <w:p w14:paraId="711B78BA" w14:textId="7817DAAC" w:rsidR="26D79C25" w:rsidRDefault="0EFD8874" w:rsidP="0EFD8874">
      <w:pPr>
        <w:pStyle w:val="Geenafstand"/>
        <w:rPr>
          <w:rFonts w:cs="Arial"/>
        </w:rPr>
      </w:pPr>
      <w:r w:rsidRPr="5E77EB93">
        <w:rPr>
          <w:rFonts w:cs="Arial"/>
        </w:rPr>
        <w:t>In totaal zijn vijf participanten geïnclu</w:t>
      </w:r>
      <w:r w:rsidR="5E77EB93" w:rsidRPr="5E77EB93">
        <w:rPr>
          <w:rFonts w:cs="Arial"/>
        </w:rPr>
        <w:t xml:space="preserve">deerd voor het onderzoek. </w:t>
      </w:r>
      <w:r w:rsidR="005257AC">
        <w:rPr>
          <w:rFonts w:cs="Arial"/>
        </w:rPr>
        <w:t>Een flow-chart is opgesteld</w:t>
      </w:r>
      <w:r w:rsidR="00E16165">
        <w:rPr>
          <w:rFonts w:cs="Arial"/>
        </w:rPr>
        <w:t xml:space="preserve"> om </w:t>
      </w:r>
      <w:r w:rsidR="002841B4">
        <w:rPr>
          <w:rFonts w:cs="Arial"/>
        </w:rPr>
        <w:t xml:space="preserve">het selectieproces </w:t>
      </w:r>
      <w:r w:rsidR="00514B20">
        <w:rPr>
          <w:rFonts w:cs="Arial"/>
        </w:rPr>
        <w:t>in beeld te brengen</w:t>
      </w:r>
      <w:r w:rsidR="00874C5A">
        <w:rPr>
          <w:rFonts w:cs="Arial"/>
        </w:rPr>
        <w:t xml:space="preserve">, zie daarvoor </w:t>
      </w:r>
      <w:r w:rsidR="00CD099C">
        <w:rPr>
          <w:rFonts w:cs="Arial"/>
        </w:rPr>
        <w:t>figuur</w:t>
      </w:r>
      <w:r w:rsidR="00874C5A">
        <w:rPr>
          <w:rFonts w:cs="Arial"/>
        </w:rPr>
        <w:t xml:space="preserve"> </w:t>
      </w:r>
      <w:r w:rsidR="006A251B">
        <w:rPr>
          <w:rFonts w:cs="Arial"/>
        </w:rPr>
        <w:t>1</w:t>
      </w:r>
      <w:r w:rsidR="00874C5A">
        <w:rPr>
          <w:rFonts w:cs="Arial"/>
        </w:rPr>
        <w:t>.</w:t>
      </w:r>
      <w:r w:rsidR="004741D8">
        <w:rPr>
          <w:rFonts w:cs="Arial"/>
        </w:rPr>
        <w:t xml:space="preserve"> </w:t>
      </w:r>
    </w:p>
    <w:p w14:paraId="566C1A57" w14:textId="3970FA6D" w:rsidR="00A378B7" w:rsidRDefault="00B85211" w:rsidP="0EFD8874">
      <w:pPr>
        <w:pStyle w:val="Geenafstand"/>
        <w:rPr>
          <w:rFonts w:cs="Arial"/>
        </w:rPr>
      </w:pPr>
      <w:r>
        <w:rPr>
          <w:rFonts w:cs="Arial"/>
        </w:rPr>
        <w:t>De demografische gegevens van de geïncludeerde</w:t>
      </w:r>
      <w:r w:rsidR="00101F1A">
        <w:rPr>
          <w:rFonts w:cs="Arial"/>
        </w:rPr>
        <w:t xml:space="preserve"> participanten</w:t>
      </w:r>
      <w:r>
        <w:rPr>
          <w:rFonts w:cs="Arial"/>
        </w:rPr>
        <w:t xml:space="preserve"> </w:t>
      </w:r>
      <w:r w:rsidR="00000285">
        <w:rPr>
          <w:rFonts w:cs="Arial"/>
        </w:rPr>
        <w:t xml:space="preserve">staan beschreven in tabel </w:t>
      </w:r>
      <w:r w:rsidR="006A251B">
        <w:rPr>
          <w:rFonts w:cs="Arial"/>
        </w:rPr>
        <w:t>3</w:t>
      </w:r>
      <w:r w:rsidR="00000285">
        <w:rPr>
          <w:rFonts w:cs="Arial"/>
        </w:rPr>
        <w:t xml:space="preserve">. </w:t>
      </w:r>
      <w:r w:rsidR="00687D24">
        <w:rPr>
          <w:rFonts w:cs="Arial"/>
        </w:rPr>
        <w:t>De grafische weergave</w:t>
      </w:r>
      <w:r w:rsidR="00A77D3E">
        <w:rPr>
          <w:rFonts w:cs="Arial"/>
        </w:rPr>
        <w:t>s</w:t>
      </w:r>
      <w:r w:rsidR="00687D24">
        <w:rPr>
          <w:rFonts w:cs="Arial"/>
        </w:rPr>
        <w:t xml:space="preserve"> van de</w:t>
      </w:r>
      <w:r w:rsidR="009A0014">
        <w:rPr>
          <w:rFonts w:cs="Arial"/>
        </w:rPr>
        <w:t xml:space="preserve"> belangrijkste</w:t>
      </w:r>
      <w:r w:rsidR="00687D24">
        <w:rPr>
          <w:rFonts w:cs="Arial"/>
        </w:rPr>
        <w:t xml:space="preserve"> </w:t>
      </w:r>
      <w:r w:rsidR="00A77D3E">
        <w:rPr>
          <w:rFonts w:cs="Arial"/>
        </w:rPr>
        <w:t xml:space="preserve">demografische gegevens worden weergegeven in figuur </w:t>
      </w:r>
      <w:r w:rsidR="006A251B">
        <w:rPr>
          <w:rFonts w:cs="Arial"/>
        </w:rPr>
        <w:t>2</w:t>
      </w:r>
      <w:r w:rsidR="00A77D3E">
        <w:rPr>
          <w:rFonts w:cs="Arial"/>
        </w:rPr>
        <w:t xml:space="preserve"> tot en met </w:t>
      </w:r>
      <w:r w:rsidR="007078E4">
        <w:rPr>
          <w:rFonts w:cs="Arial"/>
        </w:rPr>
        <w:t>4</w:t>
      </w:r>
      <w:r w:rsidR="00A77D3E">
        <w:rPr>
          <w:rFonts w:cs="Arial"/>
        </w:rPr>
        <w:t>.</w:t>
      </w:r>
    </w:p>
    <w:p w14:paraId="7B61E243" w14:textId="77777777" w:rsidR="00EE787A" w:rsidRDefault="00EE787A" w:rsidP="0EFD8874">
      <w:pPr>
        <w:pStyle w:val="Geenafstand"/>
        <w:rPr>
          <w:rFonts w:cs="Arial"/>
        </w:rPr>
      </w:pPr>
    </w:p>
    <w:p w14:paraId="54E2EDB3" w14:textId="28364FBC" w:rsidR="008B6974" w:rsidRDefault="00BA0622" w:rsidP="0EFD8874">
      <w:pPr>
        <w:pStyle w:val="Geenafstand"/>
        <w:rPr>
          <w:rFonts w:cs="Arial"/>
        </w:rPr>
      </w:pPr>
      <w:r w:rsidRPr="00EE787A">
        <w:rPr>
          <w:rFonts w:cs="Arial"/>
          <w:noProof/>
        </w:rPr>
        <mc:AlternateContent>
          <mc:Choice Requires="wps">
            <w:drawing>
              <wp:anchor distT="0" distB="0" distL="114300" distR="114300" simplePos="0" relativeHeight="251658267" behindDoc="0" locked="0" layoutInCell="1" allowOverlap="1" wp14:anchorId="1C529E8B" wp14:editId="469DAE32">
                <wp:simplePos x="0" y="0"/>
                <wp:positionH relativeFrom="margin">
                  <wp:align>right</wp:align>
                </wp:positionH>
                <wp:positionV relativeFrom="paragraph">
                  <wp:posOffset>1887401</wp:posOffset>
                </wp:positionV>
                <wp:extent cx="1907540" cy="1828800"/>
                <wp:effectExtent l="0" t="0" r="0" b="0"/>
                <wp:wrapSquare wrapText="bothSides"/>
                <wp:docPr id="30" name="Tekstvak 30"/>
                <wp:cNvGraphicFramePr/>
                <a:graphic xmlns:a="http://schemas.openxmlformats.org/drawingml/2006/main">
                  <a:graphicData uri="http://schemas.microsoft.com/office/word/2010/wordprocessingShape">
                    <wps:wsp>
                      <wps:cNvSpPr txBox="1"/>
                      <wps:spPr>
                        <a:xfrm>
                          <a:off x="0" y="0"/>
                          <a:ext cx="1907540" cy="1828800"/>
                        </a:xfrm>
                        <a:prstGeom prst="rect">
                          <a:avLst/>
                        </a:prstGeom>
                        <a:noFill/>
                        <a:ln w="6350">
                          <a:noFill/>
                        </a:ln>
                      </wps:spPr>
                      <wps:txbx>
                        <w:txbxContent>
                          <w:p w14:paraId="3422440E" w14:textId="424B17EE" w:rsidR="00FD7896" w:rsidRPr="009D17EE" w:rsidRDefault="00FD7896" w:rsidP="00FD7896">
                            <w:pPr>
                              <w:pStyle w:val="Geenafstand"/>
                              <w:rPr>
                                <w:rFonts w:cs="Arial"/>
                                <w:b/>
                                <w:bCs/>
                                <w:i/>
                                <w:iCs/>
                              </w:rPr>
                            </w:pPr>
                            <w:r w:rsidRPr="009D17EE">
                              <w:rPr>
                                <w:rFonts w:cs="Arial"/>
                                <w:b/>
                                <w:bCs/>
                                <w:i/>
                                <w:iCs/>
                              </w:rPr>
                              <w:t xml:space="preserve">Figuur </w:t>
                            </w:r>
                            <w:r w:rsidR="006A251B" w:rsidRPr="009D17EE">
                              <w:rPr>
                                <w:rFonts w:cs="Arial"/>
                                <w:b/>
                                <w:bCs/>
                                <w:i/>
                                <w:iCs/>
                              </w:rPr>
                              <w:t>1</w:t>
                            </w:r>
                            <w:r w:rsidRPr="009D17EE">
                              <w:rPr>
                                <w:rFonts w:cs="Arial"/>
                                <w:b/>
                                <w:bCs/>
                                <w:i/>
                                <w:iCs/>
                              </w:rPr>
                              <w:t>: Selectieproces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C529E8B" id="_x0000_t202" coordsize="21600,21600" o:spt="202" path="m,l,21600r21600,l21600,xe">
                <v:stroke joinstyle="miter"/>
                <v:path gradientshapeok="t" o:connecttype="rect"/>
              </v:shapetype>
              <v:shape id="Tekstvak 30" o:spid="_x0000_s1026" type="#_x0000_t202" style="position:absolute;margin-left:99pt;margin-top:148.6pt;width:150.2pt;height:2in;z-index:251658267;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" filled="f" stroked="f" strokeweight=".5pt">
                <v:textbox style="mso-fit-shape-to-text:t">
                  <w:txbxContent>
                    <w:p w14:paraId="3422440E" w14:textId="424B17EE" w:rsidR="00FD7896" w:rsidRPr="009D17EE" w:rsidRDefault="00FD7896" w:rsidP="00FD7896">
                      <w:pPr>
                        <w:pStyle w:val="Geenafstand"/>
                        <w:rPr>
                          <w:rFonts w:cs="Arial"/>
                          <w:b/>
                          <w:bCs/>
                          <w:i/>
                          <w:iCs/>
                        </w:rPr>
                      </w:pPr>
                      <w:r w:rsidRPr="009D17EE">
                        <w:rPr>
                          <w:rFonts w:cs="Arial"/>
                          <w:b/>
                          <w:bCs/>
                          <w:i/>
                          <w:iCs/>
                        </w:rPr>
                        <w:t xml:space="preserve">Figuur </w:t>
                      </w:r>
                      <w:r w:rsidR="006A251B" w:rsidRPr="009D17EE">
                        <w:rPr>
                          <w:rFonts w:cs="Arial"/>
                          <w:b/>
                          <w:bCs/>
                          <w:i/>
                          <w:iCs/>
                        </w:rPr>
                        <w:t>1</w:t>
                      </w:r>
                      <w:r w:rsidRPr="009D17EE">
                        <w:rPr>
                          <w:rFonts w:cs="Arial"/>
                          <w:b/>
                          <w:bCs/>
                          <w:i/>
                          <w:iCs/>
                        </w:rPr>
                        <w:t>: Selectieproces</w:t>
                      </w:r>
                    </w:p>
                  </w:txbxContent>
                </v:textbox>
                <w10:wrap type="square" anchorx="margin"/>
              </v:shape>
            </w:pict>
          </mc:Fallback>
        </mc:AlternateContent>
      </w:r>
      <w:r w:rsidR="00E00779" w:rsidRPr="00E00779">
        <w:rPr>
          <w:rFonts w:cs="Arial"/>
          <w:b/>
          <w:bCs/>
          <w:i/>
          <w:iCs/>
        </w:rPr>
        <w:t>Tabel 3: Demografische gegevens baseline</w:t>
      </w:r>
    </w:p>
    <w:tbl>
      <w:tblPr>
        <w:tblStyle w:val="Lijsttabel3"/>
        <w:tblW w:w="5665" w:type="dxa"/>
        <w:tblLook w:val="04A0" w:firstRow="1" w:lastRow="0" w:firstColumn="1" w:lastColumn="0" w:noHBand="0" w:noVBand="1"/>
      </w:tblPr>
      <w:tblGrid>
        <w:gridCol w:w="3114"/>
        <w:gridCol w:w="2551"/>
      </w:tblGrid>
      <w:tr w:rsidR="004A2A55" w14:paraId="2976B9FB" w14:textId="77777777" w:rsidTr="004A0B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4" w:type="dxa"/>
          </w:tcPr>
          <w:p w14:paraId="0479D55A" w14:textId="77777777" w:rsidR="004A2A55" w:rsidRDefault="004A2A55" w:rsidP="00D76AAE">
            <w:pPr>
              <w:pStyle w:val="Geenafstand"/>
              <w:rPr>
                <w:rFonts w:cs="Arial"/>
              </w:rPr>
            </w:pPr>
            <w:r>
              <w:rPr>
                <w:rFonts w:cs="Arial"/>
              </w:rPr>
              <w:t>Hieronder staat de verwijzing</w:t>
            </w:r>
          </w:p>
        </w:tc>
        <w:tc>
          <w:tcPr>
            <w:tcW w:w="2551" w:type="dxa"/>
          </w:tcPr>
          <w:p w14:paraId="50FA87E1" w14:textId="77777777" w:rsidR="004A2A55" w:rsidRDefault="004A2A55" w:rsidP="00D76AAE">
            <w:pPr>
              <w:pStyle w:val="Geenafstand"/>
              <w:cnfStyle w:val="100000000000" w:firstRow="1" w:lastRow="0" w:firstColumn="0" w:lastColumn="0" w:oddVBand="0" w:evenVBand="0" w:oddHBand="0" w:evenHBand="0" w:firstRowFirstColumn="0" w:firstRowLastColumn="0" w:lastRowFirstColumn="0" w:lastRowLastColumn="0"/>
              <w:rPr>
                <w:rFonts w:cs="Arial"/>
              </w:rPr>
            </w:pPr>
            <w:r>
              <w:rPr>
                <w:rFonts w:cs="Arial"/>
              </w:rPr>
              <w:t>Onderzoeksgroep</w:t>
            </w:r>
          </w:p>
          <w:p w14:paraId="363BA6B2" w14:textId="77777777" w:rsidR="004A2A55" w:rsidRDefault="004A2A55" w:rsidP="00D76AAE">
            <w:pPr>
              <w:pStyle w:val="Geenafstand"/>
              <w:cnfStyle w:val="100000000000" w:firstRow="1" w:lastRow="0" w:firstColumn="0" w:lastColumn="0" w:oddVBand="0" w:evenVBand="0" w:oddHBand="0" w:evenHBand="0" w:firstRowFirstColumn="0" w:firstRowLastColumn="0" w:lastRowFirstColumn="0" w:lastRowLastColumn="0"/>
              <w:rPr>
                <w:rFonts w:cs="Arial"/>
              </w:rPr>
            </w:pPr>
            <w:r>
              <w:rPr>
                <w:rFonts w:cs="Arial"/>
              </w:rPr>
              <w:t>N = 5</w:t>
            </w:r>
          </w:p>
        </w:tc>
      </w:tr>
      <w:tr w:rsidR="004A2A55" w14:paraId="1E504258" w14:textId="77777777" w:rsidTr="004A0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AC99851" w14:textId="77777777" w:rsidR="004A2A55" w:rsidRDefault="004A2A55" w:rsidP="00D76AAE">
            <w:pPr>
              <w:pStyle w:val="Geenafstand"/>
              <w:rPr>
                <w:rFonts w:cs="Arial"/>
              </w:rPr>
            </w:pPr>
            <w:r>
              <w:rPr>
                <w:rFonts w:cs="Arial"/>
              </w:rPr>
              <w:t>Geslacht man / vrouw</w:t>
            </w:r>
          </w:p>
        </w:tc>
        <w:tc>
          <w:tcPr>
            <w:tcW w:w="2551" w:type="dxa"/>
          </w:tcPr>
          <w:p w14:paraId="32E535DE" w14:textId="77777777" w:rsidR="004A2A55" w:rsidRDefault="004A2A55" w:rsidP="00D76AAE">
            <w:pPr>
              <w:pStyle w:val="Geenafstand"/>
              <w:cnfStyle w:val="000000100000" w:firstRow="0" w:lastRow="0" w:firstColumn="0" w:lastColumn="0" w:oddVBand="0" w:evenVBand="0" w:oddHBand="1" w:evenHBand="0" w:firstRowFirstColumn="0" w:firstRowLastColumn="0" w:lastRowFirstColumn="0" w:lastRowLastColumn="0"/>
              <w:rPr>
                <w:rFonts w:cs="Arial"/>
              </w:rPr>
            </w:pPr>
            <w:r>
              <w:rPr>
                <w:rFonts w:cs="Arial"/>
              </w:rPr>
              <w:t>2 (40%) / 3 (60%)</w:t>
            </w:r>
          </w:p>
        </w:tc>
      </w:tr>
      <w:tr w:rsidR="004A2A55" w14:paraId="4569E22A" w14:textId="77777777" w:rsidTr="004A0BD0">
        <w:tc>
          <w:tcPr>
            <w:cnfStyle w:val="001000000000" w:firstRow="0" w:lastRow="0" w:firstColumn="1" w:lastColumn="0" w:oddVBand="0" w:evenVBand="0" w:oddHBand="0" w:evenHBand="0" w:firstRowFirstColumn="0" w:firstRowLastColumn="0" w:lastRowFirstColumn="0" w:lastRowLastColumn="0"/>
            <w:tcW w:w="3114" w:type="dxa"/>
          </w:tcPr>
          <w:p w14:paraId="080DE265" w14:textId="77777777" w:rsidR="004A2A55" w:rsidRDefault="004A2A55" w:rsidP="00D76AAE">
            <w:pPr>
              <w:pStyle w:val="Geenafstand"/>
              <w:rPr>
                <w:rFonts w:cs="Arial"/>
              </w:rPr>
            </w:pPr>
            <w:r>
              <w:rPr>
                <w:rFonts w:cs="Arial"/>
              </w:rPr>
              <w:t>Leeftijd (jaren)</w:t>
            </w:r>
          </w:p>
        </w:tc>
        <w:tc>
          <w:tcPr>
            <w:tcW w:w="2551" w:type="dxa"/>
          </w:tcPr>
          <w:p w14:paraId="17B2E78E" w14:textId="77777777" w:rsidR="004A2A55" w:rsidRDefault="004A2A55" w:rsidP="00D76AAE">
            <w:pPr>
              <w:pStyle w:val="Geenafstand"/>
              <w:cnfStyle w:val="000000000000" w:firstRow="0" w:lastRow="0" w:firstColumn="0" w:lastColumn="0" w:oddVBand="0" w:evenVBand="0" w:oddHBand="0" w:evenHBand="0" w:firstRowFirstColumn="0" w:firstRowLastColumn="0" w:lastRowFirstColumn="0" w:lastRowLastColumn="0"/>
              <w:rPr>
                <w:rFonts w:cs="Arial"/>
              </w:rPr>
            </w:pPr>
            <w:r>
              <w:rPr>
                <w:rFonts w:cs="Arial"/>
              </w:rPr>
              <w:t>38,40 ± 12,58</w:t>
            </w:r>
          </w:p>
        </w:tc>
      </w:tr>
      <w:tr w:rsidR="004A2A55" w14:paraId="20AAEF5F" w14:textId="77777777" w:rsidTr="004A0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A164C37" w14:textId="77777777" w:rsidR="004A2A55" w:rsidRDefault="004A2A55" w:rsidP="00D76AAE">
            <w:pPr>
              <w:pStyle w:val="Geenafstand"/>
              <w:rPr>
                <w:rFonts w:cs="Arial"/>
              </w:rPr>
            </w:pPr>
            <w:r>
              <w:rPr>
                <w:rFonts w:cs="Arial"/>
              </w:rPr>
              <w:t>Lengte (meters)</w:t>
            </w:r>
          </w:p>
        </w:tc>
        <w:tc>
          <w:tcPr>
            <w:tcW w:w="2551" w:type="dxa"/>
          </w:tcPr>
          <w:p w14:paraId="14767D20" w14:textId="77777777" w:rsidR="004A2A55" w:rsidRDefault="004A2A55" w:rsidP="00D76AAE">
            <w:pPr>
              <w:pStyle w:val="Geenafstand"/>
              <w:cnfStyle w:val="000000100000" w:firstRow="0" w:lastRow="0" w:firstColumn="0" w:lastColumn="0" w:oddVBand="0" w:evenVBand="0" w:oddHBand="1" w:evenHBand="0" w:firstRowFirstColumn="0" w:firstRowLastColumn="0" w:lastRowFirstColumn="0" w:lastRowLastColumn="0"/>
              <w:rPr>
                <w:rFonts w:cs="Arial"/>
              </w:rPr>
            </w:pPr>
            <w:r>
              <w:rPr>
                <w:rFonts w:cs="Arial"/>
              </w:rPr>
              <w:t>1,76 ± 0,11</w:t>
            </w:r>
          </w:p>
        </w:tc>
      </w:tr>
      <w:tr w:rsidR="004A2A55" w14:paraId="443077C7" w14:textId="77777777" w:rsidTr="004A0BD0">
        <w:tc>
          <w:tcPr>
            <w:cnfStyle w:val="001000000000" w:firstRow="0" w:lastRow="0" w:firstColumn="1" w:lastColumn="0" w:oddVBand="0" w:evenVBand="0" w:oddHBand="0" w:evenHBand="0" w:firstRowFirstColumn="0" w:firstRowLastColumn="0" w:lastRowFirstColumn="0" w:lastRowLastColumn="0"/>
            <w:tcW w:w="3114" w:type="dxa"/>
          </w:tcPr>
          <w:p w14:paraId="58ADD292" w14:textId="77777777" w:rsidR="004A2A55" w:rsidRDefault="004A2A55" w:rsidP="00D76AAE">
            <w:pPr>
              <w:pStyle w:val="Geenafstand"/>
              <w:rPr>
                <w:rFonts w:cs="Arial"/>
              </w:rPr>
            </w:pPr>
            <w:r>
              <w:rPr>
                <w:rFonts w:cs="Arial"/>
              </w:rPr>
              <w:t>Gewicht (kilogram)</w:t>
            </w:r>
          </w:p>
        </w:tc>
        <w:tc>
          <w:tcPr>
            <w:tcW w:w="2551" w:type="dxa"/>
          </w:tcPr>
          <w:p w14:paraId="1F741AAF" w14:textId="77777777" w:rsidR="004A2A55" w:rsidRDefault="004A2A55" w:rsidP="00D76AAE">
            <w:pPr>
              <w:pStyle w:val="Geenafstand"/>
              <w:cnfStyle w:val="000000000000" w:firstRow="0" w:lastRow="0" w:firstColumn="0" w:lastColumn="0" w:oddVBand="0" w:evenVBand="0" w:oddHBand="0" w:evenHBand="0" w:firstRowFirstColumn="0" w:firstRowLastColumn="0" w:lastRowFirstColumn="0" w:lastRowLastColumn="0"/>
              <w:rPr>
                <w:rFonts w:cs="Arial"/>
              </w:rPr>
            </w:pPr>
            <w:r>
              <w:rPr>
                <w:rFonts w:cs="Arial"/>
              </w:rPr>
              <w:t>85,20 ± 9,94</w:t>
            </w:r>
          </w:p>
        </w:tc>
      </w:tr>
      <w:tr w:rsidR="004A2A55" w14:paraId="2977A1C5" w14:textId="77777777" w:rsidTr="004A0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26FDCB8" w14:textId="77777777" w:rsidR="004A2A55" w:rsidRDefault="004A2A55" w:rsidP="00D76AAE">
            <w:pPr>
              <w:pStyle w:val="Geenafstand"/>
              <w:rPr>
                <w:rFonts w:cs="Arial"/>
              </w:rPr>
            </w:pPr>
            <w:r>
              <w:rPr>
                <w:rFonts w:cs="Arial"/>
              </w:rPr>
              <w:t xml:space="preserve">Body </w:t>
            </w:r>
            <w:proofErr w:type="spellStart"/>
            <w:r>
              <w:rPr>
                <w:rFonts w:cs="Arial"/>
              </w:rPr>
              <w:t>mass</w:t>
            </w:r>
            <w:proofErr w:type="spellEnd"/>
            <w:r>
              <w:rPr>
                <w:rFonts w:cs="Arial"/>
              </w:rPr>
              <w:t xml:space="preserve"> index (kilogram per vierkante meter)</w:t>
            </w:r>
          </w:p>
        </w:tc>
        <w:tc>
          <w:tcPr>
            <w:tcW w:w="2551" w:type="dxa"/>
          </w:tcPr>
          <w:p w14:paraId="687346FF" w14:textId="77777777" w:rsidR="004A2A55" w:rsidRDefault="004A2A55" w:rsidP="00D76AAE">
            <w:pPr>
              <w:pStyle w:val="Geenafstand"/>
              <w:cnfStyle w:val="000000100000" w:firstRow="0" w:lastRow="0" w:firstColumn="0" w:lastColumn="0" w:oddVBand="0" w:evenVBand="0" w:oddHBand="1" w:evenHBand="0" w:firstRowFirstColumn="0" w:firstRowLastColumn="0" w:lastRowFirstColumn="0" w:lastRowLastColumn="0"/>
              <w:rPr>
                <w:rFonts w:cs="Arial"/>
              </w:rPr>
            </w:pPr>
            <w:r>
              <w:rPr>
                <w:rFonts w:cs="Arial"/>
              </w:rPr>
              <w:t>27,60 ± 1,28</w:t>
            </w:r>
          </w:p>
        </w:tc>
      </w:tr>
      <w:tr w:rsidR="004A2A55" w14:paraId="0847937D" w14:textId="77777777" w:rsidTr="004A0BD0">
        <w:tc>
          <w:tcPr>
            <w:cnfStyle w:val="001000000000" w:firstRow="0" w:lastRow="0" w:firstColumn="1" w:lastColumn="0" w:oddVBand="0" w:evenVBand="0" w:oddHBand="0" w:evenHBand="0" w:firstRowFirstColumn="0" w:firstRowLastColumn="0" w:lastRowFirstColumn="0" w:lastRowLastColumn="0"/>
            <w:tcW w:w="3114" w:type="dxa"/>
          </w:tcPr>
          <w:p w14:paraId="6D85C314" w14:textId="77777777" w:rsidR="004A2A55" w:rsidRDefault="004A2A55" w:rsidP="00D76AAE">
            <w:pPr>
              <w:pStyle w:val="Geenafstand"/>
              <w:rPr>
                <w:rFonts w:cs="Arial"/>
              </w:rPr>
            </w:pPr>
            <w:r>
              <w:rPr>
                <w:rFonts w:cs="Arial"/>
              </w:rPr>
              <w:t>Duur nekklachten (weken)</w:t>
            </w:r>
          </w:p>
        </w:tc>
        <w:tc>
          <w:tcPr>
            <w:tcW w:w="2551" w:type="dxa"/>
          </w:tcPr>
          <w:p w14:paraId="3F99BF2A" w14:textId="77777777" w:rsidR="004A2A55" w:rsidRDefault="004A2A55" w:rsidP="00D76AAE">
            <w:pPr>
              <w:pStyle w:val="Geenafstand"/>
              <w:cnfStyle w:val="000000000000" w:firstRow="0" w:lastRow="0" w:firstColumn="0" w:lastColumn="0" w:oddVBand="0" w:evenVBand="0" w:oddHBand="0" w:evenHBand="0" w:firstRowFirstColumn="0" w:firstRowLastColumn="0" w:lastRowFirstColumn="0" w:lastRowLastColumn="0"/>
              <w:rPr>
                <w:rFonts w:cs="Arial"/>
              </w:rPr>
            </w:pPr>
            <w:r>
              <w:rPr>
                <w:rFonts w:cs="Arial"/>
              </w:rPr>
              <w:t>37,60 ± 66,38</w:t>
            </w:r>
          </w:p>
        </w:tc>
      </w:tr>
      <w:tr w:rsidR="004A2A55" w14:paraId="2FD10AE9" w14:textId="77777777" w:rsidTr="004A0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CF1E519" w14:textId="77777777" w:rsidR="004A2A55" w:rsidRDefault="004A2A55" w:rsidP="00D76AAE">
            <w:pPr>
              <w:pStyle w:val="Geenafstand"/>
              <w:rPr>
                <w:rFonts w:cs="Arial"/>
              </w:rPr>
            </w:pPr>
            <w:r>
              <w:rPr>
                <w:rFonts w:cs="Arial"/>
              </w:rPr>
              <w:t>Hoofdpijn nee / ja</w:t>
            </w:r>
          </w:p>
        </w:tc>
        <w:tc>
          <w:tcPr>
            <w:tcW w:w="2551" w:type="dxa"/>
          </w:tcPr>
          <w:p w14:paraId="26EEBCE3" w14:textId="77777777" w:rsidR="004A2A55" w:rsidRDefault="004A2A55" w:rsidP="00D76AAE">
            <w:pPr>
              <w:pStyle w:val="Geenafstand"/>
              <w:cnfStyle w:val="000000100000" w:firstRow="0" w:lastRow="0" w:firstColumn="0" w:lastColumn="0" w:oddVBand="0" w:evenVBand="0" w:oddHBand="1" w:evenHBand="0" w:firstRowFirstColumn="0" w:firstRowLastColumn="0" w:lastRowFirstColumn="0" w:lastRowLastColumn="0"/>
              <w:rPr>
                <w:rFonts w:cs="Arial"/>
              </w:rPr>
            </w:pPr>
            <w:r>
              <w:rPr>
                <w:rFonts w:cs="Arial"/>
              </w:rPr>
              <w:t>2 (40%) / 3 (60%)</w:t>
            </w:r>
          </w:p>
        </w:tc>
      </w:tr>
      <w:tr w:rsidR="004A2A55" w14:paraId="399CC63C" w14:textId="77777777" w:rsidTr="004A0BD0">
        <w:tc>
          <w:tcPr>
            <w:cnfStyle w:val="001000000000" w:firstRow="0" w:lastRow="0" w:firstColumn="1" w:lastColumn="0" w:oddVBand="0" w:evenVBand="0" w:oddHBand="0" w:evenHBand="0" w:firstRowFirstColumn="0" w:firstRowLastColumn="0" w:lastRowFirstColumn="0" w:lastRowLastColumn="0"/>
            <w:tcW w:w="3114" w:type="dxa"/>
          </w:tcPr>
          <w:p w14:paraId="019C5A33" w14:textId="77777777" w:rsidR="004A2A55" w:rsidRDefault="004A2A55" w:rsidP="00D76AAE">
            <w:pPr>
              <w:pStyle w:val="Geenafstand"/>
              <w:rPr>
                <w:rFonts w:cs="Arial"/>
              </w:rPr>
            </w:pPr>
            <w:r>
              <w:rPr>
                <w:rFonts w:cs="Arial"/>
              </w:rPr>
              <w:t>Medicatie nee / ja</w:t>
            </w:r>
          </w:p>
        </w:tc>
        <w:tc>
          <w:tcPr>
            <w:tcW w:w="2551" w:type="dxa"/>
          </w:tcPr>
          <w:p w14:paraId="4EB2BA2A" w14:textId="317CDB1A" w:rsidR="004A2A55" w:rsidRDefault="004A2A55" w:rsidP="00C057EB">
            <w:pPr>
              <w:pStyle w:val="Geenafstand"/>
              <w:cnfStyle w:val="000000000000" w:firstRow="0" w:lastRow="0" w:firstColumn="0" w:lastColumn="0" w:oddVBand="0" w:evenVBand="0" w:oddHBand="0" w:evenHBand="0" w:firstRowFirstColumn="0" w:firstRowLastColumn="0" w:lastRowFirstColumn="0" w:lastRowLastColumn="0"/>
              <w:rPr>
                <w:rFonts w:cs="Arial"/>
              </w:rPr>
            </w:pPr>
            <w:r>
              <w:rPr>
                <w:rFonts w:cs="Arial"/>
              </w:rPr>
              <w:t>4 (80%) / 1 (20%)</w:t>
            </w:r>
          </w:p>
        </w:tc>
      </w:tr>
      <w:tr w:rsidR="00442AC6" w14:paraId="2194B93A" w14:textId="77777777" w:rsidTr="004A0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B1271EB" w14:textId="35375650" w:rsidR="00442AC6" w:rsidRDefault="00442AC6" w:rsidP="00FA10E1">
            <w:pPr>
              <w:pStyle w:val="Geenafstand"/>
              <w:rPr>
                <w:rFonts w:cs="Arial"/>
                <w:b w:val="0"/>
                <w:bCs w:val="0"/>
              </w:rPr>
            </w:pPr>
            <w:r>
              <w:rPr>
                <w:rFonts w:cs="Arial"/>
              </w:rPr>
              <w:t>Soort medicatie:</w:t>
            </w:r>
          </w:p>
          <w:p w14:paraId="55786113" w14:textId="2D016BDF" w:rsidR="00442AC6" w:rsidRDefault="00442AC6" w:rsidP="00B57478">
            <w:pPr>
              <w:pStyle w:val="Geenafstand"/>
              <w:ind w:left="708"/>
              <w:rPr>
                <w:rFonts w:cs="Arial"/>
              </w:rPr>
            </w:pPr>
            <w:r>
              <w:rPr>
                <w:rFonts w:cs="Arial"/>
              </w:rPr>
              <w:t>Parace</w:t>
            </w:r>
            <w:r w:rsidR="00FA10E1">
              <w:rPr>
                <w:rFonts w:cs="Arial"/>
              </w:rPr>
              <w:t xml:space="preserve">tamol </w:t>
            </w:r>
            <w:r w:rsidR="00B57478">
              <w:rPr>
                <w:rFonts w:cs="Arial"/>
              </w:rPr>
              <w:t>nee / ja</w:t>
            </w:r>
          </w:p>
        </w:tc>
        <w:tc>
          <w:tcPr>
            <w:tcW w:w="2551" w:type="dxa"/>
          </w:tcPr>
          <w:p w14:paraId="5C553E0B" w14:textId="77777777" w:rsidR="00442AC6" w:rsidRDefault="00442AC6" w:rsidP="00C057EB">
            <w:pPr>
              <w:pStyle w:val="Geenafstand"/>
              <w:cnfStyle w:val="000000100000" w:firstRow="0" w:lastRow="0" w:firstColumn="0" w:lastColumn="0" w:oddVBand="0" w:evenVBand="0" w:oddHBand="1" w:evenHBand="0" w:firstRowFirstColumn="0" w:firstRowLastColumn="0" w:lastRowFirstColumn="0" w:lastRowLastColumn="0"/>
              <w:rPr>
                <w:rFonts w:cs="Arial"/>
              </w:rPr>
            </w:pPr>
          </w:p>
          <w:p w14:paraId="063104E0" w14:textId="41B0C30B" w:rsidR="00FA10E1" w:rsidRDefault="004108B7" w:rsidP="00C057EB">
            <w:pPr>
              <w:pStyle w:val="Geenafstand"/>
              <w:cnfStyle w:val="000000100000" w:firstRow="0" w:lastRow="0" w:firstColumn="0" w:lastColumn="0" w:oddVBand="0" w:evenVBand="0" w:oddHBand="1" w:evenHBand="0" w:firstRowFirstColumn="0" w:firstRowLastColumn="0" w:lastRowFirstColumn="0" w:lastRowLastColumn="0"/>
              <w:rPr>
                <w:rFonts w:cs="Arial"/>
              </w:rPr>
            </w:pPr>
            <w:r>
              <w:rPr>
                <w:rFonts w:cs="Arial"/>
              </w:rPr>
              <w:t>0 (0%) / 1 (100%)</w:t>
            </w:r>
          </w:p>
        </w:tc>
      </w:tr>
    </w:tbl>
    <w:p w14:paraId="5340F761" w14:textId="153E8751" w:rsidR="00BA0622" w:rsidRDefault="00BA0622" w:rsidP="0EFD8874">
      <w:pPr>
        <w:pStyle w:val="Geenafstand"/>
        <w:rPr>
          <w:rFonts w:cs="Arial"/>
        </w:rPr>
      </w:pPr>
    </w:p>
    <w:p w14:paraId="1AD9E161" w14:textId="33A80D7F" w:rsidR="00E3095B" w:rsidRDefault="00E3095B">
      <w:pPr>
        <w:rPr>
          <w:rFonts w:ascii="Arial" w:hAnsi="Arial" w:cs="Arial"/>
        </w:rPr>
      </w:pPr>
      <w:r>
        <w:rPr>
          <w:rFonts w:cs="Arial"/>
        </w:rPr>
        <w:br w:type="page"/>
      </w:r>
    </w:p>
    <w:p w14:paraId="0D0F3006" w14:textId="6F4F7854" w:rsidR="0092508C" w:rsidRDefault="00C17EED" w:rsidP="0EFD8874">
      <w:pPr>
        <w:pStyle w:val="Geenafstand"/>
        <w:rPr>
          <w:rFonts w:cs="Arial"/>
        </w:rPr>
      </w:pPr>
      <w:r>
        <w:rPr>
          <w:noProof/>
        </w:rPr>
        <w:lastRenderedPageBreak/>
        <w:drawing>
          <wp:inline distT="0" distB="0" distL="0" distR="0" wp14:anchorId="27658890" wp14:editId="5A189119">
            <wp:extent cx="3960000" cy="2383689"/>
            <wp:effectExtent l="0" t="0" r="254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0000" cy="2383689"/>
                    </a:xfrm>
                    <a:prstGeom prst="rect">
                      <a:avLst/>
                    </a:prstGeom>
                    <a:noFill/>
                  </pic:spPr>
                </pic:pic>
              </a:graphicData>
            </a:graphic>
          </wp:inline>
        </w:drawing>
      </w:r>
      <w:r w:rsidR="0092508C">
        <w:rPr>
          <w:noProof/>
        </w:rPr>
        <mc:AlternateContent>
          <mc:Choice Requires="wps">
            <w:drawing>
              <wp:inline distT="0" distB="0" distL="0" distR="0" wp14:anchorId="3E41BD02" wp14:editId="2B750EE1">
                <wp:extent cx="1620000" cy="1828800"/>
                <wp:effectExtent l="0" t="0" r="0" b="0"/>
                <wp:docPr id="62" name="Tekstvak 62"/>
                <wp:cNvGraphicFramePr/>
                <a:graphic xmlns:a="http://schemas.openxmlformats.org/drawingml/2006/main">
                  <a:graphicData uri="http://schemas.microsoft.com/office/word/2010/wordprocessingShape">
                    <wps:wsp>
                      <wps:cNvSpPr txBox="1"/>
                      <wps:spPr>
                        <a:xfrm>
                          <a:off x="0" y="0"/>
                          <a:ext cx="1620000" cy="1828800"/>
                        </a:xfrm>
                        <a:prstGeom prst="rect">
                          <a:avLst/>
                        </a:prstGeom>
                        <a:noFill/>
                        <a:ln w="6350">
                          <a:noFill/>
                        </a:ln>
                      </wps:spPr>
                      <wps:txbx>
                        <w:txbxContent>
                          <w:p w14:paraId="29E13458" w14:textId="77777777" w:rsidR="0092508C" w:rsidRPr="00BA0622" w:rsidRDefault="0092508C" w:rsidP="0092508C">
                            <w:pPr>
                              <w:pStyle w:val="Geenafstand"/>
                              <w:rPr>
                                <w:rFonts w:cs="Arial"/>
                                <w:b/>
                                <w:bCs/>
                                <w:i/>
                                <w:iCs/>
                              </w:rPr>
                            </w:pPr>
                            <w:r w:rsidRPr="00BA0622">
                              <w:rPr>
                                <w:rFonts w:cs="Arial"/>
                                <w:b/>
                                <w:bCs/>
                                <w:i/>
                                <w:iCs/>
                              </w:rPr>
                              <w:t>Figuur 2: Geslacht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41BD02" id="Tekstvak 62" o:spid="_x0000_s1027" type="#_x0000_t202" style="width:127.5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" filled="f" stroked="f" strokeweight=".5pt">
                <v:textbox style="mso-fit-shape-to-text:t">
                  <w:txbxContent>
                    <w:p w14:paraId="29E13458" w14:textId="77777777" w:rsidR="0092508C" w:rsidRPr="00BA0622" w:rsidRDefault="0092508C" w:rsidP="0092508C">
                      <w:pPr>
                        <w:pStyle w:val="Geenafstand"/>
                        <w:rPr>
                          <w:rFonts w:cs="Arial"/>
                          <w:b/>
                          <w:bCs/>
                          <w:i/>
                          <w:iCs/>
                        </w:rPr>
                      </w:pPr>
                      <w:r w:rsidRPr="00BA0622">
                        <w:rPr>
                          <w:rFonts w:cs="Arial"/>
                          <w:b/>
                          <w:bCs/>
                          <w:i/>
                          <w:iCs/>
                        </w:rPr>
                        <w:t>Figuur 2: Geslacht</w:t>
                      </w:r>
                    </w:p>
                  </w:txbxContent>
                </v:textbox>
                <w10:anchorlock/>
              </v:shape>
            </w:pict>
          </mc:Fallback>
        </mc:AlternateContent>
      </w:r>
    </w:p>
    <w:p w14:paraId="130F4264" w14:textId="165BEC8F" w:rsidR="00801E30" w:rsidRDefault="00C17EED" w:rsidP="0EFD8874">
      <w:pPr>
        <w:pStyle w:val="Geenafstand"/>
        <w:rPr>
          <w:rFonts w:cs="Arial"/>
        </w:rPr>
      </w:pPr>
      <w:r>
        <w:rPr>
          <w:noProof/>
        </w:rPr>
        <w:drawing>
          <wp:inline distT="0" distB="0" distL="0" distR="0" wp14:anchorId="45E78F68" wp14:editId="4841CD65">
            <wp:extent cx="3960000" cy="2383689"/>
            <wp:effectExtent l="0" t="0" r="254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0000" cy="2383689"/>
                    </a:xfrm>
                    <a:prstGeom prst="rect">
                      <a:avLst/>
                    </a:prstGeom>
                    <a:noFill/>
                  </pic:spPr>
                </pic:pic>
              </a:graphicData>
            </a:graphic>
          </wp:inline>
        </w:drawing>
      </w:r>
      <w:r w:rsidR="00801E30">
        <w:rPr>
          <w:noProof/>
        </w:rPr>
        <mc:AlternateContent>
          <mc:Choice Requires="wps">
            <w:drawing>
              <wp:inline distT="0" distB="0" distL="0" distR="0" wp14:anchorId="59C40D40" wp14:editId="612226D1">
                <wp:extent cx="1620000" cy="259200"/>
                <wp:effectExtent l="0" t="0" r="0" b="0"/>
                <wp:docPr id="66" name="Tekstvak 66"/>
                <wp:cNvGraphicFramePr/>
                <a:graphic xmlns:a="http://schemas.openxmlformats.org/drawingml/2006/main">
                  <a:graphicData uri="http://schemas.microsoft.com/office/word/2010/wordprocessingShape">
                    <wps:wsp>
                      <wps:cNvSpPr txBox="1"/>
                      <wps:spPr>
                        <a:xfrm>
                          <a:off x="0" y="0"/>
                          <a:ext cx="1620000" cy="259200"/>
                        </a:xfrm>
                        <a:prstGeom prst="rect">
                          <a:avLst/>
                        </a:prstGeom>
                        <a:noFill/>
                        <a:ln w="6350">
                          <a:noFill/>
                        </a:ln>
                      </wps:spPr>
                      <wps:txbx>
                        <w:txbxContent>
                          <w:p w14:paraId="0E59FC93" w14:textId="3884C85C" w:rsidR="00765579" w:rsidRPr="00BA0622" w:rsidRDefault="00765579" w:rsidP="00765579">
                            <w:pPr>
                              <w:pStyle w:val="Geenafstand"/>
                              <w:rPr>
                                <w:rFonts w:cs="Arial"/>
                                <w:b/>
                                <w:bCs/>
                                <w:i/>
                                <w:iCs/>
                              </w:rPr>
                            </w:pPr>
                            <w:r w:rsidRPr="00BA0622">
                              <w:rPr>
                                <w:rFonts w:cs="Arial"/>
                                <w:b/>
                                <w:bCs/>
                                <w:i/>
                                <w:iCs/>
                              </w:rPr>
                              <w:t xml:space="preserve">Figuur </w:t>
                            </w:r>
                            <w:r w:rsidR="006A251B" w:rsidRPr="00BA0622">
                              <w:rPr>
                                <w:rFonts w:cs="Arial"/>
                                <w:b/>
                                <w:bCs/>
                                <w:i/>
                                <w:iCs/>
                              </w:rPr>
                              <w:t>3</w:t>
                            </w:r>
                            <w:r w:rsidRPr="00BA0622">
                              <w:rPr>
                                <w:rFonts w:cs="Arial"/>
                                <w:b/>
                                <w:bCs/>
                                <w:i/>
                                <w:iCs/>
                              </w:rPr>
                              <w:t>: Medicatie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9C40D40" id="Tekstvak 66" o:spid="_x0000_s1028" type="#_x0000_t202" style="width:127.55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" filled="f" stroked="f" strokeweight=".5pt">
                <v:textbox style="mso-fit-shape-to-text:t">
                  <w:txbxContent>
                    <w:p w14:paraId="0E59FC93" w14:textId="3884C85C" w:rsidR="00765579" w:rsidRPr="00BA0622" w:rsidRDefault="00765579" w:rsidP="00765579">
                      <w:pPr>
                        <w:pStyle w:val="Geenafstand"/>
                        <w:rPr>
                          <w:rFonts w:cs="Arial"/>
                          <w:b/>
                          <w:bCs/>
                          <w:i/>
                          <w:iCs/>
                        </w:rPr>
                      </w:pPr>
                      <w:r w:rsidRPr="00BA0622">
                        <w:rPr>
                          <w:rFonts w:cs="Arial"/>
                          <w:b/>
                          <w:bCs/>
                          <w:i/>
                          <w:iCs/>
                        </w:rPr>
                        <w:t xml:space="preserve">Figuur </w:t>
                      </w:r>
                      <w:r w:rsidR="006A251B" w:rsidRPr="00BA0622">
                        <w:rPr>
                          <w:rFonts w:cs="Arial"/>
                          <w:b/>
                          <w:bCs/>
                          <w:i/>
                          <w:iCs/>
                        </w:rPr>
                        <w:t>3</w:t>
                      </w:r>
                      <w:r w:rsidRPr="00BA0622">
                        <w:rPr>
                          <w:rFonts w:cs="Arial"/>
                          <w:b/>
                          <w:bCs/>
                          <w:i/>
                          <w:iCs/>
                        </w:rPr>
                        <w:t>: Medicatie</w:t>
                      </w:r>
                    </w:p>
                  </w:txbxContent>
                </v:textbox>
                <w10:anchorlock/>
              </v:shape>
            </w:pict>
          </mc:Fallback>
        </mc:AlternateContent>
      </w:r>
    </w:p>
    <w:p w14:paraId="105E99B2" w14:textId="66585BE3" w:rsidR="00C17EED" w:rsidRDefault="0090627E" w:rsidP="0EFD8874">
      <w:pPr>
        <w:pStyle w:val="Geenafstand"/>
        <w:rPr>
          <w:rFonts w:cs="Arial"/>
        </w:rPr>
      </w:pPr>
      <w:r>
        <w:rPr>
          <w:noProof/>
        </w:rPr>
        <w:drawing>
          <wp:inline distT="0" distB="0" distL="0" distR="0" wp14:anchorId="23F034CE" wp14:editId="20405898">
            <wp:extent cx="3960000" cy="2383689"/>
            <wp:effectExtent l="0" t="0" r="254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0000" cy="2383689"/>
                    </a:xfrm>
                    <a:prstGeom prst="rect">
                      <a:avLst/>
                    </a:prstGeom>
                    <a:noFill/>
                  </pic:spPr>
                </pic:pic>
              </a:graphicData>
            </a:graphic>
          </wp:inline>
        </w:drawing>
      </w:r>
      <w:r w:rsidR="00A44DBC">
        <w:rPr>
          <w:noProof/>
        </w:rPr>
        <mc:AlternateContent>
          <mc:Choice Requires="wps">
            <w:drawing>
              <wp:inline distT="0" distB="0" distL="0" distR="0" wp14:anchorId="2DE22686" wp14:editId="06053CE8">
                <wp:extent cx="1620000" cy="1828800"/>
                <wp:effectExtent l="0" t="0" r="0" b="0"/>
                <wp:docPr id="67" name="Tekstvak 67"/>
                <wp:cNvGraphicFramePr/>
                <a:graphic xmlns:a="http://schemas.openxmlformats.org/drawingml/2006/main">
                  <a:graphicData uri="http://schemas.microsoft.com/office/word/2010/wordprocessingShape">
                    <wps:wsp>
                      <wps:cNvSpPr txBox="1"/>
                      <wps:spPr>
                        <a:xfrm>
                          <a:off x="0" y="0"/>
                          <a:ext cx="1620000" cy="1828800"/>
                        </a:xfrm>
                        <a:prstGeom prst="rect">
                          <a:avLst/>
                        </a:prstGeom>
                        <a:noFill/>
                        <a:ln w="6350">
                          <a:noFill/>
                        </a:ln>
                      </wps:spPr>
                      <wps:txbx>
                        <w:txbxContent>
                          <w:p w14:paraId="540CCF61" w14:textId="05FC30BE" w:rsidR="00A44DBC" w:rsidRPr="00BA0622" w:rsidRDefault="00A44DBC" w:rsidP="00A44DBC">
                            <w:pPr>
                              <w:pStyle w:val="Geenafstand"/>
                              <w:rPr>
                                <w:rFonts w:cs="Arial"/>
                                <w:b/>
                                <w:bCs/>
                                <w:i/>
                                <w:iCs/>
                              </w:rPr>
                            </w:pPr>
                            <w:r w:rsidRPr="00BA0622">
                              <w:rPr>
                                <w:rFonts w:cs="Arial"/>
                                <w:b/>
                                <w:bCs/>
                                <w:i/>
                                <w:iCs/>
                              </w:rPr>
                              <w:t xml:space="preserve">Figuur </w:t>
                            </w:r>
                            <w:r w:rsidR="006A251B" w:rsidRPr="00BA0622">
                              <w:rPr>
                                <w:rFonts w:cs="Arial"/>
                                <w:b/>
                                <w:bCs/>
                                <w:i/>
                                <w:iCs/>
                              </w:rPr>
                              <w:t>4</w:t>
                            </w:r>
                            <w:r w:rsidRPr="00BA0622">
                              <w:rPr>
                                <w:rFonts w:cs="Arial"/>
                                <w:b/>
                                <w:bCs/>
                                <w:i/>
                                <w:iCs/>
                              </w:rPr>
                              <w:t>: Aanwezigheid hoofdpijn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DE22686" id="Tekstvak 67" o:spid="_x0000_s1029" type="#_x0000_t202" style="width:127.5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" filled="f" stroked="f" strokeweight=".5pt">
                <v:textbox style="mso-fit-shape-to-text:t">
                  <w:txbxContent>
                    <w:p w14:paraId="540CCF61" w14:textId="05FC30BE" w:rsidR="00A44DBC" w:rsidRPr="00BA0622" w:rsidRDefault="00A44DBC" w:rsidP="00A44DBC">
                      <w:pPr>
                        <w:pStyle w:val="Geenafstand"/>
                        <w:rPr>
                          <w:rFonts w:cs="Arial"/>
                          <w:b/>
                          <w:bCs/>
                          <w:i/>
                          <w:iCs/>
                        </w:rPr>
                      </w:pPr>
                      <w:r w:rsidRPr="00BA0622">
                        <w:rPr>
                          <w:rFonts w:cs="Arial"/>
                          <w:b/>
                          <w:bCs/>
                          <w:i/>
                          <w:iCs/>
                        </w:rPr>
                        <w:t xml:space="preserve">Figuur </w:t>
                      </w:r>
                      <w:r w:rsidR="006A251B" w:rsidRPr="00BA0622">
                        <w:rPr>
                          <w:rFonts w:cs="Arial"/>
                          <w:b/>
                          <w:bCs/>
                          <w:i/>
                          <w:iCs/>
                        </w:rPr>
                        <w:t>4</w:t>
                      </w:r>
                      <w:r w:rsidRPr="00BA0622">
                        <w:rPr>
                          <w:rFonts w:cs="Arial"/>
                          <w:b/>
                          <w:bCs/>
                          <w:i/>
                          <w:iCs/>
                        </w:rPr>
                        <w:t>: Aanwezigheid hoofdpijn</w:t>
                      </w:r>
                    </w:p>
                  </w:txbxContent>
                </v:textbox>
                <w10:anchorlock/>
              </v:shape>
            </w:pict>
          </mc:Fallback>
        </mc:AlternateContent>
      </w:r>
    </w:p>
    <w:p w14:paraId="1109AAE0" w14:textId="77777777" w:rsidR="00A44DBC" w:rsidRDefault="00A44DBC" w:rsidP="0EFD8874">
      <w:pPr>
        <w:pStyle w:val="Geenafstand"/>
        <w:rPr>
          <w:rFonts w:cs="Arial"/>
        </w:rPr>
      </w:pPr>
    </w:p>
    <w:p w14:paraId="13058963" w14:textId="0669FE8B" w:rsidR="0053016A" w:rsidRDefault="0072791A" w:rsidP="005F21F1">
      <w:pPr>
        <w:pStyle w:val="Geenafstand"/>
      </w:pPr>
      <w:r>
        <w:t xml:space="preserve">De resultaten van de </w:t>
      </w:r>
      <w:r w:rsidR="00985554">
        <w:t xml:space="preserve">begin- en eindmeting staan beschreven in tabel </w:t>
      </w:r>
      <w:r w:rsidR="006A251B">
        <w:t>4</w:t>
      </w:r>
      <w:r w:rsidR="00985554">
        <w:t xml:space="preserve">. Daarnaast wordt in deze tabel ook het resultaat gegeven van de </w:t>
      </w:r>
      <w:bookmarkStart w:id="10" w:name="_Hlk104802629"/>
      <w:proofErr w:type="spellStart"/>
      <w:r w:rsidR="00C42696">
        <w:t>Wilcoxon</w:t>
      </w:r>
      <w:proofErr w:type="spellEnd"/>
      <w:r w:rsidR="00C42696">
        <w:t xml:space="preserve"> </w:t>
      </w:r>
      <w:proofErr w:type="spellStart"/>
      <w:r w:rsidR="006A251B">
        <w:t>S</w:t>
      </w:r>
      <w:r w:rsidR="00C42696">
        <w:t>igned</w:t>
      </w:r>
      <w:proofErr w:type="spellEnd"/>
      <w:r w:rsidR="00C42696">
        <w:t xml:space="preserve"> </w:t>
      </w:r>
      <w:r w:rsidR="006A251B">
        <w:t>R</w:t>
      </w:r>
      <w:r w:rsidR="00C42696">
        <w:t xml:space="preserve">ank </w:t>
      </w:r>
      <w:r w:rsidR="006A251B">
        <w:t>T</w:t>
      </w:r>
      <w:r w:rsidR="00C42696">
        <w:t>est</w:t>
      </w:r>
      <w:bookmarkEnd w:id="10"/>
      <w:r w:rsidR="00985554">
        <w:t xml:space="preserve"> </w:t>
      </w:r>
      <w:r w:rsidR="002A0DCD">
        <w:t xml:space="preserve">die uitgevoerd </w:t>
      </w:r>
      <w:r w:rsidR="00C42696">
        <w:t>is</w:t>
      </w:r>
      <w:r w:rsidR="002A0DCD">
        <w:t xml:space="preserve"> met de data.</w:t>
      </w:r>
      <w:r w:rsidR="00805155">
        <w:t xml:space="preserve"> Ten slotte wordt de gemiddelde verandering in beeld gebracht, zodat</w:t>
      </w:r>
      <w:r w:rsidR="00906248">
        <w:t xml:space="preserve"> deze gemiddelde verandering vergeleken kan worden met de MCID.</w:t>
      </w:r>
      <w:r w:rsidR="006A251B">
        <w:t xml:space="preserve"> Enkele resultaten worden weergegeven in figuur </w:t>
      </w:r>
      <w:r w:rsidR="007078E4">
        <w:t>5 en 6</w:t>
      </w:r>
      <w:r w:rsidR="006A251B">
        <w:t>.</w:t>
      </w:r>
    </w:p>
    <w:p w14:paraId="650865D9" w14:textId="77777777" w:rsidR="0053016A" w:rsidRDefault="0053016A">
      <w:pPr>
        <w:rPr>
          <w:rFonts w:ascii="Arial" w:hAnsi="Arial"/>
        </w:rPr>
      </w:pPr>
      <w:r>
        <w:br w:type="page"/>
      </w:r>
    </w:p>
    <w:p w14:paraId="4A0BF575" w14:textId="438E1DBD" w:rsidR="00BA0622" w:rsidRPr="00BA0622" w:rsidRDefault="00BA0622" w:rsidP="00BA0622">
      <w:pPr>
        <w:pStyle w:val="Geenafstand"/>
        <w:jc w:val="right"/>
        <w:rPr>
          <w:b/>
          <w:bCs/>
          <w:i/>
          <w:iCs/>
        </w:rPr>
      </w:pPr>
      <w:r w:rsidRPr="00BA0622">
        <w:rPr>
          <w:b/>
          <w:bCs/>
          <w:i/>
          <w:iCs/>
        </w:rPr>
        <w:lastRenderedPageBreak/>
        <w:t>Tabel 4: Resultaten T0, T1 en P-waarde</w:t>
      </w:r>
    </w:p>
    <w:tbl>
      <w:tblPr>
        <w:tblStyle w:val="Lijsttabel3"/>
        <w:tblW w:w="5000" w:type="pct"/>
        <w:tblLook w:val="04A0" w:firstRow="1" w:lastRow="0" w:firstColumn="1" w:lastColumn="0" w:noHBand="0" w:noVBand="1"/>
      </w:tblPr>
      <w:tblGrid>
        <w:gridCol w:w="2163"/>
        <w:gridCol w:w="1725"/>
        <w:gridCol w:w="1725"/>
        <w:gridCol w:w="1725"/>
        <w:gridCol w:w="1724"/>
      </w:tblGrid>
      <w:tr w:rsidR="00063ADD" w14:paraId="3ED92B1C" w14:textId="516C3C5E" w:rsidTr="00BD02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93" w:type="pct"/>
          </w:tcPr>
          <w:p w14:paraId="0D45068B" w14:textId="77777777" w:rsidR="00063ADD" w:rsidRDefault="00063ADD" w:rsidP="00815B78">
            <w:pPr>
              <w:pStyle w:val="Geenafstand"/>
            </w:pPr>
          </w:p>
        </w:tc>
        <w:tc>
          <w:tcPr>
            <w:tcW w:w="952" w:type="pct"/>
          </w:tcPr>
          <w:p w14:paraId="2C18BF1D" w14:textId="77777777" w:rsidR="00063ADD" w:rsidRDefault="00063ADD" w:rsidP="00815B78">
            <w:pPr>
              <w:pStyle w:val="Geenafstand"/>
              <w:cnfStyle w:val="100000000000" w:firstRow="1" w:lastRow="0" w:firstColumn="0" w:lastColumn="0" w:oddVBand="0" w:evenVBand="0" w:oddHBand="0" w:evenHBand="0" w:firstRowFirstColumn="0" w:firstRowLastColumn="0" w:lastRowFirstColumn="0" w:lastRowLastColumn="0"/>
            </w:pPr>
            <w:r>
              <w:t>T0</w:t>
            </w:r>
          </w:p>
          <w:p w14:paraId="4C68935A" w14:textId="77777777" w:rsidR="00063ADD" w:rsidRDefault="00063ADD" w:rsidP="00815B78">
            <w:pPr>
              <w:pStyle w:val="Geenafstand"/>
              <w:cnfStyle w:val="100000000000" w:firstRow="1" w:lastRow="0" w:firstColumn="0" w:lastColumn="0" w:oddVBand="0" w:evenVBand="0" w:oddHBand="0" w:evenHBand="0" w:firstRowFirstColumn="0" w:firstRowLastColumn="0" w:lastRowFirstColumn="0" w:lastRowLastColumn="0"/>
            </w:pPr>
            <w:r>
              <w:t>N = 5</w:t>
            </w:r>
          </w:p>
        </w:tc>
        <w:tc>
          <w:tcPr>
            <w:tcW w:w="952" w:type="pct"/>
          </w:tcPr>
          <w:p w14:paraId="62E9B909" w14:textId="77777777" w:rsidR="00063ADD" w:rsidRDefault="00063ADD" w:rsidP="00815B78">
            <w:pPr>
              <w:pStyle w:val="Geenafstand"/>
              <w:cnfStyle w:val="100000000000" w:firstRow="1" w:lastRow="0" w:firstColumn="0" w:lastColumn="0" w:oddVBand="0" w:evenVBand="0" w:oddHBand="0" w:evenHBand="0" w:firstRowFirstColumn="0" w:firstRowLastColumn="0" w:lastRowFirstColumn="0" w:lastRowLastColumn="0"/>
            </w:pPr>
            <w:r>
              <w:t>T1</w:t>
            </w:r>
          </w:p>
          <w:p w14:paraId="3B6C8A34" w14:textId="77777777" w:rsidR="00063ADD" w:rsidRDefault="00063ADD" w:rsidP="00815B78">
            <w:pPr>
              <w:pStyle w:val="Geenafstand"/>
              <w:cnfStyle w:val="100000000000" w:firstRow="1" w:lastRow="0" w:firstColumn="0" w:lastColumn="0" w:oddVBand="0" w:evenVBand="0" w:oddHBand="0" w:evenHBand="0" w:firstRowFirstColumn="0" w:firstRowLastColumn="0" w:lastRowFirstColumn="0" w:lastRowLastColumn="0"/>
            </w:pPr>
            <w:r>
              <w:t>N = 5</w:t>
            </w:r>
          </w:p>
        </w:tc>
        <w:tc>
          <w:tcPr>
            <w:tcW w:w="952" w:type="pct"/>
          </w:tcPr>
          <w:p w14:paraId="4DFEB100" w14:textId="77777777" w:rsidR="00063ADD" w:rsidRDefault="00063ADD" w:rsidP="00815B78">
            <w:pPr>
              <w:pStyle w:val="Geenafstand"/>
              <w:cnfStyle w:val="100000000000" w:firstRow="1" w:lastRow="0" w:firstColumn="0" w:lastColumn="0" w:oddVBand="0" w:evenVBand="0" w:oddHBand="0" w:evenHBand="0" w:firstRowFirstColumn="0" w:firstRowLastColumn="0" w:lastRowFirstColumn="0" w:lastRowLastColumn="0"/>
            </w:pPr>
            <w:r>
              <w:t>P-waarde</w:t>
            </w:r>
          </w:p>
        </w:tc>
        <w:tc>
          <w:tcPr>
            <w:tcW w:w="951" w:type="pct"/>
          </w:tcPr>
          <w:p w14:paraId="4054C3B5" w14:textId="3DA19B42" w:rsidR="00063ADD" w:rsidRDefault="00063ADD" w:rsidP="00815B78">
            <w:pPr>
              <w:pStyle w:val="Geenafstand"/>
              <w:cnfStyle w:val="100000000000" w:firstRow="1" w:lastRow="0" w:firstColumn="0" w:lastColumn="0" w:oddVBand="0" w:evenVBand="0" w:oddHBand="0" w:evenHBand="0" w:firstRowFirstColumn="0" w:firstRowLastColumn="0" w:lastRowFirstColumn="0" w:lastRowLastColumn="0"/>
            </w:pPr>
            <w:r>
              <w:t xml:space="preserve">Gemiddelde </w:t>
            </w:r>
            <w:r w:rsidR="00387E0A">
              <w:t>verandering</w:t>
            </w:r>
          </w:p>
        </w:tc>
      </w:tr>
      <w:tr w:rsidR="00063ADD" w14:paraId="20D1B3B8" w14:textId="6BEDD46D" w:rsidTr="00BD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3" w:type="pct"/>
          </w:tcPr>
          <w:p w14:paraId="2C57B068" w14:textId="77777777" w:rsidR="00063ADD" w:rsidRPr="00370C87" w:rsidRDefault="00063ADD" w:rsidP="00815B78">
            <w:pPr>
              <w:pStyle w:val="Geenafstand"/>
            </w:pPr>
            <w:r w:rsidRPr="00370C87">
              <w:t>NPRS</w:t>
            </w:r>
          </w:p>
        </w:tc>
        <w:tc>
          <w:tcPr>
            <w:tcW w:w="952" w:type="pct"/>
          </w:tcPr>
          <w:p w14:paraId="3B175A73" w14:textId="77777777" w:rsidR="00063ADD" w:rsidRDefault="00063ADD" w:rsidP="00815B78">
            <w:pPr>
              <w:pStyle w:val="Geenafstand"/>
              <w:cnfStyle w:val="000000100000" w:firstRow="0" w:lastRow="0" w:firstColumn="0" w:lastColumn="0" w:oddVBand="0" w:evenVBand="0" w:oddHBand="1" w:evenHBand="0" w:firstRowFirstColumn="0" w:firstRowLastColumn="0" w:lastRowFirstColumn="0" w:lastRowLastColumn="0"/>
            </w:pPr>
            <w:r>
              <w:t>6,40 ± 0,89</w:t>
            </w:r>
          </w:p>
        </w:tc>
        <w:tc>
          <w:tcPr>
            <w:tcW w:w="952" w:type="pct"/>
          </w:tcPr>
          <w:p w14:paraId="09F5D15C" w14:textId="77777777" w:rsidR="00063ADD" w:rsidRDefault="00063ADD" w:rsidP="00815B78">
            <w:pPr>
              <w:pStyle w:val="Geenafstand"/>
              <w:cnfStyle w:val="000000100000" w:firstRow="0" w:lastRow="0" w:firstColumn="0" w:lastColumn="0" w:oddVBand="0" w:evenVBand="0" w:oddHBand="1" w:evenHBand="0" w:firstRowFirstColumn="0" w:firstRowLastColumn="0" w:lastRowFirstColumn="0" w:lastRowLastColumn="0"/>
            </w:pPr>
            <w:r>
              <w:t>2,80 ± 1,79</w:t>
            </w:r>
          </w:p>
        </w:tc>
        <w:tc>
          <w:tcPr>
            <w:tcW w:w="952" w:type="pct"/>
          </w:tcPr>
          <w:p w14:paraId="366D7942" w14:textId="39FF581F" w:rsidR="00063ADD" w:rsidRPr="005C4761" w:rsidRDefault="00063ADD" w:rsidP="00815B78">
            <w:pPr>
              <w:pStyle w:val="Geenafstand"/>
              <w:cnfStyle w:val="000000100000" w:firstRow="0" w:lastRow="0" w:firstColumn="0" w:lastColumn="0" w:oddVBand="0" w:evenVBand="0" w:oddHBand="1" w:evenHBand="0" w:firstRowFirstColumn="0" w:firstRowLastColumn="0" w:lastRowFirstColumn="0" w:lastRowLastColumn="0"/>
              <w:rPr>
                <w:vertAlign w:val="superscript"/>
              </w:rPr>
            </w:pPr>
            <w:r>
              <w:t>P = 0,041</w:t>
            </w:r>
            <w:r w:rsidR="005C4761">
              <w:rPr>
                <w:vertAlign w:val="superscript"/>
              </w:rPr>
              <w:t>*</w:t>
            </w:r>
          </w:p>
        </w:tc>
        <w:tc>
          <w:tcPr>
            <w:tcW w:w="951" w:type="pct"/>
          </w:tcPr>
          <w:p w14:paraId="1DFB3A55" w14:textId="10D88B95" w:rsidR="00063ADD" w:rsidRPr="00DB6D97" w:rsidRDefault="009D41DC" w:rsidP="00815B78">
            <w:pPr>
              <w:pStyle w:val="Geenafstand"/>
              <w:cnfStyle w:val="000000100000" w:firstRow="0" w:lastRow="0" w:firstColumn="0" w:lastColumn="0" w:oddVBand="0" w:evenVBand="0" w:oddHBand="1" w:evenHBand="0" w:firstRowFirstColumn="0" w:firstRowLastColumn="0" w:lastRowFirstColumn="0" w:lastRowLastColumn="0"/>
              <w:rPr>
                <w:vertAlign w:val="superscript"/>
              </w:rPr>
            </w:pPr>
            <w:r>
              <w:t>-3,6 pun</w:t>
            </w:r>
            <w:r w:rsidR="00C94E16">
              <w:t>t</w:t>
            </w:r>
            <w:r w:rsidR="00DB0C86">
              <w:t xml:space="preserve"> </w:t>
            </w:r>
            <w:r w:rsidR="00C94E16" w:rsidRPr="00DB0C86">
              <w:t xml:space="preserve">Δ </w:t>
            </w:r>
          </w:p>
        </w:tc>
      </w:tr>
      <w:tr w:rsidR="00063ADD" w14:paraId="3EA91F5F" w14:textId="6F47F955" w:rsidTr="00BD020A">
        <w:tc>
          <w:tcPr>
            <w:cnfStyle w:val="001000000000" w:firstRow="0" w:lastRow="0" w:firstColumn="1" w:lastColumn="0" w:oddVBand="0" w:evenVBand="0" w:oddHBand="0" w:evenHBand="0" w:firstRowFirstColumn="0" w:firstRowLastColumn="0" w:lastRowFirstColumn="0" w:lastRowLastColumn="0"/>
            <w:tcW w:w="1193" w:type="pct"/>
          </w:tcPr>
          <w:p w14:paraId="27E84C0C" w14:textId="77777777" w:rsidR="00063ADD" w:rsidRPr="00370C87" w:rsidRDefault="00063ADD" w:rsidP="00815B78">
            <w:pPr>
              <w:pStyle w:val="Geenafstand"/>
            </w:pPr>
            <w:bookmarkStart w:id="11" w:name="_Hlk103855700"/>
            <w:r w:rsidRPr="00370C87">
              <w:t>NDI</w:t>
            </w:r>
          </w:p>
        </w:tc>
        <w:tc>
          <w:tcPr>
            <w:tcW w:w="952" w:type="pct"/>
          </w:tcPr>
          <w:p w14:paraId="15BA36AA" w14:textId="77777777" w:rsidR="00063ADD" w:rsidRDefault="00063ADD" w:rsidP="00815B78">
            <w:pPr>
              <w:pStyle w:val="Geenafstand"/>
              <w:cnfStyle w:val="000000000000" w:firstRow="0" w:lastRow="0" w:firstColumn="0" w:lastColumn="0" w:oddVBand="0" w:evenVBand="0" w:oddHBand="0" w:evenHBand="0" w:firstRowFirstColumn="0" w:firstRowLastColumn="0" w:lastRowFirstColumn="0" w:lastRowLastColumn="0"/>
            </w:pPr>
            <w:r>
              <w:t>19,20 ± 9,65</w:t>
            </w:r>
          </w:p>
        </w:tc>
        <w:tc>
          <w:tcPr>
            <w:tcW w:w="952" w:type="pct"/>
          </w:tcPr>
          <w:p w14:paraId="23CFC41E" w14:textId="77777777" w:rsidR="00063ADD" w:rsidRDefault="00063ADD" w:rsidP="00815B78">
            <w:pPr>
              <w:pStyle w:val="Geenafstand"/>
              <w:cnfStyle w:val="000000000000" w:firstRow="0" w:lastRow="0" w:firstColumn="0" w:lastColumn="0" w:oddVBand="0" w:evenVBand="0" w:oddHBand="0" w:evenHBand="0" w:firstRowFirstColumn="0" w:firstRowLastColumn="0" w:lastRowFirstColumn="0" w:lastRowLastColumn="0"/>
            </w:pPr>
            <w:r>
              <w:t>10,00 ± 8,86</w:t>
            </w:r>
          </w:p>
        </w:tc>
        <w:tc>
          <w:tcPr>
            <w:tcW w:w="952" w:type="pct"/>
          </w:tcPr>
          <w:p w14:paraId="74A37AC0" w14:textId="13E4778E" w:rsidR="00063ADD" w:rsidRPr="005C4761" w:rsidRDefault="00063ADD" w:rsidP="00815B78">
            <w:pPr>
              <w:pStyle w:val="Geenafstand"/>
              <w:cnfStyle w:val="000000000000" w:firstRow="0" w:lastRow="0" w:firstColumn="0" w:lastColumn="0" w:oddVBand="0" w:evenVBand="0" w:oddHBand="0" w:evenHBand="0" w:firstRowFirstColumn="0" w:firstRowLastColumn="0" w:lastRowFirstColumn="0" w:lastRowLastColumn="0"/>
              <w:rPr>
                <w:vertAlign w:val="superscript"/>
              </w:rPr>
            </w:pPr>
            <w:r>
              <w:t>P = 0,039</w:t>
            </w:r>
            <w:r w:rsidR="005C4761">
              <w:rPr>
                <w:vertAlign w:val="superscript"/>
              </w:rPr>
              <w:t>*</w:t>
            </w:r>
          </w:p>
        </w:tc>
        <w:tc>
          <w:tcPr>
            <w:tcW w:w="951" w:type="pct"/>
          </w:tcPr>
          <w:p w14:paraId="37351349" w14:textId="5E6F9810" w:rsidR="00063ADD" w:rsidRPr="00224E82" w:rsidRDefault="009D41DC" w:rsidP="00815B78">
            <w:pPr>
              <w:pStyle w:val="Geenafstand"/>
              <w:cnfStyle w:val="000000000000" w:firstRow="0" w:lastRow="0" w:firstColumn="0" w:lastColumn="0" w:oddVBand="0" w:evenVBand="0" w:oddHBand="0" w:evenHBand="0" w:firstRowFirstColumn="0" w:firstRowLastColumn="0" w:lastRowFirstColumn="0" w:lastRowLastColumn="0"/>
              <w:rPr>
                <w:vertAlign w:val="superscript"/>
              </w:rPr>
            </w:pPr>
            <w:r>
              <w:t>-9,2 punt</w:t>
            </w:r>
            <w:r w:rsidR="00DB0C86">
              <w:t xml:space="preserve"> </w:t>
            </w:r>
            <w:r w:rsidR="00224E82" w:rsidRPr="00DB0C86">
              <w:t>Δ</w:t>
            </w:r>
          </w:p>
        </w:tc>
      </w:tr>
      <w:bookmarkEnd w:id="11"/>
      <w:tr w:rsidR="00BD020A" w14:paraId="32B0B44E" w14:textId="7121DAAC" w:rsidTr="00BD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3ACEE030" w14:textId="18D2521C" w:rsidR="00BD020A" w:rsidRDefault="00BD020A" w:rsidP="00815B78">
            <w:pPr>
              <w:pStyle w:val="Geenafstand"/>
            </w:pPr>
            <w:r w:rsidRPr="00370C87">
              <w:t>Range of motion</w:t>
            </w:r>
            <w:r>
              <w:t xml:space="preserve"> (graden)</w:t>
            </w:r>
          </w:p>
        </w:tc>
      </w:tr>
      <w:tr w:rsidR="00063ADD" w14:paraId="4E199E35" w14:textId="311724BC" w:rsidTr="00BD020A">
        <w:tc>
          <w:tcPr>
            <w:cnfStyle w:val="001000000000" w:firstRow="0" w:lastRow="0" w:firstColumn="1" w:lastColumn="0" w:oddVBand="0" w:evenVBand="0" w:oddHBand="0" w:evenHBand="0" w:firstRowFirstColumn="0" w:firstRowLastColumn="0" w:lastRowFirstColumn="0" w:lastRowLastColumn="0"/>
            <w:tcW w:w="1193" w:type="pct"/>
          </w:tcPr>
          <w:p w14:paraId="4001D453" w14:textId="77777777" w:rsidR="00063ADD" w:rsidRPr="00370C87" w:rsidRDefault="00063ADD" w:rsidP="00815B78">
            <w:pPr>
              <w:pStyle w:val="Geenafstand"/>
              <w:ind w:left="708"/>
            </w:pPr>
            <w:r w:rsidRPr="00370C87">
              <w:t>Flexie</w:t>
            </w:r>
          </w:p>
        </w:tc>
        <w:tc>
          <w:tcPr>
            <w:tcW w:w="952" w:type="pct"/>
          </w:tcPr>
          <w:p w14:paraId="213B52A4" w14:textId="77777777" w:rsidR="00063ADD" w:rsidRDefault="00063ADD" w:rsidP="00815B78">
            <w:pPr>
              <w:pStyle w:val="Geenafstand"/>
              <w:cnfStyle w:val="000000000000" w:firstRow="0" w:lastRow="0" w:firstColumn="0" w:lastColumn="0" w:oddVBand="0" w:evenVBand="0" w:oddHBand="0" w:evenHBand="0" w:firstRowFirstColumn="0" w:firstRowLastColumn="0" w:lastRowFirstColumn="0" w:lastRowLastColumn="0"/>
            </w:pPr>
            <w:r>
              <w:t>45,60 ± 14,12</w:t>
            </w:r>
          </w:p>
        </w:tc>
        <w:tc>
          <w:tcPr>
            <w:tcW w:w="952" w:type="pct"/>
          </w:tcPr>
          <w:p w14:paraId="7BDE12EC" w14:textId="77777777" w:rsidR="00063ADD" w:rsidRDefault="00063ADD" w:rsidP="00815B78">
            <w:pPr>
              <w:pStyle w:val="Geenafstand"/>
              <w:cnfStyle w:val="000000000000" w:firstRow="0" w:lastRow="0" w:firstColumn="0" w:lastColumn="0" w:oddVBand="0" w:evenVBand="0" w:oddHBand="0" w:evenHBand="0" w:firstRowFirstColumn="0" w:firstRowLastColumn="0" w:lastRowFirstColumn="0" w:lastRowLastColumn="0"/>
            </w:pPr>
            <w:r>
              <w:t>51,40 ± 11,82</w:t>
            </w:r>
          </w:p>
        </w:tc>
        <w:tc>
          <w:tcPr>
            <w:tcW w:w="952" w:type="pct"/>
          </w:tcPr>
          <w:p w14:paraId="1188F487" w14:textId="77777777" w:rsidR="00063ADD" w:rsidRDefault="00063ADD" w:rsidP="00815B78">
            <w:pPr>
              <w:pStyle w:val="Geenafstand"/>
              <w:cnfStyle w:val="000000000000" w:firstRow="0" w:lastRow="0" w:firstColumn="0" w:lastColumn="0" w:oddVBand="0" w:evenVBand="0" w:oddHBand="0" w:evenHBand="0" w:firstRowFirstColumn="0" w:firstRowLastColumn="0" w:lastRowFirstColumn="0" w:lastRowLastColumn="0"/>
            </w:pPr>
            <w:r>
              <w:t>P = 0,684</w:t>
            </w:r>
          </w:p>
        </w:tc>
        <w:tc>
          <w:tcPr>
            <w:tcW w:w="951" w:type="pct"/>
          </w:tcPr>
          <w:p w14:paraId="5FE90CCC" w14:textId="57A4CCB8" w:rsidR="00063ADD" w:rsidRDefault="009D41DC" w:rsidP="00815B78">
            <w:pPr>
              <w:pStyle w:val="Geenafstand"/>
              <w:cnfStyle w:val="000000000000" w:firstRow="0" w:lastRow="0" w:firstColumn="0" w:lastColumn="0" w:oddVBand="0" w:evenVBand="0" w:oddHBand="0" w:evenHBand="0" w:firstRowFirstColumn="0" w:firstRowLastColumn="0" w:lastRowFirstColumn="0" w:lastRowLastColumn="0"/>
            </w:pPr>
            <w:r>
              <w:t>+5,8</w:t>
            </w:r>
          </w:p>
        </w:tc>
      </w:tr>
      <w:tr w:rsidR="00063ADD" w14:paraId="6C590B89" w14:textId="35EF5231" w:rsidTr="00BD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3" w:type="pct"/>
          </w:tcPr>
          <w:p w14:paraId="47D735D0" w14:textId="77777777" w:rsidR="00063ADD" w:rsidRPr="00370C87" w:rsidRDefault="00063ADD" w:rsidP="00815B78">
            <w:pPr>
              <w:pStyle w:val="Geenafstand"/>
              <w:ind w:left="708"/>
            </w:pPr>
            <w:r w:rsidRPr="00370C87">
              <w:t>Extensie</w:t>
            </w:r>
          </w:p>
        </w:tc>
        <w:tc>
          <w:tcPr>
            <w:tcW w:w="952" w:type="pct"/>
          </w:tcPr>
          <w:p w14:paraId="26384F3F" w14:textId="77777777" w:rsidR="00063ADD" w:rsidRDefault="00063ADD" w:rsidP="00815B78">
            <w:pPr>
              <w:pStyle w:val="Geenafstand"/>
              <w:cnfStyle w:val="000000100000" w:firstRow="0" w:lastRow="0" w:firstColumn="0" w:lastColumn="0" w:oddVBand="0" w:evenVBand="0" w:oddHBand="1" w:evenHBand="0" w:firstRowFirstColumn="0" w:firstRowLastColumn="0" w:lastRowFirstColumn="0" w:lastRowLastColumn="0"/>
            </w:pPr>
            <w:r>
              <w:t>45,80 ± 18,07</w:t>
            </w:r>
          </w:p>
        </w:tc>
        <w:tc>
          <w:tcPr>
            <w:tcW w:w="952" w:type="pct"/>
          </w:tcPr>
          <w:p w14:paraId="5944DFD4" w14:textId="77777777" w:rsidR="00063ADD" w:rsidRDefault="00063ADD" w:rsidP="00815B78">
            <w:pPr>
              <w:pStyle w:val="Geenafstand"/>
              <w:cnfStyle w:val="000000100000" w:firstRow="0" w:lastRow="0" w:firstColumn="0" w:lastColumn="0" w:oddVBand="0" w:evenVBand="0" w:oddHBand="1" w:evenHBand="0" w:firstRowFirstColumn="0" w:firstRowLastColumn="0" w:lastRowFirstColumn="0" w:lastRowLastColumn="0"/>
            </w:pPr>
            <w:r>
              <w:t>51,80 ± 15,60</w:t>
            </w:r>
          </w:p>
        </w:tc>
        <w:tc>
          <w:tcPr>
            <w:tcW w:w="952" w:type="pct"/>
          </w:tcPr>
          <w:p w14:paraId="424BADD8" w14:textId="77777777" w:rsidR="00063ADD" w:rsidRDefault="00063ADD" w:rsidP="00815B78">
            <w:pPr>
              <w:pStyle w:val="Geenafstand"/>
              <w:cnfStyle w:val="000000100000" w:firstRow="0" w:lastRow="0" w:firstColumn="0" w:lastColumn="0" w:oddVBand="0" w:evenVBand="0" w:oddHBand="1" w:evenHBand="0" w:firstRowFirstColumn="0" w:firstRowLastColumn="0" w:lastRowFirstColumn="0" w:lastRowLastColumn="0"/>
            </w:pPr>
            <w:r>
              <w:t>P = 0,357</w:t>
            </w:r>
          </w:p>
        </w:tc>
        <w:tc>
          <w:tcPr>
            <w:tcW w:w="951" w:type="pct"/>
          </w:tcPr>
          <w:p w14:paraId="3930FA97" w14:textId="684E92CC" w:rsidR="00063ADD" w:rsidRDefault="00CF13AC" w:rsidP="00815B78">
            <w:pPr>
              <w:pStyle w:val="Geenafstand"/>
              <w:cnfStyle w:val="000000100000" w:firstRow="0" w:lastRow="0" w:firstColumn="0" w:lastColumn="0" w:oddVBand="0" w:evenVBand="0" w:oddHBand="1" w:evenHBand="0" w:firstRowFirstColumn="0" w:firstRowLastColumn="0" w:lastRowFirstColumn="0" w:lastRowLastColumn="0"/>
            </w:pPr>
            <w:r>
              <w:t>+6,0</w:t>
            </w:r>
            <w:r w:rsidR="00DB0C86">
              <w:t xml:space="preserve"> Δ</w:t>
            </w:r>
          </w:p>
        </w:tc>
      </w:tr>
      <w:tr w:rsidR="00063ADD" w14:paraId="23C32F8D" w14:textId="22B9E2F7" w:rsidTr="00BD020A">
        <w:tc>
          <w:tcPr>
            <w:cnfStyle w:val="001000000000" w:firstRow="0" w:lastRow="0" w:firstColumn="1" w:lastColumn="0" w:oddVBand="0" w:evenVBand="0" w:oddHBand="0" w:evenHBand="0" w:firstRowFirstColumn="0" w:firstRowLastColumn="0" w:lastRowFirstColumn="0" w:lastRowLastColumn="0"/>
            <w:tcW w:w="1193" w:type="pct"/>
          </w:tcPr>
          <w:p w14:paraId="2F1C7F55" w14:textId="77777777" w:rsidR="00063ADD" w:rsidRPr="00370C87" w:rsidRDefault="00063ADD" w:rsidP="00815B78">
            <w:pPr>
              <w:pStyle w:val="Geenafstand"/>
              <w:ind w:left="708"/>
            </w:pPr>
            <w:r w:rsidRPr="00370C87">
              <w:t>Rotatie links</w:t>
            </w:r>
          </w:p>
        </w:tc>
        <w:tc>
          <w:tcPr>
            <w:tcW w:w="952" w:type="pct"/>
          </w:tcPr>
          <w:p w14:paraId="734D9D64" w14:textId="77777777" w:rsidR="00063ADD" w:rsidRDefault="00063ADD" w:rsidP="00815B78">
            <w:pPr>
              <w:pStyle w:val="Geenafstand"/>
              <w:cnfStyle w:val="000000000000" w:firstRow="0" w:lastRow="0" w:firstColumn="0" w:lastColumn="0" w:oddVBand="0" w:evenVBand="0" w:oddHBand="0" w:evenHBand="0" w:firstRowFirstColumn="0" w:firstRowLastColumn="0" w:lastRowFirstColumn="0" w:lastRowLastColumn="0"/>
            </w:pPr>
            <w:r>
              <w:t>61,80 ± 11,71</w:t>
            </w:r>
          </w:p>
        </w:tc>
        <w:tc>
          <w:tcPr>
            <w:tcW w:w="952" w:type="pct"/>
          </w:tcPr>
          <w:p w14:paraId="039C0A68" w14:textId="77777777" w:rsidR="00063ADD" w:rsidRDefault="00063ADD" w:rsidP="00815B78">
            <w:pPr>
              <w:pStyle w:val="Geenafstand"/>
              <w:cnfStyle w:val="000000000000" w:firstRow="0" w:lastRow="0" w:firstColumn="0" w:lastColumn="0" w:oddVBand="0" w:evenVBand="0" w:oddHBand="0" w:evenHBand="0" w:firstRowFirstColumn="0" w:firstRowLastColumn="0" w:lastRowFirstColumn="0" w:lastRowLastColumn="0"/>
            </w:pPr>
            <w:r>
              <w:t>65,00 ± 12,31</w:t>
            </w:r>
          </w:p>
        </w:tc>
        <w:tc>
          <w:tcPr>
            <w:tcW w:w="952" w:type="pct"/>
          </w:tcPr>
          <w:p w14:paraId="1447DBAD" w14:textId="77777777" w:rsidR="00063ADD" w:rsidRDefault="00063ADD" w:rsidP="00815B78">
            <w:pPr>
              <w:pStyle w:val="Geenafstand"/>
              <w:cnfStyle w:val="000000000000" w:firstRow="0" w:lastRow="0" w:firstColumn="0" w:lastColumn="0" w:oddVBand="0" w:evenVBand="0" w:oddHBand="0" w:evenHBand="0" w:firstRowFirstColumn="0" w:firstRowLastColumn="0" w:lastRowFirstColumn="0" w:lastRowLastColumn="0"/>
            </w:pPr>
            <w:r>
              <w:t>P = 0,500</w:t>
            </w:r>
          </w:p>
        </w:tc>
        <w:tc>
          <w:tcPr>
            <w:tcW w:w="951" w:type="pct"/>
          </w:tcPr>
          <w:p w14:paraId="5044F46C" w14:textId="296281CA" w:rsidR="00063ADD" w:rsidRDefault="00CF13AC" w:rsidP="00815B78">
            <w:pPr>
              <w:pStyle w:val="Geenafstand"/>
              <w:cnfStyle w:val="000000000000" w:firstRow="0" w:lastRow="0" w:firstColumn="0" w:lastColumn="0" w:oddVBand="0" w:evenVBand="0" w:oddHBand="0" w:evenHBand="0" w:firstRowFirstColumn="0" w:firstRowLastColumn="0" w:lastRowFirstColumn="0" w:lastRowLastColumn="0"/>
            </w:pPr>
            <w:r>
              <w:t>+</w:t>
            </w:r>
            <w:r w:rsidR="00AF09C0">
              <w:t>3,2</w:t>
            </w:r>
          </w:p>
        </w:tc>
      </w:tr>
      <w:tr w:rsidR="00063ADD" w14:paraId="666C81B6" w14:textId="23C0F8F0" w:rsidTr="00BD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3" w:type="pct"/>
          </w:tcPr>
          <w:p w14:paraId="1203F470" w14:textId="77777777" w:rsidR="00063ADD" w:rsidRPr="00370C87" w:rsidRDefault="00063ADD" w:rsidP="00815B78">
            <w:pPr>
              <w:pStyle w:val="Geenafstand"/>
              <w:ind w:left="708"/>
            </w:pPr>
            <w:r w:rsidRPr="00370C87">
              <w:t>Rotatie rechts</w:t>
            </w:r>
          </w:p>
        </w:tc>
        <w:tc>
          <w:tcPr>
            <w:tcW w:w="952" w:type="pct"/>
          </w:tcPr>
          <w:p w14:paraId="3CC539B7" w14:textId="77777777" w:rsidR="00063ADD" w:rsidRDefault="00063ADD" w:rsidP="00815B78">
            <w:pPr>
              <w:pStyle w:val="Geenafstand"/>
              <w:cnfStyle w:val="000000100000" w:firstRow="0" w:lastRow="0" w:firstColumn="0" w:lastColumn="0" w:oddVBand="0" w:evenVBand="0" w:oddHBand="1" w:evenHBand="0" w:firstRowFirstColumn="0" w:firstRowLastColumn="0" w:lastRowFirstColumn="0" w:lastRowLastColumn="0"/>
            </w:pPr>
            <w:r>
              <w:t>55,20 ± 15,40</w:t>
            </w:r>
          </w:p>
        </w:tc>
        <w:tc>
          <w:tcPr>
            <w:tcW w:w="952" w:type="pct"/>
          </w:tcPr>
          <w:p w14:paraId="7543F0D4" w14:textId="77777777" w:rsidR="00063ADD" w:rsidRDefault="00063ADD" w:rsidP="00815B78">
            <w:pPr>
              <w:pStyle w:val="Geenafstand"/>
              <w:cnfStyle w:val="000000100000" w:firstRow="0" w:lastRow="0" w:firstColumn="0" w:lastColumn="0" w:oddVBand="0" w:evenVBand="0" w:oddHBand="1" w:evenHBand="0" w:firstRowFirstColumn="0" w:firstRowLastColumn="0" w:lastRowFirstColumn="0" w:lastRowLastColumn="0"/>
            </w:pPr>
            <w:r>
              <w:t>62,60 ± 11,52</w:t>
            </w:r>
          </w:p>
        </w:tc>
        <w:tc>
          <w:tcPr>
            <w:tcW w:w="952" w:type="pct"/>
          </w:tcPr>
          <w:p w14:paraId="4A7ADC91" w14:textId="77777777" w:rsidR="00063ADD" w:rsidRDefault="00063ADD" w:rsidP="00815B78">
            <w:pPr>
              <w:pStyle w:val="Geenafstand"/>
              <w:cnfStyle w:val="000000100000" w:firstRow="0" w:lastRow="0" w:firstColumn="0" w:lastColumn="0" w:oddVBand="0" w:evenVBand="0" w:oddHBand="1" w:evenHBand="0" w:firstRowFirstColumn="0" w:firstRowLastColumn="0" w:lastRowFirstColumn="0" w:lastRowLastColumn="0"/>
            </w:pPr>
            <w:r>
              <w:t>P = 0,225</w:t>
            </w:r>
          </w:p>
        </w:tc>
        <w:tc>
          <w:tcPr>
            <w:tcW w:w="951" w:type="pct"/>
          </w:tcPr>
          <w:p w14:paraId="3D1AE3C8" w14:textId="4319E884" w:rsidR="00063ADD" w:rsidRDefault="00AF09C0" w:rsidP="00815B78">
            <w:pPr>
              <w:pStyle w:val="Geenafstand"/>
              <w:cnfStyle w:val="000000100000" w:firstRow="0" w:lastRow="0" w:firstColumn="0" w:lastColumn="0" w:oddVBand="0" w:evenVBand="0" w:oddHBand="1" w:evenHBand="0" w:firstRowFirstColumn="0" w:firstRowLastColumn="0" w:lastRowFirstColumn="0" w:lastRowLastColumn="0"/>
            </w:pPr>
            <w:r>
              <w:t>+7,4</w:t>
            </w:r>
          </w:p>
        </w:tc>
      </w:tr>
      <w:tr w:rsidR="00063ADD" w14:paraId="3092779A" w14:textId="0BA8528C" w:rsidTr="00BD020A">
        <w:tc>
          <w:tcPr>
            <w:cnfStyle w:val="001000000000" w:firstRow="0" w:lastRow="0" w:firstColumn="1" w:lastColumn="0" w:oddVBand="0" w:evenVBand="0" w:oddHBand="0" w:evenHBand="0" w:firstRowFirstColumn="0" w:firstRowLastColumn="0" w:lastRowFirstColumn="0" w:lastRowLastColumn="0"/>
            <w:tcW w:w="1193" w:type="pct"/>
          </w:tcPr>
          <w:p w14:paraId="6BB9178E" w14:textId="77777777" w:rsidR="00063ADD" w:rsidRPr="00370C87" w:rsidRDefault="00063ADD" w:rsidP="00815B78">
            <w:pPr>
              <w:pStyle w:val="Geenafstand"/>
              <w:ind w:left="708"/>
            </w:pPr>
            <w:proofErr w:type="spellStart"/>
            <w:r w:rsidRPr="00370C87">
              <w:t>Lateroflexie</w:t>
            </w:r>
            <w:proofErr w:type="spellEnd"/>
            <w:r w:rsidRPr="00370C87">
              <w:t xml:space="preserve"> links</w:t>
            </w:r>
          </w:p>
        </w:tc>
        <w:tc>
          <w:tcPr>
            <w:tcW w:w="952" w:type="pct"/>
          </w:tcPr>
          <w:p w14:paraId="36C986C4" w14:textId="77777777" w:rsidR="00063ADD" w:rsidRDefault="00063ADD" w:rsidP="00815B78">
            <w:pPr>
              <w:pStyle w:val="Geenafstand"/>
              <w:cnfStyle w:val="000000000000" w:firstRow="0" w:lastRow="0" w:firstColumn="0" w:lastColumn="0" w:oddVBand="0" w:evenVBand="0" w:oddHBand="0" w:evenHBand="0" w:firstRowFirstColumn="0" w:firstRowLastColumn="0" w:lastRowFirstColumn="0" w:lastRowLastColumn="0"/>
            </w:pPr>
            <w:r>
              <w:t>29,20 ± 10,99</w:t>
            </w:r>
          </w:p>
        </w:tc>
        <w:tc>
          <w:tcPr>
            <w:tcW w:w="952" w:type="pct"/>
          </w:tcPr>
          <w:p w14:paraId="6C43E17F" w14:textId="77777777" w:rsidR="00063ADD" w:rsidRDefault="00063ADD" w:rsidP="00815B78">
            <w:pPr>
              <w:pStyle w:val="Geenafstand"/>
              <w:cnfStyle w:val="000000000000" w:firstRow="0" w:lastRow="0" w:firstColumn="0" w:lastColumn="0" w:oddVBand="0" w:evenVBand="0" w:oddHBand="0" w:evenHBand="0" w:firstRowFirstColumn="0" w:firstRowLastColumn="0" w:lastRowFirstColumn="0" w:lastRowLastColumn="0"/>
            </w:pPr>
            <w:r>
              <w:t>39,00 ± 8,49</w:t>
            </w:r>
          </w:p>
        </w:tc>
        <w:tc>
          <w:tcPr>
            <w:tcW w:w="952" w:type="pct"/>
          </w:tcPr>
          <w:p w14:paraId="032EAC3E" w14:textId="77777777" w:rsidR="00063ADD" w:rsidRDefault="00063ADD" w:rsidP="00815B78">
            <w:pPr>
              <w:pStyle w:val="Geenafstand"/>
              <w:cnfStyle w:val="000000000000" w:firstRow="0" w:lastRow="0" w:firstColumn="0" w:lastColumn="0" w:oddVBand="0" w:evenVBand="0" w:oddHBand="0" w:evenHBand="0" w:firstRowFirstColumn="0" w:firstRowLastColumn="0" w:lastRowFirstColumn="0" w:lastRowLastColumn="0"/>
            </w:pPr>
            <w:r>
              <w:t>P = 0,109</w:t>
            </w:r>
          </w:p>
        </w:tc>
        <w:tc>
          <w:tcPr>
            <w:tcW w:w="951" w:type="pct"/>
          </w:tcPr>
          <w:p w14:paraId="53737A95" w14:textId="53F9EA64" w:rsidR="00063ADD" w:rsidRDefault="00AF09C0" w:rsidP="00815B78">
            <w:pPr>
              <w:pStyle w:val="Geenafstand"/>
              <w:cnfStyle w:val="000000000000" w:firstRow="0" w:lastRow="0" w:firstColumn="0" w:lastColumn="0" w:oddVBand="0" w:evenVBand="0" w:oddHBand="0" w:evenHBand="0" w:firstRowFirstColumn="0" w:firstRowLastColumn="0" w:lastRowFirstColumn="0" w:lastRowLastColumn="0"/>
            </w:pPr>
            <w:r>
              <w:t>+9,8</w:t>
            </w:r>
            <w:r w:rsidR="00DB0C86">
              <w:t xml:space="preserve"> Δ</w:t>
            </w:r>
          </w:p>
        </w:tc>
      </w:tr>
      <w:tr w:rsidR="00063ADD" w14:paraId="3A4AB840" w14:textId="47452B5D" w:rsidTr="00BD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3" w:type="pct"/>
          </w:tcPr>
          <w:p w14:paraId="7E0327CF" w14:textId="77777777" w:rsidR="00063ADD" w:rsidRPr="00370C87" w:rsidRDefault="00063ADD" w:rsidP="00815B78">
            <w:pPr>
              <w:pStyle w:val="Geenafstand"/>
              <w:ind w:left="708"/>
            </w:pPr>
            <w:proofErr w:type="spellStart"/>
            <w:r w:rsidRPr="00370C87">
              <w:t>Lateroflexie</w:t>
            </w:r>
            <w:proofErr w:type="spellEnd"/>
            <w:r w:rsidRPr="00370C87">
              <w:t xml:space="preserve"> rechts</w:t>
            </w:r>
          </w:p>
        </w:tc>
        <w:tc>
          <w:tcPr>
            <w:tcW w:w="952" w:type="pct"/>
          </w:tcPr>
          <w:p w14:paraId="5A1B3160" w14:textId="77777777" w:rsidR="00063ADD" w:rsidRDefault="00063ADD" w:rsidP="00815B78">
            <w:pPr>
              <w:pStyle w:val="Geenafstand"/>
              <w:cnfStyle w:val="000000100000" w:firstRow="0" w:lastRow="0" w:firstColumn="0" w:lastColumn="0" w:oddVBand="0" w:evenVBand="0" w:oddHBand="1" w:evenHBand="0" w:firstRowFirstColumn="0" w:firstRowLastColumn="0" w:lastRowFirstColumn="0" w:lastRowLastColumn="0"/>
            </w:pPr>
            <w:r>
              <w:t>30,80 ± 10,18</w:t>
            </w:r>
          </w:p>
        </w:tc>
        <w:tc>
          <w:tcPr>
            <w:tcW w:w="952" w:type="pct"/>
          </w:tcPr>
          <w:p w14:paraId="60420F68" w14:textId="77777777" w:rsidR="00063ADD" w:rsidRDefault="00063ADD" w:rsidP="00815B78">
            <w:pPr>
              <w:pStyle w:val="Geenafstand"/>
              <w:cnfStyle w:val="000000100000" w:firstRow="0" w:lastRow="0" w:firstColumn="0" w:lastColumn="0" w:oddVBand="0" w:evenVBand="0" w:oddHBand="1" w:evenHBand="0" w:firstRowFirstColumn="0" w:firstRowLastColumn="0" w:lastRowFirstColumn="0" w:lastRowLastColumn="0"/>
            </w:pPr>
            <w:r>
              <w:t>36,80 ± 10,59</w:t>
            </w:r>
          </w:p>
        </w:tc>
        <w:tc>
          <w:tcPr>
            <w:tcW w:w="952" w:type="pct"/>
          </w:tcPr>
          <w:p w14:paraId="6155F952" w14:textId="77777777" w:rsidR="00063ADD" w:rsidRDefault="00063ADD" w:rsidP="00815B78">
            <w:pPr>
              <w:pStyle w:val="Geenafstand"/>
              <w:cnfStyle w:val="000000100000" w:firstRow="0" w:lastRow="0" w:firstColumn="0" w:lastColumn="0" w:oddVBand="0" w:evenVBand="0" w:oddHBand="1" w:evenHBand="0" w:firstRowFirstColumn="0" w:firstRowLastColumn="0" w:lastRowFirstColumn="0" w:lastRowLastColumn="0"/>
            </w:pPr>
            <w:r>
              <w:t>P = 0,102</w:t>
            </w:r>
          </w:p>
        </w:tc>
        <w:tc>
          <w:tcPr>
            <w:tcW w:w="951" w:type="pct"/>
          </w:tcPr>
          <w:p w14:paraId="439D6421" w14:textId="35A1E162" w:rsidR="00063ADD" w:rsidRDefault="0006024E" w:rsidP="00815B78">
            <w:pPr>
              <w:pStyle w:val="Geenafstand"/>
              <w:cnfStyle w:val="000000100000" w:firstRow="0" w:lastRow="0" w:firstColumn="0" w:lastColumn="0" w:oddVBand="0" w:evenVBand="0" w:oddHBand="1" w:evenHBand="0" w:firstRowFirstColumn="0" w:firstRowLastColumn="0" w:lastRowFirstColumn="0" w:lastRowLastColumn="0"/>
            </w:pPr>
            <w:r>
              <w:t>+6,0</w:t>
            </w:r>
            <w:r w:rsidR="00DB0C86">
              <w:t xml:space="preserve"> Δ</w:t>
            </w:r>
          </w:p>
        </w:tc>
      </w:tr>
      <w:tr w:rsidR="00063ADD" w14:paraId="0E91CEC3" w14:textId="17FA7A90" w:rsidTr="00BD020A">
        <w:tc>
          <w:tcPr>
            <w:cnfStyle w:val="001000000000" w:firstRow="0" w:lastRow="0" w:firstColumn="1" w:lastColumn="0" w:oddVBand="0" w:evenVBand="0" w:oddHBand="0" w:evenHBand="0" w:firstRowFirstColumn="0" w:firstRowLastColumn="0" w:lastRowFirstColumn="0" w:lastRowLastColumn="0"/>
            <w:tcW w:w="1193" w:type="pct"/>
          </w:tcPr>
          <w:p w14:paraId="2946C645" w14:textId="22B79EC8" w:rsidR="00063ADD" w:rsidRPr="00370C87" w:rsidRDefault="00063ADD" w:rsidP="00E305A5">
            <w:pPr>
              <w:pStyle w:val="Geenafstand"/>
            </w:pPr>
            <w:r>
              <w:t>GPE Mate van herstel</w:t>
            </w:r>
          </w:p>
        </w:tc>
        <w:tc>
          <w:tcPr>
            <w:tcW w:w="952" w:type="pct"/>
          </w:tcPr>
          <w:p w14:paraId="1B310489" w14:textId="6B9D4439" w:rsidR="00063ADD" w:rsidRDefault="00063ADD" w:rsidP="00815B78">
            <w:pPr>
              <w:pStyle w:val="Geenafstand"/>
              <w:cnfStyle w:val="000000000000" w:firstRow="0" w:lastRow="0" w:firstColumn="0" w:lastColumn="0" w:oddVBand="0" w:evenVBand="0" w:oddHBand="0" w:evenHBand="0" w:firstRowFirstColumn="0" w:firstRowLastColumn="0" w:lastRowFirstColumn="0" w:lastRowLastColumn="0"/>
            </w:pPr>
            <w:r>
              <w:t>N.v.t.</w:t>
            </w:r>
          </w:p>
        </w:tc>
        <w:tc>
          <w:tcPr>
            <w:tcW w:w="952" w:type="pct"/>
          </w:tcPr>
          <w:p w14:paraId="4287A97A" w14:textId="4437C5A5" w:rsidR="00063ADD" w:rsidRDefault="00063ADD" w:rsidP="00815B78">
            <w:pPr>
              <w:pStyle w:val="Geenafstand"/>
              <w:cnfStyle w:val="000000000000" w:firstRow="0" w:lastRow="0" w:firstColumn="0" w:lastColumn="0" w:oddVBand="0" w:evenVBand="0" w:oddHBand="0" w:evenHBand="0" w:firstRowFirstColumn="0" w:firstRowLastColumn="0" w:lastRowFirstColumn="0" w:lastRowLastColumn="0"/>
            </w:pPr>
            <w:r>
              <w:t>2,60 ± 0,55</w:t>
            </w:r>
          </w:p>
        </w:tc>
        <w:tc>
          <w:tcPr>
            <w:tcW w:w="952" w:type="pct"/>
          </w:tcPr>
          <w:p w14:paraId="697D7F84" w14:textId="6C914BCD" w:rsidR="00063ADD" w:rsidRDefault="00063ADD" w:rsidP="00815B78">
            <w:pPr>
              <w:pStyle w:val="Geenafstand"/>
              <w:cnfStyle w:val="000000000000" w:firstRow="0" w:lastRow="0" w:firstColumn="0" w:lastColumn="0" w:oddVBand="0" w:evenVBand="0" w:oddHBand="0" w:evenHBand="0" w:firstRowFirstColumn="0" w:firstRowLastColumn="0" w:lastRowFirstColumn="0" w:lastRowLastColumn="0"/>
            </w:pPr>
            <w:r>
              <w:t>N.v.t.</w:t>
            </w:r>
          </w:p>
        </w:tc>
        <w:tc>
          <w:tcPr>
            <w:tcW w:w="951" w:type="pct"/>
          </w:tcPr>
          <w:p w14:paraId="7F3C9F2E" w14:textId="50A9B332" w:rsidR="00063ADD" w:rsidRDefault="00BD020A" w:rsidP="00815B78">
            <w:pPr>
              <w:pStyle w:val="Geenafstand"/>
              <w:cnfStyle w:val="000000000000" w:firstRow="0" w:lastRow="0" w:firstColumn="0" w:lastColumn="0" w:oddVBand="0" w:evenVBand="0" w:oddHBand="0" w:evenHBand="0" w:firstRowFirstColumn="0" w:firstRowLastColumn="0" w:lastRowFirstColumn="0" w:lastRowLastColumn="0"/>
            </w:pPr>
            <w:r>
              <w:t>N.v.t.</w:t>
            </w:r>
          </w:p>
        </w:tc>
      </w:tr>
      <w:tr w:rsidR="00063ADD" w14:paraId="44E8B029" w14:textId="517C5AE3" w:rsidTr="00BD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3" w:type="pct"/>
          </w:tcPr>
          <w:p w14:paraId="14FF38B8" w14:textId="1327C4CD" w:rsidR="00063ADD" w:rsidRPr="00370C87" w:rsidRDefault="00063ADD" w:rsidP="001B2002">
            <w:pPr>
              <w:pStyle w:val="Geenafstand"/>
            </w:pPr>
            <w:r>
              <w:t>GPE Tevredenheid</w:t>
            </w:r>
          </w:p>
        </w:tc>
        <w:tc>
          <w:tcPr>
            <w:tcW w:w="952" w:type="pct"/>
          </w:tcPr>
          <w:p w14:paraId="1E2F9D33" w14:textId="13A27516" w:rsidR="00063ADD" w:rsidRDefault="00063ADD" w:rsidP="00815B78">
            <w:pPr>
              <w:pStyle w:val="Geenafstand"/>
              <w:cnfStyle w:val="000000100000" w:firstRow="0" w:lastRow="0" w:firstColumn="0" w:lastColumn="0" w:oddVBand="0" w:evenVBand="0" w:oddHBand="1" w:evenHBand="0" w:firstRowFirstColumn="0" w:firstRowLastColumn="0" w:lastRowFirstColumn="0" w:lastRowLastColumn="0"/>
            </w:pPr>
            <w:r>
              <w:t>N.v.t.</w:t>
            </w:r>
          </w:p>
        </w:tc>
        <w:tc>
          <w:tcPr>
            <w:tcW w:w="952" w:type="pct"/>
          </w:tcPr>
          <w:p w14:paraId="23AE6367" w14:textId="41609969" w:rsidR="00063ADD" w:rsidRDefault="00063ADD" w:rsidP="00815B78">
            <w:pPr>
              <w:pStyle w:val="Geenafstand"/>
              <w:cnfStyle w:val="000000100000" w:firstRow="0" w:lastRow="0" w:firstColumn="0" w:lastColumn="0" w:oddVBand="0" w:evenVBand="0" w:oddHBand="1" w:evenHBand="0" w:firstRowFirstColumn="0" w:firstRowLastColumn="0" w:lastRowFirstColumn="0" w:lastRowLastColumn="0"/>
            </w:pPr>
            <w:r>
              <w:t>2, 00 ± 0,00</w:t>
            </w:r>
          </w:p>
        </w:tc>
        <w:tc>
          <w:tcPr>
            <w:tcW w:w="952" w:type="pct"/>
          </w:tcPr>
          <w:p w14:paraId="742830E5" w14:textId="00A686DB" w:rsidR="00063ADD" w:rsidRDefault="00063ADD" w:rsidP="00815B78">
            <w:pPr>
              <w:pStyle w:val="Geenafstand"/>
              <w:cnfStyle w:val="000000100000" w:firstRow="0" w:lastRow="0" w:firstColumn="0" w:lastColumn="0" w:oddVBand="0" w:evenVBand="0" w:oddHBand="1" w:evenHBand="0" w:firstRowFirstColumn="0" w:firstRowLastColumn="0" w:lastRowFirstColumn="0" w:lastRowLastColumn="0"/>
            </w:pPr>
            <w:r>
              <w:t>N.v.t.</w:t>
            </w:r>
          </w:p>
        </w:tc>
        <w:tc>
          <w:tcPr>
            <w:tcW w:w="951" w:type="pct"/>
          </w:tcPr>
          <w:p w14:paraId="2AB788F6" w14:textId="27EDEFAF" w:rsidR="00063ADD" w:rsidRDefault="00BD020A" w:rsidP="00815B78">
            <w:pPr>
              <w:pStyle w:val="Geenafstand"/>
              <w:cnfStyle w:val="000000100000" w:firstRow="0" w:lastRow="0" w:firstColumn="0" w:lastColumn="0" w:oddVBand="0" w:evenVBand="0" w:oddHBand="1" w:evenHBand="0" w:firstRowFirstColumn="0" w:firstRowLastColumn="0" w:lastRowFirstColumn="0" w:lastRowLastColumn="0"/>
            </w:pPr>
            <w:r>
              <w:t>N.v.t.</w:t>
            </w:r>
          </w:p>
        </w:tc>
      </w:tr>
    </w:tbl>
    <w:p w14:paraId="730C4D53" w14:textId="397DF834" w:rsidR="005C4761" w:rsidRDefault="009A7F3D" w:rsidP="009A7F3D">
      <w:pPr>
        <w:pStyle w:val="Geenafstand"/>
        <w:rPr>
          <w:i/>
          <w:iCs/>
          <w:sz w:val="18"/>
          <w:szCs w:val="18"/>
        </w:rPr>
      </w:pPr>
      <w:r w:rsidRPr="009A7F3D">
        <w:rPr>
          <w:i/>
          <w:iCs/>
          <w:sz w:val="18"/>
          <w:szCs w:val="18"/>
        </w:rPr>
        <w:t>*</w:t>
      </w:r>
      <w:r>
        <w:rPr>
          <w:i/>
          <w:iCs/>
          <w:sz w:val="18"/>
          <w:szCs w:val="18"/>
        </w:rPr>
        <w:t xml:space="preserve"> </w:t>
      </w:r>
      <w:r w:rsidR="005C4761">
        <w:rPr>
          <w:i/>
          <w:iCs/>
          <w:sz w:val="18"/>
          <w:szCs w:val="18"/>
        </w:rPr>
        <w:t>=</w:t>
      </w:r>
      <w:r w:rsidR="005633DA">
        <w:rPr>
          <w:i/>
          <w:iCs/>
          <w:sz w:val="18"/>
          <w:szCs w:val="18"/>
        </w:rPr>
        <w:t xml:space="preserve"> </w:t>
      </w:r>
      <w:r w:rsidR="00201B24">
        <w:rPr>
          <w:i/>
          <w:iCs/>
          <w:sz w:val="18"/>
          <w:szCs w:val="18"/>
        </w:rPr>
        <w:t>statistisch</w:t>
      </w:r>
      <w:r w:rsidR="005633DA">
        <w:rPr>
          <w:i/>
          <w:iCs/>
          <w:sz w:val="18"/>
          <w:szCs w:val="18"/>
        </w:rPr>
        <w:t xml:space="preserve"> significant (P </w:t>
      </w:r>
      <w:r w:rsidR="005633DA">
        <w:rPr>
          <w:rFonts w:cs="Arial"/>
          <w:i/>
          <w:iCs/>
          <w:sz w:val="18"/>
          <w:szCs w:val="18"/>
        </w:rPr>
        <w:t>≤</w:t>
      </w:r>
      <w:r w:rsidR="005633DA">
        <w:rPr>
          <w:i/>
          <w:iCs/>
          <w:sz w:val="18"/>
          <w:szCs w:val="18"/>
        </w:rPr>
        <w:t xml:space="preserve"> 0,05)</w:t>
      </w:r>
      <w:r w:rsidR="00092939">
        <w:rPr>
          <w:i/>
          <w:iCs/>
          <w:sz w:val="18"/>
          <w:szCs w:val="18"/>
        </w:rPr>
        <w:t xml:space="preserve">; </w:t>
      </w:r>
      <w:r w:rsidR="002F158D">
        <w:rPr>
          <w:i/>
          <w:iCs/>
          <w:sz w:val="18"/>
          <w:szCs w:val="18"/>
        </w:rPr>
        <w:t xml:space="preserve">Δ = voldaan aan de MCID, zoals beschreven in de methode. </w:t>
      </w:r>
    </w:p>
    <w:p w14:paraId="593186EA" w14:textId="6F9A41C0" w:rsidR="00D30B77" w:rsidRPr="005C4761" w:rsidRDefault="00385691" w:rsidP="009A7F3D">
      <w:pPr>
        <w:pStyle w:val="Geenafstand"/>
        <w:rPr>
          <w:i/>
          <w:iCs/>
          <w:sz w:val="18"/>
          <w:szCs w:val="18"/>
        </w:rPr>
      </w:pPr>
      <w:r>
        <w:rPr>
          <w:i/>
          <w:iCs/>
          <w:sz w:val="18"/>
          <w:szCs w:val="18"/>
        </w:rPr>
        <w:t xml:space="preserve">NPRS = </w:t>
      </w:r>
      <w:proofErr w:type="spellStart"/>
      <w:r>
        <w:rPr>
          <w:i/>
          <w:iCs/>
          <w:sz w:val="18"/>
          <w:szCs w:val="18"/>
        </w:rPr>
        <w:t>Numeric</w:t>
      </w:r>
      <w:proofErr w:type="spellEnd"/>
      <w:r>
        <w:rPr>
          <w:i/>
          <w:iCs/>
          <w:sz w:val="18"/>
          <w:szCs w:val="18"/>
        </w:rPr>
        <w:t xml:space="preserve"> </w:t>
      </w:r>
      <w:proofErr w:type="spellStart"/>
      <w:r>
        <w:rPr>
          <w:i/>
          <w:iCs/>
          <w:sz w:val="18"/>
          <w:szCs w:val="18"/>
        </w:rPr>
        <w:t>pain</w:t>
      </w:r>
      <w:proofErr w:type="spellEnd"/>
      <w:r>
        <w:rPr>
          <w:i/>
          <w:iCs/>
          <w:sz w:val="18"/>
          <w:szCs w:val="18"/>
        </w:rPr>
        <w:t xml:space="preserve"> rating score; NDI = Neck </w:t>
      </w:r>
      <w:proofErr w:type="spellStart"/>
      <w:r>
        <w:rPr>
          <w:i/>
          <w:iCs/>
          <w:sz w:val="18"/>
          <w:szCs w:val="18"/>
        </w:rPr>
        <w:t>disability</w:t>
      </w:r>
      <w:proofErr w:type="spellEnd"/>
      <w:r>
        <w:rPr>
          <w:i/>
          <w:iCs/>
          <w:sz w:val="18"/>
          <w:szCs w:val="18"/>
        </w:rPr>
        <w:t xml:space="preserve"> index; GPE = </w:t>
      </w:r>
      <w:r w:rsidR="0068225A" w:rsidRPr="0068225A">
        <w:rPr>
          <w:i/>
          <w:iCs/>
          <w:sz w:val="18"/>
          <w:szCs w:val="18"/>
        </w:rPr>
        <w:t xml:space="preserve">Global </w:t>
      </w:r>
      <w:proofErr w:type="spellStart"/>
      <w:r w:rsidR="0068225A" w:rsidRPr="0068225A">
        <w:rPr>
          <w:i/>
          <w:iCs/>
          <w:sz w:val="18"/>
          <w:szCs w:val="18"/>
        </w:rPr>
        <w:t>perceived</w:t>
      </w:r>
      <w:proofErr w:type="spellEnd"/>
      <w:r w:rsidR="0068225A" w:rsidRPr="0068225A">
        <w:rPr>
          <w:i/>
          <w:iCs/>
          <w:sz w:val="18"/>
          <w:szCs w:val="18"/>
        </w:rPr>
        <w:t xml:space="preserve"> effect</w:t>
      </w:r>
    </w:p>
    <w:p w14:paraId="2DE17693" w14:textId="77777777" w:rsidR="008639EA" w:rsidRDefault="008639EA" w:rsidP="00D454BA">
      <w:pPr>
        <w:pStyle w:val="Geenafstand"/>
      </w:pPr>
    </w:p>
    <w:p w14:paraId="1B87693D" w14:textId="35BAEE88" w:rsidR="00D454BA" w:rsidRDefault="00D454BA" w:rsidP="00D454BA">
      <w:pPr>
        <w:pStyle w:val="Geenafstand"/>
      </w:pPr>
      <w:r>
        <w:rPr>
          <w:noProof/>
        </w:rPr>
        <w:drawing>
          <wp:inline distT="0" distB="0" distL="0" distR="0" wp14:anchorId="0B1EC0CD" wp14:editId="6F5BDE7A">
            <wp:extent cx="3960000" cy="2335146"/>
            <wp:effectExtent l="0" t="0" r="2540" b="8255"/>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60000" cy="2335146"/>
                    </a:xfrm>
                    <a:prstGeom prst="rect">
                      <a:avLst/>
                    </a:prstGeom>
                    <a:noFill/>
                  </pic:spPr>
                </pic:pic>
              </a:graphicData>
            </a:graphic>
          </wp:inline>
        </w:drawing>
      </w:r>
      <w:r w:rsidR="00C94D06">
        <w:rPr>
          <w:noProof/>
        </w:rPr>
        <mc:AlternateContent>
          <mc:Choice Requires="wps">
            <w:drawing>
              <wp:inline distT="0" distB="0" distL="0" distR="0" wp14:anchorId="6AE5324D" wp14:editId="75C79A2C">
                <wp:extent cx="1620000" cy="1828800"/>
                <wp:effectExtent l="0" t="0" r="0" b="0"/>
                <wp:docPr id="71" name="Tekstvak 71"/>
                <wp:cNvGraphicFramePr/>
                <a:graphic xmlns:a="http://schemas.openxmlformats.org/drawingml/2006/main">
                  <a:graphicData uri="http://schemas.microsoft.com/office/word/2010/wordprocessingShape">
                    <wps:wsp>
                      <wps:cNvSpPr txBox="1"/>
                      <wps:spPr>
                        <a:xfrm>
                          <a:off x="0" y="0"/>
                          <a:ext cx="1620000" cy="1828800"/>
                        </a:xfrm>
                        <a:prstGeom prst="rect">
                          <a:avLst/>
                        </a:prstGeom>
                        <a:noFill/>
                        <a:ln w="6350">
                          <a:noFill/>
                        </a:ln>
                      </wps:spPr>
                      <wps:txbx>
                        <w:txbxContent>
                          <w:p w14:paraId="51E18050" w14:textId="11D9EB39" w:rsidR="00C94D06" w:rsidRPr="00161DBA" w:rsidRDefault="00C94D06" w:rsidP="00C94D06">
                            <w:pPr>
                              <w:pStyle w:val="Geenafstand"/>
                              <w:rPr>
                                <w:rFonts w:cs="Arial"/>
                                <w:b/>
                                <w:bCs/>
                                <w:i/>
                                <w:iCs/>
                              </w:rPr>
                            </w:pPr>
                            <w:r w:rsidRPr="00161DBA">
                              <w:rPr>
                                <w:rFonts w:cs="Arial"/>
                                <w:b/>
                                <w:bCs/>
                                <w:i/>
                                <w:iCs/>
                              </w:rPr>
                              <w:t xml:space="preserve">Figuur </w:t>
                            </w:r>
                            <w:r w:rsidR="00B60BD6">
                              <w:rPr>
                                <w:rFonts w:cs="Arial"/>
                                <w:b/>
                                <w:bCs/>
                                <w:i/>
                                <w:iCs/>
                              </w:rPr>
                              <w:t>5</w:t>
                            </w:r>
                            <w:r w:rsidRPr="00161DBA">
                              <w:rPr>
                                <w:rFonts w:cs="Arial"/>
                                <w:b/>
                                <w:bCs/>
                                <w:i/>
                                <w:iCs/>
                              </w:rPr>
                              <w:t>: Totaalscore NDI 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E5324D" id="Tekstvak 71" o:spid="_x0000_s1030" type="#_x0000_t202" style="width:127.5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" filled="f" stroked="f" strokeweight=".5pt">
                <v:textbox style="mso-fit-shape-to-text:t">
                  <w:txbxContent>
                    <w:p w14:paraId="51E18050" w14:textId="11D9EB39" w:rsidR="00C94D06" w:rsidRPr="00161DBA" w:rsidRDefault="00C94D06" w:rsidP="00C94D06">
                      <w:pPr>
                        <w:pStyle w:val="Geenafstand"/>
                        <w:rPr>
                          <w:rFonts w:cs="Arial"/>
                          <w:b/>
                          <w:bCs/>
                          <w:i/>
                          <w:iCs/>
                        </w:rPr>
                      </w:pPr>
                      <w:r w:rsidRPr="00161DBA">
                        <w:rPr>
                          <w:rFonts w:cs="Arial"/>
                          <w:b/>
                          <w:bCs/>
                          <w:i/>
                          <w:iCs/>
                        </w:rPr>
                        <w:t xml:space="preserve">Figuur </w:t>
                      </w:r>
                      <w:r w:rsidR="00B60BD6">
                        <w:rPr>
                          <w:rFonts w:cs="Arial"/>
                          <w:b/>
                          <w:bCs/>
                          <w:i/>
                          <w:iCs/>
                        </w:rPr>
                        <w:t>5</w:t>
                      </w:r>
                      <w:r w:rsidRPr="00161DBA">
                        <w:rPr>
                          <w:rFonts w:cs="Arial"/>
                          <w:b/>
                          <w:bCs/>
                          <w:i/>
                          <w:iCs/>
                        </w:rPr>
                        <w:t>: Totaalscore NDI T0</w:t>
                      </w:r>
                    </w:p>
                  </w:txbxContent>
                </v:textbox>
                <w10:anchorlock/>
              </v:shape>
            </w:pict>
          </mc:Fallback>
        </mc:AlternateContent>
      </w:r>
      <w:r>
        <w:rPr>
          <w:noProof/>
        </w:rPr>
        <w:drawing>
          <wp:inline distT="0" distB="0" distL="0" distR="0" wp14:anchorId="1CC063CD" wp14:editId="6636C598">
            <wp:extent cx="3960000" cy="2335146"/>
            <wp:effectExtent l="0" t="0" r="2540" b="8255"/>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0000" cy="2335146"/>
                    </a:xfrm>
                    <a:prstGeom prst="rect">
                      <a:avLst/>
                    </a:prstGeom>
                    <a:noFill/>
                  </pic:spPr>
                </pic:pic>
              </a:graphicData>
            </a:graphic>
          </wp:inline>
        </w:drawing>
      </w:r>
      <w:r w:rsidR="00C94D06">
        <w:rPr>
          <w:noProof/>
        </w:rPr>
        <mc:AlternateContent>
          <mc:Choice Requires="wps">
            <w:drawing>
              <wp:inline distT="0" distB="0" distL="0" distR="0" wp14:anchorId="5F5DBA16" wp14:editId="29B8C04D">
                <wp:extent cx="1620000" cy="1828800"/>
                <wp:effectExtent l="0" t="0" r="0" b="0"/>
                <wp:docPr id="72" name="Tekstvak 72"/>
                <wp:cNvGraphicFramePr/>
                <a:graphic xmlns:a="http://schemas.openxmlformats.org/drawingml/2006/main">
                  <a:graphicData uri="http://schemas.microsoft.com/office/word/2010/wordprocessingShape">
                    <wps:wsp>
                      <wps:cNvSpPr txBox="1"/>
                      <wps:spPr>
                        <a:xfrm>
                          <a:off x="0" y="0"/>
                          <a:ext cx="1620000" cy="1828800"/>
                        </a:xfrm>
                        <a:prstGeom prst="rect">
                          <a:avLst/>
                        </a:prstGeom>
                        <a:noFill/>
                        <a:ln w="6350">
                          <a:noFill/>
                        </a:ln>
                      </wps:spPr>
                      <wps:txbx>
                        <w:txbxContent>
                          <w:p w14:paraId="6E0E4D5E" w14:textId="537872AE" w:rsidR="00C94D06" w:rsidRPr="00161DBA" w:rsidRDefault="00C94D06" w:rsidP="00C94D06">
                            <w:pPr>
                              <w:pStyle w:val="Geenafstand"/>
                              <w:rPr>
                                <w:rFonts w:cs="Arial"/>
                                <w:b/>
                                <w:bCs/>
                                <w:i/>
                                <w:iCs/>
                              </w:rPr>
                            </w:pPr>
                            <w:r w:rsidRPr="00161DBA">
                              <w:rPr>
                                <w:rFonts w:cs="Arial"/>
                                <w:b/>
                                <w:bCs/>
                                <w:i/>
                                <w:iCs/>
                              </w:rPr>
                              <w:t xml:space="preserve">Figuur </w:t>
                            </w:r>
                            <w:r w:rsidR="00B60BD6">
                              <w:rPr>
                                <w:rFonts w:cs="Arial"/>
                                <w:b/>
                                <w:bCs/>
                                <w:i/>
                                <w:iCs/>
                              </w:rPr>
                              <w:t>6</w:t>
                            </w:r>
                            <w:r w:rsidRPr="00161DBA">
                              <w:rPr>
                                <w:rFonts w:cs="Arial"/>
                                <w:b/>
                                <w:bCs/>
                                <w:i/>
                                <w:iCs/>
                              </w:rPr>
                              <w:t>: Totaalscore NDI 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5DBA16" id="Tekstvak 72" o:spid="_x0000_s1031" type="#_x0000_t202" style="width:127.5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" filled="f" stroked="f" strokeweight=".5pt">
                <v:textbox style="mso-fit-shape-to-text:t">
                  <w:txbxContent>
                    <w:p w14:paraId="6E0E4D5E" w14:textId="537872AE" w:rsidR="00C94D06" w:rsidRPr="00161DBA" w:rsidRDefault="00C94D06" w:rsidP="00C94D06">
                      <w:pPr>
                        <w:pStyle w:val="Geenafstand"/>
                        <w:rPr>
                          <w:rFonts w:cs="Arial"/>
                          <w:b/>
                          <w:bCs/>
                          <w:i/>
                          <w:iCs/>
                        </w:rPr>
                      </w:pPr>
                      <w:r w:rsidRPr="00161DBA">
                        <w:rPr>
                          <w:rFonts w:cs="Arial"/>
                          <w:b/>
                          <w:bCs/>
                          <w:i/>
                          <w:iCs/>
                        </w:rPr>
                        <w:t xml:space="preserve">Figuur </w:t>
                      </w:r>
                      <w:r w:rsidR="00B60BD6">
                        <w:rPr>
                          <w:rFonts w:cs="Arial"/>
                          <w:b/>
                          <w:bCs/>
                          <w:i/>
                          <w:iCs/>
                        </w:rPr>
                        <w:t>6</w:t>
                      </w:r>
                      <w:r w:rsidRPr="00161DBA">
                        <w:rPr>
                          <w:rFonts w:cs="Arial"/>
                          <w:b/>
                          <w:bCs/>
                          <w:i/>
                          <w:iCs/>
                        </w:rPr>
                        <w:t>: Totaalscore NDI T1</w:t>
                      </w:r>
                    </w:p>
                  </w:txbxContent>
                </v:textbox>
                <w10:anchorlock/>
              </v:shape>
            </w:pict>
          </mc:Fallback>
        </mc:AlternateContent>
      </w:r>
    </w:p>
    <w:p w14:paraId="4932FCEE" w14:textId="4A832CF4" w:rsidR="00C94D06" w:rsidRDefault="00C94D06">
      <w:pPr>
        <w:rPr>
          <w:rFonts w:ascii="Arial" w:hAnsi="Arial"/>
        </w:rPr>
      </w:pPr>
      <w:r>
        <w:br w:type="page"/>
      </w:r>
    </w:p>
    <w:p w14:paraId="2E0988B3" w14:textId="5754601C" w:rsidR="00257B8A" w:rsidRDefault="00257B8A" w:rsidP="00985FA9">
      <w:pPr>
        <w:pStyle w:val="Kop1"/>
        <w:ind w:left="432" w:hanging="432"/>
      </w:pPr>
      <w:bookmarkStart w:id="12" w:name="_Toc105071222"/>
      <w:r>
        <w:lastRenderedPageBreak/>
        <w:t>Discussie</w:t>
      </w:r>
      <w:bookmarkEnd w:id="12"/>
    </w:p>
    <w:p w14:paraId="4C952517" w14:textId="6D058DC6" w:rsidR="00BA71DB" w:rsidRDefault="00BA71DB" w:rsidP="00BA71DB">
      <w:pPr>
        <w:pStyle w:val="Kop2"/>
      </w:pPr>
      <w:bookmarkStart w:id="13" w:name="_Toc105071223"/>
      <w:r>
        <w:t>Interpretatie resultaten</w:t>
      </w:r>
      <w:bookmarkEnd w:id="13"/>
    </w:p>
    <w:p w14:paraId="4A64086E" w14:textId="4EBF85D2" w:rsidR="004249B8" w:rsidRDefault="005B73B0" w:rsidP="2651B9DA">
      <w:pPr>
        <w:pStyle w:val="Geenafstand"/>
        <w:rPr>
          <w:rFonts w:cs="Arial"/>
        </w:rPr>
      </w:pPr>
      <w:r w:rsidRPr="005B73B0">
        <w:rPr>
          <w:rFonts w:cs="Arial"/>
        </w:rPr>
        <w:t>De onderzoeksvraag die binnen dit onderzoek centraal staat, is: ‘</w:t>
      </w:r>
      <w:r w:rsidR="00966FA9" w:rsidRPr="0032757B">
        <w:rPr>
          <w:rFonts w:cs="Arial"/>
          <w:i/>
          <w:iCs/>
        </w:rPr>
        <w:t>Wat is de toegevoegde waarde van virtual reality op de behandeling die gebaseerd is op de KNGF-richtlijn ‘Nekpijn’ bij volwassenen met subacute en chronische aspecifieke nekpijn op de pijn en ervaren beperkingen?</w:t>
      </w:r>
      <w:r w:rsidRPr="005B73B0">
        <w:rPr>
          <w:rFonts w:cs="Arial"/>
          <w:i/>
          <w:iCs/>
        </w:rPr>
        <w:t xml:space="preserve">’. </w:t>
      </w:r>
      <w:r w:rsidR="00DD5025">
        <w:rPr>
          <w:rFonts w:cs="Arial"/>
        </w:rPr>
        <w:t>Om een antwoord op deze vraag te kunnen geven, wordt gekeken naar de uitkomsten van de data-analyses, daarbij in het specifiek de P-waarde</w:t>
      </w:r>
      <w:r w:rsidR="00C82032">
        <w:rPr>
          <w:rFonts w:cs="Arial"/>
        </w:rPr>
        <w:t>. D</w:t>
      </w:r>
      <w:r w:rsidR="00DD5025">
        <w:rPr>
          <w:rFonts w:cs="Arial"/>
        </w:rPr>
        <w:t xml:space="preserve">aarnaast worden de </w:t>
      </w:r>
      <w:r w:rsidR="00971FFD">
        <w:rPr>
          <w:rFonts w:cs="Arial"/>
        </w:rPr>
        <w:t>gemiddelde veranderingen</w:t>
      </w:r>
      <w:r w:rsidR="00DD5025">
        <w:rPr>
          <w:rFonts w:cs="Arial"/>
        </w:rPr>
        <w:t xml:space="preserve"> vergeleken met de MCID, zoals benoemd in de methode. </w:t>
      </w:r>
      <w:r w:rsidR="00ED4F42">
        <w:rPr>
          <w:rFonts w:cs="Arial"/>
        </w:rPr>
        <w:t>Dat laatst</w:t>
      </w:r>
      <w:r w:rsidR="00AC0BD3">
        <w:rPr>
          <w:rFonts w:cs="Arial"/>
        </w:rPr>
        <w:t>e</w:t>
      </w:r>
      <w:r w:rsidR="00ED4F42">
        <w:rPr>
          <w:rFonts w:cs="Arial"/>
        </w:rPr>
        <w:t xml:space="preserve"> wordt bekeken middels de gemiddelden van T0 en T1 met elkaar te vergelijken.</w:t>
      </w:r>
    </w:p>
    <w:p w14:paraId="1E4E2491" w14:textId="7D4CFFF9" w:rsidR="00ED4F42" w:rsidRDefault="00ED4F42" w:rsidP="005633DA">
      <w:pPr>
        <w:pStyle w:val="Geenafstand"/>
        <w:rPr>
          <w:rFonts w:cs="Arial"/>
        </w:rPr>
      </w:pPr>
    </w:p>
    <w:p w14:paraId="6BE7F78D" w14:textId="4708160E" w:rsidR="00ED4F42" w:rsidRDefault="00CB4D06" w:rsidP="2651B9DA">
      <w:pPr>
        <w:pStyle w:val="Geenafstand"/>
        <w:rPr>
          <w:rFonts w:cs="Arial"/>
        </w:rPr>
      </w:pPr>
      <w:r>
        <w:rPr>
          <w:rFonts w:cs="Arial"/>
        </w:rPr>
        <w:t xml:space="preserve">Zoals </w:t>
      </w:r>
      <w:r w:rsidR="008A4DE4">
        <w:rPr>
          <w:rFonts w:cs="Arial"/>
        </w:rPr>
        <w:t>eerder aangegeven is</w:t>
      </w:r>
      <w:r w:rsidR="00370F69">
        <w:rPr>
          <w:rFonts w:cs="Arial"/>
        </w:rPr>
        <w:t>, is</w:t>
      </w:r>
      <w:r w:rsidR="00E929D0">
        <w:rPr>
          <w:rFonts w:cs="Arial"/>
        </w:rPr>
        <w:t xml:space="preserve"> de pijn</w:t>
      </w:r>
      <w:r w:rsidR="003603E6">
        <w:rPr>
          <w:rFonts w:cs="Arial"/>
        </w:rPr>
        <w:t>score onderzocht middels de NPRS.</w:t>
      </w:r>
      <w:r w:rsidR="00ED4F42">
        <w:rPr>
          <w:rFonts w:cs="Arial"/>
        </w:rPr>
        <w:t xml:space="preserve"> Hierbij is een </w:t>
      </w:r>
      <w:r w:rsidR="00201B24">
        <w:rPr>
          <w:rFonts w:cs="Arial"/>
        </w:rPr>
        <w:t>statistisch</w:t>
      </w:r>
      <w:r w:rsidR="00ED4F42">
        <w:rPr>
          <w:rFonts w:cs="Arial"/>
        </w:rPr>
        <w:t xml:space="preserve"> significant</w:t>
      </w:r>
      <w:r w:rsidR="004B2049">
        <w:rPr>
          <w:rFonts w:cs="Arial"/>
        </w:rPr>
        <w:t xml:space="preserve"> en klinisch relevant</w:t>
      </w:r>
      <w:r w:rsidR="00ED4F42">
        <w:rPr>
          <w:rFonts w:cs="Arial"/>
        </w:rPr>
        <w:t xml:space="preserve"> verschil gevonden</w:t>
      </w:r>
      <w:r w:rsidR="004B2049">
        <w:rPr>
          <w:rFonts w:cs="Arial"/>
        </w:rPr>
        <w:t xml:space="preserve"> </w:t>
      </w:r>
      <w:r w:rsidR="00ED4F42">
        <w:rPr>
          <w:rFonts w:cs="Arial"/>
        </w:rPr>
        <w:t xml:space="preserve">tussen T0 en T1. </w:t>
      </w:r>
      <w:r w:rsidR="002E1F1C">
        <w:rPr>
          <w:rFonts w:cs="Arial"/>
        </w:rPr>
        <w:t>Dit ligt ook</w:t>
      </w:r>
      <w:r w:rsidR="002E00DA">
        <w:rPr>
          <w:rFonts w:cs="Arial"/>
        </w:rPr>
        <w:t xml:space="preserve"> in de lijn van de verwachtingen, gezien dat uit eerder onderzoekt blijkt dat VR effectief blijkt te zijn bij acute pijn</w:t>
      </w:r>
      <w:r w:rsidR="00B73985">
        <w:rPr>
          <w:rFonts w:cs="Arial"/>
        </w:rPr>
        <w:t xml:space="preserve">, doordat VR </w:t>
      </w:r>
      <w:r w:rsidR="00841C8C">
        <w:rPr>
          <w:rFonts w:cs="Arial"/>
        </w:rPr>
        <w:t>afleidt van de pijn</w:t>
      </w:r>
      <w:r w:rsidR="002E00DA">
        <w:rPr>
          <w:rFonts w:cs="Arial"/>
        </w:rPr>
        <w:t xml:space="preserve"> (</w:t>
      </w:r>
      <w:r w:rsidR="002E00DA" w:rsidRPr="00A07F8E">
        <w:rPr>
          <w:rFonts w:cs="Arial"/>
        </w:rPr>
        <w:t>Garrett et al.</w:t>
      </w:r>
      <w:r w:rsidR="002E00DA">
        <w:rPr>
          <w:rFonts w:cs="Arial"/>
        </w:rPr>
        <w:t>, 2014</w:t>
      </w:r>
      <w:r w:rsidR="00B73985">
        <w:rPr>
          <w:rFonts w:cs="Arial"/>
        </w:rPr>
        <w:t xml:space="preserve">). </w:t>
      </w:r>
    </w:p>
    <w:p w14:paraId="6FBB327A" w14:textId="6D2E7571" w:rsidR="00C907EB" w:rsidRDefault="00C907EB" w:rsidP="2651B9DA">
      <w:pPr>
        <w:pStyle w:val="Geenafstand"/>
        <w:rPr>
          <w:rFonts w:cs="Arial"/>
        </w:rPr>
      </w:pPr>
      <w:r>
        <w:rPr>
          <w:rFonts w:cs="Arial"/>
        </w:rPr>
        <w:t>Bij de NDI is ook</w:t>
      </w:r>
      <w:r w:rsidR="00841C8C">
        <w:rPr>
          <w:rFonts w:cs="Arial"/>
        </w:rPr>
        <w:t xml:space="preserve"> een</w:t>
      </w:r>
      <w:r>
        <w:rPr>
          <w:rFonts w:cs="Arial"/>
        </w:rPr>
        <w:t xml:space="preserve"> </w:t>
      </w:r>
      <w:r w:rsidR="00201B24">
        <w:rPr>
          <w:rFonts w:cs="Arial"/>
        </w:rPr>
        <w:t>statistisch</w:t>
      </w:r>
      <w:r>
        <w:rPr>
          <w:rFonts w:cs="Arial"/>
        </w:rPr>
        <w:t xml:space="preserve"> significant</w:t>
      </w:r>
      <w:r w:rsidR="00841C8C">
        <w:rPr>
          <w:rFonts w:cs="Arial"/>
        </w:rPr>
        <w:t xml:space="preserve"> en klinisch relevant</w:t>
      </w:r>
      <w:r>
        <w:rPr>
          <w:rFonts w:cs="Arial"/>
        </w:rPr>
        <w:t xml:space="preserve"> verschil gevonden</w:t>
      </w:r>
      <w:r w:rsidR="00841C8C">
        <w:rPr>
          <w:rFonts w:cs="Arial"/>
        </w:rPr>
        <w:t>.</w:t>
      </w:r>
    </w:p>
    <w:p w14:paraId="2B4BEA7E" w14:textId="7A4E7FB3" w:rsidR="008123FD" w:rsidRDefault="00796CD6" w:rsidP="2651B9DA">
      <w:pPr>
        <w:pStyle w:val="Geenafstand"/>
        <w:rPr>
          <w:rFonts w:cs="Arial"/>
        </w:rPr>
      </w:pPr>
      <w:r w:rsidRPr="00D734AE">
        <w:rPr>
          <w:rFonts w:cs="Arial"/>
        </w:rPr>
        <w:t xml:space="preserve">De veranderingen die </w:t>
      </w:r>
      <w:r w:rsidR="007360E9" w:rsidRPr="00D734AE">
        <w:rPr>
          <w:rFonts w:cs="Arial"/>
        </w:rPr>
        <w:t xml:space="preserve">gevonden zijn binnen </w:t>
      </w:r>
      <w:r w:rsidR="00566437" w:rsidRPr="00D734AE">
        <w:rPr>
          <w:rFonts w:cs="Arial"/>
        </w:rPr>
        <w:t xml:space="preserve">de range of motion zijn geen van allen </w:t>
      </w:r>
      <w:r w:rsidR="00201B24">
        <w:rPr>
          <w:rFonts w:cs="Arial"/>
        </w:rPr>
        <w:t>statistisch</w:t>
      </w:r>
      <w:r w:rsidR="00566437" w:rsidRPr="00D734AE">
        <w:rPr>
          <w:rFonts w:cs="Arial"/>
        </w:rPr>
        <w:t xml:space="preserve"> significant</w:t>
      </w:r>
      <w:r w:rsidR="00FE615E" w:rsidRPr="00D734AE">
        <w:rPr>
          <w:rFonts w:cs="Arial"/>
        </w:rPr>
        <w:t xml:space="preserve">. </w:t>
      </w:r>
      <w:r w:rsidR="00363C46" w:rsidRPr="00D734AE">
        <w:rPr>
          <w:rFonts w:cs="Arial"/>
        </w:rPr>
        <w:t xml:space="preserve">Daarom worden de gevonden resultaten ook nog vergeleken met de waarde van de MCID, zoals beschreven door </w:t>
      </w:r>
      <w:proofErr w:type="spellStart"/>
      <w:r w:rsidR="00D20DB3" w:rsidRPr="00D734AE">
        <w:rPr>
          <w:rFonts w:cs="Arial"/>
        </w:rPr>
        <w:t>Jørgensen</w:t>
      </w:r>
      <w:proofErr w:type="spellEnd"/>
      <w:r w:rsidR="00D20DB3" w:rsidRPr="00D734AE">
        <w:rPr>
          <w:rFonts w:cs="Arial"/>
        </w:rPr>
        <w:t xml:space="preserve"> et al. (2017). </w:t>
      </w:r>
      <w:r w:rsidR="00AE1C46" w:rsidRPr="00D734AE">
        <w:rPr>
          <w:rFonts w:cs="Arial"/>
        </w:rPr>
        <w:t xml:space="preserve">Daaruit blijkt dat alleen de toename van de extensie en de </w:t>
      </w:r>
      <w:proofErr w:type="spellStart"/>
      <w:r w:rsidR="00AE1C46" w:rsidRPr="00D734AE">
        <w:rPr>
          <w:rFonts w:cs="Arial"/>
        </w:rPr>
        <w:t>lateroflexie</w:t>
      </w:r>
      <w:proofErr w:type="spellEnd"/>
      <w:r w:rsidR="00AE1C46" w:rsidRPr="00D734AE">
        <w:rPr>
          <w:rFonts w:cs="Arial"/>
        </w:rPr>
        <w:t xml:space="preserve"> beiderzijds voldoen </w:t>
      </w:r>
      <w:r w:rsidR="00B2329D" w:rsidRPr="00D734AE">
        <w:rPr>
          <w:rFonts w:cs="Arial"/>
        </w:rPr>
        <w:t xml:space="preserve">om klinisch relevant te zijn. </w:t>
      </w:r>
      <w:r w:rsidR="006F4AC5" w:rsidRPr="00D734AE">
        <w:rPr>
          <w:rFonts w:cs="Arial"/>
        </w:rPr>
        <w:t>Zo neemt de extensie met 6</w:t>
      </w:r>
      <w:r w:rsidR="00BA36E7" w:rsidRPr="00D734AE">
        <w:rPr>
          <w:rFonts w:cs="Arial"/>
        </w:rPr>
        <w:t>,0</w:t>
      </w:r>
      <w:r w:rsidR="006F4AC5" w:rsidRPr="00D734AE">
        <w:rPr>
          <w:rFonts w:cs="Arial"/>
        </w:rPr>
        <w:t xml:space="preserve"> graden toe (MCID is gesteld op 4</w:t>
      </w:r>
      <w:r w:rsidR="00F83BEB">
        <w:rPr>
          <w:rFonts w:cs="Arial"/>
        </w:rPr>
        <w:t xml:space="preserve"> graden</w:t>
      </w:r>
      <w:r w:rsidR="006F4AC5" w:rsidRPr="00D734AE">
        <w:rPr>
          <w:rFonts w:cs="Arial"/>
        </w:rPr>
        <w:t xml:space="preserve">), de </w:t>
      </w:r>
      <w:proofErr w:type="spellStart"/>
      <w:r w:rsidR="006F4AC5" w:rsidRPr="00D734AE">
        <w:rPr>
          <w:rFonts w:cs="Arial"/>
        </w:rPr>
        <w:t>lateroflexie</w:t>
      </w:r>
      <w:proofErr w:type="spellEnd"/>
      <w:r w:rsidR="006F4AC5" w:rsidRPr="00D734AE">
        <w:rPr>
          <w:rFonts w:cs="Arial"/>
        </w:rPr>
        <w:t xml:space="preserve"> naar links neemt met </w:t>
      </w:r>
      <w:r w:rsidR="00010177" w:rsidRPr="00D734AE">
        <w:rPr>
          <w:rFonts w:cs="Arial"/>
        </w:rPr>
        <w:t>9,8 graad toe (MCID is 5</w:t>
      </w:r>
      <w:r w:rsidR="00F83BEB">
        <w:rPr>
          <w:rFonts w:cs="Arial"/>
        </w:rPr>
        <w:t xml:space="preserve"> graden</w:t>
      </w:r>
      <w:r w:rsidR="00010177" w:rsidRPr="00D734AE">
        <w:rPr>
          <w:rFonts w:cs="Arial"/>
        </w:rPr>
        <w:t xml:space="preserve">) </w:t>
      </w:r>
      <w:r w:rsidR="00BA36E7" w:rsidRPr="00D734AE">
        <w:rPr>
          <w:rFonts w:cs="Arial"/>
        </w:rPr>
        <w:t xml:space="preserve">en naar rechts neemt de </w:t>
      </w:r>
      <w:proofErr w:type="spellStart"/>
      <w:r w:rsidR="00BA36E7" w:rsidRPr="00D734AE">
        <w:rPr>
          <w:rFonts w:cs="Arial"/>
        </w:rPr>
        <w:t>lateroflexie</w:t>
      </w:r>
      <w:proofErr w:type="spellEnd"/>
      <w:r w:rsidR="00BA36E7" w:rsidRPr="00D734AE">
        <w:rPr>
          <w:rFonts w:cs="Arial"/>
        </w:rPr>
        <w:t xml:space="preserve"> met 6,0 graden toe (MCID is 3</w:t>
      </w:r>
      <w:r w:rsidR="00F83BEB">
        <w:rPr>
          <w:rFonts w:cs="Arial"/>
        </w:rPr>
        <w:t xml:space="preserve"> graden</w:t>
      </w:r>
      <w:r w:rsidR="00BA36E7" w:rsidRPr="00D734AE">
        <w:rPr>
          <w:rFonts w:cs="Arial"/>
        </w:rPr>
        <w:t xml:space="preserve">). </w:t>
      </w:r>
      <w:r w:rsidR="003F5DA9" w:rsidRPr="00D734AE">
        <w:rPr>
          <w:rFonts w:cs="Arial"/>
        </w:rPr>
        <w:t xml:space="preserve">De </w:t>
      </w:r>
      <w:r w:rsidR="00D103CD" w:rsidRPr="00D734AE">
        <w:rPr>
          <w:rFonts w:cs="Arial"/>
        </w:rPr>
        <w:t xml:space="preserve">gevonden resultaten van de toename van de flexie en de toename van de rotaties beiderzijds zijn </w:t>
      </w:r>
      <w:r w:rsidR="00103EF4" w:rsidRPr="00D734AE">
        <w:rPr>
          <w:rFonts w:cs="Arial"/>
        </w:rPr>
        <w:t xml:space="preserve">niet klinisch relevant, omdat deze resultaten niet </w:t>
      </w:r>
      <w:r w:rsidR="008D6C9B">
        <w:rPr>
          <w:rFonts w:cs="Arial"/>
        </w:rPr>
        <w:t>voldoen</w:t>
      </w:r>
      <w:r w:rsidR="00103EF4" w:rsidRPr="00D734AE">
        <w:rPr>
          <w:rFonts w:cs="Arial"/>
        </w:rPr>
        <w:t xml:space="preserve"> aan de MCID</w:t>
      </w:r>
      <w:r w:rsidR="004D5B9F" w:rsidRPr="00D734AE">
        <w:rPr>
          <w:rFonts w:cs="Arial"/>
        </w:rPr>
        <w:t xml:space="preserve">. </w:t>
      </w:r>
      <w:r w:rsidR="00BA6976" w:rsidRPr="00D734AE">
        <w:rPr>
          <w:rFonts w:cs="Arial"/>
        </w:rPr>
        <w:t>Maar om vast te kunnen stellen of</w:t>
      </w:r>
      <w:r w:rsidR="0008694B" w:rsidRPr="00D734AE">
        <w:rPr>
          <w:rFonts w:cs="Arial"/>
        </w:rPr>
        <w:t xml:space="preserve"> er</w:t>
      </w:r>
      <w:r w:rsidR="00CB1EC5">
        <w:rPr>
          <w:rFonts w:cs="Arial"/>
        </w:rPr>
        <w:t xml:space="preserve"> mogelijk</w:t>
      </w:r>
      <w:r w:rsidR="0008694B" w:rsidRPr="00D734AE">
        <w:rPr>
          <w:rFonts w:cs="Arial"/>
        </w:rPr>
        <w:t xml:space="preserve"> een</w:t>
      </w:r>
      <w:r w:rsidR="007E4771">
        <w:rPr>
          <w:rFonts w:cs="Arial"/>
        </w:rPr>
        <w:t xml:space="preserve"> klinisch relevant</w:t>
      </w:r>
      <w:r w:rsidR="0008694B" w:rsidRPr="00D734AE">
        <w:rPr>
          <w:rFonts w:cs="Arial"/>
        </w:rPr>
        <w:t xml:space="preserve"> verschil zit tussen T0 en T1</w:t>
      </w:r>
      <w:r w:rsidR="00BA157D">
        <w:rPr>
          <w:rFonts w:cs="Arial"/>
        </w:rPr>
        <w:t xml:space="preserve"> </w:t>
      </w:r>
      <w:r w:rsidR="0008694B" w:rsidRPr="00D734AE">
        <w:rPr>
          <w:rFonts w:cs="Arial"/>
        </w:rPr>
        <w:t xml:space="preserve">moet eerst </w:t>
      </w:r>
      <w:r w:rsidR="00A37A88" w:rsidRPr="00D734AE">
        <w:rPr>
          <w:rFonts w:cs="Arial"/>
        </w:rPr>
        <w:t>worden onderzocht</w:t>
      </w:r>
      <w:r w:rsidR="0008694B" w:rsidRPr="00D734AE">
        <w:rPr>
          <w:rFonts w:cs="Arial"/>
        </w:rPr>
        <w:t xml:space="preserve"> of</w:t>
      </w:r>
      <w:r w:rsidR="007F16BF" w:rsidRPr="00D734AE">
        <w:rPr>
          <w:rFonts w:cs="Arial"/>
        </w:rPr>
        <w:t xml:space="preserve"> de range of motion bij voorbaat al</w:t>
      </w:r>
      <w:r w:rsidR="0043150A">
        <w:rPr>
          <w:rFonts w:cs="Arial"/>
        </w:rPr>
        <w:t xml:space="preserve"> functioneel</w:t>
      </w:r>
      <w:r w:rsidR="007F16BF" w:rsidRPr="00D734AE">
        <w:rPr>
          <w:rFonts w:cs="Arial"/>
        </w:rPr>
        <w:t xml:space="preserve"> beperkt </w:t>
      </w:r>
      <w:r w:rsidR="00A37A88" w:rsidRPr="00D734AE">
        <w:rPr>
          <w:rFonts w:cs="Arial"/>
        </w:rPr>
        <w:t>was</w:t>
      </w:r>
      <w:r w:rsidR="00396B68" w:rsidRPr="00D734AE">
        <w:rPr>
          <w:rFonts w:cs="Arial"/>
        </w:rPr>
        <w:t xml:space="preserve">. </w:t>
      </w:r>
    </w:p>
    <w:p w14:paraId="6587BFCA" w14:textId="3DFB352A" w:rsidR="00FE615E" w:rsidRPr="00D734AE" w:rsidRDefault="00396B68" w:rsidP="2651B9DA">
      <w:pPr>
        <w:pStyle w:val="Geenafstand"/>
        <w:rPr>
          <w:rFonts w:cs="Arial"/>
        </w:rPr>
      </w:pPr>
      <w:r w:rsidRPr="00D734AE">
        <w:rPr>
          <w:rFonts w:cs="Arial"/>
        </w:rPr>
        <w:t xml:space="preserve">Kijkend naar </w:t>
      </w:r>
      <w:r w:rsidR="00337A5D" w:rsidRPr="00D734AE">
        <w:rPr>
          <w:rFonts w:cs="Arial"/>
        </w:rPr>
        <w:t xml:space="preserve">de </w:t>
      </w:r>
      <w:r w:rsidR="00811CF9" w:rsidRPr="00D734AE">
        <w:rPr>
          <w:rFonts w:cs="Arial"/>
        </w:rPr>
        <w:t>anatomie</w:t>
      </w:r>
      <w:r w:rsidR="00CE7AB3">
        <w:rPr>
          <w:rFonts w:cs="Arial"/>
        </w:rPr>
        <w:t xml:space="preserve"> en biomechanica</w:t>
      </w:r>
      <w:r w:rsidR="00811CF9" w:rsidRPr="00D734AE">
        <w:rPr>
          <w:rFonts w:cs="Arial"/>
        </w:rPr>
        <w:t xml:space="preserve"> van de cervicale wervelkolom zou de maximale </w:t>
      </w:r>
      <w:r w:rsidR="0005485F">
        <w:rPr>
          <w:rFonts w:cs="Arial"/>
        </w:rPr>
        <w:t>bewegingsuitslag</w:t>
      </w:r>
      <w:r w:rsidR="00811CF9" w:rsidRPr="00D734AE">
        <w:rPr>
          <w:rFonts w:cs="Arial"/>
        </w:rPr>
        <w:t xml:space="preserve"> voor de flexie </w:t>
      </w:r>
      <w:r w:rsidR="0074174D" w:rsidRPr="00D734AE">
        <w:rPr>
          <w:rFonts w:cs="Arial"/>
        </w:rPr>
        <w:t>80-90</w:t>
      </w:r>
      <w:r w:rsidR="00F83BEB">
        <w:rPr>
          <w:rFonts w:cs="Arial"/>
        </w:rPr>
        <w:t xml:space="preserve"> graden</w:t>
      </w:r>
      <w:r w:rsidR="0074174D" w:rsidRPr="00D734AE">
        <w:rPr>
          <w:rFonts w:cs="Arial"/>
        </w:rPr>
        <w:t xml:space="preserve"> zijn, 70</w:t>
      </w:r>
      <w:r w:rsidR="00F83BEB">
        <w:rPr>
          <w:rFonts w:cs="Arial"/>
        </w:rPr>
        <w:t xml:space="preserve"> graden</w:t>
      </w:r>
      <w:r w:rsidR="0074174D" w:rsidRPr="00D734AE">
        <w:rPr>
          <w:rFonts w:cs="Arial"/>
        </w:rPr>
        <w:t xml:space="preserve"> voor extensie, </w:t>
      </w:r>
      <w:r w:rsidR="00651DB2" w:rsidRPr="00D734AE">
        <w:rPr>
          <w:rFonts w:cs="Arial"/>
        </w:rPr>
        <w:t>20-45</w:t>
      </w:r>
      <w:r w:rsidR="00F83BEB">
        <w:rPr>
          <w:rFonts w:cs="Arial"/>
        </w:rPr>
        <w:t xml:space="preserve"> graden</w:t>
      </w:r>
      <w:r w:rsidR="00651DB2" w:rsidRPr="00D734AE">
        <w:rPr>
          <w:rFonts w:cs="Arial"/>
        </w:rPr>
        <w:t xml:space="preserve"> voor de </w:t>
      </w:r>
      <w:proofErr w:type="spellStart"/>
      <w:r w:rsidR="00651DB2" w:rsidRPr="00D734AE">
        <w:rPr>
          <w:rFonts w:cs="Arial"/>
        </w:rPr>
        <w:t>lateroflexie</w:t>
      </w:r>
      <w:proofErr w:type="spellEnd"/>
      <w:r w:rsidR="00651DB2" w:rsidRPr="00D734AE">
        <w:rPr>
          <w:rFonts w:cs="Arial"/>
        </w:rPr>
        <w:t xml:space="preserve"> en 90</w:t>
      </w:r>
      <w:r w:rsidR="00F83BEB">
        <w:rPr>
          <w:rFonts w:cs="Arial"/>
        </w:rPr>
        <w:t xml:space="preserve"> graden</w:t>
      </w:r>
      <w:r w:rsidR="0086422C" w:rsidRPr="00D734AE">
        <w:rPr>
          <w:rFonts w:cs="Arial"/>
        </w:rPr>
        <w:t xml:space="preserve"> voor de rotatie </w:t>
      </w:r>
      <w:r w:rsidR="00BB225D" w:rsidRPr="00D734AE">
        <w:rPr>
          <w:rFonts w:cs="Arial"/>
        </w:rPr>
        <w:t xml:space="preserve">(Swartz, Floyd, &amp; </w:t>
      </w:r>
      <w:proofErr w:type="spellStart"/>
      <w:r w:rsidR="00BB225D" w:rsidRPr="00D734AE">
        <w:rPr>
          <w:rFonts w:cs="Arial"/>
        </w:rPr>
        <w:t>Cendoma</w:t>
      </w:r>
      <w:proofErr w:type="spellEnd"/>
      <w:r w:rsidR="00BB225D" w:rsidRPr="00D734AE">
        <w:rPr>
          <w:rFonts w:cs="Arial"/>
        </w:rPr>
        <w:t xml:space="preserve">, 2005). </w:t>
      </w:r>
      <w:r w:rsidR="00C04036" w:rsidRPr="00D734AE">
        <w:rPr>
          <w:rFonts w:cs="Arial"/>
        </w:rPr>
        <w:t xml:space="preserve">Op basis van deze gegevens zou gesteld kunnen worden dat aan het begin van het behandeltraject </w:t>
      </w:r>
      <w:r w:rsidR="009000C0" w:rsidRPr="00D734AE">
        <w:rPr>
          <w:rFonts w:cs="Arial"/>
        </w:rPr>
        <w:t>er een bewegingsbeperking was voor de flexie, extensie en rotaties.</w:t>
      </w:r>
      <w:r w:rsidR="00C1143A" w:rsidRPr="00D734AE">
        <w:rPr>
          <w:rFonts w:cs="Arial"/>
        </w:rPr>
        <w:t xml:space="preserve"> Maar als </w:t>
      </w:r>
      <w:r w:rsidR="00CA6B62" w:rsidRPr="00D734AE">
        <w:rPr>
          <w:rFonts w:cs="Arial"/>
        </w:rPr>
        <w:t xml:space="preserve">de resultaten van T0 vergeleken worden met de functionele range of motion, </w:t>
      </w:r>
      <w:r w:rsidR="00636D25" w:rsidRPr="00D734AE">
        <w:rPr>
          <w:rFonts w:cs="Arial"/>
        </w:rPr>
        <w:t>waarbij een bewegingsuitslag van 13-32</w:t>
      </w:r>
      <w:r w:rsidR="00F83BEB">
        <w:rPr>
          <w:rFonts w:cs="Arial"/>
        </w:rPr>
        <w:t xml:space="preserve"> graden</w:t>
      </w:r>
      <w:r w:rsidR="0047003F" w:rsidRPr="00D734AE">
        <w:rPr>
          <w:rFonts w:cs="Arial"/>
        </w:rPr>
        <w:t xml:space="preserve"> in het sagittale vlak, </w:t>
      </w:r>
      <w:r w:rsidR="007B0152" w:rsidRPr="00D734AE">
        <w:rPr>
          <w:rFonts w:cs="Arial"/>
        </w:rPr>
        <w:t>9-21</w:t>
      </w:r>
      <w:r w:rsidR="00F83BEB">
        <w:t xml:space="preserve"> graden</w:t>
      </w:r>
      <w:r w:rsidR="00323001" w:rsidRPr="00D734AE">
        <w:t xml:space="preserve"> </w:t>
      </w:r>
      <w:proofErr w:type="spellStart"/>
      <w:r w:rsidR="00323001" w:rsidRPr="00D734AE">
        <w:t>lateroflexie</w:t>
      </w:r>
      <w:proofErr w:type="spellEnd"/>
      <w:r w:rsidR="00323001" w:rsidRPr="00D734AE">
        <w:t xml:space="preserve"> en 13-57</w:t>
      </w:r>
      <w:r w:rsidR="00F83BEB">
        <w:t xml:space="preserve"> graden</w:t>
      </w:r>
      <w:r w:rsidR="00323001" w:rsidRPr="00D734AE">
        <w:t xml:space="preserve"> rotatie</w:t>
      </w:r>
      <w:r w:rsidR="00436ADA" w:rsidRPr="00D734AE">
        <w:t xml:space="preserve"> als functioneel gezien wordt, </w:t>
      </w:r>
      <w:r w:rsidR="009D30EC" w:rsidRPr="00D734AE">
        <w:t xml:space="preserve">blijken de participanten </w:t>
      </w:r>
      <w:r w:rsidR="00D84608" w:rsidRPr="00D734AE">
        <w:t>geen functionele bewegingsbeperkingen te ervaren bij aanvang van het onderzoek (</w:t>
      </w:r>
      <w:proofErr w:type="spellStart"/>
      <w:r w:rsidR="00703E24" w:rsidRPr="00D734AE">
        <w:rPr>
          <w:rFonts w:cs="Arial"/>
        </w:rPr>
        <w:t>Bible</w:t>
      </w:r>
      <w:proofErr w:type="spellEnd"/>
      <w:r w:rsidR="00703E24" w:rsidRPr="00D734AE">
        <w:rPr>
          <w:rFonts w:cs="Arial"/>
        </w:rPr>
        <w:t xml:space="preserve">, </w:t>
      </w:r>
      <w:proofErr w:type="spellStart"/>
      <w:r w:rsidR="00703E24" w:rsidRPr="00D734AE">
        <w:rPr>
          <w:rFonts w:cs="Arial"/>
        </w:rPr>
        <w:t>Biswas</w:t>
      </w:r>
      <w:proofErr w:type="spellEnd"/>
      <w:r w:rsidR="00703E24" w:rsidRPr="00D734AE">
        <w:rPr>
          <w:rFonts w:cs="Arial"/>
        </w:rPr>
        <w:t xml:space="preserve">, Miller, </w:t>
      </w:r>
      <w:proofErr w:type="spellStart"/>
      <w:r w:rsidR="00703E24" w:rsidRPr="00D734AE">
        <w:rPr>
          <w:rFonts w:cs="Arial"/>
        </w:rPr>
        <w:t>Whang</w:t>
      </w:r>
      <w:proofErr w:type="spellEnd"/>
      <w:r w:rsidR="00703E24" w:rsidRPr="00D734AE">
        <w:rPr>
          <w:rFonts w:cs="Arial"/>
        </w:rPr>
        <w:t xml:space="preserve">, &amp; </w:t>
      </w:r>
      <w:proofErr w:type="spellStart"/>
      <w:r w:rsidR="00703E24" w:rsidRPr="00D734AE">
        <w:rPr>
          <w:rFonts w:cs="Arial"/>
        </w:rPr>
        <w:t>Grauer</w:t>
      </w:r>
      <w:proofErr w:type="spellEnd"/>
      <w:r w:rsidR="00703E24" w:rsidRPr="00D734AE">
        <w:rPr>
          <w:rFonts w:cs="Arial"/>
        </w:rPr>
        <w:t>, 2010</w:t>
      </w:r>
      <w:r w:rsidR="00D84608" w:rsidRPr="00D734AE">
        <w:rPr>
          <w:rFonts w:cs="Arial"/>
        </w:rPr>
        <w:t xml:space="preserve">). </w:t>
      </w:r>
      <w:r w:rsidR="00E946D2" w:rsidRPr="00D734AE">
        <w:rPr>
          <w:rFonts w:cs="Arial"/>
        </w:rPr>
        <w:t xml:space="preserve">Als de resultaten </w:t>
      </w:r>
      <w:r w:rsidR="00AA5ACB" w:rsidRPr="00D734AE">
        <w:rPr>
          <w:rFonts w:cs="Arial"/>
        </w:rPr>
        <w:t xml:space="preserve">in dat perspectief bekeken worden, is </w:t>
      </w:r>
      <w:r w:rsidR="00F3209F" w:rsidRPr="00D734AE">
        <w:rPr>
          <w:rFonts w:cs="Arial"/>
        </w:rPr>
        <w:t>het</w:t>
      </w:r>
      <w:r w:rsidR="005A0008" w:rsidRPr="00D734AE">
        <w:rPr>
          <w:rFonts w:cs="Arial"/>
        </w:rPr>
        <w:t xml:space="preserve"> niet verrassend dat de range of motion tussen T0 en T1 </w:t>
      </w:r>
      <w:r w:rsidR="00855FF6" w:rsidRPr="00D734AE">
        <w:rPr>
          <w:rFonts w:cs="Arial"/>
        </w:rPr>
        <w:t xml:space="preserve">niet </w:t>
      </w:r>
      <w:r w:rsidR="00201B24">
        <w:rPr>
          <w:rFonts w:cs="Arial"/>
        </w:rPr>
        <w:t>statistisch</w:t>
      </w:r>
      <w:r w:rsidR="00855FF6" w:rsidRPr="00D734AE">
        <w:rPr>
          <w:rFonts w:cs="Arial"/>
        </w:rPr>
        <w:t xml:space="preserve"> significant </w:t>
      </w:r>
      <w:r w:rsidR="002D613D">
        <w:rPr>
          <w:rFonts w:cs="Arial"/>
        </w:rPr>
        <w:t>gebleken</w:t>
      </w:r>
      <w:r w:rsidR="00855FF6" w:rsidRPr="00D734AE">
        <w:rPr>
          <w:rFonts w:cs="Arial"/>
        </w:rPr>
        <w:t xml:space="preserve"> </w:t>
      </w:r>
      <w:r w:rsidR="003A2766" w:rsidRPr="00D734AE">
        <w:rPr>
          <w:rFonts w:cs="Arial"/>
        </w:rPr>
        <w:t>is of dat voldaan is aan de MCID, gezien de hoge beginwaarde</w:t>
      </w:r>
      <w:r w:rsidR="00091657" w:rsidRPr="00D734AE">
        <w:rPr>
          <w:rFonts w:cs="Arial"/>
        </w:rPr>
        <w:t>s</w:t>
      </w:r>
      <w:r w:rsidR="003A2766" w:rsidRPr="00D734AE">
        <w:rPr>
          <w:rFonts w:cs="Arial"/>
        </w:rPr>
        <w:t xml:space="preserve"> aan het begin van het onderzoek.</w:t>
      </w:r>
    </w:p>
    <w:p w14:paraId="51ACD8A3" w14:textId="53CF681B" w:rsidR="00461015" w:rsidRDefault="001C0AB8" w:rsidP="008C0599">
      <w:pPr>
        <w:pStyle w:val="Geenafstand"/>
        <w:rPr>
          <w:rFonts w:cs="Arial"/>
        </w:rPr>
      </w:pPr>
      <w:r w:rsidRPr="00D734AE">
        <w:rPr>
          <w:rFonts w:cs="Arial"/>
        </w:rPr>
        <w:t xml:space="preserve">Ten slotte geeft de </w:t>
      </w:r>
      <w:r w:rsidR="00B33F2A" w:rsidRPr="00D734AE">
        <w:rPr>
          <w:rFonts w:cs="Arial"/>
        </w:rPr>
        <w:t xml:space="preserve">‘GPE – Mate van herstel’ afgerond een indicatie dat er geen klinisch relevante verandering is opgetreden. </w:t>
      </w:r>
      <w:r w:rsidR="00FE72A0" w:rsidRPr="00D734AE">
        <w:rPr>
          <w:rFonts w:cs="Arial"/>
        </w:rPr>
        <w:t>Afgerond gaven de participanten een score van ‘Iets beter</w:t>
      </w:r>
      <w:r w:rsidR="00146DE9" w:rsidRPr="00D734AE">
        <w:rPr>
          <w:rFonts w:cs="Arial"/>
        </w:rPr>
        <w:t xml:space="preserve"> (3)’ op de vraag</w:t>
      </w:r>
      <w:r w:rsidR="00846551">
        <w:rPr>
          <w:rFonts w:cs="Arial"/>
        </w:rPr>
        <w:t xml:space="preserve"> van</w:t>
      </w:r>
      <w:r w:rsidR="00146DE9" w:rsidRPr="00D734AE">
        <w:rPr>
          <w:rFonts w:cs="Arial"/>
        </w:rPr>
        <w:t xml:space="preserve"> mate van herstel. </w:t>
      </w:r>
      <w:r w:rsidR="00C0541F" w:rsidRPr="00D734AE">
        <w:rPr>
          <w:rFonts w:cs="Arial"/>
        </w:rPr>
        <w:t xml:space="preserve">Terwijl men van klinische relevantie spreekt op de </w:t>
      </w:r>
      <w:r w:rsidR="00896E47" w:rsidRPr="00D734AE">
        <w:rPr>
          <w:rFonts w:cs="Arial"/>
        </w:rPr>
        <w:t xml:space="preserve">GPE bij een score van </w:t>
      </w:r>
      <w:r w:rsidR="006C50AD" w:rsidRPr="00D734AE">
        <w:rPr>
          <w:rFonts w:cs="Arial"/>
        </w:rPr>
        <w:t>≤ 2 (Veel beter of heel veel beter)</w:t>
      </w:r>
      <w:r w:rsidR="00856A48" w:rsidRPr="00D734AE">
        <w:rPr>
          <w:rFonts w:cs="Arial"/>
        </w:rPr>
        <w:t xml:space="preserve"> </w:t>
      </w:r>
      <w:r w:rsidR="00D734AE" w:rsidRPr="00D734AE">
        <w:rPr>
          <w:rFonts w:cs="Arial"/>
        </w:rPr>
        <w:t>(</w:t>
      </w:r>
      <w:proofErr w:type="spellStart"/>
      <w:r w:rsidR="00D734AE" w:rsidRPr="00D734AE">
        <w:rPr>
          <w:rFonts w:cs="Arial"/>
        </w:rPr>
        <w:t>Ostelo</w:t>
      </w:r>
      <w:proofErr w:type="spellEnd"/>
      <w:r w:rsidR="00D734AE" w:rsidRPr="00D734AE">
        <w:rPr>
          <w:rFonts w:cs="Arial"/>
        </w:rPr>
        <w:t xml:space="preserve"> et al., 2004).</w:t>
      </w:r>
      <w:r w:rsidR="008520E8">
        <w:rPr>
          <w:rFonts w:cs="Arial"/>
        </w:rPr>
        <w:t xml:space="preserve"> De participanten zijn daarentegen eensgezind in de mate van tevredenheid over de behandeling, alle participanten zijn zeer tevreden over de VR-behandeling. </w:t>
      </w:r>
      <w:r w:rsidR="00CB58CD">
        <w:rPr>
          <w:rFonts w:cs="Arial"/>
        </w:rPr>
        <w:t xml:space="preserve">De reden dat </w:t>
      </w:r>
      <w:r w:rsidR="00220F80">
        <w:rPr>
          <w:rFonts w:cs="Arial"/>
        </w:rPr>
        <w:t xml:space="preserve">de participanten tevreden zijn over de VR-behandeling komt met name doordat de participanten op een leuke, uitdagende manier </w:t>
      </w:r>
      <w:r w:rsidR="006E77C5">
        <w:rPr>
          <w:rFonts w:cs="Arial"/>
        </w:rPr>
        <w:t>toch hun nek op een manier bewogen</w:t>
      </w:r>
      <w:r w:rsidR="00927682">
        <w:rPr>
          <w:rFonts w:cs="Arial"/>
        </w:rPr>
        <w:t>, wat ze normaal niet zouden doen. De participanten gaven</w:t>
      </w:r>
      <w:r w:rsidR="00E6609C">
        <w:rPr>
          <w:rFonts w:cs="Arial"/>
        </w:rPr>
        <w:t xml:space="preserve"> als feedback</w:t>
      </w:r>
      <w:r w:rsidR="00927682">
        <w:rPr>
          <w:rFonts w:cs="Arial"/>
        </w:rPr>
        <w:t xml:space="preserve"> aan dat de oefeningen goed te doen waren en dat de mix van oefeningen leuk was.</w:t>
      </w:r>
      <w:r w:rsidR="00C355D8">
        <w:rPr>
          <w:rFonts w:cs="Arial"/>
        </w:rPr>
        <w:t xml:space="preserve"> Daarnaast merkten de participanten</w:t>
      </w:r>
      <w:r w:rsidR="00CC759F">
        <w:rPr>
          <w:rFonts w:cs="Arial"/>
        </w:rPr>
        <w:t xml:space="preserve"> op</w:t>
      </w:r>
      <w:r w:rsidR="00C355D8">
        <w:rPr>
          <w:rFonts w:cs="Arial"/>
        </w:rPr>
        <w:t xml:space="preserve"> </w:t>
      </w:r>
      <w:r w:rsidR="00DA7BCD">
        <w:rPr>
          <w:rFonts w:cs="Arial"/>
        </w:rPr>
        <w:t xml:space="preserve">dat ze snel vooruitgingen wat betreft de oefeningen, het aantal succeservaringen ligt hoog binnen de oefeningen, waardoor de </w:t>
      </w:r>
      <w:r w:rsidR="003F6B26">
        <w:rPr>
          <w:rFonts w:cs="Arial"/>
        </w:rPr>
        <w:t>participant</w:t>
      </w:r>
      <w:r w:rsidR="00DA7BCD">
        <w:rPr>
          <w:rFonts w:cs="Arial"/>
        </w:rPr>
        <w:t xml:space="preserve"> gestimuleerd wordt om door te gaan.</w:t>
      </w:r>
      <w:r w:rsidR="00927682">
        <w:rPr>
          <w:rFonts w:cs="Arial"/>
        </w:rPr>
        <w:t xml:space="preserve"> </w:t>
      </w:r>
      <w:r w:rsidR="00C355D8">
        <w:rPr>
          <w:rFonts w:cs="Arial"/>
        </w:rPr>
        <w:t>Al met al was de uitdaging</w:t>
      </w:r>
      <w:r w:rsidR="00DA7BCD">
        <w:rPr>
          <w:rFonts w:cs="Arial"/>
        </w:rPr>
        <w:t xml:space="preserve"> en de succeservaringen</w:t>
      </w:r>
      <w:r w:rsidR="00C355D8">
        <w:rPr>
          <w:rFonts w:cs="Arial"/>
        </w:rPr>
        <w:t xml:space="preserve"> die de oefeningen boden</w:t>
      </w:r>
      <w:r w:rsidR="00DA7BCD">
        <w:rPr>
          <w:rFonts w:cs="Arial"/>
        </w:rPr>
        <w:t xml:space="preserve"> de reden dat participanten </w:t>
      </w:r>
      <w:r w:rsidR="00114F02">
        <w:rPr>
          <w:rFonts w:cs="Arial"/>
        </w:rPr>
        <w:t xml:space="preserve">zeer tevreden </w:t>
      </w:r>
      <w:r w:rsidR="001F1096">
        <w:rPr>
          <w:rFonts w:cs="Arial"/>
        </w:rPr>
        <w:t>z</w:t>
      </w:r>
      <w:r w:rsidR="00114F02">
        <w:rPr>
          <w:rFonts w:cs="Arial"/>
        </w:rPr>
        <w:t>ijn over de VR-behandeling.</w:t>
      </w:r>
      <w:r w:rsidR="00461015">
        <w:rPr>
          <w:rFonts w:cs="Arial"/>
        </w:rPr>
        <w:br w:type="page"/>
      </w:r>
    </w:p>
    <w:p w14:paraId="5FA4A2E3" w14:textId="178C06CE" w:rsidR="00BA71DB" w:rsidRDefault="00BA71DB" w:rsidP="00BA71DB">
      <w:pPr>
        <w:pStyle w:val="Kop2"/>
      </w:pPr>
      <w:bookmarkStart w:id="14" w:name="_Toc105071224"/>
      <w:r>
        <w:lastRenderedPageBreak/>
        <w:t>Gevonden resultaten in vergelijking met andere studies</w:t>
      </w:r>
      <w:bookmarkEnd w:id="14"/>
    </w:p>
    <w:p w14:paraId="76B131CA" w14:textId="12966CD2" w:rsidR="003A5CDA" w:rsidRDefault="00AF7260" w:rsidP="2651B9DA">
      <w:pPr>
        <w:pStyle w:val="Geenafstand"/>
        <w:rPr>
          <w:rFonts w:cs="Arial"/>
        </w:rPr>
      </w:pPr>
      <w:r>
        <w:rPr>
          <w:rFonts w:cs="Arial"/>
        </w:rPr>
        <w:t xml:space="preserve">Binnen deze studie werd VR vergeleken als een toevoeging </w:t>
      </w:r>
      <w:r w:rsidR="00316644">
        <w:rPr>
          <w:rFonts w:cs="Arial"/>
        </w:rPr>
        <w:t>binnen de fysiotherapeutische behandeling</w:t>
      </w:r>
      <w:r w:rsidR="00710E2F">
        <w:rPr>
          <w:rFonts w:cs="Arial"/>
        </w:rPr>
        <w:t xml:space="preserve"> en daarbij </w:t>
      </w:r>
      <w:r w:rsidR="004D1368">
        <w:rPr>
          <w:rFonts w:cs="Arial"/>
        </w:rPr>
        <w:t xml:space="preserve">zijn </w:t>
      </w:r>
      <w:r w:rsidR="00201B24">
        <w:rPr>
          <w:rFonts w:cs="Arial"/>
        </w:rPr>
        <w:t>statistisch</w:t>
      </w:r>
      <w:r w:rsidR="00210D11">
        <w:rPr>
          <w:rFonts w:cs="Arial"/>
        </w:rPr>
        <w:t xml:space="preserve"> significante verschillen gevonden binnen de pijnreductie en de ervaren beperkingen in de nek. </w:t>
      </w:r>
      <w:proofErr w:type="spellStart"/>
      <w:r w:rsidR="009A42F7">
        <w:rPr>
          <w:rFonts w:cs="Arial"/>
        </w:rPr>
        <w:t>Tejera</w:t>
      </w:r>
      <w:proofErr w:type="spellEnd"/>
      <w:r w:rsidR="009A42F7">
        <w:rPr>
          <w:rFonts w:cs="Arial"/>
        </w:rPr>
        <w:t xml:space="preserve"> et al. (2020) </w:t>
      </w:r>
      <w:r w:rsidR="007825BC">
        <w:rPr>
          <w:rFonts w:cs="Arial"/>
        </w:rPr>
        <w:t>hebben</w:t>
      </w:r>
      <w:r w:rsidR="009A42F7">
        <w:rPr>
          <w:rFonts w:cs="Arial"/>
        </w:rPr>
        <w:t xml:space="preserve"> </w:t>
      </w:r>
      <w:r w:rsidR="00550CC1">
        <w:rPr>
          <w:rFonts w:cs="Arial"/>
        </w:rPr>
        <w:t xml:space="preserve">een </w:t>
      </w:r>
      <w:proofErr w:type="spellStart"/>
      <w:r w:rsidR="00550CC1">
        <w:rPr>
          <w:rFonts w:cs="Arial"/>
        </w:rPr>
        <w:t>R</w:t>
      </w:r>
      <w:r w:rsidR="00550CC1" w:rsidRPr="00550CC1">
        <w:rPr>
          <w:rFonts w:cs="Arial"/>
        </w:rPr>
        <w:t>andomized</w:t>
      </w:r>
      <w:proofErr w:type="spellEnd"/>
      <w:r w:rsidR="00550CC1" w:rsidRPr="00550CC1">
        <w:rPr>
          <w:rFonts w:cs="Arial"/>
        </w:rPr>
        <w:t xml:space="preserve"> </w:t>
      </w:r>
      <w:proofErr w:type="spellStart"/>
      <w:r w:rsidR="00550CC1" w:rsidRPr="00550CC1">
        <w:rPr>
          <w:rFonts w:cs="Arial"/>
        </w:rPr>
        <w:t>Clinical</w:t>
      </w:r>
      <w:proofErr w:type="spellEnd"/>
      <w:r w:rsidR="00550CC1" w:rsidRPr="00550CC1">
        <w:rPr>
          <w:rFonts w:cs="Arial"/>
        </w:rPr>
        <w:t xml:space="preserve"> Trial</w:t>
      </w:r>
      <w:r w:rsidR="00550CC1">
        <w:rPr>
          <w:rFonts w:cs="Arial"/>
        </w:rPr>
        <w:t xml:space="preserve"> uitgevoerd, waarin VR wordt vergeleken met oefentherapie. </w:t>
      </w:r>
      <w:r w:rsidR="007E2B17">
        <w:rPr>
          <w:rFonts w:cs="Arial"/>
        </w:rPr>
        <w:t xml:space="preserve">Binnen deze studie wordt VR niet superieur bevonden </w:t>
      </w:r>
      <w:r w:rsidR="0022003A">
        <w:rPr>
          <w:rFonts w:cs="Arial"/>
        </w:rPr>
        <w:t>voor pijnreductie of</w:t>
      </w:r>
      <w:r w:rsidR="000B10A8">
        <w:rPr>
          <w:rFonts w:cs="Arial"/>
        </w:rPr>
        <w:t xml:space="preserve"> om</w:t>
      </w:r>
      <w:r w:rsidR="0022003A">
        <w:rPr>
          <w:rFonts w:cs="Arial"/>
        </w:rPr>
        <w:t xml:space="preserve"> de ervaren beperkingen in de nek</w:t>
      </w:r>
      <w:r w:rsidR="00343536">
        <w:rPr>
          <w:rFonts w:cs="Arial"/>
        </w:rPr>
        <w:t xml:space="preserve"> te verminderen</w:t>
      </w:r>
      <w:r w:rsidR="00CE269E">
        <w:rPr>
          <w:rFonts w:cs="Arial"/>
        </w:rPr>
        <w:t xml:space="preserve">, maar ook niet </w:t>
      </w:r>
      <w:r w:rsidR="00AB0BF7">
        <w:rPr>
          <w:rFonts w:cs="Arial"/>
        </w:rPr>
        <w:t>als middel om de range of motion te vergroten</w:t>
      </w:r>
      <w:r w:rsidR="0022003A">
        <w:rPr>
          <w:rFonts w:cs="Arial"/>
        </w:rPr>
        <w:t xml:space="preserve"> (</w:t>
      </w:r>
      <w:proofErr w:type="spellStart"/>
      <w:r w:rsidR="0022003A">
        <w:rPr>
          <w:rFonts w:cs="Arial"/>
        </w:rPr>
        <w:t>Te</w:t>
      </w:r>
      <w:r w:rsidR="00CE269E">
        <w:rPr>
          <w:rFonts w:cs="Arial"/>
        </w:rPr>
        <w:t>jera</w:t>
      </w:r>
      <w:proofErr w:type="spellEnd"/>
      <w:r w:rsidR="00CE269E">
        <w:rPr>
          <w:rFonts w:cs="Arial"/>
        </w:rPr>
        <w:t xml:space="preserve"> et al., 2020). </w:t>
      </w:r>
    </w:p>
    <w:p w14:paraId="3A325FCB" w14:textId="2B662165" w:rsidR="00AF7260" w:rsidRDefault="005F3CF3" w:rsidP="2651B9DA">
      <w:pPr>
        <w:pStyle w:val="Geenafstand"/>
        <w:rPr>
          <w:rFonts w:eastAsia="Calibri"/>
        </w:rPr>
      </w:pPr>
      <w:r>
        <w:rPr>
          <w:rFonts w:cs="Arial"/>
        </w:rPr>
        <w:t>De resultaten</w:t>
      </w:r>
      <w:r w:rsidR="003E4849">
        <w:rPr>
          <w:rFonts w:cs="Arial"/>
        </w:rPr>
        <w:t>, zoals gevonden binnen dit onderzoek, komen deels overeen</w:t>
      </w:r>
      <w:r w:rsidR="009751E2">
        <w:rPr>
          <w:rFonts w:cs="Arial"/>
        </w:rPr>
        <w:t xml:space="preserve"> met de resultaten van de</w:t>
      </w:r>
      <w:r w:rsidR="00944622">
        <w:rPr>
          <w:rFonts w:cs="Arial"/>
        </w:rPr>
        <w:t xml:space="preserve"> studie van</w:t>
      </w:r>
      <w:r w:rsidR="009751E2">
        <w:rPr>
          <w:rFonts w:cs="Arial"/>
        </w:rPr>
        <w:t xml:space="preserve"> </w:t>
      </w:r>
      <w:proofErr w:type="spellStart"/>
      <w:r w:rsidR="00927DDC">
        <w:t>Rezaei</w:t>
      </w:r>
      <w:proofErr w:type="spellEnd"/>
      <w:r w:rsidR="00927DDC">
        <w:t xml:space="preserve"> et al. (</w:t>
      </w:r>
      <w:r w:rsidR="005173AD">
        <w:t>2019)</w:t>
      </w:r>
      <w:r w:rsidR="007A1BF3">
        <w:t xml:space="preserve">. </w:t>
      </w:r>
      <w:proofErr w:type="spellStart"/>
      <w:r w:rsidR="00C62F50">
        <w:t>Rezaei</w:t>
      </w:r>
      <w:proofErr w:type="spellEnd"/>
      <w:r w:rsidR="00C62F50">
        <w:t xml:space="preserve"> et al. (2019) heeft </w:t>
      </w:r>
      <w:r w:rsidR="009274F4">
        <w:t xml:space="preserve">een statistisch significant verschil gevonden </w:t>
      </w:r>
      <w:r w:rsidR="00BF0635">
        <w:t xml:space="preserve">voor de pijnintensiteit en de beperkingen in de nek </w:t>
      </w:r>
      <w:r w:rsidR="00770624">
        <w:t xml:space="preserve">in het voordeel van VR ten opzichte van de controlegroep op korte termijn. </w:t>
      </w:r>
      <w:r w:rsidR="002B5576">
        <w:t xml:space="preserve">Alleen is de studie van </w:t>
      </w:r>
      <w:proofErr w:type="spellStart"/>
      <w:r w:rsidR="002B5576">
        <w:t>Rezaei</w:t>
      </w:r>
      <w:proofErr w:type="spellEnd"/>
      <w:r w:rsidR="002B5576">
        <w:t xml:space="preserve"> et al. van lage methodologische kwaliteit, zo stelt </w:t>
      </w:r>
      <w:proofErr w:type="spellStart"/>
      <w:r w:rsidR="002B5576" w:rsidRPr="0C767794">
        <w:rPr>
          <w:rFonts w:eastAsia="Calibri"/>
        </w:rPr>
        <w:t>Ahern</w:t>
      </w:r>
      <w:proofErr w:type="spellEnd"/>
      <w:r w:rsidR="002B5576">
        <w:rPr>
          <w:rFonts w:eastAsia="Calibri"/>
        </w:rPr>
        <w:t xml:space="preserve"> et al. (2020). Uit deze twee onderzoeken blijkt dat er geen consensus bestaat over de effectiviteit van VR in relatie tot nekklachten.</w:t>
      </w:r>
    </w:p>
    <w:p w14:paraId="081BE29B" w14:textId="1BDDF010" w:rsidR="00B80182" w:rsidRDefault="003E137E" w:rsidP="2651B9DA">
      <w:pPr>
        <w:pStyle w:val="Geenafstand"/>
        <w:rPr>
          <w:rFonts w:cs="Arial"/>
        </w:rPr>
      </w:pPr>
      <w:r>
        <w:rPr>
          <w:rFonts w:eastAsia="Calibri"/>
        </w:rPr>
        <w:t xml:space="preserve">Dat </w:t>
      </w:r>
      <w:r w:rsidR="002A3039">
        <w:rPr>
          <w:rFonts w:eastAsia="Calibri"/>
        </w:rPr>
        <w:t xml:space="preserve">de pijn en de zelf-gerapporteerde beperkingen in de nek afneemt, </w:t>
      </w:r>
      <w:r w:rsidR="00652004">
        <w:rPr>
          <w:rFonts w:eastAsia="Calibri"/>
        </w:rPr>
        <w:t>valt mede te verklaren doordat de</w:t>
      </w:r>
      <w:r w:rsidR="00290439">
        <w:rPr>
          <w:rFonts w:eastAsia="Calibri"/>
        </w:rPr>
        <w:t xml:space="preserve"> VR-behandeling de participant afleidt van de pijn (</w:t>
      </w:r>
      <w:r w:rsidR="00D02D66" w:rsidRPr="00A07F8E">
        <w:rPr>
          <w:rFonts w:eastAsia="Calibri" w:cs="Arial"/>
        </w:rPr>
        <w:t>Garrett et al., 2014;</w:t>
      </w:r>
      <w:r w:rsidR="00D02D66" w:rsidRPr="00A07F8E">
        <w:rPr>
          <w:rFonts w:cs="Arial"/>
        </w:rPr>
        <w:t xml:space="preserve"> </w:t>
      </w:r>
      <w:proofErr w:type="spellStart"/>
      <w:r w:rsidR="00D02D66" w:rsidRPr="00A07F8E">
        <w:rPr>
          <w:rFonts w:eastAsia="Calibri" w:cs="Arial"/>
        </w:rPr>
        <w:t>Malloy</w:t>
      </w:r>
      <w:proofErr w:type="spellEnd"/>
      <w:r w:rsidR="00D02D66" w:rsidRPr="00A07F8E">
        <w:rPr>
          <w:rFonts w:eastAsia="Calibri" w:cs="Arial"/>
        </w:rPr>
        <w:t xml:space="preserve"> &amp; </w:t>
      </w:r>
      <w:proofErr w:type="spellStart"/>
      <w:r w:rsidR="00D02D66" w:rsidRPr="00A07F8E">
        <w:rPr>
          <w:rFonts w:eastAsia="Calibri" w:cs="Arial"/>
        </w:rPr>
        <w:t>Milling</w:t>
      </w:r>
      <w:proofErr w:type="spellEnd"/>
      <w:r w:rsidR="00D02D66" w:rsidRPr="00A07F8E">
        <w:rPr>
          <w:rFonts w:eastAsia="Calibri" w:cs="Arial"/>
        </w:rPr>
        <w:t>, 2010</w:t>
      </w:r>
      <w:r w:rsidR="00D02D66" w:rsidRPr="00A07F8E">
        <w:rPr>
          <w:rFonts w:cs="Arial"/>
        </w:rPr>
        <w:t>)</w:t>
      </w:r>
      <w:r w:rsidR="00D02D66">
        <w:rPr>
          <w:rFonts w:cs="Arial"/>
        </w:rPr>
        <w:t>.</w:t>
      </w:r>
      <w:r w:rsidR="00CD2309">
        <w:rPr>
          <w:rFonts w:cs="Arial"/>
        </w:rPr>
        <w:t xml:space="preserve"> Uit de studie van Garrett et al. (2014) bleek ook dat </w:t>
      </w:r>
      <w:r w:rsidR="00706C0D">
        <w:rPr>
          <w:rFonts w:cs="Arial"/>
        </w:rPr>
        <w:t xml:space="preserve">VR met name effectief bleek binnen acute pijnklachten. </w:t>
      </w:r>
      <w:r w:rsidR="00A53359">
        <w:rPr>
          <w:rFonts w:cs="Arial"/>
        </w:rPr>
        <w:t>D</w:t>
      </w:r>
      <w:r w:rsidR="003B124B">
        <w:rPr>
          <w:rFonts w:cs="Arial"/>
        </w:rPr>
        <w:t>e meeste participanten</w:t>
      </w:r>
      <w:r w:rsidR="00A53359">
        <w:rPr>
          <w:rFonts w:cs="Arial"/>
        </w:rPr>
        <w:t xml:space="preserve"> </w:t>
      </w:r>
      <w:r w:rsidR="00B93627">
        <w:rPr>
          <w:rFonts w:cs="Arial"/>
        </w:rPr>
        <w:t>in</w:t>
      </w:r>
      <w:r w:rsidR="00A53359">
        <w:rPr>
          <w:rFonts w:cs="Arial"/>
        </w:rPr>
        <w:t xml:space="preserve"> </w:t>
      </w:r>
      <w:r w:rsidR="00B93627">
        <w:rPr>
          <w:rFonts w:cs="Arial"/>
        </w:rPr>
        <w:t>deze studie</w:t>
      </w:r>
      <w:r w:rsidR="00A53359">
        <w:rPr>
          <w:rFonts w:cs="Arial"/>
        </w:rPr>
        <w:t xml:space="preserve"> blijken</w:t>
      </w:r>
      <w:r w:rsidR="003B124B">
        <w:rPr>
          <w:rFonts w:cs="Arial"/>
        </w:rPr>
        <w:t xml:space="preserve"> binnen de grens</w:t>
      </w:r>
      <w:r w:rsidR="00664736">
        <w:rPr>
          <w:rFonts w:cs="Arial"/>
        </w:rPr>
        <w:t xml:space="preserve"> van drie maanden</w:t>
      </w:r>
      <w:r w:rsidR="000C4578">
        <w:rPr>
          <w:rFonts w:cs="Arial"/>
        </w:rPr>
        <w:t xml:space="preserve"> te</w:t>
      </w:r>
      <w:r w:rsidR="003B124B">
        <w:rPr>
          <w:rFonts w:cs="Arial"/>
        </w:rPr>
        <w:t xml:space="preserve"> zitten wat betreft chronische pijn</w:t>
      </w:r>
      <w:r w:rsidR="00664736">
        <w:rPr>
          <w:rFonts w:cs="Arial"/>
        </w:rPr>
        <w:t xml:space="preserve">. Men spreekt namelijk van chronische pijn wanneer de klachten </w:t>
      </w:r>
      <w:r w:rsidR="00DA5EEB">
        <w:rPr>
          <w:rFonts w:cs="Arial"/>
        </w:rPr>
        <w:t>langer dan drie maanden aanwezig zijn (</w:t>
      </w:r>
      <w:proofErr w:type="spellStart"/>
      <w:r w:rsidR="00DA5EEB">
        <w:rPr>
          <w:rFonts w:cs="Arial"/>
        </w:rPr>
        <w:t>Treede</w:t>
      </w:r>
      <w:proofErr w:type="spellEnd"/>
      <w:r w:rsidR="00DA5EEB">
        <w:rPr>
          <w:rFonts w:cs="Arial"/>
        </w:rPr>
        <w:t xml:space="preserve"> et al., </w:t>
      </w:r>
      <w:r w:rsidR="000D00C5">
        <w:rPr>
          <w:rFonts w:cs="Arial"/>
        </w:rPr>
        <w:t>2019).</w:t>
      </w:r>
      <w:r w:rsidR="009D307A">
        <w:rPr>
          <w:rFonts w:cs="Arial"/>
        </w:rPr>
        <w:t xml:space="preserve"> </w:t>
      </w:r>
      <w:r w:rsidR="00A65568">
        <w:rPr>
          <w:rFonts w:cs="Arial"/>
        </w:rPr>
        <w:t xml:space="preserve">Daardoor vallen de meeste participanten </w:t>
      </w:r>
      <w:r w:rsidR="00940DF6">
        <w:rPr>
          <w:rFonts w:cs="Arial"/>
        </w:rPr>
        <w:t xml:space="preserve">in de groep </w:t>
      </w:r>
      <w:r w:rsidR="00A65568">
        <w:rPr>
          <w:rFonts w:cs="Arial"/>
        </w:rPr>
        <w:t xml:space="preserve">van (sub)acute pijn, </w:t>
      </w:r>
      <w:r w:rsidR="006422AE">
        <w:rPr>
          <w:rFonts w:cs="Arial"/>
        </w:rPr>
        <w:t xml:space="preserve">waardoor </w:t>
      </w:r>
      <w:r w:rsidR="00D70A5C">
        <w:rPr>
          <w:rFonts w:cs="Arial"/>
        </w:rPr>
        <w:t xml:space="preserve">blijkt dat VR inderdaad </w:t>
      </w:r>
      <w:r w:rsidR="00CE1F5E">
        <w:rPr>
          <w:rFonts w:cs="Arial"/>
        </w:rPr>
        <w:t>effectief is</w:t>
      </w:r>
      <w:r w:rsidR="00CC7847">
        <w:rPr>
          <w:rFonts w:cs="Arial"/>
        </w:rPr>
        <w:t xml:space="preserve"> voor pijnreductie</w:t>
      </w:r>
      <w:r w:rsidR="00CE1F5E">
        <w:rPr>
          <w:rFonts w:cs="Arial"/>
        </w:rPr>
        <w:t xml:space="preserve"> binnen acute </w:t>
      </w:r>
      <w:r w:rsidR="00CC7847">
        <w:rPr>
          <w:rFonts w:cs="Arial"/>
        </w:rPr>
        <w:t>pijn</w:t>
      </w:r>
      <w:r w:rsidR="00CE1F5E">
        <w:rPr>
          <w:rFonts w:cs="Arial"/>
        </w:rPr>
        <w:t>klachten (</w:t>
      </w:r>
      <w:r w:rsidR="00CC7847">
        <w:rPr>
          <w:rFonts w:cs="Arial"/>
        </w:rPr>
        <w:t>Garrett et al., 2014).</w:t>
      </w:r>
    </w:p>
    <w:p w14:paraId="461343B0" w14:textId="65D6727C" w:rsidR="003A70DB" w:rsidRDefault="00217C26" w:rsidP="2651B9DA">
      <w:pPr>
        <w:pStyle w:val="Geenafstand"/>
        <w:rPr>
          <w:rFonts w:cs="Arial"/>
        </w:rPr>
      </w:pPr>
      <w:r>
        <w:rPr>
          <w:rFonts w:cs="Arial"/>
        </w:rPr>
        <w:t xml:space="preserve">Als laatste worden de resultaten </w:t>
      </w:r>
      <w:r w:rsidR="00FE37F1">
        <w:rPr>
          <w:rFonts w:cs="Arial"/>
        </w:rPr>
        <w:t xml:space="preserve">vergeleken met het belangrijkste aandachtspunt uit de </w:t>
      </w:r>
      <w:r w:rsidR="00602055">
        <w:rPr>
          <w:rFonts w:cs="Arial"/>
        </w:rPr>
        <w:t>KNGF-richtlijn: oefentherapie (</w:t>
      </w:r>
      <w:r w:rsidR="00FC15B6">
        <w:rPr>
          <w:rFonts w:cs="Arial"/>
        </w:rPr>
        <w:t xml:space="preserve">Bier et al., 2016). </w:t>
      </w:r>
      <w:r w:rsidR="00106BC5">
        <w:rPr>
          <w:rFonts w:cs="Arial"/>
        </w:rPr>
        <w:t xml:space="preserve">Uit de literatuur blijkt dat specifieke </w:t>
      </w:r>
      <w:r w:rsidR="000B249B">
        <w:rPr>
          <w:rFonts w:cs="Arial"/>
        </w:rPr>
        <w:t xml:space="preserve">uithoudingsvermogen- en krachtoefeningen </w:t>
      </w:r>
      <w:r w:rsidR="00632D64">
        <w:rPr>
          <w:rFonts w:cs="Arial"/>
        </w:rPr>
        <w:t>voor</w:t>
      </w:r>
      <w:r w:rsidR="00886364">
        <w:rPr>
          <w:rFonts w:cs="Arial"/>
        </w:rPr>
        <w:t xml:space="preserve"> de</w:t>
      </w:r>
      <w:r w:rsidR="00632D64">
        <w:rPr>
          <w:rFonts w:cs="Arial"/>
        </w:rPr>
        <w:t xml:space="preserve"> </w:t>
      </w:r>
      <w:proofErr w:type="spellStart"/>
      <w:r w:rsidR="00632D64">
        <w:rPr>
          <w:rFonts w:cs="Arial"/>
        </w:rPr>
        <w:t>cervico-</w:t>
      </w:r>
      <w:r w:rsidR="00400130">
        <w:rPr>
          <w:rFonts w:cs="Arial"/>
        </w:rPr>
        <w:t>scapulo</w:t>
      </w:r>
      <w:r w:rsidR="00FE60CC">
        <w:rPr>
          <w:rFonts w:cs="Arial"/>
        </w:rPr>
        <w:t>thoracale</w:t>
      </w:r>
      <w:proofErr w:type="spellEnd"/>
      <w:r w:rsidR="00632D64">
        <w:rPr>
          <w:rFonts w:cs="Arial"/>
        </w:rPr>
        <w:t xml:space="preserve"> </w:t>
      </w:r>
      <w:r w:rsidR="00886364">
        <w:rPr>
          <w:rFonts w:cs="Arial"/>
        </w:rPr>
        <w:t xml:space="preserve">regio </w:t>
      </w:r>
      <w:r w:rsidR="00855EB9">
        <w:rPr>
          <w:rFonts w:cs="Arial"/>
        </w:rPr>
        <w:t>gunstige effecten hebben</w:t>
      </w:r>
      <w:r w:rsidR="00886364">
        <w:rPr>
          <w:rFonts w:cs="Arial"/>
        </w:rPr>
        <w:t xml:space="preserve"> in pijnreductie en </w:t>
      </w:r>
      <w:r w:rsidR="00C37336">
        <w:rPr>
          <w:rFonts w:cs="Arial"/>
        </w:rPr>
        <w:t>verbetering van de functie (</w:t>
      </w:r>
      <w:r w:rsidR="008019CD">
        <w:rPr>
          <w:rFonts w:cs="Arial"/>
        </w:rPr>
        <w:t xml:space="preserve">Gross et al., 2015). </w:t>
      </w:r>
      <w:r w:rsidR="00D03628">
        <w:rPr>
          <w:rFonts w:cs="Arial"/>
        </w:rPr>
        <w:t xml:space="preserve">Alleen </w:t>
      </w:r>
      <w:r w:rsidR="00BD41CB">
        <w:rPr>
          <w:rFonts w:cs="Arial"/>
        </w:rPr>
        <w:t xml:space="preserve">is de methodologische kwaliteit van deze onderzoeken </w:t>
      </w:r>
      <w:r w:rsidR="00DE5D5D">
        <w:rPr>
          <w:rFonts w:cs="Arial"/>
        </w:rPr>
        <w:t>laag tot matig</w:t>
      </w:r>
      <w:r w:rsidR="00E131F8">
        <w:rPr>
          <w:rFonts w:cs="Arial"/>
        </w:rPr>
        <w:t xml:space="preserve">, </w:t>
      </w:r>
      <w:r w:rsidR="007607F0">
        <w:rPr>
          <w:rFonts w:cs="Arial"/>
        </w:rPr>
        <w:t xml:space="preserve">wat een indicatie geeft dat </w:t>
      </w:r>
      <w:r w:rsidR="00FF3771">
        <w:rPr>
          <w:rFonts w:cs="Arial"/>
        </w:rPr>
        <w:t xml:space="preserve">er nog steeds onzekerheid is over de effectiviteit van oefentherapie in relatie tot nekklachten (Gross et al., 2015). </w:t>
      </w:r>
    </w:p>
    <w:p w14:paraId="2A0DC58D" w14:textId="6F9BC2B2" w:rsidR="00AF7260" w:rsidRDefault="00AF7260" w:rsidP="2651B9DA">
      <w:pPr>
        <w:pStyle w:val="Geenafstand"/>
        <w:rPr>
          <w:rFonts w:cs="Arial"/>
        </w:rPr>
      </w:pPr>
    </w:p>
    <w:p w14:paraId="45891C00" w14:textId="4A989780" w:rsidR="002B5576" w:rsidRDefault="00BA71DB" w:rsidP="00BA71DB">
      <w:pPr>
        <w:pStyle w:val="Kop2"/>
      </w:pPr>
      <w:bookmarkStart w:id="15" w:name="_Toc105071225"/>
      <w:r>
        <w:t>Sterkte-zwakteanalyse</w:t>
      </w:r>
      <w:bookmarkEnd w:id="15"/>
    </w:p>
    <w:p w14:paraId="533A547B" w14:textId="5996D99E" w:rsidR="00BA71DB" w:rsidRDefault="002B5576" w:rsidP="2651B9DA">
      <w:pPr>
        <w:pStyle w:val="Geenafstand"/>
        <w:rPr>
          <w:rFonts w:cs="Arial"/>
        </w:rPr>
      </w:pPr>
      <w:r>
        <w:rPr>
          <w:rFonts w:cs="Arial"/>
        </w:rPr>
        <w:t xml:space="preserve">De resultaten die binnen </w:t>
      </w:r>
      <w:r w:rsidR="004E68E7">
        <w:rPr>
          <w:rFonts w:cs="Arial"/>
        </w:rPr>
        <w:t>deze pilotstudie</w:t>
      </w:r>
      <w:r>
        <w:rPr>
          <w:rFonts w:cs="Arial"/>
        </w:rPr>
        <w:t xml:space="preserve"> gevonden zijn, kennen een aantal beperkingen, die de methodologische kwaliteit verminderen. </w:t>
      </w:r>
    </w:p>
    <w:p w14:paraId="10596159" w14:textId="022702C5" w:rsidR="00600611" w:rsidRDefault="00BA71DB" w:rsidP="2651B9DA">
      <w:pPr>
        <w:pStyle w:val="Geenafstand"/>
        <w:rPr>
          <w:rFonts w:cs="Arial"/>
        </w:rPr>
      </w:pPr>
      <w:r>
        <w:rPr>
          <w:rFonts w:cs="Arial"/>
        </w:rPr>
        <w:t xml:space="preserve">De onderzoekspopulatie is klein (N=5). Doordat </w:t>
      </w:r>
      <w:r w:rsidR="00512B90">
        <w:rPr>
          <w:rFonts w:cs="Arial"/>
        </w:rPr>
        <w:t>de onderzoekspopulatie beperkt is in diversiteit, is de generaliseerbaarheid naar de totale populatie van nekpijnpatiënten minimaal.</w:t>
      </w:r>
    </w:p>
    <w:p w14:paraId="06477CC1" w14:textId="26418C05" w:rsidR="00191A89" w:rsidRDefault="00600611" w:rsidP="2651B9DA">
      <w:pPr>
        <w:pStyle w:val="Geenafstand"/>
        <w:rPr>
          <w:rFonts w:cs="Arial"/>
        </w:rPr>
      </w:pPr>
      <w:r>
        <w:rPr>
          <w:rFonts w:cs="Arial"/>
        </w:rPr>
        <w:t>Daarnaast is binnen dit onderzoek geen controlegroep aanwezig. Daardoor wordt alleen gekeken naar het resultaat van VR in combinatie met</w:t>
      </w:r>
      <w:r w:rsidR="004954E5">
        <w:rPr>
          <w:rFonts w:cs="Arial"/>
        </w:rPr>
        <w:t xml:space="preserve"> een behandeling die gebaseerd is op de KNGF-richtlijn</w:t>
      </w:r>
      <w:r w:rsidR="0075041D">
        <w:rPr>
          <w:rFonts w:cs="Arial"/>
        </w:rPr>
        <w:t xml:space="preserve"> in de tijd</w:t>
      </w:r>
      <w:r w:rsidR="0014074F">
        <w:rPr>
          <w:rFonts w:cs="Arial"/>
        </w:rPr>
        <w:t>, maar dit resultaat kan niet worden vergeleken met een</w:t>
      </w:r>
      <w:r w:rsidR="005F5A1A">
        <w:rPr>
          <w:rFonts w:cs="Arial"/>
        </w:rPr>
        <w:t xml:space="preserve"> behandeling die gebaseerd is op de KNGF-richtlijn zonder VR-bril</w:t>
      </w:r>
      <w:r w:rsidR="004954E5">
        <w:rPr>
          <w:rFonts w:cs="Arial"/>
        </w:rPr>
        <w:t>.</w:t>
      </w:r>
      <w:r>
        <w:rPr>
          <w:rFonts w:cs="Arial"/>
        </w:rPr>
        <w:t xml:space="preserve"> Doordat een controlegroep ontbreekt, is een vergelijking tussen </w:t>
      </w:r>
      <w:r w:rsidR="00C1431C">
        <w:rPr>
          <w:rFonts w:cs="Arial"/>
        </w:rPr>
        <w:t xml:space="preserve">een behandeling met en zonder VR-bril niet mogelijk, waardoor </w:t>
      </w:r>
      <w:r>
        <w:rPr>
          <w:rFonts w:cs="Arial"/>
        </w:rPr>
        <w:t xml:space="preserve">de resultaten niet in een </w:t>
      </w:r>
      <w:r w:rsidR="00191A89">
        <w:rPr>
          <w:rFonts w:cs="Arial"/>
        </w:rPr>
        <w:t>multidimensionaal</w:t>
      </w:r>
      <w:r>
        <w:rPr>
          <w:rFonts w:cs="Arial"/>
        </w:rPr>
        <w:t xml:space="preserve"> perspectief geplaatst kunnen worden.</w:t>
      </w:r>
      <w:r w:rsidR="00E91236">
        <w:rPr>
          <w:rFonts w:cs="Arial"/>
        </w:rPr>
        <w:t xml:space="preserve"> </w:t>
      </w:r>
      <w:r w:rsidR="00030D4F">
        <w:rPr>
          <w:rFonts w:cs="Arial"/>
        </w:rPr>
        <w:t>Daardoor is het ingewikkeld om de exacte toegevoegde waarde te bepalen.</w:t>
      </w:r>
    </w:p>
    <w:p w14:paraId="41589C01" w14:textId="4AF897FA" w:rsidR="00600611" w:rsidRDefault="00191A89" w:rsidP="2651B9DA">
      <w:pPr>
        <w:pStyle w:val="Geenafstand"/>
        <w:rPr>
          <w:rFonts w:cs="Arial"/>
        </w:rPr>
      </w:pPr>
      <w:r>
        <w:rPr>
          <w:rFonts w:cs="Arial"/>
        </w:rPr>
        <w:t>Gezien de opzet van de studie is blindering niet mogelijk geweest op de niveaus waarop blindering mogelijk is: de onderzoeker, de behandelaar en/of de patiënt.</w:t>
      </w:r>
    </w:p>
    <w:p w14:paraId="3DEB2BA9" w14:textId="583D3AAC" w:rsidR="00191A89" w:rsidRDefault="00191A89" w:rsidP="2651B9DA">
      <w:pPr>
        <w:pStyle w:val="Geenafstand"/>
        <w:rPr>
          <w:rFonts w:cs="Arial"/>
        </w:rPr>
      </w:pPr>
      <w:r>
        <w:rPr>
          <w:rFonts w:cs="Arial"/>
        </w:rPr>
        <w:t xml:space="preserve">Daarnaast is binnen dit onderzoek geen follow-up geïnitieerd. Het is daarom onbekend of de gevonden effecten voor de lange termijn werken of alleen kortdurend aanwezig zijn. </w:t>
      </w:r>
    </w:p>
    <w:p w14:paraId="4000B279" w14:textId="454F894C" w:rsidR="00773C48" w:rsidRDefault="00773C48" w:rsidP="2651B9DA">
      <w:pPr>
        <w:pStyle w:val="Geenafstand"/>
        <w:rPr>
          <w:rFonts w:cs="Arial"/>
        </w:rPr>
      </w:pPr>
      <w:r>
        <w:rPr>
          <w:rFonts w:cs="Arial"/>
        </w:rPr>
        <w:t xml:space="preserve">Niet iedere participant had voor dit onderzoek ervaring met een VR-bril, daardoor had iedere </w:t>
      </w:r>
      <w:r w:rsidR="001A19BF">
        <w:rPr>
          <w:rFonts w:cs="Arial"/>
        </w:rPr>
        <w:t>participant</w:t>
      </w:r>
      <w:r>
        <w:rPr>
          <w:rFonts w:cs="Arial"/>
        </w:rPr>
        <w:t xml:space="preserve"> een ander beginniveau wat betreft de oefeningen. Het is onbekend of dit van invloed is op de resultaten.</w:t>
      </w:r>
    </w:p>
    <w:p w14:paraId="02D35F42" w14:textId="77777777" w:rsidR="00461015" w:rsidRDefault="00461015">
      <w:pPr>
        <w:rPr>
          <w:rFonts w:ascii="Arial" w:hAnsi="Arial" w:cs="Arial"/>
        </w:rPr>
      </w:pPr>
      <w:r>
        <w:rPr>
          <w:rFonts w:cs="Arial"/>
        </w:rPr>
        <w:br w:type="page"/>
      </w:r>
    </w:p>
    <w:p w14:paraId="4F19505E" w14:textId="6630FA6F" w:rsidR="00915D1C" w:rsidRDefault="003014A1" w:rsidP="2651B9DA">
      <w:pPr>
        <w:pStyle w:val="Geenafstand"/>
        <w:rPr>
          <w:rFonts w:cs="Arial"/>
        </w:rPr>
      </w:pPr>
      <w:r>
        <w:rPr>
          <w:rFonts w:cs="Arial"/>
        </w:rPr>
        <w:lastRenderedPageBreak/>
        <w:t xml:space="preserve">Ten slotte </w:t>
      </w:r>
      <w:r w:rsidR="00015D0D">
        <w:rPr>
          <w:rFonts w:cs="Arial"/>
        </w:rPr>
        <w:t>is er</w:t>
      </w:r>
      <w:r w:rsidR="002E4403">
        <w:rPr>
          <w:rFonts w:cs="Arial"/>
        </w:rPr>
        <w:t xml:space="preserve"> een beknopt</w:t>
      </w:r>
      <w:r w:rsidR="004116E1">
        <w:rPr>
          <w:rFonts w:cs="Arial"/>
        </w:rPr>
        <w:t xml:space="preserve"> protocol opgesteld</w:t>
      </w:r>
      <w:r w:rsidR="00015D0D">
        <w:rPr>
          <w:rFonts w:cs="Arial"/>
        </w:rPr>
        <w:t xml:space="preserve"> omtrent de organisatie van het onderzoek.</w:t>
      </w:r>
      <w:r w:rsidR="00063F7A">
        <w:rPr>
          <w:rFonts w:cs="Arial"/>
        </w:rPr>
        <w:t xml:space="preserve"> Het nadeel van dit beknopte protocol is </w:t>
      </w:r>
      <w:r w:rsidR="004F67B6">
        <w:rPr>
          <w:rFonts w:cs="Arial"/>
        </w:rPr>
        <w:t>dat</w:t>
      </w:r>
      <w:r w:rsidR="002E4B5D">
        <w:rPr>
          <w:rFonts w:cs="Arial"/>
        </w:rPr>
        <w:t xml:space="preserve"> het, vanwege praktische redenen, </w:t>
      </w:r>
      <w:r w:rsidR="0022771A">
        <w:rPr>
          <w:rFonts w:cs="Arial"/>
        </w:rPr>
        <w:t xml:space="preserve">niet </w:t>
      </w:r>
      <w:r w:rsidR="007F3203">
        <w:rPr>
          <w:rFonts w:cs="Arial"/>
        </w:rPr>
        <w:t>mogelijk</w:t>
      </w:r>
      <w:r w:rsidR="0022771A">
        <w:rPr>
          <w:rFonts w:cs="Arial"/>
        </w:rPr>
        <w:t xml:space="preserve"> was </w:t>
      </w:r>
      <w:r w:rsidR="003D3190">
        <w:rPr>
          <w:rFonts w:cs="Arial"/>
        </w:rPr>
        <w:t xml:space="preserve">om </w:t>
      </w:r>
      <w:r w:rsidR="00286D8B">
        <w:rPr>
          <w:rFonts w:cs="Arial"/>
        </w:rPr>
        <w:t>de</w:t>
      </w:r>
      <w:r w:rsidR="00FA7FF4">
        <w:rPr>
          <w:rFonts w:cs="Arial"/>
        </w:rPr>
        <w:t xml:space="preserve"> hoeveelheid</w:t>
      </w:r>
      <w:r w:rsidR="00286D8B">
        <w:rPr>
          <w:rFonts w:cs="Arial"/>
        </w:rPr>
        <w:t xml:space="preserve"> tijd vast te stellen die minimaal tussen de twee </w:t>
      </w:r>
      <w:r w:rsidR="00EB6875">
        <w:rPr>
          <w:rFonts w:cs="Arial"/>
        </w:rPr>
        <w:t>nek</w:t>
      </w:r>
      <w:r w:rsidR="00286D8B">
        <w:rPr>
          <w:rFonts w:cs="Arial"/>
        </w:rPr>
        <w:t>behandelingen</w:t>
      </w:r>
      <w:r w:rsidR="00A87455">
        <w:rPr>
          <w:rFonts w:cs="Arial"/>
        </w:rPr>
        <w:t xml:space="preserve"> in</w:t>
      </w:r>
      <w:r w:rsidR="00286D8B">
        <w:rPr>
          <w:rFonts w:cs="Arial"/>
        </w:rPr>
        <w:t xml:space="preserve"> </w:t>
      </w:r>
      <w:r w:rsidR="00A87455">
        <w:rPr>
          <w:rFonts w:cs="Arial"/>
        </w:rPr>
        <w:t>moest zitten</w:t>
      </w:r>
      <w:r w:rsidR="00FD3857">
        <w:rPr>
          <w:rFonts w:cs="Arial"/>
        </w:rPr>
        <w:t>.</w:t>
      </w:r>
      <w:r w:rsidR="003925CE">
        <w:rPr>
          <w:rFonts w:cs="Arial"/>
        </w:rPr>
        <w:t xml:space="preserve"> </w:t>
      </w:r>
      <w:r w:rsidR="00015D0D">
        <w:rPr>
          <w:rFonts w:cs="Arial"/>
        </w:rPr>
        <w:t xml:space="preserve">Het enige vereiste was dat de twee </w:t>
      </w:r>
      <w:r w:rsidR="007C1F72">
        <w:rPr>
          <w:rFonts w:cs="Arial"/>
        </w:rPr>
        <w:t>nek</w:t>
      </w:r>
      <w:r w:rsidR="00015D0D">
        <w:rPr>
          <w:rFonts w:cs="Arial"/>
        </w:rPr>
        <w:t>behandelingen niet op één dag mocht</w:t>
      </w:r>
      <w:r w:rsidR="00B81513">
        <w:rPr>
          <w:rFonts w:cs="Arial"/>
        </w:rPr>
        <w:t>en</w:t>
      </w:r>
      <w:r w:rsidR="00015D0D">
        <w:rPr>
          <w:rFonts w:cs="Arial"/>
        </w:rPr>
        <w:t xml:space="preserve"> plaatsvinden, verder is dit punt niet gespecificeerd in de onderzoeksopzet. </w:t>
      </w:r>
      <w:r w:rsidR="007C1F72">
        <w:rPr>
          <w:rFonts w:cs="Arial"/>
        </w:rPr>
        <w:t>Het</w:t>
      </w:r>
      <w:r w:rsidR="00015D0D">
        <w:rPr>
          <w:rFonts w:cs="Arial"/>
        </w:rPr>
        <w:t xml:space="preserve"> </w:t>
      </w:r>
      <w:r w:rsidR="007C1F72">
        <w:rPr>
          <w:rFonts w:cs="Arial"/>
        </w:rPr>
        <w:t>is echter wel mogelijk dat een andere behandeling (bv. shockwave voor een tenniselleboog of oefentherapie voor covid-19-revalidatie) interfereerde met de VR-behandeling, het is onbekend of dat enige gevolgen heeft op de resultaten.</w:t>
      </w:r>
      <w:r w:rsidR="00773C48">
        <w:rPr>
          <w:rFonts w:cs="Arial"/>
        </w:rPr>
        <w:t xml:space="preserve"> </w:t>
      </w:r>
    </w:p>
    <w:p w14:paraId="710BC00F" w14:textId="2CE1B201" w:rsidR="00915D1C" w:rsidRDefault="005E23C5" w:rsidP="2651B9DA">
      <w:pPr>
        <w:pStyle w:val="Geenafstand"/>
        <w:rPr>
          <w:rFonts w:cs="Arial"/>
        </w:rPr>
      </w:pPr>
      <w:r>
        <w:rPr>
          <w:rFonts w:cs="Arial"/>
        </w:rPr>
        <w:t xml:space="preserve">De behandeltermijn was binnen deze pilotstudie gesteld op drie weken, het is onbekend of een </w:t>
      </w:r>
      <w:r w:rsidR="000535EC">
        <w:rPr>
          <w:rFonts w:cs="Arial"/>
        </w:rPr>
        <w:t xml:space="preserve">langer behandeltermijn meer effecten heeft </w:t>
      </w:r>
      <w:r w:rsidR="008647B2">
        <w:rPr>
          <w:rFonts w:cs="Arial"/>
        </w:rPr>
        <w:t>op bijvoorbeeld de range of motion.</w:t>
      </w:r>
    </w:p>
    <w:p w14:paraId="68CDA83D" w14:textId="237019D7" w:rsidR="003014A1" w:rsidRDefault="00773C48" w:rsidP="2651B9DA">
      <w:pPr>
        <w:pStyle w:val="Geenafstand"/>
        <w:rPr>
          <w:rFonts w:cs="Arial"/>
        </w:rPr>
      </w:pPr>
      <w:r>
        <w:rPr>
          <w:rFonts w:cs="Arial"/>
        </w:rPr>
        <w:t>Als laatste is er geen gestandaardiseerd protocol voor het meten van de range of motion</w:t>
      </w:r>
      <w:r w:rsidR="003C438D">
        <w:rPr>
          <w:rFonts w:cs="Arial"/>
        </w:rPr>
        <w:t xml:space="preserve"> opgesteld</w:t>
      </w:r>
      <w:r>
        <w:rPr>
          <w:rFonts w:cs="Arial"/>
        </w:rPr>
        <w:t>. Bij het begin van deze</w:t>
      </w:r>
      <w:r w:rsidR="00B21307">
        <w:rPr>
          <w:rFonts w:cs="Arial"/>
        </w:rPr>
        <w:t xml:space="preserve"> meting c.q.</w:t>
      </w:r>
      <w:r>
        <w:rPr>
          <w:rFonts w:cs="Arial"/>
        </w:rPr>
        <w:t xml:space="preserve"> oefening dient de participant drie seconden recht voor zich uit te kijken, daarna begint het meten van de range of motion. Dit betreft de kalibratie van de VR-bril, dit is dan het nulpunt voor de bril. Het is hierbij mogelijk dat de participant zijn of haar nek </w:t>
      </w:r>
      <w:r w:rsidR="003372DE">
        <w:rPr>
          <w:rFonts w:cs="Arial"/>
        </w:rPr>
        <w:t xml:space="preserve">niet neutraal hield, maar de nek in een kleine flexie, extensie, rotatie of </w:t>
      </w:r>
      <w:proofErr w:type="spellStart"/>
      <w:r w:rsidR="003372DE">
        <w:rPr>
          <w:rFonts w:cs="Arial"/>
        </w:rPr>
        <w:t>lateroflexie</w:t>
      </w:r>
      <w:proofErr w:type="spellEnd"/>
      <w:r w:rsidR="003372DE">
        <w:rPr>
          <w:rFonts w:cs="Arial"/>
        </w:rPr>
        <w:t xml:space="preserve"> gepositioneerd had, waardoor de resultaten van deze meting </w:t>
      </w:r>
      <w:r w:rsidR="00BF4261">
        <w:rPr>
          <w:rFonts w:cs="Arial"/>
        </w:rPr>
        <w:t>verteken</w:t>
      </w:r>
      <w:r w:rsidR="0065294D">
        <w:rPr>
          <w:rFonts w:cs="Arial"/>
        </w:rPr>
        <w:t>en</w:t>
      </w:r>
      <w:r w:rsidR="00BF4261">
        <w:rPr>
          <w:rFonts w:cs="Arial"/>
        </w:rPr>
        <w:t>d kunnen zijn</w:t>
      </w:r>
      <w:r w:rsidR="003372DE">
        <w:rPr>
          <w:rFonts w:cs="Arial"/>
        </w:rPr>
        <w:t xml:space="preserve">. </w:t>
      </w:r>
      <w:r w:rsidR="00C071B9">
        <w:rPr>
          <w:rFonts w:cs="Arial"/>
        </w:rPr>
        <w:t xml:space="preserve">Daarnaast </w:t>
      </w:r>
      <w:r w:rsidR="00D24404">
        <w:rPr>
          <w:rFonts w:cs="Arial"/>
        </w:rPr>
        <w:t xml:space="preserve">werd de range of motion </w:t>
      </w:r>
      <w:r w:rsidR="00685143">
        <w:rPr>
          <w:rFonts w:cs="Arial"/>
        </w:rPr>
        <w:t xml:space="preserve">getest voordat de reeks van oefeningen startte. </w:t>
      </w:r>
      <w:r w:rsidR="00E2453A">
        <w:rPr>
          <w:rFonts w:cs="Arial"/>
        </w:rPr>
        <w:t>Echter werd de range of motion gedurende de oefening vaak vergroot, waardoor de participanten aan het einde van de behandelsessie grotere waardes op de range of motion haalde</w:t>
      </w:r>
      <w:r w:rsidR="00D07D53">
        <w:rPr>
          <w:rFonts w:cs="Arial"/>
        </w:rPr>
        <w:t>n</w:t>
      </w:r>
      <w:r w:rsidR="00E2453A">
        <w:rPr>
          <w:rFonts w:cs="Arial"/>
        </w:rPr>
        <w:t xml:space="preserve"> dan </w:t>
      </w:r>
      <w:r w:rsidR="0024721D">
        <w:rPr>
          <w:rFonts w:cs="Arial"/>
        </w:rPr>
        <w:t xml:space="preserve">in het begin van de oefenreeks. Dus doordat de range of motion gedurende de oefeningen toenam, </w:t>
      </w:r>
      <w:r w:rsidR="005E07B5">
        <w:rPr>
          <w:rFonts w:cs="Arial"/>
        </w:rPr>
        <w:t xml:space="preserve">is het effect van VR </w:t>
      </w:r>
      <w:r w:rsidR="002C20FD">
        <w:rPr>
          <w:rFonts w:cs="Arial"/>
        </w:rPr>
        <w:t>op de range of motion vertekenend weergegeven.</w:t>
      </w:r>
    </w:p>
    <w:p w14:paraId="68B75474" w14:textId="5FA289CE" w:rsidR="00D84608" w:rsidRDefault="002B614A" w:rsidP="2651B9DA">
      <w:pPr>
        <w:pStyle w:val="Geenafstand"/>
        <w:rPr>
          <w:rFonts w:cs="Arial"/>
        </w:rPr>
      </w:pPr>
      <w:r>
        <w:rPr>
          <w:rFonts w:cs="Arial"/>
        </w:rPr>
        <w:t xml:space="preserve">Al deze factoren dragen bij aan </w:t>
      </w:r>
      <w:r w:rsidR="00A4189B">
        <w:rPr>
          <w:rFonts w:cs="Arial"/>
        </w:rPr>
        <w:t>een lage methodologische kwaliteit</w:t>
      </w:r>
      <w:r w:rsidR="00C26EFE">
        <w:rPr>
          <w:rFonts w:cs="Arial"/>
        </w:rPr>
        <w:t xml:space="preserve">, De interne validiteit en de klinische relevantie </w:t>
      </w:r>
      <w:r w:rsidR="00064E28">
        <w:rPr>
          <w:rFonts w:cs="Arial"/>
        </w:rPr>
        <w:t>zijn hierboven met name besproken.</w:t>
      </w:r>
    </w:p>
    <w:p w14:paraId="7B6CB935" w14:textId="77777777" w:rsidR="00461015" w:rsidRDefault="00461015" w:rsidP="2651B9DA">
      <w:pPr>
        <w:pStyle w:val="Geenafstand"/>
        <w:rPr>
          <w:rFonts w:cs="Arial"/>
        </w:rPr>
      </w:pPr>
    </w:p>
    <w:p w14:paraId="798D8CA8" w14:textId="40FB154B" w:rsidR="004C0AE0" w:rsidRDefault="005341DE" w:rsidP="2651B9DA">
      <w:pPr>
        <w:pStyle w:val="Geenafstand"/>
        <w:rPr>
          <w:rFonts w:cs="Arial"/>
        </w:rPr>
      </w:pPr>
      <w:r>
        <w:rPr>
          <w:rFonts w:cs="Arial"/>
        </w:rPr>
        <w:t xml:space="preserve">Als sterk punt </w:t>
      </w:r>
      <w:r w:rsidR="004677F6">
        <w:rPr>
          <w:rFonts w:cs="Arial"/>
        </w:rPr>
        <w:t xml:space="preserve">is het van belang om het oefenprotocol te benoemen. Dit protocol is bij iedere participant strikt </w:t>
      </w:r>
      <w:r w:rsidR="00B52910">
        <w:rPr>
          <w:rFonts w:cs="Arial"/>
        </w:rPr>
        <w:t>doorlopen. De behandeling werd niet gepersonaliseerd toegepast</w:t>
      </w:r>
      <w:r w:rsidR="00DF498F">
        <w:rPr>
          <w:rFonts w:cs="Arial"/>
        </w:rPr>
        <w:t>, maar het protocol, wat beschreven is in de methode, is bij iedere participant op dezelfde wijze doorlopen.</w:t>
      </w:r>
    </w:p>
    <w:p w14:paraId="2144DD5C" w14:textId="73974B1B" w:rsidR="00B003A8" w:rsidRDefault="00B003A8" w:rsidP="2651B9DA">
      <w:pPr>
        <w:pStyle w:val="Geenafstand"/>
        <w:rPr>
          <w:rFonts w:cs="Arial"/>
        </w:rPr>
      </w:pPr>
      <w:r>
        <w:rPr>
          <w:rFonts w:cs="Arial"/>
        </w:rPr>
        <w:t>Daarnaast vonden de participanten de oefeningen leuk en een uitdaging. Door de VR-bril werden ze gestimuleerd veel te bewegen</w:t>
      </w:r>
      <w:r w:rsidR="00B9285E">
        <w:rPr>
          <w:rFonts w:cs="Arial"/>
        </w:rPr>
        <w:t>, wat de participanten over het algemeen als prettig hebben ervaren.</w:t>
      </w:r>
    </w:p>
    <w:p w14:paraId="0E294F83" w14:textId="7FCDCBD1" w:rsidR="00B9285E" w:rsidRDefault="00B9285E" w:rsidP="2651B9DA">
      <w:pPr>
        <w:pStyle w:val="Geenafstand"/>
        <w:rPr>
          <w:rFonts w:cs="Arial"/>
        </w:rPr>
      </w:pPr>
      <w:r>
        <w:rPr>
          <w:rFonts w:cs="Arial"/>
        </w:rPr>
        <w:t xml:space="preserve">Tijdens </w:t>
      </w:r>
      <w:r w:rsidR="00017BBD">
        <w:rPr>
          <w:rFonts w:cs="Arial"/>
        </w:rPr>
        <w:t>het</w:t>
      </w:r>
      <w:r>
        <w:rPr>
          <w:rFonts w:cs="Arial"/>
        </w:rPr>
        <w:t xml:space="preserve"> onderzoeksproces hebben de participanten geen nadelige effecten ervaren van de VR-behandeling. De participanten hadden geen toename van klachten, werden niet misselijk</w:t>
      </w:r>
      <w:r w:rsidR="002C5840">
        <w:rPr>
          <w:rFonts w:cs="Arial"/>
        </w:rPr>
        <w:t xml:space="preserve"> en/of </w:t>
      </w:r>
      <w:r w:rsidR="00C43947">
        <w:rPr>
          <w:rFonts w:cs="Arial"/>
        </w:rPr>
        <w:t>duizelig en kregen geen</w:t>
      </w:r>
      <w:r w:rsidR="002C5840">
        <w:rPr>
          <w:rFonts w:cs="Arial"/>
        </w:rPr>
        <w:t xml:space="preserve"> (toename van)</w:t>
      </w:r>
      <w:r w:rsidR="00C43947">
        <w:rPr>
          <w:rFonts w:cs="Arial"/>
        </w:rPr>
        <w:t xml:space="preserve"> hoofdpijn. </w:t>
      </w:r>
      <w:r w:rsidR="00B2534B">
        <w:rPr>
          <w:rFonts w:cs="Arial"/>
        </w:rPr>
        <w:t>Eventuele</w:t>
      </w:r>
      <w:r w:rsidR="00C43947">
        <w:rPr>
          <w:rFonts w:cs="Arial"/>
        </w:rPr>
        <w:t xml:space="preserve"> negatieve neveneffecten traden niet op binnen de</w:t>
      </w:r>
      <w:r w:rsidR="00F86328">
        <w:rPr>
          <w:rFonts w:cs="Arial"/>
        </w:rPr>
        <w:t xml:space="preserve"> onderzoeksgroep.</w:t>
      </w:r>
    </w:p>
    <w:p w14:paraId="26ADD6C9" w14:textId="3BA5694B" w:rsidR="00B2534B" w:rsidRDefault="003718CF" w:rsidP="2651B9DA">
      <w:pPr>
        <w:pStyle w:val="Geenafstand"/>
        <w:rPr>
          <w:rFonts w:cs="Arial"/>
        </w:rPr>
      </w:pPr>
      <w:r>
        <w:rPr>
          <w:rFonts w:cs="Arial"/>
        </w:rPr>
        <w:t>Binnen dit onderzoek</w:t>
      </w:r>
      <w:r w:rsidR="003B1C23">
        <w:rPr>
          <w:rFonts w:cs="Arial"/>
        </w:rPr>
        <w:t xml:space="preserve"> werden </w:t>
      </w:r>
      <w:r w:rsidR="00990FE8">
        <w:rPr>
          <w:rFonts w:cs="Arial"/>
        </w:rPr>
        <w:t>meetinstrumenten gebruikt</w:t>
      </w:r>
      <w:r w:rsidR="003B1C23">
        <w:rPr>
          <w:rFonts w:cs="Arial"/>
        </w:rPr>
        <w:t xml:space="preserve"> die veelvuldig onderzocht zijn. De meetinstrumenten die binnen dit onderzoek </w:t>
      </w:r>
      <w:r w:rsidR="00767030">
        <w:rPr>
          <w:rFonts w:cs="Arial"/>
        </w:rPr>
        <w:t>gebruikt zijn, sluiten goed aan</w:t>
      </w:r>
      <w:r w:rsidR="002143AB">
        <w:rPr>
          <w:rFonts w:cs="Arial"/>
        </w:rPr>
        <w:t xml:space="preserve"> bij</w:t>
      </w:r>
      <w:r w:rsidR="00767030">
        <w:rPr>
          <w:rFonts w:cs="Arial"/>
        </w:rPr>
        <w:t xml:space="preserve"> </w:t>
      </w:r>
      <w:r w:rsidR="00990FE8">
        <w:rPr>
          <w:rFonts w:cs="Arial"/>
        </w:rPr>
        <w:t xml:space="preserve">de uitkomstmaten. Daarnaast </w:t>
      </w:r>
      <w:r w:rsidR="002143AB">
        <w:rPr>
          <w:rFonts w:cs="Arial"/>
        </w:rPr>
        <w:t xml:space="preserve">worden deze meetinstrumenten binnen de KNGF-richtlijn van Bier et al. (2016) </w:t>
      </w:r>
      <w:r w:rsidR="007D25A0">
        <w:rPr>
          <w:rFonts w:cs="Arial"/>
        </w:rPr>
        <w:t>aanbevolen om te gebruiken.</w:t>
      </w:r>
    </w:p>
    <w:p w14:paraId="661043C5" w14:textId="54965DD1" w:rsidR="2651B9DA" w:rsidRDefault="2651B9DA" w:rsidP="2651B9DA">
      <w:pPr>
        <w:pStyle w:val="Geenafstand"/>
      </w:pPr>
    </w:p>
    <w:p w14:paraId="279A0FBE" w14:textId="618A9A0C" w:rsidR="00A933DF" w:rsidRDefault="00A933DF" w:rsidP="00A933DF">
      <w:pPr>
        <w:pStyle w:val="Kop2"/>
        <w:rPr>
          <w:rFonts w:cs="Arial"/>
        </w:rPr>
      </w:pPr>
      <w:bookmarkStart w:id="16" w:name="_Toc105071226"/>
      <w:r>
        <w:t>Aanbeveling</w:t>
      </w:r>
      <w:bookmarkEnd w:id="16"/>
    </w:p>
    <w:p w14:paraId="3EA38895" w14:textId="77777777" w:rsidR="00461015" w:rsidRDefault="00F17BFB" w:rsidP="00F17BFB">
      <w:pPr>
        <w:pStyle w:val="Geenafstand"/>
      </w:pPr>
      <w:r>
        <w:t xml:space="preserve">Binnen dit onderzoek werd onderzocht </w:t>
      </w:r>
      <w:r w:rsidR="00094884">
        <w:t xml:space="preserve">wat de toegevoegde waarde van VR zou kunnen zijn binnen de behandeling van aspecifieke nekklachten profiel B en C. </w:t>
      </w:r>
      <w:r w:rsidR="00D9742B">
        <w:t xml:space="preserve">Daarom wordt als laatste de toepasbaarheid van VR in de dagelijkse praktijk besproken. </w:t>
      </w:r>
      <w:r w:rsidR="00FA700D">
        <w:t xml:space="preserve">Daarbij worden de kosten </w:t>
      </w:r>
      <w:r w:rsidR="0062441C">
        <w:t xml:space="preserve">vergeleken met de baten. </w:t>
      </w:r>
      <w:r w:rsidR="00F33C4D">
        <w:t xml:space="preserve">De kosten voor </w:t>
      </w:r>
      <w:r w:rsidR="004D762A">
        <w:t>een</w:t>
      </w:r>
      <w:r w:rsidR="00F33C4D">
        <w:t xml:space="preserve"> VR-bril zijn zeer variërend, </w:t>
      </w:r>
      <w:r w:rsidR="00EB77DB">
        <w:t xml:space="preserve">maar voor een eerstelijnspraktijk fysiotherapie zullen de kosten voor een VR-bril overbrugbaar zijn. </w:t>
      </w:r>
      <w:r w:rsidR="0080222F">
        <w:t xml:space="preserve">Verder </w:t>
      </w:r>
      <w:r w:rsidR="001B288F">
        <w:t xml:space="preserve">bestaat de kans dat </w:t>
      </w:r>
      <w:r w:rsidR="00255EB2">
        <w:t xml:space="preserve">de ene patiënt beter op VR reageert dan de andere patiënt, maar dat kan binnen deze studie met een kleine onderzoekspopulatie </w:t>
      </w:r>
      <w:r w:rsidR="00502180">
        <w:t xml:space="preserve">niet onderbouwd worden. </w:t>
      </w:r>
      <w:r w:rsidR="007D2400">
        <w:t>Binnen een volgend onderzoek zou onderzocht kunnen worden of VR volstaat als een volledige behandeling of dat VR alleen als een toevoeging gebruikt zou kunnen worden.</w:t>
      </w:r>
      <w:r w:rsidR="00BB7942">
        <w:t xml:space="preserve"> </w:t>
      </w:r>
    </w:p>
    <w:p w14:paraId="119A7B16" w14:textId="77777777" w:rsidR="00461015" w:rsidRDefault="00461015">
      <w:pPr>
        <w:rPr>
          <w:rFonts w:ascii="Arial" w:hAnsi="Arial"/>
        </w:rPr>
      </w:pPr>
      <w:r>
        <w:br w:type="page"/>
      </w:r>
    </w:p>
    <w:p w14:paraId="5373FD78" w14:textId="22BB96F2" w:rsidR="00F17BFB" w:rsidRDefault="007D2400" w:rsidP="00F17BFB">
      <w:pPr>
        <w:pStyle w:val="Geenafstand"/>
      </w:pPr>
      <w:r>
        <w:lastRenderedPageBreak/>
        <w:t xml:space="preserve">Daarnaast zou </w:t>
      </w:r>
      <w:r w:rsidR="000859D3">
        <w:t xml:space="preserve">VR in een breder perspectief onderzocht kunnen worden, bijvoorbeeld naar de toepasbaarheid van VR bij lage rugklachten. </w:t>
      </w:r>
      <w:r w:rsidR="00F7683B">
        <w:t xml:space="preserve">Het is </w:t>
      </w:r>
      <w:r w:rsidR="00762E56">
        <w:t>van belang om in een volgend onderzoek</w:t>
      </w:r>
      <w:r w:rsidR="00492CCE">
        <w:t xml:space="preserve"> naar de effectiviteit van VR</w:t>
      </w:r>
      <w:r w:rsidR="00762E56">
        <w:t xml:space="preserve"> een gestandaardiseerd protocol op te stellen waarin </w:t>
      </w:r>
      <w:r w:rsidR="000820C9">
        <w:t>onder andere het volgende in wordt beschreven:</w:t>
      </w:r>
      <w:r w:rsidR="005736E5">
        <w:t xml:space="preserve"> wat de tijd tussen de behandelingen dient te zijn, wanneer de datacollectie plaatsvindt</w:t>
      </w:r>
      <w:r w:rsidR="00492CCE">
        <w:t xml:space="preserve"> en</w:t>
      </w:r>
      <w:r w:rsidR="008D1D1B">
        <w:t xml:space="preserve"> </w:t>
      </w:r>
      <w:r w:rsidR="00496548">
        <w:t xml:space="preserve">de in- en exclusiecriteria </w:t>
      </w:r>
      <w:r w:rsidR="00437596">
        <w:t xml:space="preserve">gespecificeerd zijn, bijvoorbeeld het includeren van </w:t>
      </w:r>
      <w:r w:rsidR="00E843F0">
        <w:t>trauma-gerelateerde nekpijn.</w:t>
      </w:r>
      <w:r w:rsidR="00891C6C">
        <w:t xml:space="preserve"> Ten slotte betrof dit</w:t>
      </w:r>
      <w:r w:rsidR="00EE2B84">
        <w:t xml:space="preserve"> niet-experimentele</w:t>
      </w:r>
      <w:r w:rsidR="00891C6C">
        <w:t xml:space="preserve"> onderzoek een pilot naar de toegevoegde waarde van VR binnen de behandeling van aspecifieke nekklachten, waarin de behandelduur drie weken betrof. </w:t>
      </w:r>
      <w:r w:rsidR="00BF1B4F">
        <w:t>Binnen een volgend onderzoek zou het behandeltermijn uitgebreid kunnen worden naar vier of zes weken</w:t>
      </w:r>
      <w:r w:rsidR="00C44658">
        <w:t xml:space="preserve"> om te onderzoeken wat daarvan de toegevoegde waarde blijkt te zijn. </w:t>
      </w:r>
      <w:r w:rsidR="00E1281C">
        <w:t xml:space="preserve">Bovendien zou binnen dit onderzoek de aanbeveling bestaan om een </w:t>
      </w:r>
      <w:proofErr w:type="spellStart"/>
      <w:r w:rsidR="00E1281C" w:rsidRPr="0086243D">
        <w:t>randomised</w:t>
      </w:r>
      <w:proofErr w:type="spellEnd"/>
      <w:r w:rsidR="00E1281C" w:rsidRPr="0086243D">
        <w:t xml:space="preserve"> </w:t>
      </w:r>
      <w:proofErr w:type="spellStart"/>
      <w:r w:rsidR="00E1281C" w:rsidRPr="0086243D">
        <w:t>controlled</w:t>
      </w:r>
      <w:proofErr w:type="spellEnd"/>
      <w:r w:rsidR="00E1281C" w:rsidRPr="0086243D">
        <w:t xml:space="preserve"> trial</w:t>
      </w:r>
      <w:r w:rsidR="00E1281C">
        <w:t xml:space="preserve"> uit te voeren, waarbij de onderzoeksgroep een VR-behandeling krijgt en de controlegroep oefentherapie om te onderzoeken of er een verschil in effectiviteit bestaat.</w:t>
      </w:r>
    </w:p>
    <w:p w14:paraId="6C1A935D" w14:textId="77777777" w:rsidR="006C4061" w:rsidRDefault="006C4061" w:rsidP="00F17BFB">
      <w:pPr>
        <w:pStyle w:val="Geenafstand"/>
      </w:pPr>
    </w:p>
    <w:p w14:paraId="4E82FDEF" w14:textId="77777777" w:rsidR="00097C79" w:rsidRDefault="0082176F" w:rsidP="7B30388B">
      <w:pPr>
        <w:pStyle w:val="Geenafstand"/>
      </w:pPr>
      <w:r>
        <w:t xml:space="preserve">De aanbeveling </w:t>
      </w:r>
      <w:r w:rsidR="00C26BBF">
        <w:t>is dat</w:t>
      </w:r>
      <w:r w:rsidR="004C05ED">
        <w:t xml:space="preserve"> verder onderzoek naar de effectiviteit, kosten en baten van VR</w:t>
      </w:r>
      <w:r w:rsidR="00D1594A">
        <w:t xml:space="preserve"> zeer sterk</w:t>
      </w:r>
      <w:r w:rsidR="004C05ED">
        <w:t xml:space="preserve"> wordt aangeraden. </w:t>
      </w:r>
      <w:r w:rsidR="002D25E6">
        <w:t xml:space="preserve">Het is op basis van dit onderzoek nog niet mogelijk om te </w:t>
      </w:r>
      <w:r w:rsidR="00E0341F">
        <w:t>concluderen dat de baten de kosten zullen overst</w:t>
      </w:r>
      <w:r w:rsidR="00C42E8A">
        <w:t>ij</w:t>
      </w:r>
      <w:r w:rsidR="00E0341F">
        <w:t>gen. Daarvoor is meer onderzoek aanbevolen.</w:t>
      </w:r>
      <w:r w:rsidR="00FF3A14">
        <w:t xml:space="preserve"> </w:t>
      </w:r>
      <w:r w:rsidR="00872960">
        <w:t xml:space="preserve">Daarbij is als laatste van belang om de toepasbaarheid van VR te benoemen, want </w:t>
      </w:r>
      <w:r w:rsidR="00BF047E">
        <w:t xml:space="preserve">VR is geen middel wat makkelijk </w:t>
      </w:r>
      <w:r w:rsidR="005926D8">
        <w:t>thuis te gebruiken is</w:t>
      </w:r>
      <w:r w:rsidR="00BB7052">
        <w:t xml:space="preserve">. Corpus VR, het programma </w:t>
      </w:r>
      <w:r w:rsidR="007A1FB6">
        <w:t>d</w:t>
      </w:r>
      <w:r w:rsidR="00BB7052">
        <w:t xml:space="preserve">at binnen dit onderzoek gebruikt is, biedt ook een app aan </w:t>
      </w:r>
      <w:r w:rsidR="00756567">
        <w:t>om thuis te kunnen oefenen, maar deze app is niet gratis</w:t>
      </w:r>
      <w:r w:rsidR="008E6CD1">
        <w:t xml:space="preserve">. Daarbij komt dat de meeste patiënten geen VR-bril thuis hebben, waardoor </w:t>
      </w:r>
      <w:r w:rsidR="00000BBA">
        <w:t xml:space="preserve">daar ook extra kosten voor gemaakt dienen te worden. </w:t>
      </w:r>
    </w:p>
    <w:p w14:paraId="18BBA456" w14:textId="2EC8EA95" w:rsidR="006D6459" w:rsidRDefault="00000BBA" w:rsidP="7B30388B">
      <w:pPr>
        <w:pStyle w:val="Geenafstand"/>
      </w:pPr>
      <w:r>
        <w:t xml:space="preserve">Samenvattend </w:t>
      </w:r>
      <w:r w:rsidR="00BF31D1">
        <w:t>komt het neer op het volgende: VR zou een goed middel</w:t>
      </w:r>
      <w:r w:rsidR="00D65CF2">
        <w:t xml:space="preserve"> kunnen</w:t>
      </w:r>
      <w:r w:rsidR="00BF31D1">
        <w:t xml:space="preserve"> zijn</w:t>
      </w:r>
      <w:r w:rsidR="00F03CD4">
        <w:t xml:space="preserve"> om</w:t>
      </w:r>
      <w:r w:rsidR="00BF31D1">
        <w:t xml:space="preserve"> als toevoeging</w:t>
      </w:r>
      <w:r w:rsidR="001E07D0">
        <w:t xml:space="preserve"> </w:t>
      </w:r>
      <w:r w:rsidR="00BF31D1">
        <w:t xml:space="preserve">gebruikt te worden in de </w:t>
      </w:r>
      <w:r w:rsidR="008A6593">
        <w:t>fysiotherapie</w:t>
      </w:r>
      <w:r w:rsidR="00BF31D1">
        <w:t>behandeling van aspecifieke nekklachten, maar VR is minder geschikt om</w:t>
      </w:r>
      <w:r w:rsidR="00F03CD4">
        <w:t xml:space="preserve"> thuis</w:t>
      </w:r>
      <w:r w:rsidR="00BF31D1">
        <w:t xml:space="preserve"> als </w:t>
      </w:r>
      <w:r w:rsidR="001E07D0">
        <w:t xml:space="preserve">middel te gebruiken. </w:t>
      </w:r>
    </w:p>
    <w:p w14:paraId="00D779E4" w14:textId="77777777" w:rsidR="00AC5E57" w:rsidRDefault="00AC5E57" w:rsidP="7B30388B">
      <w:pPr>
        <w:pStyle w:val="Geenafstand"/>
      </w:pPr>
    </w:p>
    <w:p w14:paraId="5C33557B" w14:textId="142CFDE0" w:rsidR="00257B8A" w:rsidRDefault="00257B8A" w:rsidP="00985FA9">
      <w:pPr>
        <w:pStyle w:val="Kop1"/>
        <w:ind w:left="432" w:hanging="432"/>
      </w:pPr>
      <w:bookmarkStart w:id="17" w:name="_Toc105071227"/>
      <w:r>
        <w:t>Conclusie</w:t>
      </w:r>
      <w:bookmarkEnd w:id="17"/>
    </w:p>
    <w:p w14:paraId="200D4334" w14:textId="1FF9E957" w:rsidR="00DB4551" w:rsidRDefault="00DB4551" w:rsidP="00DB4551">
      <w:pPr>
        <w:pStyle w:val="Geenafstand"/>
      </w:pPr>
      <w:r>
        <w:t>Uit de resultaten blijkt dat VR</w:t>
      </w:r>
      <w:r w:rsidR="0049562C">
        <w:t xml:space="preserve"> in combinatie met fysiotherapie</w:t>
      </w:r>
      <w:r>
        <w:t xml:space="preserve"> enige positieve effecten heeft op de pijnintensiteit en de ervaren beperkingen in de nek. </w:t>
      </w:r>
      <w:r w:rsidR="00B53084">
        <w:t xml:space="preserve">VR </w:t>
      </w:r>
      <w:r w:rsidR="000829FC">
        <w:t xml:space="preserve">heeft echter dan geen </w:t>
      </w:r>
      <w:r w:rsidR="00201B24">
        <w:t>statistisch</w:t>
      </w:r>
      <w:r w:rsidR="000829FC">
        <w:t xml:space="preserve"> significant verschil op de range of motion van de nek. Daarnaast geven de participanten in de mate van herstel geen klinisch relevant</w:t>
      </w:r>
      <w:r w:rsidR="007A55B1">
        <w:t xml:space="preserve"> verschil aan. Daarentegen zijn de participanten wel zeer tevreden over de VR</w:t>
      </w:r>
      <w:r w:rsidR="00E814CC">
        <w:t>-behandeling</w:t>
      </w:r>
      <w:r w:rsidR="007A55B1">
        <w:t xml:space="preserve">. </w:t>
      </w:r>
      <w:r w:rsidR="006E2822">
        <w:t xml:space="preserve">Al met al blijkt uit deze studie dat er </w:t>
      </w:r>
      <w:r w:rsidR="00984417">
        <w:t>lichte</w:t>
      </w:r>
      <w:r w:rsidR="006E2822">
        <w:t xml:space="preserve"> aanwijzingen zijn die aantonen dat VR </w:t>
      </w:r>
      <w:r w:rsidR="00C74008">
        <w:t>een waardevolle toevoeging zou kunnen zijn binnen de behandeling van aspecifieke nekklachten behandelprofiel B en C</w:t>
      </w:r>
      <w:r w:rsidR="009A0B90">
        <w:t xml:space="preserve"> volgens de KNGF-richtlijn. </w:t>
      </w:r>
      <w:r w:rsidR="00066A02">
        <w:t>Er</w:t>
      </w:r>
      <w:r w:rsidR="00114F23">
        <w:t xml:space="preserve"> </w:t>
      </w:r>
      <w:r w:rsidR="00155F98">
        <w:t>wordt</w:t>
      </w:r>
      <w:r w:rsidR="00114F23">
        <w:t xml:space="preserve"> </w:t>
      </w:r>
      <w:r w:rsidR="004E2AF4">
        <w:t xml:space="preserve">meer onderzoek naar de effectiviteit van VR binnen de behandeling van aspecifieke nekklachten </w:t>
      </w:r>
      <w:r w:rsidR="00155F98">
        <w:t>aanbevolen</w:t>
      </w:r>
      <w:r w:rsidR="004E2AF4">
        <w:t xml:space="preserve">, gezien </w:t>
      </w:r>
      <w:r w:rsidR="00751C73">
        <w:t xml:space="preserve">dat deze studie de nodige verbeterpunten met zich meebrengt. </w:t>
      </w:r>
    </w:p>
    <w:p w14:paraId="4DE78643" w14:textId="602A8648" w:rsidR="00257B8A" w:rsidRDefault="00257B8A" w:rsidP="005F21F1">
      <w:pPr>
        <w:pStyle w:val="Geenafstand"/>
        <w:rPr>
          <w:rFonts w:cs="Arial"/>
        </w:rPr>
      </w:pPr>
    </w:p>
    <w:p w14:paraId="1FE70A83" w14:textId="7D8B0826" w:rsidR="00985FA9" w:rsidRPr="00985FA9" w:rsidRDefault="00985FA9" w:rsidP="005F21F1">
      <w:pPr>
        <w:pStyle w:val="Geenafstand"/>
        <w:rPr>
          <w:rFonts w:cs="Arial"/>
        </w:rPr>
      </w:pPr>
    </w:p>
    <w:p w14:paraId="59C4925D" w14:textId="40DE054A" w:rsidR="00BF0B7F" w:rsidRDefault="00BF0B7F">
      <w:pPr>
        <w:rPr>
          <w:rFonts w:ascii="Arial" w:hAnsi="Arial" w:cs="Arial"/>
        </w:rPr>
      </w:pPr>
      <w:r>
        <w:rPr>
          <w:rFonts w:cs="Arial"/>
        </w:rPr>
        <w:br w:type="page"/>
      </w:r>
    </w:p>
    <w:p w14:paraId="143EEEDB" w14:textId="099E8E77" w:rsidR="00257B8A" w:rsidRDefault="004E6F7F" w:rsidP="00985FA9">
      <w:pPr>
        <w:pStyle w:val="Kop1"/>
        <w:ind w:left="432" w:hanging="432"/>
      </w:pPr>
      <w:bookmarkStart w:id="18" w:name="_Toc105071228"/>
      <w:r>
        <w:lastRenderedPageBreak/>
        <w:t>Literatuurlijst</w:t>
      </w:r>
      <w:bookmarkEnd w:id="18"/>
    </w:p>
    <w:p w14:paraId="558C97B7" w14:textId="77777777" w:rsidR="00380D75" w:rsidRPr="003C7CD1" w:rsidRDefault="00380D75" w:rsidP="00380D75">
      <w:pPr>
        <w:pStyle w:val="Geenafstand"/>
        <w:spacing w:after="120"/>
        <w:ind w:left="851" w:hanging="851"/>
        <w:rPr>
          <w:rFonts w:cs="Arial"/>
          <w:color w:val="212121"/>
          <w:lang w:val="en-US"/>
        </w:rPr>
      </w:pPr>
      <w:proofErr w:type="spellStart"/>
      <w:r w:rsidRPr="003C7CD1">
        <w:rPr>
          <w:rFonts w:eastAsia="Arial" w:cs="Arial"/>
          <w:color w:val="212121"/>
        </w:rPr>
        <w:t>Ackelman</w:t>
      </w:r>
      <w:proofErr w:type="spellEnd"/>
      <w:r w:rsidRPr="003C7CD1">
        <w:rPr>
          <w:rFonts w:eastAsia="Arial" w:cs="Arial"/>
          <w:color w:val="212121"/>
        </w:rPr>
        <w:t xml:space="preserve">, B. H., &amp; </w:t>
      </w:r>
      <w:proofErr w:type="spellStart"/>
      <w:r w:rsidRPr="003C7CD1">
        <w:rPr>
          <w:rFonts w:eastAsia="Arial" w:cs="Arial"/>
          <w:color w:val="212121"/>
        </w:rPr>
        <w:t>Lindgren</w:t>
      </w:r>
      <w:proofErr w:type="spellEnd"/>
      <w:r w:rsidRPr="003C7CD1">
        <w:rPr>
          <w:rFonts w:eastAsia="Arial" w:cs="Arial"/>
          <w:color w:val="212121"/>
        </w:rPr>
        <w:t xml:space="preserve">, U. (2002). </w:t>
      </w:r>
      <w:r w:rsidRPr="003C7CD1">
        <w:rPr>
          <w:rFonts w:eastAsia="Arial" w:cs="Arial"/>
          <w:color w:val="212121"/>
          <w:lang w:val="en-US"/>
        </w:rPr>
        <w:t xml:space="preserve">Validity and reliability of a modified version of the neck disability index. </w:t>
      </w:r>
      <w:r w:rsidRPr="003C7CD1">
        <w:rPr>
          <w:rFonts w:eastAsia="Arial" w:cs="Arial"/>
          <w:i/>
          <w:iCs/>
          <w:color w:val="212121"/>
          <w:lang w:val="en-US"/>
        </w:rPr>
        <w:t>Journal of rehabilitation medicine</w:t>
      </w:r>
      <w:r w:rsidRPr="003C7CD1">
        <w:rPr>
          <w:rFonts w:eastAsia="Arial" w:cs="Arial"/>
          <w:color w:val="212121"/>
          <w:lang w:val="en-US"/>
        </w:rPr>
        <w:t xml:space="preserve">, </w:t>
      </w:r>
      <w:r w:rsidRPr="003C7CD1">
        <w:rPr>
          <w:rFonts w:eastAsia="Arial" w:cs="Arial"/>
          <w:i/>
          <w:iCs/>
          <w:color w:val="212121"/>
          <w:lang w:val="en-US"/>
        </w:rPr>
        <w:t>34</w:t>
      </w:r>
      <w:r w:rsidRPr="003C7CD1">
        <w:rPr>
          <w:rFonts w:eastAsia="Arial" w:cs="Arial"/>
          <w:color w:val="212121"/>
          <w:lang w:val="en-US"/>
        </w:rPr>
        <w:t xml:space="preserve">(6), 284–287. </w:t>
      </w:r>
      <w:hyperlink r:id="rId30">
        <w:r w:rsidRPr="003C7CD1">
          <w:rPr>
            <w:rStyle w:val="Hyperlink"/>
            <w:rFonts w:eastAsia="Arial" w:cs="Arial"/>
            <w:lang w:val="en-US"/>
          </w:rPr>
          <w:t>https://doi.org/10.1080/165019702760390383</w:t>
        </w:r>
      </w:hyperlink>
    </w:p>
    <w:p w14:paraId="0DA5266B" w14:textId="77777777" w:rsidR="00380D75" w:rsidRPr="003C7CD1" w:rsidRDefault="00380D75" w:rsidP="00380D75">
      <w:pPr>
        <w:spacing w:after="120" w:line="240" w:lineRule="auto"/>
        <w:ind w:left="851" w:hanging="851"/>
        <w:rPr>
          <w:rFonts w:ascii="Arial" w:eastAsia="Calibri" w:hAnsi="Arial" w:cs="Arial"/>
          <w:color w:val="6B9F25" w:themeColor="hyperlink"/>
          <w:u w:val="single"/>
        </w:rPr>
      </w:pPr>
      <w:proofErr w:type="spellStart"/>
      <w:r w:rsidRPr="003C7CD1">
        <w:rPr>
          <w:rFonts w:ascii="Arial" w:eastAsia="Calibri" w:hAnsi="Arial" w:cs="Arial"/>
        </w:rPr>
        <w:t>Ahern</w:t>
      </w:r>
      <w:proofErr w:type="spellEnd"/>
      <w:r w:rsidRPr="003C7CD1">
        <w:rPr>
          <w:rFonts w:ascii="Arial" w:eastAsia="Calibri" w:hAnsi="Arial" w:cs="Arial"/>
        </w:rPr>
        <w:t xml:space="preserve">, M. M., Dean, L. V., </w:t>
      </w:r>
      <w:proofErr w:type="spellStart"/>
      <w:r w:rsidRPr="003C7CD1">
        <w:rPr>
          <w:rFonts w:ascii="Arial" w:eastAsia="Calibri" w:hAnsi="Arial" w:cs="Arial"/>
        </w:rPr>
        <w:t>Stoddard</w:t>
      </w:r>
      <w:proofErr w:type="spellEnd"/>
      <w:r w:rsidRPr="003C7CD1">
        <w:rPr>
          <w:rFonts w:ascii="Arial" w:eastAsia="Calibri" w:hAnsi="Arial" w:cs="Arial"/>
        </w:rPr>
        <w:t xml:space="preserve">, C. C., </w:t>
      </w:r>
      <w:proofErr w:type="spellStart"/>
      <w:r w:rsidRPr="003C7CD1">
        <w:rPr>
          <w:rFonts w:ascii="Arial" w:eastAsia="Calibri" w:hAnsi="Arial" w:cs="Arial"/>
        </w:rPr>
        <w:t>Agrawal</w:t>
      </w:r>
      <w:proofErr w:type="spellEnd"/>
      <w:r w:rsidRPr="003C7CD1">
        <w:rPr>
          <w:rFonts w:ascii="Arial" w:eastAsia="Calibri" w:hAnsi="Arial" w:cs="Arial"/>
        </w:rPr>
        <w:t xml:space="preserve">, A., Kim, K., Cook, C. E., &amp; </w:t>
      </w:r>
      <w:proofErr w:type="spellStart"/>
      <w:r w:rsidRPr="003C7CD1">
        <w:rPr>
          <w:rFonts w:ascii="Arial" w:eastAsia="Calibri" w:hAnsi="Arial" w:cs="Arial"/>
        </w:rPr>
        <w:t>Narciso</w:t>
      </w:r>
      <w:proofErr w:type="spellEnd"/>
      <w:r w:rsidRPr="003C7CD1">
        <w:rPr>
          <w:rFonts w:ascii="Arial" w:eastAsia="Calibri" w:hAnsi="Arial" w:cs="Arial"/>
        </w:rPr>
        <w:t xml:space="preserve"> </w:t>
      </w:r>
      <w:proofErr w:type="spellStart"/>
      <w:r w:rsidRPr="003C7CD1">
        <w:rPr>
          <w:rFonts w:ascii="Arial" w:eastAsia="Calibri" w:hAnsi="Arial" w:cs="Arial"/>
        </w:rPr>
        <w:t>Garcia</w:t>
      </w:r>
      <w:proofErr w:type="spellEnd"/>
      <w:r w:rsidRPr="003C7CD1">
        <w:rPr>
          <w:rFonts w:ascii="Arial" w:eastAsia="Calibri" w:hAnsi="Arial" w:cs="Arial"/>
        </w:rPr>
        <w:t xml:space="preserve">, A. (2020). </w:t>
      </w:r>
      <w:r w:rsidRPr="003C7CD1">
        <w:rPr>
          <w:rFonts w:ascii="Arial" w:eastAsia="Calibri" w:hAnsi="Arial" w:cs="Arial"/>
          <w:lang w:val="en-US"/>
        </w:rPr>
        <w:t>The Effectiveness of Virtual Reality in Patients With Spinal Pain: A Systematic Review and Meta-Analysis. </w:t>
      </w:r>
      <w:r w:rsidRPr="003C7CD1">
        <w:rPr>
          <w:rFonts w:ascii="Arial" w:eastAsia="Calibri" w:hAnsi="Arial" w:cs="Arial"/>
          <w:i/>
          <w:lang w:val="en-US"/>
        </w:rPr>
        <w:t>Pain practice : the official journal of World Institute of Pain</w:t>
      </w:r>
      <w:r w:rsidRPr="003C7CD1">
        <w:rPr>
          <w:rFonts w:ascii="Arial" w:eastAsia="Calibri" w:hAnsi="Arial" w:cs="Arial"/>
          <w:lang w:val="en-US"/>
        </w:rPr>
        <w:t>, </w:t>
      </w:r>
      <w:r w:rsidRPr="003C7CD1">
        <w:rPr>
          <w:rFonts w:ascii="Arial" w:eastAsia="Calibri" w:hAnsi="Arial" w:cs="Arial"/>
          <w:i/>
          <w:lang w:val="en-US"/>
        </w:rPr>
        <w:t>20</w:t>
      </w:r>
      <w:r w:rsidRPr="003C7CD1">
        <w:rPr>
          <w:rFonts w:ascii="Arial" w:eastAsia="Calibri" w:hAnsi="Arial" w:cs="Arial"/>
          <w:lang w:val="en-US"/>
        </w:rPr>
        <w:t xml:space="preserve">(6), 656–675. </w:t>
      </w:r>
      <w:hyperlink r:id="rId31">
        <w:r w:rsidRPr="003C7CD1">
          <w:rPr>
            <w:rFonts w:ascii="Arial" w:eastAsia="Calibri" w:hAnsi="Arial" w:cs="Arial"/>
            <w:color w:val="6B9F25"/>
            <w:u w:val="single"/>
          </w:rPr>
          <w:t>https://doi.org/10.1111/papr.12885</w:t>
        </w:r>
      </w:hyperlink>
    </w:p>
    <w:p w14:paraId="13BF8FAB" w14:textId="77777777" w:rsidR="00380D75" w:rsidRPr="003C7CD1" w:rsidRDefault="00380D75" w:rsidP="00380D75">
      <w:pPr>
        <w:pStyle w:val="Geenafstand"/>
        <w:spacing w:after="120"/>
        <w:ind w:left="851" w:hanging="851"/>
        <w:rPr>
          <w:rFonts w:cs="Arial"/>
          <w:color w:val="212121"/>
        </w:rPr>
      </w:pPr>
      <w:proofErr w:type="spellStart"/>
      <w:r w:rsidRPr="003C7CD1">
        <w:rPr>
          <w:rFonts w:cs="Arial"/>
          <w:color w:val="212121"/>
        </w:rPr>
        <w:t>Bible</w:t>
      </w:r>
      <w:proofErr w:type="spellEnd"/>
      <w:r w:rsidRPr="003C7CD1">
        <w:rPr>
          <w:rFonts w:cs="Arial"/>
          <w:color w:val="212121"/>
        </w:rPr>
        <w:t xml:space="preserve">, J. E., </w:t>
      </w:r>
      <w:proofErr w:type="spellStart"/>
      <w:r w:rsidRPr="003C7CD1">
        <w:rPr>
          <w:rFonts w:cs="Arial"/>
          <w:color w:val="212121"/>
        </w:rPr>
        <w:t>Biswas</w:t>
      </w:r>
      <w:proofErr w:type="spellEnd"/>
      <w:r w:rsidRPr="003C7CD1">
        <w:rPr>
          <w:rFonts w:cs="Arial"/>
          <w:color w:val="212121"/>
        </w:rPr>
        <w:t xml:space="preserve">, D., Miller, C. P., </w:t>
      </w:r>
      <w:proofErr w:type="spellStart"/>
      <w:r w:rsidRPr="003C7CD1">
        <w:rPr>
          <w:rFonts w:cs="Arial"/>
          <w:color w:val="212121"/>
        </w:rPr>
        <w:t>Whang</w:t>
      </w:r>
      <w:proofErr w:type="spellEnd"/>
      <w:r w:rsidRPr="003C7CD1">
        <w:rPr>
          <w:rFonts w:cs="Arial"/>
          <w:color w:val="212121"/>
        </w:rPr>
        <w:t xml:space="preserve">, P. G., &amp; </w:t>
      </w:r>
      <w:proofErr w:type="spellStart"/>
      <w:r w:rsidRPr="003C7CD1">
        <w:rPr>
          <w:rFonts w:cs="Arial"/>
          <w:color w:val="212121"/>
        </w:rPr>
        <w:t>Grauer</w:t>
      </w:r>
      <w:proofErr w:type="spellEnd"/>
      <w:r w:rsidRPr="003C7CD1">
        <w:rPr>
          <w:rFonts w:cs="Arial"/>
          <w:color w:val="212121"/>
        </w:rPr>
        <w:t xml:space="preserve">, J. N. (2010). </w:t>
      </w:r>
      <w:proofErr w:type="spellStart"/>
      <w:r w:rsidRPr="003C7CD1">
        <w:rPr>
          <w:rFonts w:cs="Arial"/>
          <w:color w:val="212121"/>
        </w:rPr>
        <w:t>Normal</w:t>
      </w:r>
      <w:proofErr w:type="spellEnd"/>
      <w:r w:rsidRPr="003C7CD1">
        <w:rPr>
          <w:rFonts w:cs="Arial"/>
          <w:color w:val="212121"/>
        </w:rPr>
        <w:t xml:space="preserve"> </w:t>
      </w:r>
      <w:proofErr w:type="spellStart"/>
      <w:r w:rsidRPr="003C7CD1">
        <w:rPr>
          <w:rFonts w:cs="Arial"/>
          <w:color w:val="212121"/>
        </w:rPr>
        <w:t>functional</w:t>
      </w:r>
      <w:proofErr w:type="spellEnd"/>
      <w:r w:rsidRPr="003C7CD1">
        <w:rPr>
          <w:rFonts w:cs="Arial"/>
          <w:color w:val="212121"/>
        </w:rPr>
        <w:t xml:space="preserve"> range of motion of </w:t>
      </w:r>
      <w:proofErr w:type="spellStart"/>
      <w:r w:rsidRPr="003C7CD1">
        <w:rPr>
          <w:rFonts w:cs="Arial"/>
          <w:color w:val="212121"/>
        </w:rPr>
        <w:t>the</w:t>
      </w:r>
      <w:proofErr w:type="spellEnd"/>
      <w:r w:rsidRPr="003C7CD1">
        <w:rPr>
          <w:rFonts w:cs="Arial"/>
          <w:color w:val="212121"/>
        </w:rPr>
        <w:t xml:space="preserve"> </w:t>
      </w:r>
      <w:proofErr w:type="spellStart"/>
      <w:r w:rsidRPr="003C7CD1">
        <w:rPr>
          <w:rFonts w:cs="Arial"/>
          <w:color w:val="212121"/>
        </w:rPr>
        <w:t>cervical</w:t>
      </w:r>
      <w:proofErr w:type="spellEnd"/>
      <w:r w:rsidRPr="003C7CD1">
        <w:rPr>
          <w:rFonts w:cs="Arial"/>
          <w:color w:val="212121"/>
        </w:rPr>
        <w:t xml:space="preserve"> </w:t>
      </w:r>
      <w:proofErr w:type="spellStart"/>
      <w:r w:rsidRPr="003C7CD1">
        <w:rPr>
          <w:rFonts w:cs="Arial"/>
          <w:color w:val="212121"/>
        </w:rPr>
        <w:t>spine</w:t>
      </w:r>
      <w:proofErr w:type="spellEnd"/>
      <w:r w:rsidRPr="003C7CD1">
        <w:rPr>
          <w:rFonts w:cs="Arial"/>
          <w:color w:val="212121"/>
        </w:rPr>
        <w:t xml:space="preserve"> </w:t>
      </w:r>
      <w:proofErr w:type="spellStart"/>
      <w:r w:rsidRPr="003C7CD1">
        <w:rPr>
          <w:rFonts w:cs="Arial"/>
          <w:color w:val="212121"/>
        </w:rPr>
        <w:t>during</w:t>
      </w:r>
      <w:proofErr w:type="spellEnd"/>
      <w:r w:rsidRPr="003C7CD1">
        <w:rPr>
          <w:rFonts w:cs="Arial"/>
          <w:color w:val="212121"/>
        </w:rPr>
        <w:t xml:space="preserve"> 15 </w:t>
      </w:r>
      <w:proofErr w:type="spellStart"/>
      <w:r w:rsidRPr="003C7CD1">
        <w:rPr>
          <w:rFonts w:cs="Arial"/>
          <w:color w:val="212121"/>
        </w:rPr>
        <w:t>activities</w:t>
      </w:r>
      <w:proofErr w:type="spellEnd"/>
      <w:r w:rsidRPr="003C7CD1">
        <w:rPr>
          <w:rFonts w:cs="Arial"/>
          <w:color w:val="212121"/>
        </w:rPr>
        <w:t xml:space="preserve"> of </w:t>
      </w:r>
      <w:proofErr w:type="spellStart"/>
      <w:r w:rsidRPr="003C7CD1">
        <w:rPr>
          <w:rFonts w:cs="Arial"/>
          <w:color w:val="212121"/>
        </w:rPr>
        <w:t>daily</w:t>
      </w:r>
      <w:proofErr w:type="spellEnd"/>
      <w:r w:rsidRPr="003C7CD1">
        <w:rPr>
          <w:rFonts w:cs="Arial"/>
          <w:color w:val="212121"/>
        </w:rPr>
        <w:t xml:space="preserve"> living. </w:t>
      </w:r>
      <w:r w:rsidRPr="003C7CD1">
        <w:rPr>
          <w:rFonts w:cs="Arial"/>
          <w:i/>
          <w:iCs/>
          <w:color w:val="212121"/>
        </w:rPr>
        <w:t xml:space="preserve">Journal of </w:t>
      </w:r>
      <w:proofErr w:type="spellStart"/>
      <w:r w:rsidRPr="003C7CD1">
        <w:rPr>
          <w:rFonts w:cs="Arial"/>
          <w:i/>
          <w:iCs/>
          <w:color w:val="212121"/>
        </w:rPr>
        <w:t>spinal</w:t>
      </w:r>
      <w:proofErr w:type="spellEnd"/>
      <w:r w:rsidRPr="003C7CD1">
        <w:rPr>
          <w:rFonts w:cs="Arial"/>
          <w:i/>
          <w:iCs/>
          <w:color w:val="212121"/>
        </w:rPr>
        <w:t xml:space="preserve"> disorders &amp; </w:t>
      </w:r>
      <w:proofErr w:type="spellStart"/>
      <w:r w:rsidRPr="003C7CD1">
        <w:rPr>
          <w:rFonts w:cs="Arial"/>
          <w:i/>
          <w:iCs/>
          <w:color w:val="212121"/>
        </w:rPr>
        <w:t>techniques</w:t>
      </w:r>
      <w:proofErr w:type="spellEnd"/>
      <w:r w:rsidRPr="003C7CD1">
        <w:rPr>
          <w:rFonts w:cs="Arial"/>
          <w:color w:val="212121"/>
        </w:rPr>
        <w:t>, </w:t>
      </w:r>
      <w:r w:rsidRPr="003C7CD1">
        <w:rPr>
          <w:rFonts w:cs="Arial"/>
          <w:i/>
          <w:iCs/>
          <w:color w:val="212121"/>
        </w:rPr>
        <w:t>23</w:t>
      </w:r>
      <w:r w:rsidRPr="003C7CD1">
        <w:rPr>
          <w:rFonts w:cs="Arial"/>
          <w:color w:val="212121"/>
        </w:rPr>
        <w:t xml:space="preserve">(1), 15–21. </w:t>
      </w:r>
      <w:hyperlink r:id="rId32" w:history="1">
        <w:r w:rsidRPr="003C7CD1">
          <w:rPr>
            <w:rStyle w:val="Hyperlink"/>
            <w:rFonts w:cs="Arial"/>
          </w:rPr>
          <w:t>https://doi.org/10.1097/BSD.0b013e3181981632</w:t>
        </w:r>
      </w:hyperlink>
      <w:r w:rsidRPr="003C7CD1">
        <w:rPr>
          <w:rFonts w:cs="Arial"/>
          <w:color w:val="212121"/>
        </w:rPr>
        <w:t xml:space="preserve"> </w:t>
      </w:r>
    </w:p>
    <w:p w14:paraId="36F760D3" w14:textId="77777777" w:rsidR="00380D75" w:rsidRPr="003C7CD1" w:rsidRDefault="00380D75" w:rsidP="00380D75">
      <w:pPr>
        <w:spacing w:after="120" w:line="240" w:lineRule="auto"/>
        <w:ind w:left="851" w:hanging="851"/>
        <w:rPr>
          <w:rFonts w:ascii="Arial" w:eastAsia="Calibri" w:hAnsi="Arial" w:cs="Arial"/>
          <w:i/>
        </w:rPr>
      </w:pPr>
      <w:r w:rsidRPr="003C7CD1">
        <w:rPr>
          <w:rFonts w:ascii="Arial" w:eastAsia="Calibri" w:hAnsi="Arial" w:cs="Arial"/>
        </w:rPr>
        <w:t xml:space="preserve">Bier, J.D., Scholten-Peeters, G.G.M., Staal, J.B., Pool, J., Van </w:t>
      </w:r>
      <w:proofErr w:type="spellStart"/>
      <w:r w:rsidRPr="003C7CD1">
        <w:rPr>
          <w:rFonts w:ascii="Arial" w:eastAsia="Calibri" w:hAnsi="Arial" w:cs="Arial"/>
        </w:rPr>
        <w:t>Tulder</w:t>
      </w:r>
      <w:proofErr w:type="spellEnd"/>
      <w:r w:rsidRPr="003C7CD1">
        <w:rPr>
          <w:rFonts w:ascii="Arial" w:eastAsia="Calibri" w:hAnsi="Arial" w:cs="Arial"/>
        </w:rPr>
        <w:t xml:space="preserve">, M., Beekman, E., . . . Verhagen, A.P. (2016). KNGF-richtlijn Nekpijn. </w:t>
      </w:r>
      <w:r w:rsidRPr="003C7CD1">
        <w:rPr>
          <w:rFonts w:ascii="Arial" w:eastAsia="Calibri" w:hAnsi="Arial" w:cs="Arial"/>
          <w:i/>
        </w:rPr>
        <w:t>KNGF-richtlijnen, 09(2016).</w:t>
      </w:r>
    </w:p>
    <w:p w14:paraId="4B4A3FFD" w14:textId="77777777" w:rsidR="00380D75" w:rsidRPr="003C7CD1" w:rsidRDefault="00380D75" w:rsidP="00380D75">
      <w:pPr>
        <w:pStyle w:val="Geenafstand"/>
        <w:spacing w:after="120"/>
        <w:ind w:left="851" w:hanging="851"/>
        <w:rPr>
          <w:rFonts w:cs="Arial"/>
          <w:color w:val="212121"/>
        </w:rPr>
      </w:pPr>
      <w:proofErr w:type="spellStart"/>
      <w:r w:rsidRPr="003C7CD1">
        <w:rPr>
          <w:rFonts w:cs="Arial"/>
          <w:color w:val="212121"/>
        </w:rPr>
        <w:t>Cieza</w:t>
      </w:r>
      <w:proofErr w:type="spellEnd"/>
      <w:r w:rsidRPr="003C7CD1">
        <w:rPr>
          <w:rFonts w:cs="Arial"/>
          <w:color w:val="212121"/>
        </w:rPr>
        <w:t xml:space="preserve">, A., </w:t>
      </w:r>
      <w:proofErr w:type="spellStart"/>
      <w:r w:rsidRPr="003C7CD1">
        <w:rPr>
          <w:rFonts w:cs="Arial"/>
          <w:color w:val="212121"/>
        </w:rPr>
        <w:t>Causey</w:t>
      </w:r>
      <w:proofErr w:type="spellEnd"/>
      <w:r w:rsidRPr="003C7CD1">
        <w:rPr>
          <w:rFonts w:cs="Arial"/>
          <w:color w:val="212121"/>
        </w:rPr>
        <w:t xml:space="preserve">, K., </w:t>
      </w:r>
      <w:proofErr w:type="spellStart"/>
      <w:r w:rsidRPr="003C7CD1">
        <w:rPr>
          <w:rFonts w:cs="Arial"/>
          <w:color w:val="212121"/>
        </w:rPr>
        <w:t>Kamenov</w:t>
      </w:r>
      <w:proofErr w:type="spellEnd"/>
      <w:r w:rsidRPr="003C7CD1">
        <w:rPr>
          <w:rFonts w:cs="Arial"/>
          <w:color w:val="212121"/>
        </w:rPr>
        <w:t xml:space="preserve">, K., Hanson, S. W., </w:t>
      </w:r>
      <w:proofErr w:type="spellStart"/>
      <w:r w:rsidRPr="003C7CD1">
        <w:rPr>
          <w:rFonts w:cs="Arial"/>
          <w:color w:val="212121"/>
        </w:rPr>
        <w:t>Chatterji</w:t>
      </w:r>
      <w:proofErr w:type="spellEnd"/>
      <w:r w:rsidRPr="003C7CD1">
        <w:rPr>
          <w:rFonts w:cs="Arial"/>
          <w:color w:val="212121"/>
        </w:rPr>
        <w:t xml:space="preserve">, S., &amp; Vos, T. (2021). Global </w:t>
      </w:r>
      <w:proofErr w:type="spellStart"/>
      <w:r w:rsidRPr="003C7CD1">
        <w:rPr>
          <w:rFonts w:cs="Arial"/>
          <w:color w:val="212121"/>
        </w:rPr>
        <w:t>estimates</w:t>
      </w:r>
      <w:proofErr w:type="spellEnd"/>
      <w:r w:rsidRPr="003C7CD1">
        <w:rPr>
          <w:rFonts w:cs="Arial"/>
          <w:color w:val="212121"/>
        </w:rPr>
        <w:t xml:space="preserve"> of </w:t>
      </w:r>
      <w:proofErr w:type="spellStart"/>
      <w:r w:rsidRPr="003C7CD1">
        <w:rPr>
          <w:rFonts w:cs="Arial"/>
          <w:color w:val="212121"/>
        </w:rPr>
        <w:t>the</w:t>
      </w:r>
      <w:proofErr w:type="spellEnd"/>
      <w:r w:rsidRPr="003C7CD1">
        <w:rPr>
          <w:rFonts w:cs="Arial"/>
          <w:color w:val="212121"/>
        </w:rPr>
        <w:t xml:space="preserve"> </w:t>
      </w:r>
      <w:proofErr w:type="spellStart"/>
      <w:r w:rsidRPr="003C7CD1">
        <w:rPr>
          <w:rFonts w:cs="Arial"/>
          <w:color w:val="212121"/>
        </w:rPr>
        <w:t>need</w:t>
      </w:r>
      <w:proofErr w:type="spellEnd"/>
      <w:r w:rsidRPr="003C7CD1">
        <w:rPr>
          <w:rFonts w:cs="Arial"/>
          <w:color w:val="212121"/>
        </w:rPr>
        <w:t xml:space="preserve"> </w:t>
      </w:r>
      <w:proofErr w:type="spellStart"/>
      <w:r w:rsidRPr="003C7CD1">
        <w:rPr>
          <w:rFonts w:cs="Arial"/>
          <w:color w:val="212121"/>
        </w:rPr>
        <w:t>for</w:t>
      </w:r>
      <w:proofErr w:type="spellEnd"/>
      <w:r w:rsidRPr="003C7CD1">
        <w:rPr>
          <w:rFonts w:cs="Arial"/>
          <w:color w:val="212121"/>
        </w:rPr>
        <w:t xml:space="preserve"> </w:t>
      </w:r>
      <w:proofErr w:type="spellStart"/>
      <w:r w:rsidRPr="003C7CD1">
        <w:rPr>
          <w:rFonts w:cs="Arial"/>
          <w:color w:val="212121"/>
        </w:rPr>
        <w:t>rehabilitation</w:t>
      </w:r>
      <w:proofErr w:type="spellEnd"/>
      <w:r w:rsidRPr="003C7CD1">
        <w:rPr>
          <w:rFonts w:cs="Arial"/>
          <w:color w:val="212121"/>
        </w:rPr>
        <w:t xml:space="preserve"> </w:t>
      </w:r>
      <w:proofErr w:type="spellStart"/>
      <w:r w:rsidRPr="003C7CD1">
        <w:rPr>
          <w:rFonts w:cs="Arial"/>
          <w:color w:val="212121"/>
        </w:rPr>
        <w:t>based</w:t>
      </w:r>
      <w:proofErr w:type="spellEnd"/>
      <w:r w:rsidRPr="003C7CD1">
        <w:rPr>
          <w:rFonts w:cs="Arial"/>
          <w:color w:val="212121"/>
        </w:rPr>
        <w:t xml:space="preserve"> on </w:t>
      </w:r>
      <w:proofErr w:type="spellStart"/>
      <w:r w:rsidRPr="003C7CD1">
        <w:rPr>
          <w:rFonts w:cs="Arial"/>
          <w:color w:val="212121"/>
        </w:rPr>
        <w:t>the</w:t>
      </w:r>
      <w:proofErr w:type="spellEnd"/>
      <w:r w:rsidRPr="003C7CD1">
        <w:rPr>
          <w:rFonts w:cs="Arial"/>
          <w:color w:val="212121"/>
        </w:rPr>
        <w:t xml:space="preserve"> Global </w:t>
      </w:r>
      <w:proofErr w:type="spellStart"/>
      <w:r w:rsidRPr="003C7CD1">
        <w:rPr>
          <w:rFonts w:cs="Arial"/>
          <w:color w:val="212121"/>
        </w:rPr>
        <w:t>Burden</w:t>
      </w:r>
      <w:proofErr w:type="spellEnd"/>
      <w:r w:rsidRPr="003C7CD1">
        <w:rPr>
          <w:rFonts w:cs="Arial"/>
          <w:color w:val="212121"/>
        </w:rPr>
        <w:t xml:space="preserve"> of </w:t>
      </w:r>
      <w:proofErr w:type="spellStart"/>
      <w:r w:rsidRPr="003C7CD1">
        <w:rPr>
          <w:rFonts w:cs="Arial"/>
          <w:color w:val="212121"/>
        </w:rPr>
        <w:t>Disease</w:t>
      </w:r>
      <w:proofErr w:type="spellEnd"/>
      <w:r w:rsidRPr="003C7CD1">
        <w:rPr>
          <w:rFonts w:cs="Arial"/>
          <w:color w:val="212121"/>
        </w:rPr>
        <w:t xml:space="preserve"> </w:t>
      </w:r>
      <w:proofErr w:type="spellStart"/>
      <w:r w:rsidRPr="003C7CD1">
        <w:rPr>
          <w:rFonts w:cs="Arial"/>
          <w:color w:val="212121"/>
        </w:rPr>
        <w:t>study</w:t>
      </w:r>
      <w:proofErr w:type="spellEnd"/>
      <w:r w:rsidRPr="003C7CD1">
        <w:rPr>
          <w:rFonts w:cs="Arial"/>
          <w:color w:val="212121"/>
        </w:rPr>
        <w:t xml:space="preserve"> 2019: a </w:t>
      </w:r>
      <w:proofErr w:type="spellStart"/>
      <w:r w:rsidRPr="003C7CD1">
        <w:rPr>
          <w:rFonts w:cs="Arial"/>
          <w:color w:val="212121"/>
        </w:rPr>
        <w:t>systematic</w:t>
      </w:r>
      <w:proofErr w:type="spellEnd"/>
      <w:r w:rsidRPr="003C7CD1">
        <w:rPr>
          <w:rFonts w:cs="Arial"/>
          <w:color w:val="212121"/>
        </w:rPr>
        <w:t xml:space="preserve"> analysis </w:t>
      </w:r>
      <w:proofErr w:type="spellStart"/>
      <w:r w:rsidRPr="003C7CD1">
        <w:rPr>
          <w:rFonts w:cs="Arial"/>
          <w:color w:val="212121"/>
        </w:rPr>
        <w:t>for</w:t>
      </w:r>
      <w:proofErr w:type="spellEnd"/>
      <w:r w:rsidRPr="003C7CD1">
        <w:rPr>
          <w:rFonts w:cs="Arial"/>
          <w:color w:val="212121"/>
        </w:rPr>
        <w:t xml:space="preserve"> </w:t>
      </w:r>
      <w:proofErr w:type="spellStart"/>
      <w:r w:rsidRPr="003C7CD1">
        <w:rPr>
          <w:rFonts w:cs="Arial"/>
          <w:color w:val="212121"/>
        </w:rPr>
        <w:t>the</w:t>
      </w:r>
      <w:proofErr w:type="spellEnd"/>
      <w:r w:rsidRPr="003C7CD1">
        <w:rPr>
          <w:rFonts w:cs="Arial"/>
          <w:color w:val="212121"/>
        </w:rPr>
        <w:t xml:space="preserve"> Global </w:t>
      </w:r>
      <w:proofErr w:type="spellStart"/>
      <w:r w:rsidRPr="003C7CD1">
        <w:rPr>
          <w:rFonts w:cs="Arial"/>
          <w:color w:val="212121"/>
        </w:rPr>
        <w:t>Burden</w:t>
      </w:r>
      <w:proofErr w:type="spellEnd"/>
      <w:r w:rsidRPr="003C7CD1">
        <w:rPr>
          <w:rFonts w:cs="Arial"/>
          <w:color w:val="212121"/>
        </w:rPr>
        <w:t xml:space="preserve"> of </w:t>
      </w:r>
      <w:proofErr w:type="spellStart"/>
      <w:r w:rsidRPr="003C7CD1">
        <w:rPr>
          <w:rFonts w:cs="Arial"/>
          <w:color w:val="212121"/>
        </w:rPr>
        <w:t>Disease</w:t>
      </w:r>
      <w:proofErr w:type="spellEnd"/>
      <w:r w:rsidRPr="003C7CD1">
        <w:rPr>
          <w:rFonts w:cs="Arial"/>
          <w:color w:val="212121"/>
        </w:rPr>
        <w:t xml:space="preserve"> </w:t>
      </w:r>
      <w:proofErr w:type="spellStart"/>
      <w:r w:rsidRPr="003C7CD1">
        <w:rPr>
          <w:rFonts w:cs="Arial"/>
          <w:color w:val="212121"/>
        </w:rPr>
        <w:t>Study</w:t>
      </w:r>
      <w:proofErr w:type="spellEnd"/>
      <w:r w:rsidRPr="003C7CD1">
        <w:rPr>
          <w:rFonts w:cs="Arial"/>
          <w:color w:val="212121"/>
        </w:rPr>
        <w:t xml:space="preserve"> 2019. </w:t>
      </w:r>
      <w:r w:rsidRPr="003C7CD1">
        <w:rPr>
          <w:rFonts w:cs="Arial"/>
          <w:i/>
          <w:iCs/>
          <w:color w:val="212121"/>
        </w:rPr>
        <w:t>Lancet (London, England)</w:t>
      </w:r>
      <w:r w:rsidRPr="003C7CD1">
        <w:rPr>
          <w:rFonts w:cs="Arial"/>
          <w:color w:val="212121"/>
        </w:rPr>
        <w:t>, </w:t>
      </w:r>
      <w:r w:rsidRPr="003C7CD1">
        <w:rPr>
          <w:rFonts w:cs="Arial"/>
          <w:i/>
          <w:iCs/>
          <w:color w:val="212121"/>
        </w:rPr>
        <w:t>396</w:t>
      </w:r>
      <w:r w:rsidRPr="003C7CD1">
        <w:rPr>
          <w:rFonts w:cs="Arial"/>
          <w:color w:val="212121"/>
        </w:rPr>
        <w:t xml:space="preserve">(10267), 2006–2017. </w:t>
      </w:r>
      <w:hyperlink r:id="rId33" w:history="1">
        <w:r w:rsidRPr="003C7CD1">
          <w:rPr>
            <w:rStyle w:val="Hyperlink"/>
            <w:rFonts w:cs="Arial"/>
          </w:rPr>
          <w:t>https://doi.org/10.1016/S0140-6736(20)32340-0</w:t>
        </w:r>
      </w:hyperlink>
    </w:p>
    <w:p w14:paraId="7A85B5BB" w14:textId="77777777" w:rsidR="00380D75" w:rsidRPr="003C7CD1" w:rsidRDefault="00380D75" w:rsidP="00380D75">
      <w:pPr>
        <w:pStyle w:val="Geenafstand"/>
        <w:spacing w:after="120"/>
        <w:ind w:left="851" w:hanging="851"/>
        <w:rPr>
          <w:rFonts w:eastAsia="Arial" w:cs="Arial"/>
          <w:color w:val="212121"/>
          <w:lang w:val="en-US"/>
        </w:rPr>
      </w:pPr>
      <w:r w:rsidRPr="003C7CD1">
        <w:rPr>
          <w:rFonts w:eastAsia="Arial" w:cs="Arial"/>
          <w:color w:val="212121"/>
          <w:lang w:val="en-US"/>
        </w:rPr>
        <w:t xml:space="preserve">Cleland, J. A., Fritz, J. M., Whitman, J. M., &amp; Palmer, J. A. (2006). The reliability and construct validity of the Neck Disability Index and patient specific functional scale in patients with cervical radiculopathy. </w:t>
      </w:r>
      <w:r w:rsidRPr="003C7CD1">
        <w:rPr>
          <w:rFonts w:eastAsia="Arial" w:cs="Arial"/>
          <w:i/>
          <w:iCs/>
          <w:color w:val="212121"/>
          <w:lang w:val="en-US"/>
        </w:rPr>
        <w:t>Spine</w:t>
      </w:r>
      <w:r w:rsidRPr="003C7CD1">
        <w:rPr>
          <w:rFonts w:eastAsia="Arial" w:cs="Arial"/>
          <w:color w:val="212121"/>
          <w:lang w:val="en-US"/>
        </w:rPr>
        <w:t xml:space="preserve">, </w:t>
      </w:r>
      <w:r w:rsidRPr="003C7CD1">
        <w:rPr>
          <w:rFonts w:eastAsia="Arial" w:cs="Arial"/>
          <w:i/>
          <w:iCs/>
          <w:color w:val="212121"/>
          <w:lang w:val="en-US"/>
        </w:rPr>
        <w:t>31</w:t>
      </w:r>
      <w:r w:rsidRPr="003C7CD1">
        <w:rPr>
          <w:rFonts w:eastAsia="Arial" w:cs="Arial"/>
          <w:color w:val="212121"/>
          <w:lang w:val="en-US"/>
        </w:rPr>
        <w:t xml:space="preserve">(5), 598–602. </w:t>
      </w:r>
      <w:hyperlink r:id="rId34">
        <w:r w:rsidRPr="003C7CD1">
          <w:rPr>
            <w:rStyle w:val="Hyperlink"/>
            <w:rFonts w:eastAsia="Arial" w:cs="Arial"/>
            <w:lang w:val="en-US"/>
          </w:rPr>
          <w:t>https://doi.org/10.1097/01.brs.0000201241.90914.22</w:t>
        </w:r>
      </w:hyperlink>
    </w:p>
    <w:p w14:paraId="7699CB8E" w14:textId="77777777" w:rsidR="00380D75" w:rsidRPr="003C7CD1" w:rsidRDefault="00380D75" w:rsidP="00380D75">
      <w:pPr>
        <w:spacing w:after="120" w:line="240" w:lineRule="auto"/>
        <w:ind w:left="851" w:hanging="851"/>
        <w:rPr>
          <w:rFonts w:ascii="Arial" w:eastAsia="Calibri" w:hAnsi="Arial" w:cs="Arial"/>
          <w:color w:val="6B9F25" w:themeColor="hyperlink"/>
          <w:u w:val="single"/>
          <w:lang w:val="en-US"/>
        </w:rPr>
      </w:pPr>
      <w:proofErr w:type="spellStart"/>
      <w:r w:rsidRPr="003C7CD1">
        <w:rPr>
          <w:rFonts w:ascii="Arial" w:eastAsia="Calibri" w:hAnsi="Arial" w:cs="Arial"/>
        </w:rPr>
        <w:t>Domínguez-Téllez</w:t>
      </w:r>
      <w:proofErr w:type="spellEnd"/>
      <w:r w:rsidRPr="003C7CD1">
        <w:rPr>
          <w:rFonts w:ascii="Arial" w:eastAsia="Calibri" w:hAnsi="Arial" w:cs="Arial"/>
        </w:rPr>
        <w:t xml:space="preserve">, P., </w:t>
      </w:r>
      <w:proofErr w:type="spellStart"/>
      <w:r w:rsidRPr="003C7CD1">
        <w:rPr>
          <w:rFonts w:ascii="Arial" w:eastAsia="Calibri" w:hAnsi="Arial" w:cs="Arial"/>
        </w:rPr>
        <w:t>Moral-Muñoz</w:t>
      </w:r>
      <w:proofErr w:type="spellEnd"/>
      <w:r w:rsidRPr="003C7CD1">
        <w:rPr>
          <w:rFonts w:ascii="Arial" w:eastAsia="Calibri" w:hAnsi="Arial" w:cs="Arial"/>
        </w:rPr>
        <w:t xml:space="preserve">, J. A., </w:t>
      </w:r>
      <w:proofErr w:type="spellStart"/>
      <w:r w:rsidRPr="003C7CD1">
        <w:rPr>
          <w:rFonts w:ascii="Arial" w:eastAsia="Calibri" w:hAnsi="Arial" w:cs="Arial"/>
        </w:rPr>
        <w:t>Salazar</w:t>
      </w:r>
      <w:proofErr w:type="spellEnd"/>
      <w:r w:rsidRPr="003C7CD1">
        <w:rPr>
          <w:rFonts w:ascii="Arial" w:eastAsia="Calibri" w:hAnsi="Arial" w:cs="Arial"/>
        </w:rPr>
        <w:t xml:space="preserve">, A., </w:t>
      </w:r>
      <w:proofErr w:type="spellStart"/>
      <w:r w:rsidRPr="003C7CD1">
        <w:rPr>
          <w:rFonts w:ascii="Arial" w:eastAsia="Calibri" w:hAnsi="Arial" w:cs="Arial"/>
        </w:rPr>
        <w:t>Casado-Fernández</w:t>
      </w:r>
      <w:proofErr w:type="spellEnd"/>
      <w:r w:rsidRPr="003C7CD1">
        <w:rPr>
          <w:rFonts w:ascii="Arial" w:eastAsia="Calibri" w:hAnsi="Arial" w:cs="Arial"/>
        </w:rPr>
        <w:t xml:space="preserve">, E., &amp; </w:t>
      </w:r>
      <w:proofErr w:type="spellStart"/>
      <w:r w:rsidRPr="003C7CD1">
        <w:rPr>
          <w:rFonts w:ascii="Arial" w:eastAsia="Calibri" w:hAnsi="Arial" w:cs="Arial"/>
        </w:rPr>
        <w:t>Lucena</w:t>
      </w:r>
      <w:proofErr w:type="spellEnd"/>
      <w:r w:rsidRPr="003C7CD1">
        <w:rPr>
          <w:rFonts w:ascii="Arial" w:eastAsia="Calibri" w:hAnsi="Arial" w:cs="Arial"/>
        </w:rPr>
        <w:t xml:space="preserve">-Antón, D. (2020). </w:t>
      </w:r>
      <w:r w:rsidRPr="003C7CD1">
        <w:rPr>
          <w:rFonts w:ascii="Arial" w:eastAsia="Calibri" w:hAnsi="Arial" w:cs="Arial"/>
          <w:lang w:val="en-US"/>
        </w:rPr>
        <w:t>Game-Based Virtual Reality Interventions to Improve Upper Limb Motor Function and Quality of Life After Stroke: Systematic Review and Meta-analysis. </w:t>
      </w:r>
      <w:r w:rsidRPr="003C7CD1">
        <w:rPr>
          <w:rFonts w:ascii="Arial" w:eastAsia="Calibri" w:hAnsi="Arial" w:cs="Arial"/>
          <w:i/>
          <w:lang w:val="en-US"/>
        </w:rPr>
        <w:t>Games for health journal</w:t>
      </w:r>
      <w:r w:rsidRPr="003C7CD1">
        <w:rPr>
          <w:rFonts w:ascii="Arial" w:eastAsia="Calibri" w:hAnsi="Arial" w:cs="Arial"/>
          <w:lang w:val="en-US"/>
        </w:rPr>
        <w:t>, </w:t>
      </w:r>
      <w:r w:rsidRPr="003C7CD1">
        <w:rPr>
          <w:rFonts w:ascii="Arial" w:eastAsia="Calibri" w:hAnsi="Arial" w:cs="Arial"/>
          <w:i/>
          <w:lang w:val="en-US"/>
        </w:rPr>
        <w:t>9</w:t>
      </w:r>
      <w:r w:rsidRPr="003C7CD1">
        <w:rPr>
          <w:rFonts w:ascii="Arial" w:eastAsia="Calibri" w:hAnsi="Arial" w:cs="Arial"/>
          <w:lang w:val="en-US"/>
        </w:rPr>
        <w:t xml:space="preserve">(1), 1–10. </w:t>
      </w:r>
      <w:hyperlink r:id="rId35">
        <w:r w:rsidRPr="003C7CD1">
          <w:rPr>
            <w:rFonts w:ascii="Arial" w:eastAsia="Calibri" w:hAnsi="Arial" w:cs="Arial"/>
            <w:color w:val="6B9F25"/>
            <w:u w:val="single"/>
            <w:lang w:val="en-US"/>
          </w:rPr>
          <w:t>https://doi.org/10.1089/g4h.2019.0043</w:t>
        </w:r>
      </w:hyperlink>
    </w:p>
    <w:p w14:paraId="0522F3E9" w14:textId="77777777" w:rsidR="00380D75" w:rsidRPr="003C7CD1" w:rsidRDefault="00380D75" w:rsidP="00380D75">
      <w:pPr>
        <w:pStyle w:val="Geenafstand"/>
        <w:spacing w:after="120"/>
        <w:ind w:left="851" w:hanging="851"/>
        <w:rPr>
          <w:rFonts w:cs="Arial"/>
        </w:rPr>
      </w:pPr>
      <w:proofErr w:type="spellStart"/>
      <w:r w:rsidRPr="003C7CD1">
        <w:rPr>
          <w:rFonts w:cs="Arial"/>
          <w:lang w:val="en-US"/>
        </w:rPr>
        <w:t>Gajsek</w:t>
      </w:r>
      <w:proofErr w:type="spellEnd"/>
      <w:r w:rsidRPr="003C7CD1">
        <w:rPr>
          <w:rFonts w:cs="Arial"/>
          <w:lang w:val="en-US"/>
        </w:rPr>
        <w:t xml:space="preserve">, D. (2022, 5 </w:t>
      </w:r>
      <w:proofErr w:type="spellStart"/>
      <w:r w:rsidRPr="003C7CD1">
        <w:rPr>
          <w:rFonts w:cs="Arial"/>
          <w:lang w:val="en-US"/>
        </w:rPr>
        <w:t>januari</w:t>
      </w:r>
      <w:proofErr w:type="spellEnd"/>
      <w:r w:rsidRPr="003C7CD1">
        <w:rPr>
          <w:rFonts w:cs="Arial"/>
          <w:lang w:val="en-US"/>
        </w:rPr>
        <w:t xml:space="preserve">). Overview of VR Controllers: The Way of Interacting With the Virtual Worlds. </w:t>
      </w:r>
      <w:r w:rsidRPr="003C7CD1">
        <w:rPr>
          <w:rFonts w:cs="Arial"/>
          <w:i/>
          <w:iCs/>
        </w:rPr>
        <w:t>Circuitstream.</w:t>
      </w:r>
      <w:r w:rsidRPr="003C7CD1">
        <w:rPr>
          <w:rFonts w:cs="Arial"/>
        </w:rPr>
        <w:t xml:space="preserve"> Geraadpleegd op 24 maart 2022, van </w:t>
      </w:r>
      <w:hyperlink r:id="rId36">
        <w:r w:rsidRPr="003C7CD1">
          <w:rPr>
            <w:rStyle w:val="Hyperlink"/>
            <w:rFonts w:cs="Arial"/>
          </w:rPr>
          <w:t>https://circuitstream.com/blog/vr-controllers-the-way-of-interacting-with-the-virtual-worlds/</w:t>
        </w:r>
      </w:hyperlink>
    </w:p>
    <w:p w14:paraId="28F3E5B9" w14:textId="77777777" w:rsidR="00380D75" w:rsidRPr="003C7CD1" w:rsidRDefault="00380D75" w:rsidP="00380D75">
      <w:pPr>
        <w:spacing w:after="120" w:line="240" w:lineRule="auto"/>
        <w:ind w:left="851" w:hanging="851"/>
        <w:rPr>
          <w:rFonts w:ascii="Arial" w:eastAsia="Calibri" w:hAnsi="Arial" w:cs="Arial"/>
          <w:color w:val="6B9F25" w:themeColor="hyperlink"/>
          <w:u w:val="single"/>
          <w:lang w:val="en-US"/>
        </w:rPr>
      </w:pPr>
      <w:r w:rsidRPr="003C7CD1">
        <w:rPr>
          <w:rFonts w:ascii="Arial" w:eastAsia="Calibri" w:hAnsi="Arial" w:cs="Arial"/>
          <w:lang w:val="en-US"/>
        </w:rPr>
        <w:t xml:space="preserve">Garrett, B., Taverner, T., Masinde, W., </w:t>
      </w:r>
      <w:proofErr w:type="spellStart"/>
      <w:r w:rsidRPr="003C7CD1">
        <w:rPr>
          <w:rFonts w:ascii="Arial" w:eastAsia="Calibri" w:hAnsi="Arial" w:cs="Arial"/>
          <w:lang w:val="en-US"/>
        </w:rPr>
        <w:t>Gromala</w:t>
      </w:r>
      <w:proofErr w:type="spellEnd"/>
      <w:r w:rsidRPr="003C7CD1">
        <w:rPr>
          <w:rFonts w:ascii="Arial" w:eastAsia="Calibri" w:hAnsi="Arial" w:cs="Arial"/>
          <w:lang w:val="en-US"/>
        </w:rPr>
        <w:t xml:space="preserve">, D., Shaw, C., &amp; </w:t>
      </w:r>
      <w:proofErr w:type="spellStart"/>
      <w:r w:rsidRPr="003C7CD1">
        <w:rPr>
          <w:rFonts w:ascii="Arial" w:eastAsia="Calibri" w:hAnsi="Arial" w:cs="Arial"/>
          <w:lang w:val="en-US"/>
        </w:rPr>
        <w:t>Negraeff</w:t>
      </w:r>
      <w:proofErr w:type="spellEnd"/>
      <w:r w:rsidRPr="003C7CD1">
        <w:rPr>
          <w:rFonts w:ascii="Arial" w:eastAsia="Calibri" w:hAnsi="Arial" w:cs="Arial"/>
          <w:lang w:val="en-US"/>
        </w:rPr>
        <w:t>, M. (2014). A rapid evidence assessment of immersive virtual reality as an adjunct therapy in acute pain management in clinical practice. </w:t>
      </w:r>
      <w:r w:rsidRPr="003C7CD1">
        <w:rPr>
          <w:rFonts w:ascii="Arial" w:eastAsia="Calibri" w:hAnsi="Arial" w:cs="Arial"/>
          <w:i/>
          <w:lang w:val="en-US"/>
        </w:rPr>
        <w:t>The Clinical journal of pain</w:t>
      </w:r>
      <w:r w:rsidRPr="003C7CD1">
        <w:rPr>
          <w:rFonts w:ascii="Arial" w:eastAsia="Calibri" w:hAnsi="Arial" w:cs="Arial"/>
          <w:lang w:val="en-US"/>
        </w:rPr>
        <w:t>, </w:t>
      </w:r>
      <w:r w:rsidRPr="003C7CD1">
        <w:rPr>
          <w:rFonts w:ascii="Arial" w:eastAsia="Calibri" w:hAnsi="Arial" w:cs="Arial"/>
          <w:i/>
          <w:lang w:val="en-US"/>
        </w:rPr>
        <w:t>30</w:t>
      </w:r>
      <w:r w:rsidRPr="003C7CD1">
        <w:rPr>
          <w:rFonts w:ascii="Arial" w:eastAsia="Calibri" w:hAnsi="Arial" w:cs="Arial"/>
          <w:lang w:val="en-US"/>
        </w:rPr>
        <w:t xml:space="preserve">(12), 1089–1098. </w:t>
      </w:r>
      <w:hyperlink r:id="rId37">
        <w:r w:rsidRPr="003C7CD1">
          <w:rPr>
            <w:rFonts w:ascii="Arial" w:eastAsia="Calibri" w:hAnsi="Arial" w:cs="Arial"/>
            <w:color w:val="6B9F25"/>
            <w:u w:val="single"/>
            <w:lang w:val="en-US"/>
          </w:rPr>
          <w:t>https://doi.org/10.1097/AJP.0000000000000064</w:t>
        </w:r>
      </w:hyperlink>
    </w:p>
    <w:p w14:paraId="2FC0A6E6" w14:textId="77777777" w:rsidR="00380D75" w:rsidRPr="003C7CD1" w:rsidRDefault="00380D75" w:rsidP="00380D75">
      <w:pPr>
        <w:pStyle w:val="Geenafstand"/>
        <w:spacing w:after="120"/>
        <w:ind w:left="851" w:hanging="851"/>
        <w:rPr>
          <w:rFonts w:cs="Arial"/>
        </w:rPr>
      </w:pPr>
      <w:r w:rsidRPr="003C7CD1">
        <w:rPr>
          <w:rFonts w:cs="Arial"/>
        </w:rPr>
        <w:t xml:space="preserve">Geelhoed, A. (2018, 20 juni). VR in samenwerking met het brein en zintuigen. </w:t>
      </w:r>
      <w:r w:rsidRPr="003C7CD1">
        <w:rPr>
          <w:rFonts w:cs="Arial"/>
          <w:i/>
          <w:iCs/>
        </w:rPr>
        <w:t>Medium.</w:t>
      </w:r>
      <w:r w:rsidRPr="003C7CD1">
        <w:rPr>
          <w:rFonts w:cs="Arial"/>
        </w:rPr>
        <w:t xml:space="preserve"> Geraadpleegd op 24 maart 2022, van </w:t>
      </w:r>
      <w:hyperlink r:id="rId38">
        <w:r w:rsidRPr="003C7CD1">
          <w:rPr>
            <w:rStyle w:val="Hyperlink"/>
            <w:rFonts w:cs="Arial"/>
          </w:rPr>
          <w:t>https://medium.com/student-developer-cmgt/vr-in-samenwerking-met-het-brein-en-zintuigen-c2d6d3b4372b</w:t>
        </w:r>
      </w:hyperlink>
    </w:p>
    <w:p w14:paraId="0CCFA458" w14:textId="77777777" w:rsidR="00380D75" w:rsidRPr="003C7CD1" w:rsidRDefault="00380D75" w:rsidP="00380D75">
      <w:pPr>
        <w:pStyle w:val="Geenafstand"/>
        <w:spacing w:after="120"/>
        <w:ind w:left="851" w:hanging="851"/>
        <w:rPr>
          <w:rFonts w:cs="Arial"/>
          <w:color w:val="212121"/>
        </w:rPr>
      </w:pPr>
      <w:r w:rsidRPr="003C7CD1">
        <w:rPr>
          <w:rFonts w:cs="Arial"/>
          <w:color w:val="212121"/>
        </w:rPr>
        <w:t xml:space="preserve">Grabowski, B. (2016). "P &lt; 0.05" </w:t>
      </w:r>
      <w:proofErr w:type="spellStart"/>
      <w:r w:rsidRPr="003C7CD1">
        <w:rPr>
          <w:rFonts w:cs="Arial"/>
          <w:color w:val="212121"/>
        </w:rPr>
        <w:t>Might</w:t>
      </w:r>
      <w:proofErr w:type="spellEnd"/>
      <w:r w:rsidRPr="003C7CD1">
        <w:rPr>
          <w:rFonts w:cs="Arial"/>
          <w:color w:val="212121"/>
        </w:rPr>
        <w:t xml:space="preserve"> </w:t>
      </w:r>
      <w:proofErr w:type="spellStart"/>
      <w:r w:rsidRPr="003C7CD1">
        <w:rPr>
          <w:rFonts w:cs="Arial"/>
          <w:color w:val="212121"/>
        </w:rPr>
        <w:t>Not</w:t>
      </w:r>
      <w:proofErr w:type="spellEnd"/>
      <w:r w:rsidRPr="003C7CD1">
        <w:rPr>
          <w:rFonts w:cs="Arial"/>
          <w:color w:val="212121"/>
        </w:rPr>
        <w:t xml:space="preserve"> </w:t>
      </w:r>
      <w:proofErr w:type="spellStart"/>
      <w:r w:rsidRPr="003C7CD1">
        <w:rPr>
          <w:rFonts w:cs="Arial"/>
          <w:color w:val="212121"/>
        </w:rPr>
        <w:t>Mean</w:t>
      </w:r>
      <w:proofErr w:type="spellEnd"/>
      <w:r w:rsidRPr="003C7CD1">
        <w:rPr>
          <w:rFonts w:cs="Arial"/>
          <w:color w:val="212121"/>
        </w:rPr>
        <w:t xml:space="preserve"> </w:t>
      </w:r>
      <w:proofErr w:type="spellStart"/>
      <w:r w:rsidRPr="003C7CD1">
        <w:rPr>
          <w:rFonts w:cs="Arial"/>
          <w:color w:val="212121"/>
        </w:rPr>
        <w:t>What</w:t>
      </w:r>
      <w:proofErr w:type="spellEnd"/>
      <w:r w:rsidRPr="003C7CD1">
        <w:rPr>
          <w:rFonts w:cs="Arial"/>
          <w:color w:val="212121"/>
        </w:rPr>
        <w:t xml:space="preserve"> </w:t>
      </w:r>
      <w:proofErr w:type="spellStart"/>
      <w:r w:rsidRPr="003C7CD1">
        <w:rPr>
          <w:rFonts w:cs="Arial"/>
          <w:color w:val="212121"/>
        </w:rPr>
        <w:t>You</w:t>
      </w:r>
      <w:proofErr w:type="spellEnd"/>
      <w:r w:rsidRPr="003C7CD1">
        <w:rPr>
          <w:rFonts w:cs="Arial"/>
          <w:color w:val="212121"/>
        </w:rPr>
        <w:t xml:space="preserve"> </w:t>
      </w:r>
      <w:proofErr w:type="spellStart"/>
      <w:r w:rsidRPr="003C7CD1">
        <w:rPr>
          <w:rFonts w:cs="Arial"/>
          <w:color w:val="212121"/>
        </w:rPr>
        <w:t>Think</w:t>
      </w:r>
      <w:proofErr w:type="spellEnd"/>
      <w:r w:rsidRPr="003C7CD1">
        <w:rPr>
          <w:rFonts w:cs="Arial"/>
          <w:color w:val="212121"/>
        </w:rPr>
        <w:t xml:space="preserve">: American Statistical Association </w:t>
      </w:r>
      <w:proofErr w:type="spellStart"/>
      <w:r w:rsidRPr="003C7CD1">
        <w:rPr>
          <w:rFonts w:cs="Arial"/>
          <w:color w:val="212121"/>
        </w:rPr>
        <w:t>Clarifies</w:t>
      </w:r>
      <w:proofErr w:type="spellEnd"/>
      <w:r w:rsidRPr="003C7CD1">
        <w:rPr>
          <w:rFonts w:cs="Arial"/>
          <w:color w:val="212121"/>
        </w:rPr>
        <w:t xml:space="preserve"> P </w:t>
      </w:r>
      <w:proofErr w:type="spellStart"/>
      <w:r w:rsidRPr="003C7CD1">
        <w:rPr>
          <w:rFonts w:cs="Arial"/>
          <w:color w:val="212121"/>
        </w:rPr>
        <w:t>Values</w:t>
      </w:r>
      <w:proofErr w:type="spellEnd"/>
      <w:r w:rsidRPr="003C7CD1">
        <w:rPr>
          <w:rFonts w:cs="Arial"/>
          <w:color w:val="212121"/>
        </w:rPr>
        <w:t>. </w:t>
      </w:r>
      <w:r w:rsidRPr="003C7CD1">
        <w:rPr>
          <w:rFonts w:cs="Arial"/>
          <w:i/>
          <w:iCs/>
          <w:color w:val="212121"/>
        </w:rPr>
        <w:t xml:space="preserve">Journal of </w:t>
      </w:r>
      <w:proofErr w:type="spellStart"/>
      <w:r w:rsidRPr="003C7CD1">
        <w:rPr>
          <w:rFonts w:cs="Arial"/>
          <w:i/>
          <w:iCs/>
          <w:color w:val="212121"/>
        </w:rPr>
        <w:t>the</w:t>
      </w:r>
      <w:proofErr w:type="spellEnd"/>
      <w:r w:rsidRPr="003C7CD1">
        <w:rPr>
          <w:rFonts w:cs="Arial"/>
          <w:i/>
          <w:iCs/>
          <w:color w:val="212121"/>
        </w:rPr>
        <w:t xml:space="preserve"> National Cancer </w:t>
      </w:r>
      <w:proofErr w:type="spellStart"/>
      <w:r w:rsidRPr="003C7CD1">
        <w:rPr>
          <w:rFonts w:cs="Arial"/>
          <w:i/>
          <w:iCs/>
          <w:color w:val="212121"/>
        </w:rPr>
        <w:t>Institute</w:t>
      </w:r>
      <w:proofErr w:type="spellEnd"/>
      <w:r w:rsidRPr="003C7CD1">
        <w:rPr>
          <w:rFonts w:cs="Arial"/>
          <w:color w:val="212121"/>
        </w:rPr>
        <w:t>, </w:t>
      </w:r>
      <w:r w:rsidRPr="003C7CD1">
        <w:rPr>
          <w:rFonts w:cs="Arial"/>
          <w:i/>
          <w:iCs/>
          <w:color w:val="212121"/>
        </w:rPr>
        <w:t>108</w:t>
      </w:r>
      <w:r w:rsidRPr="003C7CD1">
        <w:rPr>
          <w:rFonts w:cs="Arial"/>
          <w:color w:val="212121"/>
        </w:rPr>
        <w:t xml:space="preserve">(8), djw194. </w:t>
      </w:r>
      <w:hyperlink r:id="rId39" w:history="1">
        <w:r w:rsidRPr="003C7CD1">
          <w:rPr>
            <w:rStyle w:val="Hyperlink"/>
            <w:rFonts w:cs="Arial"/>
          </w:rPr>
          <w:t>https://doi.org/10.1093/jnci/djw194</w:t>
        </w:r>
      </w:hyperlink>
    </w:p>
    <w:p w14:paraId="14E06ED5" w14:textId="77777777" w:rsidR="00380D75" w:rsidRPr="003C7CD1" w:rsidRDefault="00380D75" w:rsidP="00380D75">
      <w:pPr>
        <w:pStyle w:val="Geenafstand"/>
        <w:spacing w:after="120"/>
        <w:ind w:left="851" w:hanging="851"/>
        <w:rPr>
          <w:rFonts w:cs="Arial"/>
          <w:color w:val="212121"/>
        </w:rPr>
      </w:pPr>
      <w:r w:rsidRPr="003C7CD1">
        <w:rPr>
          <w:rFonts w:cs="Arial"/>
          <w:color w:val="212121"/>
        </w:rPr>
        <w:t xml:space="preserve">Gross, A., Kay, T. M., </w:t>
      </w:r>
      <w:proofErr w:type="spellStart"/>
      <w:r w:rsidRPr="003C7CD1">
        <w:rPr>
          <w:rFonts w:cs="Arial"/>
          <w:color w:val="212121"/>
        </w:rPr>
        <w:t>Paquin</w:t>
      </w:r>
      <w:proofErr w:type="spellEnd"/>
      <w:r w:rsidRPr="003C7CD1">
        <w:rPr>
          <w:rFonts w:cs="Arial"/>
          <w:color w:val="212121"/>
        </w:rPr>
        <w:t xml:space="preserve">, J. P., Blanchette, S., </w:t>
      </w:r>
      <w:proofErr w:type="spellStart"/>
      <w:r w:rsidRPr="003C7CD1">
        <w:rPr>
          <w:rFonts w:cs="Arial"/>
          <w:color w:val="212121"/>
        </w:rPr>
        <w:t>Lalonde</w:t>
      </w:r>
      <w:proofErr w:type="spellEnd"/>
      <w:r w:rsidRPr="003C7CD1">
        <w:rPr>
          <w:rFonts w:cs="Arial"/>
          <w:color w:val="212121"/>
        </w:rPr>
        <w:t xml:space="preserve">, P., Christie, T., Dupont, G., Graham, N., </w:t>
      </w:r>
      <w:proofErr w:type="spellStart"/>
      <w:r w:rsidRPr="003C7CD1">
        <w:rPr>
          <w:rFonts w:cs="Arial"/>
          <w:color w:val="212121"/>
        </w:rPr>
        <w:t>Burnie</w:t>
      </w:r>
      <w:proofErr w:type="spellEnd"/>
      <w:r w:rsidRPr="003C7CD1">
        <w:rPr>
          <w:rFonts w:cs="Arial"/>
          <w:color w:val="212121"/>
        </w:rPr>
        <w:t xml:space="preserve">, S. J., </w:t>
      </w:r>
      <w:proofErr w:type="spellStart"/>
      <w:r w:rsidRPr="003C7CD1">
        <w:rPr>
          <w:rFonts w:cs="Arial"/>
          <w:color w:val="212121"/>
        </w:rPr>
        <w:t>Gelley</w:t>
      </w:r>
      <w:proofErr w:type="spellEnd"/>
      <w:r w:rsidRPr="003C7CD1">
        <w:rPr>
          <w:rFonts w:cs="Arial"/>
          <w:color w:val="212121"/>
        </w:rPr>
        <w:t xml:space="preserve">, G., </w:t>
      </w:r>
      <w:proofErr w:type="spellStart"/>
      <w:r w:rsidRPr="003C7CD1">
        <w:rPr>
          <w:rFonts w:cs="Arial"/>
          <w:color w:val="212121"/>
        </w:rPr>
        <w:t>Goldsmith</w:t>
      </w:r>
      <w:proofErr w:type="spellEnd"/>
      <w:r w:rsidRPr="003C7CD1">
        <w:rPr>
          <w:rFonts w:cs="Arial"/>
          <w:color w:val="212121"/>
        </w:rPr>
        <w:t xml:space="preserve">, C. H., </w:t>
      </w:r>
      <w:proofErr w:type="spellStart"/>
      <w:r w:rsidRPr="003C7CD1">
        <w:rPr>
          <w:rFonts w:cs="Arial"/>
          <w:color w:val="212121"/>
        </w:rPr>
        <w:t>Forget</w:t>
      </w:r>
      <w:proofErr w:type="spellEnd"/>
      <w:r w:rsidRPr="003C7CD1">
        <w:rPr>
          <w:rFonts w:cs="Arial"/>
          <w:color w:val="212121"/>
        </w:rPr>
        <w:t xml:space="preserve">, M., Hoving, J. L., </w:t>
      </w:r>
      <w:proofErr w:type="spellStart"/>
      <w:r w:rsidRPr="003C7CD1">
        <w:rPr>
          <w:rFonts w:cs="Arial"/>
          <w:color w:val="212121"/>
        </w:rPr>
        <w:t>Brønfort</w:t>
      </w:r>
      <w:proofErr w:type="spellEnd"/>
      <w:r w:rsidRPr="003C7CD1">
        <w:rPr>
          <w:rFonts w:cs="Arial"/>
          <w:color w:val="212121"/>
        </w:rPr>
        <w:t xml:space="preserve">, G., </w:t>
      </w:r>
      <w:proofErr w:type="spellStart"/>
      <w:r w:rsidRPr="003C7CD1">
        <w:rPr>
          <w:rFonts w:cs="Arial"/>
          <w:color w:val="212121"/>
        </w:rPr>
        <w:t>Santaguida</w:t>
      </w:r>
      <w:proofErr w:type="spellEnd"/>
      <w:r w:rsidRPr="003C7CD1">
        <w:rPr>
          <w:rFonts w:cs="Arial"/>
          <w:color w:val="212121"/>
        </w:rPr>
        <w:t xml:space="preserve">, P. L., &amp; </w:t>
      </w:r>
      <w:proofErr w:type="spellStart"/>
      <w:r w:rsidRPr="003C7CD1">
        <w:rPr>
          <w:rFonts w:cs="Arial"/>
          <w:color w:val="212121"/>
        </w:rPr>
        <w:t>Cervical</w:t>
      </w:r>
      <w:proofErr w:type="spellEnd"/>
      <w:r w:rsidRPr="003C7CD1">
        <w:rPr>
          <w:rFonts w:cs="Arial"/>
          <w:color w:val="212121"/>
        </w:rPr>
        <w:t xml:space="preserve"> </w:t>
      </w:r>
      <w:proofErr w:type="spellStart"/>
      <w:r w:rsidRPr="003C7CD1">
        <w:rPr>
          <w:rFonts w:cs="Arial"/>
          <w:color w:val="212121"/>
        </w:rPr>
        <w:t>Overview</w:t>
      </w:r>
      <w:proofErr w:type="spellEnd"/>
      <w:r w:rsidRPr="003C7CD1">
        <w:rPr>
          <w:rFonts w:cs="Arial"/>
          <w:color w:val="212121"/>
        </w:rPr>
        <w:t xml:space="preserve"> Group (2015). </w:t>
      </w:r>
      <w:proofErr w:type="spellStart"/>
      <w:r w:rsidRPr="003C7CD1">
        <w:rPr>
          <w:rFonts w:cs="Arial"/>
          <w:color w:val="212121"/>
        </w:rPr>
        <w:t>Exercises</w:t>
      </w:r>
      <w:proofErr w:type="spellEnd"/>
      <w:r w:rsidRPr="003C7CD1">
        <w:rPr>
          <w:rFonts w:cs="Arial"/>
          <w:color w:val="212121"/>
        </w:rPr>
        <w:t xml:space="preserve"> </w:t>
      </w:r>
      <w:proofErr w:type="spellStart"/>
      <w:r w:rsidRPr="003C7CD1">
        <w:rPr>
          <w:rFonts w:cs="Arial"/>
          <w:color w:val="212121"/>
        </w:rPr>
        <w:t>for</w:t>
      </w:r>
      <w:proofErr w:type="spellEnd"/>
      <w:r w:rsidRPr="003C7CD1">
        <w:rPr>
          <w:rFonts w:cs="Arial"/>
          <w:color w:val="212121"/>
        </w:rPr>
        <w:t xml:space="preserve"> </w:t>
      </w:r>
      <w:proofErr w:type="spellStart"/>
      <w:r w:rsidRPr="003C7CD1">
        <w:rPr>
          <w:rFonts w:cs="Arial"/>
          <w:color w:val="212121"/>
        </w:rPr>
        <w:t>mechanical</w:t>
      </w:r>
      <w:proofErr w:type="spellEnd"/>
      <w:r w:rsidRPr="003C7CD1">
        <w:rPr>
          <w:rFonts w:cs="Arial"/>
          <w:color w:val="212121"/>
        </w:rPr>
        <w:t xml:space="preserve"> </w:t>
      </w:r>
      <w:proofErr w:type="spellStart"/>
      <w:r w:rsidRPr="003C7CD1">
        <w:rPr>
          <w:rFonts w:cs="Arial"/>
          <w:color w:val="212121"/>
        </w:rPr>
        <w:t>neck</w:t>
      </w:r>
      <w:proofErr w:type="spellEnd"/>
      <w:r w:rsidRPr="003C7CD1">
        <w:rPr>
          <w:rFonts w:cs="Arial"/>
          <w:color w:val="212121"/>
        </w:rPr>
        <w:t xml:space="preserve"> disorders. </w:t>
      </w:r>
      <w:r w:rsidRPr="003C7CD1">
        <w:rPr>
          <w:rFonts w:cs="Arial"/>
          <w:i/>
          <w:iCs/>
          <w:color w:val="212121"/>
        </w:rPr>
        <w:t xml:space="preserve">The </w:t>
      </w:r>
      <w:proofErr w:type="spellStart"/>
      <w:r w:rsidRPr="003C7CD1">
        <w:rPr>
          <w:rFonts w:cs="Arial"/>
          <w:i/>
          <w:iCs/>
          <w:color w:val="212121"/>
        </w:rPr>
        <w:t>Cochrane</w:t>
      </w:r>
      <w:proofErr w:type="spellEnd"/>
      <w:r w:rsidRPr="003C7CD1">
        <w:rPr>
          <w:rFonts w:cs="Arial"/>
          <w:i/>
          <w:iCs/>
          <w:color w:val="212121"/>
        </w:rPr>
        <w:t xml:space="preserve"> database of </w:t>
      </w:r>
      <w:proofErr w:type="spellStart"/>
      <w:r w:rsidRPr="003C7CD1">
        <w:rPr>
          <w:rFonts w:cs="Arial"/>
          <w:i/>
          <w:iCs/>
          <w:color w:val="212121"/>
        </w:rPr>
        <w:t>systematic</w:t>
      </w:r>
      <w:proofErr w:type="spellEnd"/>
      <w:r w:rsidRPr="003C7CD1">
        <w:rPr>
          <w:rFonts w:cs="Arial"/>
          <w:i/>
          <w:iCs/>
          <w:color w:val="212121"/>
        </w:rPr>
        <w:t xml:space="preserve"> reviews</w:t>
      </w:r>
      <w:r w:rsidRPr="003C7CD1">
        <w:rPr>
          <w:rFonts w:cs="Arial"/>
          <w:color w:val="212121"/>
        </w:rPr>
        <w:t>, </w:t>
      </w:r>
      <w:r w:rsidRPr="003C7CD1">
        <w:rPr>
          <w:rFonts w:cs="Arial"/>
          <w:i/>
          <w:iCs/>
          <w:color w:val="212121"/>
        </w:rPr>
        <w:t>1</w:t>
      </w:r>
      <w:r w:rsidRPr="003C7CD1">
        <w:rPr>
          <w:rFonts w:cs="Arial"/>
          <w:color w:val="212121"/>
        </w:rPr>
        <w:t xml:space="preserve">, CD004250. </w:t>
      </w:r>
      <w:hyperlink r:id="rId40" w:history="1">
        <w:r w:rsidRPr="003C7CD1">
          <w:rPr>
            <w:rStyle w:val="Hyperlink"/>
            <w:rFonts w:cs="Arial"/>
          </w:rPr>
          <w:t>https://doi.org/10.1002/14651858.CD004250.pub5</w:t>
        </w:r>
      </w:hyperlink>
    </w:p>
    <w:p w14:paraId="010890F6" w14:textId="77777777" w:rsidR="00380D75" w:rsidRPr="003C7CD1" w:rsidRDefault="00380D75" w:rsidP="00380D75">
      <w:pPr>
        <w:pStyle w:val="Geenafstand"/>
        <w:spacing w:after="120"/>
        <w:ind w:left="851" w:hanging="851"/>
        <w:rPr>
          <w:rFonts w:cs="Arial"/>
          <w:lang w:val="en-US"/>
        </w:rPr>
      </w:pPr>
      <w:r w:rsidRPr="003C7CD1">
        <w:rPr>
          <w:rFonts w:cs="Arial"/>
          <w:lang w:val="en-US"/>
        </w:rPr>
        <w:lastRenderedPageBreak/>
        <w:t xml:space="preserve">Hawker, G. A., Mian, S., </w:t>
      </w:r>
      <w:proofErr w:type="spellStart"/>
      <w:r w:rsidRPr="003C7CD1">
        <w:rPr>
          <w:rFonts w:cs="Arial"/>
          <w:lang w:val="en-US"/>
        </w:rPr>
        <w:t>Kendzerska</w:t>
      </w:r>
      <w:proofErr w:type="spellEnd"/>
      <w:r w:rsidRPr="003C7CD1">
        <w:rPr>
          <w:rFonts w:cs="Arial"/>
          <w:lang w:val="en-US"/>
        </w:rPr>
        <w:t>, T., &amp; French, M. (2011). Measures of adult pain: Visual Analog Scale for Pain (VAS Pain), Numeric Rating Scale for Pain (NRS Pain), McGill Pain Questionnaire (MPQ), Short-Form McGill Pain Questionnaire (SF-MPQ), Chronic Pain Grade Scale (CPGS), Short Form-36 Bodily Pain Scale (SF-36 BPS), and Measure of Intermittent and Constant Osteoarthritis Pain (ICOAP). </w:t>
      </w:r>
      <w:r w:rsidRPr="003C7CD1">
        <w:rPr>
          <w:rFonts w:cs="Arial"/>
          <w:i/>
          <w:lang w:val="en-US"/>
        </w:rPr>
        <w:t>Arthritis care &amp; research</w:t>
      </w:r>
      <w:r w:rsidRPr="003C7CD1">
        <w:rPr>
          <w:rFonts w:cs="Arial"/>
          <w:lang w:val="en-US"/>
        </w:rPr>
        <w:t>, </w:t>
      </w:r>
      <w:r w:rsidRPr="003C7CD1">
        <w:rPr>
          <w:rFonts w:cs="Arial"/>
          <w:i/>
          <w:lang w:val="en-US"/>
        </w:rPr>
        <w:t>63 Suppl 11</w:t>
      </w:r>
      <w:r w:rsidRPr="003C7CD1">
        <w:rPr>
          <w:rFonts w:cs="Arial"/>
          <w:lang w:val="en-US"/>
        </w:rPr>
        <w:t xml:space="preserve">, S240–S252. </w:t>
      </w:r>
      <w:hyperlink r:id="rId41">
        <w:r w:rsidRPr="003C7CD1">
          <w:rPr>
            <w:rStyle w:val="Hyperlink"/>
            <w:rFonts w:cs="Arial"/>
            <w:lang w:val="en-US"/>
          </w:rPr>
          <w:t>https://doi.org/10.1002/acr.20543</w:t>
        </w:r>
      </w:hyperlink>
      <w:r w:rsidRPr="003C7CD1">
        <w:rPr>
          <w:rFonts w:cs="Arial"/>
          <w:lang w:val="en-US"/>
        </w:rPr>
        <w:t xml:space="preserve"> </w:t>
      </w:r>
    </w:p>
    <w:p w14:paraId="40ADEDF5" w14:textId="77777777" w:rsidR="00380D75" w:rsidRPr="003C7CD1" w:rsidRDefault="00380D75" w:rsidP="00380D75">
      <w:pPr>
        <w:pStyle w:val="Geenafstand"/>
        <w:spacing w:after="120"/>
        <w:ind w:left="851" w:hanging="851"/>
        <w:rPr>
          <w:rFonts w:cs="Arial"/>
        </w:rPr>
      </w:pPr>
      <w:r w:rsidRPr="003C7CD1">
        <w:rPr>
          <w:rFonts w:eastAsia="Arial" w:cs="Arial"/>
          <w:color w:val="212121"/>
          <w:lang w:val="en-US"/>
        </w:rPr>
        <w:t xml:space="preserve">Hudak, P. L., &amp; Wright, J. G. (2000). The characteristics of patient satisfaction measures. </w:t>
      </w:r>
      <w:proofErr w:type="spellStart"/>
      <w:r w:rsidRPr="003C7CD1">
        <w:rPr>
          <w:rFonts w:eastAsia="Arial" w:cs="Arial"/>
          <w:i/>
          <w:iCs/>
          <w:color w:val="212121"/>
        </w:rPr>
        <w:t>Spine</w:t>
      </w:r>
      <w:proofErr w:type="spellEnd"/>
      <w:r w:rsidRPr="003C7CD1">
        <w:rPr>
          <w:rFonts w:eastAsia="Arial" w:cs="Arial"/>
          <w:color w:val="212121"/>
        </w:rPr>
        <w:t xml:space="preserve">, </w:t>
      </w:r>
      <w:r w:rsidRPr="003C7CD1">
        <w:rPr>
          <w:rFonts w:eastAsia="Arial" w:cs="Arial"/>
          <w:i/>
          <w:iCs/>
          <w:color w:val="212121"/>
        </w:rPr>
        <w:t>25</w:t>
      </w:r>
      <w:r w:rsidRPr="003C7CD1">
        <w:rPr>
          <w:rFonts w:eastAsia="Arial" w:cs="Arial"/>
          <w:color w:val="212121"/>
        </w:rPr>
        <w:t xml:space="preserve">(24), 3167–3177. </w:t>
      </w:r>
      <w:hyperlink r:id="rId42">
        <w:r w:rsidRPr="003C7CD1">
          <w:rPr>
            <w:rStyle w:val="Hyperlink"/>
            <w:rFonts w:eastAsia="Arial" w:cs="Arial"/>
          </w:rPr>
          <w:t>https://doi.org/10.1097/00007632-200012150-00012</w:t>
        </w:r>
      </w:hyperlink>
    </w:p>
    <w:p w14:paraId="6B8E9982" w14:textId="77777777" w:rsidR="00380D75" w:rsidRPr="003C7CD1" w:rsidRDefault="00380D75" w:rsidP="00380D75">
      <w:pPr>
        <w:pStyle w:val="Geenafstand"/>
        <w:spacing w:after="120"/>
        <w:ind w:left="851" w:hanging="851"/>
        <w:rPr>
          <w:rFonts w:cs="Arial"/>
          <w:lang w:val="en-US"/>
        </w:rPr>
      </w:pPr>
      <w:proofErr w:type="spellStart"/>
      <w:r w:rsidRPr="003C7CD1">
        <w:rPr>
          <w:rFonts w:cs="Arial"/>
          <w:lang w:val="en-US"/>
        </w:rPr>
        <w:t>Jaeschke</w:t>
      </w:r>
      <w:proofErr w:type="spellEnd"/>
      <w:r w:rsidRPr="003C7CD1">
        <w:rPr>
          <w:rFonts w:cs="Arial"/>
          <w:lang w:val="en-US"/>
        </w:rPr>
        <w:t xml:space="preserve">, R., Singer, J., &amp; </w:t>
      </w:r>
      <w:proofErr w:type="spellStart"/>
      <w:r w:rsidRPr="003C7CD1">
        <w:rPr>
          <w:rFonts w:cs="Arial"/>
          <w:lang w:val="en-US"/>
        </w:rPr>
        <w:t>Guyatt</w:t>
      </w:r>
      <w:proofErr w:type="spellEnd"/>
      <w:r w:rsidRPr="003C7CD1">
        <w:rPr>
          <w:rFonts w:cs="Arial"/>
          <w:lang w:val="en-US"/>
        </w:rPr>
        <w:t>, G. H. (1989). Measurement of health status. Ascertaining the minimal clinically important difference. </w:t>
      </w:r>
      <w:r w:rsidRPr="003C7CD1">
        <w:rPr>
          <w:rFonts w:cs="Arial"/>
          <w:i/>
          <w:lang w:val="en-US"/>
        </w:rPr>
        <w:t>Controlled clinical trials</w:t>
      </w:r>
      <w:r w:rsidRPr="003C7CD1">
        <w:rPr>
          <w:rFonts w:cs="Arial"/>
          <w:lang w:val="en-US"/>
        </w:rPr>
        <w:t>, </w:t>
      </w:r>
      <w:r w:rsidRPr="003C7CD1">
        <w:rPr>
          <w:rFonts w:cs="Arial"/>
          <w:i/>
          <w:lang w:val="en-US"/>
        </w:rPr>
        <w:t>10</w:t>
      </w:r>
      <w:r w:rsidRPr="003C7CD1">
        <w:rPr>
          <w:rFonts w:cs="Arial"/>
          <w:lang w:val="en-US"/>
        </w:rPr>
        <w:t xml:space="preserve">(4), 407–415. </w:t>
      </w:r>
      <w:hyperlink r:id="rId43">
        <w:r w:rsidRPr="003C7CD1">
          <w:rPr>
            <w:rStyle w:val="Hyperlink"/>
            <w:rFonts w:cs="Arial"/>
            <w:lang w:val="en-US"/>
          </w:rPr>
          <w:t>https://doi.org/10.1016/0197-2456(89)90005-6</w:t>
        </w:r>
      </w:hyperlink>
    </w:p>
    <w:p w14:paraId="58A3FCCC" w14:textId="77777777" w:rsidR="00380D75" w:rsidRPr="003C7CD1" w:rsidRDefault="00380D75" w:rsidP="00380D75">
      <w:pPr>
        <w:pStyle w:val="Geenafstand"/>
        <w:spacing w:after="120"/>
        <w:ind w:left="851" w:hanging="851"/>
        <w:rPr>
          <w:rFonts w:cs="Arial"/>
          <w:color w:val="212121"/>
        </w:rPr>
      </w:pPr>
      <w:proofErr w:type="spellStart"/>
      <w:r w:rsidRPr="003C7CD1">
        <w:rPr>
          <w:rFonts w:cs="Arial"/>
          <w:color w:val="212121"/>
        </w:rPr>
        <w:t>Jørgensen</w:t>
      </w:r>
      <w:proofErr w:type="spellEnd"/>
      <w:r w:rsidRPr="003C7CD1">
        <w:rPr>
          <w:rFonts w:cs="Arial"/>
          <w:color w:val="212121"/>
        </w:rPr>
        <w:t xml:space="preserve">, R., Ris, I., </w:t>
      </w:r>
      <w:proofErr w:type="spellStart"/>
      <w:r w:rsidRPr="003C7CD1">
        <w:rPr>
          <w:rFonts w:cs="Arial"/>
          <w:color w:val="212121"/>
        </w:rPr>
        <w:t>Juhl</w:t>
      </w:r>
      <w:proofErr w:type="spellEnd"/>
      <w:r w:rsidRPr="003C7CD1">
        <w:rPr>
          <w:rFonts w:cs="Arial"/>
          <w:color w:val="212121"/>
        </w:rPr>
        <w:t>, C., Falla, D., &amp; Juul-</w:t>
      </w:r>
      <w:proofErr w:type="spellStart"/>
      <w:r w:rsidRPr="003C7CD1">
        <w:rPr>
          <w:rFonts w:cs="Arial"/>
          <w:color w:val="212121"/>
        </w:rPr>
        <w:t>Kristensen</w:t>
      </w:r>
      <w:proofErr w:type="spellEnd"/>
      <w:r w:rsidRPr="003C7CD1">
        <w:rPr>
          <w:rFonts w:cs="Arial"/>
          <w:color w:val="212121"/>
        </w:rPr>
        <w:t xml:space="preserve">, B. (2017). </w:t>
      </w:r>
      <w:proofErr w:type="spellStart"/>
      <w:r w:rsidRPr="003C7CD1">
        <w:rPr>
          <w:rFonts w:cs="Arial"/>
          <w:color w:val="212121"/>
        </w:rPr>
        <w:t>Responsiveness</w:t>
      </w:r>
      <w:proofErr w:type="spellEnd"/>
      <w:r w:rsidRPr="003C7CD1">
        <w:rPr>
          <w:rFonts w:cs="Arial"/>
          <w:color w:val="212121"/>
        </w:rPr>
        <w:t xml:space="preserve"> of </w:t>
      </w:r>
      <w:proofErr w:type="spellStart"/>
      <w:r w:rsidRPr="003C7CD1">
        <w:rPr>
          <w:rFonts w:cs="Arial"/>
          <w:color w:val="212121"/>
        </w:rPr>
        <w:t>clinical</w:t>
      </w:r>
      <w:proofErr w:type="spellEnd"/>
      <w:r w:rsidRPr="003C7CD1">
        <w:rPr>
          <w:rFonts w:cs="Arial"/>
          <w:color w:val="212121"/>
        </w:rPr>
        <w:t xml:space="preserve"> tests </w:t>
      </w:r>
      <w:proofErr w:type="spellStart"/>
      <w:r w:rsidRPr="003C7CD1">
        <w:rPr>
          <w:rFonts w:cs="Arial"/>
          <w:color w:val="212121"/>
        </w:rPr>
        <w:t>for</w:t>
      </w:r>
      <w:proofErr w:type="spellEnd"/>
      <w:r w:rsidRPr="003C7CD1">
        <w:rPr>
          <w:rFonts w:cs="Arial"/>
          <w:color w:val="212121"/>
        </w:rPr>
        <w:t xml:space="preserve"> </w:t>
      </w:r>
      <w:proofErr w:type="spellStart"/>
      <w:r w:rsidRPr="003C7CD1">
        <w:rPr>
          <w:rFonts w:cs="Arial"/>
          <w:color w:val="212121"/>
        </w:rPr>
        <w:t>people</w:t>
      </w:r>
      <w:proofErr w:type="spellEnd"/>
      <w:r w:rsidRPr="003C7CD1">
        <w:rPr>
          <w:rFonts w:cs="Arial"/>
          <w:color w:val="212121"/>
        </w:rPr>
        <w:t xml:space="preserve"> </w:t>
      </w:r>
      <w:proofErr w:type="spellStart"/>
      <w:r w:rsidRPr="003C7CD1">
        <w:rPr>
          <w:rFonts w:cs="Arial"/>
          <w:color w:val="212121"/>
        </w:rPr>
        <w:t>with</w:t>
      </w:r>
      <w:proofErr w:type="spellEnd"/>
      <w:r w:rsidRPr="003C7CD1">
        <w:rPr>
          <w:rFonts w:cs="Arial"/>
          <w:color w:val="212121"/>
        </w:rPr>
        <w:t xml:space="preserve"> </w:t>
      </w:r>
      <w:proofErr w:type="spellStart"/>
      <w:r w:rsidRPr="003C7CD1">
        <w:rPr>
          <w:rFonts w:cs="Arial"/>
          <w:color w:val="212121"/>
        </w:rPr>
        <w:t>neck</w:t>
      </w:r>
      <w:proofErr w:type="spellEnd"/>
      <w:r w:rsidRPr="003C7CD1">
        <w:rPr>
          <w:rFonts w:cs="Arial"/>
          <w:color w:val="212121"/>
        </w:rPr>
        <w:t xml:space="preserve"> </w:t>
      </w:r>
      <w:proofErr w:type="spellStart"/>
      <w:r w:rsidRPr="003C7CD1">
        <w:rPr>
          <w:rFonts w:cs="Arial"/>
          <w:color w:val="212121"/>
        </w:rPr>
        <w:t>pain</w:t>
      </w:r>
      <w:proofErr w:type="spellEnd"/>
      <w:r w:rsidRPr="003C7CD1">
        <w:rPr>
          <w:rFonts w:cs="Arial"/>
          <w:color w:val="212121"/>
        </w:rPr>
        <w:t>. </w:t>
      </w:r>
      <w:r w:rsidRPr="003C7CD1">
        <w:rPr>
          <w:rFonts w:cs="Arial"/>
          <w:i/>
          <w:iCs/>
          <w:color w:val="212121"/>
        </w:rPr>
        <w:t xml:space="preserve">BMC </w:t>
      </w:r>
      <w:proofErr w:type="spellStart"/>
      <w:r w:rsidRPr="003C7CD1">
        <w:rPr>
          <w:rFonts w:cs="Arial"/>
          <w:i/>
          <w:iCs/>
          <w:color w:val="212121"/>
        </w:rPr>
        <w:t>musculoskeletal</w:t>
      </w:r>
      <w:proofErr w:type="spellEnd"/>
      <w:r w:rsidRPr="003C7CD1">
        <w:rPr>
          <w:rFonts w:cs="Arial"/>
          <w:i/>
          <w:iCs/>
          <w:color w:val="212121"/>
        </w:rPr>
        <w:t xml:space="preserve"> disorders</w:t>
      </w:r>
      <w:r w:rsidRPr="003C7CD1">
        <w:rPr>
          <w:rFonts w:cs="Arial"/>
          <w:color w:val="212121"/>
        </w:rPr>
        <w:t>, </w:t>
      </w:r>
      <w:r w:rsidRPr="003C7CD1">
        <w:rPr>
          <w:rFonts w:cs="Arial"/>
          <w:i/>
          <w:iCs/>
          <w:color w:val="212121"/>
        </w:rPr>
        <w:t>18</w:t>
      </w:r>
      <w:r w:rsidRPr="003C7CD1">
        <w:rPr>
          <w:rFonts w:cs="Arial"/>
          <w:color w:val="212121"/>
        </w:rPr>
        <w:t xml:space="preserve">(1), 548. </w:t>
      </w:r>
      <w:hyperlink r:id="rId44" w:history="1">
        <w:r w:rsidRPr="003C7CD1">
          <w:rPr>
            <w:rStyle w:val="Hyperlink"/>
            <w:rFonts w:cs="Arial"/>
          </w:rPr>
          <w:t>https://doi.org/10.1186/s12891-017-1918-1</w:t>
        </w:r>
      </w:hyperlink>
      <w:r w:rsidRPr="003C7CD1">
        <w:rPr>
          <w:rFonts w:cs="Arial"/>
          <w:color w:val="212121"/>
        </w:rPr>
        <w:t xml:space="preserve"> </w:t>
      </w:r>
    </w:p>
    <w:p w14:paraId="2625FF98" w14:textId="77777777" w:rsidR="00380D75" w:rsidRPr="003C7CD1" w:rsidRDefault="00380D75" w:rsidP="00380D75">
      <w:pPr>
        <w:pStyle w:val="Geenafstand"/>
        <w:spacing w:after="120"/>
        <w:ind w:left="851" w:hanging="851"/>
        <w:rPr>
          <w:rFonts w:cs="Arial"/>
          <w:color w:val="212121"/>
          <w:lang w:val="en-US"/>
        </w:rPr>
      </w:pPr>
      <w:proofErr w:type="spellStart"/>
      <w:r w:rsidRPr="003C7CD1">
        <w:rPr>
          <w:rFonts w:eastAsia="Arial" w:cs="Arial"/>
          <w:color w:val="212121"/>
          <w:lang w:val="en-US"/>
        </w:rPr>
        <w:t>Kumbhare</w:t>
      </w:r>
      <w:proofErr w:type="spellEnd"/>
      <w:r w:rsidRPr="003C7CD1">
        <w:rPr>
          <w:rFonts w:eastAsia="Arial" w:cs="Arial"/>
          <w:color w:val="212121"/>
          <w:lang w:val="en-US"/>
        </w:rPr>
        <w:t xml:space="preserve">, D. A., </w:t>
      </w:r>
      <w:proofErr w:type="spellStart"/>
      <w:r w:rsidRPr="003C7CD1">
        <w:rPr>
          <w:rFonts w:eastAsia="Arial" w:cs="Arial"/>
          <w:color w:val="212121"/>
          <w:lang w:val="en-US"/>
        </w:rPr>
        <w:t>Balsor</w:t>
      </w:r>
      <w:proofErr w:type="spellEnd"/>
      <w:r w:rsidRPr="003C7CD1">
        <w:rPr>
          <w:rFonts w:eastAsia="Arial" w:cs="Arial"/>
          <w:color w:val="212121"/>
          <w:lang w:val="en-US"/>
        </w:rPr>
        <w:t xml:space="preserve">, B., Parkinson, W. L., Harding </w:t>
      </w:r>
      <w:proofErr w:type="spellStart"/>
      <w:r w:rsidRPr="003C7CD1">
        <w:rPr>
          <w:rFonts w:eastAsia="Arial" w:cs="Arial"/>
          <w:color w:val="212121"/>
          <w:lang w:val="en-US"/>
        </w:rPr>
        <w:t>Bsckin</w:t>
      </w:r>
      <w:proofErr w:type="spellEnd"/>
      <w:r w:rsidRPr="003C7CD1">
        <w:rPr>
          <w:rFonts w:eastAsia="Arial" w:cs="Arial"/>
          <w:color w:val="212121"/>
          <w:lang w:val="en-US"/>
        </w:rPr>
        <w:t xml:space="preserve">, P., Bedard, M., </w:t>
      </w:r>
      <w:proofErr w:type="spellStart"/>
      <w:r w:rsidRPr="003C7CD1">
        <w:rPr>
          <w:rFonts w:eastAsia="Arial" w:cs="Arial"/>
          <w:color w:val="212121"/>
          <w:lang w:val="en-US"/>
        </w:rPr>
        <w:t>Papaioannou</w:t>
      </w:r>
      <w:proofErr w:type="spellEnd"/>
      <w:r w:rsidRPr="003C7CD1">
        <w:rPr>
          <w:rFonts w:eastAsia="Arial" w:cs="Arial"/>
          <w:color w:val="212121"/>
          <w:lang w:val="en-US"/>
        </w:rPr>
        <w:t xml:space="preserve">, A., &amp; Adachi, J. D. (2005). Measurement of cervical flexor endurance following whiplash. </w:t>
      </w:r>
      <w:r w:rsidRPr="003C7CD1">
        <w:rPr>
          <w:rFonts w:eastAsia="Arial" w:cs="Arial"/>
          <w:i/>
          <w:iCs/>
          <w:color w:val="212121"/>
          <w:lang w:val="en-US"/>
        </w:rPr>
        <w:t>Disability and rehabilitation</w:t>
      </w:r>
      <w:r w:rsidRPr="003C7CD1">
        <w:rPr>
          <w:rFonts w:eastAsia="Arial" w:cs="Arial"/>
          <w:color w:val="212121"/>
          <w:lang w:val="en-US"/>
        </w:rPr>
        <w:t xml:space="preserve">, </w:t>
      </w:r>
      <w:r w:rsidRPr="003C7CD1">
        <w:rPr>
          <w:rFonts w:eastAsia="Arial" w:cs="Arial"/>
          <w:i/>
          <w:iCs/>
          <w:color w:val="212121"/>
          <w:lang w:val="en-US"/>
        </w:rPr>
        <w:t>27</w:t>
      </w:r>
      <w:r w:rsidRPr="003C7CD1">
        <w:rPr>
          <w:rFonts w:eastAsia="Arial" w:cs="Arial"/>
          <w:color w:val="212121"/>
          <w:lang w:val="en-US"/>
        </w:rPr>
        <w:t xml:space="preserve">(14), 801–807. </w:t>
      </w:r>
      <w:hyperlink r:id="rId45">
        <w:r w:rsidRPr="003C7CD1">
          <w:rPr>
            <w:rStyle w:val="Hyperlink"/>
            <w:rFonts w:eastAsia="Arial" w:cs="Arial"/>
            <w:lang w:val="en-US"/>
          </w:rPr>
          <w:t>https://doi.org/10.1080/09638280400020615</w:t>
        </w:r>
      </w:hyperlink>
    </w:p>
    <w:p w14:paraId="1ACB29C3" w14:textId="77777777" w:rsidR="00380D75" w:rsidRPr="003C7CD1" w:rsidRDefault="00380D75" w:rsidP="00380D75">
      <w:pPr>
        <w:pStyle w:val="Geenafstand"/>
        <w:spacing w:after="120"/>
        <w:ind w:left="851" w:hanging="851"/>
        <w:rPr>
          <w:rFonts w:cs="Arial"/>
          <w:color w:val="212121"/>
          <w:lang w:val="en-US"/>
        </w:rPr>
      </w:pPr>
      <w:proofErr w:type="spellStart"/>
      <w:r w:rsidRPr="003C7CD1">
        <w:rPr>
          <w:rFonts w:eastAsia="Arial" w:cs="Arial"/>
          <w:color w:val="212121"/>
          <w:lang w:val="en-US"/>
        </w:rPr>
        <w:t>MacDermid</w:t>
      </w:r>
      <w:proofErr w:type="spellEnd"/>
      <w:r w:rsidRPr="003C7CD1">
        <w:rPr>
          <w:rFonts w:eastAsia="Arial" w:cs="Arial"/>
          <w:color w:val="212121"/>
          <w:lang w:val="en-US"/>
        </w:rPr>
        <w:t xml:space="preserve">, J. C., Walton, D. M., Avery, S., Blanchard, A., </w:t>
      </w:r>
      <w:proofErr w:type="spellStart"/>
      <w:r w:rsidRPr="003C7CD1">
        <w:rPr>
          <w:rFonts w:eastAsia="Arial" w:cs="Arial"/>
          <w:color w:val="212121"/>
          <w:lang w:val="en-US"/>
        </w:rPr>
        <w:t>Etruw</w:t>
      </w:r>
      <w:proofErr w:type="spellEnd"/>
      <w:r w:rsidRPr="003C7CD1">
        <w:rPr>
          <w:rFonts w:eastAsia="Arial" w:cs="Arial"/>
          <w:color w:val="212121"/>
          <w:lang w:val="en-US"/>
        </w:rPr>
        <w:t xml:space="preserve">, E., McAlpine, C., &amp; Goldsmith, C. H. (2009). Measurement properties of the neck disability index: a systematic review. </w:t>
      </w:r>
      <w:r w:rsidRPr="003C7CD1">
        <w:rPr>
          <w:rFonts w:eastAsia="Arial" w:cs="Arial"/>
          <w:i/>
          <w:iCs/>
          <w:color w:val="212121"/>
          <w:lang w:val="en-US"/>
        </w:rPr>
        <w:t xml:space="preserve">The Journal of </w:t>
      </w:r>
      <w:proofErr w:type="spellStart"/>
      <w:r w:rsidRPr="003C7CD1">
        <w:rPr>
          <w:rFonts w:eastAsia="Arial" w:cs="Arial"/>
          <w:i/>
          <w:iCs/>
          <w:color w:val="212121"/>
          <w:lang w:val="en-US"/>
        </w:rPr>
        <w:t>orthopaedic</w:t>
      </w:r>
      <w:proofErr w:type="spellEnd"/>
      <w:r w:rsidRPr="003C7CD1">
        <w:rPr>
          <w:rFonts w:eastAsia="Arial" w:cs="Arial"/>
          <w:i/>
          <w:iCs/>
          <w:color w:val="212121"/>
          <w:lang w:val="en-US"/>
        </w:rPr>
        <w:t xml:space="preserve"> and sports physical therapy</w:t>
      </w:r>
      <w:r w:rsidRPr="003C7CD1">
        <w:rPr>
          <w:rFonts w:eastAsia="Arial" w:cs="Arial"/>
          <w:color w:val="212121"/>
          <w:lang w:val="en-US"/>
        </w:rPr>
        <w:t xml:space="preserve">, </w:t>
      </w:r>
      <w:r w:rsidRPr="003C7CD1">
        <w:rPr>
          <w:rFonts w:eastAsia="Arial" w:cs="Arial"/>
          <w:i/>
          <w:iCs/>
          <w:color w:val="212121"/>
          <w:lang w:val="en-US"/>
        </w:rPr>
        <w:t>39</w:t>
      </w:r>
      <w:r w:rsidRPr="003C7CD1">
        <w:rPr>
          <w:rFonts w:eastAsia="Arial" w:cs="Arial"/>
          <w:color w:val="212121"/>
          <w:lang w:val="en-US"/>
        </w:rPr>
        <w:t xml:space="preserve">(5), 400–417. </w:t>
      </w:r>
      <w:hyperlink r:id="rId46">
        <w:r w:rsidRPr="003C7CD1">
          <w:rPr>
            <w:rStyle w:val="Hyperlink"/>
            <w:rFonts w:eastAsia="Arial" w:cs="Arial"/>
            <w:lang w:val="en-US"/>
          </w:rPr>
          <w:t>https://doi.org/10.2519/jospt.2009.2930</w:t>
        </w:r>
      </w:hyperlink>
    </w:p>
    <w:p w14:paraId="7F0DD283" w14:textId="77777777" w:rsidR="00380D75" w:rsidRPr="003C7CD1" w:rsidRDefault="00380D75" w:rsidP="00380D75">
      <w:pPr>
        <w:spacing w:after="120" w:line="240" w:lineRule="auto"/>
        <w:ind w:left="851" w:hanging="851"/>
        <w:rPr>
          <w:rFonts w:ascii="Arial" w:eastAsia="Calibri" w:hAnsi="Arial" w:cs="Arial"/>
          <w:lang w:val="en-US"/>
        </w:rPr>
      </w:pPr>
      <w:r w:rsidRPr="003C7CD1">
        <w:rPr>
          <w:rFonts w:ascii="Arial" w:eastAsia="Calibri" w:hAnsi="Arial" w:cs="Arial"/>
          <w:lang w:val="en-US"/>
        </w:rPr>
        <w:t>Malloy, K. M., &amp; Milling, L. S. (2010). The effectiveness of virtual reality distraction for pain reduction: a systematic review. </w:t>
      </w:r>
      <w:r w:rsidRPr="003C7CD1">
        <w:rPr>
          <w:rFonts w:ascii="Arial" w:eastAsia="Calibri" w:hAnsi="Arial" w:cs="Arial"/>
          <w:i/>
          <w:lang w:val="en-US"/>
        </w:rPr>
        <w:t>Clinical psychology review</w:t>
      </w:r>
      <w:r w:rsidRPr="003C7CD1">
        <w:rPr>
          <w:rFonts w:ascii="Arial" w:eastAsia="Calibri" w:hAnsi="Arial" w:cs="Arial"/>
          <w:lang w:val="en-US"/>
        </w:rPr>
        <w:t>, </w:t>
      </w:r>
      <w:r w:rsidRPr="003C7CD1">
        <w:rPr>
          <w:rFonts w:ascii="Arial" w:eastAsia="Calibri" w:hAnsi="Arial" w:cs="Arial"/>
          <w:i/>
          <w:lang w:val="en-US"/>
        </w:rPr>
        <w:t>30</w:t>
      </w:r>
      <w:r w:rsidRPr="003C7CD1">
        <w:rPr>
          <w:rFonts w:ascii="Arial" w:eastAsia="Calibri" w:hAnsi="Arial" w:cs="Arial"/>
          <w:lang w:val="en-US"/>
        </w:rPr>
        <w:t xml:space="preserve">(8), 1011–1018. </w:t>
      </w:r>
      <w:hyperlink r:id="rId47">
        <w:r w:rsidRPr="003C7CD1">
          <w:rPr>
            <w:rStyle w:val="Hyperlink"/>
            <w:rFonts w:ascii="Arial" w:eastAsia="Calibri" w:hAnsi="Arial" w:cs="Arial"/>
            <w:lang w:val="en-US"/>
          </w:rPr>
          <w:t>https://doi.org/10.1016/j.cpr.2010.07.001</w:t>
        </w:r>
      </w:hyperlink>
    </w:p>
    <w:p w14:paraId="5051E007" w14:textId="77777777" w:rsidR="00380D75" w:rsidRPr="003C7CD1" w:rsidRDefault="00380D75" w:rsidP="00380D75">
      <w:pPr>
        <w:pStyle w:val="Geenafstand"/>
        <w:spacing w:after="120"/>
        <w:ind w:left="851" w:hanging="851"/>
        <w:rPr>
          <w:rFonts w:cs="Arial"/>
          <w:lang w:val="en-US"/>
        </w:rPr>
      </w:pPr>
      <w:proofErr w:type="spellStart"/>
      <w:r w:rsidRPr="003C7CD1">
        <w:rPr>
          <w:rFonts w:eastAsia="Arial" w:cs="Arial"/>
          <w:color w:val="212121"/>
        </w:rPr>
        <w:t>Ostelo</w:t>
      </w:r>
      <w:proofErr w:type="spellEnd"/>
      <w:r w:rsidRPr="003C7CD1">
        <w:rPr>
          <w:rFonts w:eastAsia="Arial" w:cs="Arial"/>
          <w:color w:val="212121"/>
        </w:rPr>
        <w:t xml:space="preserve">, R. W., &amp; de Vet, H. C. (2005). </w:t>
      </w:r>
      <w:r w:rsidRPr="003C7CD1">
        <w:rPr>
          <w:rFonts w:eastAsia="Arial" w:cs="Arial"/>
          <w:color w:val="212121"/>
          <w:lang w:val="en-US"/>
        </w:rPr>
        <w:t xml:space="preserve">Clinically important outcomes in low back pain. </w:t>
      </w:r>
      <w:r w:rsidRPr="003C7CD1">
        <w:rPr>
          <w:rFonts w:eastAsia="Arial" w:cs="Arial"/>
          <w:i/>
          <w:iCs/>
          <w:color w:val="212121"/>
          <w:lang w:val="en-US"/>
        </w:rPr>
        <w:t>Best practice &amp; research. Clinical rheumatology</w:t>
      </w:r>
      <w:r w:rsidRPr="003C7CD1">
        <w:rPr>
          <w:rFonts w:eastAsia="Arial" w:cs="Arial"/>
          <w:color w:val="212121"/>
          <w:lang w:val="en-US"/>
        </w:rPr>
        <w:t xml:space="preserve">, </w:t>
      </w:r>
      <w:r w:rsidRPr="003C7CD1">
        <w:rPr>
          <w:rFonts w:eastAsia="Arial" w:cs="Arial"/>
          <w:i/>
          <w:iCs/>
          <w:color w:val="212121"/>
          <w:lang w:val="en-US"/>
        </w:rPr>
        <w:t>19</w:t>
      </w:r>
      <w:r w:rsidRPr="003C7CD1">
        <w:rPr>
          <w:rFonts w:eastAsia="Arial" w:cs="Arial"/>
          <w:color w:val="212121"/>
          <w:lang w:val="en-US"/>
        </w:rPr>
        <w:t xml:space="preserve">(4), 593–607. </w:t>
      </w:r>
      <w:hyperlink r:id="rId48">
        <w:r w:rsidRPr="003C7CD1">
          <w:rPr>
            <w:rStyle w:val="Hyperlink"/>
            <w:rFonts w:eastAsia="Arial" w:cs="Arial"/>
            <w:lang w:val="en-US"/>
          </w:rPr>
          <w:t>https://doi.org/10.1016/j.berh.2005.03.003</w:t>
        </w:r>
      </w:hyperlink>
    </w:p>
    <w:p w14:paraId="700C50DF" w14:textId="77777777" w:rsidR="00380D75" w:rsidRPr="003C7CD1" w:rsidRDefault="00380D75" w:rsidP="00380D75">
      <w:pPr>
        <w:pStyle w:val="Geenafstand"/>
        <w:spacing w:after="120"/>
        <w:ind w:left="851" w:hanging="851"/>
        <w:rPr>
          <w:rFonts w:cs="Arial"/>
          <w:lang w:val="en-US"/>
        </w:rPr>
      </w:pPr>
      <w:proofErr w:type="spellStart"/>
      <w:r w:rsidRPr="003C7CD1">
        <w:rPr>
          <w:rFonts w:eastAsia="Arial" w:cs="Arial"/>
          <w:color w:val="212121"/>
        </w:rPr>
        <w:t>Ostelo</w:t>
      </w:r>
      <w:proofErr w:type="spellEnd"/>
      <w:r w:rsidRPr="003C7CD1">
        <w:rPr>
          <w:rFonts w:eastAsia="Arial" w:cs="Arial"/>
          <w:color w:val="212121"/>
        </w:rPr>
        <w:t xml:space="preserve">, R. W., de Vet, H. C., Knol, D. L., &amp; van den Brandt, P. A. (2004). </w:t>
      </w:r>
      <w:r w:rsidRPr="003C7CD1">
        <w:rPr>
          <w:rFonts w:eastAsia="Arial" w:cs="Arial"/>
          <w:color w:val="212121"/>
          <w:lang w:val="en-US"/>
        </w:rPr>
        <w:t xml:space="preserve">24-item Roland-Morris Disability Questionnaire was preferred out of six functional status questionnaires for post-lumbar disc surgery. </w:t>
      </w:r>
      <w:r w:rsidRPr="003C7CD1">
        <w:rPr>
          <w:rFonts w:eastAsia="Arial" w:cs="Arial"/>
          <w:i/>
          <w:iCs/>
          <w:color w:val="212121"/>
          <w:lang w:val="en-US"/>
        </w:rPr>
        <w:t>Journal of clinical epidemiology</w:t>
      </w:r>
      <w:r w:rsidRPr="003C7CD1">
        <w:rPr>
          <w:rFonts w:eastAsia="Arial" w:cs="Arial"/>
          <w:color w:val="212121"/>
          <w:lang w:val="en-US"/>
        </w:rPr>
        <w:t xml:space="preserve">, </w:t>
      </w:r>
      <w:r w:rsidRPr="003C7CD1">
        <w:rPr>
          <w:rFonts w:eastAsia="Arial" w:cs="Arial"/>
          <w:i/>
          <w:iCs/>
          <w:color w:val="212121"/>
          <w:lang w:val="en-US"/>
        </w:rPr>
        <w:t>57</w:t>
      </w:r>
      <w:r w:rsidRPr="003C7CD1">
        <w:rPr>
          <w:rFonts w:eastAsia="Arial" w:cs="Arial"/>
          <w:color w:val="212121"/>
          <w:lang w:val="en-US"/>
        </w:rPr>
        <w:t xml:space="preserve">(3), 268–276. </w:t>
      </w:r>
      <w:hyperlink r:id="rId49">
        <w:r w:rsidRPr="003C7CD1">
          <w:rPr>
            <w:rStyle w:val="Hyperlink"/>
            <w:rFonts w:eastAsia="Arial" w:cs="Arial"/>
            <w:lang w:val="en-US"/>
          </w:rPr>
          <w:t>https://doi.org/10.1016/j.jclinepi.2003.09.005</w:t>
        </w:r>
      </w:hyperlink>
    </w:p>
    <w:p w14:paraId="23875D2B" w14:textId="77777777" w:rsidR="00380D75" w:rsidRPr="003C7CD1" w:rsidRDefault="00380D75" w:rsidP="00380D75">
      <w:pPr>
        <w:spacing w:after="120" w:line="240" w:lineRule="auto"/>
        <w:ind w:left="851" w:hanging="851"/>
        <w:rPr>
          <w:rFonts w:ascii="Arial" w:eastAsia="Calibri" w:hAnsi="Arial" w:cs="Arial"/>
          <w:color w:val="6B9F25" w:themeColor="hyperlink"/>
          <w:u w:val="single"/>
          <w:lang w:val="en-US"/>
        </w:rPr>
      </w:pPr>
      <w:r w:rsidRPr="003C7CD1">
        <w:rPr>
          <w:rFonts w:ascii="Arial" w:eastAsia="Calibri" w:hAnsi="Arial" w:cs="Arial"/>
          <w:lang w:val="en-US"/>
        </w:rPr>
        <w:t xml:space="preserve">Picavet, H. S., &amp; Schouten, J. S. (2003). Musculoskeletal pain in the Netherlands: </w:t>
      </w:r>
      <w:proofErr w:type="spellStart"/>
      <w:r w:rsidRPr="003C7CD1">
        <w:rPr>
          <w:rFonts w:ascii="Arial" w:eastAsia="Calibri" w:hAnsi="Arial" w:cs="Arial"/>
          <w:lang w:val="en-US"/>
        </w:rPr>
        <w:t>prevalences</w:t>
      </w:r>
      <w:proofErr w:type="spellEnd"/>
      <w:r w:rsidRPr="003C7CD1">
        <w:rPr>
          <w:rFonts w:ascii="Arial" w:eastAsia="Calibri" w:hAnsi="Arial" w:cs="Arial"/>
          <w:lang w:val="en-US"/>
        </w:rPr>
        <w:t>, consequences and risk groups, the DMC(3)-study. </w:t>
      </w:r>
      <w:r w:rsidRPr="003C7CD1">
        <w:rPr>
          <w:rFonts w:ascii="Arial" w:eastAsia="Calibri" w:hAnsi="Arial" w:cs="Arial"/>
          <w:i/>
          <w:lang w:val="en-US"/>
        </w:rPr>
        <w:t>Pain</w:t>
      </w:r>
      <w:r w:rsidRPr="003C7CD1">
        <w:rPr>
          <w:rFonts w:ascii="Arial" w:eastAsia="Calibri" w:hAnsi="Arial" w:cs="Arial"/>
          <w:lang w:val="en-US"/>
        </w:rPr>
        <w:t>, </w:t>
      </w:r>
      <w:r w:rsidRPr="003C7CD1">
        <w:rPr>
          <w:rFonts w:ascii="Arial" w:eastAsia="Calibri" w:hAnsi="Arial" w:cs="Arial"/>
          <w:i/>
          <w:lang w:val="en-US"/>
        </w:rPr>
        <w:t>102</w:t>
      </w:r>
      <w:r w:rsidRPr="003C7CD1">
        <w:rPr>
          <w:rFonts w:ascii="Arial" w:eastAsia="Calibri" w:hAnsi="Arial" w:cs="Arial"/>
          <w:lang w:val="en-US"/>
        </w:rPr>
        <w:t xml:space="preserve">(1-2), 167–178. </w:t>
      </w:r>
      <w:hyperlink r:id="rId50">
        <w:r w:rsidRPr="003C7CD1">
          <w:rPr>
            <w:rFonts w:ascii="Arial" w:eastAsia="Calibri" w:hAnsi="Arial" w:cs="Arial"/>
            <w:color w:val="6B9F25"/>
            <w:u w:val="single"/>
            <w:lang w:val="en-US"/>
          </w:rPr>
          <w:t>https://doi.org/10.1016/s0304-3959(02)00372-x</w:t>
        </w:r>
      </w:hyperlink>
    </w:p>
    <w:p w14:paraId="1B0E12AA" w14:textId="77777777" w:rsidR="00380D75" w:rsidRPr="003C7CD1" w:rsidRDefault="00380D75" w:rsidP="00380D75">
      <w:pPr>
        <w:pStyle w:val="Geenafstand"/>
        <w:spacing w:after="120"/>
        <w:ind w:left="851" w:hanging="851"/>
        <w:rPr>
          <w:rFonts w:cs="Arial"/>
          <w:lang w:val="en-US"/>
        </w:rPr>
      </w:pPr>
      <w:r w:rsidRPr="003C7CD1">
        <w:rPr>
          <w:rFonts w:cs="Arial"/>
        </w:rPr>
        <w:t xml:space="preserve">Pool, J. J., </w:t>
      </w:r>
      <w:proofErr w:type="spellStart"/>
      <w:r w:rsidRPr="003C7CD1">
        <w:rPr>
          <w:rFonts w:cs="Arial"/>
        </w:rPr>
        <w:t>Ostelo</w:t>
      </w:r>
      <w:proofErr w:type="spellEnd"/>
      <w:r w:rsidRPr="003C7CD1">
        <w:rPr>
          <w:rFonts w:cs="Arial"/>
        </w:rPr>
        <w:t xml:space="preserve">, R. W., Hoving, J. L., Bouter, L. M., &amp; de Vet, H. C. (2007). </w:t>
      </w:r>
      <w:r w:rsidRPr="003C7CD1">
        <w:rPr>
          <w:rFonts w:cs="Arial"/>
          <w:lang w:val="en-US"/>
        </w:rPr>
        <w:t>Minimal clinically important change of the Neck Disability Index and the Numerical Rating Scale for patients with neck pain. </w:t>
      </w:r>
      <w:r w:rsidRPr="003C7CD1">
        <w:rPr>
          <w:rFonts w:cs="Arial"/>
          <w:i/>
          <w:lang w:val="en-US"/>
        </w:rPr>
        <w:t>Spine</w:t>
      </w:r>
      <w:r w:rsidRPr="003C7CD1">
        <w:rPr>
          <w:rFonts w:cs="Arial"/>
          <w:lang w:val="en-US"/>
        </w:rPr>
        <w:t>, </w:t>
      </w:r>
      <w:r w:rsidRPr="003C7CD1">
        <w:rPr>
          <w:rFonts w:cs="Arial"/>
          <w:i/>
          <w:lang w:val="en-US"/>
        </w:rPr>
        <w:t>32</w:t>
      </w:r>
      <w:r w:rsidRPr="003C7CD1">
        <w:rPr>
          <w:rFonts w:cs="Arial"/>
          <w:lang w:val="en-US"/>
        </w:rPr>
        <w:t xml:space="preserve">(26), 3047–3051. </w:t>
      </w:r>
      <w:hyperlink r:id="rId51">
        <w:r w:rsidRPr="003C7CD1">
          <w:rPr>
            <w:rStyle w:val="Hyperlink"/>
            <w:rFonts w:cs="Arial"/>
            <w:lang w:val="en-US"/>
          </w:rPr>
          <w:t>https://doi.org/10.1097/BRS.0b013e31815cf75b</w:t>
        </w:r>
      </w:hyperlink>
    </w:p>
    <w:p w14:paraId="05EEC7A6" w14:textId="77777777" w:rsidR="00380D75" w:rsidRPr="003C7CD1" w:rsidRDefault="00380D75" w:rsidP="00380D75">
      <w:pPr>
        <w:pStyle w:val="Geenafstand"/>
        <w:spacing w:after="120"/>
        <w:ind w:left="851" w:hanging="851"/>
        <w:rPr>
          <w:rFonts w:cs="Arial"/>
        </w:rPr>
      </w:pPr>
      <w:proofErr w:type="spellStart"/>
      <w:r w:rsidRPr="003C7CD1">
        <w:rPr>
          <w:rFonts w:cs="Arial"/>
          <w:lang w:val="en-US"/>
        </w:rPr>
        <w:t>Rensink</w:t>
      </w:r>
      <w:proofErr w:type="spellEnd"/>
      <w:r w:rsidRPr="003C7CD1">
        <w:rPr>
          <w:rFonts w:cs="Arial"/>
          <w:lang w:val="en-US"/>
        </w:rPr>
        <w:t xml:space="preserve">, W. (2019, 1 </w:t>
      </w:r>
      <w:proofErr w:type="spellStart"/>
      <w:r w:rsidRPr="003C7CD1">
        <w:rPr>
          <w:rFonts w:cs="Arial"/>
          <w:lang w:val="en-US"/>
        </w:rPr>
        <w:t>mei</w:t>
      </w:r>
      <w:proofErr w:type="spellEnd"/>
      <w:r w:rsidRPr="003C7CD1">
        <w:rPr>
          <w:rFonts w:cs="Arial"/>
          <w:lang w:val="en-US"/>
        </w:rPr>
        <w:t xml:space="preserve">). Wat is Virtual Reality? </w:t>
      </w:r>
      <w:proofErr w:type="spellStart"/>
      <w:r w:rsidRPr="003C7CD1">
        <w:rPr>
          <w:rFonts w:cs="Arial"/>
          <w:i/>
          <w:lang w:val="en-US"/>
        </w:rPr>
        <w:t>Consumentenbond</w:t>
      </w:r>
      <w:proofErr w:type="spellEnd"/>
      <w:r w:rsidRPr="003C7CD1">
        <w:rPr>
          <w:rFonts w:cs="Arial"/>
          <w:i/>
          <w:lang w:val="en-US"/>
        </w:rPr>
        <w:t xml:space="preserve">. </w:t>
      </w:r>
      <w:r w:rsidRPr="003C7CD1">
        <w:rPr>
          <w:rFonts w:cs="Arial"/>
        </w:rPr>
        <w:t xml:space="preserve">Geraadpleegd op 24 maart 2022, van </w:t>
      </w:r>
      <w:hyperlink r:id="rId52">
        <w:r w:rsidRPr="003C7CD1">
          <w:rPr>
            <w:rStyle w:val="Hyperlink"/>
            <w:rFonts w:cs="Arial"/>
          </w:rPr>
          <w:t>https://www.consumentenbond.nl/smartphone/wat-is-virtual-reality</w:t>
        </w:r>
      </w:hyperlink>
      <w:r w:rsidRPr="003C7CD1">
        <w:rPr>
          <w:rFonts w:cs="Arial"/>
        </w:rPr>
        <w:t xml:space="preserve"> </w:t>
      </w:r>
    </w:p>
    <w:p w14:paraId="346DCE26" w14:textId="77777777" w:rsidR="00380D75" w:rsidRPr="003C7CD1" w:rsidRDefault="00380D75" w:rsidP="00380D75">
      <w:pPr>
        <w:pStyle w:val="Geenafstand"/>
        <w:spacing w:after="120"/>
        <w:ind w:left="851" w:hanging="851"/>
        <w:rPr>
          <w:rFonts w:cs="Arial"/>
        </w:rPr>
      </w:pPr>
      <w:proofErr w:type="spellStart"/>
      <w:r w:rsidRPr="003C7CD1">
        <w:rPr>
          <w:rFonts w:cs="Arial"/>
        </w:rPr>
        <w:t>Rezaei</w:t>
      </w:r>
      <w:proofErr w:type="spellEnd"/>
      <w:r w:rsidRPr="003C7CD1">
        <w:rPr>
          <w:rFonts w:cs="Arial"/>
        </w:rPr>
        <w:t xml:space="preserve">, I., </w:t>
      </w:r>
      <w:proofErr w:type="spellStart"/>
      <w:r w:rsidRPr="003C7CD1">
        <w:rPr>
          <w:rFonts w:cs="Arial"/>
        </w:rPr>
        <w:t>Razeghi</w:t>
      </w:r>
      <w:proofErr w:type="spellEnd"/>
      <w:r w:rsidRPr="003C7CD1">
        <w:rPr>
          <w:rFonts w:cs="Arial"/>
        </w:rPr>
        <w:t xml:space="preserve">, M., </w:t>
      </w:r>
      <w:proofErr w:type="spellStart"/>
      <w:r w:rsidRPr="003C7CD1">
        <w:rPr>
          <w:rFonts w:cs="Arial"/>
        </w:rPr>
        <w:t>Ebrahimi</w:t>
      </w:r>
      <w:proofErr w:type="spellEnd"/>
      <w:r w:rsidRPr="003C7CD1">
        <w:rPr>
          <w:rFonts w:cs="Arial"/>
        </w:rPr>
        <w:t xml:space="preserve">, S., </w:t>
      </w:r>
      <w:proofErr w:type="spellStart"/>
      <w:r w:rsidRPr="003C7CD1">
        <w:rPr>
          <w:rFonts w:cs="Arial"/>
        </w:rPr>
        <w:t>Kayedi</w:t>
      </w:r>
      <w:proofErr w:type="spellEnd"/>
      <w:r w:rsidRPr="003C7CD1">
        <w:rPr>
          <w:rFonts w:cs="Arial"/>
        </w:rPr>
        <w:t xml:space="preserve">, S., </w:t>
      </w:r>
      <w:proofErr w:type="spellStart"/>
      <w:r w:rsidRPr="003C7CD1">
        <w:rPr>
          <w:rFonts w:cs="Arial"/>
        </w:rPr>
        <w:t>Rezaeian</w:t>
      </w:r>
      <w:proofErr w:type="spellEnd"/>
      <w:r w:rsidRPr="003C7CD1">
        <w:rPr>
          <w:rFonts w:cs="Arial"/>
        </w:rPr>
        <w:t xml:space="preserve"> </w:t>
      </w:r>
      <w:proofErr w:type="spellStart"/>
      <w:r w:rsidRPr="003C7CD1">
        <w:rPr>
          <w:rFonts w:cs="Arial"/>
        </w:rPr>
        <w:t>Zadeh</w:t>
      </w:r>
      <w:proofErr w:type="spellEnd"/>
      <w:r w:rsidRPr="003C7CD1">
        <w:rPr>
          <w:rFonts w:cs="Arial"/>
        </w:rPr>
        <w:t xml:space="preserve">, A. (2019). A </w:t>
      </w:r>
      <w:proofErr w:type="spellStart"/>
      <w:r w:rsidRPr="003C7CD1">
        <w:rPr>
          <w:rFonts w:cs="Arial"/>
        </w:rPr>
        <w:t>Novel</w:t>
      </w:r>
      <w:proofErr w:type="spellEnd"/>
      <w:r w:rsidRPr="003C7CD1">
        <w:rPr>
          <w:rFonts w:cs="Arial"/>
        </w:rPr>
        <w:t xml:space="preserve"> Virtual Reality </w:t>
      </w:r>
      <w:proofErr w:type="spellStart"/>
      <w:r w:rsidRPr="003C7CD1">
        <w:rPr>
          <w:rFonts w:cs="Arial"/>
        </w:rPr>
        <w:t>Technique</w:t>
      </w:r>
      <w:proofErr w:type="spellEnd"/>
      <w:r w:rsidRPr="003C7CD1">
        <w:rPr>
          <w:rFonts w:cs="Arial"/>
        </w:rPr>
        <w:t xml:space="preserve"> (</w:t>
      </w:r>
      <w:proofErr w:type="spellStart"/>
      <w:r w:rsidRPr="003C7CD1">
        <w:rPr>
          <w:rFonts w:cs="Arial"/>
        </w:rPr>
        <w:t>Cervigame</w:t>
      </w:r>
      <w:proofErr w:type="spellEnd"/>
      <w:r w:rsidRPr="003C7CD1">
        <w:rPr>
          <w:rFonts w:cs="Arial"/>
        </w:rPr>
        <w:t xml:space="preserve">®) </w:t>
      </w:r>
      <w:proofErr w:type="spellStart"/>
      <w:r w:rsidRPr="003C7CD1">
        <w:rPr>
          <w:rFonts w:cs="Arial"/>
        </w:rPr>
        <w:t>Compared</w:t>
      </w:r>
      <w:proofErr w:type="spellEnd"/>
      <w:r w:rsidRPr="003C7CD1">
        <w:rPr>
          <w:rFonts w:cs="Arial"/>
        </w:rPr>
        <w:t xml:space="preserve"> </w:t>
      </w:r>
      <w:proofErr w:type="spellStart"/>
      <w:r w:rsidRPr="003C7CD1">
        <w:rPr>
          <w:rFonts w:cs="Arial"/>
        </w:rPr>
        <w:t>to</w:t>
      </w:r>
      <w:proofErr w:type="spellEnd"/>
      <w:r w:rsidRPr="003C7CD1">
        <w:rPr>
          <w:rFonts w:cs="Arial"/>
        </w:rPr>
        <w:t xml:space="preserve"> </w:t>
      </w:r>
      <w:proofErr w:type="spellStart"/>
      <w:r w:rsidRPr="003C7CD1">
        <w:rPr>
          <w:rFonts w:cs="Arial"/>
        </w:rPr>
        <w:t>Conventional</w:t>
      </w:r>
      <w:proofErr w:type="spellEnd"/>
      <w:r w:rsidRPr="003C7CD1">
        <w:rPr>
          <w:rFonts w:cs="Arial"/>
        </w:rPr>
        <w:t xml:space="preserve"> </w:t>
      </w:r>
      <w:proofErr w:type="spellStart"/>
      <w:r w:rsidRPr="003C7CD1">
        <w:rPr>
          <w:rFonts w:cs="Arial"/>
        </w:rPr>
        <w:t>Proprioceptive</w:t>
      </w:r>
      <w:proofErr w:type="spellEnd"/>
      <w:r w:rsidRPr="003C7CD1">
        <w:rPr>
          <w:rFonts w:cs="Arial"/>
        </w:rPr>
        <w:t xml:space="preserve"> Training </w:t>
      </w:r>
      <w:proofErr w:type="spellStart"/>
      <w:r w:rsidRPr="003C7CD1">
        <w:rPr>
          <w:rFonts w:cs="Arial"/>
        </w:rPr>
        <w:t>to</w:t>
      </w:r>
      <w:proofErr w:type="spellEnd"/>
      <w:r w:rsidRPr="003C7CD1">
        <w:rPr>
          <w:rFonts w:cs="Arial"/>
        </w:rPr>
        <w:t xml:space="preserve"> </w:t>
      </w:r>
      <w:proofErr w:type="spellStart"/>
      <w:r w:rsidRPr="003C7CD1">
        <w:rPr>
          <w:rFonts w:cs="Arial"/>
        </w:rPr>
        <w:t>Treat</w:t>
      </w:r>
      <w:proofErr w:type="spellEnd"/>
      <w:r w:rsidRPr="003C7CD1">
        <w:rPr>
          <w:rFonts w:cs="Arial"/>
        </w:rPr>
        <w:t xml:space="preserve"> Neck </w:t>
      </w:r>
      <w:proofErr w:type="spellStart"/>
      <w:r w:rsidRPr="003C7CD1">
        <w:rPr>
          <w:rFonts w:cs="Arial"/>
        </w:rPr>
        <w:t>Pain</w:t>
      </w:r>
      <w:proofErr w:type="spellEnd"/>
      <w:r w:rsidRPr="003C7CD1">
        <w:rPr>
          <w:rFonts w:cs="Arial"/>
        </w:rPr>
        <w:t xml:space="preserve">: A </w:t>
      </w:r>
      <w:proofErr w:type="spellStart"/>
      <w:r w:rsidRPr="003C7CD1">
        <w:rPr>
          <w:rFonts w:cs="Arial"/>
        </w:rPr>
        <w:t>Randomized</w:t>
      </w:r>
      <w:proofErr w:type="spellEnd"/>
      <w:r w:rsidRPr="003C7CD1">
        <w:rPr>
          <w:rFonts w:cs="Arial"/>
        </w:rPr>
        <w:t xml:space="preserve"> </w:t>
      </w:r>
      <w:proofErr w:type="spellStart"/>
      <w:r w:rsidRPr="003C7CD1">
        <w:rPr>
          <w:rFonts w:cs="Arial"/>
        </w:rPr>
        <w:t>Controlled</w:t>
      </w:r>
      <w:proofErr w:type="spellEnd"/>
      <w:r w:rsidRPr="003C7CD1">
        <w:rPr>
          <w:rFonts w:cs="Arial"/>
        </w:rPr>
        <w:t xml:space="preserve"> Trial. </w:t>
      </w:r>
      <w:r w:rsidRPr="003C7CD1">
        <w:rPr>
          <w:rFonts w:cs="Arial"/>
          <w:i/>
          <w:iCs/>
        </w:rPr>
        <w:t xml:space="preserve">Journal of </w:t>
      </w:r>
      <w:proofErr w:type="spellStart"/>
      <w:r w:rsidRPr="003C7CD1">
        <w:rPr>
          <w:rFonts w:cs="Arial"/>
          <w:i/>
          <w:iCs/>
        </w:rPr>
        <w:t>biomedical</w:t>
      </w:r>
      <w:proofErr w:type="spellEnd"/>
      <w:r w:rsidRPr="003C7CD1">
        <w:rPr>
          <w:rFonts w:cs="Arial"/>
          <w:i/>
          <w:iCs/>
        </w:rPr>
        <w:t xml:space="preserve"> </w:t>
      </w:r>
      <w:proofErr w:type="spellStart"/>
      <w:r w:rsidRPr="003C7CD1">
        <w:rPr>
          <w:rFonts w:cs="Arial"/>
          <w:i/>
          <w:iCs/>
        </w:rPr>
        <w:t>physics</w:t>
      </w:r>
      <w:proofErr w:type="spellEnd"/>
      <w:r w:rsidRPr="003C7CD1">
        <w:rPr>
          <w:rFonts w:cs="Arial"/>
          <w:i/>
          <w:iCs/>
        </w:rPr>
        <w:t xml:space="preserve"> &amp; engineering</w:t>
      </w:r>
      <w:r w:rsidRPr="003C7CD1">
        <w:rPr>
          <w:rFonts w:cs="Arial"/>
        </w:rPr>
        <w:t>, </w:t>
      </w:r>
      <w:r w:rsidRPr="003C7CD1">
        <w:rPr>
          <w:rFonts w:cs="Arial"/>
          <w:i/>
          <w:iCs/>
        </w:rPr>
        <w:t>9</w:t>
      </w:r>
      <w:r w:rsidRPr="003C7CD1">
        <w:rPr>
          <w:rFonts w:cs="Arial"/>
        </w:rPr>
        <w:t xml:space="preserve">(3), 355–366. </w:t>
      </w:r>
      <w:hyperlink r:id="rId53" w:history="1">
        <w:r w:rsidRPr="003C7CD1">
          <w:rPr>
            <w:rStyle w:val="Hyperlink"/>
            <w:rFonts w:cs="Arial"/>
          </w:rPr>
          <w:t>https://doi.org/10.31661/jbpe.v0i0.556</w:t>
        </w:r>
      </w:hyperlink>
    </w:p>
    <w:p w14:paraId="738A4D09" w14:textId="77777777" w:rsidR="00380D75" w:rsidRPr="003C7CD1" w:rsidRDefault="00380D75" w:rsidP="00380D75">
      <w:pPr>
        <w:pStyle w:val="Geenafstand"/>
        <w:spacing w:after="120"/>
        <w:ind w:left="851" w:hanging="851"/>
        <w:rPr>
          <w:rFonts w:cs="Arial"/>
          <w:color w:val="212121"/>
        </w:rPr>
      </w:pPr>
      <w:bookmarkStart w:id="19" w:name="_Hlk103848901"/>
      <w:proofErr w:type="spellStart"/>
      <w:r w:rsidRPr="003C7CD1">
        <w:rPr>
          <w:rFonts w:cs="Arial"/>
          <w:color w:val="212121"/>
        </w:rPr>
        <w:t>Rosner</w:t>
      </w:r>
      <w:proofErr w:type="spellEnd"/>
      <w:r w:rsidRPr="003C7CD1">
        <w:rPr>
          <w:rFonts w:cs="Arial"/>
          <w:color w:val="212121"/>
        </w:rPr>
        <w:t xml:space="preserve">, B., </w:t>
      </w:r>
      <w:proofErr w:type="spellStart"/>
      <w:r w:rsidRPr="003C7CD1">
        <w:rPr>
          <w:rFonts w:cs="Arial"/>
          <w:color w:val="212121"/>
        </w:rPr>
        <w:t>Glynn</w:t>
      </w:r>
      <w:proofErr w:type="spellEnd"/>
      <w:r w:rsidRPr="003C7CD1">
        <w:rPr>
          <w:rFonts w:cs="Arial"/>
          <w:color w:val="212121"/>
        </w:rPr>
        <w:t>, R. J., &amp; Lee</w:t>
      </w:r>
      <w:bookmarkEnd w:id="19"/>
      <w:r w:rsidRPr="003C7CD1">
        <w:rPr>
          <w:rFonts w:cs="Arial"/>
          <w:color w:val="212121"/>
        </w:rPr>
        <w:t xml:space="preserve">, M. L. (2006). The </w:t>
      </w:r>
      <w:proofErr w:type="spellStart"/>
      <w:r w:rsidRPr="003C7CD1">
        <w:rPr>
          <w:rFonts w:cs="Arial"/>
          <w:color w:val="212121"/>
        </w:rPr>
        <w:t>Wilcoxon</w:t>
      </w:r>
      <w:proofErr w:type="spellEnd"/>
      <w:r w:rsidRPr="003C7CD1">
        <w:rPr>
          <w:rFonts w:cs="Arial"/>
          <w:color w:val="212121"/>
        </w:rPr>
        <w:t xml:space="preserve"> </w:t>
      </w:r>
      <w:proofErr w:type="spellStart"/>
      <w:r w:rsidRPr="003C7CD1">
        <w:rPr>
          <w:rFonts w:cs="Arial"/>
          <w:color w:val="212121"/>
        </w:rPr>
        <w:t>signed</w:t>
      </w:r>
      <w:proofErr w:type="spellEnd"/>
      <w:r w:rsidRPr="003C7CD1">
        <w:rPr>
          <w:rFonts w:cs="Arial"/>
          <w:color w:val="212121"/>
        </w:rPr>
        <w:t xml:space="preserve"> rank test </w:t>
      </w:r>
      <w:proofErr w:type="spellStart"/>
      <w:r w:rsidRPr="003C7CD1">
        <w:rPr>
          <w:rFonts w:cs="Arial"/>
          <w:color w:val="212121"/>
        </w:rPr>
        <w:t>for</w:t>
      </w:r>
      <w:proofErr w:type="spellEnd"/>
      <w:r w:rsidRPr="003C7CD1">
        <w:rPr>
          <w:rFonts w:cs="Arial"/>
          <w:color w:val="212121"/>
        </w:rPr>
        <w:t xml:space="preserve"> </w:t>
      </w:r>
      <w:proofErr w:type="spellStart"/>
      <w:r w:rsidRPr="003C7CD1">
        <w:rPr>
          <w:rFonts w:cs="Arial"/>
          <w:color w:val="212121"/>
        </w:rPr>
        <w:t>paired</w:t>
      </w:r>
      <w:proofErr w:type="spellEnd"/>
      <w:r w:rsidRPr="003C7CD1">
        <w:rPr>
          <w:rFonts w:cs="Arial"/>
          <w:color w:val="212121"/>
        </w:rPr>
        <w:t xml:space="preserve"> </w:t>
      </w:r>
      <w:proofErr w:type="spellStart"/>
      <w:r w:rsidRPr="003C7CD1">
        <w:rPr>
          <w:rFonts w:cs="Arial"/>
          <w:color w:val="212121"/>
        </w:rPr>
        <w:t>comparisons</w:t>
      </w:r>
      <w:proofErr w:type="spellEnd"/>
      <w:r w:rsidRPr="003C7CD1">
        <w:rPr>
          <w:rFonts w:cs="Arial"/>
          <w:color w:val="212121"/>
        </w:rPr>
        <w:t xml:space="preserve"> of </w:t>
      </w:r>
      <w:proofErr w:type="spellStart"/>
      <w:r w:rsidRPr="003C7CD1">
        <w:rPr>
          <w:rFonts w:cs="Arial"/>
          <w:color w:val="212121"/>
        </w:rPr>
        <w:t>clustered</w:t>
      </w:r>
      <w:proofErr w:type="spellEnd"/>
      <w:r w:rsidRPr="003C7CD1">
        <w:rPr>
          <w:rFonts w:cs="Arial"/>
          <w:color w:val="212121"/>
        </w:rPr>
        <w:t xml:space="preserve"> data. </w:t>
      </w:r>
      <w:proofErr w:type="spellStart"/>
      <w:r w:rsidRPr="003C7CD1">
        <w:rPr>
          <w:rFonts w:cs="Arial"/>
          <w:i/>
          <w:iCs/>
          <w:color w:val="212121"/>
        </w:rPr>
        <w:t>Biometrics</w:t>
      </w:r>
      <w:proofErr w:type="spellEnd"/>
      <w:r w:rsidRPr="003C7CD1">
        <w:rPr>
          <w:rFonts w:cs="Arial"/>
          <w:color w:val="212121"/>
        </w:rPr>
        <w:t>, </w:t>
      </w:r>
      <w:r w:rsidRPr="003C7CD1">
        <w:rPr>
          <w:rFonts w:cs="Arial"/>
          <w:i/>
          <w:iCs/>
          <w:color w:val="212121"/>
        </w:rPr>
        <w:t>62</w:t>
      </w:r>
      <w:r w:rsidRPr="003C7CD1">
        <w:rPr>
          <w:rFonts w:cs="Arial"/>
          <w:color w:val="212121"/>
        </w:rPr>
        <w:t xml:space="preserve">(1), 185–192. </w:t>
      </w:r>
      <w:hyperlink r:id="rId54" w:history="1">
        <w:r w:rsidRPr="003C7CD1">
          <w:rPr>
            <w:rStyle w:val="Hyperlink"/>
            <w:rFonts w:cs="Arial"/>
          </w:rPr>
          <w:t>https://doi.org/10.1111/j.1541-0420.2005.00389.x</w:t>
        </w:r>
      </w:hyperlink>
    </w:p>
    <w:p w14:paraId="1BBA4C2E" w14:textId="77777777" w:rsidR="00380D75" w:rsidRPr="003C7CD1" w:rsidRDefault="00380D75" w:rsidP="00380D75">
      <w:pPr>
        <w:pStyle w:val="Geenafstand"/>
        <w:spacing w:after="120"/>
        <w:ind w:left="851" w:hanging="851"/>
        <w:rPr>
          <w:rFonts w:cs="Arial"/>
        </w:rPr>
      </w:pPr>
      <w:r w:rsidRPr="003C7CD1">
        <w:rPr>
          <w:rFonts w:eastAsia="Arial" w:cs="Arial"/>
          <w:color w:val="212121"/>
          <w:lang w:val="en-US"/>
        </w:rPr>
        <w:lastRenderedPageBreak/>
        <w:t xml:space="preserve">Sackett, D. L., Rosenberg, W. M., Gray, J. A., Haynes, R. B., &amp; Richardson, W. S. (1996). Evidence based medicine: what it is and what it isn't. </w:t>
      </w:r>
      <w:r w:rsidRPr="003C7CD1">
        <w:rPr>
          <w:rFonts w:eastAsia="Arial" w:cs="Arial"/>
          <w:i/>
          <w:iCs/>
          <w:color w:val="212121"/>
        </w:rPr>
        <w:t>BMJ (</w:t>
      </w:r>
      <w:proofErr w:type="spellStart"/>
      <w:r w:rsidRPr="003C7CD1">
        <w:rPr>
          <w:rFonts w:eastAsia="Arial" w:cs="Arial"/>
          <w:i/>
          <w:iCs/>
          <w:color w:val="212121"/>
        </w:rPr>
        <w:t>Clinical</w:t>
      </w:r>
      <w:proofErr w:type="spellEnd"/>
      <w:r w:rsidRPr="003C7CD1">
        <w:rPr>
          <w:rFonts w:eastAsia="Arial" w:cs="Arial"/>
          <w:i/>
          <w:iCs/>
          <w:color w:val="212121"/>
        </w:rPr>
        <w:t xml:space="preserve"> research ed.)</w:t>
      </w:r>
      <w:r w:rsidRPr="003C7CD1">
        <w:rPr>
          <w:rFonts w:eastAsia="Arial" w:cs="Arial"/>
          <w:color w:val="212121"/>
        </w:rPr>
        <w:t xml:space="preserve">, </w:t>
      </w:r>
      <w:r w:rsidRPr="003C7CD1">
        <w:rPr>
          <w:rFonts w:eastAsia="Arial" w:cs="Arial"/>
          <w:i/>
          <w:iCs/>
          <w:color w:val="212121"/>
        </w:rPr>
        <w:t>312</w:t>
      </w:r>
      <w:r w:rsidRPr="003C7CD1">
        <w:rPr>
          <w:rFonts w:eastAsia="Arial" w:cs="Arial"/>
          <w:color w:val="212121"/>
        </w:rPr>
        <w:t xml:space="preserve">(7023), 71–72. </w:t>
      </w:r>
      <w:hyperlink r:id="rId55">
        <w:r w:rsidRPr="003C7CD1">
          <w:rPr>
            <w:rStyle w:val="Hyperlink"/>
            <w:rFonts w:eastAsia="Arial" w:cs="Arial"/>
          </w:rPr>
          <w:t>https://doi.org/10.1136/bmj.312.7023.71</w:t>
        </w:r>
      </w:hyperlink>
    </w:p>
    <w:p w14:paraId="55094891" w14:textId="77777777" w:rsidR="00380D75" w:rsidRPr="003C7CD1" w:rsidRDefault="00380D75" w:rsidP="00380D75">
      <w:pPr>
        <w:pStyle w:val="Geenafstand"/>
        <w:spacing w:after="120"/>
        <w:ind w:left="851" w:hanging="851"/>
        <w:rPr>
          <w:rFonts w:cs="Arial"/>
          <w:color w:val="212121"/>
          <w:lang w:val="en-US"/>
        </w:rPr>
      </w:pPr>
      <w:proofErr w:type="spellStart"/>
      <w:r w:rsidRPr="003C7CD1">
        <w:rPr>
          <w:rFonts w:eastAsia="Arial" w:cs="Arial"/>
          <w:color w:val="212121"/>
          <w:lang w:val="en-US"/>
        </w:rPr>
        <w:t>Sarig-Bahat</w:t>
      </w:r>
      <w:proofErr w:type="spellEnd"/>
      <w:r w:rsidRPr="003C7CD1">
        <w:rPr>
          <w:rFonts w:eastAsia="Arial" w:cs="Arial"/>
          <w:color w:val="212121"/>
          <w:lang w:val="en-US"/>
        </w:rPr>
        <w:t xml:space="preserve">, H., Weiss, P. L., &amp; Laufer, Y. (2009). Cervical motion assessment using virtual reality. </w:t>
      </w:r>
      <w:r w:rsidRPr="003C7CD1">
        <w:rPr>
          <w:rFonts w:eastAsia="Arial" w:cs="Arial"/>
          <w:i/>
          <w:iCs/>
          <w:color w:val="212121"/>
          <w:lang w:val="en-US"/>
        </w:rPr>
        <w:t>Spine</w:t>
      </w:r>
      <w:r w:rsidRPr="003C7CD1">
        <w:rPr>
          <w:rFonts w:eastAsia="Arial" w:cs="Arial"/>
          <w:color w:val="212121"/>
          <w:lang w:val="en-US"/>
        </w:rPr>
        <w:t xml:space="preserve">, </w:t>
      </w:r>
      <w:r w:rsidRPr="003C7CD1">
        <w:rPr>
          <w:rFonts w:eastAsia="Arial" w:cs="Arial"/>
          <w:i/>
          <w:iCs/>
          <w:color w:val="212121"/>
          <w:lang w:val="en-US"/>
        </w:rPr>
        <w:t>34</w:t>
      </w:r>
      <w:r w:rsidRPr="003C7CD1">
        <w:rPr>
          <w:rFonts w:eastAsia="Arial" w:cs="Arial"/>
          <w:color w:val="212121"/>
          <w:lang w:val="en-US"/>
        </w:rPr>
        <w:t xml:space="preserve">(10), 1018–1024. </w:t>
      </w:r>
      <w:hyperlink r:id="rId56">
        <w:r w:rsidRPr="003C7CD1">
          <w:rPr>
            <w:rStyle w:val="Hyperlink"/>
            <w:rFonts w:eastAsia="Arial" w:cs="Arial"/>
            <w:lang w:val="en-US"/>
          </w:rPr>
          <w:t>https://doi.org/10.1097/BRS.0b013e31819b3254</w:t>
        </w:r>
      </w:hyperlink>
    </w:p>
    <w:p w14:paraId="6031C3EE" w14:textId="77777777" w:rsidR="00380D75" w:rsidRPr="003C7CD1" w:rsidRDefault="00380D75" w:rsidP="00380D75">
      <w:pPr>
        <w:pStyle w:val="Geenafstand"/>
        <w:spacing w:after="120"/>
        <w:ind w:left="851" w:hanging="851"/>
        <w:rPr>
          <w:rFonts w:cs="Arial"/>
        </w:rPr>
      </w:pPr>
      <w:proofErr w:type="spellStart"/>
      <w:r w:rsidRPr="003C7CD1">
        <w:rPr>
          <w:rFonts w:cs="Arial"/>
          <w:lang w:val="en-US"/>
        </w:rPr>
        <w:t>Sedaghat</w:t>
      </w:r>
      <w:proofErr w:type="spellEnd"/>
      <w:r>
        <w:rPr>
          <w:rFonts w:cs="Arial"/>
          <w:lang w:val="en-US"/>
        </w:rPr>
        <w:t>,</w:t>
      </w:r>
      <w:r w:rsidRPr="003C7CD1">
        <w:rPr>
          <w:rFonts w:cs="Arial"/>
          <w:lang w:val="en-US"/>
        </w:rPr>
        <w:t xml:space="preserve"> A. R. (2019). Understanding the Minimal Clinically Important Difference (MCID) of Patient-Reported Outcome Measures. </w:t>
      </w:r>
      <w:r w:rsidRPr="003C7CD1">
        <w:rPr>
          <w:rFonts w:cs="Arial"/>
          <w:i/>
          <w:lang w:val="en-US"/>
        </w:rPr>
        <w:t>Otolaryngology--head and neck surgery : official journal of American Academy of Otolaryngology-Head and Neck Surgery</w:t>
      </w:r>
      <w:r w:rsidRPr="003C7CD1">
        <w:rPr>
          <w:rFonts w:cs="Arial"/>
          <w:lang w:val="en-US"/>
        </w:rPr>
        <w:t>, </w:t>
      </w:r>
      <w:r w:rsidRPr="003C7CD1">
        <w:rPr>
          <w:rFonts w:cs="Arial"/>
          <w:i/>
          <w:lang w:val="en-US"/>
        </w:rPr>
        <w:t>161</w:t>
      </w:r>
      <w:r w:rsidRPr="003C7CD1">
        <w:rPr>
          <w:rFonts w:cs="Arial"/>
          <w:lang w:val="en-US"/>
        </w:rPr>
        <w:t xml:space="preserve">(4), 551–560. </w:t>
      </w:r>
      <w:hyperlink r:id="rId57">
        <w:r w:rsidRPr="003C7CD1">
          <w:rPr>
            <w:rStyle w:val="Hyperlink"/>
            <w:rFonts w:cs="Arial"/>
          </w:rPr>
          <w:t>https://doi.org/10.1177/0194599819852604</w:t>
        </w:r>
      </w:hyperlink>
    </w:p>
    <w:p w14:paraId="703678D2" w14:textId="77777777" w:rsidR="00380D75" w:rsidRPr="003C7CD1" w:rsidRDefault="00380D75" w:rsidP="00380D75">
      <w:pPr>
        <w:spacing w:after="120" w:line="240" w:lineRule="auto"/>
        <w:ind w:left="851" w:hanging="851"/>
        <w:rPr>
          <w:rFonts w:ascii="Arial" w:eastAsia="Calibri" w:hAnsi="Arial" w:cs="Arial"/>
        </w:rPr>
      </w:pPr>
      <w:proofErr w:type="spellStart"/>
      <w:r w:rsidRPr="003C7CD1">
        <w:rPr>
          <w:rFonts w:ascii="Arial" w:eastAsia="Calibri" w:hAnsi="Arial" w:cs="Arial"/>
          <w:lang w:val="en-US"/>
        </w:rPr>
        <w:t>Slobbe</w:t>
      </w:r>
      <w:proofErr w:type="spellEnd"/>
      <w:r w:rsidRPr="003C7CD1">
        <w:rPr>
          <w:rFonts w:ascii="Arial" w:eastAsia="Calibri" w:hAnsi="Arial" w:cs="Arial"/>
          <w:lang w:val="en-US"/>
        </w:rPr>
        <w:t xml:space="preserve">, L.C.J., Smit, J.M., Groen, J., Poos, M.J.J.C., </w:t>
      </w:r>
      <w:proofErr w:type="spellStart"/>
      <w:r w:rsidRPr="003C7CD1">
        <w:rPr>
          <w:rFonts w:ascii="Arial" w:eastAsia="Calibri" w:hAnsi="Arial" w:cs="Arial"/>
          <w:lang w:val="en-US"/>
        </w:rPr>
        <w:t>Kommer</w:t>
      </w:r>
      <w:proofErr w:type="spellEnd"/>
      <w:r w:rsidRPr="003C7CD1">
        <w:rPr>
          <w:rFonts w:ascii="Arial" w:eastAsia="Calibri" w:hAnsi="Arial" w:cs="Arial"/>
          <w:lang w:val="en-US"/>
        </w:rPr>
        <w:t xml:space="preserve">, G.J. (2011). </w:t>
      </w:r>
      <w:r w:rsidRPr="003C7CD1">
        <w:rPr>
          <w:rFonts w:ascii="Arial" w:eastAsia="Calibri" w:hAnsi="Arial" w:cs="Arial"/>
        </w:rPr>
        <w:t xml:space="preserve">Kosten van ziekten in Nederland 2007. </w:t>
      </w:r>
      <w:r w:rsidRPr="003C7CD1">
        <w:rPr>
          <w:rFonts w:ascii="Arial" w:eastAsia="Calibri" w:hAnsi="Arial" w:cs="Arial"/>
          <w:i/>
        </w:rPr>
        <w:t>RIVM.</w:t>
      </w:r>
      <w:r w:rsidRPr="003C7CD1">
        <w:rPr>
          <w:rFonts w:ascii="Arial" w:eastAsia="Calibri" w:hAnsi="Arial" w:cs="Arial"/>
        </w:rPr>
        <w:t xml:space="preserve"> </w:t>
      </w:r>
    </w:p>
    <w:p w14:paraId="74C5F7B0" w14:textId="77777777" w:rsidR="00380D75" w:rsidRPr="003C7CD1" w:rsidRDefault="00380D75" w:rsidP="00380D75">
      <w:pPr>
        <w:spacing w:after="120" w:line="240" w:lineRule="auto"/>
        <w:ind w:left="851" w:hanging="851"/>
        <w:rPr>
          <w:rFonts w:ascii="Arial" w:eastAsia="Calibri" w:hAnsi="Arial" w:cs="Arial"/>
          <w:i/>
        </w:rPr>
      </w:pPr>
      <w:r w:rsidRPr="003C7CD1">
        <w:rPr>
          <w:rFonts w:ascii="Arial" w:eastAsia="Calibri" w:hAnsi="Arial" w:cs="Arial"/>
        </w:rPr>
        <w:t xml:space="preserve">Swart, N.M., Apeldoorn, A.T., Conijn, D., </w:t>
      </w:r>
      <w:proofErr w:type="spellStart"/>
      <w:r w:rsidRPr="003C7CD1">
        <w:rPr>
          <w:rFonts w:ascii="Arial" w:eastAsia="Calibri" w:hAnsi="Arial" w:cs="Arial"/>
        </w:rPr>
        <w:t>Meerhoff</w:t>
      </w:r>
      <w:proofErr w:type="spellEnd"/>
      <w:r w:rsidRPr="003C7CD1">
        <w:rPr>
          <w:rFonts w:ascii="Arial" w:eastAsia="Calibri" w:hAnsi="Arial" w:cs="Arial"/>
        </w:rPr>
        <w:t xml:space="preserve">, G.A., </w:t>
      </w:r>
      <w:proofErr w:type="spellStart"/>
      <w:r w:rsidRPr="003C7CD1">
        <w:rPr>
          <w:rFonts w:ascii="Arial" w:eastAsia="Calibri" w:hAnsi="Arial" w:cs="Arial"/>
        </w:rPr>
        <w:t>Ostelo</w:t>
      </w:r>
      <w:proofErr w:type="spellEnd"/>
      <w:r w:rsidRPr="003C7CD1">
        <w:rPr>
          <w:rFonts w:ascii="Arial" w:eastAsia="Calibri" w:hAnsi="Arial" w:cs="Arial"/>
        </w:rPr>
        <w:t xml:space="preserve">, R.W.J.G. (2021). KNGF-richtlijn Lage rugpijn en </w:t>
      </w:r>
      <w:proofErr w:type="spellStart"/>
      <w:r w:rsidRPr="003C7CD1">
        <w:rPr>
          <w:rFonts w:ascii="Arial" w:eastAsia="Calibri" w:hAnsi="Arial" w:cs="Arial"/>
        </w:rPr>
        <w:t>lumbosacraal</w:t>
      </w:r>
      <w:proofErr w:type="spellEnd"/>
      <w:r w:rsidRPr="003C7CD1">
        <w:rPr>
          <w:rFonts w:ascii="Arial" w:eastAsia="Calibri" w:hAnsi="Arial" w:cs="Arial"/>
        </w:rPr>
        <w:t xml:space="preserve"> </w:t>
      </w:r>
      <w:proofErr w:type="spellStart"/>
      <w:r w:rsidRPr="003C7CD1">
        <w:rPr>
          <w:rFonts w:ascii="Arial" w:eastAsia="Calibri" w:hAnsi="Arial" w:cs="Arial"/>
        </w:rPr>
        <w:t>radiculair</w:t>
      </w:r>
      <w:proofErr w:type="spellEnd"/>
      <w:r w:rsidRPr="003C7CD1">
        <w:rPr>
          <w:rFonts w:ascii="Arial" w:eastAsia="Calibri" w:hAnsi="Arial" w:cs="Arial"/>
        </w:rPr>
        <w:t xml:space="preserve"> syndroom. </w:t>
      </w:r>
      <w:r w:rsidRPr="003C7CD1">
        <w:rPr>
          <w:rFonts w:ascii="Arial" w:eastAsia="Calibri" w:hAnsi="Arial" w:cs="Arial"/>
          <w:i/>
        </w:rPr>
        <w:t>KNGF-richtlijnen.</w:t>
      </w:r>
    </w:p>
    <w:p w14:paraId="69BC0E40" w14:textId="77777777" w:rsidR="00380D75" w:rsidRPr="003C7CD1" w:rsidRDefault="00380D75" w:rsidP="00380D75">
      <w:pPr>
        <w:pStyle w:val="Geenafstand"/>
        <w:spacing w:after="120"/>
        <w:ind w:left="851" w:hanging="851"/>
        <w:rPr>
          <w:rFonts w:cs="Arial"/>
          <w:color w:val="212121"/>
        </w:rPr>
      </w:pPr>
      <w:r w:rsidRPr="003C7CD1">
        <w:rPr>
          <w:rFonts w:cs="Arial"/>
          <w:color w:val="212121"/>
        </w:rPr>
        <w:t xml:space="preserve">Swartz, E. E., Floyd, R. T., &amp; </w:t>
      </w:r>
      <w:proofErr w:type="spellStart"/>
      <w:r w:rsidRPr="003C7CD1">
        <w:rPr>
          <w:rFonts w:cs="Arial"/>
          <w:color w:val="212121"/>
        </w:rPr>
        <w:t>Cendoma</w:t>
      </w:r>
      <w:proofErr w:type="spellEnd"/>
      <w:r w:rsidRPr="003C7CD1">
        <w:rPr>
          <w:rFonts w:cs="Arial"/>
          <w:color w:val="212121"/>
        </w:rPr>
        <w:t xml:space="preserve">, M. (2005). </w:t>
      </w:r>
      <w:proofErr w:type="spellStart"/>
      <w:r w:rsidRPr="003C7CD1">
        <w:rPr>
          <w:rFonts w:cs="Arial"/>
          <w:color w:val="212121"/>
        </w:rPr>
        <w:t>Cervical</w:t>
      </w:r>
      <w:proofErr w:type="spellEnd"/>
      <w:r w:rsidRPr="003C7CD1">
        <w:rPr>
          <w:rFonts w:cs="Arial"/>
          <w:color w:val="212121"/>
        </w:rPr>
        <w:t xml:space="preserve"> </w:t>
      </w:r>
      <w:proofErr w:type="spellStart"/>
      <w:r w:rsidRPr="003C7CD1">
        <w:rPr>
          <w:rFonts w:cs="Arial"/>
          <w:color w:val="212121"/>
        </w:rPr>
        <w:t>spine</w:t>
      </w:r>
      <w:proofErr w:type="spellEnd"/>
      <w:r w:rsidRPr="003C7CD1">
        <w:rPr>
          <w:rFonts w:cs="Arial"/>
          <w:color w:val="212121"/>
        </w:rPr>
        <w:t xml:space="preserve"> </w:t>
      </w:r>
      <w:proofErr w:type="spellStart"/>
      <w:r w:rsidRPr="003C7CD1">
        <w:rPr>
          <w:rFonts w:cs="Arial"/>
          <w:color w:val="212121"/>
        </w:rPr>
        <w:t>functional</w:t>
      </w:r>
      <w:proofErr w:type="spellEnd"/>
      <w:r w:rsidRPr="003C7CD1">
        <w:rPr>
          <w:rFonts w:cs="Arial"/>
          <w:color w:val="212121"/>
        </w:rPr>
        <w:t xml:space="preserve"> </w:t>
      </w:r>
      <w:proofErr w:type="spellStart"/>
      <w:r w:rsidRPr="003C7CD1">
        <w:rPr>
          <w:rFonts w:cs="Arial"/>
          <w:color w:val="212121"/>
        </w:rPr>
        <w:t>anatomy</w:t>
      </w:r>
      <w:proofErr w:type="spellEnd"/>
      <w:r w:rsidRPr="003C7CD1">
        <w:rPr>
          <w:rFonts w:cs="Arial"/>
          <w:color w:val="212121"/>
        </w:rPr>
        <w:t xml:space="preserve"> </w:t>
      </w:r>
      <w:proofErr w:type="spellStart"/>
      <w:r w:rsidRPr="003C7CD1">
        <w:rPr>
          <w:rFonts w:cs="Arial"/>
          <w:color w:val="212121"/>
        </w:rPr>
        <w:t>and</w:t>
      </w:r>
      <w:proofErr w:type="spellEnd"/>
      <w:r w:rsidRPr="003C7CD1">
        <w:rPr>
          <w:rFonts w:cs="Arial"/>
          <w:color w:val="212121"/>
        </w:rPr>
        <w:t xml:space="preserve"> </w:t>
      </w:r>
      <w:proofErr w:type="spellStart"/>
      <w:r w:rsidRPr="003C7CD1">
        <w:rPr>
          <w:rFonts w:cs="Arial"/>
          <w:color w:val="212121"/>
        </w:rPr>
        <w:t>the</w:t>
      </w:r>
      <w:proofErr w:type="spellEnd"/>
      <w:r w:rsidRPr="003C7CD1">
        <w:rPr>
          <w:rFonts w:cs="Arial"/>
          <w:color w:val="212121"/>
        </w:rPr>
        <w:t xml:space="preserve"> </w:t>
      </w:r>
      <w:proofErr w:type="spellStart"/>
      <w:r w:rsidRPr="003C7CD1">
        <w:rPr>
          <w:rFonts w:cs="Arial"/>
          <w:color w:val="212121"/>
        </w:rPr>
        <w:t>biomechanics</w:t>
      </w:r>
      <w:proofErr w:type="spellEnd"/>
      <w:r w:rsidRPr="003C7CD1">
        <w:rPr>
          <w:rFonts w:cs="Arial"/>
          <w:color w:val="212121"/>
        </w:rPr>
        <w:t xml:space="preserve"> of </w:t>
      </w:r>
      <w:proofErr w:type="spellStart"/>
      <w:r w:rsidRPr="003C7CD1">
        <w:rPr>
          <w:rFonts w:cs="Arial"/>
          <w:color w:val="212121"/>
        </w:rPr>
        <w:t>injury</w:t>
      </w:r>
      <w:proofErr w:type="spellEnd"/>
      <w:r w:rsidRPr="003C7CD1">
        <w:rPr>
          <w:rFonts w:cs="Arial"/>
          <w:color w:val="212121"/>
        </w:rPr>
        <w:t xml:space="preserve"> </w:t>
      </w:r>
      <w:proofErr w:type="spellStart"/>
      <w:r w:rsidRPr="003C7CD1">
        <w:rPr>
          <w:rFonts w:cs="Arial"/>
          <w:color w:val="212121"/>
        </w:rPr>
        <w:t>due</w:t>
      </w:r>
      <w:proofErr w:type="spellEnd"/>
      <w:r w:rsidRPr="003C7CD1">
        <w:rPr>
          <w:rFonts w:cs="Arial"/>
          <w:color w:val="212121"/>
        </w:rPr>
        <w:t xml:space="preserve"> </w:t>
      </w:r>
      <w:proofErr w:type="spellStart"/>
      <w:r w:rsidRPr="003C7CD1">
        <w:rPr>
          <w:rFonts w:cs="Arial"/>
          <w:color w:val="212121"/>
        </w:rPr>
        <w:t>to</w:t>
      </w:r>
      <w:proofErr w:type="spellEnd"/>
      <w:r w:rsidRPr="003C7CD1">
        <w:rPr>
          <w:rFonts w:cs="Arial"/>
          <w:color w:val="212121"/>
        </w:rPr>
        <w:t xml:space="preserve"> </w:t>
      </w:r>
      <w:proofErr w:type="spellStart"/>
      <w:r w:rsidRPr="003C7CD1">
        <w:rPr>
          <w:rFonts w:cs="Arial"/>
          <w:color w:val="212121"/>
        </w:rPr>
        <w:t>compressive</w:t>
      </w:r>
      <w:proofErr w:type="spellEnd"/>
      <w:r w:rsidRPr="003C7CD1">
        <w:rPr>
          <w:rFonts w:cs="Arial"/>
          <w:color w:val="212121"/>
        </w:rPr>
        <w:t xml:space="preserve"> loading. </w:t>
      </w:r>
      <w:r w:rsidRPr="003C7CD1">
        <w:rPr>
          <w:rFonts w:cs="Arial"/>
          <w:i/>
          <w:iCs/>
          <w:color w:val="212121"/>
        </w:rPr>
        <w:t xml:space="preserve">Journal of </w:t>
      </w:r>
      <w:proofErr w:type="spellStart"/>
      <w:r w:rsidRPr="003C7CD1">
        <w:rPr>
          <w:rFonts w:cs="Arial"/>
          <w:i/>
          <w:iCs/>
          <w:color w:val="212121"/>
        </w:rPr>
        <w:t>athletic</w:t>
      </w:r>
      <w:proofErr w:type="spellEnd"/>
      <w:r w:rsidRPr="003C7CD1">
        <w:rPr>
          <w:rFonts w:cs="Arial"/>
          <w:i/>
          <w:iCs/>
          <w:color w:val="212121"/>
        </w:rPr>
        <w:t xml:space="preserve"> training</w:t>
      </w:r>
      <w:r w:rsidRPr="003C7CD1">
        <w:rPr>
          <w:rFonts w:cs="Arial"/>
          <w:color w:val="212121"/>
        </w:rPr>
        <w:t>, </w:t>
      </w:r>
      <w:r w:rsidRPr="003C7CD1">
        <w:rPr>
          <w:rFonts w:cs="Arial"/>
          <w:i/>
          <w:iCs/>
          <w:color w:val="212121"/>
        </w:rPr>
        <w:t>40</w:t>
      </w:r>
      <w:r w:rsidRPr="003C7CD1">
        <w:rPr>
          <w:rFonts w:cs="Arial"/>
          <w:color w:val="212121"/>
        </w:rPr>
        <w:t>(3), 155–161.</w:t>
      </w:r>
    </w:p>
    <w:p w14:paraId="6E7B9C11" w14:textId="77777777" w:rsidR="00380D75" w:rsidRPr="003C7CD1" w:rsidRDefault="00380D75" w:rsidP="00380D75">
      <w:pPr>
        <w:pStyle w:val="Geenafstand"/>
        <w:spacing w:after="120"/>
        <w:ind w:left="851" w:hanging="851"/>
        <w:rPr>
          <w:rFonts w:cs="Arial"/>
          <w:color w:val="212121"/>
        </w:rPr>
      </w:pPr>
      <w:proofErr w:type="spellStart"/>
      <w:r w:rsidRPr="003C7CD1">
        <w:rPr>
          <w:rFonts w:cs="Arial"/>
          <w:color w:val="212121"/>
        </w:rPr>
        <w:t>Tejera</w:t>
      </w:r>
      <w:proofErr w:type="spellEnd"/>
      <w:r w:rsidRPr="003C7CD1">
        <w:rPr>
          <w:rFonts w:cs="Arial"/>
          <w:color w:val="212121"/>
        </w:rPr>
        <w:t xml:space="preserve">, D. M., </w:t>
      </w:r>
      <w:proofErr w:type="spellStart"/>
      <w:r w:rsidRPr="003C7CD1">
        <w:rPr>
          <w:rFonts w:cs="Arial"/>
          <w:color w:val="212121"/>
        </w:rPr>
        <w:t>Beltran-Alacreu</w:t>
      </w:r>
      <w:proofErr w:type="spellEnd"/>
      <w:r w:rsidRPr="003C7CD1">
        <w:rPr>
          <w:rFonts w:cs="Arial"/>
          <w:color w:val="212121"/>
        </w:rPr>
        <w:t xml:space="preserve">, H., </w:t>
      </w:r>
      <w:proofErr w:type="spellStart"/>
      <w:r w:rsidRPr="003C7CD1">
        <w:rPr>
          <w:rFonts w:cs="Arial"/>
          <w:color w:val="212121"/>
        </w:rPr>
        <w:t>Cano</w:t>
      </w:r>
      <w:proofErr w:type="spellEnd"/>
      <w:r w:rsidRPr="003C7CD1">
        <w:rPr>
          <w:rFonts w:cs="Arial"/>
          <w:color w:val="212121"/>
        </w:rPr>
        <w:t>-de-la-</w:t>
      </w:r>
      <w:proofErr w:type="spellStart"/>
      <w:r w:rsidRPr="003C7CD1">
        <w:rPr>
          <w:rFonts w:cs="Arial"/>
          <w:color w:val="212121"/>
        </w:rPr>
        <w:t>Cuerda</w:t>
      </w:r>
      <w:proofErr w:type="spellEnd"/>
      <w:r w:rsidRPr="003C7CD1">
        <w:rPr>
          <w:rFonts w:cs="Arial"/>
          <w:color w:val="212121"/>
        </w:rPr>
        <w:t xml:space="preserve">, R., Leon </w:t>
      </w:r>
      <w:proofErr w:type="spellStart"/>
      <w:r w:rsidRPr="003C7CD1">
        <w:rPr>
          <w:rFonts w:cs="Arial"/>
          <w:color w:val="212121"/>
        </w:rPr>
        <w:t>Hernández</w:t>
      </w:r>
      <w:proofErr w:type="spellEnd"/>
      <w:r w:rsidRPr="003C7CD1">
        <w:rPr>
          <w:rFonts w:cs="Arial"/>
          <w:color w:val="212121"/>
        </w:rPr>
        <w:t>, J. V., Martín-</w:t>
      </w:r>
      <w:proofErr w:type="spellStart"/>
      <w:r w:rsidRPr="003C7CD1">
        <w:rPr>
          <w:rFonts w:cs="Arial"/>
          <w:color w:val="212121"/>
        </w:rPr>
        <w:t>Pintado</w:t>
      </w:r>
      <w:proofErr w:type="spellEnd"/>
      <w:r w:rsidRPr="003C7CD1">
        <w:rPr>
          <w:rFonts w:cs="Arial"/>
          <w:color w:val="212121"/>
        </w:rPr>
        <w:t>-</w:t>
      </w:r>
      <w:proofErr w:type="spellStart"/>
      <w:r w:rsidRPr="003C7CD1">
        <w:rPr>
          <w:rFonts w:cs="Arial"/>
          <w:color w:val="212121"/>
        </w:rPr>
        <w:t>Zugasti</w:t>
      </w:r>
      <w:proofErr w:type="spellEnd"/>
      <w:r w:rsidRPr="003C7CD1">
        <w:rPr>
          <w:rFonts w:cs="Arial"/>
          <w:color w:val="212121"/>
        </w:rPr>
        <w:t xml:space="preserve">, A., </w:t>
      </w:r>
      <w:proofErr w:type="spellStart"/>
      <w:r w:rsidRPr="003C7CD1">
        <w:rPr>
          <w:rFonts w:cs="Arial"/>
          <w:color w:val="212121"/>
        </w:rPr>
        <w:t>Calvo</w:t>
      </w:r>
      <w:proofErr w:type="spellEnd"/>
      <w:r w:rsidRPr="003C7CD1">
        <w:rPr>
          <w:rFonts w:cs="Arial"/>
          <w:color w:val="212121"/>
        </w:rPr>
        <w:t>-Lobo, C., Gil-</w:t>
      </w:r>
      <w:proofErr w:type="spellStart"/>
      <w:r w:rsidRPr="003C7CD1">
        <w:rPr>
          <w:rFonts w:cs="Arial"/>
          <w:color w:val="212121"/>
        </w:rPr>
        <w:t>Martínez</w:t>
      </w:r>
      <w:proofErr w:type="spellEnd"/>
      <w:r w:rsidRPr="003C7CD1">
        <w:rPr>
          <w:rFonts w:cs="Arial"/>
          <w:color w:val="212121"/>
        </w:rPr>
        <w:t xml:space="preserve">, A., &amp; </w:t>
      </w:r>
      <w:proofErr w:type="spellStart"/>
      <w:r w:rsidRPr="003C7CD1">
        <w:rPr>
          <w:rFonts w:cs="Arial"/>
          <w:color w:val="212121"/>
        </w:rPr>
        <w:t>Fernández-Carnero</w:t>
      </w:r>
      <w:proofErr w:type="spellEnd"/>
      <w:r w:rsidRPr="003C7CD1">
        <w:rPr>
          <w:rFonts w:cs="Arial"/>
          <w:color w:val="212121"/>
        </w:rPr>
        <w:t xml:space="preserve">, J. (2020). </w:t>
      </w:r>
      <w:proofErr w:type="spellStart"/>
      <w:r w:rsidRPr="003C7CD1">
        <w:rPr>
          <w:rFonts w:cs="Arial"/>
          <w:color w:val="212121"/>
        </w:rPr>
        <w:t>Effects</w:t>
      </w:r>
      <w:proofErr w:type="spellEnd"/>
      <w:r w:rsidRPr="003C7CD1">
        <w:rPr>
          <w:rFonts w:cs="Arial"/>
          <w:color w:val="212121"/>
        </w:rPr>
        <w:t xml:space="preserve"> of Virtual Reality versus </w:t>
      </w:r>
      <w:proofErr w:type="spellStart"/>
      <w:r w:rsidRPr="003C7CD1">
        <w:rPr>
          <w:rFonts w:cs="Arial"/>
          <w:color w:val="212121"/>
        </w:rPr>
        <w:t>Exercise</w:t>
      </w:r>
      <w:proofErr w:type="spellEnd"/>
      <w:r w:rsidRPr="003C7CD1">
        <w:rPr>
          <w:rFonts w:cs="Arial"/>
          <w:color w:val="212121"/>
        </w:rPr>
        <w:t xml:space="preserve"> on </w:t>
      </w:r>
      <w:proofErr w:type="spellStart"/>
      <w:r w:rsidRPr="003C7CD1">
        <w:rPr>
          <w:rFonts w:cs="Arial"/>
          <w:color w:val="212121"/>
        </w:rPr>
        <w:t>Pain</w:t>
      </w:r>
      <w:proofErr w:type="spellEnd"/>
      <w:r w:rsidRPr="003C7CD1">
        <w:rPr>
          <w:rFonts w:cs="Arial"/>
          <w:color w:val="212121"/>
        </w:rPr>
        <w:t xml:space="preserve">, </w:t>
      </w:r>
      <w:proofErr w:type="spellStart"/>
      <w:r w:rsidRPr="003C7CD1">
        <w:rPr>
          <w:rFonts w:cs="Arial"/>
          <w:color w:val="212121"/>
        </w:rPr>
        <w:t>Functional</w:t>
      </w:r>
      <w:proofErr w:type="spellEnd"/>
      <w:r w:rsidRPr="003C7CD1">
        <w:rPr>
          <w:rFonts w:cs="Arial"/>
          <w:color w:val="212121"/>
        </w:rPr>
        <w:t xml:space="preserve">, </w:t>
      </w:r>
      <w:proofErr w:type="spellStart"/>
      <w:r w:rsidRPr="003C7CD1">
        <w:rPr>
          <w:rFonts w:cs="Arial"/>
          <w:color w:val="212121"/>
        </w:rPr>
        <w:t>Somatosensory</w:t>
      </w:r>
      <w:proofErr w:type="spellEnd"/>
      <w:r w:rsidRPr="003C7CD1">
        <w:rPr>
          <w:rFonts w:cs="Arial"/>
          <w:color w:val="212121"/>
        </w:rPr>
        <w:t xml:space="preserve"> </w:t>
      </w:r>
      <w:proofErr w:type="spellStart"/>
      <w:r w:rsidRPr="003C7CD1">
        <w:rPr>
          <w:rFonts w:cs="Arial"/>
          <w:color w:val="212121"/>
        </w:rPr>
        <w:t>and</w:t>
      </w:r>
      <w:proofErr w:type="spellEnd"/>
      <w:r w:rsidRPr="003C7CD1">
        <w:rPr>
          <w:rFonts w:cs="Arial"/>
          <w:color w:val="212121"/>
        </w:rPr>
        <w:t xml:space="preserve"> </w:t>
      </w:r>
      <w:proofErr w:type="spellStart"/>
      <w:r w:rsidRPr="003C7CD1">
        <w:rPr>
          <w:rFonts w:cs="Arial"/>
          <w:color w:val="212121"/>
        </w:rPr>
        <w:t>Psychosocial</w:t>
      </w:r>
      <w:proofErr w:type="spellEnd"/>
      <w:r w:rsidRPr="003C7CD1">
        <w:rPr>
          <w:rFonts w:cs="Arial"/>
          <w:color w:val="212121"/>
        </w:rPr>
        <w:t xml:space="preserve"> </w:t>
      </w:r>
      <w:proofErr w:type="spellStart"/>
      <w:r w:rsidRPr="003C7CD1">
        <w:rPr>
          <w:rFonts w:cs="Arial"/>
          <w:color w:val="212121"/>
        </w:rPr>
        <w:t>Outcomes</w:t>
      </w:r>
      <w:proofErr w:type="spellEnd"/>
      <w:r w:rsidRPr="003C7CD1">
        <w:rPr>
          <w:rFonts w:cs="Arial"/>
          <w:color w:val="212121"/>
        </w:rPr>
        <w:t xml:space="preserve"> in </w:t>
      </w:r>
      <w:proofErr w:type="spellStart"/>
      <w:r w:rsidRPr="003C7CD1">
        <w:rPr>
          <w:rFonts w:cs="Arial"/>
          <w:color w:val="212121"/>
        </w:rPr>
        <w:t>Patients</w:t>
      </w:r>
      <w:proofErr w:type="spellEnd"/>
      <w:r w:rsidRPr="003C7CD1">
        <w:rPr>
          <w:rFonts w:cs="Arial"/>
          <w:color w:val="212121"/>
        </w:rPr>
        <w:t xml:space="preserve"> </w:t>
      </w:r>
      <w:proofErr w:type="spellStart"/>
      <w:r w:rsidRPr="003C7CD1">
        <w:rPr>
          <w:rFonts w:cs="Arial"/>
          <w:color w:val="212121"/>
        </w:rPr>
        <w:t>with</w:t>
      </w:r>
      <w:proofErr w:type="spellEnd"/>
      <w:r w:rsidRPr="003C7CD1">
        <w:rPr>
          <w:rFonts w:cs="Arial"/>
          <w:color w:val="212121"/>
        </w:rPr>
        <w:t xml:space="preserve"> Non-</w:t>
      </w:r>
      <w:proofErr w:type="spellStart"/>
      <w:r w:rsidRPr="003C7CD1">
        <w:rPr>
          <w:rFonts w:cs="Arial"/>
          <w:color w:val="212121"/>
        </w:rPr>
        <w:t>specific</w:t>
      </w:r>
      <w:proofErr w:type="spellEnd"/>
      <w:r w:rsidRPr="003C7CD1">
        <w:rPr>
          <w:rFonts w:cs="Arial"/>
          <w:color w:val="212121"/>
        </w:rPr>
        <w:t xml:space="preserve"> </w:t>
      </w:r>
      <w:proofErr w:type="spellStart"/>
      <w:r w:rsidRPr="003C7CD1">
        <w:rPr>
          <w:rFonts w:cs="Arial"/>
          <w:color w:val="212121"/>
        </w:rPr>
        <w:t>Chronic</w:t>
      </w:r>
      <w:proofErr w:type="spellEnd"/>
      <w:r w:rsidRPr="003C7CD1">
        <w:rPr>
          <w:rFonts w:cs="Arial"/>
          <w:color w:val="212121"/>
        </w:rPr>
        <w:t xml:space="preserve"> Neck </w:t>
      </w:r>
      <w:proofErr w:type="spellStart"/>
      <w:r w:rsidRPr="003C7CD1">
        <w:rPr>
          <w:rFonts w:cs="Arial"/>
          <w:color w:val="212121"/>
        </w:rPr>
        <w:t>Pain</w:t>
      </w:r>
      <w:proofErr w:type="spellEnd"/>
      <w:r w:rsidRPr="003C7CD1">
        <w:rPr>
          <w:rFonts w:cs="Arial"/>
          <w:color w:val="212121"/>
        </w:rPr>
        <w:t xml:space="preserve">: A </w:t>
      </w:r>
      <w:proofErr w:type="spellStart"/>
      <w:r w:rsidRPr="003C7CD1">
        <w:rPr>
          <w:rFonts w:cs="Arial"/>
          <w:color w:val="212121"/>
        </w:rPr>
        <w:t>Randomized</w:t>
      </w:r>
      <w:proofErr w:type="spellEnd"/>
      <w:r w:rsidRPr="003C7CD1">
        <w:rPr>
          <w:rFonts w:cs="Arial"/>
          <w:color w:val="212121"/>
        </w:rPr>
        <w:t xml:space="preserve"> </w:t>
      </w:r>
      <w:proofErr w:type="spellStart"/>
      <w:r w:rsidRPr="003C7CD1">
        <w:rPr>
          <w:rFonts w:cs="Arial"/>
          <w:color w:val="212121"/>
        </w:rPr>
        <w:t>Clinical</w:t>
      </w:r>
      <w:proofErr w:type="spellEnd"/>
      <w:r w:rsidRPr="003C7CD1">
        <w:rPr>
          <w:rFonts w:cs="Arial"/>
          <w:color w:val="212121"/>
        </w:rPr>
        <w:t xml:space="preserve"> Trial. International </w:t>
      </w:r>
      <w:proofErr w:type="spellStart"/>
      <w:r w:rsidRPr="003C7CD1">
        <w:rPr>
          <w:rFonts w:cs="Arial"/>
          <w:color w:val="212121"/>
        </w:rPr>
        <w:t>journal</w:t>
      </w:r>
      <w:proofErr w:type="spellEnd"/>
      <w:r w:rsidRPr="003C7CD1">
        <w:rPr>
          <w:rFonts w:cs="Arial"/>
          <w:color w:val="212121"/>
        </w:rPr>
        <w:t xml:space="preserve"> of </w:t>
      </w:r>
      <w:proofErr w:type="spellStart"/>
      <w:r w:rsidRPr="003C7CD1">
        <w:rPr>
          <w:rFonts w:cs="Arial"/>
          <w:color w:val="212121"/>
        </w:rPr>
        <w:t>environmental</w:t>
      </w:r>
      <w:proofErr w:type="spellEnd"/>
      <w:r w:rsidRPr="003C7CD1">
        <w:rPr>
          <w:rFonts w:cs="Arial"/>
          <w:color w:val="212121"/>
        </w:rPr>
        <w:t xml:space="preserve"> research </w:t>
      </w:r>
      <w:proofErr w:type="spellStart"/>
      <w:r w:rsidRPr="003C7CD1">
        <w:rPr>
          <w:rFonts w:cs="Arial"/>
          <w:color w:val="212121"/>
        </w:rPr>
        <w:t>and</w:t>
      </w:r>
      <w:proofErr w:type="spellEnd"/>
      <w:r w:rsidRPr="003C7CD1">
        <w:rPr>
          <w:rFonts w:cs="Arial"/>
          <w:color w:val="212121"/>
        </w:rPr>
        <w:t xml:space="preserve"> public health, 17(16), 5950. </w:t>
      </w:r>
      <w:hyperlink r:id="rId58" w:history="1">
        <w:r w:rsidRPr="003C7CD1">
          <w:rPr>
            <w:rStyle w:val="Hyperlink"/>
            <w:rFonts w:cs="Arial"/>
          </w:rPr>
          <w:t>https://doi.org/10.3390/ijerph17165950</w:t>
        </w:r>
      </w:hyperlink>
    </w:p>
    <w:p w14:paraId="171F2AD2" w14:textId="77777777" w:rsidR="00380D75" w:rsidRPr="003C7CD1" w:rsidRDefault="00380D75" w:rsidP="00380D75">
      <w:pPr>
        <w:pStyle w:val="Geenafstand"/>
        <w:spacing w:after="120"/>
        <w:ind w:left="851" w:hanging="851"/>
        <w:rPr>
          <w:rFonts w:cs="Arial"/>
          <w:color w:val="212121"/>
        </w:rPr>
      </w:pPr>
      <w:proofErr w:type="spellStart"/>
      <w:r w:rsidRPr="003C7CD1">
        <w:rPr>
          <w:rFonts w:cs="Arial"/>
          <w:color w:val="212121"/>
        </w:rPr>
        <w:t>Treede</w:t>
      </w:r>
      <w:proofErr w:type="spellEnd"/>
      <w:r w:rsidRPr="003C7CD1">
        <w:rPr>
          <w:rFonts w:cs="Arial"/>
          <w:color w:val="212121"/>
        </w:rPr>
        <w:t xml:space="preserve">, R. D., </w:t>
      </w:r>
      <w:proofErr w:type="spellStart"/>
      <w:r w:rsidRPr="003C7CD1">
        <w:rPr>
          <w:rFonts w:cs="Arial"/>
          <w:color w:val="212121"/>
        </w:rPr>
        <w:t>Rief</w:t>
      </w:r>
      <w:proofErr w:type="spellEnd"/>
      <w:r w:rsidRPr="003C7CD1">
        <w:rPr>
          <w:rFonts w:cs="Arial"/>
          <w:color w:val="212121"/>
        </w:rPr>
        <w:t xml:space="preserve">, W., </w:t>
      </w:r>
      <w:proofErr w:type="spellStart"/>
      <w:r w:rsidRPr="003C7CD1">
        <w:rPr>
          <w:rFonts w:cs="Arial"/>
          <w:color w:val="212121"/>
        </w:rPr>
        <w:t>Barke</w:t>
      </w:r>
      <w:proofErr w:type="spellEnd"/>
      <w:r w:rsidRPr="003C7CD1">
        <w:rPr>
          <w:rFonts w:cs="Arial"/>
          <w:color w:val="212121"/>
        </w:rPr>
        <w:t xml:space="preserve">, A., Aziz, Q., </w:t>
      </w:r>
      <w:proofErr w:type="spellStart"/>
      <w:r w:rsidRPr="003C7CD1">
        <w:rPr>
          <w:rFonts w:cs="Arial"/>
          <w:color w:val="212121"/>
        </w:rPr>
        <w:t>Bennett</w:t>
      </w:r>
      <w:proofErr w:type="spellEnd"/>
      <w:r w:rsidRPr="003C7CD1">
        <w:rPr>
          <w:rFonts w:cs="Arial"/>
          <w:color w:val="212121"/>
        </w:rPr>
        <w:t xml:space="preserve">, M. I., </w:t>
      </w:r>
      <w:proofErr w:type="spellStart"/>
      <w:r w:rsidRPr="003C7CD1">
        <w:rPr>
          <w:rFonts w:cs="Arial"/>
          <w:color w:val="212121"/>
        </w:rPr>
        <w:t>Benoliel</w:t>
      </w:r>
      <w:proofErr w:type="spellEnd"/>
      <w:r w:rsidRPr="003C7CD1">
        <w:rPr>
          <w:rFonts w:cs="Arial"/>
          <w:color w:val="212121"/>
        </w:rPr>
        <w:t xml:space="preserve">, R., Cohen, M., Evers, S., </w:t>
      </w:r>
      <w:proofErr w:type="spellStart"/>
      <w:r w:rsidRPr="003C7CD1">
        <w:rPr>
          <w:rFonts w:cs="Arial"/>
          <w:color w:val="212121"/>
        </w:rPr>
        <w:t>Finnerup</w:t>
      </w:r>
      <w:proofErr w:type="spellEnd"/>
      <w:r w:rsidRPr="003C7CD1">
        <w:rPr>
          <w:rFonts w:cs="Arial"/>
          <w:color w:val="212121"/>
        </w:rPr>
        <w:t xml:space="preserve">, N. B., First, M. B., </w:t>
      </w:r>
      <w:proofErr w:type="spellStart"/>
      <w:r w:rsidRPr="003C7CD1">
        <w:rPr>
          <w:rFonts w:cs="Arial"/>
          <w:color w:val="212121"/>
        </w:rPr>
        <w:t>Giamberardino</w:t>
      </w:r>
      <w:proofErr w:type="spellEnd"/>
      <w:r w:rsidRPr="003C7CD1">
        <w:rPr>
          <w:rFonts w:cs="Arial"/>
          <w:color w:val="212121"/>
        </w:rPr>
        <w:t xml:space="preserve">, M. A., </w:t>
      </w:r>
      <w:proofErr w:type="spellStart"/>
      <w:r w:rsidRPr="003C7CD1">
        <w:rPr>
          <w:rFonts w:cs="Arial"/>
          <w:color w:val="212121"/>
        </w:rPr>
        <w:t>Kaasa</w:t>
      </w:r>
      <w:proofErr w:type="spellEnd"/>
      <w:r w:rsidRPr="003C7CD1">
        <w:rPr>
          <w:rFonts w:cs="Arial"/>
          <w:color w:val="212121"/>
        </w:rPr>
        <w:t xml:space="preserve">, S., </w:t>
      </w:r>
      <w:proofErr w:type="spellStart"/>
      <w:r w:rsidRPr="003C7CD1">
        <w:rPr>
          <w:rFonts w:cs="Arial"/>
          <w:color w:val="212121"/>
        </w:rPr>
        <w:t>Korwisi</w:t>
      </w:r>
      <w:proofErr w:type="spellEnd"/>
      <w:r w:rsidRPr="003C7CD1">
        <w:rPr>
          <w:rFonts w:cs="Arial"/>
          <w:color w:val="212121"/>
        </w:rPr>
        <w:t xml:space="preserve">, B., </w:t>
      </w:r>
      <w:proofErr w:type="spellStart"/>
      <w:r w:rsidRPr="003C7CD1">
        <w:rPr>
          <w:rFonts w:cs="Arial"/>
          <w:color w:val="212121"/>
        </w:rPr>
        <w:t>Kosek</w:t>
      </w:r>
      <w:proofErr w:type="spellEnd"/>
      <w:r w:rsidRPr="003C7CD1">
        <w:rPr>
          <w:rFonts w:cs="Arial"/>
          <w:color w:val="212121"/>
        </w:rPr>
        <w:t xml:space="preserve">, E., </w:t>
      </w:r>
      <w:proofErr w:type="spellStart"/>
      <w:r w:rsidRPr="003C7CD1">
        <w:rPr>
          <w:rFonts w:cs="Arial"/>
          <w:color w:val="212121"/>
        </w:rPr>
        <w:t>Lavand'homme</w:t>
      </w:r>
      <w:proofErr w:type="spellEnd"/>
      <w:r w:rsidRPr="003C7CD1">
        <w:rPr>
          <w:rFonts w:cs="Arial"/>
          <w:color w:val="212121"/>
        </w:rPr>
        <w:t xml:space="preserve">, P., Nicholas, M., </w:t>
      </w:r>
      <w:proofErr w:type="spellStart"/>
      <w:r w:rsidRPr="003C7CD1">
        <w:rPr>
          <w:rFonts w:cs="Arial"/>
          <w:color w:val="212121"/>
        </w:rPr>
        <w:t>Perrot</w:t>
      </w:r>
      <w:proofErr w:type="spellEnd"/>
      <w:r w:rsidRPr="003C7CD1">
        <w:rPr>
          <w:rFonts w:cs="Arial"/>
          <w:color w:val="212121"/>
        </w:rPr>
        <w:t xml:space="preserve">, S., </w:t>
      </w:r>
      <w:proofErr w:type="spellStart"/>
      <w:r w:rsidRPr="003C7CD1">
        <w:rPr>
          <w:rFonts w:cs="Arial"/>
          <w:color w:val="212121"/>
        </w:rPr>
        <w:t>Scholz</w:t>
      </w:r>
      <w:proofErr w:type="spellEnd"/>
      <w:r w:rsidRPr="003C7CD1">
        <w:rPr>
          <w:rFonts w:cs="Arial"/>
          <w:color w:val="212121"/>
        </w:rPr>
        <w:t xml:space="preserve">, J., </w:t>
      </w:r>
      <w:proofErr w:type="spellStart"/>
      <w:r w:rsidRPr="003C7CD1">
        <w:rPr>
          <w:rFonts w:cs="Arial"/>
          <w:color w:val="212121"/>
        </w:rPr>
        <w:t>Schug</w:t>
      </w:r>
      <w:proofErr w:type="spellEnd"/>
      <w:r w:rsidRPr="003C7CD1">
        <w:rPr>
          <w:rFonts w:cs="Arial"/>
          <w:color w:val="212121"/>
        </w:rPr>
        <w:t xml:space="preserve">, S., Smith, B. H., … Wang, S. J. (2019). </w:t>
      </w:r>
      <w:proofErr w:type="spellStart"/>
      <w:r w:rsidRPr="003C7CD1">
        <w:rPr>
          <w:rFonts w:cs="Arial"/>
          <w:color w:val="212121"/>
        </w:rPr>
        <w:t>Chronic</w:t>
      </w:r>
      <w:proofErr w:type="spellEnd"/>
      <w:r w:rsidRPr="003C7CD1">
        <w:rPr>
          <w:rFonts w:cs="Arial"/>
          <w:color w:val="212121"/>
        </w:rPr>
        <w:t xml:space="preserve"> </w:t>
      </w:r>
      <w:proofErr w:type="spellStart"/>
      <w:r w:rsidRPr="003C7CD1">
        <w:rPr>
          <w:rFonts w:cs="Arial"/>
          <w:color w:val="212121"/>
        </w:rPr>
        <w:t>pain</w:t>
      </w:r>
      <w:proofErr w:type="spellEnd"/>
      <w:r w:rsidRPr="003C7CD1">
        <w:rPr>
          <w:rFonts w:cs="Arial"/>
          <w:color w:val="212121"/>
        </w:rPr>
        <w:t xml:space="preserve"> as a </w:t>
      </w:r>
      <w:proofErr w:type="spellStart"/>
      <w:r w:rsidRPr="003C7CD1">
        <w:rPr>
          <w:rFonts w:cs="Arial"/>
          <w:color w:val="212121"/>
        </w:rPr>
        <w:t>symptom</w:t>
      </w:r>
      <w:proofErr w:type="spellEnd"/>
      <w:r w:rsidRPr="003C7CD1">
        <w:rPr>
          <w:rFonts w:cs="Arial"/>
          <w:color w:val="212121"/>
        </w:rPr>
        <w:t xml:space="preserve"> or a </w:t>
      </w:r>
      <w:proofErr w:type="spellStart"/>
      <w:r w:rsidRPr="003C7CD1">
        <w:rPr>
          <w:rFonts w:cs="Arial"/>
          <w:color w:val="212121"/>
        </w:rPr>
        <w:t>disease</w:t>
      </w:r>
      <w:proofErr w:type="spellEnd"/>
      <w:r w:rsidRPr="003C7CD1">
        <w:rPr>
          <w:rFonts w:cs="Arial"/>
          <w:color w:val="212121"/>
        </w:rPr>
        <w:t xml:space="preserve">: </w:t>
      </w:r>
      <w:proofErr w:type="spellStart"/>
      <w:r w:rsidRPr="003C7CD1">
        <w:rPr>
          <w:rFonts w:cs="Arial"/>
          <w:color w:val="212121"/>
        </w:rPr>
        <w:t>the</w:t>
      </w:r>
      <w:proofErr w:type="spellEnd"/>
      <w:r w:rsidRPr="003C7CD1">
        <w:rPr>
          <w:rFonts w:cs="Arial"/>
          <w:color w:val="212121"/>
        </w:rPr>
        <w:t xml:space="preserve"> IASP </w:t>
      </w:r>
      <w:proofErr w:type="spellStart"/>
      <w:r w:rsidRPr="003C7CD1">
        <w:rPr>
          <w:rFonts w:cs="Arial"/>
          <w:color w:val="212121"/>
        </w:rPr>
        <w:t>Classification</w:t>
      </w:r>
      <w:proofErr w:type="spellEnd"/>
      <w:r w:rsidRPr="003C7CD1">
        <w:rPr>
          <w:rFonts w:cs="Arial"/>
          <w:color w:val="212121"/>
        </w:rPr>
        <w:t xml:space="preserve"> of </w:t>
      </w:r>
      <w:proofErr w:type="spellStart"/>
      <w:r w:rsidRPr="003C7CD1">
        <w:rPr>
          <w:rFonts w:cs="Arial"/>
          <w:color w:val="212121"/>
        </w:rPr>
        <w:t>Chronic</w:t>
      </w:r>
      <w:proofErr w:type="spellEnd"/>
      <w:r w:rsidRPr="003C7CD1">
        <w:rPr>
          <w:rFonts w:cs="Arial"/>
          <w:color w:val="212121"/>
        </w:rPr>
        <w:t xml:space="preserve"> </w:t>
      </w:r>
      <w:proofErr w:type="spellStart"/>
      <w:r w:rsidRPr="003C7CD1">
        <w:rPr>
          <w:rFonts w:cs="Arial"/>
          <w:color w:val="212121"/>
        </w:rPr>
        <w:t>Pain</w:t>
      </w:r>
      <w:proofErr w:type="spellEnd"/>
      <w:r w:rsidRPr="003C7CD1">
        <w:rPr>
          <w:rFonts w:cs="Arial"/>
          <w:color w:val="212121"/>
        </w:rPr>
        <w:t xml:space="preserve"> </w:t>
      </w:r>
      <w:proofErr w:type="spellStart"/>
      <w:r w:rsidRPr="003C7CD1">
        <w:rPr>
          <w:rFonts w:cs="Arial"/>
          <w:color w:val="212121"/>
        </w:rPr>
        <w:t>for</w:t>
      </w:r>
      <w:proofErr w:type="spellEnd"/>
      <w:r w:rsidRPr="003C7CD1">
        <w:rPr>
          <w:rFonts w:cs="Arial"/>
          <w:color w:val="212121"/>
        </w:rPr>
        <w:t xml:space="preserve"> </w:t>
      </w:r>
      <w:proofErr w:type="spellStart"/>
      <w:r w:rsidRPr="003C7CD1">
        <w:rPr>
          <w:rFonts w:cs="Arial"/>
          <w:color w:val="212121"/>
        </w:rPr>
        <w:t>the</w:t>
      </w:r>
      <w:proofErr w:type="spellEnd"/>
      <w:r w:rsidRPr="003C7CD1">
        <w:rPr>
          <w:rFonts w:cs="Arial"/>
          <w:color w:val="212121"/>
        </w:rPr>
        <w:t xml:space="preserve"> International </w:t>
      </w:r>
      <w:proofErr w:type="spellStart"/>
      <w:r w:rsidRPr="003C7CD1">
        <w:rPr>
          <w:rFonts w:cs="Arial"/>
          <w:color w:val="212121"/>
        </w:rPr>
        <w:t>Classification</w:t>
      </w:r>
      <w:proofErr w:type="spellEnd"/>
      <w:r w:rsidRPr="003C7CD1">
        <w:rPr>
          <w:rFonts w:cs="Arial"/>
          <w:color w:val="212121"/>
        </w:rPr>
        <w:t xml:space="preserve"> of </w:t>
      </w:r>
      <w:proofErr w:type="spellStart"/>
      <w:r w:rsidRPr="003C7CD1">
        <w:rPr>
          <w:rFonts w:cs="Arial"/>
          <w:color w:val="212121"/>
        </w:rPr>
        <w:t>Diseases</w:t>
      </w:r>
      <w:proofErr w:type="spellEnd"/>
      <w:r w:rsidRPr="003C7CD1">
        <w:rPr>
          <w:rFonts w:cs="Arial"/>
          <w:color w:val="212121"/>
        </w:rPr>
        <w:t xml:space="preserve"> (ICD-11). </w:t>
      </w:r>
      <w:proofErr w:type="spellStart"/>
      <w:r w:rsidRPr="003C7CD1">
        <w:rPr>
          <w:rFonts w:cs="Arial"/>
          <w:i/>
          <w:iCs/>
          <w:color w:val="212121"/>
        </w:rPr>
        <w:t>Pain</w:t>
      </w:r>
      <w:proofErr w:type="spellEnd"/>
      <w:r w:rsidRPr="003C7CD1">
        <w:rPr>
          <w:rFonts w:cs="Arial"/>
          <w:color w:val="212121"/>
        </w:rPr>
        <w:t>, </w:t>
      </w:r>
      <w:r w:rsidRPr="003C7CD1">
        <w:rPr>
          <w:rFonts w:cs="Arial"/>
          <w:i/>
          <w:iCs/>
          <w:color w:val="212121"/>
        </w:rPr>
        <w:t>160</w:t>
      </w:r>
      <w:r w:rsidRPr="003C7CD1">
        <w:rPr>
          <w:rFonts w:cs="Arial"/>
          <w:color w:val="212121"/>
        </w:rPr>
        <w:t xml:space="preserve">(1), 19–27. </w:t>
      </w:r>
      <w:hyperlink r:id="rId59" w:history="1">
        <w:r w:rsidRPr="003C7CD1">
          <w:rPr>
            <w:rStyle w:val="Hyperlink"/>
            <w:rFonts w:cs="Arial"/>
          </w:rPr>
          <w:t>https://doi.org/10.1097/j.pain.0000000000001384</w:t>
        </w:r>
      </w:hyperlink>
    </w:p>
    <w:p w14:paraId="21BA6A78" w14:textId="77777777" w:rsidR="00380D75" w:rsidRPr="003C7CD1" w:rsidRDefault="00380D75" w:rsidP="00380D75">
      <w:pPr>
        <w:spacing w:after="120" w:line="240" w:lineRule="auto"/>
        <w:ind w:left="851" w:hanging="851"/>
        <w:rPr>
          <w:rFonts w:ascii="Arial" w:eastAsia="Calibri" w:hAnsi="Arial" w:cs="Arial"/>
          <w:color w:val="6B9F25" w:themeColor="hyperlink"/>
          <w:u w:val="single"/>
        </w:rPr>
      </w:pPr>
      <w:proofErr w:type="spellStart"/>
      <w:r w:rsidRPr="003C7CD1">
        <w:rPr>
          <w:rFonts w:ascii="Arial" w:eastAsia="Calibri" w:hAnsi="Arial" w:cs="Arial"/>
          <w:lang w:val="en-US"/>
        </w:rPr>
        <w:t>Triegaardt</w:t>
      </w:r>
      <w:proofErr w:type="spellEnd"/>
      <w:r w:rsidRPr="003C7CD1">
        <w:rPr>
          <w:rFonts w:ascii="Arial" w:eastAsia="Calibri" w:hAnsi="Arial" w:cs="Arial"/>
          <w:lang w:val="en-US"/>
        </w:rPr>
        <w:t xml:space="preserve">, J., Han, T. S., </w:t>
      </w:r>
      <w:proofErr w:type="spellStart"/>
      <w:r w:rsidRPr="003C7CD1">
        <w:rPr>
          <w:rFonts w:ascii="Arial" w:eastAsia="Calibri" w:hAnsi="Arial" w:cs="Arial"/>
          <w:lang w:val="en-US"/>
        </w:rPr>
        <w:t>Sada</w:t>
      </w:r>
      <w:proofErr w:type="spellEnd"/>
      <w:r w:rsidRPr="003C7CD1">
        <w:rPr>
          <w:rFonts w:ascii="Arial" w:eastAsia="Calibri" w:hAnsi="Arial" w:cs="Arial"/>
          <w:lang w:val="en-US"/>
        </w:rPr>
        <w:t>, C., Sharma, S., &amp; Sharma, P. (2020). The role of virtual reality on outcomes in rehabilitation of Parkinson's disease: meta-analysis and systematic review in 1031 participants. </w:t>
      </w:r>
      <w:r w:rsidRPr="003C7CD1">
        <w:rPr>
          <w:rFonts w:ascii="Arial" w:eastAsia="Calibri" w:hAnsi="Arial" w:cs="Arial"/>
          <w:i/>
          <w:lang w:val="en-US"/>
        </w:rPr>
        <w:t>Neurological sciences : official journal of the Italian Neurological Society and of the Italian Society of Clinical Neurophysiology</w:t>
      </w:r>
      <w:r w:rsidRPr="003C7CD1">
        <w:rPr>
          <w:rFonts w:ascii="Arial" w:eastAsia="Calibri" w:hAnsi="Arial" w:cs="Arial"/>
          <w:lang w:val="en-US"/>
        </w:rPr>
        <w:t>, </w:t>
      </w:r>
      <w:r w:rsidRPr="003C7CD1">
        <w:rPr>
          <w:rFonts w:ascii="Arial" w:eastAsia="Calibri" w:hAnsi="Arial" w:cs="Arial"/>
          <w:i/>
          <w:lang w:val="en-US"/>
        </w:rPr>
        <w:t>41</w:t>
      </w:r>
      <w:r w:rsidRPr="003C7CD1">
        <w:rPr>
          <w:rFonts w:ascii="Arial" w:eastAsia="Calibri" w:hAnsi="Arial" w:cs="Arial"/>
          <w:lang w:val="en-US"/>
        </w:rPr>
        <w:t xml:space="preserve">(3), 529–536. </w:t>
      </w:r>
      <w:hyperlink r:id="rId60">
        <w:r w:rsidRPr="003C7CD1">
          <w:rPr>
            <w:rFonts w:ascii="Arial" w:eastAsia="Calibri" w:hAnsi="Arial" w:cs="Arial"/>
            <w:color w:val="6B9F25"/>
            <w:u w:val="single"/>
          </w:rPr>
          <w:t>https://doi.org/10.1007/s10072-019-04144-3</w:t>
        </w:r>
      </w:hyperlink>
    </w:p>
    <w:p w14:paraId="07934F92" w14:textId="77777777" w:rsidR="00380D75" w:rsidRPr="003C7CD1" w:rsidRDefault="00380D75" w:rsidP="00380D75">
      <w:pPr>
        <w:pStyle w:val="Geenafstand"/>
        <w:spacing w:after="120"/>
        <w:ind w:left="851" w:hanging="851"/>
        <w:rPr>
          <w:rFonts w:cs="Arial"/>
        </w:rPr>
      </w:pPr>
      <w:r w:rsidRPr="003C7CD1">
        <w:rPr>
          <w:rFonts w:cs="Arial"/>
        </w:rPr>
        <w:t xml:space="preserve">Van Engelen, E., Van </w:t>
      </w:r>
      <w:proofErr w:type="spellStart"/>
      <w:r w:rsidRPr="003C7CD1">
        <w:rPr>
          <w:rFonts w:cs="Arial"/>
        </w:rPr>
        <w:t>Heugten</w:t>
      </w:r>
      <w:proofErr w:type="spellEnd"/>
      <w:r w:rsidRPr="003C7CD1">
        <w:rPr>
          <w:rFonts w:cs="Arial"/>
        </w:rPr>
        <w:t xml:space="preserve">, R., Bokhorst, M. (2021). Uitgebreide toelichting van het meetinstrument </w:t>
      </w:r>
      <w:proofErr w:type="spellStart"/>
      <w:r w:rsidRPr="003C7CD1">
        <w:rPr>
          <w:rFonts w:cs="Arial"/>
        </w:rPr>
        <w:t>Numeric</w:t>
      </w:r>
      <w:proofErr w:type="spellEnd"/>
      <w:r w:rsidRPr="003C7CD1">
        <w:rPr>
          <w:rFonts w:cs="Arial"/>
        </w:rPr>
        <w:t xml:space="preserve"> (</w:t>
      </w:r>
      <w:proofErr w:type="spellStart"/>
      <w:r w:rsidRPr="003C7CD1">
        <w:rPr>
          <w:rFonts w:cs="Arial"/>
        </w:rPr>
        <w:t>Pain</w:t>
      </w:r>
      <w:proofErr w:type="spellEnd"/>
      <w:r w:rsidRPr="003C7CD1">
        <w:rPr>
          <w:rFonts w:cs="Arial"/>
        </w:rPr>
        <w:t xml:space="preserve">) Rating </w:t>
      </w:r>
      <w:proofErr w:type="spellStart"/>
      <w:r w:rsidRPr="003C7CD1">
        <w:rPr>
          <w:rFonts w:cs="Arial"/>
        </w:rPr>
        <w:t>Scale</w:t>
      </w:r>
      <w:proofErr w:type="spellEnd"/>
      <w:r w:rsidRPr="003C7CD1">
        <w:rPr>
          <w:rFonts w:cs="Arial"/>
        </w:rPr>
        <w:t xml:space="preserve"> (NRS/NPRS). </w:t>
      </w:r>
      <w:r w:rsidRPr="003C7CD1">
        <w:rPr>
          <w:rFonts w:cs="Arial"/>
          <w:i/>
          <w:iCs/>
        </w:rPr>
        <w:t>Meetinstrumentenzorg.nl.</w:t>
      </w:r>
      <w:r w:rsidRPr="003C7CD1">
        <w:rPr>
          <w:rFonts w:cs="Arial"/>
        </w:rPr>
        <w:t xml:space="preserve"> Geraadpleegd op 17 maart 2022, van </w:t>
      </w:r>
      <w:hyperlink r:id="rId61">
        <w:r w:rsidRPr="003C7CD1">
          <w:rPr>
            <w:rStyle w:val="Hyperlink"/>
            <w:rFonts w:cs="Arial"/>
          </w:rPr>
          <w:t>https://meetinstrumentenzorg.nl/wp-content/uploads/instrumenten/NPRS-form.pdf</w:t>
        </w:r>
      </w:hyperlink>
      <w:r w:rsidRPr="003C7CD1">
        <w:rPr>
          <w:rFonts w:cs="Arial"/>
        </w:rPr>
        <w:t xml:space="preserve"> </w:t>
      </w:r>
    </w:p>
    <w:p w14:paraId="39603C93" w14:textId="77777777" w:rsidR="00380D75" w:rsidRPr="003C7CD1" w:rsidRDefault="00380D75" w:rsidP="00380D75">
      <w:pPr>
        <w:spacing w:after="120" w:line="240" w:lineRule="auto"/>
        <w:ind w:left="851" w:hanging="851"/>
        <w:rPr>
          <w:rFonts w:ascii="Arial" w:eastAsia="Calibri" w:hAnsi="Arial" w:cs="Arial"/>
        </w:rPr>
      </w:pPr>
      <w:r w:rsidRPr="003C7CD1">
        <w:rPr>
          <w:rFonts w:ascii="Arial" w:eastAsia="Calibri" w:hAnsi="Arial" w:cs="Arial"/>
        </w:rPr>
        <w:t xml:space="preserve">Veerbeek, J.M., Van Wegen, E.E.H., Van Peppen, R.P.S., Hendriks, H.J.M., Rietberg, M.B., Van der Wees, </w:t>
      </w:r>
      <w:proofErr w:type="spellStart"/>
      <w:r w:rsidRPr="003C7CD1">
        <w:rPr>
          <w:rFonts w:ascii="Arial" w:eastAsia="Calibri" w:hAnsi="Arial" w:cs="Arial"/>
        </w:rPr>
        <w:t>Ph.J</w:t>
      </w:r>
      <w:proofErr w:type="spellEnd"/>
      <w:r w:rsidRPr="003C7CD1">
        <w:rPr>
          <w:rFonts w:ascii="Arial" w:eastAsia="Calibri" w:hAnsi="Arial" w:cs="Arial"/>
        </w:rPr>
        <w:t xml:space="preserve">., . . . Kwakkel, G. (2014). KNGF-richtlijn Beroerte. </w:t>
      </w:r>
      <w:r w:rsidRPr="003C7CD1">
        <w:rPr>
          <w:rFonts w:ascii="Arial" w:eastAsia="Calibri" w:hAnsi="Arial" w:cs="Arial"/>
          <w:i/>
        </w:rPr>
        <w:t>KNGF-richtlijnen, 12(2014)</w:t>
      </w:r>
      <w:r w:rsidRPr="003C7CD1">
        <w:rPr>
          <w:rFonts w:ascii="Arial" w:eastAsia="Calibri" w:hAnsi="Arial" w:cs="Arial"/>
        </w:rPr>
        <w:t>.</w:t>
      </w:r>
    </w:p>
    <w:p w14:paraId="3C00B782" w14:textId="77777777" w:rsidR="00380D75" w:rsidRPr="003C7CD1" w:rsidRDefault="00380D75" w:rsidP="00380D75">
      <w:pPr>
        <w:pStyle w:val="Geenafstand"/>
        <w:spacing w:after="120"/>
        <w:ind w:left="851" w:hanging="851"/>
        <w:rPr>
          <w:rFonts w:cs="Arial"/>
          <w:color w:val="212121"/>
          <w:lang w:val="en-US"/>
        </w:rPr>
      </w:pPr>
      <w:r w:rsidRPr="003C7CD1">
        <w:rPr>
          <w:rFonts w:eastAsia="Arial" w:cs="Arial"/>
          <w:color w:val="212121"/>
          <w:lang w:val="en-US"/>
        </w:rPr>
        <w:t xml:space="preserve">Vernon H. (2008). The Neck Disability Index: state-of-the-art, 1991-2008. </w:t>
      </w:r>
      <w:r w:rsidRPr="003C7CD1">
        <w:rPr>
          <w:rFonts w:eastAsia="Arial" w:cs="Arial"/>
          <w:i/>
          <w:iCs/>
          <w:color w:val="212121"/>
          <w:lang w:val="en-US"/>
        </w:rPr>
        <w:t>Journal of manipulative and physiological therapeutics</w:t>
      </w:r>
      <w:r w:rsidRPr="003C7CD1">
        <w:rPr>
          <w:rFonts w:eastAsia="Arial" w:cs="Arial"/>
          <w:color w:val="212121"/>
          <w:lang w:val="en-US"/>
        </w:rPr>
        <w:t xml:space="preserve">, </w:t>
      </w:r>
      <w:r w:rsidRPr="003C7CD1">
        <w:rPr>
          <w:rFonts w:eastAsia="Arial" w:cs="Arial"/>
          <w:i/>
          <w:iCs/>
          <w:color w:val="212121"/>
          <w:lang w:val="en-US"/>
        </w:rPr>
        <w:t>31</w:t>
      </w:r>
      <w:r w:rsidRPr="003C7CD1">
        <w:rPr>
          <w:rFonts w:eastAsia="Arial" w:cs="Arial"/>
          <w:color w:val="212121"/>
          <w:lang w:val="en-US"/>
        </w:rPr>
        <w:t xml:space="preserve">(7), 491–502. </w:t>
      </w:r>
      <w:hyperlink r:id="rId62">
        <w:r w:rsidRPr="003C7CD1">
          <w:rPr>
            <w:rStyle w:val="Hyperlink"/>
            <w:rFonts w:eastAsia="Arial" w:cs="Arial"/>
            <w:lang w:val="en-US"/>
          </w:rPr>
          <w:t>https://doi.org/10.1016/j.jmpt.2008.08.006</w:t>
        </w:r>
      </w:hyperlink>
    </w:p>
    <w:p w14:paraId="028CC37B" w14:textId="77777777" w:rsidR="00380D75" w:rsidRPr="003C7CD1" w:rsidRDefault="00380D75" w:rsidP="00380D75">
      <w:pPr>
        <w:spacing w:after="120" w:line="240" w:lineRule="auto"/>
        <w:ind w:left="851" w:hanging="851"/>
        <w:rPr>
          <w:rFonts w:ascii="Arial" w:eastAsia="Calibri" w:hAnsi="Arial" w:cs="Arial"/>
        </w:rPr>
      </w:pPr>
      <w:proofErr w:type="spellStart"/>
      <w:r w:rsidRPr="003C7CD1">
        <w:rPr>
          <w:rFonts w:ascii="Arial" w:eastAsia="Calibri" w:hAnsi="Arial" w:cs="Arial"/>
        </w:rPr>
        <w:t>Vlooswijk</w:t>
      </w:r>
      <w:proofErr w:type="spellEnd"/>
      <w:r w:rsidRPr="003C7CD1">
        <w:rPr>
          <w:rFonts w:ascii="Arial" w:eastAsia="Calibri" w:hAnsi="Arial" w:cs="Arial"/>
        </w:rPr>
        <w:t xml:space="preserve">, E. (2022, 6 februari). Virtual reality in de zorg: proef met coronapatiënten na een ic-opname. </w:t>
      </w:r>
      <w:r w:rsidRPr="003C7CD1">
        <w:rPr>
          <w:rFonts w:ascii="Arial" w:eastAsia="Calibri" w:hAnsi="Arial" w:cs="Arial"/>
          <w:i/>
        </w:rPr>
        <w:t>de Volkskrant.</w:t>
      </w:r>
      <w:r w:rsidRPr="003C7CD1">
        <w:rPr>
          <w:rFonts w:ascii="Arial" w:eastAsia="Calibri" w:hAnsi="Arial" w:cs="Arial"/>
        </w:rPr>
        <w:t xml:space="preserve"> Geraadpleegd op 23 februari 2022, van </w:t>
      </w:r>
      <w:hyperlink r:id="rId63">
        <w:r w:rsidRPr="003C7CD1">
          <w:rPr>
            <w:rFonts w:ascii="Arial" w:eastAsia="Calibri" w:hAnsi="Arial" w:cs="Arial"/>
            <w:color w:val="6B9F25"/>
            <w:u w:val="single"/>
          </w:rPr>
          <w:t>https://www.volkskrant.nl/wetenschap/virtual-reality-in-de-zorg-proef-met-coronapatienten-na-een-ic-opname~b846b140/</w:t>
        </w:r>
      </w:hyperlink>
      <w:r w:rsidRPr="003C7CD1">
        <w:rPr>
          <w:rFonts w:ascii="Arial" w:eastAsia="Calibri" w:hAnsi="Arial" w:cs="Arial"/>
        </w:rPr>
        <w:t xml:space="preserve">  </w:t>
      </w:r>
    </w:p>
    <w:p w14:paraId="3ACA7811" w14:textId="77777777" w:rsidR="00380D75" w:rsidRDefault="00380D75">
      <w:pPr>
        <w:rPr>
          <w:rFonts w:ascii="Arial" w:eastAsia="Calibri" w:hAnsi="Arial" w:cs="Arial"/>
          <w:lang w:val="en-US"/>
        </w:rPr>
      </w:pPr>
      <w:r>
        <w:rPr>
          <w:rFonts w:ascii="Arial" w:eastAsia="Calibri" w:hAnsi="Arial" w:cs="Arial"/>
          <w:lang w:val="en-US"/>
        </w:rPr>
        <w:br w:type="page"/>
      </w:r>
    </w:p>
    <w:p w14:paraId="6D340392" w14:textId="5FF450BE" w:rsidR="00380D75" w:rsidRPr="003C7CD1" w:rsidRDefault="00380D75" w:rsidP="00380D75">
      <w:pPr>
        <w:spacing w:after="120" w:line="240" w:lineRule="auto"/>
        <w:ind w:left="851" w:hanging="851"/>
        <w:rPr>
          <w:rFonts w:ascii="Arial" w:eastAsia="Calibri" w:hAnsi="Arial" w:cs="Arial"/>
          <w:lang w:val="en-US"/>
        </w:rPr>
      </w:pPr>
      <w:r w:rsidRPr="003C7CD1">
        <w:rPr>
          <w:rFonts w:ascii="Arial" w:eastAsia="Calibri" w:hAnsi="Arial" w:cs="Arial"/>
          <w:lang w:val="en-US"/>
        </w:rPr>
        <w:lastRenderedPageBreak/>
        <w:t xml:space="preserve">Vos, T., Flaxman, A. D., </w:t>
      </w:r>
      <w:proofErr w:type="spellStart"/>
      <w:r w:rsidRPr="003C7CD1">
        <w:rPr>
          <w:rFonts w:ascii="Arial" w:eastAsia="Calibri" w:hAnsi="Arial" w:cs="Arial"/>
          <w:lang w:val="en-US"/>
        </w:rPr>
        <w:t>Naghavi</w:t>
      </w:r>
      <w:proofErr w:type="spellEnd"/>
      <w:r w:rsidRPr="003C7CD1">
        <w:rPr>
          <w:rFonts w:ascii="Arial" w:eastAsia="Calibri" w:hAnsi="Arial" w:cs="Arial"/>
          <w:lang w:val="en-US"/>
        </w:rPr>
        <w:t xml:space="preserve">, M., Lozano, R., Michaud, C., </w:t>
      </w:r>
      <w:proofErr w:type="spellStart"/>
      <w:r w:rsidRPr="003C7CD1">
        <w:rPr>
          <w:rFonts w:ascii="Arial" w:eastAsia="Calibri" w:hAnsi="Arial" w:cs="Arial"/>
          <w:lang w:val="en-US"/>
        </w:rPr>
        <w:t>Ezzati</w:t>
      </w:r>
      <w:proofErr w:type="spellEnd"/>
      <w:r w:rsidRPr="003C7CD1">
        <w:rPr>
          <w:rFonts w:ascii="Arial" w:eastAsia="Calibri" w:hAnsi="Arial" w:cs="Arial"/>
          <w:lang w:val="en-US"/>
        </w:rPr>
        <w:t xml:space="preserve">, M., Shibuya, K., Salomon, J. A., Abdalla, S., </w:t>
      </w:r>
      <w:proofErr w:type="spellStart"/>
      <w:r w:rsidRPr="003C7CD1">
        <w:rPr>
          <w:rFonts w:ascii="Arial" w:eastAsia="Calibri" w:hAnsi="Arial" w:cs="Arial"/>
          <w:lang w:val="en-US"/>
        </w:rPr>
        <w:t>Aboyans</w:t>
      </w:r>
      <w:proofErr w:type="spellEnd"/>
      <w:r w:rsidRPr="003C7CD1">
        <w:rPr>
          <w:rFonts w:ascii="Arial" w:eastAsia="Calibri" w:hAnsi="Arial" w:cs="Arial"/>
          <w:lang w:val="en-US"/>
        </w:rPr>
        <w:t xml:space="preserve">, V., Abraham, J., Ackerman, I., Aggarwal, R., </w:t>
      </w:r>
      <w:proofErr w:type="spellStart"/>
      <w:r w:rsidRPr="003C7CD1">
        <w:rPr>
          <w:rFonts w:ascii="Arial" w:eastAsia="Calibri" w:hAnsi="Arial" w:cs="Arial"/>
          <w:lang w:val="en-US"/>
        </w:rPr>
        <w:t>Ahn</w:t>
      </w:r>
      <w:proofErr w:type="spellEnd"/>
      <w:r w:rsidRPr="003C7CD1">
        <w:rPr>
          <w:rFonts w:ascii="Arial" w:eastAsia="Calibri" w:hAnsi="Arial" w:cs="Arial"/>
          <w:lang w:val="en-US"/>
        </w:rPr>
        <w:t xml:space="preserve">, S. Y., Ali, M. K., Alvarado, M., Anderson, H. R., Anderson, L. M., Andrews, K. G., Atkinson, C., … </w:t>
      </w:r>
      <w:proofErr w:type="spellStart"/>
      <w:r w:rsidRPr="003C7CD1">
        <w:rPr>
          <w:rFonts w:ascii="Arial" w:eastAsia="Calibri" w:hAnsi="Arial" w:cs="Arial"/>
          <w:lang w:val="en-US"/>
        </w:rPr>
        <w:t>Memish</w:t>
      </w:r>
      <w:proofErr w:type="spellEnd"/>
      <w:r w:rsidRPr="003C7CD1">
        <w:rPr>
          <w:rFonts w:ascii="Arial" w:eastAsia="Calibri" w:hAnsi="Arial" w:cs="Arial"/>
          <w:lang w:val="en-US"/>
        </w:rPr>
        <w:t>, Z. A. (2012). Years lived with disability (YLDs) for 1160 sequelae of 289 diseases and injuries 1990-2010: a systematic analysis for the Global Burden of Disease Study 2010. </w:t>
      </w:r>
      <w:r w:rsidRPr="003C7CD1">
        <w:rPr>
          <w:rFonts w:ascii="Arial" w:eastAsia="Calibri" w:hAnsi="Arial" w:cs="Arial"/>
          <w:i/>
          <w:iCs/>
          <w:lang w:val="en-US"/>
        </w:rPr>
        <w:t>Lancet (London, England)</w:t>
      </w:r>
      <w:r w:rsidRPr="003C7CD1">
        <w:rPr>
          <w:rFonts w:ascii="Arial" w:eastAsia="Calibri" w:hAnsi="Arial" w:cs="Arial"/>
          <w:lang w:val="en-US"/>
        </w:rPr>
        <w:t>, </w:t>
      </w:r>
      <w:r w:rsidRPr="003C7CD1">
        <w:rPr>
          <w:rFonts w:ascii="Arial" w:eastAsia="Calibri" w:hAnsi="Arial" w:cs="Arial"/>
          <w:i/>
          <w:iCs/>
          <w:lang w:val="en-US"/>
        </w:rPr>
        <w:t>380</w:t>
      </w:r>
      <w:r w:rsidRPr="003C7CD1">
        <w:rPr>
          <w:rFonts w:ascii="Arial" w:eastAsia="Calibri" w:hAnsi="Arial" w:cs="Arial"/>
          <w:lang w:val="en-US"/>
        </w:rPr>
        <w:t xml:space="preserve">(9859), 2163–2196. </w:t>
      </w:r>
      <w:hyperlink r:id="rId64" w:history="1">
        <w:r w:rsidRPr="003C7CD1">
          <w:rPr>
            <w:rStyle w:val="Hyperlink"/>
            <w:rFonts w:ascii="Arial" w:eastAsia="Calibri" w:hAnsi="Arial" w:cs="Arial"/>
            <w:color w:val="6B9F25"/>
            <w:lang w:val="en-US"/>
          </w:rPr>
          <w:t>https://doi.org/10.1016/S0140-6736(12)61729-2</w:t>
        </w:r>
      </w:hyperlink>
    </w:p>
    <w:p w14:paraId="7F79F997" w14:textId="77777777" w:rsidR="00380D75" w:rsidRPr="003C7CD1" w:rsidRDefault="00380D75" w:rsidP="00380D75">
      <w:pPr>
        <w:pStyle w:val="Geenafstand"/>
        <w:spacing w:after="120"/>
        <w:ind w:left="851" w:hanging="851"/>
        <w:rPr>
          <w:rFonts w:cs="Arial"/>
          <w:color w:val="212121"/>
          <w:lang w:val="en-US"/>
        </w:rPr>
      </w:pPr>
      <w:r w:rsidRPr="003C7CD1">
        <w:rPr>
          <w:rFonts w:eastAsia="Arial" w:cs="Arial"/>
          <w:color w:val="212121"/>
          <w:lang w:val="en-US"/>
        </w:rPr>
        <w:t xml:space="preserve">Xu, X., Chen, K. B., Lin, J. H., &amp; </w:t>
      </w:r>
      <w:proofErr w:type="spellStart"/>
      <w:r w:rsidRPr="003C7CD1">
        <w:rPr>
          <w:rFonts w:eastAsia="Arial" w:cs="Arial"/>
          <w:color w:val="212121"/>
          <w:lang w:val="en-US"/>
        </w:rPr>
        <w:t>Radwin</w:t>
      </w:r>
      <w:proofErr w:type="spellEnd"/>
      <w:r w:rsidRPr="003C7CD1">
        <w:rPr>
          <w:rFonts w:eastAsia="Arial" w:cs="Arial"/>
          <w:color w:val="212121"/>
          <w:lang w:val="en-US"/>
        </w:rPr>
        <w:t xml:space="preserve">, R. G. (2015). The accuracy of the Oculus Rift virtual reality head-mounted display during cervical spine mobility measurement. </w:t>
      </w:r>
      <w:r w:rsidRPr="003C7CD1">
        <w:rPr>
          <w:rFonts w:eastAsia="Arial" w:cs="Arial"/>
          <w:i/>
          <w:iCs/>
          <w:color w:val="212121"/>
          <w:lang w:val="en-US"/>
        </w:rPr>
        <w:t>Journal of biomechanics</w:t>
      </w:r>
      <w:r w:rsidRPr="003C7CD1">
        <w:rPr>
          <w:rFonts w:eastAsia="Arial" w:cs="Arial"/>
          <w:color w:val="212121"/>
          <w:lang w:val="en-US"/>
        </w:rPr>
        <w:t xml:space="preserve">, </w:t>
      </w:r>
      <w:r w:rsidRPr="003C7CD1">
        <w:rPr>
          <w:rFonts w:eastAsia="Arial" w:cs="Arial"/>
          <w:i/>
          <w:iCs/>
          <w:color w:val="212121"/>
          <w:lang w:val="en-US"/>
        </w:rPr>
        <w:t>48</w:t>
      </w:r>
      <w:r w:rsidRPr="003C7CD1">
        <w:rPr>
          <w:rFonts w:eastAsia="Arial" w:cs="Arial"/>
          <w:color w:val="212121"/>
          <w:lang w:val="en-US"/>
        </w:rPr>
        <w:t xml:space="preserve">(4), 721–724. </w:t>
      </w:r>
      <w:hyperlink r:id="rId65">
        <w:r w:rsidRPr="003C7CD1">
          <w:rPr>
            <w:rStyle w:val="Hyperlink"/>
            <w:rFonts w:eastAsia="Arial" w:cs="Arial"/>
            <w:lang w:val="en-US"/>
          </w:rPr>
          <w:t>https://doi.org/10.1016/j.jbiomech.2015.01.005</w:t>
        </w:r>
      </w:hyperlink>
      <w:r w:rsidRPr="003C7CD1">
        <w:rPr>
          <w:rFonts w:eastAsia="Arial" w:cs="Arial"/>
          <w:color w:val="212121"/>
          <w:lang w:val="en-US"/>
        </w:rPr>
        <w:t xml:space="preserve"> </w:t>
      </w:r>
    </w:p>
    <w:p w14:paraId="056908E0" w14:textId="77777777" w:rsidR="00380D75" w:rsidRPr="003C7CD1" w:rsidRDefault="00380D75" w:rsidP="00380D75">
      <w:pPr>
        <w:pStyle w:val="Geenafstand"/>
        <w:spacing w:after="120"/>
        <w:ind w:left="851" w:hanging="851"/>
        <w:rPr>
          <w:rFonts w:cs="Arial"/>
          <w:color w:val="212121"/>
          <w:lang w:val="en-US"/>
        </w:rPr>
      </w:pPr>
      <w:r w:rsidRPr="003C7CD1">
        <w:rPr>
          <w:rFonts w:eastAsia="Arial" w:cs="Arial"/>
          <w:color w:val="212121"/>
          <w:lang w:val="en-US"/>
        </w:rPr>
        <w:t xml:space="preserve">Young, I. A., Cleland, J. A., Michener, L. A., &amp; Brown, C. (2010). Reliability, construct validity, and responsiveness of the neck disability index, patient-specific functional scale, and numeric pain rating scale in patients with cervical radiculopathy. </w:t>
      </w:r>
      <w:r w:rsidRPr="003C7CD1">
        <w:rPr>
          <w:rFonts w:eastAsia="Arial" w:cs="Arial"/>
          <w:i/>
          <w:iCs/>
          <w:color w:val="212121"/>
          <w:lang w:val="en-US"/>
        </w:rPr>
        <w:t>American journal of physical medicine &amp; rehabilitation</w:t>
      </w:r>
      <w:r w:rsidRPr="003C7CD1">
        <w:rPr>
          <w:rFonts w:eastAsia="Arial" w:cs="Arial"/>
          <w:color w:val="212121"/>
          <w:lang w:val="en-US"/>
        </w:rPr>
        <w:t xml:space="preserve">, </w:t>
      </w:r>
      <w:r w:rsidRPr="003C7CD1">
        <w:rPr>
          <w:rFonts w:eastAsia="Arial" w:cs="Arial"/>
          <w:i/>
          <w:iCs/>
          <w:color w:val="212121"/>
          <w:lang w:val="en-US"/>
        </w:rPr>
        <w:t>89</w:t>
      </w:r>
      <w:r w:rsidRPr="003C7CD1">
        <w:rPr>
          <w:rFonts w:eastAsia="Arial" w:cs="Arial"/>
          <w:color w:val="212121"/>
          <w:lang w:val="en-US"/>
        </w:rPr>
        <w:t xml:space="preserve">(10), 831–839. </w:t>
      </w:r>
      <w:hyperlink r:id="rId66">
        <w:r w:rsidRPr="003C7CD1">
          <w:rPr>
            <w:rStyle w:val="Hyperlink"/>
            <w:rFonts w:eastAsia="Arial" w:cs="Arial"/>
            <w:lang w:val="en-US"/>
          </w:rPr>
          <w:t>https://doi.org/10.1097/PHM.0b013e3181ec98e6</w:t>
        </w:r>
      </w:hyperlink>
    </w:p>
    <w:p w14:paraId="298625F6" w14:textId="77777777" w:rsidR="00380D75" w:rsidRPr="003C7CD1" w:rsidRDefault="00380D75" w:rsidP="00380D75">
      <w:pPr>
        <w:pStyle w:val="Geenafstand"/>
        <w:spacing w:after="120"/>
        <w:ind w:left="851" w:hanging="851"/>
        <w:rPr>
          <w:rFonts w:cs="Arial"/>
          <w:lang w:val="en-US"/>
        </w:rPr>
      </w:pPr>
      <w:r w:rsidRPr="003C7CD1">
        <w:rPr>
          <w:rFonts w:cs="Arial"/>
          <w:lang w:val="en-US"/>
        </w:rPr>
        <w:t>Young, I. A., Dunning, J., Butts, R., Mourad, F., &amp; Cleland, J. A., (2019). Reliability, construct validity, and responsiveness of the neck disability index and numeric pain rating scale in patients with mechanical neck pain without upper extremity symptoms. </w:t>
      </w:r>
      <w:r w:rsidRPr="003C7CD1">
        <w:rPr>
          <w:rFonts w:cs="Arial"/>
          <w:i/>
          <w:lang w:val="en-US"/>
        </w:rPr>
        <w:t>Physiotherapy theory and practice</w:t>
      </w:r>
      <w:r w:rsidRPr="003C7CD1">
        <w:rPr>
          <w:rFonts w:cs="Arial"/>
          <w:lang w:val="en-US"/>
        </w:rPr>
        <w:t>, </w:t>
      </w:r>
      <w:r w:rsidRPr="003C7CD1">
        <w:rPr>
          <w:rFonts w:cs="Arial"/>
          <w:i/>
          <w:lang w:val="en-US"/>
        </w:rPr>
        <w:t>35</w:t>
      </w:r>
      <w:r w:rsidRPr="003C7CD1">
        <w:rPr>
          <w:rFonts w:cs="Arial"/>
          <w:lang w:val="en-US"/>
        </w:rPr>
        <w:t xml:space="preserve">(12), 1328–1335. </w:t>
      </w:r>
      <w:hyperlink r:id="rId67">
        <w:r w:rsidRPr="003C7CD1">
          <w:rPr>
            <w:rStyle w:val="Hyperlink"/>
            <w:rFonts w:cs="Arial"/>
            <w:lang w:val="en-US"/>
          </w:rPr>
          <w:t>https://doi.org/10.1080/09593985.2018.1471763</w:t>
        </w:r>
      </w:hyperlink>
    </w:p>
    <w:p w14:paraId="2ED4633D" w14:textId="24EFE6B1" w:rsidR="004E6F7F" w:rsidRDefault="004E6F7F">
      <w:r>
        <w:br w:type="page"/>
      </w:r>
    </w:p>
    <w:p w14:paraId="2271CB60" w14:textId="3E437EE9" w:rsidR="004E6F7F" w:rsidRDefault="004E6F7F" w:rsidP="00985FA9">
      <w:pPr>
        <w:pStyle w:val="Kop1"/>
        <w:ind w:left="432" w:hanging="432"/>
      </w:pPr>
      <w:bookmarkStart w:id="20" w:name="_Toc105071229"/>
      <w:r>
        <w:lastRenderedPageBreak/>
        <w:t>Bijlage 1:</w:t>
      </w:r>
      <w:r w:rsidR="001E3EBC">
        <w:t xml:space="preserve"> Protocol ethische toetsing en </w:t>
      </w:r>
      <w:r w:rsidR="00A54FA7">
        <w:t>s</w:t>
      </w:r>
      <w:r w:rsidR="00A54FA7" w:rsidRPr="00EA69EB">
        <w:t xml:space="preserve">chema </w:t>
      </w:r>
      <w:r w:rsidR="00A54FA7">
        <w:t>z</w:t>
      </w:r>
      <w:r w:rsidR="00A54FA7" w:rsidRPr="00EA69EB">
        <w:t xml:space="preserve">orgvuldigheidsmaatregelen </w:t>
      </w:r>
      <w:r w:rsidR="00A54FA7">
        <w:t>o</w:t>
      </w:r>
      <w:r w:rsidR="00A54FA7" w:rsidRPr="00EA69EB">
        <w:t>nderzoek</w:t>
      </w:r>
      <w:bookmarkEnd w:id="20"/>
    </w:p>
    <w:p w14:paraId="69EFE63B" w14:textId="7C215A7D" w:rsidR="004E6F7F" w:rsidRDefault="00525B6E" w:rsidP="005F21F1">
      <w:pPr>
        <w:pStyle w:val="Geenafstand"/>
      </w:pPr>
      <w:r w:rsidRPr="00EE65AF">
        <w:rPr>
          <w:noProof/>
        </w:rPr>
        <w:drawing>
          <wp:inline distT="0" distB="0" distL="0" distR="0" wp14:anchorId="26997110" wp14:editId="1F48E215">
            <wp:extent cx="4320000" cy="2859524"/>
            <wp:effectExtent l="0" t="0" r="444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320000" cy="2859524"/>
                    </a:xfrm>
                    <a:prstGeom prst="rect">
                      <a:avLst/>
                    </a:prstGeom>
                  </pic:spPr>
                </pic:pic>
              </a:graphicData>
            </a:graphic>
          </wp:inline>
        </w:drawing>
      </w:r>
    </w:p>
    <w:p w14:paraId="7B82B08D" w14:textId="4A15FBB9" w:rsidR="007C3934" w:rsidRDefault="007C3934" w:rsidP="005F21F1">
      <w:pPr>
        <w:pStyle w:val="Geenafstand"/>
      </w:pPr>
    </w:p>
    <w:p w14:paraId="4866B59C" w14:textId="77777777" w:rsidR="009E205E" w:rsidRDefault="009E205E" w:rsidP="005F21F1">
      <w:pPr>
        <w:pStyle w:val="Geenafstand"/>
      </w:pPr>
    </w:p>
    <w:tbl>
      <w:tblPr>
        <w:tblStyle w:val="Tabelraster1"/>
        <w:tblW w:w="0" w:type="auto"/>
        <w:tblLook w:val="04A0" w:firstRow="1" w:lastRow="0" w:firstColumn="1" w:lastColumn="0" w:noHBand="0" w:noVBand="1"/>
      </w:tblPr>
      <w:tblGrid>
        <w:gridCol w:w="3844"/>
        <w:gridCol w:w="5218"/>
      </w:tblGrid>
      <w:tr w:rsidR="007F4D48" w:rsidRPr="007F4D48" w14:paraId="4BB52748" w14:textId="77777777" w:rsidTr="009E205E">
        <w:tc>
          <w:tcPr>
            <w:tcW w:w="3844" w:type="dxa"/>
            <w:vAlign w:val="center"/>
          </w:tcPr>
          <w:p w14:paraId="4C3A8697" w14:textId="77777777" w:rsidR="007F4D48" w:rsidRPr="007F4D48" w:rsidRDefault="007F4D48" w:rsidP="007F4D48">
            <w:pPr>
              <w:rPr>
                <w:rFonts w:ascii="Arial" w:eastAsia="Calibri" w:hAnsi="Arial" w:cs="Arial"/>
              </w:rPr>
            </w:pPr>
            <w:r w:rsidRPr="007F4D48">
              <w:rPr>
                <w:rFonts w:ascii="Arial" w:eastAsia="Calibri" w:hAnsi="Arial" w:cs="Arial"/>
              </w:rPr>
              <w:t>Project / vak / studieonderdeel:</w:t>
            </w:r>
          </w:p>
          <w:p w14:paraId="7C4A2B17" w14:textId="77777777" w:rsidR="007F4D48" w:rsidRPr="007F4D48" w:rsidRDefault="007F4D48" w:rsidP="007F4D48">
            <w:pPr>
              <w:rPr>
                <w:rFonts w:ascii="Arial" w:eastAsia="Calibri" w:hAnsi="Arial" w:cs="Arial"/>
              </w:rPr>
            </w:pPr>
          </w:p>
        </w:tc>
        <w:tc>
          <w:tcPr>
            <w:tcW w:w="5218" w:type="dxa"/>
          </w:tcPr>
          <w:p w14:paraId="44640233" w14:textId="77777777" w:rsidR="007F4D48" w:rsidRPr="007F4D48" w:rsidRDefault="007F4D48" w:rsidP="007F4D48">
            <w:pPr>
              <w:rPr>
                <w:rFonts w:ascii="Arial" w:eastAsia="Calibri" w:hAnsi="Arial" w:cs="Arial"/>
              </w:rPr>
            </w:pPr>
            <w:r w:rsidRPr="007F4D48">
              <w:rPr>
                <w:rFonts w:ascii="Arial" w:eastAsia="Calibri" w:hAnsi="Arial" w:cs="Arial"/>
              </w:rPr>
              <w:t>Afstudeeronderzoek</w:t>
            </w:r>
          </w:p>
        </w:tc>
      </w:tr>
      <w:tr w:rsidR="007F4D48" w:rsidRPr="007F4D48" w14:paraId="7C78352D" w14:textId="77777777" w:rsidTr="009E205E">
        <w:tc>
          <w:tcPr>
            <w:tcW w:w="3844" w:type="dxa"/>
            <w:vAlign w:val="center"/>
          </w:tcPr>
          <w:p w14:paraId="7FB0DD4E" w14:textId="77777777" w:rsidR="007F4D48" w:rsidRPr="007F4D48" w:rsidRDefault="007F4D48" w:rsidP="007F4D48">
            <w:pPr>
              <w:rPr>
                <w:rFonts w:ascii="Arial" w:eastAsia="Calibri" w:hAnsi="Arial" w:cs="Arial"/>
              </w:rPr>
            </w:pPr>
            <w:r w:rsidRPr="007F4D48">
              <w:rPr>
                <w:rFonts w:ascii="Arial" w:eastAsia="Calibri" w:hAnsi="Arial" w:cs="Arial"/>
              </w:rPr>
              <w:t>Docent / coach:</w:t>
            </w:r>
          </w:p>
          <w:p w14:paraId="3F26E59C" w14:textId="77777777" w:rsidR="007F4D48" w:rsidRPr="007F4D48" w:rsidRDefault="007F4D48" w:rsidP="007F4D48">
            <w:pPr>
              <w:rPr>
                <w:rFonts w:ascii="Arial" w:eastAsia="Calibri" w:hAnsi="Arial" w:cs="Arial"/>
              </w:rPr>
            </w:pPr>
          </w:p>
        </w:tc>
        <w:tc>
          <w:tcPr>
            <w:tcW w:w="5218" w:type="dxa"/>
          </w:tcPr>
          <w:p w14:paraId="52435748" w14:textId="77777777" w:rsidR="007F4D48" w:rsidRPr="007F4D48" w:rsidRDefault="007F4D48" w:rsidP="007F4D48">
            <w:pPr>
              <w:rPr>
                <w:rFonts w:ascii="Arial" w:eastAsia="Calibri" w:hAnsi="Arial" w:cs="Arial"/>
              </w:rPr>
            </w:pPr>
            <w:r w:rsidRPr="007F4D48">
              <w:rPr>
                <w:rFonts w:ascii="Arial" w:eastAsia="Calibri" w:hAnsi="Arial" w:cs="Arial"/>
              </w:rPr>
              <w:t>Carla van der Kruk</w:t>
            </w:r>
          </w:p>
        </w:tc>
      </w:tr>
      <w:tr w:rsidR="007F4D48" w:rsidRPr="007F4D48" w14:paraId="71308A6E" w14:textId="77777777" w:rsidTr="009E205E">
        <w:tc>
          <w:tcPr>
            <w:tcW w:w="3844" w:type="dxa"/>
            <w:vAlign w:val="center"/>
          </w:tcPr>
          <w:p w14:paraId="2A9CFF40" w14:textId="77777777" w:rsidR="007F4D48" w:rsidRPr="007F4D48" w:rsidRDefault="007F4D48" w:rsidP="007F4D48">
            <w:pPr>
              <w:rPr>
                <w:rFonts w:ascii="Arial" w:eastAsia="Calibri" w:hAnsi="Arial" w:cs="Arial"/>
              </w:rPr>
            </w:pPr>
            <w:r w:rsidRPr="007F4D48">
              <w:rPr>
                <w:rFonts w:ascii="Arial" w:eastAsia="Calibri" w:hAnsi="Arial" w:cs="Arial"/>
              </w:rPr>
              <w:t>Onderwerp:</w:t>
            </w:r>
          </w:p>
          <w:p w14:paraId="63F9167C" w14:textId="77777777" w:rsidR="007F4D48" w:rsidRPr="007F4D48" w:rsidRDefault="007F4D48" w:rsidP="007F4D48">
            <w:pPr>
              <w:rPr>
                <w:rFonts w:ascii="Arial" w:eastAsia="Calibri" w:hAnsi="Arial" w:cs="Arial"/>
              </w:rPr>
            </w:pPr>
          </w:p>
        </w:tc>
        <w:tc>
          <w:tcPr>
            <w:tcW w:w="5218" w:type="dxa"/>
          </w:tcPr>
          <w:p w14:paraId="65E083E3" w14:textId="77777777" w:rsidR="007F4D48" w:rsidRPr="007F4D48" w:rsidRDefault="007F4D48" w:rsidP="007F4D48">
            <w:pPr>
              <w:rPr>
                <w:rFonts w:ascii="Arial" w:eastAsia="Calibri" w:hAnsi="Arial" w:cs="Arial"/>
              </w:rPr>
            </w:pPr>
            <w:r w:rsidRPr="007F4D48">
              <w:rPr>
                <w:rFonts w:ascii="Arial" w:eastAsia="Calibri" w:hAnsi="Arial" w:cs="Arial"/>
              </w:rPr>
              <w:t>Virtual reality bij aspecifieke subacute en chronische nekklachten</w:t>
            </w:r>
          </w:p>
        </w:tc>
      </w:tr>
      <w:tr w:rsidR="007F4D48" w:rsidRPr="007F4D48" w14:paraId="7606934E" w14:textId="77777777" w:rsidTr="009E205E">
        <w:tc>
          <w:tcPr>
            <w:tcW w:w="3844" w:type="dxa"/>
            <w:vAlign w:val="center"/>
          </w:tcPr>
          <w:p w14:paraId="6E3B9E89" w14:textId="77777777" w:rsidR="007F4D48" w:rsidRPr="007F4D48" w:rsidRDefault="007F4D48" w:rsidP="007F4D48">
            <w:pPr>
              <w:rPr>
                <w:rFonts w:ascii="Arial" w:eastAsia="Calibri" w:hAnsi="Arial" w:cs="Arial"/>
              </w:rPr>
            </w:pPr>
            <w:r w:rsidRPr="007F4D48">
              <w:rPr>
                <w:rFonts w:ascii="Arial" w:eastAsia="Calibri" w:hAnsi="Arial" w:cs="Arial"/>
              </w:rPr>
              <w:t>Begin- en eindtijd van het onderzoek:</w:t>
            </w:r>
          </w:p>
          <w:p w14:paraId="003DE24A" w14:textId="77777777" w:rsidR="007F4D48" w:rsidRPr="007F4D48" w:rsidRDefault="007F4D48" w:rsidP="007F4D48">
            <w:pPr>
              <w:rPr>
                <w:rFonts w:ascii="Arial" w:eastAsia="Calibri" w:hAnsi="Arial" w:cs="Arial"/>
              </w:rPr>
            </w:pPr>
          </w:p>
        </w:tc>
        <w:tc>
          <w:tcPr>
            <w:tcW w:w="5218" w:type="dxa"/>
          </w:tcPr>
          <w:p w14:paraId="611ECF60" w14:textId="77777777" w:rsidR="007F4D48" w:rsidRPr="007F4D48" w:rsidRDefault="007F4D48" w:rsidP="007F4D48">
            <w:pPr>
              <w:rPr>
                <w:rFonts w:ascii="Arial" w:eastAsia="Calibri" w:hAnsi="Arial" w:cs="Arial"/>
              </w:rPr>
            </w:pPr>
            <w:r w:rsidRPr="007F4D48">
              <w:rPr>
                <w:rFonts w:ascii="Arial" w:eastAsia="Calibri" w:hAnsi="Arial" w:cs="Arial"/>
              </w:rPr>
              <w:t>7 Februari 2022 t/m 3 juni 2022</w:t>
            </w:r>
          </w:p>
        </w:tc>
      </w:tr>
      <w:tr w:rsidR="007F4D48" w:rsidRPr="007F4D48" w14:paraId="434E31C8" w14:textId="77777777" w:rsidTr="009E205E">
        <w:tc>
          <w:tcPr>
            <w:tcW w:w="3844" w:type="dxa"/>
          </w:tcPr>
          <w:p w14:paraId="754E021B" w14:textId="77777777" w:rsidR="007F4D48" w:rsidRPr="007F4D48" w:rsidRDefault="007F4D48" w:rsidP="007F4D48">
            <w:pPr>
              <w:rPr>
                <w:rFonts w:ascii="Arial" w:eastAsia="Calibri" w:hAnsi="Arial" w:cs="Arial"/>
              </w:rPr>
            </w:pPr>
            <w:r w:rsidRPr="007F4D48">
              <w:rPr>
                <w:rFonts w:ascii="Arial" w:eastAsia="Calibri" w:hAnsi="Arial" w:cs="Arial"/>
              </w:rPr>
              <w:t>Beschrijving van het onderzoek</w:t>
            </w:r>
          </w:p>
          <w:p w14:paraId="4CB3BFDE" w14:textId="77777777" w:rsidR="007F4D48" w:rsidRPr="007F4D48" w:rsidRDefault="007F4D48" w:rsidP="007F4D48">
            <w:pPr>
              <w:rPr>
                <w:rFonts w:ascii="Arial" w:eastAsia="Calibri" w:hAnsi="Arial" w:cs="Arial"/>
              </w:rPr>
            </w:pPr>
            <w:r w:rsidRPr="007F4D48">
              <w:rPr>
                <w:rFonts w:ascii="Arial" w:eastAsia="Calibri" w:hAnsi="Arial" w:cs="Arial"/>
              </w:rPr>
              <w:t>(kort maar volledig):</w:t>
            </w:r>
          </w:p>
          <w:p w14:paraId="0D12DA43" w14:textId="77777777" w:rsidR="007F4D48" w:rsidRPr="007F4D48" w:rsidRDefault="007F4D48" w:rsidP="007F4D48">
            <w:pPr>
              <w:rPr>
                <w:rFonts w:ascii="Arial" w:eastAsia="Calibri" w:hAnsi="Arial" w:cs="Arial"/>
              </w:rPr>
            </w:pPr>
          </w:p>
          <w:p w14:paraId="274BEBB2" w14:textId="77777777" w:rsidR="007F4D48" w:rsidRPr="007F4D48" w:rsidRDefault="007F4D48" w:rsidP="007F4D48">
            <w:pPr>
              <w:rPr>
                <w:rFonts w:ascii="Arial" w:eastAsia="Calibri" w:hAnsi="Arial" w:cs="Arial"/>
              </w:rPr>
            </w:pPr>
          </w:p>
          <w:p w14:paraId="269DDDB6" w14:textId="77777777" w:rsidR="007F4D48" w:rsidRPr="007F4D48" w:rsidRDefault="007F4D48" w:rsidP="007F4D48">
            <w:pPr>
              <w:rPr>
                <w:rFonts w:ascii="Arial" w:eastAsia="Calibri" w:hAnsi="Arial" w:cs="Arial"/>
              </w:rPr>
            </w:pPr>
          </w:p>
        </w:tc>
        <w:tc>
          <w:tcPr>
            <w:tcW w:w="5218" w:type="dxa"/>
          </w:tcPr>
          <w:p w14:paraId="114F64FD" w14:textId="77777777" w:rsidR="007F4D48" w:rsidRPr="007F4D48" w:rsidRDefault="007F4D48" w:rsidP="007F4D48">
            <w:pPr>
              <w:rPr>
                <w:rFonts w:ascii="Arial" w:eastAsia="Calibri" w:hAnsi="Arial" w:cs="Arial"/>
              </w:rPr>
            </w:pPr>
            <w:r w:rsidRPr="007F4D48">
              <w:rPr>
                <w:rFonts w:ascii="Arial" w:eastAsia="Calibri" w:hAnsi="Arial" w:cs="Arial"/>
              </w:rPr>
              <w:t>Kwantitatieve studie:</w:t>
            </w:r>
          </w:p>
          <w:p w14:paraId="2DE1F788" w14:textId="3CB64BC7" w:rsidR="007F4D48" w:rsidRPr="007F4D48" w:rsidRDefault="00CE7729" w:rsidP="007F4D48">
            <w:pPr>
              <w:rPr>
                <w:rFonts w:ascii="Arial" w:eastAsia="Calibri" w:hAnsi="Arial" w:cs="Arial"/>
              </w:rPr>
            </w:pPr>
            <w:r>
              <w:rPr>
                <w:rFonts w:ascii="Arial" w:eastAsia="Calibri" w:hAnsi="Arial" w:cs="Arial"/>
              </w:rPr>
              <w:t>Niet-experiment</w:t>
            </w:r>
            <w:r w:rsidR="00270B47">
              <w:rPr>
                <w:rFonts w:ascii="Arial" w:eastAsia="Calibri" w:hAnsi="Arial" w:cs="Arial"/>
              </w:rPr>
              <w:t xml:space="preserve">eel onderzoek: participanten krijgen gedurende drie weken lang één extra sessie fysiotherapie. Binnen deze sessie fysiotherapie </w:t>
            </w:r>
            <w:r w:rsidR="00F220B8">
              <w:rPr>
                <w:rFonts w:ascii="Arial" w:eastAsia="Calibri" w:hAnsi="Arial" w:cs="Arial"/>
              </w:rPr>
              <w:t>krijgen de participanten een virtual reality behandeling. Aan het begin en aan het einde van de studie vindt er een meetmoment plaats.</w:t>
            </w:r>
          </w:p>
          <w:p w14:paraId="6736FB29" w14:textId="77777777" w:rsidR="007F4D48" w:rsidRPr="007F4D48" w:rsidRDefault="007F4D48" w:rsidP="00F220B8">
            <w:pPr>
              <w:contextualSpacing/>
              <w:rPr>
                <w:rFonts w:ascii="Arial" w:eastAsia="Calibri" w:hAnsi="Arial" w:cs="Arial"/>
              </w:rPr>
            </w:pPr>
          </w:p>
        </w:tc>
      </w:tr>
    </w:tbl>
    <w:p w14:paraId="29D88FFD" w14:textId="77777777" w:rsidR="007F4D48" w:rsidRPr="007F4D48" w:rsidRDefault="007F4D48" w:rsidP="007F4D48">
      <w:pPr>
        <w:spacing w:after="0" w:line="240" w:lineRule="auto"/>
        <w:rPr>
          <w:rFonts w:ascii="Arial" w:eastAsia="Times New Roman" w:hAnsi="Arial" w:cs="Arial"/>
          <w:lang w:eastAsia="nl-NL"/>
        </w:rPr>
      </w:pPr>
    </w:p>
    <w:p w14:paraId="74189793" w14:textId="77777777" w:rsidR="007F4D48" w:rsidRPr="007F4D48" w:rsidRDefault="007F4D48" w:rsidP="007F4D48">
      <w:pPr>
        <w:spacing w:after="0" w:line="240" w:lineRule="auto"/>
        <w:rPr>
          <w:rFonts w:ascii="Arial" w:eastAsia="Times New Roman" w:hAnsi="Arial" w:cs="Arial"/>
          <w:lang w:eastAsia="nl-NL"/>
        </w:rPr>
      </w:pPr>
      <w:r w:rsidRPr="007F4D48">
        <w:rPr>
          <w:rFonts w:ascii="Arial" w:eastAsia="Times New Roman" w:hAnsi="Arial" w:cs="Arial"/>
          <w:lang w:eastAsia="nl-NL"/>
        </w:rPr>
        <w:t xml:space="preserve">Ondergetekende(n) verklaart (verklaren) zonder voorbehoud en naar waarheid bijgaand formulier te hebben ingevuld in verband met in het kader van de opleiding </w:t>
      </w:r>
      <w:r w:rsidRPr="007F4D48">
        <w:rPr>
          <w:rFonts w:ascii="Arial" w:eastAsia="Times New Roman" w:hAnsi="Arial" w:cs="Arial"/>
          <w:b/>
          <w:bCs/>
          <w:lang w:eastAsia="nl-NL"/>
        </w:rPr>
        <w:t>Fysiotherapie</w:t>
      </w:r>
      <w:r w:rsidRPr="007F4D48">
        <w:rPr>
          <w:rFonts w:ascii="Arial" w:eastAsia="Times New Roman" w:hAnsi="Arial" w:cs="Arial"/>
          <w:lang w:eastAsia="nl-NL"/>
        </w:rPr>
        <w:t xml:space="preserve"> uit te voeren onderzoek.</w:t>
      </w:r>
    </w:p>
    <w:p w14:paraId="6E7BEB38" w14:textId="77777777" w:rsidR="007F4D48" w:rsidRPr="007F4D48" w:rsidRDefault="007F4D48" w:rsidP="007F4D48">
      <w:pPr>
        <w:spacing w:after="0" w:line="240" w:lineRule="auto"/>
        <w:rPr>
          <w:rFonts w:ascii="Arial" w:eastAsia="Times New Roman" w:hAnsi="Arial" w:cs="Arial"/>
          <w:lang w:eastAsia="nl-NL"/>
        </w:rPr>
      </w:pPr>
    </w:p>
    <w:tbl>
      <w:tblPr>
        <w:tblStyle w:val="Tabelraster1"/>
        <w:tblW w:w="0" w:type="auto"/>
        <w:tblLook w:val="04A0" w:firstRow="1" w:lastRow="0" w:firstColumn="1" w:lastColumn="0" w:noHBand="0" w:noVBand="1"/>
      </w:tblPr>
      <w:tblGrid>
        <w:gridCol w:w="4523"/>
        <w:gridCol w:w="4539"/>
      </w:tblGrid>
      <w:tr w:rsidR="007F4D48" w:rsidRPr="007F4D48" w14:paraId="293A7B99" w14:textId="77777777" w:rsidTr="0088124B">
        <w:tc>
          <w:tcPr>
            <w:tcW w:w="4523" w:type="dxa"/>
          </w:tcPr>
          <w:p w14:paraId="22FBB743" w14:textId="77777777" w:rsidR="007F4D48" w:rsidRPr="007F4D48" w:rsidRDefault="007F4D48" w:rsidP="007F4D48">
            <w:pPr>
              <w:rPr>
                <w:rFonts w:ascii="Arial" w:eastAsia="Calibri" w:hAnsi="Arial" w:cs="Arial"/>
              </w:rPr>
            </w:pPr>
            <w:r w:rsidRPr="007F4D48">
              <w:rPr>
                <w:rFonts w:ascii="Arial" w:eastAsia="Calibri" w:hAnsi="Arial" w:cs="Arial"/>
              </w:rPr>
              <w:t>Naam van de student(en):</w:t>
            </w:r>
          </w:p>
        </w:tc>
        <w:tc>
          <w:tcPr>
            <w:tcW w:w="4539" w:type="dxa"/>
          </w:tcPr>
          <w:p w14:paraId="2DB238D1" w14:textId="77777777" w:rsidR="007F4D48" w:rsidRPr="007F4D48" w:rsidRDefault="007F4D48" w:rsidP="007F4D48">
            <w:pPr>
              <w:rPr>
                <w:rFonts w:ascii="Arial" w:eastAsia="Calibri" w:hAnsi="Arial" w:cs="Arial"/>
              </w:rPr>
            </w:pPr>
            <w:r w:rsidRPr="007F4D48">
              <w:rPr>
                <w:rFonts w:ascii="Arial" w:eastAsia="Calibri" w:hAnsi="Arial" w:cs="Arial"/>
              </w:rPr>
              <w:t>Handtekening:</w:t>
            </w:r>
          </w:p>
        </w:tc>
      </w:tr>
      <w:tr w:rsidR="007F4D48" w:rsidRPr="007F4D48" w14:paraId="3C220A7E" w14:textId="77777777" w:rsidTr="0088124B">
        <w:tc>
          <w:tcPr>
            <w:tcW w:w="4523" w:type="dxa"/>
          </w:tcPr>
          <w:p w14:paraId="43A475F9" w14:textId="77777777" w:rsidR="007F4D48" w:rsidRPr="007F4D48" w:rsidRDefault="007F4D48" w:rsidP="007F4D48">
            <w:pPr>
              <w:rPr>
                <w:rFonts w:ascii="Arial" w:eastAsia="Calibri" w:hAnsi="Arial" w:cs="Arial"/>
              </w:rPr>
            </w:pPr>
            <w:r w:rsidRPr="007F4D48">
              <w:rPr>
                <w:rFonts w:ascii="Arial" w:eastAsia="Calibri" w:hAnsi="Arial" w:cs="Arial"/>
                <w:noProof/>
              </w:rPr>
              <mc:AlternateContent>
                <mc:Choice Requires="wpi">
                  <w:drawing>
                    <wp:anchor distT="0" distB="0" distL="114300" distR="114300" simplePos="0" relativeHeight="251658242" behindDoc="0" locked="0" layoutInCell="1" allowOverlap="1" wp14:anchorId="1AB9D7DF" wp14:editId="669B3657">
                      <wp:simplePos x="0" y="0"/>
                      <wp:positionH relativeFrom="column">
                        <wp:posOffset>2816935</wp:posOffset>
                      </wp:positionH>
                      <wp:positionV relativeFrom="paragraph">
                        <wp:posOffset>35798</wp:posOffset>
                      </wp:positionV>
                      <wp:extent cx="837000" cy="278280"/>
                      <wp:effectExtent l="38100" t="38100" r="39370" b="45720"/>
                      <wp:wrapNone/>
                      <wp:docPr id="18" name="Inkt 18"/>
                      <wp:cNvGraphicFramePr/>
                      <a:graphic xmlns:a="http://schemas.openxmlformats.org/drawingml/2006/main">
                        <a:graphicData uri="http://schemas.microsoft.com/office/word/2010/wordprocessingInk">
                          <w14:contentPart bwMode="auto" r:id="rId69">
                            <w14:nvContentPartPr>
                              <w14:cNvContentPartPr/>
                            </w14:nvContentPartPr>
                            <w14:xfrm>
                              <a:off x="0" y="0"/>
                              <a:ext cx="837000" cy="278280"/>
                            </w14:xfrm>
                          </w14:contentPart>
                        </a:graphicData>
                      </a:graphic>
                    </wp:anchor>
                  </w:drawing>
                </mc:Choice>
                <mc:Fallback>
                  <w:pict>
                    <v:shapetype w14:anchorId="50F2DAF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18" o:spid="_x0000_s1026" type="#_x0000_t75" style="position:absolute;margin-left:221.1pt;margin-top:2.1pt;width:67.3pt;height:23.3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">
                      <v:imagedata r:id="rId73" o:title=""/>
                    </v:shape>
                  </w:pict>
                </mc:Fallback>
              </mc:AlternateContent>
            </w:r>
            <w:r w:rsidRPr="007F4D48">
              <w:rPr>
                <w:rFonts w:ascii="Arial" w:eastAsia="Calibri" w:hAnsi="Arial" w:cs="Arial"/>
              </w:rPr>
              <w:t>Laurens Bruijn</w:t>
            </w:r>
          </w:p>
          <w:p w14:paraId="174E9FAF" w14:textId="77777777" w:rsidR="007F4D48" w:rsidRPr="007F4D48" w:rsidRDefault="007F4D48" w:rsidP="007F4D48">
            <w:pPr>
              <w:rPr>
                <w:rFonts w:ascii="Arial" w:eastAsia="Calibri" w:hAnsi="Arial" w:cs="Arial"/>
              </w:rPr>
            </w:pPr>
          </w:p>
        </w:tc>
        <w:tc>
          <w:tcPr>
            <w:tcW w:w="4539" w:type="dxa"/>
          </w:tcPr>
          <w:p w14:paraId="3E50C854" w14:textId="77777777" w:rsidR="007F4D48" w:rsidRPr="007F4D48" w:rsidRDefault="007F4D48" w:rsidP="007F4D48">
            <w:pPr>
              <w:rPr>
                <w:rFonts w:ascii="Arial" w:eastAsia="Calibri" w:hAnsi="Arial" w:cs="Arial"/>
              </w:rPr>
            </w:pPr>
            <w:r w:rsidRPr="007F4D48">
              <w:rPr>
                <w:rFonts w:ascii="Arial" w:eastAsia="Calibri" w:hAnsi="Arial" w:cs="Arial"/>
                <w:noProof/>
              </w:rPr>
              <mc:AlternateContent>
                <mc:Choice Requires="wpi">
                  <w:drawing>
                    <wp:anchor distT="0" distB="0" distL="114300" distR="114300" simplePos="0" relativeHeight="251658241" behindDoc="0" locked="0" layoutInCell="1" allowOverlap="1" wp14:anchorId="6B808783" wp14:editId="3CDB999C">
                      <wp:simplePos x="0" y="0"/>
                      <wp:positionH relativeFrom="column">
                        <wp:posOffset>173285</wp:posOffset>
                      </wp:positionH>
                      <wp:positionV relativeFrom="paragraph">
                        <wp:posOffset>43718</wp:posOffset>
                      </wp:positionV>
                      <wp:extent cx="199080" cy="272520"/>
                      <wp:effectExtent l="38100" t="57150" r="29845" b="51435"/>
                      <wp:wrapNone/>
                      <wp:docPr id="19" name="Inkt 19"/>
                      <wp:cNvGraphicFramePr/>
                      <a:graphic xmlns:a="http://schemas.openxmlformats.org/drawingml/2006/main">
                        <a:graphicData uri="http://schemas.microsoft.com/office/word/2010/wordprocessingInk">
                          <w14:contentPart bwMode="auto" r:id="rId74">
                            <w14:nvContentPartPr>
                              <w14:cNvContentPartPr/>
                            </w14:nvContentPartPr>
                            <w14:xfrm>
                              <a:off x="0" y="0"/>
                              <a:ext cx="199080" cy="272520"/>
                            </w14:xfrm>
                          </w14:contentPart>
                        </a:graphicData>
                      </a:graphic>
                    </wp:anchor>
                  </w:drawing>
                </mc:Choice>
                <mc:Fallback>
                  <w:pict>
                    <v:shape w14:anchorId="1F9FEEA5" id="Inkt 19" o:spid="_x0000_s1026" type="#_x0000_t75" style="position:absolute;margin-left:12.95pt;margin-top:2.75pt;width:17.1pt;height:22.85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">
                      <v:imagedata r:id="rId75" o:title=""/>
                    </v:shape>
                  </w:pict>
                </mc:Fallback>
              </mc:AlternateContent>
            </w:r>
            <w:r w:rsidRPr="007F4D48">
              <w:rPr>
                <w:rFonts w:ascii="Arial" w:eastAsia="Calibri" w:hAnsi="Arial" w:cs="Arial"/>
                <w:noProof/>
              </w:rPr>
              <mc:AlternateContent>
                <mc:Choice Requires="wpi">
                  <w:drawing>
                    <wp:anchor distT="0" distB="0" distL="114300" distR="114300" simplePos="0" relativeHeight="251658240" behindDoc="0" locked="0" layoutInCell="1" allowOverlap="1" wp14:anchorId="4FA0DA9A" wp14:editId="68EF131F">
                      <wp:simplePos x="0" y="0"/>
                      <wp:positionH relativeFrom="column">
                        <wp:posOffset>231605</wp:posOffset>
                      </wp:positionH>
                      <wp:positionV relativeFrom="paragraph">
                        <wp:posOffset>63518</wp:posOffset>
                      </wp:positionV>
                      <wp:extent cx="105840" cy="214920"/>
                      <wp:effectExtent l="38100" t="38100" r="46990" b="52070"/>
                      <wp:wrapNone/>
                      <wp:docPr id="20" name="Inkt 20"/>
                      <wp:cNvGraphicFramePr/>
                      <a:graphic xmlns:a="http://schemas.openxmlformats.org/drawingml/2006/main">
                        <a:graphicData uri="http://schemas.microsoft.com/office/word/2010/wordprocessingInk">
                          <w14:contentPart bwMode="auto" r:id="rId76">
                            <w14:nvContentPartPr>
                              <w14:cNvContentPartPr/>
                            </w14:nvContentPartPr>
                            <w14:xfrm>
                              <a:off x="0" y="0"/>
                              <a:ext cx="105840" cy="214920"/>
                            </w14:xfrm>
                          </w14:contentPart>
                        </a:graphicData>
                      </a:graphic>
                    </wp:anchor>
                  </w:drawing>
                </mc:Choice>
                <mc:Fallback>
                  <w:pict>
                    <v:shape w14:anchorId="23D0408D" id="Inkt 20" o:spid="_x0000_s1026" type="#_x0000_t75" style="position:absolute;margin-left:17.55pt;margin-top:4.3pt;width:9.75pt;height:18.3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">
                      <v:imagedata r:id="rId77" o:title=""/>
                    </v:shape>
                  </w:pict>
                </mc:Fallback>
              </mc:AlternateContent>
            </w:r>
          </w:p>
        </w:tc>
      </w:tr>
    </w:tbl>
    <w:p w14:paraId="00F964A9" w14:textId="77777777" w:rsidR="007F4D48" w:rsidRPr="007F4D48" w:rsidRDefault="007F4D48" w:rsidP="007F4D48">
      <w:pPr>
        <w:spacing w:after="0" w:line="240" w:lineRule="auto"/>
        <w:rPr>
          <w:rFonts w:ascii="Arial" w:eastAsia="Times New Roman" w:hAnsi="Arial" w:cs="Arial"/>
          <w:lang w:eastAsia="nl-NL"/>
        </w:rPr>
      </w:pPr>
    </w:p>
    <w:p w14:paraId="7A97558C" w14:textId="77777777" w:rsidR="007F4D48" w:rsidRPr="007F4D48" w:rsidRDefault="007F4D48" w:rsidP="007F4D48">
      <w:pPr>
        <w:spacing w:after="0" w:line="240" w:lineRule="auto"/>
        <w:rPr>
          <w:rFonts w:ascii="Arial" w:eastAsia="Times New Roman" w:hAnsi="Arial" w:cs="Arial"/>
          <w:lang w:eastAsia="nl-NL"/>
        </w:rPr>
      </w:pPr>
      <w:r w:rsidRPr="007F4D48">
        <w:rPr>
          <w:rFonts w:ascii="Arial" w:eastAsia="Times New Roman" w:hAnsi="Arial" w:cs="Arial"/>
          <w:lang w:eastAsia="nl-NL"/>
        </w:rPr>
        <w:t>Datum: 5 Maart 2022</w:t>
      </w:r>
    </w:p>
    <w:p w14:paraId="4A46532E" w14:textId="090D8F87" w:rsidR="007C3934" w:rsidRPr="00293919" w:rsidRDefault="007C3934" w:rsidP="005F21F1">
      <w:pPr>
        <w:pStyle w:val="Geenafstand"/>
        <w:rPr>
          <w:rFonts w:cs="Arial"/>
        </w:rPr>
      </w:pPr>
    </w:p>
    <w:p w14:paraId="6847E15E" w14:textId="2F9BE270" w:rsidR="00293919" w:rsidRDefault="00293919">
      <w:pPr>
        <w:rPr>
          <w:rFonts w:ascii="Arial" w:hAnsi="Arial"/>
        </w:rPr>
      </w:pPr>
      <w:r>
        <w:br w:type="page"/>
      </w:r>
    </w:p>
    <w:tbl>
      <w:tblPr>
        <w:tblStyle w:val="Tabelraster11"/>
        <w:tblW w:w="0" w:type="auto"/>
        <w:tblLook w:val="04A0" w:firstRow="1" w:lastRow="0" w:firstColumn="1" w:lastColumn="0" w:noHBand="0" w:noVBand="1"/>
      </w:tblPr>
      <w:tblGrid>
        <w:gridCol w:w="2703"/>
        <w:gridCol w:w="641"/>
        <w:gridCol w:w="671"/>
        <w:gridCol w:w="3194"/>
        <w:gridCol w:w="994"/>
        <w:gridCol w:w="859"/>
      </w:tblGrid>
      <w:tr w:rsidR="004D6632" w:rsidRPr="004D6632" w14:paraId="12D2983A" w14:textId="77777777" w:rsidTr="0088124B">
        <w:trPr>
          <w:trHeight w:val="1700"/>
        </w:trPr>
        <w:tc>
          <w:tcPr>
            <w:tcW w:w="2777" w:type="dxa"/>
          </w:tcPr>
          <w:p w14:paraId="2D1F182A" w14:textId="77777777" w:rsidR="004D6632" w:rsidRPr="004D6632" w:rsidRDefault="004D6632" w:rsidP="004D6632">
            <w:pPr>
              <w:rPr>
                <w:rFonts w:eastAsia="Calibri" w:cs="Arial"/>
                <w:sz w:val="20"/>
                <w:szCs w:val="20"/>
              </w:rPr>
            </w:pPr>
          </w:p>
        </w:tc>
        <w:tc>
          <w:tcPr>
            <w:tcW w:w="1323" w:type="dxa"/>
            <w:gridSpan w:val="2"/>
            <w:shd w:val="clear" w:color="auto" w:fill="FFFFFF"/>
          </w:tcPr>
          <w:p w14:paraId="1CEED827" w14:textId="77777777" w:rsidR="004D6632" w:rsidRPr="004D6632" w:rsidRDefault="004D6632" w:rsidP="004D6632">
            <w:pPr>
              <w:rPr>
                <w:rFonts w:eastAsia="Calibri" w:cs="Arial"/>
                <w:sz w:val="20"/>
                <w:szCs w:val="20"/>
              </w:rPr>
            </w:pPr>
            <w:r w:rsidRPr="004D6632">
              <w:rPr>
                <w:rFonts w:eastAsia="Calibri" w:cs="Arial"/>
                <w:sz w:val="20"/>
                <w:szCs w:val="20"/>
              </w:rPr>
              <w:t>Aankruisen indien van toepassing</w:t>
            </w:r>
          </w:p>
          <w:p w14:paraId="11E7224B" w14:textId="77777777" w:rsidR="004D6632" w:rsidRPr="004D6632" w:rsidRDefault="004D6632" w:rsidP="004D6632">
            <w:pPr>
              <w:rPr>
                <w:rFonts w:eastAsia="Calibri" w:cs="Arial"/>
                <w:sz w:val="20"/>
                <w:szCs w:val="20"/>
              </w:rPr>
            </w:pPr>
          </w:p>
          <w:p w14:paraId="6B1B4DB7" w14:textId="77777777" w:rsidR="004D6632" w:rsidRPr="004D6632" w:rsidRDefault="004D6632" w:rsidP="004D6632">
            <w:pPr>
              <w:rPr>
                <w:rFonts w:eastAsia="Calibri" w:cs="Arial"/>
                <w:sz w:val="20"/>
                <w:szCs w:val="20"/>
              </w:rPr>
            </w:pPr>
          </w:p>
          <w:p w14:paraId="118167B6" w14:textId="77777777" w:rsidR="004D6632" w:rsidRPr="004D6632" w:rsidRDefault="004D6632" w:rsidP="004D6632">
            <w:pPr>
              <w:rPr>
                <w:rFonts w:eastAsia="Calibri" w:cs="Arial"/>
                <w:sz w:val="20"/>
                <w:szCs w:val="20"/>
              </w:rPr>
            </w:pPr>
          </w:p>
          <w:p w14:paraId="2C7458E8" w14:textId="77777777" w:rsidR="004D6632" w:rsidRPr="004D6632" w:rsidRDefault="004D6632" w:rsidP="004D6632">
            <w:pPr>
              <w:jc w:val="center"/>
              <w:rPr>
                <w:rFonts w:eastAsia="Calibri" w:cs="Arial"/>
                <w:b/>
                <w:sz w:val="20"/>
                <w:szCs w:val="20"/>
              </w:rPr>
            </w:pPr>
            <w:r w:rsidRPr="004D6632">
              <w:rPr>
                <w:rFonts w:eastAsia="Calibri" w:cs="Arial"/>
                <w:b/>
                <w:sz w:val="24"/>
                <w:szCs w:val="20"/>
              </w:rPr>
              <w:t>A</w:t>
            </w:r>
          </w:p>
        </w:tc>
        <w:tc>
          <w:tcPr>
            <w:tcW w:w="3301" w:type="dxa"/>
            <w:shd w:val="clear" w:color="auto" w:fill="FFFFFF"/>
          </w:tcPr>
          <w:p w14:paraId="06838112" w14:textId="77777777" w:rsidR="004D6632" w:rsidRPr="004D6632" w:rsidRDefault="004D6632" w:rsidP="004D6632">
            <w:pPr>
              <w:rPr>
                <w:rFonts w:eastAsia="Calibri" w:cs="Arial"/>
                <w:sz w:val="20"/>
                <w:szCs w:val="20"/>
              </w:rPr>
            </w:pPr>
            <w:r w:rsidRPr="004D6632">
              <w:rPr>
                <w:rFonts w:eastAsia="Calibri" w:cs="Arial"/>
                <w:sz w:val="20"/>
                <w:szCs w:val="20"/>
              </w:rPr>
              <w:t xml:space="preserve">Beantwoord onderstaande vragen als in de vorige kolom het vakje met </w:t>
            </w:r>
            <w:r w:rsidRPr="004D6632">
              <w:rPr>
                <w:rFonts w:ascii="Wingdings" w:eastAsia="Wingdings" w:hAnsi="Wingdings" w:cs="Wingdings"/>
                <w:sz w:val="20"/>
                <w:szCs w:val="20"/>
              </w:rPr>
              <w:sym w:font="Wingdings" w:char="F0E8"/>
            </w:r>
            <w:r w:rsidRPr="004D6632">
              <w:rPr>
                <w:rFonts w:eastAsia="Calibri" w:cs="Arial"/>
                <w:sz w:val="20"/>
                <w:szCs w:val="20"/>
              </w:rPr>
              <w:t xml:space="preserve"> is aangekruist.</w:t>
            </w:r>
          </w:p>
          <w:p w14:paraId="7DFB3945" w14:textId="77777777" w:rsidR="004D6632" w:rsidRPr="004D6632" w:rsidRDefault="004D6632" w:rsidP="004D6632">
            <w:pPr>
              <w:rPr>
                <w:rFonts w:eastAsia="Calibri" w:cs="Arial"/>
                <w:sz w:val="20"/>
                <w:szCs w:val="20"/>
              </w:rPr>
            </w:pPr>
          </w:p>
          <w:p w14:paraId="29D112F0" w14:textId="77777777" w:rsidR="004D6632" w:rsidRPr="004D6632" w:rsidRDefault="004D6632" w:rsidP="004D6632">
            <w:pPr>
              <w:rPr>
                <w:rFonts w:eastAsia="Calibri" w:cs="Arial"/>
                <w:sz w:val="20"/>
                <w:szCs w:val="20"/>
              </w:rPr>
            </w:pPr>
          </w:p>
          <w:p w14:paraId="54D0593A" w14:textId="77777777" w:rsidR="004D6632" w:rsidRPr="004D6632" w:rsidRDefault="004D6632" w:rsidP="004D6632">
            <w:pPr>
              <w:rPr>
                <w:rFonts w:eastAsia="Calibri" w:cs="Arial"/>
                <w:sz w:val="20"/>
                <w:szCs w:val="20"/>
              </w:rPr>
            </w:pPr>
          </w:p>
          <w:p w14:paraId="57FBF051" w14:textId="77777777" w:rsidR="004D6632" w:rsidRPr="004D6632" w:rsidRDefault="004D6632" w:rsidP="004D6632">
            <w:pPr>
              <w:jc w:val="center"/>
              <w:rPr>
                <w:rFonts w:eastAsia="Calibri" w:cs="Arial"/>
                <w:b/>
                <w:sz w:val="20"/>
                <w:szCs w:val="20"/>
              </w:rPr>
            </w:pPr>
            <w:r w:rsidRPr="004D6632">
              <w:rPr>
                <w:rFonts w:eastAsia="Calibri" w:cs="Arial"/>
                <w:b/>
                <w:sz w:val="24"/>
                <w:szCs w:val="20"/>
              </w:rPr>
              <w:t>B</w:t>
            </w:r>
          </w:p>
        </w:tc>
        <w:tc>
          <w:tcPr>
            <w:tcW w:w="1887" w:type="dxa"/>
            <w:gridSpan w:val="2"/>
          </w:tcPr>
          <w:p w14:paraId="773F42FE" w14:textId="77777777" w:rsidR="004D6632" w:rsidRPr="004D6632" w:rsidRDefault="004D6632" w:rsidP="004D6632">
            <w:pPr>
              <w:rPr>
                <w:rFonts w:eastAsia="Calibri" w:cs="Arial"/>
                <w:sz w:val="20"/>
                <w:szCs w:val="20"/>
              </w:rPr>
            </w:pPr>
            <w:r w:rsidRPr="004D6632">
              <w:rPr>
                <w:rFonts w:eastAsia="Calibri" w:cs="Arial"/>
                <w:sz w:val="20"/>
                <w:szCs w:val="20"/>
              </w:rPr>
              <w:t>Kan hier redelijkerwijs toch nog schade uit ontstaan? (kruis het juiste vakje aan)</w:t>
            </w:r>
          </w:p>
          <w:p w14:paraId="50F9F5DF" w14:textId="77777777" w:rsidR="004D6632" w:rsidRPr="004D6632" w:rsidRDefault="004D6632" w:rsidP="004D6632">
            <w:pPr>
              <w:jc w:val="center"/>
              <w:rPr>
                <w:rFonts w:eastAsia="Calibri" w:cs="Arial"/>
                <w:b/>
                <w:sz w:val="20"/>
                <w:szCs w:val="20"/>
              </w:rPr>
            </w:pPr>
          </w:p>
          <w:p w14:paraId="205A3F8F" w14:textId="77777777" w:rsidR="004D6632" w:rsidRPr="004D6632" w:rsidRDefault="004D6632" w:rsidP="004D6632">
            <w:pPr>
              <w:jc w:val="center"/>
              <w:rPr>
                <w:rFonts w:eastAsia="Calibri" w:cs="Arial"/>
                <w:b/>
                <w:sz w:val="24"/>
                <w:szCs w:val="20"/>
              </w:rPr>
            </w:pPr>
            <w:r w:rsidRPr="004D6632">
              <w:rPr>
                <w:rFonts w:eastAsia="Calibri" w:cs="Arial"/>
                <w:b/>
                <w:sz w:val="24"/>
                <w:szCs w:val="20"/>
              </w:rPr>
              <w:t>C</w:t>
            </w:r>
          </w:p>
          <w:p w14:paraId="414518BB" w14:textId="77777777" w:rsidR="004D6632" w:rsidRPr="004D6632" w:rsidRDefault="004D6632" w:rsidP="004D6632">
            <w:pPr>
              <w:rPr>
                <w:rFonts w:eastAsia="Calibri" w:cs="Arial"/>
                <w:sz w:val="20"/>
                <w:szCs w:val="20"/>
              </w:rPr>
            </w:pPr>
          </w:p>
        </w:tc>
      </w:tr>
      <w:tr w:rsidR="004D6632" w:rsidRPr="004D6632" w14:paraId="3038CB36" w14:textId="77777777" w:rsidTr="0088124B">
        <w:tc>
          <w:tcPr>
            <w:tcW w:w="2777" w:type="dxa"/>
          </w:tcPr>
          <w:p w14:paraId="342697D4" w14:textId="77777777" w:rsidR="004D6632" w:rsidRPr="004D6632" w:rsidRDefault="004D6632" w:rsidP="004D6632">
            <w:pPr>
              <w:rPr>
                <w:rFonts w:eastAsia="Calibri" w:cs="Arial"/>
                <w:b/>
                <w:sz w:val="20"/>
                <w:szCs w:val="20"/>
              </w:rPr>
            </w:pPr>
            <w:r w:rsidRPr="004D6632">
              <w:rPr>
                <w:rFonts w:eastAsia="Calibri" w:cs="Arial"/>
                <w:b/>
                <w:sz w:val="20"/>
                <w:szCs w:val="20"/>
              </w:rPr>
              <w:t>1</w:t>
            </w:r>
          </w:p>
          <w:p w14:paraId="479B60AE" w14:textId="77777777" w:rsidR="004D6632" w:rsidRPr="004D6632" w:rsidRDefault="004D6632" w:rsidP="004D6632">
            <w:pPr>
              <w:rPr>
                <w:rFonts w:eastAsia="Calibri" w:cs="Arial"/>
                <w:sz w:val="20"/>
                <w:szCs w:val="20"/>
              </w:rPr>
            </w:pPr>
            <w:r w:rsidRPr="004D6632">
              <w:rPr>
                <w:rFonts w:eastAsia="Calibri" w:cs="Arial"/>
                <w:b/>
                <w:sz w:val="20"/>
                <w:szCs w:val="20"/>
              </w:rPr>
              <w:t>Privacy / anonimiteit</w:t>
            </w:r>
          </w:p>
        </w:tc>
        <w:tc>
          <w:tcPr>
            <w:tcW w:w="1323" w:type="dxa"/>
            <w:gridSpan w:val="2"/>
            <w:shd w:val="clear" w:color="auto" w:fill="auto"/>
          </w:tcPr>
          <w:p w14:paraId="2ED8C3AF" w14:textId="77777777" w:rsidR="004D6632" w:rsidRPr="004D6632" w:rsidRDefault="004D6632" w:rsidP="004D6632">
            <w:pPr>
              <w:rPr>
                <w:rFonts w:eastAsia="Calibri" w:cs="Arial"/>
                <w:sz w:val="20"/>
                <w:szCs w:val="20"/>
              </w:rPr>
            </w:pPr>
          </w:p>
        </w:tc>
        <w:tc>
          <w:tcPr>
            <w:tcW w:w="3301" w:type="dxa"/>
            <w:shd w:val="clear" w:color="auto" w:fill="auto"/>
          </w:tcPr>
          <w:p w14:paraId="4CD7ED8F" w14:textId="77777777" w:rsidR="004D6632" w:rsidRPr="004D6632" w:rsidRDefault="004D6632" w:rsidP="004D6632">
            <w:pPr>
              <w:rPr>
                <w:rFonts w:eastAsia="Calibri" w:cs="Arial"/>
                <w:sz w:val="20"/>
                <w:szCs w:val="20"/>
              </w:rPr>
            </w:pPr>
          </w:p>
        </w:tc>
        <w:tc>
          <w:tcPr>
            <w:tcW w:w="1006" w:type="dxa"/>
            <w:shd w:val="clear" w:color="auto" w:fill="C2D69B"/>
          </w:tcPr>
          <w:p w14:paraId="12C170C0" w14:textId="77777777" w:rsidR="004D6632" w:rsidRPr="004D6632" w:rsidRDefault="004D6632" w:rsidP="004D6632">
            <w:pPr>
              <w:jc w:val="center"/>
              <w:rPr>
                <w:rFonts w:eastAsia="Calibri" w:cs="Arial"/>
                <w:sz w:val="20"/>
                <w:szCs w:val="20"/>
              </w:rPr>
            </w:pPr>
          </w:p>
          <w:p w14:paraId="220F3B83" w14:textId="77777777" w:rsidR="004D6632" w:rsidRPr="004D6632" w:rsidRDefault="004D6632" w:rsidP="004D6632">
            <w:pPr>
              <w:jc w:val="center"/>
              <w:rPr>
                <w:rFonts w:eastAsia="Calibri" w:cs="Arial"/>
                <w:sz w:val="20"/>
                <w:szCs w:val="20"/>
              </w:rPr>
            </w:pPr>
            <w:r w:rsidRPr="004D6632">
              <w:rPr>
                <w:rFonts w:eastAsia="Calibri" w:cs="Arial"/>
                <w:sz w:val="20"/>
                <w:szCs w:val="20"/>
              </w:rPr>
              <w:t>Nee</w:t>
            </w:r>
          </w:p>
        </w:tc>
        <w:tc>
          <w:tcPr>
            <w:tcW w:w="881" w:type="dxa"/>
            <w:shd w:val="clear" w:color="auto" w:fill="FBD4B4"/>
          </w:tcPr>
          <w:p w14:paraId="3D6AC830" w14:textId="77777777" w:rsidR="004D6632" w:rsidRPr="004D6632" w:rsidRDefault="004D6632" w:rsidP="004D6632">
            <w:pPr>
              <w:jc w:val="center"/>
              <w:rPr>
                <w:rFonts w:eastAsia="Calibri" w:cs="Arial"/>
                <w:sz w:val="20"/>
                <w:szCs w:val="20"/>
              </w:rPr>
            </w:pPr>
          </w:p>
          <w:p w14:paraId="448EAABC" w14:textId="77777777" w:rsidR="004D6632" w:rsidRPr="004D6632" w:rsidRDefault="004D6632" w:rsidP="004D6632">
            <w:pPr>
              <w:jc w:val="center"/>
              <w:rPr>
                <w:rFonts w:eastAsia="Calibri" w:cs="Arial"/>
                <w:sz w:val="20"/>
                <w:szCs w:val="20"/>
              </w:rPr>
            </w:pPr>
            <w:r w:rsidRPr="004D6632">
              <w:rPr>
                <w:rFonts w:eastAsia="Calibri" w:cs="Arial"/>
                <w:sz w:val="20"/>
                <w:szCs w:val="20"/>
              </w:rPr>
              <w:t>Ja</w:t>
            </w:r>
          </w:p>
        </w:tc>
      </w:tr>
      <w:tr w:rsidR="004D6632" w:rsidRPr="004D6632" w14:paraId="712853B0" w14:textId="77777777" w:rsidTr="0088124B">
        <w:tc>
          <w:tcPr>
            <w:tcW w:w="2777" w:type="dxa"/>
          </w:tcPr>
          <w:p w14:paraId="0DD89316" w14:textId="77777777" w:rsidR="004D6632" w:rsidRPr="004D6632" w:rsidRDefault="004D6632" w:rsidP="004D6632">
            <w:pPr>
              <w:rPr>
                <w:rFonts w:eastAsia="Calibri" w:cs="Arial"/>
                <w:sz w:val="20"/>
                <w:szCs w:val="20"/>
              </w:rPr>
            </w:pPr>
            <w:r w:rsidRPr="004D6632">
              <w:rPr>
                <w:rFonts w:eastAsia="Calibri" w:cs="Arial"/>
                <w:sz w:val="20"/>
                <w:szCs w:val="20"/>
              </w:rPr>
              <w:t>1.1</w:t>
            </w:r>
          </w:p>
          <w:p w14:paraId="488F7CDF" w14:textId="77777777" w:rsidR="004D6632" w:rsidRPr="004D6632" w:rsidRDefault="004D6632" w:rsidP="004D6632">
            <w:pPr>
              <w:rPr>
                <w:rFonts w:eastAsia="Calibri" w:cs="Arial"/>
                <w:sz w:val="20"/>
                <w:szCs w:val="20"/>
              </w:rPr>
            </w:pPr>
            <w:r w:rsidRPr="004D6632">
              <w:rPr>
                <w:rFonts w:eastAsia="Calibri" w:cs="Arial"/>
                <w:sz w:val="20"/>
                <w:szCs w:val="20"/>
              </w:rPr>
              <w:t>Ken je de naam van proefpersonen? Heb je adresgegevens?</w:t>
            </w:r>
          </w:p>
        </w:tc>
        <w:tc>
          <w:tcPr>
            <w:tcW w:w="641" w:type="dxa"/>
            <w:shd w:val="clear" w:color="auto" w:fill="C2D69B"/>
          </w:tcPr>
          <w:p w14:paraId="43B65499" w14:textId="77777777" w:rsidR="004D6632" w:rsidRPr="004D6632" w:rsidRDefault="004D6632" w:rsidP="004D6632">
            <w:pPr>
              <w:rPr>
                <w:rFonts w:eastAsia="Calibri" w:cs="Arial"/>
                <w:sz w:val="20"/>
                <w:szCs w:val="20"/>
              </w:rPr>
            </w:pPr>
            <w:r w:rsidRPr="004D6632">
              <w:rPr>
                <w:rFonts w:eastAsia="Calibri" w:cs="Arial"/>
                <w:noProof/>
                <w:sz w:val="20"/>
                <w:szCs w:val="20"/>
              </w:rPr>
              <mc:AlternateContent>
                <mc:Choice Requires="wps">
                  <w:drawing>
                    <wp:anchor distT="0" distB="0" distL="114300" distR="114300" simplePos="0" relativeHeight="251658243" behindDoc="0" locked="0" layoutInCell="1" allowOverlap="1" wp14:anchorId="290605F4" wp14:editId="671F2333">
                      <wp:simplePos x="0" y="0"/>
                      <wp:positionH relativeFrom="column">
                        <wp:posOffset>285115</wp:posOffset>
                      </wp:positionH>
                      <wp:positionV relativeFrom="paragraph">
                        <wp:posOffset>97155</wp:posOffset>
                      </wp:positionV>
                      <wp:extent cx="352425" cy="271145"/>
                      <wp:effectExtent l="0" t="0" r="28575" b="14605"/>
                      <wp:wrapNone/>
                      <wp:docPr id="41" name="Ovaal 41"/>
                      <wp:cNvGraphicFramePr/>
                      <a:graphic xmlns:a="http://schemas.openxmlformats.org/drawingml/2006/main">
                        <a:graphicData uri="http://schemas.microsoft.com/office/word/2010/wordprocessingShape">
                          <wps:wsp>
                            <wps:cNvSpPr/>
                            <wps:spPr>
                              <a:xfrm>
                                <a:off x="0" y="0"/>
                                <a:ext cx="352425" cy="27114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E130C9" id="Ovaal 41" o:spid="_x0000_s1026" style="position:absolute;margin-left:22.45pt;margin-top:7.65pt;width:27.75pt;height:21.3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" filled="f" strokecolor="red" strokeweight="2pt"/>
                  </w:pict>
                </mc:Fallback>
              </mc:AlternateContent>
            </w:r>
          </w:p>
          <w:p w14:paraId="44D84667" w14:textId="77777777" w:rsidR="004D6632" w:rsidRPr="004D6632" w:rsidRDefault="004D6632" w:rsidP="004D6632">
            <w:pPr>
              <w:rPr>
                <w:rFonts w:eastAsia="Calibri" w:cs="Arial"/>
                <w:sz w:val="20"/>
                <w:szCs w:val="20"/>
              </w:rPr>
            </w:pPr>
            <w:r w:rsidRPr="004D6632">
              <w:rPr>
                <w:rFonts w:eastAsia="Calibri" w:cs="Arial"/>
                <w:sz w:val="20"/>
                <w:szCs w:val="20"/>
              </w:rPr>
              <w:t>Nee</w:t>
            </w:r>
          </w:p>
          <w:p w14:paraId="3811A892" w14:textId="77777777" w:rsidR="004D6632" w:rsidRPr="004D6632" w:rsidRDefault="004D6632" w:rsidP="004D6632">
            <w:pPr>
              <w:rPr>
                <w:rFonts w:eastAsia="Calibri" w:cs="Arial"/>
                <w:sz w:val="20"/>
                <w:szCs w:val="20"/>
              </w:rPr>
            </w:pPr>
          </w:p>
          <w:p w14:paraId="187CCA00" w14:textId="77777777" w:rsidR="004D6632" w:rsidRPr="004D6632" w:rsidRDefault="004D6632" w:rsidP="004D6632">
            <w:pPr>
              <w:rPr>
                <w:rFonts w:eastAsia="Calibri" w:cs="Arial"/>
                <w:sz w:val="20"/>
                <w:szCs w:val="20"/>
              </w:rPr>
            </w:pPr>
          </w:p>
          <w:p w14:paraId="065E1721" w14:textId="77777777" w:rsidR="004D6632" w:rsidRPr="004D6632" w:rsidRDefault="004D6632" w:rsidP="004D6632">
            <w:pPr>
              <w:rPr>
                <w:rFonts w:eastAsia="Calibri" w:cs="Arial"/>
                <w:sz w:val="20"/>
                <w:szCs w:val="20"/>
              </w:rPr>
            </w:pPr>
          </w:p>
          <w:p w14:paraId="62A9F825" w14:textId="77777777" w:rsidR="004D6632" w:rsidRPr="004D6632" w:rsidRDefault="004D6632" w:rsidP="004D6632">
            <w:pPr>
              <w:rPr>
                <w:rFonts w:eastAsia="Calibri" w:cs="Arial"/>
                <w:sz w:val="20"/>
                <w:szCs w:val="20"/>
              </w:rPr>
            </w:pPr>
          </w:p>
          <w:p w14:paraId="2DA19542" w14:textId="77777777" w:rsidR="004D6632" w:rsidRPr="004D6632" w:rsidRDefault="004D6632" w:rsidP="004D6632">
            <w:pPr>
              <w:rPr>
                <w:rFonts w:eastAsia="Calibri" w:cs="Arial"/>
                <w:sz w:val="20"/>
                <w:szCs w:val="20"/>
              </w:rPr>
            </w:pPr>
          </w:p>
          <w:p w14:paraId="2AE7DB72" w14:textId="77777777" w:rsidR="004D6632" w:rsidRPr="004D6632" w:rsidRDefault="004D6632" w:rsidP="004D6632">
            <w:pPr>
              <w:rPr>
                <w:rFonts w:eastAsia="Calibri" w:cs="Arial"/>
                <w:sz w:val="20"/>
                <w:szCs w:val="20"/>
              </w:rPr>
            </w:pPr>
            <w:r w:rsidRPr="004D6632">
              <w:rPr>
                <w:rFonts w:ascii="Wingdings" w:eastAsia="Wingdings" w:hAnsi="Wingdings" w:cs="Wingdings"/>
                <w:sz w:val="20"/>
                <w:szCs w:val="20"/>
              </w:rPr>
              <w:t>í</w:t>
            </w:r>
          </w:p>
        </w:tc>
        <w:tc>
          <w:tcPr>
            <w:tcW w:w="682" w:type="dxa"/>
            <w:shd w:val="clear" w:color="auto" w:fill="FBD4B4"/>
          </w:tcPr>
          <w:p w14:paraId="1BDA6F6B" w14:textId="77777777" w:rsidR="004D6632" w:rsidRPr="004D6632" w:rsidRDefault="004D6632" w:rsidP="004D6632">
            <w:pPr>
              <w:rPr>
                <w:rFonts w:eastAsia="Calibri" w:cs="Arial"/>
                <w:sz w:val="20"/>
                <w:szCs w:val="20"/>
              </w:rPr>
            </w:pPr>
          </w:p>
          <w:p w14:paraId="25F12EE5" w14:textId="77777777" w:rsidR="004D6632" w:rsidRPr="004D6632" w:rsidRDefault="004D6632" w:rsidP="004D6632">
            <w:pPr>
              <w:rPr>
                <w:rFonts w:eastAsia="Calibri" w:cs="Arial"/>
                <w:sz w:val="20"/>
                <w:szCs w:val="20"/>
              </w:rPr>
            </w:pPr>
            <w:r w:rsidRPr="004D6632">
              <w:rPr>
                <w:rFonts w:eastAsia="Calibri" w:cs="Arial"/>
                <w:sz w:val="20"/>
                <w:szCs w:val="20"/>
              </w:rPr>
              <w:t>Ja</w:t>
            </w:r>
          </w:p>
          <w:p w14:paraId="30A0C48F" w14:textId="77777777" w:rsidR="004D6632" w:rsidRPr="004D6632" w:rsidRDefault="004D6632" w:rsidP="004D6632">
            <w:pPr>
              <w:rPr>
                <w:rFonts w:eastAsia="Calibri" w:cs="Arial"/>
                <w:sz w:val="20"/>
                <w:szCs w:val="20"/>
              </w:rPr>
            </w:pPr>
            <w:r w:rsidRPr="004D6632">
              <w:rPr>
                <w:rFonts w:eastAsia="Calibri" w:cs="Arial"/>
                <w:sz w:val="20"/>
                <w:szCs w:val="20"/>
              </w:rPr>
              <w:t xml:space="preserve"> </w:t>
            </w:r>
            <w:r w:rsidRPr="004D6632">
              <w:rPr>
                <w:rFonts w:ascii="Wingdings" w:eastAsia="Wingdings" w:hAnsi="Wingdings" w:cs="Wingdings"/>
                <w:sz w:val="20"/>
                <w:szCs w:val="20"/>
              </w:rPr>
              <w:t>è</w:t>
            </w:r>
          </w:p>
        </w:tc>
        <w:tc>
          <w:tcPr>
            <w:tcW w:w="3301" w:type="dxa"/>
            <w:shd w:val="clear" w:color="auto" w:fill="FBD4B4"/>
          </w:tcPr>
          <w:p w14:paraId="22A172B9" w14:textId="77777777" w:rsidR="004D6632" w:rsidRPr="004D6632" w:rsidRDefault="004D6632" w:rsidP="004D6632">
            <w:pPr>
              <w:rPr>
                <w:rFonts w:eastAsia="Calibri" w:cs="Arial"/>
                <w:sz w:val="16"/>
                <w:szCs w:val="16"/>
              </w:rPr>
            </w:pPr>
          </w:p>
          <w:p w14:paraId="26BAF5B4" w14:textId="77777777" w:rsidR="004D6632" w:rsidRPr="004D6632" w:rsidRDefault="004D6632" w:rsidP="004D6632">
            <w:pPr>
              <w:rPr>
                <w:rFonts w:eastAsia="Calibri" w:cs="Arial"/>
                <w:i/>
                <w:sz w:val="16"/>
                <w:szCs w:val="16"/>
              </w:rPr>
            </w:pPr>
            <w:r w:rsidRPr="004D6632">
              <w:rPr>
                <w:rFonts w:eastAsia="Calibri" w:cs="Arial"/>
                <w:sz w:val="16"/>
                <w:szCs w:val="16"/>
              </w:rPr>
              <w:t xml:space="preserve">Hoe is de anonimiteit gegarandeerd? </w:t>
            </w:r>
            <w:r w:rsidRPr="004D6632">
              <w:rPr>
                <w:rFonts w:eastAsia="Calibri" w:cs="Arial"/>
                <w:i/>
                <w:sz w:val="16"/>
                <w:szCs w:val="16"/>
              </w:rPr>
              <w:t>(Denk aan het niet opnemen van persoonlijke gegevens in een verslag, het veranderen van namen en gegevens enzovoort.)</w:t>
            </w:r>
          </w:p>
          <w:p w14:paraId="6D70D3B4" w14:textId="77777777" w:rsidR="004D6632" w:rsidRPr="004D6632" w:rsidRDefault="004D6632" w:rsidP="004D6632">
            <w:pPr>
              <w:rPr>
                <w:rFonts w:eastAsia="Calibri" w:cs="Arial"/>
                <w:sz w:val="16"/>
                <w:szCs w:val="16"/>
              </w:rPr>
            </w:pPr>
            <w:r w:rsidRPr="004D6632">
              <w:rPr>
                <w:rFonts w:eastAsia="Calibri" w:cs="Arial"/>
                <w:b/>
                <w:bCs/>
                <w:iCs/>
                <w:sz w:val="16"/>
                <w:szCs w:val="16"/>
              </w:rPr>
              <w:t xml:space="preserve">De namen van de proefpersonen zullen niet genoteerd worden. De proefpersoon zal gekoppeld worden aan een cijfer en dat cijfer zal gekoppeld worden aan de ingevulde vragenlijsten. Het cijfer zal in het dossier genoteerd worden, zodat de T0 en T1 gekoppeld met elkaar kunnen worden. </w:t>
            </w:r>
            <w:r w:rsidRPr="004D6632">
              <w:rPr>
                <w:rFonts w:eastAsia="Calibri" w:cs="Arial"/>
                <w:sz w:val="16"/>
                <w:szCs w:val="16"/>
              </w:rPr>
              <w:br/>
              <w:t>Wanneer  worden de gegevens vernietigd en wie is daar verantwoordelijk voor?</w:t>
            </w:r>
          </w:p>
          <w:p w14:paraId="1C768E03" w14:textId="77777777" w:rsidR="004D6632" w:rsidRPr="004D6632" w:rsidRDefault="004D6632" w:rsidP="004D6632">
            <w:pPr>
              <w:rPr>
                <w:rFonts w:eastAsia="Calibri" w:cs="Arial"/>
                <w:sz w:val="16"/>
                <w:szCs w:val="16"/>
              </w:rPr>
            </w:pPr>
            <w:r w:rsidRPr="004D6632">
              <w:rPr>
                <w:rFonts w:eastAsia="Calibri" w:cs="Arial"/>
                <w:b/>
                <w:bCs/>
                <w:sz w:val="16"/>
                <w:szCs w:val="16"/>
              </w:rPr>
              <w:t>De gegevens zullen verwijderd worden wanneer de afstudeeropdracht succesvol beëindigd is. Daar is de onderzoeker zelf verantwoordelijk voor.</w:t>
            </w:r>
          </w:p>
          <w:p w14:paraId="0B32D90B" w14:textId="77777777" w:rsidR="004D6632" w:rsidRPr="004D6632" w:rsidRDefault="004D6632" w:rsidP="004D6632">
            <w:pPr>
              <w:rPr>
                <w:rFonts w:eastAsia="Calibri" w:cs="Arial"/>
                <w:sz w:val="16"/>
                <w:szCs w:val="16"/>
              </w:rPr>
            </w:pPr>
            <w:r w:rsidRPr="004D6632">
              <w:rPr>
                <w:rFonts w:eastAsia="Calibri" w:cs="Arial"/>
                <w:sz w:val="16"/>
                <w:szCs w:val="16"/>
              </w:rPr>
              <w:t>Als naam van proefpersoon of een bedrijf of dergelijke tóch wordt gepubliceerd, geven de betrokkenen daar dan expliciet toestemming voor?</w:t>
            </w:r>
          </w:p>
          <w:p w14:paraId="38BD2734" w14:textId="77777777" w:rsidR="004D6632" w:rsidRPr="004D6632" w:rsidRDefault="004D6632" w:rsidP="004D6632">
            <w:pPr>
              <w:rPr>
                <w:rFonts w:eastAsia="Calibri" w:cs="Arial"/>
                <w:b/>
                <w:bCs/>
                <w:sz w:val="16"/>
                <w:szCs w:val="16"/>
              </w:rPr>
            </w:pPr>
            <w:r w:rsidRPr="004D6632">
              <w:rPr>
                <w:rFonts w:eastAsia="Calibri" w:cs="Arial"/>
                <w:b/>
                <w:bCs/>
                <w:sz w:val="16"/>
                <w:szCs w:val="16"/>
              </w:rPr>
              <w:t xml:space="preserve">De namen van de proefpersonen zullen niet vermeld worden. Indien dat wél het geval is, zal er een </w:t>
            </w:r>
            <w:proofErr w:type="spellStart"/>
            <w:r w:rsidRPr="004D6632">
              <w:rPr>
                <w:rFonts w:eastAsia="Calibri" w:cs="Arial"/>
                <w:b/>
                <w:bCs/>
                <w:sz w:val="16"/>
                <w:szCs w:val="16"/>
              </w:rPr>
              <w:t>informed</w:t>
            </w:r>
            <w:proofErr w:type="spellEnd"/>
            <w:r w:rsidRPr="004D6632">
              <w:rPr>
                <w:rFonts w:eastAsia="Calibri" w:cs="Arial"/>
                <w:b/>
                <w:bCs/>
                <w:sz w:val="16"/>
                <w:szCs w:val="16"/>
              </w:rPr>
              <w:t xml:space="preserve"> consent opgesteld worden.</w:t>
            </w:r>
          </w:p>
          <w:p w14:paraId="4B95D62C" w14:textId="77777777" w:rsidR="004D6632" w:rsidRPr="004D6632" w:rsidRDefault="004D6632" w:rsidP="004D6632">
            <w:pPr>
              <w:rPr>
                <w:rFonts w:eastAsia="Calibri" w:cs="Arial"/>
                <w:sz w:val="16"/>
                <w:szCs w:val="16"/>
              </w:rPr>
            </w:pPr>
          </w:p>
        </w:tc>
        <w:tc>
          <w:tcPr>
            <w:tcW w:w="1006" w:type="dxa"/>
            <w:shd w:val="clear" w:color="auto" w:fill="C2D69B"/>
          </w:tcPr>
          <w:p w14:paraId="4E463F7C" w14:textId="77777777" w:rsidR="004D6632" w:rsidRPr="004D6632" w:rsidRDefault="004D6632" w:rsidP="004D6632">
            <w:pPr>
              <w:jc w:val="center"/>
              <w:rPr>
                <w:rFonts w:eastAsia="Calibri" w:cs="Arial"/>
                <w:sz w:val="20"/>
                <w:szCs w:val="20"/>
              </w:rPr>
            </w:pPr>
            <w:r w:rsidRPr="004D6632">
              <w:rPr>
                <w:rFonts w:eastAsia="Calibri" w:cs="Arial"/>
                <w:sz w:val="20"/>
                <w:szCs w:val="20"/>
              </w:rPr>
              <w:t>X</w:t>
            </w:r>
          </w:p>
        </w:tc>
        <w:tc>
          <w:tcPr>
            <w:tcW w:w="881" w:type="dxa"/>
            <w:shd w:val="clear" w:color="auto" w:fill="FBD4B4"/>
          </w:tcPr>
          <w:p w14:paraId="77FE484B" w14:textId="77777777" w:rsidR="004D6632" w:rsidRPr="004D6632" w:rsidRDefault="004D6632" w:rsidP="004D6632">
            <w:pPr>
              <w:rPr>
                <w:rFonts w:eastAsia="Calibri" w:cs="Arial"/>
                <w:sz w:val="20"/>
                <w:szCs w:val="20"/>
              </w:rPr>
            </w:pPr>
          </w:p>
        </w:tc>
      </w:tr>
      <w:tr w:rsidR="004D6632" w:rsidRPr="004D6632" w14:paraId="6EEEDC99" w14:textId="77777777" w:rsidTr="0088124B">
        <w:tc>
          <w:tcPr>
            <w:tcW w:w="2777" w:type="dxa"/>
          </w:tcPr>
          <w:p w14:paraId="331F7D40" w14:textId="77777777" w:rsidR="004D6632" w:rsidRPr="004D6632" w:rsidRDefault="004D6632" w:rsidP="004D6632">
            <w:pPr>
              <w:rPr>
                <w:rFonts w:eastAsia="Calibri" w:cs="Arial"/>
                <w:sz w:val="20"/>
                <w:szCs w:val="20"/>
              </w:rPr>
            </w:pPr>
            <w:r w:rsidRPr="004D6632">
              <w:rPr>
                <w:rFonts w:eastAsia="Calibri" w:cs="Arial"/>
                <w:noProof/>
                <w:sz w:val="20"/>
                <w:szCs w:val="20"/>
              </w:rPr>
              <mc:AlternateContent>
                <mc:Choice Requires="wps">
                  <w:drawing>
                    <wp:anchor distT="0" distB="0" distL="114300" distR="114300" simplePos="0" relativeHeight="251658244" behindDoc="0" locked="0" layoutInCell="1" allowOverlap="1" wp14:anchorId="30965942" wp14:editId="12EB0AE0">
                      <wp:simplePos x="0" y="0"/>
                      <wp:positionH relativeFrom="column">
                        <wp:posOffset>1637665</wp:posOffset>
                      </wp:positionH>
                      <wp:positionV relativeFrom="paragraph">
                        <wp:posOffset>108585</wp:posOffset>
                      </wp:positionV>
                      <wp:extent cx="352425" cy="271145"/>
                      <wp:effectExtent l="0" t="0" r="28575" b="14605"/>
                      <wp:wrapNone/>
                      <wp:docPr id="42" name="Ovaal 42"/>
                      <wp:cNvGraphicFramePr/>
                      <a:graphic xmlns:a="http://schemas.openxmlformats.org/drawingml/2006/main">
                        <a:graphicData uri="http://schemas.microsoft.com/office/word/2010/wordprocessingShape">
                          <wps:wsp>
                            <wps:cNvSpPr/>
                            <wps:spPr>
                              <a:xfrm>
                                <a:off x="0" y="0"/>
                                <a:ext cx="352425" cy="27114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C6FF0D" id="Ovaal 42" o:spid="_x0000_s1026" style="position:absolute;margin-left:128.95pt;margin-top:8.55pt;width:27.75pt;height:21.3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" filled="f" strokecolor="red" strokeweight="2pt"/>
                  </w:pict>
                </mc:Fallback>
              </mc:AlternateContent>
            </w:r>
            <w:r w:rsidRPr="004D6632">
              <w:rPr>
                <w:rFonts w:eastAsia="Calibri" w:cs="Arial"/>
                <w:sz w:val="20"/>
                <w:szCs w:val="20"/>
              </w:rPr>
              <w:t>1.2</w:t>
            </w:r>
          </w:p>
          <w:p w14:paraId="5A14D2E5" w14:textId="77777777" w:rsidR="004D6632" w:rsidRPr="004D6632" w:rsidRDefault="004D6632" w:rsidP="004D6632">
            <w:pPr>
              <w:rPr>
                <w:rFonts w:eastAsia="Calibri" w:cs="Arial"/>
                <w:sz w:val="20"/>
                <w:szCs w:val="20"/>
              </w:rPr>
            </w:pPr>
            <w:r w:rsidRPr="004D6632">
              <w:rPr>
                <w:rFonts w:eastAsia="Calibri" w:cs="Arial"/>
                <w:sz w:val="20"/>
                <w:szCs w:val="20"/>
              </w:rPr>
              <w:t>Ken je het e-mailadres van de proefpersonen?</w:t>
            </w:r>
          </w:p>
        </w:tc>
        <w:tc>
          <w:tcPr>
            <w:tcW w:w="641" w:type="dxa"/>
            <w:shd w:val="clear" w:color="auto" w:fill="C2D69B"/>
          </w:tcPr>
          <w:p w14:paraId="6BEB8271" w14:textId="77777777" w:rsidR="004D6632" w:rsidRPr="004D6632" w:rsidRDefault="004D6632" w:rsidP="004D6632">
            <w:pPr>
              <w:rPr>
                <w:rFonts w:eastAsia="Calibri" w:cs="Arial"/>
                <w:sz w:val="20"/>
                <w:szCs w:val="20"/>
              </w:rPr>
            </w:pPr>
          </w:p>
          <w:p w14:paraId="44F80E6E" w14:textId="77777777" w:rsidR="004D6632" w:rsidRPr="004D6632" w:rsidRDefault="004D6632" w:rsidP="004D6632">
            <w:pPr>
              <w:rPr>
                <w:rFonts w:eastAsia="Calibri" w:cs="Arial"/>
                <w:sz w:val="20"/>
                <w:szCs w:val="20"/>
              </w:rPr>
            </w:pPr>
            <w:r w:rsidRPr="004D6632">
              <w:rPr>
                <w:rFonts w:eastAsia="Calibri" w:cs="Arial"/>
                <w:sz w:val="20"/>
                <w:szCs w:val="20"/>
              </w:rPr>
              <w:t>Nee</w:t>
            </w:r>
          </w:p>
          <w:p w14:paraId="7B4E62A8" w14:textId="77777777" w:rsidR="004D6632" w:rsidRPr="004D6632" w:rsidRDefault="004D6632" w:rsidP="004D6632">
            <w:pPr>
              <w:rPr>
                <w:rFonts w:eastAsia="Calibri" w:cs="Arial"/>
                <w:sz w:val="20"/>
                <w:szCs w:val="20"/>
              </w:rPr>
            </w:pPr>
          </w:p>
          <w:p w14:paraId="092BB8ED" w14:textId="77777777" w:rsidR="004D6632" w:rsidRPr="004D6632" w:rsidRDefault="004D6632" w:rsidP="004D6632">
            <w:pPr>
              <w:rPr>
                <w:rFonts w:eastAsia="Calibri" w:cs="Arial"/>
                <w:sz w:val="20"/>
                <w:szCs w:val="20"/>
              </w:rPr>
            </w:pPr>
          </w:p>
          <w:p w14:paraId="6D62132B" w14:textId="77777777" w:rsidR="004D6632" w:rsidRPr="004D6632" w:rsidRDefault="004D6632" w:rsidP="004D6632">
            <w:pPr>
              <w:rPr>
                <w:rFonts w:eastAsia="Calibri" w:cs="Arial"/>
                <w:sz w:val="20"/>
                <w:szCs w:val="20"/>
              </w:rPr>
            </w:pPr>
            <w:r w:rsidRPr="004D6632">
              <w:rPr>
                <w:rFonts w:ascii="Wingdings" w:eastAsia="Wingdings" w:hAnsi="Wingdings" w:cs="Wingdings"/>
                <w:sz w:val="20"/>
                <w:szCs w:val="20"/>
              </w:rPr>
              <w:t>í</w:t>
            </w:r>
          </w:p>
        </w:tc>
        <w:tc>
          <w:tcPr>
            <w:tcW w:w="682" w:type="dxa"/>
            <w:shd w:val="clear" w:color="auto" w:fill="FBD4B4"/>
          </w:tcPr>
          <w:p w14:paraId="668645DD" w14:textId="77777777" w:rsidR="004D6632" w:rsidRPr="004D6632" w:rsidRDefault="004D6632" w:rsidP="004D6632">
            <w:pPr>
              <w:rPr>
                <w:rFonts w:eastAsia="Calibri" w:cs="Arial"/>
                <w:sz w:val="20"/>
                <w:szCs w:val="20"/>
              </w:rPr>
            </w:pPr>
          </w:p>
          <w:p w14:paraId="48332931" w14:textId="77777777" w:rsidR="004D6632" w:rsidRPr="004D6632" w:rsidRDefault="004D6632" w:rsidP="004D6632">
            <w:pPr>
              <w:rPr>
                <w:rFonts w:eastAsia="Calibri" w:cs="Arial"/>
                <w:sz w:val="20"/>
                <w:szCs w:val="20"/>
              </w:rPr>
            </w:pPr>
            <w:r w:rsidRPr="004D6632">
              <w:rPr>
                <w:rFonts w:eastAsia="Calibri" w:cs="Arial"/>
                <w:sz w:val="20"/>
                <w:szCs w:val="20"/>
              </w:rPr>
              <w:t>Ja</w:t>
            </w:r>
          </w:p>
          <w:p w14:paraId="6DC02AF1" w14:textId="77777777" w:rsidR="004D6632" w:rsidRPr="004D6632" w:rsidRDefault="004D6632" w:rsidP="004D6632">
            <w:pPr>
              <w:rPr>
                <w:rFonts w:eastAsia="Calibri" w:cs="Arial"/>
                <w:sz w:val="20"/>
                <w:szCs w:val="20"/>
              </w:rPr>
            </w:pPr>
            <w:r w:rsidRPr="004D6632">
              <w:rPr>
                <w:rFonts w:eastAsia="Calibri" w:cs="Arial"/>
                <w:sz w:val="20"/>
                <w:szCs w:val="20"/>
              </w:rPr>
              <w:t xml:space="preserve"> </w:t>
            </w:r>
            <w:r w:rsidRPr="004D6632">
              <w:rPr>
                <w:rFonts w:ascii="Wingdings" w:eastAsia="Wingdings" w:hAnsi="Wingdings" w:cs="Wingdings"/>
                <w:sz w:val="20"/>
                <w:szCs w:val="20"/>
              </w:rPr>
              <w:t>è</w:t>
            </w:r>
          </w:p>
        </w:tc>
        <w:tc>
          <w:tcPr>
            <w:tcW w:w="3301" w:type="dxa"/>
            <w:shd w:val="clear" w:color="auto" w:fill="FBD4B4"/>
          </w:tcPr>
          <w:p w14:paraId="003C6035" w14:textId="77777777" w:rsidR="004D6632" w:rsidRPr="004D6632" w:rsidRDefault="004D6632" w:rsidP="004D6632">
            <w:pPr>
              <w:rPr>
                <w:rFonts w:eastAsia="Calibri" w:cs="Arial"/>
                <w:sz w:val="16"/>
                <w:szCs w:val="16"/>
              </w:rPr>
            </w:pPr>
          </w:p>
          <w:p w14:paraId="27438016" w14:textId="77777777" w:rsidR="004D6632" w:rsidRPr="004D6632" w:rsidRDefault="004D6632" w:rsidP="004D6632">
            <w:pPr>
              <w:rPr>
                <w:rFonts w:eastAsia="Calibri" w:cs="Arial"/>
                <w:sz w:val="16"/>
                <w:szCs w:val="16"/>
              </w:rPr>
            </w:pPr>
            <w:r w:rsidRPr="004D6632">
              <w:rPr>
                <w:rFonts w:eastAsia="Calibri" w:cs="Arial"/>
                <w:sz w:val="16"/>
                <w:szCs w:val="16"/>
              </w:rPr>
              <w:t xml:space="preserve">Hoe zorg je ervoor dat het adres uit je adressenlijst verdwijnt (sent items, contactpersonen, </w:t>
            </w:r>
            <w:proofErr w:type="spellStart"/>
            <w:r w:rsidRPr="004D6632">
              <w:rPr>
                <w:rFonts w:eastAsia="Calibri" w:cs="Arial"/>
                <w:sz w:val="16"/>
                <w:szCs w:val="16"/>
              </w:rPr>
              <w:t>inbox</w:t>
            </w:r>
            <w:proofErr w:type="spellEnd"/>
            <w:r w:rsidRPr="004D6632">
              <w:rPr>
                <w:rFonts w:eastAsia="Calibri" w:cs="Arial"/>
                <w:sz w:val="16"/>
                <w:szCs w:val="16"/>
              </w:rPr>
              <w:t>, andere mappen enzovoort), o.a. met het oog op spam / verspreiding van virussen?</w:t>
            </w:r>
          </w:p>
          <w:p w14:paraId="639593A0" w14:textId="77777777" w:rsidR="004D6632" w:rsidRPr="004D6632" w:rsidRDefault="004D6632" w:rsidP="004D6632">
            <w:pPr>
              <w:rPr>
                <w:rFonts w:eastAsia="Calibri" w:cs="Arial"/>
                <w:sz w:val="16"/>
                <w:szCs w:val="16"/>
              </w:rPr>
            </w:pPr>
            <w:r w:rsidRPr="004D6632">
              <w:rPr>
                <w:rFonts w:eastAsia="Calibri" w:cs="Arial"/>
                <w:sz w:val="16"/>
                <w:szCs w:val="16"/>
              </w:rPr>
              <w:t>(Verder als bij 1.1)</w:t>
            </w:r>
          </w:p>
          <w:p w14:paraId="7C4D3BDC" w14:textId="77777777" w:rsidR="004D6632" w:rsidRPr="004D6632" w:rsidRDefault="004D6632" w:rsidP="004D6632">
            <w:pPr>
              <w:rPr>
                <w:rFonts w:eastAsia="Calibri" w:cs="Arial"/>
                <w:sz w:val="16"/>
                <w:szCs w:val="16"/>
              </w:rPr>
            </w:pPr>
          </w:p>
        </w:tc>
        <w:tc>
          <w:tcPr>
            <w:tcW w:w="1006" w:type="dxa"/>
            <w:shd w:val="clear" w:color="auto" w:fill="C2D69B"/>
          </w:tcPr>
          <w:p w14:paraId="39FE65DA" w14:textId="77777777" w:rsidR="004D6632" w:rsidRPr="004D6632" w:rsidRDefault="004D6632" w:rsidP="004D6632">
            <w:pPr>
              <w:jc w:val="center"/>
              <w:rPr>
                <w:rFonts w:eastAsia="Calibri" w:cs="Arial"/>
                <w:sz w:val="20"/>
                <w:szCs w:val="20"/>
              </w:rPr>
            </w:pPr>
          </w:p>
        </w:tc>
        <w:tc>
          <w:tcPr>
            <w:tcW w:w="881" w:type="dxa"/>
            <w:shd w:val="clear" w:color="auto" w:fill="FBD4B4"/>
          </w:tcPr>
          <w:p w14:paraId="6F962AA5" w14:textId="77777777" w:rsidR="004D6632" w:rsidRPr="004D6632" w:rsidRDefault="004D6632" w:rsidP="004D6632">
            <w:pPr>
              <w:rPr>
                <w:rFonts w:eastAsia="Calibri" w:cs="Arial"/>
                <w:sz w:val="20"/>
                <w:szCs w:val="20"/>
              </w:rPr>
            </w:pPr>
          </w:p>
        </w:tc>
      </w:tr>
      <w:tr w:rsidR="004D6632" w:rsidRPr="004D6632" w14:paraId="29048757" w14:textId="77777777" w:rsidTr="0088124B">
        <w:tc>
          <w:tcPr>
            <w:tcW w:w="2777" w:type="dxa"/>
          </w:tcPr>
          <w:p w14:paraId="5C91BFB5" w14:textId="77777777" w:rsidR="004D6632" w:rsidRPr="004D6632" w:rsidRDefault="004D6632" w:rsidP="004D6632">
            <w:pPr>
              <w:rPr>
                <w:rFonts w:eastAsia="Calibri" w:cs="Arial"/>
                <w:sz w:val="20"/>
                <w:szCs w:val="20"/>
              </w:rPr>
            </w:pPr>
            <w:r w:rsidRPr="004D6632">
              <w:rPr>
                <w:rFonts w:eastAsia="Calibri" w:cs="Arial"/>
                <w:sz w:val="20"/>
                <w:szCs w:val="20"/>
              </w:rPr>
              <w:t>1.3</w:t>
            </w:r>
          </w:p>
          <w:p w14:paraId="5E7472C5" w14:textId="77777777" w:rsidR="004D6632" w:rsidRPr="004D6632" w:rsidRDefault="004D6632" w:rsidP="004D6632">
            <w:pPr>
              <w:rPr>
                <w:rFonts w:eastAsia="Calibri" w:cs="Arial"/>
                <w:sz w:val="20"/>
                <w:szCs w:val="20"/>
              </w:rPr>
            </w:pPr>
            <w:r w:rsidRPr="004D6632">
              <w:rPr>
                <w:rFonts w:eastAsia="Calibri" w:cs="Arial"/>
                <w:sz w:val="20"/>
                <w:szCs w:val="20"/>
              </w:rPr>
              <w:t>Beschik je over (andere) persoonlijke gegevens?</w:t>
            </w:r>
          </w:p>
        </w:tc>
        <w:tc>
          <w:tcPr>
            <w:tcW w:w="641" w:type="dxa"/>
            <w:shd w:val="clear" w:color="auto" w:fill="C2D69B"/>
          </w:tcPr>
          <w:p w14:paraId="3463DE9C" w14:textId="77777777" w:rsidR="004D6632" w:rsidRPr="004D6632" w:rsidRDefault="004D6632" w:rsidP="004D6632">
            <w:pPr>
              <w:rPr>
                <w:rFonts w:eastAsia="Calibri" w:cs="Arial"/>
                <w:sz w:val="20"/>
                <w:szCs w:val="20"/>
              </w:rPr>
            </w:pPr>
            <w:r w:rsidRPr="004D6632">
              <w:rPr>
                <w:rFonts w:eastAsia="Calibri" w:cs="Arial"/>
                <w:noProof/>
                <w:sz w:val="20"/>
                <w:szCs w:val="20"/>
              </w:rPr>
              <mc:AlternateContent>
                <mc:Choice Requires="wps">
                  <w:drawing>
                    <wp:anchor distT="0" distB="0" distL="114300" distR="114300" simplePos="0" relativeHeight="251658245" behindDoc="0" locked="0" layoutInCell="1" allowOverlap="1" wp14:anchorId="5E0CFB4E" wp14:editId="3311C790">
                      <wp:simplePos x="0" y="0"/>
                      <wp:positionH relativeFrom="column">
                        <wp:posOffset>-103414</wp:posOffset>
                      </wp:positionH>
                      <wp:positionV relativeFrom="paragraph">
                        <wp:posOffset>92347</wp:posOffset>
                      </wp:positionV>
                      <wp:extent cx="352425" cy="271462"/>
                      <wp:effectExtent l="0" t="0" r="28575" b="14605"/>
                      <wp:wrapNone/>
                      <wp:docPr id="43" name="Ovaal 43"/>
                      <wp:cNvGraphicFramePr/>
                      <a:graphic xmlns:a="http://schemas.openxmlformats.org/drawingml/2006/main">
                        <a:graphicData uri="http://schemas.microsoft.com/office/word/2010/wordprocessingShape">
                          <wps:wsp>
                            <wps:cNvSpPr/>
                            <wps:spPr>
                              <a:xfrm>
                                <a:off x="0" y="0"/>
                                <a:ext cx="352425" cy="271462"/>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73A6CA" id="Ovaal 43" o:spid="_x0000_s1026" style="position:absolute;margin-left:-8.15pt;margin-top:7.25pt;width:27.75pt;height:21.3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" filled="f" strokecolor="red" strokeweight="2pt"/>
                  </w:pict>
                </mc:Fallback>
              </mc:AlternateContent>
            </w:r>
          </w:p>
          <w:p w14:paraId="765FE7DA" w14:textId="77777777" w:rsidR="004D6632" w:rsidRPr="004D6632" w:rsidRDefault="004D6632" w:rsidP="004D6632">
            <w:pPr>
              <w:rPr>
                <w:rFonts w:eastAsia="Calibri" w:cs="Arial"/>
                <w:sz w:val="20"/>
                <w:szCs w:val="20"/>
              </w:rPr>
            </w:pPr>
            <w:r w:rsidRPr="004D6632">
              <w:rPr>
                <w:rFonts w:eastAsia="Calibri" w:cs="Arial"/>
                <w:sz w:val="20"/>
                <w:szCs w:val="20"/>
              </w:rPr>
              <w:t>Nee</w:t>
            </w:r>
          </w:p>
          <w:p w14:paraId="584E8696" w14:textId="77777777" w:rsidR="004D6632" w:rsidRPr="004D6632" w:rsidRDefault="004D6632" w:rsidP="004D6632">
            <w:pPr>
              <w:rPr>
                <w:rFonts w:eastAsia="Calibri" w:cs="Arial"/>
                <w:sz w:val="20"/>
                <w:szCs w:val="20"/>
              </w:rPr>
            </w:pPr>
            <w:r w:rsidRPr="004D6632">
              <w:rPr>
                <w:rFonts w:ascii="Wingdings" w:eastAsia="Wingdings" w:hAnsi="Wingdings" w:cs="Wingdings"/>
                <w:sz w:val="20"/>
                <w:szCs w:val="20"/>
              </w:rPr>
              <w:t>í</w:t>
            </w:r>
          </w:p>
        </w:tc>
        <w:tc>
          <w:tcPr>
            <w:tcW w:w="682" w:type="dxa"/>
            <w:shd w:val="clear" w:color="auto" w:fill="FBD4B4"/>
          </w:tcPr>
          <w:p w14:paraId="578E1403" w14:textId="77777777" w:rsidR="004D6632" w:rsidRPr="004D6632" w:rsidRDefault="004D6632" w:rsidP="004D6632">
            <w:pPr>
              <w:rPr>
                <w:rFonts w:eastAsia="Calibri" w:cs="Arial"/>
                <w:sz w:val="20"/>
                <w:szCs w:val="20"/>
              </w:rPr>
            </w:pPr>
          </w:p>
          <w:p w14:paraId="00A2AA09" w14:textId="77777777" w:rsidR="004D6632" w:rsidRPr="004D6632" w:rsidRDefault="004D6632" w:rsidP="004D6632">
            <w:pPr>
              <w:rPr>
                <w:rFonts w:eastAsia="Calibri" w:cs="Arial"/>
                <w:sz w:val="20"/>
                <w:szCs w:val="20"/>
              </w:rPr>
            </w:pPr>
            <w:r w:rsidRPr="004D6632">
              <w:rPr>
                <w:rFonts w:eastAsia="Calibri" w:cs="Arial"/>
                <w:sz w:val="20"/>
                <w:szCs w:val="20"/>
              </w:rPr>
              <w:t>Ja</w:t>
            </w:r>
          </w:p>
          <w:p w14:paraId="7B61C0CE" w14:textId="77777777" w:rsidR="004D6632" w:rsidRPr="004D6632" w:rsidRDefault="004D6632" w:rsidP="004D6632">
            <w:pPr>
              <w:rPr>
                <w:rFonts w:eastAsia="Calibri" w:cs="Arial"/>
                <w:sz w:val="20"/>
                <w:szCs w:val="20"/>
              </w:rPr>
            </w:pPr>
            <w:r w:rsidRPr="004D6632">
              <w:rPr>
                <w:rFonts w:eastAsia="Calibri" w:cs="Arial"/>
                <w:sz w:val="20"/>
                <w:szCs w:val="20"/>
              </w:rPr>
              <w:t xml:space="preserve"> </w:t>
            </w:r>
            <w:r w:rsidRPr="004D6632">
              <w:rPr>
                <w:rFonts w:ascii="Wingdings" w:eastAsia="Wingdings" w:hAnsi="Wingdings" w:cs="Wingdings"/>
                <w:sz w:val="20"/>
                <w:szCs w:val="20"/>
              </w:rPr>
              <w:t>è</w:t>
            </w:r>
          </w:p>
        </w:tc>
        <w:tc>
          <w:tcPr>
            <w:tcW w:w="3301" w:type="dxa"/>
            <w:shd w:val="clear" w:color="auto" w:fill="FBD4B4"/>
          </w:tcPr>
          <w:p w14:paraId="702E9F1D" w14:textId="77777777" w:rsidR="004D6632" w:rsidRPr="004D6632" w:rsidRDefault="004D6632" w:rsidP="004D6632">
            <w:pPr>
              <w:rPr>
                <w:rFonts w:eastAsia="Calibri" w:cs="Arial"/>
                <w:sz w:val="16"/>
                <w:szCs w:val="16"/>
              </w:rPr>
            </w:pPr>
          </w:p>
          <w:p w14:paraId="479AFFB7" w14:textId="77777777" w:rsidR="004D6632" w:rsidRPr="004D6632" w:rsidRDefault="004D6632" w:rsidP="004D6632">
            <w:pPr>
              <w:rPr>
                <w:rFonts w:eastAsia="Calibri" w:cs="Arial"/>
                <w:sz w:val="16"/>
                <w:szCs w:val="16"/>
              </w:rPr>
            </w:pPr>
            <w:r w:rsidRPr="004D6632">
              <w:rPr>
                <w:rFonts w:eastAsia="Calibri" w:cs="Arial"/>
                <w:sz w:val="16"/>
                <w:szCs w:val="16"/>
              </w:rPr>
              <w:t>Zijn deze gegevens nodig? Waarom?</w:t>
            </w:r>
          </w:p>
          <w:p w14:paraId="2050E3C7" w14:textId="77777777" w:rsidR="004D6632" w:rsidRPr="004D6632" w:rsidRDefault="004D6632" w:rsidP="004D6632">
            <w:pPr>
              <w:rPr>
                <w:rFonts w:eastAsia="Calibri" w:cs="Arial"/>
                <w:sz w:val="16"/>
                <w:szCs w:val="16"/>
              </w:rPr>
            </w:pPr>
            <w:r w:rsidRPr="004D6632">
              <w:rPr>
                <w:rFonts w:eastAsia="Calibri" w:cs="Arial"/>
                <w:sz w:val="16"/>
                <w:szCs w:val="16"/>
              </w:rPr>
              <w:t>(Verder als bij 1.1)</w:t>
            </w:r>
            <w:r w:rsidRPr="004D6632">
              <w:rPr>
                <w:rFonts w:eastAsia="Calibri" w:cs="Arial"/>
                <w:noProof/>
                <w:sz w:val="20"/>
                <w:szCs w:val="20"/>
              </w:rPr>
              <w:t xml:space="preserve"> </w:t>
            </w:r>
          </w:p>
          <w:p w14:paraId="5A3F0A08" w14:textId="77777777" w:rsidR="004D6632" w:rsidRPr="004D6632" w:rsidRDefault="004D6632" w:rsidP="004D6632">
            <w:pPr>
              <w:rPr>
                <w:rFonts w:eastAsia="Calibri" w:cs="Arial"/>
                <w:sz w:val="16"/>
                <w:szCs w:val="16"/>
              </w:rPr>
            </w:pPr>
          </w:p>
        </w:tc>
        <w:tc>
          <w:tcPr>
            <w:tcW w:w="1006" w:type="dxa"/>
            <w:shd w:val="clear" w:color="auto" w:fill="C2D69B"/>
          </w:tcPr>
          <w:p w14:paraId="3F70AC59" w14:textId="77777777" w:rsidR="004D6632" w:rsidRPr="004D6632" w:rsidRDefault="004D6632" w:rsidP="004D6632">
            <w:pPr>
              <w:jc w:val="center"/>
              <w:rPr>
                <w:rFonts w:eastAsia="Calibri" w:cs="Arial"/>
                <w:sz w:val="20"/>
                <w:szCs w:val="20"/>
              </w:rPr>
            </w:pPr>
          </w:p>
        </w:tc>
        <w:tc>
          <w:tcPr>
            <w:tcW w:w="881" w:type="dxa"/>
            <w:shd w:val="clear" w:color="auto" w:fill="FBD4B4"/>
          </w:tcPr>
          <w:p w14:paraId="6090AB32" w14:textId="77777777" w:rsidR="004D6632" w:rsidRPr="004D6632" w:rsidRDefault="004D6632" w:rsidP="004D6632">
            <w:pPr>
              <w:rPr>
                <w:rFonts w:eastAsia="Calibri" w:cs="Arial"/>
                <w:sz w:val="20"/>
                <w:szCs w:val="20"/>
              </w:rPr>
            </w:pPr>
          </w:p>
        </w:tc>
      </w:tr>
      <w:tr w:rsidR="004D6632" w:rsidRPr="004D6632" w14:paraId="753FE6A3" w14:textId="77777777" w:rsidTr="0088124B">
        <w:tc>
          <w:tcPr>
            <w:tcW w:w="2777" w:type="dxa"/>
          </w:tcPr>
          <w:p w14:paraId="2DC8D6D8" w14:textId="77777777" w:rsidR="004D6632" w:rsidRPr="004D6632" w:rsidRDefault="004D6632" w:rsidP="004D6632">
            <w:pPr>
              <w:rPr>
                <w:rFonts w:eastAsia="Calibri" w:cs="Arial"/>
                <w:sz w:val="20"/>
                <w:szCs w:val="20"/>
              </w:rPr>
            </w:pPr>
            <w:r w:rsidRPr="004D6632">
              <w:rPr>
                <w:rFonts w:eastAsia="Calibri" w:cs="Arial"/>
                <w:sz w:val="20"/>
                <w:szCs w:val="20"/>
              </w:rPr>
              <w:t>1.4</w:t>
            </w:r>
          </w:p>
          <w:p w14:paraId="0CE6E5D4" w14:textId="77777777" w:rsidR="004D6632" w:rsidRPr="004D6632" w:rsidRDefault="004D6632" w:rsidP="004D6632">
            <w:pPr>
              <w:rPr>
                <w:rFonts w:eastAsia="Calibri" w:cs="Arial"/>
                <w:sz w:val="20"/>
                <w:szCs w:val="20"/>
              </w:rPr>
            </w:pPr>
            <w:r w:rsidRPr="004D6632">
              <w:rPr>
                <w:rFonts w:eastAsia="Calibri" w:cs="Arial"/>
                <w:sz w:val="20"/>
                <w:szCs w:val="20"/>
              </w:rPr>
              <w:t>Komen proefpersonen op foto of op beeld- of geluidband te staan?</w:t>
            </w:r>
          </w:p>
        </w:tc>
        <w:tc>
          <w:tcPr>
            <w:tcW w:w="641" w:type="dxa"/>
            <w:shd w:val="clear" w:color="auto" w:fill="C2D69B"/>
          </w:tcPr>
          <w:p w14:paraId="110BA2D3" w14:textId="77777777" w:rsidR="004D6632" w:rsidRPr="004D6632" w:rsidRDefault="004D6632" w:rsidP="004D6632">
            <w:pPr>
              <w:rPr>
                <w:rFonts w:eastAsia="Calibri" w:cs="Arial"/>
                <w:sz w:val="20"/>
                <w:szCs w:val="20"/>
              </w:rPr>
            </w:pPr>
            <w:r w:rsidRPr="004D6632">
              <w:rPr>
                <w:rFonts w:eastAsia="Calibri" w:cs="Arial"/>
                <w:noProof/>
                <w:sz w:val="20"/>
                <w:szCs w:val="20"/>
              </w:rPr>
              <mc:AlternateContent>
                <mc:Choice Requires="wps">
                  <w:drawing>
                    <wp:anchor distT="0" distB="0" distL="114300" distR="114300" simplePos="0" relativeHeight="251658246" behindDoc="0" locked="0" layoutInCell="1" allowOverlap="1" wp14:anchorId="4C21AC30" wp14:editId="42D79537">
                      <wp:simplePos x="0" y="0"/>
                      <wp:positionH relativeFrom="column">
                        <wp:posOffset>-58420</wp:posOffset>
                      </wp:positionH>
                      <wp:positionV relativeFrom="paragraph">
                        <wp:posOffset>102235</wp:posOffset>
                      </wp:positionV>
                      <wp:extent cx="352425" cy="271145"/>
                      <wp:effectExtent l="0" t="0" r="28575" b="14605"/>
                      <wp:wrapNone/>
                      <wp:docPr id="15" name="Ovaal 15"/>
                      <wp:cNvGraphicFramePr/>
                      <a:graphic xmlns:a="http://schemas.openxmlformats.org/drawingml/2006/main">
                        <a:graphicData uri="http://schemas.microsoft.com/office/word/2010/wordprocessingShape">
                          <wps:wsp>
                            <wps:cNvSpPr/>
                            <wps:spPr>
                              <a:xfrm>
                                <a:off x="0" y="0"/>
                                <a:ext cx="352425" cy="27114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1D9D1D" id="Ovaal 15" o:spid="_x0000_s1026" style="position:absolute;margin-left:-4.6pt;margin-top:8.05pt;width:27.75pt;height:21.3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" filled="f" strokecolor="red" strokeweight="2pt"/>
                  </w:pict>
                </mc:Fallback>
              </mc:AlternateContent>
            </w:r>
          </w:p>
          <w:p w14:paraId="067243F6" w14:textId="77777777" w:rsidR="004D6632" w:rsidRPr="004D6632" w:rsidRDefault="004D6632" w:rsidP="004D6632">
            <w:pPr>
              <w:rPr>
                <w:rFonts w:eastAsia="Calibri" w:cs="Arial"/>
                <w:sz w:val="20"/>
                <w:szCs w:val="20"/>
              </w:rPr>
            </w:pPr>
            <w:r w:rsidRPr="004D6632">
              <w:rPr>
                <w:rFonts w:eastAsia="Calibri" w:cs="Arial"/>
                <w:sz w:val="20"/>
                <w:szCs w:val="20"/>
              </w:rPr>
              <w:t>Nee</w:t>
            </w:r>
          </w:p>
          <w:p w14:paraId="68A5D688" w14:textId="77777777" w:rsidR="004D6632" w:rsidRPr="004D6632" w:rsidRDefault="004D6632" w:rsidP="004D6632">
            <w:pPr>
              <w:rPr>
                <w:rFonts w:eastAsia="Calibri" w:cs="Arial"/>
                <w:sz w:val="20"/>
                <w:szCs w:val="20"/>
              </w:rPr>
            </w:pPr>
          </w:p>
          <w:p w14:paraId="3D241904" w14:textId="77777777" w:rsidR="004D6632" w:rsidRPr="004D6632" w:rsidRDefault="004D6632" w:rsidP="004D6632">
            <w:pPr>
              <w:rPr>
                <w:rFonts w:eastAsia="Calibri" w:cs="Arial"/>
                <w:sz w:val="20"/>
                <w:szCs w:val="20"/>
              </w:rPr>
            </w:pPr>
          </w:p>
          <w:p w14:paraId="2CE080BA" w14:textId="77777777" w:rsidR="004D6632" w:rsidRPr="004D6632" w:rsidRDefault="004D6632" w:rsidP="004D6632">
            <w:pPr>
              <w:rPr>
                <w:rFonts w:eastAsia="Calibri" w:cs="Arial"/>
                <w:sz w:val="20"/>
                <w:szCs w:val="20"/>
              </w:rPr>
            </w:pPr>
            <w:r w:rsidRPr="004D6632">
              <w:rPr>
                <w:rFonts w:ascii="Wingdings" w:eastAsia="Wingdings" w:hAnsi="Wingdings" w:cs="Wingdings"/>
                <w:sz w:val="20"/>
                <w:szCs w:val="20"/>
              </w:rPr>
              <w:t>í</w:t>
            </w:r>
          </w:p>
        </w:tc>
        <w:tc>
          <w:tcPr>
            <w:tcW w:w="682" w:type="dxa"/>
            <w:shd w:val="clear" w:color="auto" w:fill="FBD4B4"/>
          </w:tcPr>
          <w:p w14:paraId="3BB723FB" w14:textId="77777777" w:rsidR="004D6632" w:rsidRPr="004D6632" w:rsidRDefault="004D6632" w:rsidP="004D6632">
            <w:pPr>
              <w:rPr>
                <w:rFonts w:eastAsia="Calibri" w:cs="Arial"/>
                <w:sz w:val="20"/>
                <w:szCs w:val="20"/>
              </w:rPr>
            </w:pPr>
          </w:p>
          <w:p w14:paraId="7BEC27CD" w14:textId="77777777" w:rsidR="004D6632" w:rsidRPr="004D6632" w:rsidRDefault="004D6632" w:rsidP="004D6632">
            <w:pPr>
              <w:rPr>
                <w:rFonts w:eastAsia="Calibri" w:cs="Arial"/>
                <w:sz w:val="20"/>
                <w:szCs w:val="20"/>
              </w:rPr>
            </w:pPr>
            <w:r w:rsidRPr="004D6632">
              <w:rPr>
                <w:rFonts w:eastAsia="Calibri" w:cs="Arial"/>
                <w:sz w:val="20"/>
                <w:szCs w:val="20"/>
              </w:rPr>
              <w:t>Ja</w:t>
            </w:r>
          </w:p>
          <w:p w14:paraId="2DBFD896" w14:textId="77777777" w:rsidR="004D6632" w:rsidRPr="004D6632" w:rsidRDefault="004D6632" w:rsidP="004D6632">
            <w:pPr>
              <w:rPr>
                <w:rFonts w:eastAsia="Calibri" w:cs="Arial"/>
                <w:sz w:val="20"/>
                <w:szCs w:val="20"/>
              </w:rPr>
            </w:pPr>
            <w:r w:rsidRPr="004D6632">
              <w:rPr>
                <w:rFonts w:eastAsia="Calibri" w:cs="Arial"/>
                <w:sz w:val="20"/>
                <w:szCs w:val="20"/>
              </w:rPr>
              <w:t xml:space="preserve"> </w:t>
            </w:r>
            <w:r w:rsidRPr="004D6632">
              <w:rPr>
                <w:rFonts w:ascii="Wingdings" w:eastAsia="Wingdings" w:hAnsi="Wingdings" w:cs="Wingdings"/>
                <w:sz w:val="20"/>
                <w:szCs w:val="20"/>
              </w:rPr>
              <w:t>è</w:t>
            </w:r>
          </w:p>
        </w:tc>
        <w:tc>
          <w:tcPr>
            <w:tcW w:w="3301" w:type="dxa"/>
            <w:shd w:val="clear" w:color="auto" w:fill="FBD4B4"/>
          </w:tcPr>
          <w:p w14:paraId="33E4C8BC" w14:textId="77777777" w:rsidR="004D6632" w:rsidRPr="004D6632" w:rsidRDefault="004D6632" w:rsidP="004D6632">
            <w:pPr>
              <w:rPr>
                <w:rFonts w:eastAsia="Calibri" w:cs="Arial"/>
                <w:sz w:val="16"/>
                <w:szCs w:val="16"/>
              </w:rPr>
            </w:pPr>
          </w:p>
          <w:p w14:paraId="6AF5B0C2" w14:textId="77777777" w:rsidR="004D6632" w:rsidRPr="004D6632" w:rsidRDefault="004D6632" w:rsidP="004D6632">
            <w:pPr>
              <w:rPr>
                <w:rFonts w:eastAsia="Calibri" w:cs="Arial"/>
                <w:sz w:val="16"/>
                <w:szCs w:val="16"/>
              </w:rPr>
            </w:pPr>
            <w:r w:rsidRPr="004D6632">
              <w:rPr>
                <w:rFonts w:eastAsia="Calibri" w:cs="Arial"/>
                <w:sz w:val="16"/>
                <w:szCs w:val="16"/>
              </w:rPr>
              <w:t>Zijn proefpersonen hiervan vooraf op de hoogte?</w:t>
            </w:r>
          </w:p>
          <w:p w14:paraId="6E8AE1DC" w14:textId="77777777" w:rsidR="004D6632" w:rsidRPr="004D6632" w:rsidRDefault="004D6632" w:rsidP="004D6632">
            <w:pPr>
              <w:rPr>
                <w:rFonts w:eastAsia="Calibri" w:cs="Arial"/>
                <w:sz w:val="16"/>
                <w:szCs w:val="16"/>
              </w:rPr>
            </w:pPr>
            <w:r w:rsidRPr="004D6632">
              <w:rPr>
                <w:rFonts w:eastAsia="Calibri" w:cs="Arial"/>
                <w:sz w:val="16"/>
                <w:szCs w:val="16"/>
              </w:rPr>
              <w:t>Wie krijgen dit materiaal te zien / horen?</w:t>
            </w:r>
          </w:p>
          <w:p w14:paraId="6107979A" w14:textId="77777777" w:rsidR="004D6632" w:rsidRPr="004D6632" w:rsidRDefault="004D6632" w:rsidP="004D6632">
            <w:pPr>
              <w:rPr>
                <w:rFonts w:eastAsia="Calibri" w:cs="Arial"/>
                <w:sz w:val="16"/>
                <w:szCs w:val="16"/>
              </w:rPr>
            </w:pPr>
            <w:r w:rsidRPr="004D6632">
              <w:rPr>
                <w:rFonts w:eastAsia="Calibri" w:cs="Arial"/>
                <w:sz w:val="16"/>
                <w:szCs w:val="16"/>
              </w:rPr>
              <w:t>Geven proefpersonen hier nadrukkelijk toestemming voor?</w:t>
            </w:r>
          </w:p>
          <w:p w14:paraId="7B4FD153" w14:textId="77777777" w:rsidR="004D6632" w:rsidRPr="004D6632" w:rsidRDefault="004D6632" w:rsidP="004D6632">
            <w:pPr>
              <w:rPr>
                <w:rFonts w:eastAsia="Calibri" w:cs="Arial"/>
                <w:sz w:val="16"/>
                <w:szCs w:val="16"/>
              </w:rPr>
            </w:pPr>
            <w:r w:rsidRPr="004D6632">
              <w:rPr>
                <w:rFonts w:eastAsia="Calibri" w:cs="Arial"/>
                <w:sz w:val="16"/>
                <w:szCs w:val="16"/>
              </w:rPr>
              <w:t>(Verder als bij 1.1)</w:t>
            </w:r>
          </w:p>
        </w:tc>
        <w:tc>
          <w:tcPr>
            <w:tcW w:w="1006" w:type="dxa"/>
            <w:shd w:val="clear" w:color="auto" w:fill="C2D69B"/>
          </w:tcPr>
          <w:p w14:paraId="401E49F3" w14:textId="77777777" w:rsidR="004D6632" w:rsidRPr="004D6632" w:rsidRDefault="004D6632" w:rsidP="004D6632">
            <w:pPr>
              <w:jc w:val="center"/>
              <w:rPr>
                <w:rFonts w:eastAsia="Calibri" w:cs="Arial"/>
                <w:sz w:val="20"/>
                <w:szCs w:val="20"/>
              </w:rPr>
            </w:pPr>
          </w:p>
        </w:tc>
        <w:tc>
          <w:tcPr>
            <w:tcW w:w="881" w:type="dxa"/>
            <w:shd w:val="clear" w:color="auto" w:fill="FBD4B4"/>
          </w:tcPr>
          <w:p w14:paraId="6507BF39" w14:textId="77777777" w:rsidR="004D6632" w:rsidRPr="004D6632" w:rsidRDefault="004D6632" w:rsidP="004D6632">
            <w:pPr>
              <w:rPr>
                <w:rFonts w:eastAsia="Calibri" w:cs="Arial"/>
                <w:sz w:val="20"/>
                <w:szCs w:val="20"/>
              </w:rPr>
            </w:pPr>
          </w:p>
        </w:tc>
      </w:tr>
      <w:tr w:rsidR="004D6632" w:rsidRPr="004D6632" w14:paraId="15F4C12F" w14:textId="77777777" w:rsidTr="0088124B">
        <w:tc>
          <w:tcPr>
            <w:tcW w:w="2777" w:type="dxa"/>
          </w:tcPr>
          <w:p w14:paraId="2F8001DD" w14:textId="77777777" w:rsidR="004D6632" w:rsidRPr="004D6632" w:rsidRDefault="004D6632" w:rsidP="004D6632">
            <w:pPr>
              <w:rPr>
                <w:rFonts w:eastAsia="Calibri" w:cs="Arial"/>
                <w:sz w:val="20"/>
                <w:szCs w:val="20"/>
              </w:rPr>
            </w:pPr>
            <w:r w:rsidRPr="004D6632">
              <w:rPr>
                <w:rFonts w:eastAsia="Calibri" w:cs="Arial"/>
                <w:sz w:val="20"/>
                <w:szCs w:val="20"/>
              </w:rPr>
              <w:t>1.5</w:t>
            </w:r>
          </w:p>
          <w:p w14:paraId="5CD43E7F" w14:textId="77777777" w:rsidR="004D6632" w:rsidRPr="004D6632" w:rsidRDefault="004D6632" w:rsidP="004D6632">
            <w:pPr>
              <w:rPr>
                <w:rFonts w:eastAsia="Calibri" w:cs="Arial"/>
                <w:sz w:val="20"/>
                <w:szCs w:val="20"/>
              </w:rPr>
            </w:pPr>
            <w:r w:rsidRPr="004D6632">
              <w:rPr>
                <w:rFonts w:eastAsia="Calibri" w:cs="Arial"/>
                <w:sz w:val="20"/>
                <w:szCs w:val="20"/>
              </w:rPr>
              <w:t xml:space="preserve">Wordt er gewerkt met bekenden van de onderzoekers? </w:t>
            </w:r>
          </w:p>
        </w:tc>
        <w:tc>
          <w:tcPr>
            <w:tcW w:w="641" w:type="dxa"/>
            <w:shd w:val="clear" w:color="auto" w:fill="C2D69B"/>
          </w:tcPr>
          <w:p w14:paraId="556E655A" w14:textId="77777777" w:rsidR="004D6632" w:rsidRPr="004D6632" w:rsidRDefault="004D6632" w:rsidP="004D6632">
            <w:pPr>
              <w:rPr>
                <w:rFonts w:eastAsia="Calibri" w:cs="Arial"/>
                <w:sz w:val="20"/>
                <w:szCs w:val="20"/>
              </w:rPr>
            </w:pPr>
            <w:r w:rsidRPr="004D6632">
              <w:rPr>
                <w:rFonts w:eastAsia="Calibri" w:cs="Arial"/>
                <w:noProof/>
                <w:sz w:val="20"/>
                <w:szCs w:val="20"/>
              </w:rPr>
              <mc:AlternateContent>
                <mc:Choice Requires="wps">
                  <w:drawing>
                    <wp:anchor distT="0" distB="0" distL="114300" distR="114300" simplePos="0" relativeHeight="251658247" behindDoc="0" locked="0" layoutInCell="1" allowOverlap="1" wp14:anchorId="63842869" wp14:editId="600F1E48">
                      <wp:simplePos x="0" y="0"/>
                      <wp:positionH relativeFrom="column">
                        <wp:posOffset>-65314</wp:posOffset>
                      </wp:positionH>
                      <wp:positionV relativeFrom="paragraph">
                        <wp:posOffset>88356</wp:posOffset>
                      </wp:positionV>
                      <wp:extent cx="352425" cy="271145"/>
                      <wp:effectExtent l="0" t="0" r="28575" b="14605"/>
                      <wp:wrapNone/>
                      <wp:docPr id="16" name="Ovaal 16"/>
                      <wp:cNvGraphicFramePr/>
                      <a:graphic xmlns:a="http://schemas.openxmlformats.org/drawingml/2006/main">
                        <a:graphicData uri="http://schemas.microsoft.com/office/word/2010/wordprocessingShape">
                          <wps:wsp>
                            <wps:cNvSpPr/>
                            <wps:spPr>
                              <a:xfrm>
                                <a:off x="0" y="0"/>
                                <a:ext cx="352425" cy="27114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43F7FF" id="Ovaal 16" o:spid="_x0000_s1026" style="position:absolute;margin-left:-5.15pt;margin-top:6.95pt;width:27.75pt;height:21.3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" filled="f" strokecolor="red" strokeweight="2pt"/>
                  </w:pict>
                </mc:Fallback>
              </mc:AlternateContent>
            </w:r>
          </w:p>
          <w:p w14:paraId="07331806" w14:textId="77777777" w:rsidR="004D6632" w:rsidRPr="004D6632" w:rsidRDefault="004D6632" w:rsidP="004D6632">
            <w:pPr>
              <w:rPr>
                <w:rFonts w:eastAsia="Calibri" w:cs="Arial"/>
                <w:sz w:val="20"/>
                <w:szCs w:val="20"/>
              </w:rPr>
            </w:pPr>
            <w:r w:rsidRPr="004D6632">
              <w:rPr>
                <w:rFonts w:eastAsia="Calibri" w:cs="Arial"/>
                <w:sz w:val="20"/>
                <w:szCs w:val="20"/>
              </w:rPr>
              <w:t>Nee</w:t>
            </w:r>
          </w:p>
          <w:p w14:paraId="4E2D47FD" w14:textId="77777777" w:rsidR="004D6632" w:rsidRPr="004D6632" w:rsidRDefault="004D6632" w:rsidP="004D6632">
            <w:pPr>
              <w:rPr>
                <w:rFonts w:eastAsia="Calibri" w:cs="Arial"/>
                <w:sz w:val="20"/>
                <w:szCs w:val="20"/>
              </w:rPr>
            </w:pPr>
          </w:p>
          <w:p w14:paraId="3A2F9C63" w14:textId="77777777" w:rsidR="004D6632" w:rsidRPr="004D6632" w:rsidRDefault="004D6632" w:rsidP="004D6632">
            <w:pPr>
              <w:rPr>
                <w:rFonts w:eastAsia="Calibri" w:cs="Arial"/>
                <w:sz w:val="20"/>
                <w:szCs w:val="20"/>
              </w:rPr>
            </w:pPr>
          </w:p>
          <w:p w14:paraId="4F8F55E2" w14:textId="77777777" w:rsidR="004D6632" w:rsidRPr="004D6632" w:rsidRDefault="004D6632" w:rsidP="004D6632">
            <w:pPr>
              <w:rPr>
                <w:rFonts w:eastAsia="Calibri" w:cs="Arial"/>
                <w:sz w:val="20"/>
                <w:szCs w:val="20"/>
              </w:rPr>
            </w:pPr>
          </w:p>
          <w:p w14:paraId="48DEA9B9" w14:textId="77777777" w:rsidR="004D6632" w:rsidRPr="004D6632" w:rsidRDefault="004D6632" w:rsidP="004D6632">
            <w:pPr>
              <w:rPr>
                <w:rFonts w:eastAsia="Calibri" w:cs="Arial"/>
                <w:sz w:val="20"/>
                <w:szCs w:val="20"/>
              </w:rPr>
            </w:pPr>
          </w:p>
          <w:p w14:paraId="21220A41" w14:textId="77777777" w:rsidR="004D6632" w:rsidRPr="004D6632" w:rsidRDefault="004D6632" w:rsidP="004D6632">
            <w:pPr>
              <w:rPr>
                <w:rFonts w:eastAsia="Calibri" w:cs="Arial"/>
                <w:sz w:val="20"/>
                <w:szCs w:val="20"/>
              </w:rPr>
            </w:pPr>
            <w:r w:rsidRPr="004D6632">
              <w:rPr>
                <w:rFonts w:ascii="Wingdings" w:eastAsia="Wingdings" w:hAnsi="Wingdings" w:cs="Wingdings"/>
                <w:sz w:val="20"/>
                <w:szCs w:val="20"/>
              </w:rPr>
              <w:t>í</w:t>
            </w:r>
          </w:p>
        </w:tc>
        <w:tc>
          <w:tcPr>
            <w:tcW w:w="682" w:type="dxa"/>
            <w:shd w:val="clear" w:color="auto" w:fill="FBD4B4"/>
          </w:tcPr>
          <w:p w14:paraId="31F0369B" w14:textId="77777777" w:rsidR="004D6632" w:rsidRPr="004D6632" w:rsidRDefault="004D6632" w:rsidP="004D6632">
            <w:pPr>
              <w:rPr>
                <w:rFonts w:eastAsia="Calibri" w:cs="Arial"/>
                <w:sz w:val="20"/>
                <w:szCs w:val="20"/>
              </w:rPr>
            </w:pPr>
          </w:p>
          <w:p w14:paraId="676BADBA" w14:textId="77777777" w:rsidR="004D6632" w:rsidRPr="004D6632" w:rsidRDefault="004D6632" w:rsidP="004D6632">
            <w:pPr>
              <w:rPr>
                <w:rFonts w:eastAsia="Calibri" w:cs="Arial"/>
                <w:sz w:val="20"/>
                <w:szCs w:val="20"/>
              </w:rPr>
            </w:pPr>
            <w:r w:rsidRPr="004D6632">
              <w:rPr>
                <w:rFonts w:eastAsia="Calibri" w:cs="Arial"/>
                <w:sz w:val="20"/>
                <w:szCs w:val="20"/>
              </w:rPr>
              <w:t>Ja</w:t>
            </w:r>
          </w:p>
          <w:p w14:paraId="28F4951C" w14:textId="77777777" w:rsidR="004D6632" w:rsidRPr="004D6632" w:rsidRDefault="004D6632" w:rsidP="004D6632">
            <w:pPr>
              <w:rPr>
                <w:rFonts w:eastAsia="Calibri" w:cs="Arial"/>
                <w:sz w:val="20"/>
                <w:szCs w:val="20"/>
              </w:rPr>
            </w:pPr>
            <w:r w:rsidRPr="004D6632">
              <w:rPr>
                <w:rFonts w:eastAsia="Calibri" w:cs="Arial"/>
                <w:sz w:val="20"/>
                <w:szCs w:val="20"/>
              </w:rPr>
              <w:t xml:space="preserve"> </w:t>
            </w:r>
            <w:r w:rsidRPr="004D6632">
              <w:rPr>
                <w:rFonts w:ascii="Wingdings" w:eastAsia="Wingdings" w:hAnsi="Wingdings" w:cs="Wingdings"/>
                <w:sz w:val="20"/>
                <w:szCs w:val="20"/>
              </w:rPr>
              <w:t>è</w:t>
            </w:r>
          </w:p>
        </w:tc>
        <w:tc>
          <w:tcPr>
            <w:tcW w:w="3301" w:type="dxa"/>
            <w:shd w:val="clear" w:color="auto" w:fill="FBD4B4"/>
          </w:tcPr>
          <w:p w14:paraId="4A091329" w14:textId="77777777" w:rsidR="004D6632" w:rsidRPr="004D6632" w:rsidRDefault="004D6632" w:rsidP="004D6632">
            <w:pPr>
              <w:rPr>
                <w:rFonts w:eastAsia="Calibri" w:cs="Arial"/>
                <w:sz w:val="16"/>
                <w:szCs w:val="16"/>
              </w:rPr>
            </w:pPr>
          </w:p>
          <w:p w14:paraId="5930EA61" w14:textId="77777777" w:rsidR="004D6632" w:rsidRPr="004D6632" w:rsidRDefault="004D6632" w:rsidP="004D6632">
            <w:pPr>
              <w:rPr>
                <w:rFonts w:eastAsia="Calibri" w:cs="Arial"/>
                <w:sz w:val="16"/>
                <w:szCs w:val="16"/>
              </w:rPr>
            </w:pPr>
            <w:r w:rsidRPr="004D6632">
              <w:rPr>
                <w:rFonts w:eastAsia="Calibri" w:cs="Arial"/>
                <w:sz w:val="16"/>
                <w:szCs w:val="16"/>
              </w:rPr>
              <w:t>Bestaat de mogelijkheid van rolverwarring?</w:t>
            </w:r>
          </w:p>
          <w:p w14:paraId="449C66F3" w14:textId="77777777" w:rsidR="004D6632" w:rsidRPr="004D6632" w:rsidRDefault="004D6632" w:rsidP="004D6632">
            <w:pPr>
              <w:rPr>
                <w:rFonts w:eastAsia="Calibri" w:cs="Arial"/>
                <w:sz w:val="16"/>
                <w:szCs w:val="16"/>
              </w:rPr>
            </w:pPr>
            <w:r w:rsidRPr="004D6632">
              <w:rPr>
                <w:rFonts w:eastAsia="Calibri" w:cs="Arial"/>
                <w:sz w:val="16"/>
                <w:szCs w:val="16"/>
              </w:rPr>
              <w:t>Zijn er problemen denkbaar op het gebied van privacy of bijvoorbeeld strijdigheid van belangen en de verhouding die kan ontstaan door een lastige testuitslag?</w:t>
            </w:r>
          </w:p>
          <w:p w14:paraId="3F265EB4" w14:textId="77777777" w:rsidR="004D6632" w:rsidRPr="004D6632" w:rsidRDefault="004D6632" w:rsidP="004D6632">
            <w:pPr>
              <w:rPr>
                <w:rFonts w:eastAsia="Calibri" w:cs="Arial"/>
                <w:sz w:val="16"/>
                <w:szCs w:val="16"/>
              </w:rPr>
            </w:pPr>
            <w:r w:rsidRPr="004D6632">
              <w:rPr>
                <w:rFonts w:eastAsia="Calibri" w:cs="Arial"/>
                <w:sz w:val="16"/>
                <w:szCs w:val="16"/>
              </w:rPr>
              <w:t>Wat wordt er gedaan om deze problemen te voorkomen? Welke alternatieve oplossingen zijn overwogen en waarom zijn die niet toegepast?</w:t>
            </w:r>
          </w:p>
          <w:p w14:paraId="3E0C04D8" w14:textId="77777777" w:rsidR="004D6632" w:rsidRPr="004D6632" w:rsidRDefault="004D6632" w:rsidP="004D6632">
            <w:pPr>
              <w:rPr>
                <w:rFonts w:eastAsia="Calibri" w:cs="Arial"/>
                <w:sz w:val="16"/>
                <w:szCs w:val="16"/>
              </w:rPr>
            </w:pPr>
          </w:p>
        </w:tc>
        <w:tc>
          <w:tcPr>
            <w:tcW w:w="1006" w:type="dxa"/>
            <w:shd w:val="clear" w:color="auto" w:fill="C2D69B"/>
          </w:tcPr>
          <w:p w14:paraId="6E22AA0F" w14:textId="77777777" w:rsidR="004D6632" w:rsidRPr="004D6632" w:rsidRDefault="004D6632" w:rsidP="004D6632">
            <w:pPr>
              <w:rPr>
                <w:rFonts w:eastAsia="Calibri" w:cs="Arial"/>
                <w:sz w:val="20"/>
                <w:szCs w:val="20"/>
              </w:rPr>
            </w:pPr>
          </w:p>
        </w:tc>
        <w:tc>
          <w:tcPr>
            <w:tcW w:w="881" w:type="dxa"/>
            <w:shd w:val="clear" w:color="auto" w:fill="FBD4B4"/>
          </w:tcPr>
          <w:p w14:paraId="42E2E840" w14:textId="77777777" w:rsidR="004D6632" w:rsidRPr="004D6632" w:rsidRDefault="004D6632" w:rsidP="004D6632">
            <w:pPr>
              <w:rPr>
                <w:rFonts w:eastAsia="Calibri" w:cs="Arial"/>
                <w:sz w:val="20"/>
                <w:szCs w:val="20"/>
              </w:rPr>
            </w:pPr>
          </w:p>
        </w:tc>
      </w:tr>
    </w:tbl>
    <w:p w14:paraId="69A3EB0F" w14:textId="77777777" w:rsidR="004D6632" w:rsidRPr="004D6632" w:rsidRDefault="004D6632" w:rsidP="004D6632">
      <w:pPr>
        <w:spacing w:after="0" w:line="240" w:lineRule="auto"/>
        <w:rPr>
          <w:rFonts w:ascii="Times New Roman" w:eastAsia="Times New Roman" w:hAnsi="Times New Roman" w:cs="Times New Roman"/>
          <w:sz w:val="24"/>
          <w:szCs w:val="24"/>
          <w:lang w:eastAsia="nl-NL"/>
        </w:rPr>
      </w:pPr>
      <w:r w:rsidRPr="004D6632">
        <w:rPr>
          <w:rFonts w:ascii="Times New Roman" w:eastAsia="Times New Roman" w:hAnsi="Times New Roman" w:cs="Times New Roman"/>
          <w:sz w:val="24"/>
          <w:szCs w:val="24"/>
          <w:lang w:eastAsia="nl-NL"/>
        </w:rPr>
        <w:br w:type="page"/>
      </w:r>
    </w:p>
    <w:tbl>
      <w:tblPr>
        <w:tblStyle w:val="Tabelraster11"/>
        <w:tblW w:w="0" w:type="auto"/>
        <w:tblLook w:val="04A0" w:firstRow="1" w:lastRow="0" w:firstColumn="1" w:lastColumn="0" w:noHBand="0" w:noVBand="1"/>
      </w:tblPr>
      <w:tblGrid>
        <w:gridCol w:w="2742"/>
        <w:gridCol w:w="636"/>
        <w:gridCol w:w="14"/>
        <w:gridCol w:w="661"/>
        <w:gridCol w:w="3209"/>
        <w:gridCol w:w="964"/>
        <w:gridCol w:w="846"/>
      </w:tblGrid>
      <w:tr w:rsidR="004D6632" w:rsidRPr="004D6632" w14:paraId="7AB5A6F2" w14:textId="77777777" w:rsidTr="0088124B">
        <w:tc>
          <w:tcPr>
            <w:tcW w:w="9288" w:type="dxa"/>
            <w:gridSpan w:val="7"/>
            <w:tcBorders>
              <w:left w:val="nil"/>
              <w:right w:val="nil"/>
            </w:tcBorders>
          </w:tcPr>
          <w:p w14:paraId="507D8720" w14:textId="77777777" w:rsidR="004D6632" w:rsidRPr="004D6632" w:rsidRDefault="004D6632" w:rsidP="004D6632">
            <w:pPr>
              <w:rPr>
                <w:rFonts w:eastAsia="Calibri" w:cs="Arial"/>
                <w:sz w:val="20"/>
                <w:szCs w:val="20"/>
              </w:rPr>
            </w:pPr>
          </w:p>
        </w:tc>
      </w:tr>
      <w:tr w:rsidR="004D6632" w:rsidRPr="004D6632" w14:paraId="526BD9D7" w14:textId="77777777" w:rsidTr="0088124B">
        <w:tc>
          <w:tcPr>
            <w:tcW w:w="2777" w:type="dxa"/>
          </w:tcPr>
          <w:p w14:paraId="25D28754" w14:textId="77777777" w:rsidR="004D6632" w:rsidRPr="004D6632" w:rsidRDefault="004D6632" w:rsidP="004D6632">
            <w:pPr>
              <w:rPr>
                <w:rFonts w:eastAsia="Calibri" w:cs="Arial"/>
                <w:b/>
                <w:sz w:val="20"/>
                <w:szCs w:val="20"/>
              </w:rPr>
            </w:pPr>
            <w:r w:rsidRPr="004D6632">
              <w:rPr>
                <w:rFonts w:eastAsia="Calibri" w:cs="Arial"/>
                <w:b/>
                <w:sz w:val="20"/>
                <w:szCs w:val="20"/>
              </w:rPr>
              <w:t>2</w:t>
            </w:r>
          </w:p>
          <w:p w14:paraId="189E6D45" w14:textId="77777777" w:rsidR="004D6632" w:rsidRPr="004D6632" w:rsidRDefault="004D6632" w:rsidP="004D6632">
            <w:pPr>
              <w:rPr>
                <w:rFonts w:eastAsia="Calibri" w:cs="Arial"/>
                <w:b/>
                <w:sz w:val="20"/>
                <w:szCs w:val="20"/>
              </w:rPr>
            </w:pPr>
            <w:r w:rsidRPr="004D6632">
              <w:rPr>
                <w:rFonts w:eastAsia="Calibri" w:cs="Arial"/>
                <w:b/>
                <w:sz w:val="20"/>
                <w:szCs w:val="20"/>
              </w:rPr>
              <w:t>Informatie en toestemming</w:t>
            </w:r>
          </w:p>
        </w:tc>
        <w:tc>
          <w:tcPr>
            <w:tcW w:w="1323" w:type="dxa"/>
            <w:gridSpan w:val="3"/>
            <w:shd w:val="clear" w:color="auto" w:fill="auto"/>
          </w:tcPr>
          <w:p w14:paraId="10D2BC0C" w14:textId="77777777" w:rsidR="004D6632" w:rsidRPr="004D6632" w:rsidRDefault="004D6632" w:rsidP="004D6632">
            <w:pPr>
              <w:rPr>
                <w:rFonts w:eastAsia="Calibri" w:cs="Arial"/>
                <w:sz w:val="20"/>
                <w:szCs w:val="20"/>
              </w:rPr>
            </w:pPr>
          </w:p>
        </w:tc>
        <w:tc>
          <w:tcPr>
            <w:tcW w:w="3301" w:type="dxa"/>
            <w:shd w:val="clear" w:color="auto" w:fill="auto"/>
          </w:tcPr>
          <w:p w14:paraId="7F84D2E0" w14:textId="77777777" w:rsidR="004D6632" w:rsidRPr="004D6632" w:rsidRDefault="004D6632" w:rsidP="004D6632">
            <w:pPr>
              <w:rPr>
                <w:rFonts w:eastAsia="Calibri" w:cs="Arial"/>
                <w:sz w:val="16"/>
                <w:szCs w:val="16"/>
              </w:rPr>
            </w:pPr>
          </w:p>
        </w:tc>
        <w:tc>
          <w:tcPr>
            <w:tcW w:w="1006" w:type="dxa"/>
            <w:shd w:val="clear" w:color="auto" w:fill="auto"/>
          </w:tcPr>
          <w:p w14:paraId="259AD642" w14:textId="77777777" w:rsidR="004D6632" w:rsidRPr="004D6632" w:rsidRDefault="004D6632" w:rsidP="004D6632">
            <w:pPr>
              <w:rPr>
                <w:rFonts w:eastAsia="Calibri" w:cs="Arial"/>
                <w:sz w:val="20"/>
                <w:szCs w:val="20"/>
              </w:rPr>
            </w:pPr>
          </w:p>
        </w:tc>
        <w:tc>
          <w:tcPr>
            <w:tcW w:w="881" w:type="dxa"/>
            <w:shd w:val="clear" w:color="auto" w:fill="auto"/>
          </w:tcPr>
          <w:p w14:paraId="401A779F" w14:textId="77777777" w:rsidR="004D6632" w:rsidRPr="004D6632" w:rsidRDefault="004D6632" w:rsidP="004D6632">
            <w:pPr>
              <w:rPr>
                <w:rFonts w:eastAsia="Calibri" w:cs="Arial"/>
                <w:sz w:val="20"/>
                <w:szCs w:val="20"/>
              </w:rPr>
            </w:pPr>
          </w:p>
        </w:tc>
      </w:tr>
      <w:tr w:rsidR="004D6632" w:rsidRPr="004D6632" w14:paraId="0B48FBB4" w14:textId="77777777" w:rsidTr="0088124B">
        <w:tc>
          <w:tcPr>
            <w:tcW w:w="2777" w:type="dxa"/>
          </w:tcPr>
          <w:p w14:paraId="0E90E719" w14:textId="77777777" w:rsidR="004D6632" w:rsidRPr="004D6632" w:rsidRDefault="004D6632" w:rsidP="004D6632">
            <w:pPr>
              <w:rPr>
                <w:rFonts w:eastAsia="Calibri" w:cs="Arial"/>
                <w:sz w:val="20"/>
                <w:szCs w:val="20"/>
              </w:rPr>
            </w:pPr>
            <w:r w:rsidRPr="004D6632">
              <w:rPr>
                <w:rFonts w:eastAsia="Calibri" w:cs="Arial"/>
                <w:noProof/>
                <w:sz w:val="20"/>
                <w:szCs w:val="20"/>
              </w:rPr>
              <mc:AlternateContent>
                <mc:Choice Requires="wps">
                  <w:drawing>
                    <wp:anchor distT="0" distB="0" distL="114300" distR="114300" simplePos="0" relativeHeight="251658248" behindDoc="0" locked="0" layoutInCell="1" allowOverlap="1" wp14:anchorId="3F099DB4" wp14:editId="6EF3CB4B">
                      <wp:simplePos x="0" y="0"/>
                      <wp:positionH relativeFrom="column">
                        <wp:posOffset>1628775</wp:posOffset>
                      </wp:positionH>
                      <wp:positionV relativeFrom="paragraph">
                        <wp:posOffset>107950</wp:posOffset>
                      </wp:positionV>
                      <wp:extent cx="352425" cy="271145"/>
                      <wp:effectExtent l="0" t="0" r="28575" b="14605"/>
                      <wp:wrapNone/>
                      <wp:docPr id="17" name="Ovaal 17"/>
                      <wp:cNvGraphicFramePr/>
                      <a:graphic xmlns:a="http://schemas.openxmlformats.org/drawingml/2006/main">
                        <a:graphicData uri="http://schemas.microsoft.com/office/word/2010/wordprocessingShape">
                          <wps:wsp>
                            <wps:cNvSpPr/>
                            <wps:spPr>
                              <a:xfrm>
                                <a:off x="0" y="0"/>
                                <a:ext cx="352425" cy="27114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2E82D8" id="Ovaal 17" o:spid="_x0000_s1026" style="position:absolute;margin-left:128.25pt;margin-top:8.5pt;width:27.75pt;height:21.3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" filled="f" strokecolor="red" strokeweight="2pt"/>
                  </w:pict>
                </mc:Fallback>
              </mc:AlternateContent>
            </w:r>
            <w:r w:rsidRPr="004D6632">
              <w:rPr>
                <w:rFonts w:eastAsia="Calibri" w:cs="Arial"/>
                <w:sz w:val="20"/>
                <w:szCs w:val="20"/>
              </w:rPr>
              <w:t>2.1</w:t>
            </w:r>
          </w:p>
          <w:p w14:paraId="67FE6353" w14:textId="77777777" w:rsidR="004D6632" w:rsidRPr="004D6632" w:rsidRDefault="004D6632" w:rsidP="004D6632">
            <w:pPr>
              <w:rPr>
                <w:rFonts w:eastAsia="Calibri" w:cs="Arial"/>
                <w:sz w:val="20"/>
                <w:szCs w:val="20"/>
              </w:rPr>
            </w:pPr>
            <w:r w:rsidRPr="004D6632">
              <w:rPr>
                <w:rFonts w:eastAsia="Calibri" w:cs="Arial"/>
                <w:sz w:val="20"/>
                <w:szCs w:val="20"/>
              </w:rPr>
              <w:t>Wordt proefpersonen expliciet om toestemming gevraagd?</w:t>
            </w:r>
          </w:p>
        </w:tc>
        <w:tc>
          <w:tcPr>
            <w:tcW w:w="655" w:type="dxa"/>
            <w:gridSpan w:val="2"/>
            <w:shd w:val="clear" w:color="auto" w:fill="C2D69B"/>
          </w:tcPr>
          <w:p w14:paraId="25355EAA" w14:textId="77777777" w:rsidR="004D6632" w:rsidRPr="004D6632" w:rsidRDefault="004D6632" w:rsidP="004D6632">
            <w:pPr>
              <w:rPr>
                <w:rFonts w:eastAsia="Calibri" w:cs="Arial"/>
                <w:sz w:val="20"/>
                <w:szCs w:val="20"/>
              </w:rPr>
            </w:pPr>
          </w:p>
          <w:p w14:paraId="0B7D6EBC" w14:textId="77777777" w:rsidR="004D6632" w:rsidRPr="004D6632" w:rsidRDefault="004D6632" w:rsidP="004D6632">
            <w:pPr>
              <w:rPr>
                <w:rFonts w:eastAsia="Calibri" w:cs="Arial"/>
                <w:sz w:val="20"/>
                <w:szCs w:val="20"/>
              </w:rPr>
            </w:pPr>
            <w:r w:rsidRPr="004D6632">
              <w:rPr>
                <w:rFonts w:eastAsia="Calibri" w:cs="Arial"/>
                <w:sz w:val="20"/>
                <w:szCs w:val="20"/>
              </w:rPr>
              <w:t>Ja</w:t>
            </w:r>
          </w:p>
          <w:p w14:paraId="660DE701" w14:textId="77777777" w:rsidR="004D6632" w:rsidRPr="004D6632" w:rsidRDefault="004D6632" w:rsidP="004D6632">
            <w:pPr>
              <w:rPr>
                <w:rFonts w:eastAsia="Calibri" w:cs="Arial"/>
                <w:sz w:val="20"/>
                <w:szCs w:val="20"/>
              </w:rPr>
            </w:pPr>
            <w:r w:rsidRPr="004D6632">
              <w:rPr>
                <w:rFonts w:ascii="Wingdings" w:eastAsia="Wingdings" w:hAnsi="Wingdings" w:cs="Wingdings"/>
                <w:sz w:val="20"/>
                <w:szCs w:val="20"/>
              </w:rPr>
              <w:t>í</w:t>
            </w:r>
          </w:p>
        </w:tc>
        <w:tc>
          <w:tcPr>
            <w:tcW w:w="668" w:type="dxa"/>
            <w:shd w:val="clear" w:color="auto" w:fill="FBD4B4"/>
          </w:tcPr>
          <w:p w14:paraId="3E6400DB" w14:textId="77777777" w:rsidR="004D6632" w:rsidRPr="004D6632" w:rsidRDefault="004D6632" w:rsidP="004D6632">
            <w:pPr>
              <w:rPr>
                <w:rFonts w:eastAsia="Calibri" w:cs="Arial"/>
                <w:sz w:val="20"/>
                <w:szCs w:val="20"/>
              </w:rPr>
            </w:pPr>
          </w:p>
          <w:p w14:paraId="1D81B631" w14:textId="77777777" w:rsidR="004D6632" w:rsidRPr="004D6632" w:rsidRDefault="004D6632" w:rsidP="004D6632">
            <w:pPr>
              <w:rPr>
                <w:rFonts w:eastAsia="Calibri" w:cs="Arial"/>
                <w:sz w:val="20"/>
                <w:szCs w:val="20"/>
              </w:rPr>
            </w:pPr>
            <w:r w:rsidRPr="004D6632">
              <w:rPr>
                <w:rFonts w:eastAsia="Calibri" w:cs="Arial"/>
                <w:sz w:val="20"/>
                <w:szCs w:val="20"/>
              </w:rPr>
              <w:t>Nee</w:t>
            </w:r>
          </w:p>
          <w:p w14:paraId="1437271B" w14:textId="77777777" w:rsidR="004D6632" w:rsidRPr="004D6632" w:rsidRDefault="004D6632" w:rsidP="004D6632">
            <w:pPr>
              <w:rPr>
                <w:rFonts w:eastAsia="Calibri" w:cs="Arial"/>
                <w:sz w:val="20"/>
                <w:szCs w:val="20"/>
              </w:rPr>
            </w:pPr>
            <w:r w:rsidRPr="004D6632">
              <w:rPr>
                <w:rFonts w:eastAsia="Calibri" w:cs="Arial"/>
                <w:sz w:val="20"/>
                <w:szCs w:val="20"/>
              </w:rPr>
              <w:t xml:space="preserve"> </w:t>
            </w:r>
            <w:r w:rsidRPr="004D6632">
              <w:rPr>
                <w:rFonts w:ascii="Wingdings" w:eastAsia="Wingdings" w:hAnsi="Wingdings" w:cs="Wingdings"/>
                <w:sz w:val="20"/>
                <w:szCs w:val="20"/>
              </w:rPr>
              <w:t>è</w:t>
            </w:r>
          </w:p>
        </w:tc>
        <w:tc>
          <w:tcPr>
            <w:tcW w:w="3301" w:type="dxa"/>
            <w:shd w:val="clear" w:color="auto" w:fill="FBD4B4"/>
          </w:tcPr>
          <w:p w14:paraId="22E3FE38" w14:textId="77777777" w:rsidR="004D6632" w:rsidRPr="004D6632" w:rsidRDefault="004D6632" w:rsidP="004D6632">
            <w:pPr>
              <w:rPr>
                <w:rFonts w:eastAsia="Calibri" w:cs="Arial"/>
                <w:sz w:val="16"/>
                <w:szCs w:val="16"/>
              </w:rPr>
            </w:pPr>
          </w:p>
          <w:p w14:paraId="1F9C61CB" w14:textId="77777777" w:rsidR="004D6632" w:rsidRPr="004D6632" w:rsidRDefault="004D6632" w:rsidP="004D6632">
            <w:pPr>
              <w:rPr>
                <w:rFonts w:eastAsia="Calibri" w:cs="Arial"/>
                <w:sz w:val="16"/>
                <w:szCs w:val="16"/>
              </w:rPr>
            </w:pPr>
            <w:r w:rsidRPr="004D6632">
              <w:rPr>
                <w:rFonts w:eastAsia="Calibri" w:cs="Arial"/>
                <w:sz w:val="16"/>
                <w:szCs w:val="16"/>
              </w:rPr>
              <w:t>Waarom niet?</w:t>
            </w:r>
          </w:p>
          <w:p w14:paraId="4D606C1B" w14:textId="77777777" w:rsidR="004D6632" w:rsidRPr="004D6632" w:rsidRDefault="004D6632" w:rsidP="004D6632">
            <w:pPr>
              <w:rPr>
                <w:rFonts w:eastAsia="Calibri" w:cs="Arial"/>
                <w:sz w:val="16"/>
                <w:szCs w:val="16"/>
              </w:rPr>
            </w:pPr>
          </w:p>
        </w:tc>
        <w:tc>
          <w:tcPr>
            <w:tcW w:w="1006" w:type="dxa"/>
            <w:shd w:val="clear" w:color="auto" w:fill="C2D69B"/>
          </w:tcPr>
          <w:p w14:paraId="07202CF7" w14:textId="77777777" w:rsidR="004D6632" w:rsidRPr="004D6632" w:rsidRDefault="004D6632" w:rsidP="004D6632">
            <w:pPr>
              <w:rPr>
                <w:rFonts w:eastAsia="Calibri" w:cs="Arial"/>
                <w:sz w:val="20"/>
                <w:szCs w:val="20"/>
              </w:rPr>
            </w:pPr>
          </w:p>
        </w:tc>
        <w:tc>
          <w:tcPr>
            <w:tcW w:w="881" w:type="dxa"/>
            <w:shd w:val="clear" w:color="auto" w:fill="FBD4B4"/>
          </w:tcPr>
          <w:p w14:paraId="7869BB72" w14:textId="77777777" w:rsidR="004D6632" w:rsidRPr="004D6632" w:rsidRDefault="004D6632" w:rsidP="004D6632">
            <w:pPr>
              <w:rPr>
                <w:rFonts w:eastAsia="Calibri" w:cs="Arial"/>
                <w:sz w:val="20"/>
                <w:szCs w:val="20"/>
              </w:rPr>
            </w:pPr>
          </w:p>
        </w:tc>
      </w:tr>
      <w:tr w:rsidR="004D6632" w:rsidRPr="004D6632" w14:paraId="6B555FF2" w14:textId="77777777" w:rsidTr="0088124B">
        <w:tc>
          <w:tcPr>
            <w:tcW w:w="2777" w:type="dxa"/>
          </w:tcPr>
          <w:p w14:paraId="09ECE277" w14:textId="77777777" w:rsidR="004D6632" w:rsidRPr="004D6632" w:rsidRDefault="004D6632" w:rsidP="004D6632">
            <w:pPr>
              <w:rPr>
                <w:rFonts w:eastAsia="Calibri" w:cs="Arial"/>
                <w:sz w:val="20"/>
                <w:szCs w:val="20"/>
              </w:rPr>
            </w:pPr>
            <w:r w:rsidRPr="004D6632">
              <w:rPr>
                <w:rFonts w:eastAsia="Calibri" w:cs="Arial"/>
                <w:noProof/>
                <w:sz w:val="20"/>
                <w:szCs w:val="20"/>
              </w:rPr>
              <mc:AlternateContent>
                <mc:Choice Requires="wps">
                  <w:drawing>
                    <wp:anchor distT="0" distB="0" distL="114300" distR="114300" simplePos="0" relativeHeight="251658249" behindDoc="0" locked="0" layoutInCell="1" allowOverlap="1" wp14:anchorId="19CAF256" wp14:editId="19BF8AE9">
                      <wp:simplePos x="0" y="0"/>
                      <wp:positionH relativeFrom="column">
                        <wp:posOffset>1628140</wp:posOffset>
                      </wp:positionH>
                      <wp:positionV relativeFrom="paragraph">
                        <wp:posOffset>115570</wp:posOffset>
                      </wp:positionV>
                      <wp:extent cx="352425" cy="271145"/>
                      <wp:effectExtent l="0" t="0" r="28575" b="14605"/>
                      <wp:wrapNone/>
                      <wp:docPr id="44" name="Ovaal 44"/>
                      <wp:cNvGraphicFramePr/>
                      <a:graphic xmlns:a="http://schemas.openxmlformats.org/drawingml/2006/main">
                        <a:graphicData uri="http://schemas.microsoft.com/office/word/2010/wordprocessingShape">
                          <wps:wsp>
                            <wps:cNvSpPr/>
                            <wps:spPr>
                              <a:xfrm>
                                <a:off x="0" y="0"/>
                                <a:ext cx="352425" cy="27114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583886" id="Ovaal 44" o:spid="_x0000_s1026" style="position:absolute;margin-left:128.2pt;margin-top:9.1pt;width:27.75pt;height:21.3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" filled="f" strokecolor="red" strokeweight="2pt"/>
                  </w:pict>
                </mc:Fallback>
              </mc:AlternateContent>
            </w:r>
            <w:r w:rsidRPr="004D6632">
              <w:rPr>
                <w:rFonts w:eastAsia="Calibri" w:cs="Arial"/>
                <w:sz w:val="20"/>
                <w:szCs w:val="20"/>
              </w:rPr>
              <w:t>2.2</w:t>
            </w:r>
          </w:p>
          <w:p w14:paraId="5FB899F0" w14:textId="77777777" w:rsidR="004D6632" w:rsidRPr="004D6632" w:rsidRDefault="004D6632" w:rsidP="004D6632">
            <w:pPr>
              <w:rPr>
                <w:rFonts w:eastAsia="Calibri" w:cs="Arial"/>
                <w:sz w:val="20"/>
                <w:szCs w:val="20"/>
              </w:rPr>
            </w:pPr>
            <w:r w:rsidRPr="004D6632">
              <w:rPr>
                <w:rFonts w:eastAsia="Calibri" w:cs="Arial"/>
                <w:sz w:val="20"/>
                <w:szCs w:val="20"/>
              </w:rPr>
              <w:t>Worden proefpersonen vooraf op de hoogte gebracht van het doel van het onderzoek / de interventie?</w:t>
            </w:r>
          </w:p>
        </w:tc>
        <w:tc>
          <w:tcPr>
            <w:tcW w:w="655" w:type="dxa"/>
            <w:gridSpan w:val="2"/>
            <w:shd w:val="clear" w:color="auto" w:fill="C2D69B"/>
          </w:tcPr>
          <w:p w14:paraId="47F67A8F" w14:textId="77777777" w:rsidR="004D6632" w:rsidRPr="004D6632" w:rsidRDefault="004D6632" w:rsidP="004D6632">
            <w:pPr>
              <w:rPr>
                <w:rFonts w:eastAsia="Calibri" w:cs="Arial"/>
                <w:sz w:val="20"/>
                <w:szCs w:val="20"/>
              </w:rPr>
            </w:pPr>
          </w:p>
          <w:p w14:paraId="55C888C7" w14:textId="77777777" w:rsidR="004D6632" w:rsidRPr="004D6632" w:rsidRDefault="004D6632" w:rsidP="004D6632">
            <w:pPr>
              <w:rPr>
                <w:rFonts w:eastAsia="Calibri" w:cs="Arial"/>
                <w:sz w:val="20"/>
                <w:szCs w:val="20"/>
              </w:rPr>
            </w:pPr>
            <w:r w:rsidRPr="004D6632">
              <w:rPr>
                <w:rFonts w:eastAsia="Calibri" w:cs="Arial"/>
                <w:sz w:val="20"/>
                <w:szCs w:val="20"/>
              </w:rPr>
              <w:t>Ja</w:t>
            </w:r>
          </w:p>
          <w:p w14:paraId="0934296A" w14:textId="77777777" w:rsidR="004D6632" w:rsidRPr="004D6632" w:rsidRDefault="004D6632" w:rsidP="004D6632">
            <w:pPr>
              <w:rPr>
                <w:rFonts w:eastAsia="Calibri" w:cs="Arial"/>
                <w:sz w:val="20"/>
                <w:szCs w:val="20"/>
              </w:rPr>
            </w:pPr>
          </w:p>
          <w:p w14:paraId="3125894C" w14:textId="77777777" w:rsidR="004D6632" w:rsidRPr="004D6632" w:rsidRDefault="004D6632" w:rsidP="004D6632">
            <w:pPr>
              <w:rPr>
                <w:rFonts w:eastAsia="Calibri" w:cs="Arial"/>
                <w:sz w:val="20"/>
                <w:szCs w:val="20"/>
              </w:rPr>
            </w:pPr>
          </w:p>
          <w:p w14:paraId="0810EE85" w14:textId="77777777" w:rsidR="004D6632" w:rsidRPr="004D6632" w:rsidRDefault="004D6632" w:rsidP="004D6632">
            <w:pPr>
              <w:rPr>
                <w:rFonts w:eastAsia="Calibri" w:cs="Arial"/>
                <w:sz w:val="20"/>
                <w:szCs w:val="20"/>
              </w:rPr>
            </w:pPr>
            <w:r w:rsidRPr="004D6632">
              <w:rPr>
                <w:rFonts w:ascii="Wingdings" w:eastAsia="Wingdings" w:hAnsi="Wingdings" w:cs="Wingdings"/>
                <w:sz w:val="20"/>
                <w:szCs w:val="20"/>
              </w:rPr>
              <w:t>í</w:t>
            </w:r>
          </w:p>
        </w:tc>
        <w:tc>
          <w:tcPr>
            <w:tcW w:w="668" w:type="dxa"/>
            <w:shd w:val="clear" w:color="auto" w:fill="FBD4B4"/>
          </w:tcPr>
          <w:p w14:paraId="0C9B29DA" w14:textId="77777777" w:rsidR="004D6632" w:rsidRPr="004D6632" w:rsidRDefault="004D6632" w:rsidP="004D6632">
            <w:pPr>
              <w:rPr>
                <w:rFonts w:eastAsia="Calibri" w:cs="Arial"/>
                <w:sz w:val="20"/>
                <w:szCs w:val="20"/>
              </w:rPr>
            </w:pPr>
          </w:p>
          <w:p w14:paraId="37A15940" w14:textId="77777777" w:rsidR="004D6632" w:rsidRPr="004D6632" w:rsidRDefault="004D6632" w:rsidP="004D6632">
            <w:pPr>
              <w:rPr>
                <w:rFonts w:eastAsia="Calibri" w:cs="Arial"/>
                <w:sz w:val="20"/>
                <w:szCs w:val="20"/>
              </w:rPr>
            </w:pPr>
            <w:r w:rsidRPr="004D6632">
              <w:rPr>
                <w:rFonts w:eastAsia="Calibri" w:cs="Arial"/>
                <w:sz w:val="20"/>
                <w:szCs w:val="20"/>
              </w:rPr>
              <w:t>Nee</w:t>
            </w:r>
          </w:p>
          <w:p w14:paraId="43E9C9E9" w14:textId="77777777" w:rsidR="004D6632" w:rsidRPr="004D6632" w:rsidRDefault="004D6632" w:rsidP="004D6632">
            <w:pPr>
              <w:rPr>
                <w:rFonts w:eastAsia="Calibri" w:cs="Arial"/>
                <w:sz w:val="20"/>
                <w:szCs w:val="20"/>
              </w:rPr>
            </w:pPr>
            <w:r w:rsidRPr="004D6632">
              <w:rPr>
                <w:rFonts w:eastAsia="Calibri" w:cs="Arial"/>
                <w:sz w:val="20"/>
                <w:szCs w:val="20"/>
              </w:rPr>
              <w:t xml:space="preserve"> </w:t>
            </w:r>
            <w:r w:rsidRPr="004D6632">
              <w:rPr>
                <w:rFonts w:ascii="Wingdings" w:eastAsia="Wingdings" w:hAnsi="Wingdings" w:cs="Wingdings"/>
                <w:sz w:val="20"/>
                <w:szCs w:val="20"/>
              </w:rPr>
              <w:t>è</w:t>
            </w:r>
          </w:p>
        </w:tc>
        <w:tc>
          <w:tcPr>
            <w:tcW w:w="3301" w:type="dxa"/>
            <w:shd w:val="clear" w:color="auto" w:fill="FBD4B4"/>
          </w:tcPr>
          <w:p w14:paraId="7AF3CB6E" w14:textId="77777777" w:rsidR="004D6632" w:rsidRPr="004D6632" w:rsidRDefault="004D6632" w:rsidP="004D6632">
            <w:pPr>
              <w:rPr>
                <w:rFonts w:eastAsia="Calibri" w:cs="Arial"/>
                <w:sz w:val="16"/>
                <w:szCs w:val="16"/>
              </w:rPr>
            </w:pPr>
          </w:p>
          <w:p w14:paraId="75D0285A" w14:textId="77777777" w:rsidR="004D6632" w:rsidRPr="004D6632" w:rsidRDefault="004D6632" w:rsidP="004D6632">
            <w:pPr>
              <w:rPr>
                <w:rFonts w:eastAsia="Calibri" w:cs="Arial"/>
                <w:sz w:val="16"/>
                <w:szCs w:val="16"/>
              </w:rPr>
            </w:pPr>
            <w:r w:rsidRPr="004D6632">
              <w:rPr>
                <w:rFonts w:eastAsia="Calibri" w:cs="Arial"/>
                <w:sz w:val="16"/>
                <w:szCs w:val="16"/>
              </w:rPr>
              <w:t>Waarom niet?</w:t>
            </w:r>
          </w:p>
          <w:p w14:paraId="4DA90C64" w14:textId="77777777" w:rsidR="004D6632" w:rsidRPr="004D6632" w:rsidRDefault="004D6632" w:rsidP="004D6632">
            <w:pPr>
              <w:rPr>
                <w:rFonts w:eastAsia="Calibri" w:cs="Arial"/>
                <w:sz w:val="16"/>
                <w:szCs w:val="16"/>
              </w:rPr>
            </w:pPr>
            <w:r w:rsidRPr="004D6632">
              <w:rPr>
                <w:rFonts w:eastAsia="Calibri" w:cs="Arial"/>
                <w:sz w:val="16"/>
                <w:szCs w:val="16"/>
              </w:rPr>
              <w:t>Worden proefpersonen achteraf op de hoogte gebracht?</w:t>
            </w:r>
          </w:p>
          <w:p w14:paraId="694D305E" w14:textId="77777777" w:rsidR="004D6632" w:rsidRPr="004D6632" w:rsidRDefault="004D6632" w:rsidP="004D6632">
            <w:pPr>
              <w:rPr>
                <w:rFonts w:eastAsia="Calibri" w:cs="Arial"/>
                <w:sz w:val="16"/>
                <w:szCs w:val="16"/>
              </w:rPr>
            </w:pPr>
          </w:p>
          <w:p w14:paraId="51457065" w14:textId="77777777" w:rsidR="004D6632" w:rsidRPr="004D6632" w:rsidRDefault="004D6632" w:rsidP="004D6632">
            <w:pPr>
              <w:rPr>
                <w:rFonts w:eastAsia="Calibri" w:cs="Arial"/>
                <w:sz w:val="16"/>
                <w:szCs w:val="16"/>
              </w:rPr>
            </w:pPr>
          </w:p>
        </w:tc>
        <w:tc>
          <w:tcPr>
            <w:tcW w:w="1006" w:type="dxa"/>
            <w:shd w:val="clear" w:color="auto" w:fill="C2D69B"/>
          </w:tcPr>
          <w:p w14:paraId="6FF5C242" w14:textId="77777777" w:rsidR="004D6632" w:rsidRPr="004D6632" w:rsidRDefault="004D6632" w:rsidP="004D6632">
            <w:pPr>
              <w:rPr>
                <w:rFonts w:eastAsia="Calibri" w:cs="Arial"/>
                <w:sz w:val="20"/>
                <w:szCs w:val="20"/>
              </w:rPr>
            </w:pPr>
          </w:p>
        </w:tc>
        <w:tc>
          <w:tcPr>
            <w:tcW w:w="881" w:type="dxa"/>
            <w:shd w:val="clear" w:color="auto" w:fill="FBD4B4"/>
          </w:tcPr>
          <w:p w14:paraId="422A4993" w14:textId="77777777" w:rsidR="004D6632" w:rsidRPr="004D6632" w:rsidRDefault="004D6632" w:rsidP="004D6632">
            <w:pPr>
              <w:rPr>
                <w:rFonts w:eastAsia="Calibri" w:cs="Arial"/>
                <w:sz w:val="20"/>
                <w:szCs w:val="20"/>
              </w:rPr>
            </w:pPr>
          </w:p>
        </w:tc>
      </w:tr>
      <w:tr w:rsidR="004D6632" w:rsidRPr="004D6632" w14:paraId="5EB36576" w14:textId="77777777" w:rsidTr="0088124B">
        <w:tc>
          <w:tcPr>
            <w:tcW w:w="2777" w:type="dxa"/>
          </w:tcPr>
          <w:p w14:paraId="454EB50F" w14:textId="77777777" w:rsidR="004D6632" w:rsidRPr="004D6632" w:rsidRDefault="004D6632" w:rsidP="004D6632">
            <w:pPr>
              <w:rPr>
                <w:rFonts w:eastAsia="Calibri" w:cs="Arial"/>
                <w:sz w:val="20"/>
                <w:szCs w:val="20"/>
              </w:rPr>
            </w:pPr>
          </w:p>
          <w:p w14:paraId="7784DAE2" w14:textId="77777777" w:rsidR="004D6632" w:rsidRPr="004D6632" w:rsidRDefault="004D6632" w:rsidP="004D6632">
            <w:pPr>
              <w:rPr>
                <w:rFonts w:eastAsia="Calibri" w:cs="Arial"/>
                <w:sz w:val="20"/>
                <w:szCs w:val="20"/>
              </w:rPr>
            </w:pPr>
            <w:r w:rsidRPr="004D6632">
              <w:rPr>
                <w:rFonts w:eastAsia="Calibri" w:cs="Arial"/>
                <w:sz w:val="20"/>
                <w:szCs w:val="20"/>
              </w:rPr>
              <w:t>2.3</w:t>
            </w:r>
          </w:p>
          <w:p w14:paraId="3ECE1985" w14:textId="77777777" w:rsidR="004D6632" w:rsidRPr="004D6632" w:rsidRDefault="004D6632" w:rsidP="004D6632">
            <w:pPr>
              <w:rPr>
                <w:rFonts w:eastAsia="Calibri" w:cs="Arial"/>
                <w:sz w:val="20"/>
                <w:szCs w:val="20"/>
              </w:rPr>
            </w:pPr>
            <w:r w:rsidRPr="004D6632">
              <w:rPr>
                <w:rFonts w:eastAsia="Calibri" w:cs="Arial"/>
                <w:sz w:val="20"/>
                <w:szCs w:val="20"/>
              </w:rPr>
              <w:t>Wordt proefpersonen naar waarheid duidelijk gemaakt wie de opdrachtgever is / welke belangen de opdrachtgever heeft?</w:t>
            </w:r>
          </w:p>
        </w:tc>
        <w:tc>
          <w:tcPr>
            <w:tcW w:w="655" w:type="dxa"/>
            <w:gridSpan w:val="2"/>
            <w:shd w:val="clear" w:color="auto" w:fill="C2D69B"/>
          </w:tcPr>
          <w:p w14:paraId="03B5E241" w14:textId="77777777" w:rsidR="004D6632" w:rsidRPr="004D6632" w:rsidRDefault="004D6632" w:rsidP="004D6632">
            <w:pPr>
              <w:rPr>
                <w:rFonts w:eastAsia="Calibri" w:cs="Arial"/>
                <w:sz w:val="20"/>
                <w:szCs w:val="20"/>
              </w:rPr>
            </w:pPr>
          </w:p>
          <w:p w14:paraId="73B59068" w14:textId="77777777" w:rsidR="004D6632" w:rsidRPr="004D6632" w:rsidRDefault="004D6632" w:rsidP="004D6632">
            <w:pPr>
              <w:rPr>
                <w:rFonts w:eastAsia="Calibri" w:cs="Arial"/>
                <w:sz w:val="20"/>
                <w:szCs w:val="20"/>
              </w:rPr>
            </w:pPr>
            <w:r w:rsidRPr="004D6632">
              <w:rPr>
                <w:rFonts w:eastAsia="Calibri" w:cs="Arial"/>
                <w:noProof/>
                <w:sz w:val="20"/>
                <w:szCs w:val="20"/>
              </w:rPr>
              <mc:AlternateContent>
                <mc:Choice Requires="wps">
                  <w:drawing>
                    <wp:anchor distT="0" distB="0" distL="114300" distR="114300" simplePos="0" relativeHeight="251658250" behindDoc="0" locked="0" layoutInCell="1" allowOverlap="1" wp14:anchorId="6440D2ED" wp14:editId="25E8B67A">
                      <wp:simplePos x="0" y="0"/>
                      <wp:positionH relativeFrom="column">
                        <wp:posOffset>-141151</wp:posOffset>
                      </wp:positionH>
                      <wp:positionV relativeFrom="paragraph">
                        <wp:posOffset>101781</wp:posOffset>
                      </wp:positionV>
                      <wp:extent cx="352425" cy="271462"/>
                      <wp:effectExtent l="0" t="0" r="28575" b="14605"/>
                      <wp:wrapNone/>
                      <wp:docPr id="21" name="Ovaal 21"/>
                      <wp:cNvGraphicFramePr/>
                      <a:graphic xmlns:a="http://schemas.openxmlformats.org/drawingml/2006/main">
                        <a:graphicData uri="http://schemas.microsoft.com/office/word/2010/wordprocessingShape">
                          <wps:wsp>
                            <wps:cNvSpPr/>
                            <wps:spPr>
                              <a:xfrm>
                                <a:off x="0" y="0"/>
                                <a:ext cx="352425" cy="271462"/>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307332" id="Ovaal 21" o:spid="_x0000_s1026" style="position:absolute;margin-left:-11.1pt;margin-top:8pt;width:27.75pt;height:21.3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" filled="f" strokecolor="red" strokeweight="2pt"/>
                  </w:pict>
                </mc:Fallback>
              </mc:AlternateContent>
            </w:r>
          </w:p>
          <w:p w14:paraId="1771D9D9" w14:textId="77777777" w:rsidR="004D6632" w:rsidRPr="004D6632" w:rsidRDefault="004D6632" w:rsidP="004D6632">
            <w:pPr>
              <w:rPr>
                <w:rFonts w:eastAsia="Calibri" w:cs="Arial"/>
                <w:sz w:val="20"/>
                <w:szCs w:val="20"/>
              </w:rPr>
            </w:pPr>
            <w:r w:rsidRPr="004D6632">
              <w:rPr>
                <w:rFonts w:eastAsia="Calibri" w:cs="Arial"/>
                <w:sz w:val="20"/>
                <w:szCs w:val="20"/>
              </w:rPr>
              <w:t>Ja</w:t>
            </w:r>
          </w:p>
          <w:p w14:paraId="05BF1B40" w14:textId="77777777" w:rsidR="004D6632" w:rsidRPr="004D6632" w:rsidRDefault="004D6632" w:rsidP="004D6632">
            <w:pPr>
              <w:rPr>
                <w:rFonts w:eastAsia="Calibri" w:cs="Arial"/>
                <w:sz w:val="20"/>
                <w:szCs w:val="20"/>
              </w:rPr>
            </w:pPr>
          </w:p>
          <w:p w14:paraId="0F850952" w14:textId="77777777" w:rsidR="004D6632" w:rsidRPr="004D6632" w:rsidRDefault="004D6632" w:rsidP="004D6632">
            <w:pPr>
              <w:rPr>
                <w:rFonts w:eastAsia="Calibri" w:cs="Arial"/>
                <w:sz w:val="20"/>
                <w:szCs w:val="20"/>
              </w:rPr>
            </w:pPr>
          </w:p>
          <w:p w14:paraId="7DC34290" w14:textId="77777777" w:rsidR="004D6632" w:rsidRPr="004D6632" w:rsidRDefault="004D6632" w:rsidP="004D6632">
            <w:pPr>
              <w:rPr>
                <w:rFonts w:eastAsia="Calibri" w:cs="Arial"/>
                <w:sz w:val="20"/>
                <w:szCs w:val="20"/>
              </w:rPr>
            </w:pPr>
          </w:p>
          <w:p w14:paraId="46DD7BDC" w14:textId="77777777" w:rsidR="004D6632" w:rsidRPr="004D6632" w:rsidRDefault="004D6632" w:rsidP="004D6632">
            <w:pPr>
              <w:rPr>
                <w:rFonts w:eastAsia="Calibri" w:cs="Arial"/>
                <w:sz w:val="20"/>
                <w:szCs w:val="20"/>
              </w:rPr>
            </w:pPr>
            <w:r w:rsidRPr="004D6632">
              <w:rPr>
                <w:rFonts w:ascii="Wingdings" w:eastAsia="Wingdings" w:hAnsi="Wingdings" w:cs="Wingdings"/>
                <w:sz w:val="20"/>
                <w:szCs w:val="20"/>
              </w:rPr>
              <w:t>í</w:t>
            </w:r>
          </w:p>
        </w:tc>
        <w:tc>
          <w:tcPr>
            <w:tcW w:w="668" w:type="dxa"/>
            <w:shd w:val="clear" w:color="auto" w:fill="FBD4B4"/>
          </w:tcPr>
          <w:p w14:paraId="39E56FFA" w14:textId="77777777" w:rsidR="004D6632" w:rsidRPr="004D6632" w:rsidRDefault="004D6632" w:rsidP="004D6632">
            <w:pPr>
              <w:rPr>
                <w:rFonts w:eastAsia="Calibri" w:cs="Arial"/>
                <w:sz w:val="20"/>
                <w:szCs w:val="20"/>
              </w:rPr>
            </w:pPr>
          </w:p>
          <w:p w14:paraId="3205A77B" w14:textId="77777777" w:rsidR="004D6632" w:rsidRPr="004D6632" w:rsidRDefault="004D6632" w:rsidP="004D6632">
            <w:pPr>
              <w:rPr>
                <w:rFonts w:eastAsia="Calibri" w:cs="Arial"/>
                <w:sz w:val="20"/>
                <w:szCs w:val="20"/>
              </w:rPr>
            </w:pPr>
          </w:p>
          <w:p w14:paraId="1DF6F579" w14:textId="77777777" w:rsidR="004D6632" w:rsidRPr="004D6632" w:rsidRDefault="004D6632" w:rsidP="004D6632">
            <w:pPr>
              <w:rPr>
                <w:rFonts w:eastAsia="Calibri" w:cs="Arial"/>
                <w:sz w:val="20"/>
                <w:szCs w:val="20"/>
              </w:rPr>
            </w:pPr>
            <w:r w:rsidRPr="004D6632">
              <w:rPr>
                <w:rFonts w:eastAsia="Calibri" w:cs="Arial"/>
                <w:sz w:val="20"/>
                <w:szCs w:val="20"/>
              </w:rPr>
              <w:t>Nee</w:t>
            </w:r>
          </w:p>
          <w:p w14:paraId="2633E9FE" w14:textId="77777777" w:rsidR="004D6632" w:rsidRPr="004D6632" w:rsidRDefault="004D6632" w:rsidP="004D6632">
            <w:pPr>
              <w:rPr>
                <w:rFonts w:eastAsia="Calibri" w:cs="Arial"/>
                <w:sz w:val="20"/>
                <w:szCs w:val="20"/>
              </w:rPr>
            </w:pPr>
            <w:r w:rsidRPr="004D6632">
              <w:rPr>
                <w:rFonts w:eastAsia="Calibri" w:cs="Arial"/>
                <w:sz w:val="20"/>
                <w:szCs w:val="20"/>
              </w:rPr>
              <w:t xml:space="preserve"> </w:t>
            </w:r>
            <w:r w:rsidRPr="004D6632">
              <w:rPr>
                <w:rFonts w:ascii="Wingdings" w:eastAsia="Wingdings" w:hAnsi="Wingdings" w:cs="Wingdings"/>
                <w:sz w:val="20"/>
                <w:szCs w:val="20"/>
              </w:rPr>
              <w:t>è</w:t>
            </w:r>
          </w:p>
        </w:tc>
        <w:tc>
          <w:tcPr>
            <w:tcW w:w="3301" w:type="dxa"/>
            <w:shd w:val="clear" w:color="auto" w:fill="FBD4B4"/>
          </w:tcPr>
          <w:p w14:paraId="30A4703E" w14:textId="77777777" w:rsidR="004D6632" w:rsidRPr="004D6632" w:rsidRDefault="004D6632" w:rsidP="004D6632">
            <w:pPr>
              <w:rPr>
                <w:rFonts w:eastAsia="Calibri" w:cs="Arial"/>
                <w:sz w:val="16"/>
                <w:szCs w:val="16"/>
              </w:rPr>
            </w:pPr>
          </w:p>
          <w:p w14:paraId="2F72D27E" w14:textId="77777777" w:rsidR="004D6632" w:rsidRPr="004D6632" w:rsidRDefault="004D6632" w:rsidP="004D6632">
            <w:pPr>
              <w:rPr>
                <w:rFonts w:eastAsia="Calibri" w:cs="Arial"/>
                <w:sz w:val="16"/>
                <w:szCs w:val="16"/>
              </w:rPr>
            </w:pPr>
          </w:p>
          <w:p w14:paraId="6301E8B0" w14:textId="77777777" w:rsidR="004D6632" w:rsidRPr="004D6632" w:rsidRDefault="004D6632" w:rsidP="004D6632">
            <w:pPr>
              <w:rPr>
                <w:rFonts w:eastAsia="Calibri" w:cs="Arial"/>
                <w:sz w:val="16"/>
                <w:szCs w:val="16"/>
              </w:rPr>
            </w:pPr>
          </w:p>
          <w:p w14:paraId="5B489BA0" w14:textId="77777777" w:rsidR="004D6632" w:rsidRPr="004D6632" w:rsidRDefault="004D6632" w:rsidP="004D6632">
            <w:pPr>
              <w:rPr>
                <w:rFonts w:eastAsia="Calibri" w:cs="Arial"/>
                <w:sz w:val="16"/>
                <w:szCs w:val="16"/>
              </w:rPr>
            </w:pPr>
            <w:r w:rsidRPr="004D6632">
              <w:rPr>
                <w:rFonts w:eastAsia="Calibri" w:cs="Arial"/>
                <w:sz w:val="16"/>
                <w:szCs w:val="16"/>
              </w:rPr>
              <w:t>Waarom niet?</w:t>
            </w:r>
          </w:p>
          <w:p w14:paraId="0B87345A" w14:textId="77777777" w:rsidR="004D6632" w:rsidRPr="004D6632" w:rsidRDefault="004D6632" w:rsidP="004D6632">
            <w:pPr>
              <w:rPr>
                <w:rFonts w:eastAsia="Calibri" w:cs="Arial"/>
                <w:sz w:val="16"/>
                <w:szCs w:val="16"/>
              </w:rPr>
            </w:pPr>
            <w:r w:rsidRPr="004D6632">
              <w:rPr>
                <w:rFonts w:eastAsia="Calibri" w:cs="Arial"/>
                <w:sz w:val="16"/>
                <w:szCs w:val="16"/>
              </w:rPr>
              <w:t>Worden proefpersonen achteraf op de hoogte gebracht?</w:t>
            </w:r>
          </w:p>
          <w:p w14:paraId="5CF01166" w14:textId="77777777" w:rsidR="004D6632" w:rsidRPr="004D6632" w:rsidRDefault="004D6632" w:rsidP="004D6632">
            <w:pPr>
              <w:rPr>
                <w:rFonts w:eastAsia="Calibri" w:cs="Arial"/>
                <w:sz w:val="16"/>
                <w:szCs w:val="16"/>
              </w:rPr>
            </w:pPr>
          </w:p>
          <w:p w14:paraId="00D85272" w14:textId="77777777" w:rsidR="004D6632" w:rsidRPr="004D6632" w:rsidRDefault="004D6632" w:rsidP="004D6632">
            <w:pPr>
              <w:rPr>
                <w:rFonts w:eastAsia="Calibri" w:cs="Arial"/>
                <w:sz w:val="16"/>
                <w:szCs w:val="16"/>
              </w:rPr>
            </w:pPr>
          </w:p>
        </w:tc>
        <w:tc>
          <w:tcPr>
            <w:tcW w:w="1006" w:type="dxa"/>
            <w:shd w:val="clear" w:color="auto" w:fill="C2D69B"/>
          </w:tcPr>
          <w:p w14:paraId="05DF9178" w14:textId="77777777" w:rsidR="004D6632" w:rsidRPr="004D6632" w:rsidRDefault="004D6632" w:rsidP="004D6632">
            <w:pPr>
              <w:rPr>
                <w:rFonts w:eastAsia="Calibri" w:cs="Arial"/>
                <w:sz w:val="20"/>
                <w:szCs w:val="20"/>
              </w:rPr>
            </w:pPr>
          </w:p>
        </w:tc>
        <w:tc>
          <w:tcPr>
            <w:tcW w:w="881" w:type="dxa"/>
            <w:shd w:val="clear" w:color="auto" w:fill="FBD4B4"/>
          </w:tcPr>
          <w:p w14:paraId="6CDC68F5" w14:textId="77777777" w:rsidR="004D6632" w:rsidRPr="004D6632" w:rsidRDefault="004D6632" w:rsidP="004D6632">
            <w:pPr>
              <w:rPr>
                <w:rFonts w:eastAsia="Calibri" w:cs="Arial"/>
                <w:sz w:val="20"/>
                <w:szCs w:val="20"/>
              </w:rPr>
            </w:pPr>
          </w:p>
        </w:tc>
      </w:tr>
      <w:tr w:rsidR="004D6632" w:rsidRPr="004D6632" w14:paraId="4BCA633C" w14:textId="77777777" w:rsidTr="0088124B">
        <w:tc>
          <w:tcPr>
            <w:tcW w:w="2777" w:type="dxa"/>
          </w:tcPr>
          <w:p w14:paraId="23485462" w14:textId="77777777" w:rsidR="004D6632" w:rsidRPr="004D6632" w:rsidRDefault="004D6632" w:rsidP="004D6632">
            <w:pPr>
              <w:rPr>
                <w:rFonts w:eastAsia="Calibri" w:cs="Arial"/>
                <w:sz w:val="20"/>
                <w:szCs w:val="20"/>
              </w:rPr>
            </w:pPr>
            <w:r w:rsidRPr="004D6632">
              <w:rPr>
                <w:rFonts w:eastAsia="Calibri" w:cs="Arial"/>
                <w:sz w:val="20"/>
                <w:szCs w:val="20"/>
              </w:rPr>
              <w:t>2.4</w:t>
            </w:r>
          </w:p>
          <w:p w14:paraId="28D9F863" w14:textId="77777777" w:rsidR="004D6632" w:rsidRPr="004D6632" w:rsidRDefault="004D6632" w:rsidP="004D6632">
            <w:pPr>
              <w:rPr>
                <w:rFonts w:eastAsia="Calibri" w:cs="Arial"/>
                <w:sz w:val="20"/>
                <w:szCs w:val="20"/>
              </w:rPr>
            </w:pPr>
            <w:r w:rsidRPr="004D6632">
              <w:rPr>
                <w:rFonts w:eastAsia="Calibri" w:cs="Arial"/>
                <w:sz w:val="20"/>
                <w:szCs w:val="20"/>
              </w:rPr>
              <w:t>Kunnen proefpersonen deelname weigeren?</w:t>
            </w:r>
          </w:p>
        </w:tc>
        <w:tc>
          <w:tcPr>
            <w:tcW w:w="655" w:type="dxa"/>
            <w:gridSpan w:val="2"/>
            <w:shd w:val="clear" w:color="auto" w:fill="C2D69B"/>
          </w:tcPr>
          <w:p w14:paraId="4D1ABE10" w14:textId="77777777" w:rsidR="004D6632" w:rsidRPr="004D6632" w:rsidRDefault="004D6632" w:rsidP="004D6632">
            <w:pPr>
              <w:rPr>
                <w:rFonts w:eastAsia="Calibri" w:cs="Arial"/>
                <w:sz w:val="20"/>
                <w:szCs w:val="20"/>
              </w:rPr>
            </w:pPr>
            <w:r w:rsidRPr="004D6632">
              <w:rPr>
                <w:rFonts w:eastAsia="Calibri" w:cs="Arial"/>
                <w:noProof/>
                <w:sz w:val="20"/>
                <w:szCs w:val="20"/>
              </w:rPr>
              <mc:AlternateContent>
                <mc:Choice Requires="wps">
                  <w:drawing>
                    <wp:anchor distT="0" distB="0" distL="114300" distR="114300" simplePos="0" relativeHeight="251658251" behindDoc="0" locked="0" layoutInCell="1" allowOverlap="1" wp14:anchorId="6BAD1AC5" wp14:editId="6AE8D719">
                      <wp:simplePos x="0" y="0"/>
                      <wp:positionH relativeFrom="column">
                        <wp:posOffset>-113937</wp:posOffset>
                      </wp:positionH>
                      <wp:positionV relativeFrom="paragraph">
                        <wp:posOffset>113302</wp:posOffset>
                      </wp:positionV>
                      <wp:extent cx="352425" cy="271462"/>
                      <wp:effectExtent l="0" t="0" r="28575" b="14605"/>
                      <wp:wrapNone/>
                      <wp:docPr id="22" name="Ovaal 22"/>
                      <wp:cNvGraphicFramePr/>
                      <a:graphic xmlns:a="http://schemas.openxmlformats.org/drawingml/2006/main">
                        <a:graphicData uri="http://schemas.microsoft.com/office/word/2010/wordprocessingShape">
                          <wps:wsp>
                            <wps:cNvSpPr/>
                            <wps:spPr>
                              <a:xfrm>
                                <a:off x="0" y="0"/>
                                <a:ext cx="352425" cy="271462"/>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884234" id="Ovaal 22" o:spid="_x0000_s1026" style="position:absolute;margin-left:-8.95pt;margin-top:8.9pt;width:27.75pt;height:21.3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" filled="f" strokecolor="red" strokeweight="2pt"/>
                  </w:pict>
                </mc:Fallback>
              </mc:AlternateContent>
            </w:r>
          </w:p>
          <w:p w14:paraId="15FA4C53" w14:textId="77777777" w:rsidR="004D6632" w:rsidRPr="004D6632" w:rsidRDefault="004D6632" w:rsidP="004D6632">
            <w:pPr>
              <w:rPr>
                <w:rFonts w:eastAsia="Calibri" w:cs="Arial"/>
                <w:sz w:val="20"/>
                <w:szCs w:val="20"/>
              </w:rPr>
            </w:pPr>
            <w:r w:rsidRPr="004D6632">
              <w:rPr>
                <w:rFonts w:eastAsia="Calibri" w:cs="Arial"/>
                <w:sz w:val="20"/>
                <w:szCs w:val="20"/>
              </w:rPr>
              <w:t>Ja</w:t>
            </w:r>
          </w:p>
          <w:p w14:paraId="3E4EBDD5" w14:textId="77777777" w:rsidR="004D6632" w:rsidRPr="004D6632" w:rsidRDefault="004D6632" w:rsidP="004D6632">
            <w:pPr>
              <w:rPr>
                <w:rFonts w:eastAsia="Calibri" w:cs="Arial"/>
                <w:sz w:val="20"/>
                <w:szCs w:val="20"/>
              </w:rPr>
            </w:pPr>
            <w:r w:rsidRPr="004D6632">
              <w:rPr>
                <w:rFonts w:ascii="Wingdings" w:eastAsia="Wingdings" w:hAnsi="Wingdings" w:cs="Wingdings"/>
                <w:sz w:val="20"/>
                <w:szCs w:val="20"/>
              </w:rPr>
              <w:t>í</w:t>
            </w:r>
          </w:p>
        </w:tc>
        <w:tc>
          <w:tcPr>
            <w:tcW w:w="668" w:type="dxa"/>
            <w:shd w:val="clear" w:color="auto" w:fill="FBD4B4"/>
          </w:tcPr>
          <w:p w14:paraId="6DD55843" w14:textId="77777777" w:rsidR="004D6632" w:rsidRPr="004D6632" w:rsidRDefault="004D6632" w:rsidP="004D6632">
            <w:pPr>
              <w:rPr>
                <w:rFonts w:eastAsia="Calibri" w:cs="Arial"/>
                <w:sz w:val="20"/>
                <w:szCs w:val="20"/>
              </w:rPr>
            </w:pPr>
          </w:p>
          <w:p w14:paraId="2CA7F1E9" w14:textId="77777777" w:rsidR="004D6632" w:rsidRPr="004D6632" w:rsidRDefault="004D6632" w:rsidP="004D6632">
            <w:pPr>
              <w:rPr>
                <w:rFonts w:eastAsia="Calibri" w:cs="Arial"/>
                <w:sz w:val="20"/>
                <w:szCs w:val="20"/>
              </w:rPr>
            </w:pPr>
            <w:r w:rsidRPr="004D6632">
              <w:rPr>
                <w:rFonts w:eastAsia="Calibri" w:cs="Arial"/>
                <w:sz w:val="20"/>
                <w:szCs w:val="20"/>
              </w:rPr>
              <w:t>Nee</w:t>
            </w:r>
          </w:p>
          <w:p w14:paraId="41F83CF4" w14:textId="77777777" w:rsidR="004D6632" w:rsidRPr="004D6632" w:rsidRDefault="004D6632" w:rsidP="004D6632">
            <w:pPr>
              <w:rPr>
                <w:rFonts w:eastAsia="Calibri" w:cs="Arial"/>
                <w:sz w:val="20"/>
                <w:szCs w:val="20"/>
              </w:rPr>
            </w:pPr>
            <w:r w:rsidRPr="004D6632">
              <w:rPr>
                <w:rFonts w:eastAsia="Calibri" w:cs="Arial"/>
                <w:sz w:val="20"/>
                <w:szCs w:val="20"/>
              </w:rPr>
              <w:t xml:space="preserve"> </w:t>
            </w:r>
            <w:r w:rsidRPr="004D6632">
              <w:rPr>
                <w:rFonts w:ascii="Wingdings" w:eastAsia="Wingdings" w:hAnsi="Wingdings" w:cs="Wingdings"/>
                <w:sz w:val="20"/>
                <w:szCs w:val="20"/>
              </w:rPr>
              <w:t>è</w:t>
            </w:r>
          </w:p>
        </w:tc>
        <w:tc>
          <w:tcPr>
            <w:tcW w:w="3301" w:type="dxa"/>
            <w:shd w:val="clear" w:color="auto" w:fill="FBD4B4"/>
          </w:tcPr>
          <w:p w14:paraId="6B473727" w14:textId="77777777" w:rsidR="004D6632" w:rsidRPr="004D6632" w:rsidRDefault="004D6632" w:rsidP="004D6632">
            <w:pPr>
              <w:rPr>
                <w:rFonts w:eastAsia="Calibri" w:cs="Arial"/>
                <w:sz w:val="16"/>
                <w:szCs w:val="16"/>
              </w:rPr>
            </w:pPr>
          </w:p>
          <w:p w14:paraId="261BBD32" w14:textId="77777777" w:rsidR="004D6632" w:rsidRPr="004D6632" w:rsidRDefault="004D6632" w:rsidP="004D6632">
            <w:pPr>
              <w:rPr>
                <w:rFonts w:eastAsia="Calibri" w:cs="Arial"/>
                <w:sz w:val="16"/>
                <w:szCs w:val="16"/>
              </w:rPr>
            </w:pPr>
            <w:r w:rsidRPr="004D6632">
              <w:rPr>
                <w:rFonts w:eastAsia="Calibri" w:cs="Arial"/>
                <w:sz w:val="16"/>
                <w:szCs w:val="16"/>
              </w:rPr>
              <w:t>Waarom niet?</w:t>
            </w:r>
          </w:p>
          <w:p w14:paraId="1135DB8B" w14:textId="77777777" w:rsidR="004D6632" w:rsidRPr="004D6632" w:rsidRDefault="004D6632" w:rsidP="004D6632">
            <w:pPr>
              <w:rPr>
                <w:rFonts w:eastAsia="Calibri" w:cs="Arial"/>
                <w:sz w:val="16"/>
                <w:szCs w:val="16"/>
              </w:rPr>
            </w:pPr>
          </w:p>
        </w:tc>
        <w:tc>
          <w:tcPr>
            <w:tcW w:w="1006" w:type="dxa"/>
            <w:shd w:val="clear" w:color="auto" w:fill="C2D69B"/>
          </w:tcPr>
          <w:p w14:paraId="5A3415B2" w14:textId="77777777" w:rsidR="004D6632" w:rsidRPr="004D6632" w:rsidRDefault="004D6632" w:rsidP="004D6632">
            <w:pPr>
              <w:rPr>
                <w:rFonts w:eastAsia="Calibri" w:cs="Arial"/>
                <w:sz w:val="20"/>
                <w:szCs w:val="20"/>
              </w:rPr>
            </w:pPr>
          </w:p>
        </w:tc>
        <w:tc>
          <w:tcPr>
            <w:tcW w:w="881" w:type="dxa"/>
            <w:shd w:val="clear" w:color="auto" w:fill="FBD4B4"/>
          </w:tcPr>
          <w:p w14:paraId="1B314254" w14:textId="77777777" w:rsidR="004D6632" w:rsidRPr="004D6632" w:rsidRDefault="004D6632" w:rsidP="004D6632">
            <w:pPr>
              <w:rPr>
                <w:rFonts w:eastAsia="Calibri" w:cs="Arial"/>
                <w:sz w:val="20"/>
                <w:szCs w:val="20"/>
              </w:rPr>
            </w:pPr>
          </w:p>
        </w:tc>
      </w:tr>
      <w:tr w:rsidR="004D6632" w:rsidRPr="004D6632" w14:paraId="3AAC0F32" w14:textId="77777777" w:rsidTr="0088124B">
        <w:tc>
          <w:tcPr>
            <w:tcW w:w="2777" w:type="dxa"/>
          </w:tcPr>
          <w:p w14:paraId="2E4DE305" w14:textId="77777777" w:rsidR="004D6632" w:rsidRPr="004D6632" w:rsidRDefault="004D6632" w:rsidP="004D6632">
            <w:pPr>
              <w:rPr>
                <w:rFonts w:eastAsia="Calibri" w:cs="Arial"/>
                <w:sz w:val="20"/>
                <w:szCs w:val="20"/>
              </w:rPr>
            </w:pPr>
            <w:r w:rsidRPr="004D6632">
              <w:rPr>
                <w:rFonts w:eastAsia="Calibri" w:cs="Arial"/>
                <w:sz w:val="20"/>
                <w:szCs w:val="20"/>
              </w:rPr>
              <w:t>2.5</w:t>
            </w:r>
          </w:p>
          <w:p w14:paraId="7D0AF1B5" w14:textId="77777777" w:rsidR="004D6632" w:rsidRPr="004D6632" w:rsidRDefault="004D6632" w:rsidP="004D6632">
            <w:pPr>
              <w:rPr>
                <w:rFonts w:eastAsia="Calibri" w:cs="Arial"/>
                <w:sz w:val="20"/>
                <w:szCs w:val="20"/>
              </w:rPr>
            </w:pPr>
            <w:r w:rsidRPr="004D6632">
              <w:rPr>
                <w:rFonts w:eastAsia="Calibri" w:cs="Arial"/>
                <w:sz w:val="20"/>
                <w:szCs w:val="20"/>
              </w:rPr>
              <w:t>Kunnen proefpersonen op elk moment stoppen / van verdere medewerking afzien?</w:t>
            </w:r>
          </w:p>
        </w:tc>
        <w:tc>
          <w:tcPr>
            <w:tcW w:w="655" w:type="dxa"/>
            <w:gridSpan w:val="2"/>
            <w:shd w:val="clear" w:color="auto" w:fill="C2D69B"/>
          </w:tcPr>
          <w:p w14:paraId="27E7A41E" w14:textId="77777777" w:rsidR="004D6632" w:rsidRPr="004D6632" w:rsidRDefault="004D6632" w:rsidP="004D6632">
            <w:pPr>
              <w:rPr>
                <w:rFonts w:eastAsia="Calibri" w:cs="Arial"/>
                <w:sz w:val="20"/>
                <w:szCs w:val="20"/>
              </w:rPr>
            </w:pPr>
            <w:r w:rsidRPr="004D6632">
              <w:rPr>
                <w:rFonts w:eastAsia="Calibri" w:cs="Arial"/>
                <w:noProof/>
                <w:sz w:val="20"/>
                <w:szCs w:val="20"/>
              </w:rPr>
              <mc:AlternateContent>
                <mc:Choice Requires="wps">
                  <w:drawing>
                    <wp:anchor distT="0" distB="0" distL="114300" distR="114300" simplePos="0" relativeHeight="251658252" behindDoc="0" locked="0" layoutInCell="1" allowOverlap="1" wp14:anchorId="0190CAB4" wp14:editId="2ABD0F2B">
                      <wp:simplePos x="0" y="0"/>
                      <wp:positionH relativeFrom="column">
                        <wp:posOffset>-141514</wp:posOffset>
                      </wp:positionH>
                      <wp:positionV relativeFrom="paragraph">
                        <wp:posOffset>75837</wp:posOffset>
                      </wp:positionV>
                      <wp:extent cx="352425" cy="271462"/>
                      <wp:effectExtent l="0" t="0" r="28575" b="14605"/>
                      <wp:wrapNone/>
                      <wp:docPr id="23" name="Ovaal 23"/>
                      <wp:cNvGraphicFramePr/>
                      <a:graphic xmlns:a="http://schemas.openxmlformats.org/drawingml/2006/main">
                        <a:graphicData uri="http://schemas.microsoft.com/office/word/2010/wordprocessingShape">
                          <wps:wsp>
                            <wps:cNvSpPr/>
                            <wps:spPr>
                              <a:xfrm>
                                <a:off x="0" y="0"/>
                                <a:ext cx="352425" cy="271462"/>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D1EF48" id="Ovaal 23" o:spid="_x0000_s1026" style="position:absolute;margin-left:-11.15pt;margin-top:5.95pt;width:27.75pt;height:21.3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" filled="f" strokecolor="red" strokeweight="2pt"/>
                  </w:pict>
                </mc:Fallback>
              </mc:AlternateContent>
            </w:r>
          </w:p>
          <w:p w14:paraId="7C8FD402" w14:textId="77777777" w:rsidR="004D6632" w:rsidRPr="004D6632" w:rsidRDefault="004D6632" w:rsidP="004D6632">
            <w:pPr>
              <w:rPr>
                <w:rFonts w:eastAsia="Calibri" w:cs="Arial"/>
                <w:sz w:val="20"/>
                <w:szCs w:val="20"/>
              </w:rPr>
            </w:pPr>
            <w:r w:rsidRPr="004D6632">
              <w:rPr>
                <w:rFonts w:eastAsia="Calibri" w:cs="Arial"/>
                <w:sz w:val="20"/>
                <w:szCs w:val="20"/>
              </w:rPr>
              <w:t>Ja</w:t>
            </w:r>
          </w:p>
          <w:p w14:paraId="34C54B03" w14:textId="77777777" w:rsidR="004D6632" w:rsidRPr="004D6632" w:rsidRDefault="004D6632" w:rsidP="004D6632">
            <w:pPr>
              <w:rPr>
                <w:rFonts w:eastAsia="Calibri" w:cs="Arial"/>
                <w:sz w:val="20"/>
                <w:szCs w:val="20"/>
              </w:rPr>
            </w:pPr>
          </w:p>
          <w:p w14:paraId="0FDB765A" w14:textId="77777777" w:rsidR="004D6632" w:rsidRPr="004D6632" w:rsidRDefault="004D6632" w:rsidP="004D6632">
            <w:pPr>
              <w:rPr>
                <w:rFonts w:eastAsia="Calibri" w:cs="Arial"/>
                <w:sz w:val="20"/>
                <w:szCs w:val="20"/>
              </w:rPr>
            </w:pPr>
            <w:r w:rsidRPr="004D6632">
              <w:rPr>
                <w:rFonts w:ascii="Wingdings" w:eastAsia="Wingdings" w:hAnsi="Wingdings" w:cs="Wingdings"/>
                <w:sz w:val="20"/>
                <w:szCs w:val="20"/>
              </w:rPr>
              <w:t>í</w:t>
            </w:r>
          </w:p>
        </w:tc>
        <w:tc>
          <w:tcPr>
            <w:tcW w:w="668" w:type="dxa"/>
            <w:shd w:val="clear" w:color="auto" w:fill="FBD4B4"/>
          </w:tcPr>
          <w:p w14:paraId="71582060" w14:textId="77777777" w:rsidR="004D6632" w:rsidRPr="004D6632" w:rsidRDefault="004D6632" w:rsidP="004D6632">
            <w:pPr>
              <w:rPr>
                <w:rFonts w:eastAsia="Calibri" w:cs="Arial"/>
                <w:sz w:val="20"/>
                <w:szCs w:val="20"/>
              </w:rPr>
            </w:pPr>
          </w:p>
          <w:p w14:paraId="5CDF003B" w14:textId="77777777" w:rsidR="004D6632" w:rsidRPr="004D6632" w:rsidRDefault="004D6632" w:rsidP="004D6632">
            <w:pPr>
              <w:rPr>
                <w:rFonts w:eastAsia="Calibri" w:cs="Arial"/>
                <w:sz w:val="20"/>
                <w:szCs w:val="20"/>
              </w:rPr>
            </w:pPr>
            <w:r w:rsidRPr="004D6632">
              <w:rPr>
                <w:rFonts w:eastAsia="Calibri" w:cs="Arial"/>
                <w:sz w:val="20"/>
                <w:szCs w:val="20"/>
              </w:rPr>
              <w:t>Nee</w:t>
            </w:r>
          </w:p>
          <w:p w14:paraId="7218ACED" w14:textId="77777777" w:rsidR="004D6632" w:rsidRPr="004D6632" w:rsidRDefault="004D6632" w:rsidP="004D6632">
            <w:pPr>
              <w:rPr>
                <w:rFonts w:eastAsia="Calibri" w:cs="Arial"/>
                <w:sz w:val="20"/>
                <w:szCs w:val="20"/>
              </w:rPr>
            </w:pPr>
            <w:r w:rsidRPr="004D6632">
              <w:rPr>
                <w:rFonts w:eastAsia="Calibri" w:cs="Arial"/>
                <w:sz w:val="20"/>
                <w:szCs w:val="20"/>
              </w:rPr>
              <w:t xml:space="preserve"> </w:t>
            </w:r>
            <w:r w:rsidRPr="004D6632">
              <w:rPr>
                <w:rFonts w:ascii="Wingdings" w:eastAsia="Wingdings" w:hAnsi="Wingdings" w:cs="Wingdings"/>
                <w:sz w:val="20"/>
                <w:szCs w:val="20"/>
              </w:rPr>
              <w:t>è</w:t>
            </w:r>
          </w:p>
        </w:tc>
        <w:tc>
          <w:tcPr>
            <w:tcW w:w="3301" w:type="dxa"/>
            <w:shd w:val="clear" w:color="auto" w:fill="FBD4B4"/>
          </w:tcPr>
          <w:p w14:paraId="37AEE39A" w14:textId="77777777" w:rsidR="004D6632" w:rsidRPr="004D6632" w:rsidRDefault="004D6632" w:rsidP="004D6632">
            <w:pPr>
              <w:rPr>
                <w:rFonts w:eastAsia="Calibri" w:cs="Arial"/>
                <w:sz w:val="16"/>
                <w:szCs w:val="16"/>
              </w:rPr>
            </w:pPr>
          </w:p>
          <w:p w14:paraId="4B5E6D2D" w14:textId="77777777" w:rsidR="004D6632" w:rsidRPr="004D6632" w:rsidRDefault="004D6632" w:rsidP="004D6632">
            <w:pPr>
              <w:rPr>
                <w:rFonts w:eastAsia="Calibri" w:cs="Arial"/>
                <w:sz w:val="16"/>
                <w:szCs w:val="16"/>
              </w:rPr>
            </w:pPr>
            <w:r w:rsidRPr="004D6632">
              <w:rPr>
                <w:rFonts w:eastAsia="Calibri" w:cs="Arial"/>
                <w:sz w:val="16"/>
                <w:szCs w:val="16"/>
              </w:rPr>
              <w:t>Waarom niet?</w:t>
            </w:r>
          </w:p>
          <w:p w14:paraId="008F3636" w14:textId="77777777" w:rsidR="004D6632" w:rsidRPr="004D6632" w:rsidRDefault="004D6632" w:rsidP="004D6632">
            <w:pPr>
              <w:rPr>
                <w:rFonts w:eastAsia="Calibri" w:cs="Arial"/>
                <w:sz w:val="16"/>
                <w:szCs w:val="16"/>
              </w:rPr>
            </w:pPr>
          </w:p>
          <w:p w14:paraId="111F6773" w14:textId="77777777" w:rsidR="004D6632" w:rsidRPr="004D6632" w:rsidRDefault="004D6632" w:rsidP="004D6632">
            <w:pPr>
              <w:rPr>
                <w:rFonts w:eastAsia="Calibri" w:cs="Arial"/>
                <w:sz w:val="16"/>
                <w:szCs w:val="16"/>
              </w:rPr>
            </w:pPr>
          </w:p>
          <w:p w14:paraId="7CD0523C" w14:textId="77777777" w:rsidR="004D6632" w:rsidRPr="004D6632" w:rsidRDefault="004D6632" w:rsidP="004D6632">
            <w:pPr>
              <w:rPr>
                <w:rFonts w:eastAsia="Calibri" w:cs="Arial"/>
                <w:sz w:val="16"/>
                <w:szCs w:val="16"/>
              </w:rPr>
            </w:pPr>
          </w:p>
        </w:tc>
        <w:tc>
          <w:tcPr>
            <w:tcW w:w="1006" w:type="dxa"/>
            <w:shd w:val="clear" w:color="auto" w:fill="C2D69B"/>
          </w:tcPr>
          <w:p w14:paraId="5EEFBA9F" w14:textId="77777777" w:rsidR="004D6632" w:rsidRPr="004D6632" w:rsidRDefault="004D6632" w:rsidP="004D6632">
            <w:pPr>
              <w:rPr>
                <w:rFonts w:eastAsia="Calibri" w:cs="Arial"/>
                <w:sz w:val="20"/>
                <w:szCs w:val="20"/>
              </w:rPr>
            </w:pPr>
          </w:p>
        </w:tc>
        <w:tc>
          <w:tcPr>
            <w:tcW w:w="881" w:type="dxa"/>
            <w:shd w:val="clear" w:color="auto" w:fill="FBD4B4"/>
          </w:tcPr>
          <w:p w14:paraId="2DD760DF" w14:textId="77777777" w:rsidR="004D6632" w:rsidRPr="004D6632" w:rsidRDefault="004D6632" w:rsidP="004D6632">
            <w:pPr>
              <w:rPr>
                <w:rFonts w:eastAsia="Calibri" w:cs="Arial"/>
                <w:sz w:val="20"/>
                <w:szCs w:val="20"/>
              </w:rPr>
            </w:pPr>
          </w:p>
        </w:tc>
      </w:tr>
      <w:tr w:rsidR="004D6632" w:rsidRPr="004D6632" w14:paraId="4D4A6501" w14:textId="77777777" w:rsidTr="0088124B">
        <w:tc>
          <w:tcPr>
            <w:tcW w:w="2777" w:type="dxa"/>
          </w:tcPr>
          <w:p w14:paraId="75CFD63D" w14:textId="77777777" w:rsidR="004D6632" w:rsidRPr="004D6632" w:rsidRDefault="004D6632" w:rsidP="004D6632">
            <w:pPr>
              <w:rPr>
                <w:rFonts w:eastAsia="Calibri" w:cs="Arial"/>
                <w:sz w:val="20"/>
                <w:szCs w:val="20"/>
              </w:rPr>
            </w:pPr>
            <w:r w:rsidRPr="004D6632">
              <w:rPr>
                <w:rFonts w:eastAsia="Calibri" w:cs="Arial"/>
                <w:sz w:val="20"/>
                <w:szCs w:val="20"/>
              </w:rPr>
              <w:t>2.6</w:t>
            </w:r>
          </w:p>
          <w:p w14:paraId="415AE3A3" w14:textId="77777777" w:rsidR="004D6632" w:rsidRPr="004D6632" w:rsidRDefault="004D6632" w:rsidP="004D6632">
            <w:pPr>
              <w:rPr>
                <w:rFonts w:eastAsia="Calibri" w:cs="Arial"/>
                <w:sz w:val="20"/>
                <w:szCs w:val="20"/>
              </w:rPr>
            </w:pPr>
            <w:r w:rsidRPr="004D6632">
              <w:rPr>
                <w:rFonts w:eastAsia="Calibri" w:cs="Arial"/>
                <w:sz w:val="20"/>
                <w:szCs w:val="20"/>
              </w:rPr>
              <w:t>Wordt het proefpersonen duidelijk gemaakt in welke rol je met ze werkt? (Bijvoorbeeld om van te leren, als medewerker voor een opdrachtgever)</w:t>
            </w:r>
          </w:p>
        </w:tc>
        <w:tc>
          <w:tcPr>
            <w:tcW w:w="655" w:type="dxa"/>
            <w:gridSpan w:val="2"/>
            <w:shd w:val="clear" w:color="auto" w:fill="C2D69B"/>
          </w:tcPr>
          <w:p w14:paraId="56DBB942" w14:textId="77777777" w:rsidR="004D6632" w:rsidRPr="004D6632" w:rsidRDefault="004D6632" w:rsidP="004D6632">
            <w:pPr>
              <w:rPr>
                <w:rFonts w:eastAsia="Calibri" w:cs="Arial"/>
                <w:sz w:val="20"/>
                <w:szCs w:val="20"/>
              </w:rPr>
            </w:pPr>
            <w:r w:rsidRPr="004D6632">
              <w:rPr>
                <w:rFonts w:eastAsia="Calibri" w:cs="Arial"/>
                <w:noProof/>
                <w:sz w:val="20"/>
                <w:szCs w:val="20"/>
              </w:rPr>
              <mc:AlternateContent>
                <mc:Choice Requires="wps">
                  <w:drawing>
                    <wp:anchor distT="0" distB="0" distL="114300" distR="114300" simplePos="0" relativeHeight="251658253" behindDoc="0" locked="0" layoutInCell="1" allowOverlap="1" wp14:anchorId="31FBABCE" wp14:editId="1EFAD23F">
                      <wp:simplePos x="0" y="0"/>
                      <wp:positionH relativeFrom="column">
                        <wp:posOffset>-146595</wp:posOffset>
                      </wp:positionH>
                      <wp:positionV relativeFrom="paragraph">
                        <wp:posOffset>101419</wp:posOffset>
                      </wp:positionV>
                      <wp:extent cx="352425" cy="271462"/>
                      <wp:effectExtent l="0" t="0" r="28575" b="14605"/>
                      <wp:wrapNone/>
                      <wp:docPr id="24" name="Ovaal 24"/>
                      <wp:cNvGraphicFramePr/>
                      <a:graphic xmlns:a="http://schemas.openxmlformats.org/drawingml/2006/main">
                        <a:graphicData uri="http://schemas.microsoft.com/office/word/2010/wordprocessingShape">
                          <wps:wsp>
                            <wps:cNvSpPr/>
                            <wps:spPr>
                              <a:xfrm>
                                <a:off x="0" y="0"/>
                                <a:ext cx="352425" cy="271462"/>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2BD02F" id="Ovaal 24" o:spid="_x0000_s1026" style="position:absolute;margin-left:-11.55pt;margin-top:8pt;width:27.75pt;height:21.3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" filled="f" strokecolor="red" strokeweight="2pt"/>
                  </w:pict>
                </mc:Fallback>
              </mc:AlternateContent>
            </w:r>
          </w:p>
          <w:p w14:paraId="465EF909" w14:textId="77777777" w:rsidR="004D6632" w:rsidRPr="004D6632" w:rsidRDefault="004D6632" w:rsidP="004D6632">
            <w:pPr>
              <w:rPr>
                <w:rFonts w:eastAsia="Calibri" w:cs="Arial"/>
                <w:sz w:val="20"/>
                <w:szCs w:val="20"/>
              </w:rPr>
            </w:pPr>
            <w:r w:rsidRPr="004D6632">
              <w:rPr>
                <w:rFonts w:eastAsia="Calibri" w:cs="Arial"/>
                <w:sz w:val="20"/>
                <w:szCs w:val="20"/>
              </w:rPr>
              <w:t>Ja</w:t>
            </w:r>
          </w:p>
          <w:p w14:paraId="4484A2DD" w14:textId="77777777" w:rsidR="004D6632" w:rsidRPr="004D6632" w:rsidRDefault="004D6632" w:rsidP="004D6632">
            <w:pPr>
              <w:rPr>
                <w:rFonts w:eastAsia="Calibri" w:cs="Arial"/>
                <w:sz w:val="20"/>
                <w:szCs w:val="20"/>
              </w:rPr>
            </w:pPr>
          </w:p>
          <w:p w14:paraId="2F68D4E6" w14:textId="77777777" w:rsidR="004D6632" w:rsidRPr="004D6632" w:rsidRDefault="004D6632" w:rsidP="004D6632">
            <w:pPr>
              <w:rPr>
                <w:rFonts w:eastAsia="Calibri" w:cs="Arial"/>
                <w:sz w:val="20"/>
                <w:szCs w:val="20"/>
              </w:rPr>
            </w:pPr>
          </w:p>
          <w:p w14:paraId="63BC4283" w14:textId="77777777" w:rsidR="004D6632" w:rsidRPr="004D6632" w:rsidRDefault="004D6632" w:rsidP="004D6632">
            <w:pPr>
              <w:rPr>
                <w:rFonts w:eastAsia="Calibri" w:cs="Arial"/>
                <w:sz w:val="20"/>
                <w:szCs w:val="20"/>
              </w:rPr>
            </w:pPr>
          </w:p>
          <w:p w14:paraId="485075F4" w14:textId="77777777" w:rsidR="004D6632" w:rsidRPr="004D6632" w:rsidRDefault="004D6632" w:rsidP="004D6632">
            <w:pPr>
              <w:rPr>
                <w:rFonts w:eastAsia="Calibri" w:cs="Arial"/>
                <w:sz w:val="20"/>
                <w:szCs w:val="20"/>
              </w:rPr>
            </w:pPr>
          </w:p>
          <w:p w14:paraId="51C9EDBA" w14:textId="77777777" w:rsidR="004D6632" w:rsidRPr="004D6632" w:rsidRDefault="004D6632" w:rsidP="004D6632">
            <w:pPr>
              <w:rPr>
                <w:rFonts w:eastAsia="Calibri" w:cs="Arial"/>
                <w:sz w:val="20"/>
                <w:szCs w:val="20"/>
              </w:rPr>
            </w:pPr>
            <w:r w:rsidRPr="004D6632">
              <w:rPr>
                <w:rFonts w:ascii="Wingdings" w:eastAsia="Wingdings" w:hAnsi="Wingdings" w:cs="Wingdings"/>
                <w:sz w:val="20"/>
                <w:szCs w:val="20"/>
              </w:rPr>
              <w:t>í</w:t>
            </w:r>
          </w:p>
        </w:tc>
        <w:tc>
          <w:tcPr>
            <w:tcW w:w="668" w:type="dxa"/>
            <w:shd w:val="clear" w:color="auto" w:fill="FBD4B4"/>
          </w:tcPr>
          <w:p w14:paraId="4AB1DB7A" w14:textId="77777777" w:rsidR="004D6632" w:rsidRPr="004D6632" w:rsidRDefault="004D6632" w:rsidP="004D6632">
            <w:pPr>
              <w:rPr>
                <w:rFonts w:eastAsia="Calibri" w:cs="Arial"/>
                <w:sz w:val="20"/>
                <w:szCs w:val="20"/>
              </w:rPr>
            </w:pPr>
          </w:p>
          <w:p w14:paraId="243DA82C" w14:textId="77777777" w:rsidR="004D6632" w:rsidRPr="004D6632" w:rsidRDefault="004D6632" w:rsidP="004D6632">
            <w:pPr>
              <w:rPr>
                <w:rFonts w:eastAsia="Calibri" w:cs="Arial"/>
                <w:sz w:val="20"/>
                <w:szCs w:val="20"/>
              </w:rPr>
            </w:pPr>
            <w:r w:rsidRPr="004D6632">
              <w:rPr>
                <w:rFonts w:eastAsia="Calibri" w:cs="Arial"/>
                <w:sz w:val="20"/>
                <w:szCs w:val="20"/>
              </w:rPr>
              <w:t>Nee</w:t>
            </w:r>
          </w:p>
          <w:p w14:paraId="6C695315" w14:textId="77777777" w:rsidR="004D6632" w:rsidRPr="004D6632" w:rsidRDefault="004D6632" w:rsidP="004D6632">
            <w:pPr>
              <w:rPr>
                <w:rFonts w:eastAsia="Calibri" w:cs="Arial"/>
                <w:sz w:val="20"/>
                <w:szCs w:val="20"/>
              </w:rPr>
            </w:pPr>
            <w:r w:rsidRPr="004D6632">
              <w:rPr>
                <w:rFonts w:eastAsia="Calibri" w:cs="Arial"/>
                <w:sz w:val="20"/>
                <w:szCs w:val="20"/>
              </w:rPr>
              <w:t xml:space="preserve"> </w:t>
            </w:r>
            <w:r w:rsidRPr="004D6632">
              <w:rPr>
                <w:rFonts w:ascii="Wingdings" w:eastAsia="Wingdings" w:hAnsi="Wingdings" w:cs="Wingdings"/>
                <w:sz w:val="20"/>
                <w:szCs w:val="20"/>
              </w:rPr>
              <w:t>è</w:t>
            </w:r>
          </w:p>
        </w:tc>
        <w:tc>
          <w:tcPr>
            <w:tcW w:w="3301" w:type="dxa"/>
            <w:shd w:val="clear" w:color="auto" w:fill="FBD4B4"/>
          </w:tcPr>
          <w:p w14:paraId="1FA54830" w14:textId="77777777" w:rsidR="004D6632" w:rsidRPr="004D6632" w:rsidRDefault="004D6632" w:rsidP="004D6632">
            <w:pPr>
              <w:rPr>
                <w:rFonts w:eastAsia="Calibri" w:cs="Arial"/>
                <w:sz w:val="16"/>
                <w:szCs w:val="16"/>
              </w:rPr>
            </w:pPr>
          </w:p>
          <w:p w14:paraId="22CF2125" w14:textId="77777777" w:rsidR="004D6632" w:rsidRPr="004D6632" w:rsidRDefault="004D6632" w:rsidP="004D6632">
            <w:pPr>
              <w:rPr>
                <w:rFonts w:eastAsia="Calibri" w:cs="Arial"/>
                <w:sz w:val="16"/>
                <w:szCs w:val="16"/>
              </w:rPr>
            </w:pPr>
            <w:r w:rsidRPr="004D6632">
              <w:rPr>
                <w:rFonts w:eastAsia="Calibri" w:cs="Arial"/>
                <w:sz w:val="16"/>
                <w:szCs w:val="16"/>
              </w:rPr>
              <w:t>Waarom niet?</w:t>
            </w:r>
          </w:p>
          <w:p w14:paraId="7F375BC2" w14:textId="77777777" w:rsidR="004D6632" w:rsidRPr="004D6632" w:rsidRDefault="004D6632" w:rsidP="004D6632">
            <w:pPr>
              <w:rPr>
                <w:rFonts w:eastAsia="Calibri" w:cs="Arial"/>
                <w:sz w:val="16"/>
                <w:szCs w:val="16"/>
              </w:rPr>
            </w:pPr>
            <w:r w:rsidRPr="004D6632">
              <w:rPr>
                <w:rFonts w:eastAsia="Calibri" w:cs="Arial"/>
                <w:sz w:val="16"/>
                <w:szCs w:val="16"/>
              </w:rPr>
              <w:t>Worden proefpersonen achteraf op de hoogte gebracht?</w:t>
            </w:r>
          </w:p>
          <w:p w14:paraId="09C82115" w14:textId="77777777" w:rsidR="004D6632" w:rsidRPr="004D6632" w:rsidRDefault="004D6632" w:rsidP="004D6632">
            <w:pPr>
              <w:rPr>
                <w:rFonts w:eastAsia="Calibri" w:cs="Arial"/>
                <w:sz w:val="16"/>
                <w:szCs w:val="16"/>
              </w:rPr>
            </w:pPr>
          </w:p>
          <w:p w14:paraId="5DA9E2FE" w14:textId="77777777" w:rsidR="004D6632" w:rsidRPr="004D6632" w:rsidRDefault="004D6632" w:rsidP="004D6632">
            <w:pPr>
              <w:rPr>
                <w:rFonts w:eastAsia="Calibri" w:cs="Arial"/>
                <w:sz w:val="16"/>
                <w:szCs w:val="16"/>
              </w:rPr>
            </w:pPr>
          </w:p>
        </w:tc>
        <w:tc>
          <w:tcPr>
            <w:tcW w:w="1006" w:type="dxa"/>
            <w:shd w:val="clear" w:color="auto" w:fill="C2D69B"/>
          </w:tcPr>
          <w:p w14:paraId="5976053C" w14:textId="77777777" w:rsidR="004D6632" w:rsidRPr="004D6632" w:rsidRDefault="004D6632" w:rsidP="004D6632">
            <w:pPr>
              <w:rPr>
                <w:rFonts w:eastAsia="Calibri" w:cs="Arial"/>
                <w:sz w:val="20"/>
                <w:szCs w:val="20"/>
              </w:rPr>
            </w:pPr>
          </w:p>
        </w:tc>
        <w:tc>
          <w:tcPr>
            <w:tcW w:w="881" w:type="dxa"/>
            <w:shd w:val="clear" w:color="auto" w:fill="FBD4B4"/>
          </w:tcPr>
          <w:p w14:paraId="1FB3BC45" w14:textId="77777777" w:rsidR="004D6632" w:rsidRPr="004D6632" w:rsidRDefault="004D6632" w:rsidP="004D6632">
            <w:pPr>
              <w:rPr>
                <w:rFonts w:eastAsia="Calibri" w:cs="Arial"/>
                <w:sz w:val="20"/>
                <w:szCs w:val="20"/>
              </w:rPr>
            </w:pPr>
          </w:p>
        </w:tc>
      </w:tr>
      <w:tr w:rsidR="004D6632" w:rsidRPr="004D6632" w14:paraId="081DBFF3" w14:textId="77777777" w:rsidTr="0088124B">
        <w:tc>
          <w:tcPr>
            <w:tcW w:w="2777" w:type="dxa"/>
          </w:tcPr>
          <w:p w14:paraId="3A11AB35" w14:textId="77777777" w:rsidR="004D6632" w:rsidRPr="004D6632" w:rsidRDefault="004D6632" w:rsidP="004D6632">
            <w:pPr>
              <w:rPr>
                <w:rFonts w:eastAsia="Calibri" w:cs="Arial"/>
                <w:sz w:val="20"/>
                <w:szCs w:val="20"/>
              </w:rPr>
            </w:pPr>
            <w:r w:rsidRPr="004D6632">
              <w:rPr>
                <w:rFonts w:eastAsia="Calibri" w:cs="Arial"/>
                <w:sz w:val="20"/>
                <w:szCs w:val="20"/>
              </w:rPr>
              <w:t>2.7</w:t>
            </w:r>
          </w:p>
          <w:p w14:paraId="52E1F3E8" w14:textId="77777777" w:rsidR="004D6632" w:rsidRPr="004D6632" w:rsidRDefault="004D6632" w:rsidP="004D6632">
            <w:pPr>
              <w:rPr>
                <w:rFonts w:eastAsia="Calibri" w:cs="Arial"/>
                <w:sz w:val="20"/>
                <w:szCs w:val="20"/>
              </w:rPr>
            </w:pPr>
            <w:r w:rsidRPr="004D6632">
              <w:rPr>
                <w:rFonts w:eastAsia="Calibri" w:cs="Arial"/>
                <w:sz w:val="20"/>
                <w:szCs w:val="20"/>
              </w:rPr>
              <w:t>Wordt proefpersonen de mogelijkheid geboden op de hoogte te worden gebracht van uitkomsten / resultaten?</w:t>
            </w:r>
          </w:p>
        </w:tc>
        <w:tc>
          <w:tcPr>
            <w:tcW w:w="655" w:type="dxa"/>
            <w:gridSpan w:val="2"/>
            <w:shd w:val="clear" w:color="auto" w:fill="C2D69B"/>
          </w:tcPr>
          <w:p w14:paraId="4156FB73" w14:textId="77777777" w:rsidR="004D6632" w:rsidRPr="004D6632" w:rsidRDefault="004D6632" w:rsidP="004D6632">
            <w:pPr>
              <w:rPr>
                <w:rFonts w:eastAsia="Calibri" w:cs="Arial"/>
                <w:sz w:val="20"/>
                <w:szCs w:val="20"/>
              </w:rPr>
            </w:pPr>
            <w:r w:rsidRPr="004D6632">
              <w:rPr>
                <w:rFonts w:eastAsia="Calibri" w:cs="Arial"/>
                <w:noProof/>
                <w:sz w:val="20"/>
                <w:szCs w:val="20"/>
              </w:rPr>
              <mc:AlternateContent>
                <mc:Choice Requires="wps">
                  <w:drawing>
                    <wp:anchor distT="0" distB="0" distL="114300" distR="114300" simplePos="0" relativeHeight="251658254" behindDoc="0" locked="0" layoutInCell="1" allowOverlap="1" wp14:anchorId="176072E6" wp14:editId="6A249FA1">
                      <wp:simplePos x="0" y="0"/>
                      <wp:positionH relativeFrom="column">
                        <wp:posOffset>-114300</wp:posOffset>
                      </wp:positionH>
                      <wp:positionV relativeFrom="paragraph">
                        <wp:posOffset>104685</wp:posOffset>
                      </wp:positionV>
                      <wp:extent cx="352425" cy="271462"/>
                      <wp:effectExtent l="0" t="0" r="28575" b="14605"/>
                      <wp:wrapNone/>
                      <wp:docPr id="25" name="Ovaal 25"/>
                      <wp:cNvGraphicFramePr/>
                      <a:graphic xmlns:a="http://schemas.openxmlformats.org/drawingml/2006/main">
                        <a:graphicData uri="http://schemas.microsoft.com/office/word/2010/wordprocessingShape">
                          <wps:wsp>
                            <wps:cNvSpPr/>
                            <wps:spPr>
                              <a:xfrm>
                                <a:off x="0" y="0"/>
                                <a:ext cx="352425" cy="271462"/>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956478" id="Ovaal 25" o:spid="_x0000_s1026" style="position:absolute;margin-left:-9pt;margin-top:8.25pt;width:27.75pt;height:21.3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" filled="f" strokecolor="red" strokeweight="2pt"/>
                  </w:pict>
                </mc:Fallback>
              </mc:AlternateContent>
            </w:r>
          </w:p>
          <w:p w14:paraId="40F94165" w14:textId="77777777" w:rsidR="004D6632" w:rsidRPr="004D6632" w:rsidRDefault="004D6632" w:rsidP="004D6632">
            <w:pPr>
              <w:rPr>
                <w:rFonts w:eastAsia="Calibri" w:cs="Arial"/>
                <w:sz w:val="20"/>
                <w:szCs w:val="20"/>
              </w:rPr>
            </w:pPr>
            <w:r w:rsidRPr="004D6632">
              <w:rPr>
                <w:rFonts w:eastAsia="Calibri" w:cs="Arial"/>
                <w:sz w:val="20"/>
                <w:szCs w:val="20"/>
              </w:rPr>
              <w:t>Ja</w:t>
            </w:r>
          </w:p>
          <w:p w14:paraId="354E98A2" w14:textId="77777777" w:rsidR="004D6632" w:rsidRPr="004D6632" w:rsidRDefault="004D6632" w:rsidP="004D6632">
            <w:pPr>
              <w:rPr>
                <w:rFonts w:eastAsia="Calibri" w:cs="Arial"/>
                <w:sz w:val="20"/>
                <w:szCs w:val="20"/>
              </w:rPr>
            </w:pPr>
          </w:p>
          <w:p w14:paraId="234249A2" w14:textId="77777777" w:rsidR="004D6632" w:rsidRPr="004D6632" w:rsidRDefault="004D6632" w:rsidP="004D6632">
            <w:pPr>
              <w:rPr>
                <w:rFonts w:eastAsia="Calibri" w:cs="Arial"/>
                <w:sz w:val="20"/>
                <w:szCs w:val="20"/>
              </w:rPr>
            </w:pPr>
          </w:p>
          <w:p w14:paraId="410F89F8" w14:textId="77777777" w:rsidR="004D6632" w:rsidRPr="004D6632" w:rsidRDefault="004D6632" w:rsidP="004D6632">
            <w:pPr>
              <w:rPr>
                <w:rFonts w:eastAsia="Calibri" w:cs="Arial"/>
                <w:sz w:val="20"/>
                <w:szCs w:val="20"/>
              </w:rPr>
            </w:pPr>
            <w:r w:rsidRPr="004D6632">
              <w:rPr>
                <w:rFonts w:ascii="Wingdings" w:eastAsia="Wingdings" w:hAnsi="Wingdings" w:cs="Wingdings"/>
                <w:sz w:val="20"/>
                <w:szCs w:val="20"/>
              </w:rPr>
              <w:t>í</w:t>
            </w:r>
          </w:p>
        </w:tc>
        <w:tc>
          <w:tcPr>
            <w:tcW w:w="668" w:type="dxa"/>
            <w:shd w:val="clear" w:color="auto" w:fill="FBD4B4"/>
          </w:tcPr>
          <w:p w14:paraId="0C2CB8D4" w14:textId="77777777" w:rsidR="004D6632" w:rsidRPr="004D6632" w:rsidRDefault="004D6632" w:rsidP="004D6632">
            <w:pPr>
              <w:rPr>
                <w:rFonts w:eastAsia="Calibri" w:cs="Arial"/>
                <w:sz w:val="20"/>
                <w:szCs w:val="20"/>
              </w:rPr>
            </w:pPr>
          </w:p>
          <w:p w14:paraId="2ABB464E" w14:textId="77777777" w:rsidR="004D6632" w:rsidRPr="004D6632" w:rsidRDefault="004D6632" w:rsidP="004D6632">
            <w:pPr>
              <w:rPr>
                <w:rFonts w:eastAsia="Calibri" w:cs="Arial"/>
                <w:sz w:val="20"/>
                <w:szCs w:val="20"/>
              </w:rPr>
            </w:pPr>
            <w:r w:rsidRPr="004D6632">
              <w:rPr>
                <w:rFonts w:eastAsia="Calibri" w:cs="Arial"/>
                <w:sz w:val="20"/>
                <w:szCs w:val="20"/>
              </w:rPr>
              <w:t>Nee</w:t>
            </w:r>
          </w:p>
          <w:p w14:paraId="6D84D508" w14:textId="77777777" w:rsidR="004D6632" w:rsidRPr="004D6632" w:rsidRDefault="004D6632" w:rsidP="004D6632">
            <w:pPr>
              <w:rPr>
                <w:rFonts w:eastAsia="Calibri" w:cs="Arial"/>
                <w:sz w:val="20"/>
                <w:szCs w:val="20"/>
              </w:rPr>
            </w:pPr>
            <w:r w:rsidRPr="004D6632">
              <w:rPr>
                <w:rFonts w:eastAsia="Calibri" w:cs="Arial"/>
                <w:sz w:val="20"/>
                <w:szCs w:val="20"/>
              </w:rPr>
              <w:t xml:space="preserve"> </w:t>
            </w:r>
            <w:r w:rsidRPr="004D6632">
              <w:rPr>
                <w:rFonts w:ascii="Wingdings" w:eastAsia="Wingdings" w:hAnsi="Wingdings" w:cs="Wingdings"/>
                <w:sz w:val="20"/>
                <w:szCs w:val="20"/>
              </w:rPr>
              <w:t>è</w:t>
            </w:r>
          </w:p>
        </w:tc>
        <w:tc>
          <w:tcPr>
            <w:tcW w:w="3301" w:type="dxa"/>
            <w:shd w:val="clear" w:color="auto" w:fill="FBD4B4"/>
          </w:tcPr>
          <w:p w14:paraId="1BED84AD" w14:textId="77777777" w:rsidR="004D6632" w:rsidRPr="004D6632" w:rsidRDefault="004D6632" w:rsidP="004D6632">
            <w:pPr>
              <w:rPr>
                <w:rFonts w:eastAsia="Calibri" w:cs="Arial"/>
                <w:sz w:val="16"/>
                <w:szCs w:val="16"/>
              </w:rPr>
            </w:pPr>
          </w:p>
          <w:p w14:paraId="0207A290" w14:textId="77777777" w:rsidR="004D6632" w:rsidRPr="004D6632" w:rsidRDefault="004D6632" w:rsidP="004D6632">
            <w:pPr>
              <w:rPr>
                <w:rFonts w:eastAsia="Calibri" w:cs="Arial"/>
                <w:sz w:val="16"/>
                <w:szCs w:val="16"/>
              </w:rPr>
            </w:pPr>
            <w:r w:rsidRPr="004D6632">
              <w:rPr>
                <w:rFonts w:eastAsia="Calibri" w:cs="Arial"/>
                <w:sz w:val="16"/>
                <w:szCs w:val="16"/>
              </w:rPr>
              <w:t>Waarom niet?</w:t>
            </w:r>
          </w:p>
          <w:p w14:paraId="79F42D40" w14:textId="77777777" w:rsidR="004D6632" w:rsidRPr="004D6632" w:rsidRDefault="004D6632" w:rsidP="004D6632">
            <w:pPr>
              <w:rPr>
                <w:rFonts w:eastAsia="Calibri" w:cs="Arial"/>
                <w:sz w:val="16"/>
                <w:szCs w:val="16"/>
              </w:rPr>
            </w:pPr>
          </w:p>
          <w:p w14:paraId="2778E046" w14:textId="77777777" w:rsidR="004D6632" w:rsidRPr="004D6632" w:rsidRDefault="004D6632" w:rsidP="004D6632">
            <w:pPr>
              <w:rPr>
                <w:rFonts w:eastAsia="Calibri" w:cs="Arial"/>
                <w:sz w:val="16"/>
                <w:szCs w:val="16"/>
              </w:rPr>
            </w:pPr>
          </w:p>
          <w:p w14:paraId="634096BF" w14:textId="77777777" w:rsidR="004D6632" w:rsidRPr="004D6632" w:rsidRDefault="004D6632" w:rsidP="004D6632">
            <w:pPr>
              <w:rPr>
                <w:rFonts w:eastAsia="Calibri" w:cs="Arial"/>
                <w:sz w:val="16"/>
                <w:szCs w:val="16"/>
              </w:rPr>
            </w:pPr>
          </w:p>
        </w:tc>
        <w:tc>
          <w:tcPr>
            <w:tcW w:w="1006" w:type="dxa"/>
            <w:shd w:val="clear" w:color="auto" w:fill="C2D69B"/>
          </w:tcPr>
          <w:p w14:paraId="3FE41BDE" w14:textId="77777777" w:rsidR="004D6632" w:rsidRPr="004D6632" w:rsidRDefault="004D6632" w:rsidP="004D6632">
            <w:pPr>
              <w:rPr>
                <w:rFonts w:eastAsia="Calibri" w:cs="Arial"/>
                <w:sz w:val="20"/>
                <w:szCs w:val="20"/>
              </w:rPr>
            </w:pPr>
          </w:p>
        </w:tc>
        <w:tc>
          <w:tcPr>
            <w:tcW w:w="881" w:type="dxa"/>
            <w:shd w:val="clear" w:color="auto" w:fill="FBD4B4"/>
          </w:tcPr>
          <w:p w14:paraId="2D0DDE81" w14:textId="77777777" w:rsidR="004D6632" w:rsidRPr="004D6632" w:rsidRDefault="004D6632" w:rsidP="004D6632">
            <w:pPr>
              <w:rPr>
                <w:rFonts w:eastAsia="Calibri" w:cs="Arial"/>
                <w:sz w:val="20"/>
                <w:szCs w:val="20"/>
              </w:rPr>
            </w:pPr>
          </w:p>
        </w:tc>
      </w:tr>
      <w:tr w:rsidR="004D6632" w:rsidRPr="004D6632" w14:paraId="57E41606" w14:textId="77777777" w:rsidTr="0088124B">
        <w:tc>
          <w:tcPr>
            <w:tcW w:w="2777" w:type="dxa"/>
          </w:tcPr>
          <w:p w14:paraId="785992E2" w14:textId="77777777" w:rsidR="004D6632" w:rsidRPr="004D6632" w:rsidRDefault="004D6632" w:rsidP="004D6632">
            <w:pPr>
              <w:rPr>
                <w:rFonts w:eastAsia="Calibri" w:cs="Arial"/>
                <w:sz w:val="20"/>
                <w:szCs w:val="20"/>
              </w:rPr>
            </w:pPr>
            <w:r w:rsidRPr="004D6632">
              <w:rPr>
                <w:rFonts w:eastAsia="Calibri" w:cs="Arial"/>
                <w:sz w:val="20"/>
                <w:szCs w:val="20"/>
              </w:rPr>
              <w:t>2.8</w:t>
            </w:r>
          </w:p>
          <w:p w14:paraId="1F64DE7E" w14:textId="77777777" w:rsidR="004D6632" w:rsidRPr="004D6632" w:rsidRDefault="004D6632" w:rsidP="004D6632">
            <w:pPr>
              <w:rPr>
                <w:rFonts w:eastAsia="Calibri" w:cs="Arial"/>
                <w:sz w:val="16"/>
                <w:szCs w:val="16"/>
              </w:rPr>
            </w:pPr>
            <w:r w:rsidRPr="004D6632">
              <w:rPr>
                <w:rFonts w:eastAsia="Calibri" w:cs="Arial"/>
                <w:sz w:val="20"/>
                <w:szCs w:val="20"/>
              </w:rPr>
              <w:t>Wordt aan proefpersonen onjuiste informatie verstrekt over de opdrachtgever, het   doel van het onderzoek of dergelijke.?</w:t>
            </w:r>
          </w:p>
        </w:tc>
        <w:tc>
          <w:tcPr>
            <w:tcW w:w="655" w:type="dxa"/>
            <w:gridSpan w:val="2"/>
            <w:shd w:val="clear" w:color="auto" w:fill="C2D69B"/>
          </w:tcPr>
          <w:p w14:paraId="7BB83AF2" w14:textId="77777777" w:rsidR="004D6632" w:rsidRPr="004D6632" w:rsidRDefault="004D6632" w:rsidP="004D6632">
            <w:pPr>
              <w:rPr>
                <w:rFonts w:eastAsia="Calibri" w:cs="Arial"/>
                <w:sz w:val="16"/>
                <w:szCs w:val="16"/>
              </w:rPr>
            </w:pPr>
            <w:r w:rsidRPr="004D6632">
              <w:rPr>
                <w:rFonts w:eastAsia="Calibri" w:cs="Arial"/>
                <w:noProof/>
                <w:sz w:val="20"/>
                <w:szCs w:val="20"/>
              </w:rPr>
              <mc:AlternateContent>
                <mc:Choice Requires="wps">
                  <w:drawing>
                    <wp:anchor distT="0" distB="0" distL="114300" distR="114300" simplePos="0" relativeHeight="251658255" behindDoc="0" locked="0" layoutInCell="1" allowOverlap="1" wp14:anchorId="1A0CE348" wp14:editId="7B77FFA5">
                      <wp:simplePos x="0" y="0"/>
                      <wp:positionH relativeFrom="column">
                        <wp:posOffset>-108857</wp:posOffset>
                      </wp:positionH>
                      <wp:positionV relativeFrom="paragraph">
                        <wp:posOffset>61686</wp:posOffset>
                      </wp:positionV>
                      <wp:extent cx="352425" cy="271462"/>
                      <wp:effectExtent l="0" t="0" r="28575" b="14605"/>
                      <wp:wrapNone/>
                      <wp:docPr id="26" name="Ovaal 26"/>
                      <wp:cNvGraphicFramePr/>
                      <a:graphic xmlns:a="http://schemas.openxmlformats.org/drawingml/2006/main">
                        <a:graphicData uri="http://schemas.microsoft.com/office/word/2010/wordprocessingShape">
                          <wps:wsp>
                            <wps:cNvSpPr/>
                            <wps:spPr>
                              <a:xfrm>
                                <a:off x="0" y="0"/>
                                <a:ext cx="352425" cy="271462"/>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EB19BE" id="Ovaal 26" o:spid="_x0000_s1026" style="position:absolute;margin-left:-8.55pt;margin-top:4.85pt;width:27.75pt;height:21.3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" filled="f" strokecolor="red" strokeweight="2pt"/>
                  </w:pict>
                </mc:Fallback>
              </mc:AlternateContent>
            </w:r>
          </w:p>
          <w:p w14:paraId="65BA5870" w14:textId="77777777" w:rsidR="004D6632" w:rsidRPr="004D6632" w:rsidRDefault="004D6632" w:rsidP="004D6632">
            <w:pPr>
              <w:rPr>
                <w:rFonts w:eastAsia="Calibri" w:cs="Arial"/>
                <w:sz w:val="20"/>
                <w:szCs w:val="20"/>
              </w:rPr>
            </w:pPr>
            <w:r w:rsidRPr="004D6632">
              <w:rPr>
                <w:rFonts w:eastAsia="Calibri" w:cs="Arial"/>
                <w:sz w:val="16"/>
                <w:szCs w:val="16"/>
              </w:rPr>
              <w:t>Nee</w:t>
            </w:r>
          </w:p>
          <w:p w14:paraId="38DFAAB6" w14:textId="77777777" w:rsidR="004D6632" w:rsidRPr="004D6632" w:rsidRDefault="004D6632" w:rsidP="004D6632">
            <w:pPr>
              <w:rPr>
                <w:rFonts w:eastAsia="Calibri" w:cs="Arial"/>
                <w:sz w:val="20"/>
                <w:szCs w:val="20"/>
              </w:rPr>
            </w:pPr>
          </w:p>
          <w:p w14:paraId="77A4E2C7" w14:textId="77777777" w:rsidR="004D6632" w:rsidRPr="004D6632" w:rsidRDefault="004D6632" w:rsidP="004D6632">
            <w:pPr>
              <w:rPr>
                <w:rFonts w:eastAsia="Calibri" w:cs="Arial"/>
                <w:sz w:val="20"/>
                <w:szCs w:val="20"/>
              </w:rPr>
            </w:pPr>
          </w:p>
          <w:p w14:paraId="0B9CE442" w14:textId="77777777" w:rsidR="004D6632" w:rsidRPr="004D6632" w:rsidRDefault="004D6632" w:rsidP="004D6632">
            <w:pPr>
              <w:rPr>
                <w:rFonts w:eastAsia="Calibri" w:cs="Arial"/>
                <w:sz w:val="20"/>
                <w:szCs w:val="20"/>
              </w:rPr>
            </w:pPr>
          </w:p>
          <w:p w14:paraId="1CED641D" w14:textId="77777777" w:rsidR="004D6632" w:rsidRPr="004D6632" w:rsidRDefault="004D6632" w:rsidP="004D6632">
            <w:pPr>
              <w:rPr>
                <w:rFonts w:eastAsia="Calibri" w:cs="Arial"/>
                <w:sz w:val="16"/>
                <w:szCs w:val="16"/>
              </w:rPr>
            </w:pPr>
            <w:r w:rsidRPr="004D6632">
              <w:rPr>
                <w:rFonts w:ascii="Wingdings" w:eastAsia="Wingdings" w:hAnsi="Wingdings" w:cs="Wingdings"/>
                <w:sz w:val="20"/>
                <w:szCs w:val="20"/>
              </w:rPr>
              <w:t>í</w:t>
            </w:r>
          </w:p>
        </w:tc>
        <w:tc>
          <w:tcPr>
            <w:tcW w:w="668" w:type="dxa"/>
            <w:shd w:val="clear" w:color="auto" w:fill="FBD4B4"/>
          </w:tcPr>
          <w:p w14:paraId="5A265F7C" w14:textId="77777777" w:rsidR="004D6632" w:rsidRPr="004D6632" w:rsidRDefault="004D6632" w:rsidP="004D6632">
            <w:pPr>
              <w:rPr>
                <w:rFonts w:eastAsia="Calibri" w:cs="Arial"/>
                <w:sz w:val="20"/>
                <w:szCs w:val="20"/>
              </w:rPr>
            </w:pPr>
          </w:p>
          <w:p w14:paraId="0D2A05AC" w14:textId="77777777" w:rsidR="004D6632" w:rsidRPr="004D6632" w:rsidRDefault="004D6632" w:rsidP="004D6632">
            <w:pPr>
              <w:rPr>
                <w:rFonts w:eastAsia="Calibri" w:cs="Arial"/>
                <w:sz w:val="20"/>
                <w:szCs w:val="20"/>
              </w:rPr>
            </w:pPr>
            <w:r w:rsidRPr="004D6632">
              <w:rPr>
                <w:rFonts w:eastAsia="Calibri" w:cs="Arial"/>
                <w:sz w:val="20"/>
                <w:szCs w:val="20"/>
              </w:rPr>
              <w:t>Ja</w:t>
            </w:r>
          </w:p>
          <w:p w14:paraId="202840FF" w14:textId="77777777" w:rsidR="004D6632" w:rsidRPr="004D6632" w:rsidRDefault="004D6632" w:rsidP="004D6632">
            <w:pPr>
              <w:rPr>
                <w:rFonts w:eastAsia="Calibri" w:cs="Arial"/>
                <w:sz w:val="16"/>
                <w:szCs w:val="16"/>
              </w:rPr>
            </w:pPr>
            <w:r w:rsidRPr="004D6632">
              <w:rPr>
                <w:rFonts w:eastAsia="Calibri" w:cs="Arial"/>
                <w:sz w:val="20"/>
                <w:szCs w:val="20"/>
              </w:rPr>
              <w:t xml:space="preserve"> </w:t>
            </w:r>
            <w:r w:rsidRPr="004D6632">
              <w:rPr>
                <w:rFonts w:ascii="Wingdings" w:eastAsia="Wingdings" w:hAnsi="Wingdings" w:cs="Wingdings"/>
                <w:sz w:val="20"/>
                <w:szCs w:val="20"/>
              </w:rPr>
              <w:t>è</w:t>
            </w:r>
          </w:p>
        </w:tc>
        <w:tc>
          <w:tcPr>
            <w:tcW w:w="3301" w:type="dxa"/>
            <w:shd w:val="clear" w:color="auto" w:fill="FBD4B4"/>
          </w:tcPr>
          <w:p w14:paraId="4352423D" w14:textId="77777777" w:rsidR="004D6632" w:rsidRPr="004D6632" w:rsidRDefault="004D6632" w:rsidP="004D6632">
            <w:pPr>
              <w:rPr>
                <w:rFonts w:eastAsia="Calibri" w:cs="Arial"/>
                <w:sz w:val="16"/>
                <w:szCs w:val="16"/>
              </w:rPr>
            </w:pPr>
          </w:p>
          <w:p w14:paraId="45C40290" w14:textId="77777777" w:rsidR="004D6632" w:rsidRPr="004D6632" w:rsidRDefault="004D6632" w:rsidP="004D6632">
            <w:pPr>
              <w:rPr>
                <w:rFonts w:eastAsia="Calibri" w:cs="Arial"/>
                <w:sz w:val="16"/>
                <w:szCs w:val="16"/>
              </w:rPr>
            </w:pPr>
            <w:r w:rsidRPr="004D6632">
              <w:rPr>
                <w:rFonts w:eastAsia="Calibri" w:cs="Arial"/>
                <w:sz w:val="16"/>
                <w:szCs w:val="16"/>
              </w:rPr>
              <w:t>Waarom?</w:t>
            </w:r>
          </w:p>
          <w:p w14:paraId="0BA33771" w14:textId="77777777" w:rsidR="004D6632" w:rsidRPr="004D6632" w:rsidRDefault="004D6632" w:rsidP="004D6632">
            <w:pPr>
              <w:rPr>
                <w:rFonts w:eastAsia="Calibri" w:cs="Arial"/>
                <w:sz w:val="16"/>
                <w:szCs w:val="16"/>
              </w:rPr>
            </w:pPr>
            <w:r w:rsidRPr="004D6632">
              <w:rPr>
                <w:rFonts w:eastAsia="Calibri" w:cs="Arial"/>
                <w:sz w:val="16"/>
                <w:szCs w:val="16"/>
              </w:rPr>
              <w:t>Worden proefpersonen achteraf op de hoogte gebracht?</w:t>
            </w:r>
          </w:p>
          <w:p w14:paraId="0F929776" w14:textId="77777777" w:rsidR="004D6632" w:rsidRPr="004D6632" w:rsidRDefault="004D6632" w:rsidP="004D6632">
            <w:pPr>
              <w:rPr>
                <w:rFonts w:eastAsia="Calibri" w:cs="Arial"/>
                <w:sz w:val="16"/>
                <w:szCs w:val="16"/>
              </w:rPr>
            </w:pPr>
          </w:p>
          <w:p w14:paraId="05C94032" w14:textId="77777777" w:rsidR="004D6632" w:rsidRPr="004D6632" w:rsidRDefault="004D6632" w:rsidP="004D6632">
            <w:pPr>
              <w:rPr>
                <w:rFonts w:eastAsia="Calibri" w:cs="Arial"/>
                <w:sz w:val="16"/>
                <w:szCs w:val="16"/>
              </w:rPr>
            </w:pPr>
          </w:p>
        </w:tc>
        <w:tc>
          <w:tcPr>
            <w:tcW w:w="1006" w:type="dxa"/>
            <w:shd w:val="clear" w:color="auto" w:fill="C2D69B"/>
          </w:tcPr>
          <w:p w14:paraId="14B065BB" w14:textId="77777777" w:rsidR="004D6632" w:rsidRPr="004D6632" w:rsidRDefault="004D6632" w:rsidP="004D6632">
            <w:pPr>
              <w:rPr>
                <w:rFonts w:eastAsia="Calibri" w:cs="Arial"/>
                <w:sz w:val="16"/>
                <w:szCs w:val="16"/>
              </w:rPr>
            </w:pPr>
          </w:p>
        </w:tc>
        <w:tc>
          <w:tcPr>
            <w:tcW w:w="881" w:type="dxa"/>
            <w:shd w:val="clear" w:color="auto" w:fill="FBD4B4"/>
          </w:tcPr>
          <w:p w14:paraId="4E3B66D0" w14:textId="77777777" w:rsidR="004D6632" w:rsidRPr="004D6632" w:rsidRDefault="004D6632" w:rsidP="004D6632">
            <w:pPr>
              <w:rPr>
                <w:rFonts w:eastAsia="Calibri" w:cs="Arial"/>
                <w:sz w:val="16"/>
                <w:szCs w:val="16"/>
              </w:rPr>
            </w:pPr>
          </w:p>
        </w:tc>
      </w:tr>
      <w:tr w:rsidR="004D6632" w:rsidRPr="004D6632" w14:paraId="0FE7419A" w14:textId="77777777" w:rsidTr="0088124B">
        <w:tc>
          <w:tcPr>
            <w:tcW w:w="2777" w:type="dxa"/>
          </w:tcPr>
          <w:p w14:paraId="642DC390" w14:textId="77777777" w:rsidR="004D6632" w:rsidRPr="004D6632" w:rsidRDefault="004D6632" w:rsidP="004D6632">
            <w:pPr>
              <w:rPr>
                <w:rFonts w:eastAsia="Calibri" w:cs="Arial"/>
                <w:sz w:val="20"/>
                <w:szCs w:val="20"/>
              </w:rPr>
            </w:pPr>
            <w:r w:rsidRPr="004D6632">
              <w:rPr>
                <w:rFonts w:eastAsia="Calibri" w:cs="Arial"/>
                <w:sz w:val="20"/>
                <w:szCs w:val="20"/>
              </w:rPr>
              <w:t>2.9</w:t>
            </w:r>
          </w:p>
          <w:p w14:paraId="4AB44DEB" w14:textId="77777777" w:rsidR="004D6632" w:rsidRPr="004D6632" w:rsidRDefault="004D6632" w:rsidP="004D6632">
            <w:pPr>
              <w:rPr>
                <w:rFonts w:eastAsia="Calibri" w:cs="Arial"/>
                <w:sz w:val="20"/>
                <w:szCs w:val="20"/>
              </w:rPr>
            </w:pPr>
            <w:r w:rsidRPr="004D6632">
              <w:rPr>
                <w:rFonts w:eastAsia="Calibri" w:cs="Arial"/>
                <w:sz w:val="20"/>
                <w:szCs w:val="20"/>
              </w:rPr>
              <w:t xml:space="preserve">Zijn (sommige) proefpersonen minderjarig? </w:t>
            </w:r>
          </w:p>
        </w:tc>
        <w:tc>
          <w:tcPr>
            <w:tcW w:w="655" w:type="dxa"/>
            <w:gridSpan w:val="2"/>
            <w:shd w:val="clear" w:color="auto" w:fill="C2D69B"/>
          </w:tcPr>
          <w:p w14:paraId="021E0BB6" w14:textId="77777777" w:rsidR="004D6632" w:rsidRPr="004D6632" w:rsidRDefault="004D6632" w:rsidP="004D6632">
            <w:pPr>
              <w:rPr>
                <w:rFonts w:eastAsia="Calibri" w:cs="Arial"/>
                <w:sz w:val="20"/>
                <w:szCs w:val="20"/>
              </w:rPr>
            </w:pPr>
            <w:r w:rsidRPr="004D6632">
              <w:rPr>
                <w:rFonts w:eastAsia="Calibri" w:cs="Arial"/>
                <w:noProof/>
                <w:sz w:val="20"/>
                <w:szCs w:val="20"/>
              </w:rPr>
              <mc:AlternateContent>
                <mc:Choice Requires="wps">
                  <w:drawing>
                    <wp:anchor distT="0" distB="0" distL="114300" distR="114300" simplePos="0" relativeHeight="251658256" behindDoc="0" locked="0" layoutInCell="1" allowOverlap="1" wp14:anchorId="45974983" wp14:editId="57EC0812">
                      <wp:simplePos x="0" y="0"/>
                      <wp:positionH relativeFrom="column">
                        <wp:posOffset>-70757</wp:posOffset>
                      </wp:positionH>
                      <wp:positionV relativeFrom="paragraph">
                        <wp:posOffset>120922</wp:posOffset>
                      </wp:positionV>
                      <wp:extent cx="352425" cy="271462"/>
                      <wp:effectExtent l="0" t="0" r="28575" b="14605"/>
                      <wp:wrapNone/>
                      <wp:docPr id="27" name="Ovaal 27"/>
                      <wp:cNvGraphicFramePr/>
                      <a:graphic xmlns:a="http://schemas.openxmlformats.org/drawingml/2006/main">
                        <a:graphicData uri="http://schemas.microsoft.com/office/word/2010/wordprocessingShape">
                          <wps:wsp>
                            <wps:cNvSpPr/>
                            <wps:spPr>
                              <a:xfrm>
                                <a:off x="0" y="0"/>
                                <a:ext cx="352425" cy="271462"/>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FE9F14" id="Ovaal 27" o:spid="_x0000_s1026" style="position:absolute;margin-left:-5.55pt;margin-top:9.5pt;width:27.75pt;height:21.3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" filled="f" strokecolor="red" strokeweight="2pt"/>
                  </w:pict>
                </mc:Fallback>
              </mc:AlternateContent>
            </w:r>
          </w:p>
          <w:p w14:paraId="55B408B4" w14:textId="77777777" w:rsidR="004D6632" w:rsidRPr="004D6632" w:rsidRDefault="004D6632" w:rsidP="004D6632">
            <w:pPr>
              <w:rPr>
                <w:rFonts w:eastAsia="Calibri" w:cs="Arial"/>
                <w:sz w:val="20"/>
                <w:szCs w:val="20"/>
              </w:rPr>
            </w:pPr>
            <w:r w:rsidRPr="004D6632">
              <w:rPr>
                <w:rFonts w:eastAsia="Calibri" w:cs="Arial"/>
                <w:sz w:val="20"/>
                <w:szCs w:val="20"/>
              </w:rPr>
              <w:t>Nee</w:t>
            </w:r>
          </w:p>
          <w:p w14:paraId="76BEB516" w14:textId="77777777" w:rsidR="004D6632" w:rsidRPr="004D6632" w:rsidRDefault="004D6632" w:rsidP="004D6632">
            <w:pPr>
              <w:rPr>
                <w:rFonts w:eastAsia="Calibri" w:cs="Arial"/>
                <w:sz w:val="20"/>
                <w:szCs w:val="20"/>
              </w:rPr>
            </w:pPr>
            <w:r w:rsidRPr="004D6632">
              <w:rPr>
                <w:rFonts w:ascii="Wingdings" w:eastAsia="Wingdings" w:hAnsi="Wingdings" w:cs="Wingdings"/>
                <w:sz w:val="20"/>
                <w:szCs w:val="20"/>
              </w:rPr>
              <w:t>í</w:t>
            </w:r>
          </w:p>
        </w:tc>
        <w:tc>
          <w:tcPr>
            <w:tcW w:w="668" w:type="dxa"/>
            <w:shd w:val="clear" w:color="auto" w:fill="FBD4B4"/>
          </w:tcPr>
          <w:p w14:paraId="0D35F9B7" w14:textId="77777777" w:rsidR="004D6632" w:rsidRPr="004D6632" w:rsidRDefault="004D6632" w:rsidP="004D6632">
            <w:pPr>
              <w:rPr>
                <w:rFonts w:eastAsia="Calibri" w:cs="Arial"/>
                <w:sz w:val="20"/>
                <w:szCs w:val="20"/>
              </w:rPr>
            </w:pPr>
          </w:p>
          <w:p w14:paraId="6AB9AA89" w14:textId="77777777" w:rsidR="004D6632" w:rsidRPr="004D6632" w:rsidRDefault="004D6632" w:rsidP="004D6632">
            <w:pPr>
              <w:rPr>
                <w:rFonts w:eastAsia="Calibri" w:cs="Arial"/>
                <w:sz w:val="20"/>
                <w:szCs w:val="20"/>
              </w:rPr>
            </w:pPr>
            <w:r w:rsidRPr="004D6632">
              <w:rPr>
                <w:rFonts w:eastAsia="Calibri" w:cs="Arial"/>
                <w:sz w:val="20"/>
                <w:szCs w:val="20"/>
              </w:rPr>
              <w:t>Ja</w:t>
            </w:r>
          </w:p>
          <w:p w14:paraId="6FD0276D" w14:textId="77777777" w:rsidR="004D6632" w:rsidRPr="004D6632" w:rsidRDefault="004D6632" w:rsidP="004D6632">
            <w:pPr>
              <w:rPr>
                <w:rFonts w:eastAsia="Calibri" w:cs="Arial"/>
                <w:sz w:val="20"/>
                <w:szCs w:val="20"/>
              </w:rPr>
            </w:pPr>
            <w:r w:rsidRPr="004D6632">
              <w:rPr>
                <w:rFonts w:eastAsia="Calibri" w:cs="Arial"/>
                <w:sz w:val="20"/>
                <w:szCs w:val="20"/>
              </w:rPr>
              <w:t xml:space="preserve"> </w:t>
            </w:r>
            <w:r w:rsidRPr="004D6632">
              <w:rPr>
                <w:rFonts w:ascii="Wingdings" w:eastAsia="Wingdings" w:hAnsi="Wingdings" w:cs="Wingdings"/>
                <w:sz w:val="20"/>
                <w:szCs w:val="20"/>
              </w:rPr>
              <w:t>è</w:t>
            </w:r>
          </w:p>
        </w:tc>
        <w:tc>
          <w:tcPr>
            <w:tcW w:w="3301" w:type="dxa"/>
            <w:shd w:val="clear" w:color="auto" w:fill="FBD4B4"/>
          </w:tcPr>
          <w:p w14:paraId="1F8582C0" w14:textId="77777777" w:rsidR="004D6632" w:rsidRPr="004D6632" w:rsidRDefault="004D6632" w:rsidP="004D6632">
            <w:pPr>
              <w:rPr>
                <w:rFonts w:eastAsia="Calibri" w:cs="Arial"/>
                <w:sz w:val="16"/>
                <w:szCs w:val="16"/>
              </w:rPr>
            </w:pPr>
          </w:p>
          <w:p w14:paraId="5FF5C6DB" w14:textId="77777777" w:rsidR="004D6632" w:rsidRPr="004D6632" w:rsidRDefault="004D6632" w:rsidP="004D6632">
            <w:pPr>
              <w:rPr>
                <w:rFonts w:eastAsia="Calibri" w:cs="Arial"/>
                <w:sz w:val="16"/>
                <w:szCs w:val="16"/>
              </w:rPr>
            </w:pPr>
            <w:r w:rsidRPr="004D6632">
              <w:rPr>
                <w:rFonts w:eastAsia="Calibri" w:cs="Arial"/>
                <w:sz w:val="16"/>
                <w:szCs w:val="16"/>
              </w:rPr>
              <w:t>Is toestemming geregeld met ouders/verzorgers? Zo nee, waarom niet?</w:t>
            </w:r>
          </w:p>
          <w:p w14:paraId="72DAA7DB" w14:textId="77777777" w:rsidR="004D6632" w:rsidRPr="004D6632" w:rsidRDefault="004D6632" w:rsidP="004D6632">
            <w:pPr>
              <w:rPr>
                <w:rFonts w:eastAsia="Calibri" w:cs="Arial"/>
                <w:sz w:val="16"/>
                <w:szCs w:val="16"/>
              </w:rPr>
            </w:pPr>
          </w:p>
        </w:tc>
        <w:tc>
          <w:tcPr>
            <w:tcW w:w="1006" w:type="dxa"/>
            <w:shd w:val="clear" w:color="auto" w:fill="C2D69B"/>
          </w:tcPr>
          <w:p w14:paraId="496676C4" w14:textId="77777777" w:rsidR="004D6632" w:rsidRPr="004D6632" w:rsidRDefault="004D6632" w:rsidP="004D6632">
            <w:pPr>
              <w:rPr>
                <w:rFonts w:eastAsia="Calibri" w:cs="Arial"/>
                <w:sz w:val="20"/>
                <w:szCs w:val="20"/>
              </w:rPr>
            </w:pPr>
          </w:p>
        </w:tc>
        <w:tc>
          <w:tcPr>
            <w:tcW w:w="881" w:type="dxa"/>
            <w:shd w:val="clear" w:color="auto" w:fill="FBD4B4"/>
          </w:tcPr>
          <w:p w14:paraId="7AE720EE" w14:textId="77777777" w:rsidR="004D6632" w:rsidRPr="004D6632" w:rsidRDefault="004D6632" w:rsidP="004D6632">
            <w:pPr>
              <w:rPr>
                <w:rFonts w:eastAsia="Calibri" w:cs="Arial"/>
                <w:sz w:val="20"/>
                <w:szCs w:val="20"/>
              </w:rPr>
            </w:pPr>
          </w:p>
        </w:tc>
      </w:tr>
      <w:tr w:rsidR="004D6632" w:rsidRPr="004D6632" w14:paraId="626C4499" w14:textId="77777777" w:rsidTr="0088124B">
        <w:tc>
          <w:tcPr>
            <w:tcW w:w="2777" w:type="dxa"/>
          </w:tcPr>
          <w:p w14:paraId="35CC5D3B" w14:textId="77777777" w:rsidR="004D6632" w:rsidRPr="004D6632" w:rsidRDefault="004D6632" w:rsidP="004D6632">
            <w:pPr>
              <w:rPr>
                <w:rFonts w:eastAsia="Calibri" w:cs="Arial"/>
                <w:sz w:val="20"/>
                <w:szCs w:val="20"/>
              </w:rPr>
            </w:pPr>
            <w:r w:rsidRPr="004D6632">
              <w:rPr>
                <w:rFonts w:eastAsia="Calibri" w:cs="Arial"/>
                <w:sz w:val="20"/>
                <w:szCs w:val="20"/>
              </w:rPr>
              <w:t>2.10</w:t>
            </w:r>
          </w:p>
          <w:p w14:paraId="7C216151" w14:textId="77777777" w:rsidR="004D6632" w:rsidRPr="004D6632" w:rsidRDefault="004D6632" w:rsidP="004D6632">
            <w:pPr>
              <w:rPr>
                <w:rFonts w:eastAsia="Calibri" w:cs="Arial"/>
                <w:sz w:val="20"/>
                <w:szCs w:val="20"/>
              </w:rPr>
            </w:pPr>
            <w:r w:rsidRPr="004D6632">
              <w:rPr>
                <w:rFonts w:eastAsia="Calibri" w:cs="Arial"/>
                <w:sz w:val="20"/>
                <w:szCs w:val="20"/>
              </w:rPr>
              <w:t>Zijn (sommige) proefpersonen wilsonbekwaam?</w:t>
            </w:r>
          </w:p>
        </w:tc>
        <w:tc>
          <w:tcPr>
            <w:tcW w:w="655" w:type="dxa"/>
            <w:gridSpan w:val="2"/>
            <w:shd w:val="clear" w:color="auto" w:fill="C2D69B"/>
          </w:tcPr>
          <w:p w14:paraId="279F6C2B" w14:textId="77777777" w:rsidR="004D6632" w:rsidRPr="004D6632" w:rsidRDefault="004D6632" w:rsidP="004D6632">
            <w:pPr>
              <w:rPr>
                <w:rFonts w:eastAsia="Calibri" w:cs="Arial"/>
                <w:sz w:val="20"/>
                <w:szCs w:val="20"/>
              </w:rPr>
            </w:pPr>
            <w:r w:rsidRPr="004D6632">
              <w:rPr>
                <w:rFonts w:eastAsia="Calibri" w:cs="Arial"/>
                <w:noProof/>
                <w:sz w:val="20"/>
                <w:szCs w:val="20"/>
              </w:rPr>
              <mc:AlternateContent>
                <mc:Choice Requires="wps">
                  <w:drawing>
                    <wp:anchor distT="0" distB="0" distL="114300" distR="114300" simplePos="0" relativeHeight="251658257" behindDoc="0" locked="0" layoutInCell="1" allowOverlap="1" wp14:anchorId="14FE8072" wp14:editId="02924A18">
                      <wp:simplePos x="0" y="0"/>
                      <wp:positionH relativeFrom="column">
                        <wp:posOffset>-48986</wp:posOffset>
                      </wp:positionH>
                      <wp:positionV relativeFrom="paragraph">
                        <wp:posOffset>123734</wp:posOffset>
                      </wp:positionV>
                      <wp:extent cx="352425" cy="271462"/>
                      <wp:effectExtent l="0" t="0" r="28575" b="14605"/>
                      <wp:wrapNone/>
                      <wp:docPr id="28" name="Ovaal 28"/>
                      <wp:cNvGraphicFramePr/>
                      <a:graphic xmlns:a="http://schemas.openxmlformats.org/drawingml/2006/main">
                        <a:graphicData uri="http://schemas.microsoft.com/office/word/2010/wordprocessingShape">
                          <wps:wsp>
                            <wps:cNvSpPr/>
                            <wps:spPr>
                              <a:xfrm>
                                <a:off x="0" y="0"/>
                                <a:ext cx="352425" cy="271462"/>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FD967E2" id="Ovaal 28" o:spid="_x0000_s1026" style="position:absolute;margin-left:-3.85pt;margin-top:9.75pt;width:27.75pt;height:21.3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" filled="f" strokecolor="red" strokeweight="2pt"/>
                  </w:pict>
                </mc:Fallback>
              </mc:AlternateContent>
            </w:r>
          </w:p>
          <w:p w14:paraId="2A057E52" w14:textId="77777777" w:rsidR="004D6632" w:rsidRPr="004D6632" w:rsidRDefault="004D6632" w:rsidP="004D6632">
            <w:pPr>
              <w:rPr>
                <w:rFonts w:eastAsia="Calibri" w:cs="Arial"/>
                <w:sz w:val="20"/>
                <w:szCs w:val="20"/>
              </w:rPr>
            </w:pPr>
            <w:r w:rsidRPr="004D6632">
              <w:rPr>
                <w:rFonts w:eastAsia="Calibri" w:cs="Arial"/>
                <w:sz w:val="20"/>
                <w:szCs w:val="20"/>
              </w:rPr>
              <w:t>Nee</w:t>
            </w:r>
          </w:p>
          <w:p w14:paraId="2FCBDB51" w14:textId="77777777" w:rsidR="004D6632" w:rsidRPr="004D6632" w:rsidRDefault="004D6632" w:rsidP="004D6632">
            <w:pPr>
              <w:rPr>
                <w:rFonts w:eastAsia="Calibri" w:cs="Arial"/>
                <w:sz w:val="20"/>
                <w:szCs w:val="20"/>
              </w:rPr>
            </w:pPr>
          </w:p>
          <w:p w14:paraId="3AA98FDD" w14:textId="77777777" w:rsidR="004D6632" w:rsidRPr="004D6632" w:rsidRDefault="004D6632" w:rsidP="004D6632">
            <w:pPr>
              <w:rPr>
                <w:rFonts w:eastAsia="Calibri" w:cs="Arial"/>
                <w:sz w:val="20"/>
                <w:szCs w:val="20"/>
              </w:rPr>
            </w:pPr>
          </w:p>
          <w:p w14:paraId="1600D82C" w14:textId="77777777" w:rsidR="004D6632" w:rsidRPr="004D6632" w:rsidRDefault="004D6632" w:rsidP="004D6632">
            <w:pPr>
              <w:rPr>
                <w:rFonts w:eastAsia="Calibri" w:cs="Arial"/>
                <w:sz w:val="20"/>
                <w:szCs w:val="20"/>
              </w:rPr>
            </w:pPr>
          </w:p>
          <w:p w14:paraId="3971BD04" w14:textId="77777777" w:rsidR="004D6632" w:rsidRPr="004D6632" w:rsidRDefault="004D6632" w:rsidP="004D6632">
            <w:pPr>
              <w:rPr>
                <w:rFonts w:eastAsia="Calibri" w:cs="Arial"/>
                <w:sz w:val="20"/>
                <w:szCs w:val="20"/>
              </w:rPr>
            </w:pPr>
          </w:p>
          <w:p w14:paraId="5B6D22A9" w14:textId="77777777" w:rsidR="004D6632" w:rsidRPr="004D6632" w:rsidRDefault="004D6632" w:rsidP="004D6632">
            <w:pPr>
              <w:rPr>
                <w:rFonts w:eastAsia="Calibri" w:cs="Arial"/>
                <w:sz w:val="20"/>
                <w:szCs w:val="20"/>
              </w:rPr>
            </w:pPr>
          </w:p>
          <w:p w14:paraId="04D78FEE" w14:textId="77777777" w:rsidR="004D6632" w:rsidRPr="004D6632" w:rsidRDefault="004D6632" w:rsidP="004D6632">
            <w:pPr>
              <w:rPr>
                <w:rFonts w:eastAsia="Calibri" w:cs="Arial"/>
                <w:sz w:val="20"/>
                <w:szCs w:val="20"/>
              </w:rPr>
            </w:pPr>
            <w:r w:rsidRPr="004D6632">
              <w:rPr>
                <w:rFonts w:ascii="Wingdings" w:eastAsia="Wingdings" w:hAnsi="Wingdings" w:cs="Wingdings"/>
                <w:sz w:val="20"/>
                <w:szCs w:val="20"/>
              </w:rPr>
              <w:t>í</w:t>
            </w:r>
          </w:p>
        </w:tc>
        <w:tc>
          <w:tcPr>
            <w:tcW w:w="668" w:type="dxa"/>
            <w:shd w:val="clear" w:color="auto" w:fill="FBD4B4"/>
          </w:tcPr>
          <w:p w14:paraId="5CB94B77" w14:textId="77777777" w:rsidR="004D6632" w:rsidRPr="004D6632" w:rsidRDefault="004D6632" w:rsidP="004D6632">
            <w:pPr>
              <w:rPr>
                <w:rFonts w:eastAsia="Calibri" w:cs="Arial"/>
                <w:sz w:val="20"/>
                <w:szCs w:val="20"/>
              </w:rPr>
            </w:pPr>
          </w:p>
          <w:p w14:paraId="4B91024D" w14:textId="77777777" w:rsidR="004D6632" w:rsidRPr="004D6632" w:rsidRDefault="004D6632" w:rsidP="004D6632">
            <w:pPr>
              <w:rPr>
                <w:rFonts w:eastAsia="Calibri" w:cs="Arial"/>
                <w:sz w:val="20"/>
                <w:szCs w:val="20"/>
              </w:rPr>
            </w:pPr>
            <w:r w:rsidRPr="004D6632">
              <w:rPr>
                <w:rFonts w:eastAsia="Calibri" w:cs="Arial"/>
                <w:sz w:val="20"/>
                <w:szCs w:val="20"/>
              </w:rPr>
              <w:t>Ja</w:t>
            </w:r>
          </w:p>
          <w:p w14:paraId="1512174C" w14:textId="77777777" w:rsidR="004D6632" w:rsidRPr="004D6632" w:rsidRDefault="004D6632" w:rsidP="004D6632">
            <w:pPr>
              <w:rPr>
                <w:rFonts w:eastAsia="Calibri" w:cs="Arial"/>
                <w:sz w:val="20"/>
                <w:szCs w:val="20"/>
              </w:rPr>
            </w:pPr>
            <w:r w:rsidRPr="004D6632">
              <w:rPr>
                <w:rFonts w:eastAsia="Calibri" w:cs="Arial"/>
                <w:sz w:val="20"/>
                <w:szCs w:val="20"/>
              </w:rPr>
              <w:t xml:space="preserve"> </w:t>
            </w:r>
            <w:r w:rsidRPr="004D6632">
              <w:rPr>
                <w:rFonts w:ascii="Wingdings" w:eastAsia="Wingdings" w:hAnsi="Wingdings" w:cs="Wingdings"/>
                <w:sz w:val="20"/>
                <w:szCs w:val="20"/>
              </w:rPr>
              <w:t>è</w:t>
            </w:r>
          </w:p>
        </w:tc>
        <w:tc>
          <w:tcPr>
            <w:tcW w:w="3301" w:type="dxa"/>
            <w:shd w:val="clear" w:color="auto" w:fill="FBD4B4"/>
          </w:tcPr>
          <w:p w14:paraId="7214717C" w14:textId="77777777" w:rsidR="004D6632" w:rsidRPr="004D6632" w:rsidRDefault="004D6632" w:rsidP="004D6632">
            <w:pPr>
              <w:rPr>
                <w:rFonts w:eastAsia="Calibri" w:cs="Arial"/>
                <w:sz w:val="16"/>
                <w:szCs w:val="16"/>
              </w:rPr>
            </w:pPr>
          </w:p>
          <w:p w14:paraId="155288B4" w14:textId="77777777" w:rsidR="004D6632" w:rsidRPr="004D6632" w:rsidRDefault="004D6632" w:rsidP="004D6632">
            <w:pPr>
              <w:rPr>
                <w:rFonts w:eastAsia="Calibri" w:cs="Arial"/>
                <w:sz w:val="16"/>
                <w:szCs w:val="16"/>
              </w:rPr>
            </w:pPr>
            <w:r w:rsidRPr="004D6632">
              <w:rPr>
                <w:rFonts w:eastAsia="Calibri" w:cs="Arial"/>
                <w:sz w:val="16"/>
                <w:szCs w:val="16"/>
              </w:rPr>
              <w:t>Is toestemming geregeld met eventuele andere verantwoordelijken? Zo nee, waarom niet?</w:t>
            </w:r>
          </w:p>
          <w:p w14:paraId="1A530F2D" w14:textId="77777777" w:rsidR="004D6632" w:rsidRPr="004D6632" w:rsidRDefault="004D6632" w:rsidP="004D6632">
            <w:pPr>
              <w:rPr>
                <w:rFonts w:eastAsia="Calibri" w:cs="Arial"/>
                <w:sz w:val="16"/>
                <w:szCs w:val="16"/>
              </w:rPr>
            </w:pPr>
          </w:p>
        </w:tc>
        <w:tc>
          <w:tcPr>
            <w:tcW w:w="1006" w:type="dxa"/>
            <w:shd w:val="clear" w:color="auto" w:fill="C2D69B"/>
          </w:tcPr>
          <w:p w14:paraId="7F79E425" w14:textId="77777777" w:rsidR="004D6632" w:rsidRPr="004D6632" w:rsidRDefault="004D6632" w:rsidP="004D6632">
            <w:pPr>
              <w:rPr>
                <w:rFonts w:eastAsia="Calibri" w:cs="Arial"/>
                <w:sz w:val="20"/>
                <w:szCs w:val="20"/>
              </w:rPr>
            </w:pPr>
          </w:p>
        </w:tc>
        <w:tc>
          <w:tcPr>
            <w:tcW w:w="881" w:type="dxa"/>
            <w:shd w:val="clear" w:color="auto" w:fill="FBD4B4"/>
          </w:tcPr>
          <w:p w14:paraId="0232657E" w14:textId="77777777" w:rsidR="004D6632" w:rsidRPr="004D6632" w:rsidRDefault="004D6632" w:rsidP="004D6632">
            <w:pPr>
              <w:rPr>
                <w:rFonts w:eastAsia="Calibri" w:cs="Arial"/>
                <w:sz w:val="20"/>
                <w:szCs w:val="20"/>
              </w:rPr>
            </w:pPr>
          </w:p>
        </w:tc>
      </w:tr>
      <w:tr w:rsidR="004D6632" w:rsidRPr="004D6632" w14:paraId="31C14507" w14:textId="77777777" w:rsidTr="0088124B">
        <w:trPr>
          <w:trHeight w:val="707"/>
        </w:trPr>
        <w:tc>
          <w:tcPr>
            <w:tcW w:w="2777" w:type="dxa"/>
            <w:vMerge w:val="restart"/>
          </w:tcPr>
          <w:p w14:paraId="6E9099C4" w14:textId="77777777" w:rsidR="004D6632" w:rsidRPr="004D6632" w:rsidRDefault="004D6632" w:rsidP="004D6632">
            <w:pPr>
              <w:rPr>
                <w:rFonts w:eastAsia="Calibri" w:cs="Arial"/>
                <w:sz w:val="20"/>
                <w:szCs w:val="20"/>
              </w:rPr>
            </w:pPr>
            <w:r w:rsidRPr="004D6632">
              <w:rPr>
                <w:rFonts w:eastAsia="Calibri" w:cs="Arial"/>
                <w:noProof/>
                <w:sz w:val="20"/>
                <w:szCs w:val="20"/>
              </w:rPr>
              <w:lastRenderedPageBreak/>
              <mc:AlternateContent>
                <mc:Choice Requires="wps">
                  <w:drawing>
                    <wp:anchor distT="0" distB="0" distL="114300" distR="114300" simplePos="0" relativeHeight="251658258" behindDoc="0" locked="0" layoutInCell="1" allowOverlap="1" wp14:anchorId="4131226E" wp14:editId="1502BA25">
                      <wp:simplePos x="0" y="0"/>
                      <wp:positionH relativeFrom="column">
                        <wp:posOffset>1622425</wp:posOffset>
                      </wp:positionH>
                      <wp:positionV relativeFrom="paragraph">
                        <wp:posOffset>115570</wp:posOffset>
                      </wp:positionV>
                      <wp:extent cx="352425" cy="271145"/>
                      <wp:effectExtent l="0" t="0" r="28575" b="14605"/>
                      <wp:wrapNone/>
                      <wp:docPr id="29" name="Ovaal 29"/>
                      <wp:cNvGraphicFramePr/>
                      <a:graphic xmlns:a="http://schemas.openxmlformats.org/drawingml/2006/main">
                        <a:graphicData uri="http://schemas.microsoft.com/office/word/2010/wordprocessingShape">
                          <wps:wsp>
                            <wps:cNvSpPr/>
                            <wps:spPr>
                              <a:xfrm>
                                <a:off x="0" y="0"/>
                                <a:ext cx="352425" cy="27114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E88F05" id="Ovaal 29" o:spid="_x0000_s1026" style="position:absolute;margin-left:127.75pt;margin-top:9.1pt;width:27.75pt;height:21.35pt;z-index:251658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" filled="f" strokecolor="red" strokeweight="2pt"/>
                  </w:pict>
                </mc:Fallback>
              </mc:AlternateContent>
            </w:r>
            <w:r w:rsidRPr="004D6632">
              <w:rPr>
                <w:rFonts w:eastAsia="Calibri" w:cs="Arial"/>
                <w:sz w:val="20"/>
                <w:szCs w:val="20"/>
              </w:rPr>
              <w:t>2.11</w:t>
            </w:r>
          </w:p>
          <w:p w14:paraId="3C67F288" w14:textId="77777777" w:rsidR="004D6632" w:rsidRPr="004D6632" w:rsidRDefault="004D6632" w:rsidP="004D6632">
            <w:pPr>
              <w:rPr>
                <w:rFonts w:eastAsia="Calibri" w:cs="Arial"/>
                <w:sz w:val="20"/>
                <w:szCs w:val="20"/>
              </w:rPr>
            </w:pPr>
            <w:r w:rsidRPr="004D6632">
              <w:rPr>
                <w:rFonts w:eastAsia="Calibri" w:cs="Arial"/>
                <w:sz w:val="20"/>
                <w:szCs w:val="20"/>
              </w:rPr>
              <w:t>Is er een protocol gemaakt waarin staat hoe en in welke bewoordingen proefpersonen over de punten 2.1 tot en met 2.8 op de hoogte worden gebracht?</w:t>
            </w:r>
          </w:p>
        </w:tc>
        <w:tc>
          <w:tcPr>
            <w:tcW w:w="655" w:type="dxa"/>
            <w:gridSpan w:val="2"/>
            <w:shd w:val="clear" w:color="auto" w:fill="C2D69B"/>
          </w:tcPr>
          <w:p w14:paraId="7AD02ED5" w14:textId="77777777" w:rsidR="004D6632" w:rsidRPr="004D6632" w:rsidRDefault="004D6632" w:rsidP="004D6632">
            <w:pPr>
              <w:rPr>
                <w:rFonts w:eastAsia="Calibri" w:cs="Arial"/>
                <w:sz w:val="20"/>
                <w:szCs w:val="20"/>
              </w:rPr>
            </w:pPr>
          </w:p>
          <w:p w14:paraId="1FA1A302" w14:textId="77777777" w:rsidR="004D6632" w:rsidRPr="004D6632" w:rsidRDefault="004D6632" w:rsidP="004D6632">
            <w:pPr>
              <w:rPr>
                <w:rFonts w:eastAsia="Calibri" w:cs="Arial"/>
                <w:sz w:val="20"/>
                <w:szCs w:val="20"/>
              </w:rPr>
            </w:pPr>
            <w:r w:rsidRPr="004D6632">
              <w:rPr>
                <w:rFonts w:eastAsia="Calibri" w:cs="Arial"/>
                <w:sz w:val="20"/>
                <w:szCs w:val="20"/>
              </w:rPr>
              <w:t>Ja</w:t>
            </w:r>
          </w:p>
          <w:p w14:paraId="16F7407F" w14:textId="77777777" w:rsidR="004D6632" w:rsidRPr="004D6632" w:rsidRDefault="004D6632" w:rsidP="004D6632">
            <w:pPr>
              <w:rPr>
                <w:rFonts w:eastAsia="Calibri" w:cs="Arial"/>
                <w:sz w:val="20"/>
                <w:szCs w:val="20"/>
              </w:rPr>
            </w:pPr>
            <w:r w:rsidRPr="004D6632">
              <w:rPr>
                <w:rFonts w:ascii="Wingdings" w:eastAsia="Wingdings" w:hAnsi="Wingdings" w:cs="Wingdings"/>
                <w:sz w:val="20"/>
                <w:szCs w:val="20"/>
              </w:rPr>
              <w:sym w:font="Wingdings" w:char="F0E8"/>
            </w:r>
          </w:p>
          <w:p w14:paraId="26720787" w14:textId="77777777" w:rsidR="004D6632" w:rsidRPr="004D6632" w:rsidRDefault="004D6632" w:rsidP="004D6632">
            <w:pPr>
              <w:rPr>
                <w:rFonts w:eastAsia="Calibri" w:cs="Arial"/>
                <w:sz w:val="20"/>
                <w:szCs w:val="20"/>
              </w:rPr>
            </w:pPr>
          </w:p>
          <w:p w14:paraId="7F979324" w14:textId="77777777" w:rsidR="004D6632" w:rsidRPr="004D6632" w:rsidRDefault="004D6632" w:rsidP="004D6632">
            <w:pPr>
              <w:rPr>
                <w:rFonts w:eastAsia="Calibri" w:cs="Arial"/>
                <w:sz w:val="20"/>
                <w:szCs w:val="20"/>
                <w:lang w:val="en-US"/>
              </w:rPr>
            </w:pPr>
          </w:p>
        </w:tc>
        <w:tc>
          <w:tcPr>
            <w:tcW w:w="668" w:type="dxa"/>
            <w:shd w:val="clear" w:color="auto" w:fill="auto"/>
          </w:tcPr>
          <w:p w14:paraId="74F4C8C2" w14:textId="77777777" w:rsidR="004D6632" w:rsidRPr="004D6632" w:rsidRDefault="004D6632" w:rsidP="004D6632">
            <w:pPr>
              <w:rPr>
                <w:rFonts w:eastAsia="Calibri" w:cs="Arial"/>
                <w:sz w:val="20"/>
                <w:szCs w:val="20"/>
              </w:rPr>
            </w:pPr>
          </w:p>
          <w:p w14:paraId="6DC69DE7" w14:textId="77777777" w:rsidR="004D6632" w:rsidRPr="004D6632" w:rsidRDefault="004D6632" w:rsidP="004D6632">
            <w:pPr>
              <w:rPr>
                <w:rFonts w:eastAsia="Calibri" w:cs="Arial"/>
                <w:sz w:val="20"/>
                <w:szCs w:val="20"/>
                <w:lang w:val="en-US"/>
              </w:rPr>
            </w:pPr>
            <w:r w:rsidRPr="004D6632">
              <w:rPr>
                <w:rFonts w:eastAsia="Calibri" w:cs="Arial"/>
                <w:sz w:val="20"/>
                <w:szCs w:val="20"/>
              </w:rPr>
              <w:t xml:space="preserve"> </w:t>
            </w:r>
          </w:p>
        </w:tc>
        <w:tc>
          <w:tcPr>
            <w:tcW w:w="3301" w:type="dxa"/>
            <w:shd w:val="clear" w:color="auto" w:fill="auto"/>
          </w:tcPr>
          <w:p w14:paraId="77A4A89E" w14:textId="77777777" w:rsidR="004D6632" w:rsidRPr="004D6632" w:rsidRDefault="004D6632" w:rsidP="004D6632">
            <w:pPr>
              <w:rPr>
                <w:rFonts w:eastAsia="Calibri" w:cs="Arial"/>
                <w:sz w:val="16"/>
                <w:szCs w:val="16"/>
              </w:rPr>
            </w:pPr>
            <w:r w:rsidRPr="004D6632">
              <w:rPr>
                <w:rFonts w:eastAsia="Calibri" w:cs="Arial"/>
                <w:sz w:val="16"/>
                <w:szCs w:val="16"/>
              </w:rPr>
              <w:t>Voeg het protocol bij.</w:t>
            </w:r>
          </w:p>
          <w:p w14:paraId="02E59F6D" w14:textId="77777777" w:rsidR="004D6632" w:rsidRPr="004D6632" w:rsidRDefault="004D6632" w:rsidP="004D6632">
            <w:pPr>
              <w:rPr>
                <w:rFonts w:eastAsia="Calibri" w:cs="Arial"/>
                <w:b/>
                <w:bCs/>
                <w:sz w:val="16"/>
                <w:szCs w:val="16"/>
              </w:rPr>
            </w:pPr>
            <w:r w:rsidRPr="004D6632">
              <w:rPr>
                <w:rFonts w:eastAsia="Calibri" w:cs="Arial"/>
                <w:b/>
                <w:bCs/>
                <w:sz w:val="16"/>
                <w:szCs w:val="16"/>
              </w:rPr>
              <w:t>Zie bijlage 2.</w:t>
            </w:r>
          </w:p>
        </w:tc>
        <w:tc>
          <w:tcPr>
            <w:tcW w:w="1887" w:type="dxa"/>
            <w:gridSpan w:val="2"/>
            <w:vMerge w:val="restart"/>
            <w:shd w:val="clear" w:color="auto" w:fill="7F7F7F"/>
          </w:tcPr>
          <w:p w14:paraId="3E21CCF9" w14:textId="77777777" w:rsidR="004D6632" w:rsidRPr="004D6632" w:rsidRDefault="004D6632" w:rsidP="004D6632">
            <w:pPr>
              <w:rPr>
                <w:rFonts w:eastAsia="Calibri" w:cs="Arial"/>
                <w:sz w:val="20"/>
                <w:szCs w:val="20"/>
              </w:rPr>
            </w:pPr>
          </w:p>
        </w:tc>
      </w:tr>
      <w:tr w:rsidR="004D6632" w:rsidRPr="004D6632" w14:paraId="0354595F" w14:textId="77777777" w:rsidTr="0088124B">
        <w:trPr>
          <w:trHeight w:val="668"/>
        </w:trPr>
        <w:tc>
          <w:tcPr>
            <w:tcW w:w="2777" w:type="dxa"/>
            <w:vMerge/>
          </w:tcPr>
          <w:p w14:paraId="5E81DC7B" w14:textId="77777777" w:rsidR="004D6632" w:rsidRPr="004D6632" w:rsidRDefault="004D6632" w:rsidP="004D6632">
            <w:pPr>
              <w:rPr>
                <w:rFonts w:eastAsia="Calibri" w:cs="Arial"/>
                <w:sz w:val="20"/>
                <w:szCs w:val="20"/>
              </w:rPr>
            </w:pPr>
          </w:p>
        </w:tc>
        <w:tc>
          <w:tcPr>
            <w:tcW w:w="655" w:type="dxa"/>
            <w:gridSpan w:val="2"/>
            <w:shd w:val="clear" w:color="auto" w:fill="auto"/>
          </w:tcPr>
          <w:p w14:paraId="36F44AB4" w14:textId="77777777" w:rsidR="004D6632" w:rsidRPr="004D6632" w:rsidRDefault="004D6632" w:rsidP="004D6632">
            <w:pPr>
              <w:rPr>
                <w:rFonts w:eastAsia="Calibri" w:cs="Arial"/>
                <w:sz w:val="20"/>
                <w:szCs w:val="20"/>
              </w:rPr>
            </w:pPr>
          </w:p>
        </w:tc>
        <w:tc>
          <w:tcPr>
            <w:tcW w:w="668" w:type="dxa"/>
            <w:shd w:val="clear" w:color="auto" w:fill="FBD4B4"/>
          </w:tcPr>
          <w:p w14:paraId="54E2A412" w14:textId="77777777" w:rsidR="004D6632" w:rsidRPr="004D6632" w:rsidRDefault="004D6632" w:rsidP="004D6632">
            <w:pPr>
              <w:rPr>
                <w:rFonts w:eastAsia="Calibri" w:cs="Arial"/>
                <w:sz w:val="20"/>
                <w:szCs w:val="20"/>
              </w:rPr>
            </w:pPr>
            <w:r w:rsidRPr="004D6632">
              <w:rPr>
                <w:rFonts w:eastAsia="Calibri" w:cs="Arial"/>
                <w:sz w:val="20"/>
                <w:szCs w:val="20"/>
              </w:rPr>
              <w:t>Nee</w:t>
            </w:r>
          </w:p>
          <w:p w14:paraId="15BD27B9" w14:textId="77777777" w:rsidR="004D6632" w:rsidRPr="004D6632" w:rsidRDefault="004D6632" w:rsidP="004D6632">
            <w:pPr>
              <w:rPr>
                <w:rFonts w:eastAsia="Calibri" w:cs="Arial"/>
                <w:sz w:val="20"/>
                <w:szCs w:val="20"/>
              </w:rPr>
            </w:pPr>
            <w:r w:rsidRPr="004D6632">
              <w:rPr>
                <w:rFonts w:eastAsia="Calibri" w:cs="Arial"/>
                <w:sz w:val="20"/>
                <w:szCs w:val="20"/>
              </w:rPr>
              <w:t xml:space="preserve"> </w:t>
            </w:r>
            <w:r w:rsidRPr="004D6632">
              <w:rPr>
                <w:rFonts w:ascii="Wingdings" w:eastAsia="Wingdings" w:hAnsi="Wingdings" w:cs="Wingdings"/>
                <w:sz w:val="20"/>
                <w:szCs w:val="20"/>
              </w:rPr>
              <w:t>è</w:t>
            </w:r>
          </w:p>
        </w:tc>
        <w:tc>
          <w:tcPr>
            <w:tcW w:w="3301" w:type="dxa"/>
            <w:shd w:val="clear" w:color="auto" w:fill="FBD4B4"/>
          </w:tcPr>
          <w:p w14:paraId="14A9AE3D" w14:textId="77777777" w:rsidR="004D6632" w:rsidRPr="004D6632" w:rsidRDefault="004D6632" w:rsidP="004D6632">
            <w:pPr>
              <w:rPr>
                <w:rFonts w:eastAsia="Calibri" w:cs="Arial"/>
                <w:sz w:val="16"/>
                <w:szCs w:val="16"/>
              </w:rPr>
            </w:pPr>
            <w:r w:rsidRPr="004D6632">
              <w:rPr>
                <w:rFonts w:eastAsia="Calibri" w:cs="Arial"/>
                <w:sz w:val="16"/>
                <w:szCs w:val="16"/>
              </w:rPr>
              <w:t xml:space="preserve">Waarom niet? </w:t>
            </w:r>
          </w:p>
        </w:tc>
        <w:tc>
          <w:tcPr>
            <w:tcW w:w="1887" w:type="dxa"/>
            <w:gridSpan w:val="2"/>
            <w:vMerge/>
            <w:shd w:val="clear" w:color="auto" w:fill="7F7F7F"/>
          </w:tcPr>
          <w:p w14:paraId="4C8E1F52" w14:textId="77777777" w:rsidR="004D6632" w:rsidRPr="004D6632" w:rsidRDefault="004D6632" w:rsidP="004D6632">
            <w:pPr>
              <w:rPr>
                <w:rFonts w:eastAsia="Calibri" w:cs="Arial"/>
                <w:sz w:val="20"/>
                <w:szCs w:val="20"/>
              </w:rPr>
            </w:pPr>
          </w:p>
        </w:tc>
      </w:tr>
      <w:tr w:rsidR="004D6632" w:rsidRPr="004D6632" w14:paraId="3B4DC7A4" w14:textId="77777777" w:rsidTr="0088124B">
        <w:tc>
          <w:tcPr>
            <w:tcW w:w="9288" w:type="dxa"/>
            <w:gridSpan w:val="7"/>
            <w:tcBorders>
              <w:left w:val="nil"/>
              <w:right w:val="nil"/>
            </w:tcBorders>
          </w:tcPr>
          <w:p w14:paraId="55F5370D" w14:textId="77777777" w:rsidR="004D6632" w:rsidRPr="004D6632" w:rsidRDefault="004D6632" w:rsidP="004D6632">
            <w:pPr>
              <w:rPr>
                <w:rFonts w:eastAsia="Calibri" w:cs="Arial"/>
                <w:sz w:val="20"/>
                <w:szCs w:val="20"/>
              </w:rPr>
            </w:pPr>
          </w:p>
        </w:tc>
      </w:tr>
      <w:tr w:rsidR="004D6632" w:rsidRPr="004D6632" w14:paraId="47900B2D" w14:textId="77777777" w:rsidTr="0088124B">
        <w:tc>
          <w:tcPr>
            <w:tcW w:w="2777" w:type="dxa"/>
          </w:tcPr>
          <w:p w14:paraId="31F0A7DC" w14:textId="77777777" w:rsidR="004D6632" w:rsidRPr="004D6632" w:rsidRDefault="004D6632" w:rsidP="004D6632">
            <w:pPr>
              <w:rPr>
                <w:rFonts w:eastAsia="Calibri" w:cs="Arial"/>
                <w:b/>
                <w:sz w:val="20"/>
                <w:szCs w:val="20"/>
              </w:rPr>
            </w:pPr>
            <w:r w:rsidRPr="004D6632">
              <w:rPr>
                <w:rFonts w:eastAsia="Calibri" w:cs="Arial"/>
                <w:b/>
                <w:sz w:val="20"/>
                <w:szCs w:val="20"/>
              </w:rPr>
              <w:t>3</w:t>
            </w:r>
          </w:p>
          <w:p w14:paraId="78646F1F" w14:textId="77777777" w:rsidR="004D6632" w:rsidRPr="004D6632" w:rsidRDefault="004D6632" w:rsidP="004D6632">
            <w:pPr>
              <w:rPr>
                <w:rFonts w:eastAsia="Calibri" w:cs="Arial"/>
                <w:b/>
                <w:sz w:val="20"/>
                <w:szCs w:val="20"/>
              </w:rPr>
            </w:pPr>
            <w:r w:rsidRPr="004D6632">
              <w:rPr>
                <w:rFonts w:eastAsia="Calibri" w:cs="Arial"/>
                <w:b/>
                <w:sz w:val="20"/>
                <w:szCs w:val="20"/>
              </w:rPr>
              <w:t>Mogelijke schadelijke effecten</w:t>
            </w:r>
          </w:p>
        </w:tc>
        <w:tc>
          <w:tcPr>
            <w:tcW w:w="641" w:type="dxa"/>
            <w:shd w:val="clear" w:color="auto" w:fill="auto"/>
          </w:tcPr>
          <w:p w14:paraId="4007EE0D" w14:textId="77777777" w:rsidR="004D6632" w:rsidRPr="004D6632" w:rsidRDefault="004D6632" w:rsidP="004D6632">
            <w:pPr>
              <w:rPr>
                <w:rFonts w:eastAsia="Calibri" w:cs="Arial"/>
                <w:sz w:val="20"/>
                <w:szCs w:val="20"/>
              </w:rPr>
            </w:pPr>
          </w:p>
        </w:tc>
        <w:tc>
          <w:tcPr>
            <w:tcW w:w="682" w:type="dxa"/>
            <w:gridSpan w:val="2"/>
            <w:shd w:val="clear" w:color="auto" w:fill="auto"/>
          </w:tcPr>
          <w:p w14:paraId="0B4430E2" w14:textId="77777777" w:rsidR="004D6632" w:rsidRPr="004D6632" w:rsidRDefault="004D6632" w:rsidP="004D6632">
            <w:pPr>
              <w:rPr>
                <w:rFonts w:eastAsia="Calibri" w:cs="Arial"/>
                <w:sz w:val="20"/>
                <w:szCs w:val="20"/>
              </w:rPr>
            </w:pPr>
          </w:p>
        </w:tc>
        <w:tc>
          <w:tcPr>
            <w:tcW w:w="3301" w:type="dxa"/>
            <w:shd w:val="clear" w:color="auto" w:fill="auto"/>
          </w:tcPr>
          <w:p w14:paraId="5213FE81" w14:textId="77777777" w:rsidR="004D6632" w:rsidRPr="004D6632" w:rsidRDefault="004D6632" w:rsidP="004D6632">
            <w:pPr>
              <w:rPr>
                <w:rFonts w:eastAsia="Calibri" w:cs="Arial"/>
                <w:sz w:val="16"/>
                <w:szCs w:val="16"/>
              </w:rPr>
            </w:pPr>
          </w:p>
        </w:tc>
        <w:tc>
          <w:tcPr>
            <w:tcW w:w="1006" w:type="dxa"/>
            <w:shd w:val="clear" w:color="auto" w:fill="auto"/>
          </w:tcPr>
          <w:p w14:paraId="641781BD" w14:textId="77777777" w:rsidR="004D6632" w:rsidRPr="004D6632" w:rsidRDefault="004D6632" w:rsidP="004D6632">
            <w:pPr>
              <w:rPr>
                <w:rFonts w:eastAsia="Calibri" w:cs="Arial"/>
                <w:sz w:val="20"/>
                <w:szCs w:val="20"/>
              </w:rPr>
            </w:pPr>
          </w:p>
        </w:tc>
        <w:tc>
          <w:tcPr>
            <w:tcW w:w="881" w:type="dxa"/>
            <w:shd w:val="clear" w:color="auto" w:fill="auto"/>
          </w:tcPr>
          <w:p w14:paraId="74D9188F" w14:textId="77777777" w:rsidR="004D6632" w:rsidRPr="004D6632" w:rsidRDefault="004D6632" w:rsidP="004D6632">
            <w:pPr>
              <w:rPr>
                <w:rFonts w:eastAsia="Calibri" w:cs="Arial"/>
                <w:sz w:val="20"/>
                <w:szCs w:val="20"/>
              </w:rPr>
            </w:pPr>
          </w:p>
        </w:tc>
      </w:tr>
      <w:tr w:rsidR="004D6632" w:rsidRPr="004D6632" w14:paraId="398A0CDE" w14:textId="77777777" w:rsidTr="0088124B">
        <w:tc>
          <w:tcPr>
            <w:tcW w:w="2777" w:type="dxa"/>
          </w:tcPr>
          <w:p w14:paraId="7C09A678" w14:textId="77777777" w:rsidR="004D6632" w:rsidRPr="004D6632" w:rsidRDefault="004D6632" w:rsidP="004D6632">
            <w:pPr>
              <w:rPr>
                <w:rFonts w:eastAsia="Calibri" w:cs="Arial"/>
                <w:sz w:val="20"/>
                <w:szCs w:val="20"/>
              </w:rPr>
            </w:pPr>
            <w:r w:rsidRPr="004D6632">
              <w:rPr>
                <w:rFonts w:eastAsia="Calibri" w:cs="Arial"/>
                <w:sz w:val="20"/>
                <w:szCs w:val="20"/>
              </w:rPr>
              <w:t>3.1</w:t>
            </w:r>
          </w:p>
          <w:p w14:paraId="194443BB" w14:textId="77777777" w:rsidR="004D6632" w:rsidRPr="004D6632" w:rsidRDefault="004D6632" w:rsidP="004D6632">
            <w:pPr>
              <w:rPr>
                <w:rFonts w:eastAsia="Calibri" w:cs="Arial"/>
                <w:sz w:val="20"/>
                <w:szCs w:val="20"/>
              </w:rPr>
            </w:pPr>
            <w:r w:rsidRPr="004D6632">
              <w:rPr>
                <w:rFonts w:eastAsia="Calibri" w:cs="Arial"/>
                <w:sz w:val="20"/>
                <w:szCs w:val="20"/>
              </w:rPr>
              <w:t>Is er tijdens het onderzoek sprake van misleiding van proefpersonen?</w:t>
            </w:r>
          </w:p>
        </w:tc>
        <w:tc>
          <w:tcPr>
            <w:tcW w:w="641" w:type="dxa"/>
            <w:shd w:val="clear" w:color="auto" w:fill="C2D69B"/>
          </w:tcPr>
          <w:p w14:paraId="6AE71367" w14:textId="77777777" w:rsidR="004D6632" w:rsidRPr="004D6632" w:rsidRDefault="004D6632" w:rsidP="004D6632">
            <w:pPr>
              <w:rPr>
                <w:rFonts w:eastAsia="Calibri" w:cs="Arial"/>
                <w:sz w:val="20"/>
                <w:szCs w:val="20"/>
              </w:rPr>
            </w:pPr>
            <w:r w:rsidRPr="004D6632">
              <w:rPr>
                <w:rFonts w:eastAsia="Calibri" w:cs="Arial"/>
                <w:noProof/>
                <w:sz w:val="20"/>
                <w:szCs w:val="20"/>
              </w:rPr>
              <mc:AlternateContent>
                <mc:Choice Requires="wps">
                  <w:drawing>
                    <wp:anchor distT="0" distB="0" distL="114300" distR="114300" simplePos="0" relativeHeight="251658259" behindDoc="0" locked="0" layoutInCell="1" allowOverlap="1" wp14:anchorId="24ABE24D" wp14:editId="71157B09">
                      <wp:simplePos x="0" y="0"/>
                      <wp:positionH relativeFrom="column">
                        <wp:posOffset>-76200</wp:posOffset>
                      </wp:positionH>
                      <wp:positionV relativeFrom="paragraph">
                        <wp:posOffset>119380</wp:posOffset>
                      </wp:positionV>
                      <wp:extent cx="352425" cy="271462"/>
                      <wp:effectExtent l="0" t="0" r="28575" b="14605"/>
                      <wp:wrapNone/>
                      <wp:docPr id="31" name="Ovaal 31"/>
                      <wp:cNvGraphicFramePr/>
                      <a:graphic xmlns:a="http://schemas.openxmlformats.org/drawingml/2006/main">
                        <a:graphicData uri="http://schemas.microsoft.com/office/word/2010/wordprocessingShape">
                          <wps:wsp>
                            <wps:cNvSpPr/>
                            <wps:spPr>
                              <a:xfrm>
                                <a:off x="0" y="0"/>
                                <a:ext cx="352425" cy="271462"/>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650EF8" id="Ovaal 31" o:spid="_x0000_s1026" style="position:absolute;margin-left:-6pt;margin-top:9.4pt;width:27.75pt;height:21.35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" filled="f" strokecolor="red" strokeweight="2pt"/>
                  </w:pict>
                </mc:Fallback>
              </mc:AlternateContent>
            </w:r>
          </w:p>
          <w:p w14:paraId="3DE058A5" w14:textId="77777777" w:rsidR="004D6632" w:rsidRPr="004D6632" w:rsidRDefault="004D6632" w:rsidP="004D6632">
            <w:pPr>
              <w:rPr>
                <w:rFonts w:eastAsia="Calibri" w:cs="Arial"/>
                <w:sz w:val="20"/>
                <w:szCs w:val="20"/>
              </w:rPr>
            </w:pPr>
            <w:r w:rsidRPr="004D6632">
              <w:rPr>
                <w:rFonts w:eastAsia="Calibri" w:cs="Arial"/>
                <w:sz w:val="20"/>
                <w:szCs w:val="20"/>
              </w:rPr>
              <w:t>Nee</w:t>
            </w:r>
          </w:p>
          <w:p w14:paraId="62B58017" w14:textId="77777777" w:rsidR="004D6632" w:rsidRPr="004D6632" w:rsidRDefault="004D6632" w:rsidP="004D6632">
            <w:pPr>
              <w:rPr>
                <w:rFonts w:eastAsia="Calibri" w:cs="Arial"/>
                <w:sz w:val="20"/>
                <w:szCs w:val="20"/>
              </w:rPr>
            </w:pPr>
          </w:p>
          <w:p w14:paraId="67FFDD80" w14:textId="77777777" w:rsidR="004D6632" w:rsidRPr="004D6632" w:rsidRDefault="004D6632" w:rsidP="004D6632">
            <w:pPr>
              <w:rPr>
                <w:rFonts w:eastAsia="Calibri" w:cs="Arial"/>
                <w:sz w:val="20"/>
                <w:szCs w:val="20"/>
              </w:rPr>
            </w:pPr>
            <w:r w:rsidRPr="004D6632">
              <w:rPr>
                <w:rFonts w:ascii="Wingdings" w:eastAsia="Wingdings" w:hAnsi="Wingdings" w:cs="Wingdings"/>
                <w:sz w:val="20"/>
                <w:szCs w:val="20"/>
              </w:rPr>
              <w:t>í</w:t>
            </w:r>
          </w:p>
        </w:tc>
        <w:tc>
          <w:tcPr>
            <w:tcW w:w="682" w:type="dxa"/>
            <w:gridSpan w:val="2"/>
            <w:shd w:val="clear" w:color="auto" w:fill="FBD4B4"/>
          </w:tcPr>
          <w:p w14:paraId="5DE16DF6" w14:textId="77777777" w:rsidR="004D6632" w:rsidRPr="004D6632" w:rsidRDefault="004D6632" w:rsidP="004D6632">
            <w:pPr>
              <w:rPr>
                <w:rFonts w:eastAsia="Calibri" w:cs="Arial"/>
                <w:sz w:val="20"/>
                <w:szCs w:val="20"/>
              </w:rPr>
            </w:pPr>
          </w:p>
          <w:p w14:paraId="2C4456E0" w14:textId="77777777" w:rsidR="004D6632" w:rsidRPr="004D6632" w:rsidRDefault="004D6632" w:rsidP="004D6632">
            <w:pPr>
              <w:rPr>
                <w:rFonts w:eastAsia="Calibri" w:cs="Arial"/>
                <w:sz w:val="20"/>
                <w:szCs w:val="20"/>
              </w:rPr>
            </w:pPr>
            <w:r w:rsidRPr="004D6632">
              <w:rPr>
                <w:rFonts w:eastAsia="Calibri" w:cs="Arial"/>
                <w:sz w:val="20"/>
                <w:szCs w:val="20"/>
              </w:rPr>
              <w:t>Ja</w:t>
            </w:r>
          </w:p>
          <w:p w14:paraId="54C5A76A" w14:textId="77777777" w:rsidR="004D6632" w:rsidRPr="004D6632" w:rsidRDefault="004D6632" w:rsidP="004D6632">
            <w:pPr>
              <w:rPr>
                <w:rFonts w:eastAsia="Calibri" w:cs="Arial"/>
                <w:sz w:val="20"/>
                <w:szCs w:val="20"/>
              </w:rPr>
            </w:pPr>
            <w:r w:rsidRPr="004D6632">
              <w:rPr>
                <w:rFonts w:eastAsia="Calibri" w:cs="Arial"/>
                <w:sz w:val="20"/>
                <w:szCs w:val="20"/>
              </w:rPr>
              <w:t xml:space="preserve"> </w:t>
            </w:r>
            <w:r w:rsidRPr="004D6632">
              <w:rPr>
                <w:rFonts w:ascii="Wingdings" w:eastAsia="Wingdings" w:hAnsi="Wingdings" w:cs="Wingdings"/>
                <w:sz w:val="20"/>
                <w:szCs w:val="20"/>
              </w:rPr>
              <w:t>è</w:t>
            </w:r>
          </w:p>
        </w:tc>
        <w:tc>
          <w:tcPr>
            <w:tcW w:w="3301" w:type="dxa"/>
            <w:shd w:val="clear" w:color="auto" w:fill="FBD4B4"/>
          </w:tcPr>
          <w:p w14:paraId="3DB477C2" w14:textId="77777777" w:rsidR="004D6632" w:rsidRPr="004D6632" w:rsidRDefault="004D6632" w:rsidP="004D6632">
            <w:pPr>
              <w:rPr>
                <w:rFonts w:eastAsia="Calibri" w:cs="Arial"/>
                <w:sz w:val="16"/>
                <w:szCs w:val="16"/>
              </w:rPr>
            </w:pPr>
          </w:p>
          <w:p w14:paraId="4F6316AE" w14:textId="77777777" w:rsidR="004D6632" w:rsidRPr="004D6632" w:rsidRDefault="004D6632" w:rsidP="004D6632">
            <w:pPr>
              <w:rPr>
                <w:rFonts w:eastAsia="Calibri" w:cs="Arial"/>
                <w:sz w:val="16"/>
                <w:szCs w:val="16"/>
              </w:rPr>
            </w:pPr>
            <w:r w:rsidRPr="004D6632">
              <w:rPr>
                <w:rFonts w:eastAsia="Calibri" w:cs="Arial"/>
                <w:sz w:val="16"/>
                <w:szCs w:val="16"/>
              </w:rPr>
              <w:t>Waarom is dit nodig?</w:t>
            </w:r>
          </w:p>
          <w:p w14:paraId="2769FCCF" w14:textId="77777777" w:rsidR="004D6632" w:rsidRPr="004D6632" w:rsidRDefault="004D6632" w:rsidP="004D6632">
            <w:pPr>
              <w:rPr>
                <w:rFonts w:eastAsia="Calibri" w:cs="Arial"/>
                <w:sz w:val="16"/>
                <w:szCs w:val="16"/>
              </w:rPr>
            </w:pPr>
            <w:r w:rsidRPr="004D6632">
              <w:rPr>
                <w:rFonts w:eastAsia="Calibri" w:cs="Arial"/>
                <w:sz w:val="16"/>
                <w:szCs w:val="16"/>
              </w:rPr>
              <w:t>Wat is de aard van de misleiding?</w:t>
            </w:r>
          </w:p>
          <w:p w14:paraId="281464BF" w14:textId="77777777" w:rsidR="004D6632" w:rsidRPr="004D6632" w:rsidRDefault="004D6632" w:rsidP="004D6632">
            <w:pPr>
              <w:rPr>
                <w:rFonts w:eastAsia="Calibri" w:cs="Arial"/>
                <w:sz w:val="16"/>
                <w:szCs w:val="16"/>
              </w:rPr>
            </w:pPr>
            <w:r w:rsidRPr="004D6632">
              <w:rPr>
                <w:rFonts w:eastAsia="Calibri" w:cs="Arial"/>
                <w:sz w:val="16"/>
                <w:szCs w:val="16"/>
              </w:rPr>
              <w:t xml:space="preserve">Wanneer en hoe worden proefpersonen op de hoogte gebracht (debriefing)? </w:t>
            </w:r>
          </w:p>
          <w:p w14:paraId="3169BB2B" w14:textId="77777777" w:rsidR="004D6632" w:rsidRPr="004D6632" w:rsidRDefault="004D6632" w:rsidP="004D6632">
            <w:pPr>
              <w:rPr>
                <w:rFonts w:eastAsia="Calibri" w:cs="Arial"/>
                <w:sz w:val="16"/>
                <w:szCs w:val="16"/>
              </w:rPr>
            </w:pPr>
          </w:p>
        </w:tc>
        <w:tc>
          <w:tcPr>
            <w:tcW w:w="1006" w:type="dxa"/>
            <w:shd w:val="clear" w:color="auto" w:fill="C2D69B"/>
          </w:tcPr>
          <w:p w14:paraId="403E3AE9" w14:textId="77777777" w:rsidR="004D6632" w:rsidRPr="004D6632" w:rsidRDefault="004D6632" w:rsidP="004D6632">
            <w:pPr>
              <w:rPr>
                <w:rFonts w:eastAsia="Calibri" w:cs="Arial"/>
                <w:sz w:val="20"/>
                <w:szCs w:val="20"/>
              </w:rPr>
            </w:pPr>
          </w:p>
        </w:tc>
        <w:tc>
          <w:tcPr>
            <w:tcW w:w="881" w:type="dxa"/>
            <w:shd w:val="clear" w:color="auto" w:fill="FBD4B4"/>
          </w:tcPr>
          <w:p w14:paraId="2E66D1C4" w14:textId="77777777" w:rsidR="004D6632" w:rsidRPr="004D6632" w:rsidRDefault="004D6632" w:rsidP="004D6632">
            <w:pPr>
              <w:rPr>
                <w:rFonts w:eastAsia="Calibri" w:cs="Arial"/>
                <w:sz w:val="20"/>
                <w:szCs w:val="20"/>
              </w:rPr>
            </w:pPr>
          </w:p>
        </w:tc>
      </w:tr>
      <w:tr w:rsidR="004D6632" w:rsidRPr="004D6632" w14:paraId="707BE50C" w14:textId="77777777" w:rsidTr="0088124B">
        <w:tc>
          <w:tcPr>
            <w:tcW w:w="2777" w:type="dxa"/>
          </w:tcPr>
          <w:p w14:paraId="001C7120" w14:textId="77777777" w:rsidR="004D6632" w:rsidRPr="004D6632" w:rsidRDefault="004D6632" w:rsidP="004D6632">
            <w:pPr>
              <w:rPr>
                <w:rFonts w:eastAsia="Calibri" w:cs="Arial"/>
                <w:sz w:val="20"/>
                <w:szCs w:val="20"/>
              </w:rPr>
            </w:pPr>
          </w:p>
          <w:p w14:paraId="5E2C8F3F" w14:textId="77777777" w:rsidR="004D6632" w:rsidRPr="004D6632" w:rsidRDefault="004D6632" w:rsidP="004D6632">
            <w:pPr>
              <w:rPr>
                <w:rFonts w:eastAsia="Calibri" w:cs="Arial"/>
                <w:sz w:val="20"/>
                <w:szCs w:val="20"/>
              </w:rPr>
            </w:pPr>
          </w:p>
          <w:p w14:paraId="6E804DAF" w14:textId="77777777" w:rsidR="004D6632" w:rsidRPr="004D6632" w:rsidRDefault="004D6632" w:rsidP="004D6632">
            <w:pPr>
              <w:rPr>
                <w:rFonts w:eastAsia="Calibri" w:cs="Arial"/>
                <w:sz w:val="20"/>
                <w:szCs w:val="20"/>
              </w:rPr>
            </w:pPr>
            <w:r w:rsidRPr="004D6632">
              <w:rPr>
                <w:rFonts w:eastAsia="Calibri" w:cs="Arial"/>
                <w:sz w:val="20"/>
                <w:szCs w:val="20"/>
              </w:rPr>
              <w:t>3.2</w:t>
            </w:r>
          </w:p>
          <w:p w14:paraId="4B312D15" w14:textId="77777777" w:rsidR="004D6632" w:rsidRPr="004D6632" w:rsidRDefault="004D6632" w:rsidP="004D6632">
            <w:pPr>
              <w:rPr>
                <w:rFonts w:eastAsia="Calibri" w:cs="Arial"/>
                <w:sz w:val="20"/>
                <w:szCs w:val="20"/>
              </w:rPr>
            </w:pPr>
            <w:r w:rsidRPr="004D6632">
              <w:rPr>
                <w:rFonts w:eastAsia="Calibri" w:cs="Arial"/>
                <w:sz w:val="20"/>
                <w:szCs w:val="20"/>
              </w:rPr>
              <w:t xml:space="preserve">Kan de proefpersoon door deelname geestelijk, sociaal, fysiek of andere nadeel ondervinden? Denk hierbij </w:t>
            </w:r>
            <w:r w:rsidRPr="004D6632">
              <w:rPr>
                <w:rFonts w:eastAsia="Calibri" w:cs="Arial"/>
                <w:i/>
                <w:sz w:val="20"/>
                <w:szCs w:val="20"/>
              </w:rPr>
              <w:t>onder andere</w:t>
            </w:r>
            <w:r w:rsidRPr="004D6632">
              <w:rPr>
                <w:rFonts w:eastAsia="Calibri" w:cs="Arial"/>
                <w:sz w:val="20"/>
                <w:szCs w:val="20"/>
              </w:rPr>
              <w:t xml:space="preserve"> aan  bewustwording van iets onaangenaams, in verlegenheid, frustratie of stress worden gebracht, het ongewenst bekend worden van uitkomsten enzovoort.</w:t>
            </w:r>
          </w:p>
        </w:tc>
        <w:tc>
          <w:tcPr>
            <w:tcW w:w="641" w:type="dxa"/>
            <w:shd w:val="clear" w:color="auto" w:fill="C2D69B"/>
          </w:tcPr>
          <w:p w14:paraId="389B57DF" w14:textId="77777777" w:rsidR="004D6632" w:rsidRPr="004D6632" w:rsidRDefault="004D6632" w:rsidP="004D6632">
            <w:pPr>
              <w:rPr>
                <w:rFonts w:eastAsia="Calibri" w:cs="Arial"/>
                <w:sz w:val="20"/>
                <w:szCs w:val="20"/>
              </w:rPr>
            </w:pPr>
          </w:p>
          <w:p w14:paraId="3A86C64D" w14:textId="77777777" w:rsidR="004D6632" w:rsidRPr="004D6632" w:rsidRDefault="004D6632" w:rsidP="004D6632">
            <w:pPr>
              <w:rPr>
                <w:rFonts w:eastAsia="Calibri" w:cs="Arial"/>
                <w:sz w:val="20"/>
                <w:szCs w:val="20"/>
              </w:rPr>
            </w:pPr>
          </w:p>
          <w:p w14:paraId="5F724BF7" w14:textId="77777777" w:rsidR="004D6632" w:rsidRPr="004D6632" w:rsidRDefault="004D6632" w:rsidP="004D6632">
            <w:pPr>
              <w:rPr>
                <w:rFonts w:eastAsia="Calibri" w:cs="Arial"/>
                <w:sz w:val="20"/>
                <w:szCs w:val="20"/>
              </w:rPr>
            </w:pPr>
            <w:r w:rsidRPr="004D6632">
              <w:rPr>
                <w:rFonts w:eastAsia="Calibri" w:cs="Arial"/>
                <w:noProof/>
                <w:sz w:val="20"/>
                <w:szCs w:val="20"/>
              </w:rPr>
              <mc:AlternateContent>
                <mc:Choice Requires="wps">
                  <w:drawing>
                    <wp:anchor distT="0" distB="0" distL="114300" distR="114300" simplePos="0" relativeHeight="251658260" behindDoc="0" locked="0" layoutInCell="1" allowOverlap="1" wp14:anchorId="601E0B05" wp14:editId="7B99974E">
                      <wp:simplePos x="0" y="0"/>
                      <wp:positionH relativeFrom="column">
                        <wp:posOffset>288925</wp:posOffset>
                      </wp:positionH>
                      <wp:positionV relativeFrom="paragraph">
                        <wp:posOffset>111125</wp:posOffset>
                      </wp:positionV>
                      <wp:extent cx="352425" cy="271145"/>
                      <wp:effectExtent l="0" t="0" r="28575" b="14605"/>
                      <wp:wrapNone/>
                      <wp:docPr id="32" name="Ovaal 32"/>
                      <wp:cNvGraphicFramePr/>
                      <a:graphic xmlns:a="http://schemas.openxmlformats.org/drawingml/2006/main">
                        <a:graphicData uri="http://schemas.microsoft.com/office/word/2010/wordprocessingShape">
                          <wps:wsp>
                            <wps:cNvSpPr/>
                            <wps:spPr>
                              <a:xfrm>
                                <a:off x="0" y="0"/>
                                <a:ext cx="352425" cy="27114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8E1F9D" id="Ovaal 32" o:spid="_x0000_s1026" style="position:absolute;margin-left:22.75pt;margin-top:8.75pt;width:27.75pt;height:21.3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" filled="f" strokecolor="red" strokeweight="2pt"/>
                  </w:pict>
                </mc:Fallback>
              </mc:AlternateContent>
            </w:r>
          </w:p>
          <w:p w14:paraId="3ED93452" w14:textId="77777777" w:rsidR="004D6632" w:rsidRPr="004D6632" w:rsidRDefault="004D6632" w:rsidP="004D6632">
            <w:pPr>
              <w:rPr>
                <w:rFonts w:eastAsia="Calibri" w:cs="Arial"/>
                <w:sz w:val="20"/>
                <w:szCs w:val="20"/>
              </w:rPr>
            </w:pPr>
            <w:r w:rsidRPr="004D6632">
              <w:rPr>
                <w:rFonts w:eastAsia="Calibri" w:cs="Arial"/>
                <w:sz w:val="20"/>
                <w:szCs w:val="20"/>
              </w:rPr>
              <w:t>Nee</w:t>
            </w:r>
          </w:p>
          <w:p w14:paraId="2DB915B7" w14:textId="77777777" w:rsidR="004D6632" w:rsidRPr="004D6632" w:rsidRDefault="004D6632" w:rsidP="004D6632">
            <w:pPr>
              <w:rPr>
                <w:rFonts w:eastAsia="Calibri" w:cs="Arial"/>
                <w:sz w:val="20"/>
                <w:szCs w:val="20"/>
              </w:rPr>
            </w:pPr>
          </w:p>
          <w:p w14:paraId="3082E4D9" w14:textId="77777777" w:rsidR="004D6632" w:rsidRPr="004D6632" w:rsidRDefault="004D6632" w:rsidP="004D6632">
            <w:pPr>
              <w:rPr>
                <w:rFonts w:eastAsia="Calibri" w:cs="Arial"/>
                <w:sz w:val="20"/>
                <w:szCs w:val="20"/>
              </w:rPr>
            </w:pPr>
          </w:p>
          <w:p w14:paraId="28922ABB" w14:textId="77777777" w:rsidR="004D6632" w:rsidRPr="004D6632" w:rsidRDefault="004D6632" w:rsidP="004D6632">
            <w:pPr>
              <w:rPr>
                <w:rFonts w:eastAsia="Calibri" w:cs="Arial"/>
                <w:sz w:val="20"/>
                <w:szCs w:val="20"/>
              </w:rPr>
            </w:pPr>
          </w:p>
          <w:p w14:paraId="0A7E0FDE" w14:textId="77777777" w:rsidR="004D6632" w:rsidRPr="004D6632" w:rsidRDefault="004D6632" w:rsidP="004D6632">
            <w:pPr>
              <w:rPr>
                <w:rFonts w:eastAsia="Calibri" w:cs="Arial"/>
                <w:sz w:val="20"/>
                <w:szCs w:val="20"/>
              </w:rPr>
            </w:pPr>
          </w:p>
          <w:p w14:paraId="21337983" w14:textId="77777777" w:rsidR="004D6632" w:rsidRPr="004D6632" w:rsidRDefault="004D6632" w:rsidP="004D6632">
            <w:pPr>
              <w:rPr>
                <w:rFonts w:eastAsia="Calibri" w:cs="Arial"/>
                <w:sz w:val="20"/>
                <w:szCs w:val="20"/>
              </w:rPr>
            </w:pPr>
          </w:p>
          <w:p w14:paraId="4EC96377" w14:textId="77777777" w:rsidR="004D6632" w:rsidRPr="004D6632" w:rsidRDefault="004D6632" w:rsidP="004D6632">
            <w:pPr>
              <w:rPr>
                <w:rFonts w:eastAsia="Calibri" w:cs="Arial"/>
                <w:sz w:val="20"/>
                <w:szCs w:val="20"/>
              </w:rPr>
            </w:pPr>
          </w:p>
          <w:p w14:paraId="1EF9B402" w14:textId="77777777" w:rsidR="004D6632" w:rsidRPr="004D6632" w:rsidRDefault="004D6632" w:rsidP="004D6632">
            <w:pPr>
              <w:rPr>
                <w:rFonts w:eastAsia="Calibri" w:cs="Arial"/>
                <w:sz w:val="20"/>
                <w:szCs w:val="20"/>
              </w:rPr>
            </w:pPr>
          </w:p>
          <w:p w14:paraId="6C7B7A27" w14:textId="77777777" w:rsidR="004D6632" w:rsidRPr="004D6632" w:rsidRDefault="004D6632" w:rsidP="004D6632">
            <w:pPr>
              <w:rPr>
                <w:rFonts w:eastAsia="Calibri" w:cs="Arial"/>
                <w:sz w:val="20"/>
                <w:szCs w:val="20"/>
              </w:rPr>
            </w:pPr>
          </w:p>
          <w:p w14:paraId="580A2AAB" w14:textId="77777777" w:rsidR="004D6632" w:rsidRPr="004D6632" w:rsidRDefault="004D6632" w:rsidP="004D6632">
            <w:pPr>
              <w:rPr>
                <w:rFonts w:eastAsia="Calibri" w:cs="Arial"/>
                <w:sz w:val="20"/>
                <w:szCs w:val="20"/>
              </w:rPr>
            </w:pPr>
          </w:p>
          <w:p w14:paraId="1913CFBE" w14:textId="77777777" w:rsidR="004D6632" w:rsidRPr="004D6632" w:rsidRDefault="004D6632" w:rsidP="004D6632">
            <w:pPr>
              <w:rPr>
                <w:rFonts w:eastAsia="Calibri" w:cs="Arial"/>
                <w:sz w:val="20"/>
                <w:szCs w:val="20"/>
              </w:rPr>
            </w:pPr>
            <w:r w:rsidRPr="004D6632">
              <w:rPr>
                <w:rFonts w:ascii="Wingdings" w:eastAsia="Wingdings" w:hAnsi="Wingdings" w:cs="Wingdings"/>
                <w:sz w:val="20"/>
                <w:szCs w:val="20"/>
              </w:rPr>
              <w:t>í</w:t>
            </w:r>
          </w:p>
        </w:tc>
        <w:tc>
          <w:tcPr>
            <w:tcW w:w="682" w:type="dxa"/>
            <w:gridSpan w:val="2"/>
            <w:shd w:val="clear" w:color="auto" w:fill="FBD4B4"/>
          </w:tcPr>
          <w:p w14:paraId="28157BE6" w14:textId="77777777" w:rsidR="004D6632" w:rsidRPr="004D6632" w:rsidRDefault="004D6632" w:rsidP="004D6632">
            <w:pPr>
              <w:rPr>
                <w:rFonts w:eastAsia="Calibri" w:cs="Arial"/>
                <w:sz w:val="20"/>
                <w:szCs w:val="20"/>
              </w:rPr>
            </w:pPr>
          </w:p>
          <w:p w14:paraId="5B3EF228" w14:textId="77777777" w:rsidR="004D6632" w:rsidRPr="004D6632" w:rsidRDefault="004D6632" w:rsidP="004D6632">
            <w:pPr>
              <w:rPr>
                <w:rFonts w:eastAsia="Calibri" w:cs="Arial"/>
                <w:sz w:val="20"/>
                <w:szCs w:val="20"/>
              </w:rPr>
            </w:pPr>
          </w:p>
          <w:p w14:paraId="18DCCCF0" w14:textId="77777777" w:rsidR="004D6632" w:rsidRPr="004D6632" w:rsidRDefault="004D6632" w:rsidP="004D6632">
            <w:pPr>
              <w:rPr>
                <w:rFonts w:eastAsia="Calibri" w:cs="Arial"/>
                <w:sz w:val="20"/>
                <w:szCs w:val="20"/>
              </w:rPr>
            </w:pPr>
          </w:p>
          <w:p w14:paraId="69AED5F2" w14:textId="77777777" w:rsidR="004D6632" w:rsidRPr="004D6632" w:rsidRDefault="004D6632" w:rsidP="004D6632">
            <w:pPr>
              <w:rPr>
                <w:rFonts w:eastAsia="Calibri" w:cs="Arial"/>
                <w:sz w:val="20"/>
                <w:szCs w:val="20"/>
              </w:rPr>
            </w:pPr>
            <w:r w:rsidRPr="004D6632">
              <w:rPr>
                <w:rFonts w:eastAsia="Calibri" w:cs="Arial"/>
                <w:sz w:val="20"/>
                <w:szCs w:val="20"/>
              </w:rPr>
              <w:t>Ja</w:t>
            </w:r>
          </w:p>
          <w:p w14:paraId="73529F0B" w14:textId="77777777" w:rsidR="004D6632" w:rsidRPr="004D6632" w:rsidRDefault="004D6632" w:rsidP="004D6632">
            <w:pPr>
              <w:rPr>
                <w:rFonts w:eastAsia="Calibri" w:cs="Arial"/>
                <w:sz w:val="20"/>
                <w:szCs w:val="20"/>
              </w:rPr>
            </w:pPr>
            <w:r w:rsidRPr="004D6632">
              <w:rPr>
                <w:rFonts w:eastAsia="Calibri" w:cs="Arial"/>
                <w:sz w:val="20"/>
                <w:szCs w:val="20"/>
              </w:rPr>
              <w:t xml:space="preserve"> </w:t>
            </w:r>
            <w:r w:rsidRPr="004D6632">
              <w:rPr>
                <w:rFonts w:ascii="Wingdings" w:eastAsia="Wingdings" w:hAnsi="Wingdings" w:cs="Wingdings"/>
                <w:sz w:val="20"/>
                <w:szCs w:val="20"/>
              </w:rPr>
              <w:t>è</w:t>
            </w:r>
          </w:p>
        </w:tc>
        <w:tc>
          <w:tcPr>
            <w:tcW w:w="3301" w:type="dxa"/>
            <w:shd w:val="clear" w:color="auto" w:fill="FBD4B4"/>
          </w:tcPr>
          <w:p w14:paraId="43AC6C0C" w14:textId="77777777" w:rsidR="004D6632" w:rsidRPr="004D6632" w:rsidRDefault="004D6632" w:rsidP="004D6632">
            <w:pPr>
              <w:rPr>
                <w:rFonts w:eastAsia="Calibri" w:cs="Arial"/>
                <w:sz w:val="16"/>
                <w:szCs w:val="16"/>
              </w:rPr>
            </w:pPr>
          </w:p>
          <w:p w14:paraId="48B9D65C" w14:textId="77777777" w:rsidR="004D6632" w:rsidRPr="004D6632" w:rsidRDefault="004D6632" w:rsidP="004D6632">
            <w:pPr>
              <w:rPr>
                <w:rFonts w:eastAsia="Calibri" w:cs="Arial"/>
                <w:sz w:val="16"/>
                <w:szCs w:val="16"/>
              </w:rPr>
            </w:pPr>
          </w:p>
          <w:p w14:paraId="1C6164A3" w14:textId="77777777" w:rsidR="004D6632" w:rsidRPr="004D6632" w:rsidRDefault="004D6632" w:rsidP="004D6632">
            <w:pPr>
              <w:rPr>
                <w:rFonts w:eastAsia="Calibri" w:cs="Arial"/>
                <w:sz w:val="16"/>
                <w:szCs w:val="16"/>
              </w:rPr>
            </w:pPr>
          </w:p>
          <w:p w14:paraId="5F5E7331" w14:textId="77777777" w:rsidR="004D6632" w:rsidRPr="004D6632" w:rsidRDefault="004D6632" w:rsidP="004D6632">
            <w:pPr>
              <w:rPr>
                <w:rFonts w:eastAsia="Calibri" w:cs="Arial"/>
                <w:sz w:val="16"/>
                <w:szCs w:val="16"/>
              </w:rPr>
            </w:pPr>
          </w:p>
          <w:p w14:paraId="4575FE8F" w14:textId="77777777" w:rsidR="004D6632" w:rsidRPr="004D6632" w:rsidRDefault="004D6632" w:rsidP="004D6632">
            <w:pPr>
              <w:rPr>
                <w:rFonts w:eastAsia="Calibri" w:cs="Arial"/>
                <w:sz w:val="16"/>
                <w:szCs w:val="16"/>
              </w:rPr>
            </w:pPr>
            <w:r w:rsidRPr="004D6632">
              <w:rPr>
                <w:rFonts w:eastAsia="Calibri" w:cs="Arial"/>
                <w:sz w:val="16"/>
                <w:szCs w:val="16"/>
              </w:rPr>
              <w:t>Welke nadelen zijn denkbaar?</w:t>
            </w:r>
          </w:p>
          <w:p w14:paraId="5AB39308" w14:textId="38F35C9A" w:rsidR="004D6632" w:rsidRPr="004D6632" w:rsidRDefault="004D6632" w:rsidP="004D6632">
            <w:pPr>
              <w:rPr>
                <w:rFonts w:eastAsia="Calibri" w:cs="Arial"/>
                <w:b/>
                <w:bCs/>
                <w:sz w:val="16"/>
                <w:szCs w:val="16"/>
              </w:rPr>
            </w:pPr>
            <w:r w:rsidRPr="004D6632">
              <w:rPr>
                <w:rFonts w:eastAsia="Calibri" w:cs="Arial"/>
                <w:b/>
                <w:bCs/>
                <w:sz w:val="16"/>
                <w:szCs w:val="16"/>
              </w:rPr>
              <w:t>Dat patiënten niet de meest optimale behandeling krijgen. En dat ze daardoor langer klachten hebben.</w:t>
            </w:r>
            <w:r w:rsidR="00197354">
              <w:rPr>
                <w:rFonts w:eastAsia="Calibri" w:cs="Arial"/>
                <w:b/>
                <w:bCs/>
                <w:sz w:val="16"/>
                <w:szCs w:val="16"/>
              </w:rPr>
              <w:t xml:space="preserve"> Daarnaast dat ze een </w:t>
            </w:r>
            <w:r w:rsidR="00073F6A">
              <w:rPr>
                <w:rFonts w:eastAsia="Calibri" w:cs="Arial"/>
                <w:b/>
                <w:bCs/>
                <w:sz w:val="16"/>
                <w:szCs w:val="16"/>
              </w:rPr>
              <w:t>reactie hebben op de VR-behandeling (misselijkheid, duizelig)</w:t>
            </w:r>
          </w:p>
          <w:p w14:paraId="361C8701" w14:textId="77777777" w:rsidR="004D6632" w:rsidRPr="004D6632" w:rsidRDefault="004D6632" w:rsidP="004D6632">
            <w:pPr>
              <w:rPr>
                <w:rFonts w:eastAsia="Calibri" w:cs="Arial"/>
                <w:sz w:val="16"/>
                <w:szCs w:val="16"/>
              </w:rPr>
            </w:pPr>
            <w:r w:rsidRPr="004D6632">
              <w:rPr>
                <w:rFonts w:eastAsia="Calibri" w:cs="Arial"/>
                <w:sz w:val="16"/>
                <w:szCs w:val="16"/>
              </w:rPr>
              <w:t>Wat wordt er gedaan om deze nadelen te voorkomen? Wat om de schade te beperken?</w:t>
            </w:r>
          </w:p>
          <w:p w14:paraId="7F73F6D1" w14:textId="2563C403" w:rsidR="004D6632" w:rsidRPr="004D6632" w:rsidRDefault="00073F6A" w:rsidP="004D6632">
            <w:pPr>
              <w:rPr>
                <w:rFonts w:eastAsia="Calibri" w:cs="Arial"/>
                <w:b/>
                <w:bCs/>
                <w:sz w:val="16"/>
                <w:szCs w:val="16"/>
              </w:rPr>
            </w:pPr>
            <w:r>
              <w:rPr>
                <w:rFonts w:eastAsia="Calibri" w:cs="Arial"/>
                <w:b/>
                <w:bCs/>
                <w:sz w:val="16"/>
                <w:szCs w:val="16"/>
              </w:rPr>
              <w:t>De patiënten kunnen ten alle tijden stoppen met de oefening.</w:t>
            </w:r>
            <w:r w:rsidR="000549AC">
              <w:rPr>
                <w:rFonts w:eastAsia="Calibri" w:cs="Arial"/>
                <w:b/>
                <w:bCs/>
                <w:sz w:val="16"/>
                <w:szCs w:val="16"/>
              </w:rPr>
              <w:t xml:space="preserve"> Daarnaast zullen de oefeningen afgewisseld worden met rust.</w:t>
            </w:r>
          </w:p>
          <w:p w14:paraId="1ED0BEBE" w14:textId="7F6367AD" w:rsidR="004D6632" w:rsidRDefault="004D6632" w:rsidP="004D6632">
            <w:pPr>
              <w:rPr>
                <w:rFonts w:eastAsia="Calibri" w:cs="Arial"/>
                <w:sz w:val="16"/>
                <w:szCs w:val="16"/>
              </w:rPr>
            </w:pPr>
            <w:r w:rsidRPr="004D6632">
              <w:rPr>
                <w:rFonts w:eastAsia="Calibri" w:cs="Arial"/>
                <w:sz w:val="16"/>
                <w:szCs w:val="16"/>
              </w:rPr>
              <w:t>Zijn proefpersonen hiervan vooraf op de hoogte?</w:t>
            </w:r>
          </w:p>
          <w:p w14:paraId="26FE9C35" w14:textId="58D765BF" w:rsidR="004D6632" w:rsidRPr="004D6632" w:rsidRDefault="000549AC" w:rsidP="007C625C">
            <w:pPr>
              <w:rPr>
                <w:rFonts w:eastAsia="Calibri" w:cs="Arial"/>
                <w:sz w:val="16"/>
                <w:szCs w:val="16"/>
              </w:rPr>
            </w:pPr>
            <w:r>
              <w:rPr>
                <w:rFonts w:eastAsia="Calibri" w:cs="Arial"/>
                <w:b/>
                <w:bCs/>
                <w:sz w:val="16"/>
                <w:szCs w:val="16"/>
              </w:rPr>
              <w:t>Ja, dit wordt van tevoren uitgelegd.</w:t>
            </w:r>
          </w:p>
        </w:tc>
        <w:tc>
          <w:tcPr>
            <w:tcW w:w="1006" w:type="dxa"/>
            <w:shd w:val="clear" w:color="auto" w:fill="C2D69B"/>
          </w:tcPr>
          <w:p w14:paraId="10BB5F92" w14:textId="77777777" w:rsidR="004D6632" w:rsidRPr="004D6632" w:rsidRDefault="004D6632" w:rsidP="004D6632">
            <w:pPr>
              <w:rPr>
                <w:rFonts w:eastAsia="Calibri" w:cs="Arial"/>
                <w:sz w:val="20"/>
                <w:szCs w:val="20"/>
              </w:rPr>
            </w:pPr>
          </w:p>
        </w:tc>
        <w:tc>
          <w:tcPr>
            <w:tcW w:w="881" w:type="dxa"/>
            <w:shd w:val="clear" w:color="auto" w:fill="FBD4B4"/>
          </w:tcPr>
          <w:p w14:paraId="7F4E0DFF" w14:textId="77777777" w:rsidR="004D6632" w:rsidRPr="004D6632" w:rsidRDefault="004D6632" w:rsidP="004D6632">
            <w:pPr>
              <w:rPr>
                <w:rFonts w:eastAsia="Calibri" w:cs="Arial"/>
                <w:sz w:val="20"/>
                <w:szCs w:val="20"/>
              </w:rPr>
            </w:pPr>
          </w:p>
        </w:tc>
      </w:tr>
      <w:tr w:rsidR="004D6632" w:rsidRPr="004D6632" w14:paraId="3B7608BA" w14:textId="77777777" w:rsidTr="0088124B">
        <w:tc>
          <w:tcPr>
            <w:tcW w:w="2777" w:type="dxa"/>
          </w:tcPr>
          <w:p w14:paraId="5C0EEF79" w14:textId="77777777" w:rsidR="004D6632" w:rsidRPr="004D6632" w:rsidRDefault="004D6632" w:rsidP="004D6632">
            <w:pPr>
              <w:rPr>
                <w:rFonts w:eastAsia="Calibri" w:cs="Arial"/>
                <w:sz w:val="20"/>
                <w:szCs w:val="20"/>
              </w:rPr>
            </w:pPr>
            <w:r w:rsidRPr="004D6632">
              <w:rPr>
                <w:rFonts w:eastAsia="Calibri" w:cs="Arial"/>
                <w:sz w:val="20"/>
                <w:szCs w:val="20"/>
              </w:rPr>
              <w:t>3.3</w:t>
            </w:r>
          </w:p>
          <w:p w14:paraId="4405E75F" w14:textId="77777777" w:rsidR="004D6632" w:rsidRPr="004D6632" w:rsidRDefault="004D6632" w:rsidP="004D6632">
            <w:pPr>
              <w:rPr>
                <w:rFonts w:eastAsia="Calibri" w:cs="Arial"/>
                <w:sz w:val="20"/>
                <w:szCs w:val="20"/>
              </w:rPr>
            </w:pPr>
            <w:r w:rsidRPr="004D6632">
              <w:rPr>
                <w:rFonts w:eastAsia="Calibri" w:cs="Arial"/>
                <w:sz w:val="20"/>
                <w:szCs w:val="20"/>
              </w:rPr>
              <w:t>Kunnen er groeperingen (denk ook aan kwetsbare groepen / minderheden)  door deelname aan of bijvoorbeeld uitkomsten van onderzoek of publiciteit erover ervan nadeel ondervinden?</w:t>
            </w:r>
          </w:p>
        </w:tc>
        <w:tc>
          <w:tcPr>
            <w:tcW w:w="655" w:type="dxa"/>
            <w:gridSpan w:val="2"/>
            <w:shd w:val="clear" w:color="auto" w:fill="C2D69B"/>
          </w:tcPr>
          <w:p w14:paraId="318A0F5D" w14:textId="77777777" w:rsidR="004D6632" w:rsidRPr="004D6632" w:rsidRDefault="004D6632" w:rsidP="004D6632">
            <w:pPr>
              <w:rPr>
                <w:rFonts w:eastAsia="Calibri" w:cs="Arial"/>
                <w:sz w:val="20"/>
                <w:szCs w:val="20"/>
              </w:rPr>
            </w:pPr>
            <w:r w:rsidRPr="004D6632">
              <w:rPr>
                <w:rFonts w:eastAsia="Calibri" w:cs="Arial"/>
                <w:noProof/>
                <w:sz w:val="20"/>
                <w:szCs w:val="20"/>
              </w:rPr>
              <mc:AlternateContent>
                <mc:Choice Requires="wps">
                  <w:drawing>
                    <wp:anchor distT="0" distB="0" distL="114300" distR="114300" simplePos="0" relativeHeight="251658261" behindDoc="0" locked="0" layoutInCell="1" allowOverlap="1" wp14:anchorId="4E4E7908" wp14:editId="3385FEC0">
                      <wp:simplePos x="0" y="0"/>
                      <wp:positionH relativeFrom="column">
                        <wp:posOffset>-59872</wp:posOffset>
                      </wp:positionH>
                      <wp:positionV relativeFrom="paragraph">
                        <wp:posOffset>94524</wp:posOffset>
                      </wp:positionV>
                      <wp:extent cx="352425" cy="271462"/>
                      <wp:effectExtent l="0" t="0" r="28575" b="14605"/>
                      <wp:wrapNone/>
                      <wp:docPr id="33" name="Ovaal 33"/>
                      <wp:cNvGraphicFramePr/>
                      <a:graphic xmlns:a="http://schemas.openxmlformats.org/drawingml/2006/main">
                        <a:graphicData uri="http://schemas.microsoft.com/office/word/2010/wordprocessingShape">
                          <wps:wsp>
                            <wps:cNvSpPr/>
                            <wps:spPr>
                              <a:xfrm>
                                <a:off x="0" y="0"/>
                                <a:ext cx="352425" cy="271462"/>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3145F6" id="Ovaal 33" o:spid="_x0000_s1026" style="position:absolute;margin-left:-4.7pt;margin-top:7.45pt;width:27.75pt;height:21.35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" filled="f" strokecolor="red" strokeweight="2pt"/>
                  </w:pict>
                </mc:Fallback>
              </mc:AlternateContent>
            </w:r>
          </w:p>
          <w:p w14:paraId="187C3330" w14:textId="77777777" w:rsidR="004D6632" w:rsidRPr="004D6632" w:rsidRDefault="004D6632" w:rsidP="004D6632">
            <w:pPr>
              <w:rPr>
                <w:rFonts w:eastAsia="Calibri" w:cs="Arial"/>
                <w:sz w:val="20"/>
                <w:szCs w:val="20"/>
              </w:rPr>
            </w:pPr>
            <w:r w:rsidRPr="004D6632">
              <w:rPr>
                <w:rFonts w:eastAsia="Calibri" w:cs="Arial"/>
                <w:sz w:val="20"/>
                <w:szCs w:val="20"/>
              </w:rPr>
              <w:t>Nee</w:t>
            </w:r>
          </w:p>
          <w:p w14:paraId="6FC46817" w14:textId="77777777" w:rsidR="004D6632" w:rsidRPr="004D6632" w:rsidRDefault="004D6632" w:rsidP="004D6632">
            <w:pPr>
              <w:rPr>
                <w:rFonts w:eastAsia="Calibri" w:cs="Arial"/>
                <w:sz w:val="20"/>
                <w:szCs w:val="20"/>
              </w:rPr>
            </w:pPr>
          </w:p>
          <w:p w14:paraId="5CDA2846" w14:textId="77777777" w:rsidR="004D6632" w:rsidRPr="004D6632" w:rsidRDefault="004D6632" w:rsidP="004D6632">
            <w:pPr>
              <w:rPr>
                <w:rFonts w:eastAsia="Calibri" w:cs="Arial"/>
                <w:sz w:val="20"/>
                <w:szCs w:val="20"/>
              </w:rPr>
            </w:pPr>
          </w:p>
          <w:p w14:paraId="3847F141" w14:textId="77777777" w:rsidR="004D6632" w:rsidRPr="004D6632" w:rsidRDefault="004D6632" w:rsidP="004D6632">
            <w:pPr>
              <w:rPr>
                <w:rFonts w:eastAsia="Calibri" w:cs="Arial"/>
                <w:sz w:val="20"/>
                <w:szCs w:val="20"/>
              </w:rPr>
            </w:pPr>
          </w:p>
          <w:p w14:paraId="3AFF0CB3" w14:textId="77777777" w:rsidR="004D6632" w:rsidRPr="004D6632" w:rsidRDefault="004D6632" w:rsidP="004D6632">
            <w:pPr>
              <w:rPr>
                <w:rFonts w:eastAsia="Calibri" w:cs="Arial"/>
                <w:sz w:val="20"/>
                <w:szCs w:val="20"/>
              </w:rPr>
            </w:pPr>
          </w:p>
          <w:p w14:paraId="659710CF" w14:textId="77777777" w:rsidR="004D6632" w:rsidRPr="004D6632" w:rsidRDefault="004D6632" w:rsidP="004D6632">
            <w:pPr>
              <w:rPr>
                <w:rFonts w:eastAsia="Calibri" w:cs="Arial"/>
                <w:sz w:val="20"/>
                <w:szCs w:val="20"/>
              </w:rPr>
            </w:pPr>
          </w:p>
          <w:p w14:paraId="6F6CB09C" w14:textId="77777777" w:rsidR="004D6632" w:rsidRPr="004D6632" w:rsidRDefault="004D6632" w:rsidP="004D6632">
            <w:pPr>
              <w:rPr>
                <w:rFonts w:eastAsia="Calibri" w:cs="Arial"/>
                <w:sz w:val="20"/>
                <w:szCs w:val="20"/>
              </w:rPr>
            </w:pPr>
          </w:p>
          <w:p w14:paraId="37C04197" w14:textId="77777777" w:rsidR="004D6632" w:rsidRPr="004D6632" w:rsidRDefault="004D6632" w:rsidP="004D6632">
            <w:pPr>
              <w:rPr>
                <w:rFonts w:eastAsia="Calibri" w:cs="Arial"/>
                <w:sz w:val="20"/>
                <w:szCs w:val="20"/>
              </w:rPr>
            </w:pPr>
            <w:r w:rsidRPr="004D6632">
              <w:rPr>
                <w:rFonts w:ascii="Wingdings" w:eastAsia="Wingdings" w:hAnsi="Wingdings" w:cs="Wingdings"/>
                <w:sz w:val="20"/>
                <w:szCs w:val="20"/>
              </w:rPr>
              <w:t>í</w:t>
            </w:r>
          </w:p>
        </w:tc>
        <w:tc>
          <w:tcPr>
            <w:tcW w:w="668" w:type="dxa"/>
            <w:shd w:val="clear" w:color="auto" w:fill="FBD4B4"/>
          </w:tcPr>
          <w:p w14:paraId="65A10D81" w14:textId="77777777" w:rsidR="004D6632" w:rsidRPr="004D6632" w:rsidRDefault="004D6632" w:rsidP="004D6632">
            <w:pPr>
              <w:rPr>
                <w:rFonts w:eastAsia="Calibri" w:cs="Arial"/>
                <w:sz w:val="20"/>
                <w:szCs w:val="20"/>
              </w:rPr>
            </w:pPr>
          </w:p>
          <w:p w14:paraId="6E8FEAEC" w14:textId="77777777" w:rsidR="004D6632" w:rsidRPr="004D6632" w:rsidRDefault="004D6632" w:rsidP="004D6632">
            <w:pPr>
              <w:rPr>
                <w:rFonts w:eastAsia="Calibri" w:cs="Arial"/>
                <w:sz w:val="20"/>
                <w:szCs w:val="20"/>
              </w:rPr>
            </w:pPr>
            <w:r w:rsidRPr="004D6632">
              <w:rPr>
                <w:rFonts w:eastAsia="Calibri" w:cs="Arial"/>
                <w:sz w:val="20"/>
                <w:szCs w:val="20"/>
              </w:rPr>
              <w:t>Ja</w:t>
            </w:r>
          </w:p>
          <w:p w14:paraId="22345081" w14:textId="77777777" w:rsidR="004D6632" w:rsidRPr="004D6632" w:rsidRDefault="004D6632" w:rsidP="004D6632">
            <w:pPr>
              <w:rPr>
                <w:rFonts w:eastAsia="Calibri" w:cs="Arial"/>
                <w:sz w:val="20"/>
                <w:szCs w:val="20"/>
              </w:rPr>
            </w:pPr>
            <w:r w:rsidRPr="004D6632">
              <w:rPr>
                <w:rFonts w:eastAsia="Calibri" w:cs="Arial"/>
                <w:sz w:val="20"/>
                <w:szCs w:val="20"/>
              </w:rPr>
              <w:t xml:space="preserve"> </w:t>
            </w:r>
            <w:r w:rsidRPr="004D6632">
              <w:rPr>
                <w:rFonts w:ascii="Wingdings" w:eastAsia="Wingdings" w:hAnsi="Wingdings" w:cs="Wingdings"/>
                <w:sz w:val="20"/>
                <w:szCs w:val="20"/>
              </w:rPr>
              <w:t>è</w:t>
            </w:r>
          </w:p>
        </w:tc>
        <w:tc>
          <w:tcPr>
            <w:tcW w:w="3301" w:type="dxa"/>
            <w:shd w:val="clear" w:color="auto" w:fill="FBD4B4"/>
          </w:tcPr>
          <w:p w14:paraId="4C012693" w14:textId="77777777" w:rsidR="004D6632" w:rsidRPr="004D6632" w:rsidRDefault="004D6632" w:rsidP="004D6632">
            <w:pPr>
              <w:rPr>
                <w:rFonts w:eastAsia="Calibri" w:cs="Arial"/>
                <w:sz w:val="16"/>
                <w:szCs w:val="16"/>
              </w:rPr>
            </w:pPr>
          </w:p>
          <w:p w14:paraId="6331BAB4" w14:textId="77777777" w:rsidR="004D6632" w:rsidRPr="004D6632" w:rsidRDefault="004D6632" w:rsidP="004D6632">
            <w:pPr>
              <w:rPr>
                <w:rFonts w:eastAsia="Calibri" w:cs="Arial"/>
                <w:sz w:val="16"/>
                <w:szCs w:val="16"/>
              </w:rPr>
            </w:pPr>
            <w:r w:rsidRPr="004D6632">
              <w:rPr>
                <w:rFonts w:eastAsia="Calibri" w:cs="Arial"/>
                <w:sz w:val="16"/>
                <w:szCs w:val="16"/>
              </w:rPr>
              <w:t>Welke nadelen zijn denkbaar?</w:t>
            </w:r>
          </w:p>
          <w:p w14:paraId="05D47B6A" w14:textId="77777777" w:rsidR="004D6632" w:rsidRPr="004D6632" w:rsidRDefault="004D6632" w:rsidP="004D6632">
            <w:pPr>
              <w:rPr>
                <w:rFonts w:eastAsia="Calibri" w:cs="Arial"/>
                <w:sz w:val="16"/>
                <w:szCs w:val="16"/>
              </w:rPr>
            </w:pPr>
            <w:r w:rsidRPr="004D6632">
              <w:rPr>
                <w:rFonts w:eastAsia="Calibri" w:cs="Arial"/>
                <w:sz w:val="16"/>
                <w:szCs w:val="16"/>
              </w:rPr>
              <w:t>Wat wordt er gedaan om deze nadelen te voorkomen? Wat om de schade te beperken?</w:t>
            </w:r>
          </w:p>
          <w:p w14:paraId="438F33D3" w14:textId="77777777" w:rsidR="004D6632" w:rsidRPr="004D6632" w:rsidRDefault="004D6632" w:rsidP="004D6632">
            <w:pPr>
              <w:rPr>
                <w:rFonts w:eastAsia="Calibri" w:cs="Arial"/>
                <w:sz w:val="16"/>
                <w:szCs w:val="16"/>
              </w:rPr>
            </w:pPr>
            <w:r w:rsidRPr="004D6632">
              <w:rPr>
                <w:rFonts w:eastAsia="Calibri" w:cs="Arial"/>
                <w:sz w:val="16"/>
                <w:szCs w:val="16"/>
              </w:rPr>
              <w:t>Zijn proefpersonen hiervan vooraf op de hoogte?</w:t>
            </w:r>
          </w:p>
          <w:p w14:paraId="67C406D5" w14:textId="77777777" w:rsidR="004D6632" w:rsidRPr="004D6632" w:rsidRDefault="004D6632" w:rsidP="004D6632">
            <w:pPr>
              <w:rPr>
                <w:rFonts w:eastAsia="Calibri" w:cs="Arial"/>
                <w:sz w:val="16"/>
                <w:szCs w:val="16"/>
              </w:rPr>
            </w:pPr>
          </w:p>
          <w:p w14:paraId="664709C5" w14:textId="77777777" w:rsidR="004D6632" w:rsidRPr="004D6632" w:rsidRDefault="004D6632" w:rsidP="004D6632">
            <w:pPr>
              <w:rPr>
                <w:rFonts w:eastAsia="Calibri" w:cs="Arial"/>
                <w:sz w:val="16"/>
                <w:szCs w:val="16"/>
              </w:rPr>
            </w:pPr>
          </w:p>
        </w:tc>
        <w:tc>
          <w:tcPr>
            <w:tcW w:w="1006" w:type="dxa"/>
            <w:shd w:val="clear" w:color="auto" w:fill="C2D69B"/>
          </w:tcPr>
          <w:p w14:paraId="4E4EB617" w14:textId="77777777" w:rsidR="004D6632" w:rsidRPr="004D6632" w:rsidRDefault="004D6632" w:rsidP="004D6632">
            <w:pPr>
              <w:rPr>
                <w:rFonts w:eastAsia="Calibri" w:cs="Arial"/>
                <w:sz w:val="20"/>
                <w:szCs w:val="20"/>
              </w:rPr>
            </w:pPr>
          </w:p>
        </w:tc>
        <w:tc>
          <w:tcPr>
            <w:tcW w:w="881" w:type="dxa"/>
            <w:shd w:val="clear" w:color="auto" w:fill="FBD4B4"/>
          </w:tcPr>
          <w:p w14:paraId="3CAC5CEF" w14:textId="77777777" w:rsidR="004D6632" w:rsidRPr="004D6632" w:rsidRDefault="004D6632" w:rsidP="004D6632">
            <w:pPr>
              <w:rPr>
                <w:rFonts w:eastAsia="Calibri" w:cs="Arial"/>
                <w:sz w:val="20"/>
                <w:szCs w:val="20"/>
              </w:rPr>
            </w:pPr>
          </w:p>
        </w:tc>
      </w:tr>
      <w:tr w:rsidR="004D6632" w:rsidRPr="004D6632" w14:paraId="7E0DC39B" w14:textId="77777777" w:rsidTr="0088124B">
        <w:tc>
          <w:tcPr>
            <w:tcW w:w="2777" w:type="dxa"/>
          </w:tcPr>
          <w:p w14:paraId="3A39A17C" w14:textId="77777777" w:rsidR="004D6632" w:rsidRPr="004D6632" w:rsidRDefault="004D6632" w:rsidP="004D6632">
            <w:pPr>
              <w:rPr>
                <w:rFonts w:eastAsia="Calibri" w:cs="Arial"/>
                <w:sz w:val="20"/>
                <w:szCs w:val="20"/>
              </w:rPr>
            </w:pPr>
            <w:r w:rsidRPr="004D6632">
              <w:rPr>
                <w:rFonts w:eastAsia="Calibri" w:cs="Arial"/>
                <w:sz w:val="20"/>
                <w:szCs w:val="20"/>
              </w:rPr>
              <w:t>3.4</w:t>
            </w:r>
          </w:p>
          <w:p w14:paraId="4FF4EAB0" w14:textId="77777777" w:rsidR="004D6632" w:rsidRPr="004D6632" w:rsidRDefault="004D6632" w:rsidP="004D6632">
            <w:pPr>
              <w:rPr>
                <w:rFonts w:eastAsia="Calibri" w:cs="Arial"/>
                <w:sz w:val="20"/>
                <w:szCs w:val="20"/>
              </w:rPr>
            </w:pPr>
            <w:r w:rsidRPr="004D6632">
              <w:rPr>
                <w:rFonts w:eastAsia="Calibri" w:cs="Arial"/>
                <w:sz w:val="20"/>
                <w:szCs w:val="20"/>
              </w:rPr>
              <w:t>Kunnen organisaties en dergelijke (bijvoorbeeld school of woningbouwcorporatie die er ‘slecht’ van afkomt) nadelen ondervinden van de uitkomsten van of publiciteit rond het onderzoek?</w:t>
            </w:r>
          </w:p>
        </w:tc>
        <w:tc>
          <w:tcPr>
            <w:tcW w:w="655" w:type="dxa"/>
            <w:gridSpan w:val="2"/>
            <w:shd w:val="clear" w:color="auto" w:fill="C2D69B"/>
          </w:tcPr>
          <w:p w14:paraId="01DC3736" w14:textId="77777777" w:rsidR="004D6632" w:rsidRPr="004D6632" w:rsidRDefault="004D6632" w:rsidP="004D6632">
            <w:pPr>
              <w:rPr>
                <w:rFonts w:eastAsia="Calibri" w:cs="Arial"/>
                <w:sz w:val="20"/>
                <w:szCs w:val="20"/>
              </w:rPr>
            </w:pPr>
            <w:r w:rsidRPr="004D6632">
              <w:rPr>
                <w:rFonts w:eastAsia="Calibri" w:cs="Arial"/>
                <w:noProof/>
                <w:sz w:val="20"/>
                <w:szCs w:val="20"/>
              </w:rPr>
              <mc:AlternateContent>
                <mc:Choice Requires="wps">
                  <w:drawing>
                    <wp:anchor distT="0" distB="0" distL="114300" distR="114300" simplePos="0" relativeHeight="251658262" behindDoc="0" locked="0" layoutInCell="1" allowOverlap="1" wp14:anchorId="368AD33C" wp14:editId="06D66337">
                      <wp:simplePos x="0" y="0"/>
                      <wp:positionH relativeFrom="column">
                        <wp:posOffset>-81280</wp:posOffset>
                      </wp:positionH>
                      <wp:positionV relativeFrom="paragraph">
                        <wp:posOffset>114210</wp:posOffset>
                      </wp:positionV>
                      <wp:extent cx="352425" cy="271462"/>
                      <wp:effectExtent l="0" t="0" r="28575" b="14605"/>
                      <wp:wrapNone/>
                      <wp:docPr id="34" name="Ovaal 34"/>
                      <wp:cNvGraphicFramePr/>
                      <a:graphic xmlns:a="http://schemas.openxmlformats.org/drawingml/2006/main">
                        <a:graphicData uri="http://schemas.microsoft.com/office/word/2010/wordprocessingShape">
                          <wps:wsp>
                            <wps:cNvSpPr/>
                            <wps:spPr>
                              <a:xfrm>
                                <a:off x="0" y="0"/>
                                <a:ext cx="352425" cy="271462"/>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B7A9050" id="Ovaal 34" o:spid="_x0000_s1026" style="position:absolute;margin-left:-6.4pt;margin-top:9pt;width:27.75pt;height:21.35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" filled="f" strokecolor="red" strokeweight="2pt"/>
                  </w:pict>
                </mc:Fallback>
              </mc:AlternateContent>
            </w:r>
          </w:p>
          <w:p w14:paraId="783EBADA" w14:textId="77777777" w:rsidR="004D6632" w:rsidRPr="004D6632" w:rsidRDefault="004D6632" w:rsidP="004D6632">
            <w:pPr>
              <w:rPr>
                <w:rFonts w:eastAsia="Calibri" w:cs="Arial"/>
                <w:sz w:val="20"/>
                <w:szCs w:val="20"/>
              </w:rPr>
            </w:pPr>
            <w:r w:rsidRPr="004D6632">
              <w:rPr>
                <w:rFonts w:eastAsia="Calibri" w:cs="Arial"/>
                <w:sz w:val="20"/>
                <w:szCs w:val="20"/>
              </w:rPr>
              <w:t>Nee</w:t>
            </w:r>
          </w:p>
          <w:p w14:paraId="19932BCB" w14:textId="77777777" w:rsidR="004D6632" w:rsidRPr="004D6632" w:rsidRDefault="004D6632" w:rsidP="004D6632">
            <w:pPr>
              <w:rPr>
                <w:rFonts w:eastAsia="Calibri" w:cs="Arial"/>
                <w:sz w:val="20"/>
                <w:szCs w:val="20"/>
              </w:rPr>
            </w:pPr>
          </w:p>
          <w:p w14:paraId="3E03D932" w14:textId="77777777" w:rsidR="004D6632" w:rsidRPr="004D6632" w:rsidRDefault="004D6632" w:rsidP="004D6632">
            <w:pPr>
              <w:rPr>
                <w:rFonts w:eastAsia="Calibri" w:cs="Arial"/>
                <w:sz w:val="20"/>
                <w:szCs w:val="20"/>
              </w:rPr>
            </w:pPr>
          </w:p>
          <w:p w14:paraId="34B033D3" w14:textId="77777777" w:rsidR="004D6632" w:rsidRPr="004D6632" w:rsidRDefault="004D6632" w:rsidP="004D6632">
            <w:pPr>
              <w:rPr>
                <w:rFonts w:eastAsia="Calibri" w:cs="Arial"/>
                <w:sz w:val="20"/>
                <w:szCs w:val="20"/>
              </w:rPr>
            </w:pPr>
          </w:p>
          <w:p w14:paraId="66C0E544" w14:textId="77777777" w:rsidR="004D6632" w:rsidRPr="004D6632" w:rsidRDefault="004D6632" w:rsidP="004D6632">
            <w:pPr>
              <w:rPr>
                <w:rFonts w:eastAsia="Calibri" w:cs="Arial"/>
                <w:sz w:val="20"/>
                <w:szCs w:val="20"/>
              </w:rPr>
            </w:pPr>
          </w:p>
          <w:p w14:paraId="112843B6" w14:textId="77777777" w:rsidR="004D6632" w:rsidRPr="004D6632" w:rsidRDefault="004D6632" w:rsidP="004D6632">
            <w:pPr>
              <w:rPr>
                <w:rFonts w:eastAsia="Calibri" w:cs="Arial"/>
                <w:sz w:val="20"/>
                <w:szCs w:val="20"/>
              </w:rPr>
            </w:pPr>
            <w:r w:rsidRPr="004D6632">
              <w:rPr>
                <w:rFonts w:ascii="Wingdings" w:eastAsia="Wingdings" w:hAnsi="Wingdings" w:cs="Wingdings"/>
                <w:sz w:val="20"/>
                <w:szCs w:val="20"/>
              </w:rPr>
              <w:t>í</w:t>
            </w:r>
          </w:p>
        </w:tc>
        <w:tc>
          <w:tcPr>
            <w:tcW w:w="668" w:type="dxa"/>
            <w:shd w:val="clear" w:color="auto" w:fill="FBD4B4"/>
          </w:tcPr>
          <w:p w14:paraId="50BA6712" w14:textId="77777777" w:rsidR="004D6632" w:rsidRPr="004D6632" w:rsidRDefault="004D6632" w:rsidP="004D6632">
            <w:pPr>
              <w:rPr>
                <w:rFonts w:eastAsia="Calibri" w:cs="Arial"/>
                <w:sz w:val="20"/>
                <w:szCs w:val="20"/>
              </w:rPr>
            </w:pPr>
          </w:p>
          <w:p w14:paraId="1A110218" w14:textId="77777777" w:rsidR="004D6632" w:rsidRPr="004D6632" w:rsidRDefault="004D6632" w:rsidP="004D6632">
            <w:pPr>
              <w:rPr>
                <w:rFonts w:eastAsia="Calibri" w:cs="Arial"/>
                <w:sz w:val="20"/>
                <w:szCs w:val="20"/>
              </w:rPr>
            </w:pPr>
            <w:r w:rsidRPr="004D6632">
              <w:rPr>
                <w:rFonts w:eastAsia="Calibri" w:cs="Arial"/>
                <w:sz w:val="20"/>
                <w:szCs w:val="20"/>
              </w:rPr>
              <w:t>Ja</w:t>
            </w:r>
          </w:p>
          <w:p w14:paraId="198A236B" w14:textId="77777777" w:rsidR="004D6632" w:rsidRPr="004D6632" w:rsidRDefault="004D6632" w:rsidP="004D6632">
            <w:pPr>
              <w:rPr>
                <w:rFonts w:eastAsia="Calibri" w:cs="Arial"/>
                <w:sz w:val="20"/>
                <w:szCs w:val="20"/>
              </w:rPr>
            </w:pPr>
            <w:r w:rsidRPr="004D6632">
              <w:rPr>
                <w:rFonts w:eastAsia="Calibri" w:cs="Arial"/>
                <w:sz w:val="20"/>
                <w:szCs w:val="20"/>
              </w:rPr>
              <w:t xml:space="preserve"> </w:t>
            </w:r>
            <w:r w:rsidRPr="004D6632">
              <w:rPr>
                <w:rFonts w:ascii="Wingdings" w:eastAsia="Wingdings" w:hAnsi="Wingdings" w:cs="Wingdings"/>
                <w:sz w:val="20"/>
                <w:szCs w:val="20"/>
              </w:rPr>
              <w:t>è</w:t>
            </w:r>
          </w:p>
        </w:tc>
        <w:tc>
          <w:tcPr>
            <w:tcW w:w="3301" w:type="dxa"/>
            <w:shd w:val="clear" w:color="auto" w:fill="FBD4B4"/>
          </w:tcPr>
          <w:p w14:paraId="637D8B66" w14:textId="77777777" w:rsidR="004D6632" w:rsidRPr="004D6632" w:rsidRDefault="004D6632" w:rsidP="004D6632">
            <w:pPr>
              <w:rPr>
                <w:rFonts w:eastAsia="Calibri" w:cs="Arial"/>
                <w:sz w:val="16"/>
                <w:szCs w:val="16"/>
              </w:rPr>
            </w:pPr>
          </w:p>
          <w:p w14:paraId="6259A57D" w14:textId="77777777" w:rsidR="004D6632" w:rsidRPr="004D6632" w:rsidRDefault="004D6632" w:rsidP="004D6632">
            <w:pPr>
              <w:rPr>
                <w:rFonts w:eastAsia="Calibri" w:cs="Arial"/>
                <w:sz w:val="16"/>
                <w:szCs w:val="16"/>
              </w:rPr>
            </w:pPr>
            <w:r w:rsidRPr="004D6632">
              <w:rPr>
                <w:rFonts w:eastAsia="Calibri" w:cs="Arial"/>
                <w:sz w:val="16"/>
                <w:szCs w:val="16"/>
              </w:rPr>
              <w:t>Welke nadelen zijn denkbaar?</w:t>
            </w:r>
          </w:p>
          <w:p w14:paraId="242E99A8" w14:textId="77777777" w:rsidR="004D6632" w:rsidRPr="004D6632" w:rsidRDefault="004D6632" w:rsidP="004D6632">
            <w:pPr>
              <w:rPr>
                <w:rFonts w:eastAsia="Calibri" w:cs="Arial"/>
                <w:sz w:val="16"/>
                <w:szCs w:val="16"/>
              </w:rPr>
            </w:pPr>
            <w:r w:rsidRPr="004D6632">
              <w:rPr>
                <w:rFonts w:eastAsia="Calibri" w:cs="Arial"/>
                <w:sz w:val="16"/>
                <w:szCs w:val="16"/>
              </w:rPr>
              <w:t>Wat wordt er gedaan om deze nadelen te voorkomen? Wat om de schade te beperken?</w:t>
            </w:r>
          </w:p>
          <w:p w14:paraId="2AC9956E" w14:textId="77777777" w:rsidR="004D6632" w:rsidRPr="004D6632" w:rsidRDefault="004D6632" w:rsidP="004D6632">
            <w:pPr>
              <w:rPr>
                <w:rFonts w:eastAsia="Calibri" w:cs="Arial"/>
                <w:sz w:val="16"/>
                <w:szCs w:val="16"/>
              </w:rPr>
            </w:pPr>
            <w:r w:rsidRPr="004D6632">
              <w:rPr>
                <w:rFonts w:eastAsia="Calibri" w:cs="Arial"/>
                <w:sz w:val="16"/>
                <w:szCs w:val="16"/>
              </w:rPr>
              <w:t>Zijn proefpersonen hiervan vooraf op de hoogte?</w:t>
            </w:r>
          </w:p>
          <w:p w14:paraId="127656CF" w14:textId="77777777" w:rsidR="004D6632" w:rsidRPr="004D6632" w:rsidRDefault="004D6632" w:rsidP="004D6632">
            <w:pPr>
              <w:rPr>
                <w:rFonts w:eastAsia="Calibri" w:cs="Arial"/>
                <w:sz w:val="16"/>
                <w:szCs w:val="16"/>
              </w:rPr>
            </w:pPr>
            <w:r w:rsidRPr="004D6632">
              <w:rPr>
                <w:rFonts w:eastAsia="Calibri" w:cs="Arial"/>
                <w:sz w:val="16"/>
                <w:szCs w:val="16"/>
              </w:rPr>
              <w:t>Zijn betreffende organisaties hiervan op de hoogte?</w:t>
            </w:r>
          </w:p>
          <w:p w14:paraId="60ECFF5D" w14:textId="77777777" w:rsidR="004D6632" w:rsidRPr="004D6632" w:rsidRDefault="004D6632" w:rsidP="004D6632">
            <w:pPr>
              <w:rPr>
                <w:rFonts w:eastAsia="Calibri" w:cs="Arial"/>
                <w:sz w:val="16"/>
                <w:szCs w:val="16"/>
              </w:rPr>
            </w:pPr>
          </w:p>
          <w:p w14:paraId="7F0D8D84" w14:textId="77777777" w:rsidR="004D6632" w:rsidRPr="004D6632" w:rsidRDefault="004D6632" w:rsidP="004D6632">
            <w:pPr>
              <w:rPr>
                <w:rFonts w:eastAsia="Calibri" w:cs="Arial"/>
                <w:sz w:val="16"/>
                <w:szCs w:val="16"/>
              </w:rPr>
            </w:pPr>
          </w:p>
        </w:tc>
        <w:tc>
          <w:tcPr>
            <w:tcW w:w="1006" w:type="dxa"/>
            <w:shd w:val="clear" w:color="auto" w:fill="C2D69B"/>
          </w:tcPr>
          <w:p w14:paraId="45FAEF06" w14:textId="77777777" w:rsidR="004D6632" w:rsidRPr="004D6632" w:rsidRDefault="004D6632" w:rsidP="004D6632">
            <w:pPr>
              <w:rPr>
                <w:rFonts w:eastAsia="Calibri" w:cs="Arial"/>
                <w:sz w:val="20"/>
                <w:szCs w:val="20"/>
              </w:rPr>
            </w:pPr>
          </w:p>
        </w:tc>
        <w:tc>
          <w:tcPr>
            <w:tcW w:w="881" w:type="dxa"/>
            <w:shd w:val="clear" w:color="auto" w:fill="FBD4B4"/>
          </w:tcPr>
          <w:p w14:paraId="46B08C93" w14:textId="77777777" w:rsidR="004D6632" w:rsidRPr="004D6632" w:rsidRDefault="004D6632" w:rsidP="004D6632">
            <w:pPr>
              <w:rPr>
                <w:rFonts w:eastAsia="Calibri" w:cs="Arial"/>
                <w:sz w:val="20"/>
                <w:szCs w:val="20"/>
              </w:rPr>
            </w:pPr>
          </w:p>
        </w:tc>
      </w:tr>
      <w:tr w:rsidR="004D6632" w:rsidRPr="004D6632" w14:paraId="7E3B8FF0" w14:textId="77777777" w:rsidTr="0088124B">
        <w:tc>
          <w:tcPr>
            <w:tcW w:w="2777" w:type="dxa"/>
          </w:tcPr>
          <w:p w14:paraId="71161A33" w14:textId="77777777" w:rsidR="004D6632" w:rsidRPr="004D6632" w:rsidRDefault="004D6632" w:rsidP="004D6632">
            <w:pPr>
              <w:rPr>
                <w:rFonts w:eastAsia="Calibri" w:cs="Arial"/>
                <w:sz w:val="20"/>
                <w:szCs w:val="20"/>
              </w:rPr>
            </w:pPr>
            <w:r w:rsidRPr="004D6632">
              <w:rPr>
                <w:rFonts w:eastAsia="Calibri" w:cs="Arial"/>
                <w:sz w:val="20"/>
                <w:szCs w:val="20"/>
              </w:rPr>
              <w:t>3.5</w:t>
            </w:r>
          </w:p>
          <w:p w14:paraId="77F81155" w14:textId="77777777" w:rsidR="004D6632" w:rsidRPr="004D6632" w:rsidRDefault="004D6632" w:rsidP="004D6632">
            <w:pPr>
              <w:rPr>
                <w:rFonts w:eastAsia="Calibri" w:cs="Arial"/>
                <w:sz w:val="20"/>
                <w:szCs w:val="20"/>
              </w:rPr>
            </w:pPr>
            <w:r w:rsidRPr="004D6632">
              <w:rPr>
                <w:rFonts w:eastAsia="Calibri" w:cs="Arial"/>
                <w:sz w:val="20"/>
                <w:szCs w:val="20"/>
              </w:rPr>
              <w:t>Kunnen er op basis van het onderzoek beslissingen worden genomen (door bijvoorbeeld opdrachtgever) die nadelig kunnen zijn voor bepaalde (groepen) mensen?</w:t>
            </w:r>
          </w:p>
        </w:tc>
        <w:tc>
          <w:tcPr>
            <w:tcW w:w="655" w:type="dxa"/>
            <w:gridSpan w:val="2"/>
            <w:shd w:val="clear" w:color="auto" w:fill="C2D69B"/>
          </w:tcPr>
          <w:p w14:paraId="02BDDEFF" w14:textId="77777777" w:rsidR="004D6632" w:rsidRPr="004D6632" w:rsidRDefault="004D6632" w:rsidP="004D6632">
            <w:pPr>
              <w:rPr>
                <w:rFonts w:eastAsia="Calibri" w:cs="Arial"/>
                <w:sz w:val="20"/>
                <w:szCs w:val="20"/>
              </w:rPr>
            </w:pPr>
            <w:r w:rsidRPr="004D6632">
              <w:rPr>
                <w:rFonts w:eastAsia="Calibri" w:cs="Arial"/>
                <w:noProof/>
                <w:sz w:val="20"/>
                <w:szCs w:val="20"/>
              </w:rPr>
              <mc:AlternateContent>
                <mc:Choice Requires="wps">
                  <w:drawing>
                    <wp:anchor distT="0" distB="0" distL="114300" distR="114300" simplePos="0" relativeHeight="251658263" behindDoc="0" locked="0" layoutInCell="1" allowOverlap="1" wp14:anchorId="69A8F438" wp14:editId="11ADEDE0">
                      <wp:simplePos x="0" y="0"/>
                      <wp:positionH relativeFrom="column">
                        <wp:posOffset>-92166</wp:posOffset>
                      </wp:positionH>
                      <wp:positionV relativeFrom="paragraph">
                        <wp:posOffset>95976</wp:posOffset>
                      </wp:positionV>
                      <wp:extent cx="352425" cy="271462"/>
                      <wp:effectExtent l="0" t="0" r="28575" b="14605"/>
                      <wp:wrapNone/>
                      <wp:docPr id="35" name="Ovaal 35"/>
                      <wp:cNvGraphicFramePr/>
                      <a:graphic xmlns:a="http://schemas.openxmlformats.org/drawingml/2006/main">
                        <a:graphicData uri="http://schemas.microsoft.com/office/word/2010/wordprocessingShape">
                          <wps:wsp>
                            <wps:cNvSpPr/>
                            <wps:spPr>
                              <a:xfrm>
                                <a:off x="0" y="0"/>
                                <a:ext cx="352425" cy="271462"/>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47D62E" id="Ovaal 35" o:spid="_x0000_s1026" style="position:absolute;margin-left:-7.25pt;margin-top:7.55pt;width:27.75pt;height:21.3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" filled="f" strokecolor="red" strokeweight="2pt"/>
                  </w:pict>
                </mc:Fallback>
              </mc:AlternateContent>
            </w:r>
          </w:p>
          <w:p w14:paraId="49208C84" w14:textId="77777777" w:rsidR="004D6632" w:rsidRPr="004D6632" w:rsidRDefault="004D6632" w:rsidP="004D6632">
            <w:pPr>
              <w:rPr>
                <w:rFonts w:eastAsia="Calibri" w:cs="Arial"/>
                <w:sz w:val="20"/>
                <w:szCs w:val="20"/>
              </w:rPr>
            </w:pPr>
            <w:r w:rsidRPr="004D6632">
              <w:rPr>
                <w:rFonts w:eastAsia="Calibri" w:cs="Arial"/>
                <w:sz w:val="20"/>
                <w:szCs w:val="20"/>
              </w:rPr>
              <w:t>Nee</w:t>
            </w:r>
          </w:p>
          <w:p w14:paraId="00BB806C" w14:textId="77777777" w:rsidR="004D6632" w:rsidRPr="004D6632" w:rsidRDefault="004D6632" w:rsidP="004D6632">
            <w:pPr>
              <w:rPr>
                <w:rFonts w:eastAsia="Calibri" w:cs="Arial"/>
                <w:sz w:val="20"/>
                <w:szCs w:val="20"/>
              </w:rPr>
            </w:pPr>
          </w:p>
          <w:p w14:paraId="343A58E5" w14:textId="77777777" w:rsidR="004D6632" w:rsidRPr="004D6632" w:rsidRDefault="004D6632" w:rsidP="004D6632">
            <w:pPr>
              <w:rPr>
                <w:rFonts w:eastAsia="Calibri" w:cs="Arial"/>
                <w:sz w:val="20"/>
                <w:szCs w:val="20"/>
              </w:rPr>
            </w:pPr>
          </w:p>
          <w:p w14:paraId="384E4799" w14:textId="77777777" w:rsidR="004D6632" w:rsidRPr="004D6632" w:rsidRDefault="004D6632" w:rsidP="004D6632">
            <w:pPr>
              <w:rPr>
                <w:rFonts w:eastAsia="Calibri" w:cs="Arial"/>
                <w:sz w:val="20"/>
                <w:szCs w:val="20"/>
              </w:rPr>
            </w:pPr>
          </w:p>
          <w:p w14:paraId="2E1D8AB4" w14:textId="77777777" w:rsidR="004D6632" w:rsidRPr="004D6632" w:rsidRDefault="004D6632" w:rsidP="004D6632">
            <w:pPr>
              <w:rPr>
                <w:rFonts w:eastAsia="Calibri" w:cs="Arial"/>
                <w:sz w:val="20"/>
                <w:szCs w:val="20"/>
              </w:rPr>
            </w:pPr>
          </w:p>
          <w:p w14:paraId="3E5EF83A" w14:textId="77777777" w:rsidR="004D6632" w:rsidRPr="004D6632" w:rsidRDefault="004D6632" w:rsidP="004D6632">
            <w:pPr>
              <w:rPr>
                <w:rFonts w:eastAsia="Calibri" w:cs="Arial"/>
                <w:sz w:val="20"/>
                <w:szCs w:val="20"/>
              </w:rPr>
            </w:pPr>
          </w:p>
          <w:p w14:paraId="5C65A4EE" w14:textId="77777777" w:rsidR="004D6632" w:rsidRPr="004D6632" w:rsidRDefault="004D6632" w:rsidP="004D6632">
            <w:pPr>
              <w:rPr>
                <w:rFonts w:eastAsia="Calibri" w:cs="Arial"/>
                <w:sz w:val="20"/>
                <w:szCs w:val="20"/>
              </w:rPr>
            </w:pPr>
          </w:p>
          <w:p w14:paraId="427532D3" w14:textId="77777777" w:rsidR="004D6632" w:rsidRPr="004D6632" w:rsidRDefault="004D6632" w:rsidP="004D6632">
            <w:pPr>
              <w:rPr>
                <w:rFonts w:eastAsia="Calibri" w:cs="Arial"/>
                <w:sz w:val="20"/>
                <w:szCs w:val="20"/>
              </w:rPr>
            </w:pPr>
            <w:r w:rsidRPr="004D6632">
              <w:rPr>
                <w:rFonts w:ascii="Wingdings" w:eastAsia="Wingdings" w:hAnsi="Wingdings" w:cs="Wingdings"/>
                <w:sz w:val="20"/>
                <w:szCs w:val="20"/>
              </w:rPr>
              <w:t>í</w:t>
            </w:r>
          </w:p>
        </w:tc>
        <w:tc>
          <w:tcPr>
            <w:tcW w:w="668" w:type="dxa"/>
            <w:shd w:val="clear" w:color="auto" w:fill="FBD4B4"/>
          </w:tcPr>
          <w:p w14:paraId="252BA5DD" w14:textId="77777777" w:rsidR="004D6632" w:rsidRPr="004D6632" w:rsidRDefault="004D6632" w:rsidP="004D6632">
            <w:pPr>
              <w:rPr>
                <w:rFonts w:eastAsia="Calibri" w:cs="Arial"/>
                <w:sz w:val="20"/>
                <w:szCs w:val="20"/>
              </w:rPr>
            </w:pPr>
          </w:p>
          <w:p w14:paraId="1686E7A1" w14:textId="77777777" w:rsidR="004D6632" w:rsidRPr="004D6632" w:rsidRDefault="004D6632" w:rsidP="004D6632">
            <w:pPr>
              <w:rPr>
                <w:rFonts w:eastAsia="Calibri" w:cs="Arial"/>
                <w:sz w:val="20"/>
                <w:szCs w:val="20"/>
              </w:rPr>
            </w:pPr>
            <w:r w:rsidRPr="004D6632">
              <w:rPr>
                <w:rFonts w:eastAsia="Calibri" w:cs="Arial"/>
                <w:sz w:val="20"/>
                <w:szCs w:val="20"/>
              </w:rPr>
              <w:t>Ja</w:t>
            </w:r>
          </w:p>
          <w:p w14:paraId="5070C4E2" w14:textId="77777777" w:rsidR="004D6632" w:rsidRPr="004D6632" w:rsidRDefault="004D6632" w:rsidP="004D6632">
            <w:pPr>
              <w:rPr>
                <w:rFonts w:eastAsia="Calibri" w:cs="Arial"/>
                <w:sz w:val="20"/>
                <w:szCs w:val="20"/>
              </w:rPr>
            </w:pPr>
            <w:r w:rsidRPr="004D6632">
              <w:rPr>
                <w:rFonts w:eastAsia="Calibri" w:cs="Arial"/>
                <w:sz w:val="20"/>
                <w:szCs w:val="20"/>
              </w:rPr>
              <w:t xml:space="preserve"> </w:t>
            </w:r>
            <w:r w:rsidRPr="004D6632">
              <w:rPr>
                <w:rFonts w:ascii="Wingdings" w:eastAsia="Wingdings" w:hAnsi="Wingdings" w:cs="Wingdings"/>
                <w:sz w:val="20"/>
                <w:szCs w:val="20"/>
              </w:rPr>
              <w:t>è</w:t>
            </w:r>
          </w:p>
        </w:tc>
        <w:tc>
          <w:tcPr>
            <w:tcW w:w="3301" w:type="dxa"/>
            <w:shd w:val="clear" w:color="auto" w:fill="FBD4B4"/>
          </w:tcPr>
          <w:p w14:paraId="113DF130" w14:textId="77777777" w:rsidR="004D6632" w:rsidRPr="004D6632" w:rsidRDefault="004D6632" w:rsidP="004D6632">
            <w:pPr>
              <w:rPr>
                <w:rFonts w:eastAsia="Calibri" w:cs="Arial"/>
                <w:sz w:val="16"/>
                <w:szCs w:val="16"/>
              </w:rPr>
            </w:pPr>
          </w:p>
          <w:p w14:paraId="105A852C" w14:textId="77777777" w:rsidR="004D6632" w:rsidRPr="004D6632" w:rsidRDefault="004D6632" w:rsidP="004D6632">
            <w:pPr>
              <w:rPr>
                <w:rFonts w:eastAsia="Calibri" w:cs="Arial"/>
                <w:sz w:val="16"/>
                <w:szCs w:val="16"/>
              </w:rPr>
            </w:pPr>
            <w:r w:rsidRPr="004D6632">
              <w:rPr>
                <w:rFonts w:eastAsia="Calibri" w:cs="Arial"/>
                <w:sz w:val="16"/>
                <w:szCs w:val="16"/>
              </w:rPr>
              <w:t>Welke beslissingen kunnen voor wie nadelig zijn?</w:t>
            </w:r>
          </w:p>
          <w:p w14:paraId="7BB3AE71" w14:textId="77777777" w:rsidR="004D6632" w:rsidRPr="004D6632" w:rsidRDefault="004D6632" w:rsidP="004D6632">
            <w:pPr>
              <w:rPr>
                <w:rFonts w:eastAsia="Calibri" w:cs="Arial"/>
                <w:sz w:val="16"/>
                <w:szCs w:val="16"/>
              </w:rPr>
            </w:pPr>
            <w:r w:rsidRPr="004D6632">
              <w:rPr>
                <w:rFonts w:eastAsia="Calibri" w:cs="Arial"/>
                <w:sz w:val="16"/>
                <w:szCs w:val="16"/>
              </w:rPr>
              <w:t>Wat wordt er gedaan om deze nadelen te voorkomen? Wat om de schade te beperken?</w:t>
            </w:r>
          </w:p>
          <w:p w14:paraId="37380D80" w14:textId="77777777" w:rsidR="004D6632" w:rsidRPr="004D6632" w:rsidRDefault="004D6632" w:rsidP="004D6632">
            <w:pPr>
              <w:rPr>
                <w:rFonts w:eastAsia="Calibri" w:cs="Arial"/>
                <w:sz w:val="16"/>
                <w:szCs w:val="16"/>
              </w:rPr>
            </w:pPr>
            <w:r w:rsidRPr="004D6632">
              <w:rPr>
                <w:rFonts w:eastAsia="Calibri" w:cs="Arial"/>
                <w:sz w:val="16"/>
                <w:szCs w:val="16"/>
              </w:rPr>
              <w:t>Zijn proefpersonen hiervan vooraf op de hoogte?</w:t>
            </w:r>
          </w:p>
          <w:p w14:paraId="7C6AC96E" w14:textId="77777777" w:rsidR="004D6632" w:rsidRPr="004D6632" w:rsidRDefault="004D6632" w:rsidP="004D6632">
            <w:pPr>
              <w:rPr>
                <w:rFonts w:eastAsia="Calibri" w:cs="Arial"/>
                <w:sz w:val="16"/>
                <w:szCs w:val="16"/>
              </w:rPr>
            </w:pPr>
            <w:r w:rsidRPr="004D6632">
              <w:rPr>
                <w:rFonts w:eastAsia="Calibri" w:cs="Arial"/>
                <w:sz w:val="16"/>
                <w:szCs w:val="16"/>
              </w:rPr>
              <w:t>Zijn andere betrokkenen hiervan op de hoogte?</w:t>
            </w:r>
          </w:p>
        </w:tc>
        <w:tc>
          <w:tcPr>
            <w:tcW w:w="1006" w:type="dxa"/>
            <w:shd w:val="clear" w:color="auto" w:fill="C2D69B"/>
          </w:tcPr>
          <w:p w14:paraId="27BE6A50" w14:textId="77777777" w:rsidR="004D6632" w:rsidRPr="004D6632" w:rsidRDefault="004D6632" w:rsidP="004D6632">
            <w:pPr>
              <w:rPr>
                <w:rFonts w:eastAsia="Calibri" w:cs="Arial"/>
                <w:sz w:val="20"/>
                <w:szCs w:val="20"/>
              </w:rPr>
            </w:pPr>
          </w:p>
        </w:tc>
        <w:tc>
          <w:tcPr>
            <w:tcW w:w="881" w:type="dxa"/>
            <w:shd w:val="clear" w:color="auto" w:fill="FBD4B4"/>
          </w:tcPr>
          <w:p w14:paraId="4F014186" w14:textId="77777777" w:rsidR="004D6632" w:rsidRPr="004D6632" w:rsidRDefault="004D6632" w:rsidP="004D6632">
            <w:pPr>
              <w:rPr>
                <w:rFonts w:eastAsia="Calibri" w:cs="Arial"/>
                <w:sz w:val="20"/>
                <w:szCs w:val="20"/>
              </w:rPr>
            </w:pPr>
          </w:p>
        </w:tc>
      </w:tr>
      <w:tr w:rsidR="004D6632" w:rsidRPr="004D6632" w14:paraId="520B6664" w14:textId="77777777" w:rsidTr="0088124B">
        <w:tc>
          <w:tcPr>
            <w:tcW w:w="2777" w:type="dxa"/>
          </w:tcPr>
          <w:p w14:paraId="4E0DD75C" w14:textId="77777777" w:rsidR="004D6632" w:rsidRPr="004D6632" w:rsidRDefault="004D6632" w:rsidP="004D6632">
            <w:pPr>
              <w:rPr>
                <w:rFonts w:eastAsia="Calibri" w:cs="Arial"/>
                <w:sz w:val="20"/>
                <w:szCs w:val="20"/>
              </w:rPr>
            </w:pPr>
            <w:r w:rsidRPr="004D6632">
              <w:rPr>
                <w:rFonts w:eastAsia="Calibri" w:cs="Arial"/>
                <w:sz w:val="20"/>
                <w:szCs w:val="20"/>
              </w:rPr>
              <w:lastRenderedPageBreak/>
              <w:t>3.6</w:t>
            </w:r>
          </w:p>
          <w:p w14:paraId="040BB0ED" w14:textId="77777777" w:rsidR="004D6632" w:rsidRPr="004D6632" w:rsidRDefault="004D6632" w:rsidP="004D6632">
            <w:pPr>
              <w:rPr>
                <w:rFonts w:eastAsia="Calibri" w:cs="Arial"/>
                <w:sz w:val="20"/>
                <w:szCs w:val="20"/>
              </w:rPr>
            </w:pPr>
            <w:r w:rsidRPr="004D6632">
              <w:rPr>
                <w:rFonts w:eastAsia="Calibri" w:cs="Arial"/>
                <w:sz w:val="20"/>
                <w:szCs w:val="20"/>
              </w:rPr>
              <w:t>Kunnen uitkomsten / testuitslagen schokkend / naar zijn voor de betrokkene?</w:t>
            </w:r>
          </w:p>
        </w:tc>
        <w:tc>
          <w:tcPr>
            <w:tcW w:w="655" w:type="dxa"/>
            <w:gridSpan w:val="2"/>
            <w:shd w:val="clear" w:color="auto" w:fill="C2D69B"/>
          </w:tcPr>
          <w:p w14:paraId="4F8F3908" w14:textId="77777777" w:rsidR="004D6632" w:rsidRPr="004D6632" w:rsidRDefault="004D6632" w:rsidP="004D6632">
            <w:pPr>
              <w:rPr>
                <w:rFonts w:eastAsia="Calibri" w:cs="Arial"/>
                <w:sz w:val="20"/>
                <w:szCs w:val="20"/>
              </w:rPr>
            </w:pPr>
            <w:r w:rsidRPr="004D6632">
              <w:rPr>
                <w:rFonts w:eastAsia="Calibri" w:cs="Arial"/>
                <w:noProof/>
                <w:sz w:val="20"/>
                <w:szCs w:val="20"/>
              </w:rPr>
              <mc:AlternateContent>
                <mc:Choice Requires="wps">
                  <w:drawing>
                    <wp:anchor distT="0" distB="0" distL="114300" distR="114300" simplePos="0" relativeHeight="251658264" behindDoc="0" locked="0" layoutInCell="1" allowOverlap="1" wp14:anchorId="588B6292" wp14:editId="76515DB7">
                      <wp:simplePos x="0" y="0"/>
                      <wp:positionH relativeFrom="column">
                        <wp:posOffset>-92165</wp:posOffset>
                      </wp:positionH>
                      <wp:positionV relativeFrom="paragraph">
                        <wp:posOffset>105954</wp:posOffset>
                      </wp:positionV>
                      <wp:extent cx="352425" cy="271462"/>
                      <wp:effectExtent l="0" t="0" r="28575" b="14605"/>
                      <wp:wrapNone/>
                      <wp:docPr id="36" name="Ovaal 36"/>
                      <wp:cNvGraphicFramePr/>
                      <a:graphic xmlns:a="http://schemas.openxmlformats.org/drawingml/2006/main">
                        <a:graphicData uri="http://schemas.microsoft.com/office/word/2010/wordprocessingShape">
                          <wps:wsp>
                            <wps:cNvSpPr/>
                            <wps:spPr>
                              <a:xfrm>
                                <a:off x="0" y="0"/>
                                <a:ext cx="352425" cy="271462"/>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5D107E" id="Ovaal 36" o:spid="_x0000_s1026" style="position:absolute;margin-left:-7.25pt;margin-top:8.35pt;width:27.75pt;height:21.35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" filled="f" strokecolor="red" strokeweight="2pt"/>
                  </w:pict>
                </mc:Fallback>
              </mc:AlternateContent>
            </w:r>
          </w:p>
          <w:p w14:paraId="448BC5F1" w14:textId="77777777" w:rsidR="004D6632" w:rsidRPr="004D6632" w:rsidRDefault="004D6632" w:rsidP="004D6632">
            <w:pPr>
              <w:rPr>
                <w:rFonts w:eastAsia="Calibri" w:cs="Arial"/>
                <w:sz w:val="20"/>
                <w:szCs w:val="20"/>
              </w:rPr>
            </w:pPr>
            <w:r w:rsidRPr="004D6632">
              <w:rPr>
                <w:rFonts w:eastAsia="Calibri" w:cs="Arial"/>
                <w:sz w:val="20"/>
                <w:szCs w:val="20"/>
              </w:rPr>
              <w:t>Nee</w:t>
            </w:r>
          </w:p>
          <w:p w14:paraId="413586D1" w14:textId="77777777" w:rsidR="004D6632" w:rsidRPr="004D6632" w:rsidRDefault="004D6632" w:rsidP="004D6632">
            <w:pPr>
              <w:rPr>
                <w:rFonts w:eastAsia="Calibri" w:cs="Arial"/>
                <w:sz w:val="20"/>
                <w:szCs w:val="20"/>
              </w:rPr>
            </w:pPr>
          </w:p>
          <w:p w14:paraId="3D81D8B7" w14:textId="77777777" w:rsidR="004D6632" w:rsidRPr="004D6632" w:rsidRDefault="004D6632" w:rsidP="004D6632">
            <w:pPr>
              <w:rPr>
                <w:rFonts w:eastAsia="Calibri" w:cs="Arial"/>
                <w:sz w:val="20"/>
                <w:szCs w:val="20"/>
              </w:rPr>
            </w:pPr>
          </w:p>
          <w:p w14:paraId="3963C7B0" w14:textId="77777777" w:rsidR="004D6632" w:rsidRPr="004D6632" w:rsidRDefault="004D6632" w:rsidP="004D6632">
            <w:pPr>
              <w:rPr>
                <w:rFonts w:eastAsia="Calibri" w:cs="Arial"/>
                <w:sz w:val="20"/>
                <w:szCs w:val="20"/>
              </w:rPr>
            </w:pPr>
            <w:r w:rsidRPr="004D6632">
              <w:rPr>
                <w:rFonts w:ascii="Wingdings" w:eastAsia="Wingdings" w:hAnsi="Wingdings" w:cs="Wingdings"/>
                <w:sz w:val="20"/>
                <w:szCs w:val="20"/>
              </w:rPr>
              <w:t>í</w:t>
            </w:r>
          </w:p>
        </w:tc>
        <w:tc>
          <w:tcPr>
            <w:tcW w:w="668" w:type="dxa"/>
            <w:shd w:val="clear" w:color="auto" w:fill="FBD4B4"/>
          </w:tcPr>
          <w:p w14:paraId="43F0714C" w14:textId="77777777" w:rsidR="004D6632" w:rsidRPr="004D6632" w:rsidRDefault="004D6632" w:rsidP="004D6632">
            <w:pPr>
              <w:rPr>
                <w:rFonts w:eastAsia="Calibri" w:cs="Arial"/>
                <w:sz w:val="20"/>
                <w:szCs w:val="20"/>
              </w:rPr>
            </w:pPr>
          </w:p>
          <w:p w14:paraId="7A373996" w14:textId="77777777" w:rsidR="004D6632" w:rsidRPr="004D6632" w:rsidRDefault="004D6632" w:rsidP="004D6632">
            <w:pPr>
              <w:rPr>
                <w:rFonts w:eastAsia="Calibri" w:cs="Arial"/>
                <w:sz w:val="20"/>
                <w:szCs w:val="20"/>
              </w:rPr>
            </w:pPr>
            <w:r w:rsidRPr="004D6632">
              <w:rPr>
                <w:rFonts w:eastAsia="Calibri" w:cs="Arial"/>
                <w:sz w:val="20"/>
                <w:szCs w:val="20"/>
              </w:rPr>
              <w:t>Ja</w:t>
            </w:r>
          </w:p>
          <w:p w14:paraId="33A92C8C" w14:textId="77777777" w:rsidR="004D6632" w:rsidRPr="004D6632" w:rsidRDefault="004D6632" w:rsidP="004D6632">
            <w:pPr>
              <w:rPr>
                <w:rFonts w:eastAsia="Calibri" w:cs="Arial"/>
                <w:sz w:val="20"/>
                <w:szCs w:val="20"/>
              </w:rPr>
            </w:pPr>
            <w:r w:rsidRPr="004D6632">
              <w:rPr>
                <w:rFonts w:eastAsia="Calibri" w:cs="Arial"/>
                <w:sz w:val="20"/>
                <w:szCs w:val="20"/>
              </w:rPr>
              <w:t xml:space="preserve"> </w:t>
            </w:r>
            <w:r w:rsidRPr="004D6632">
              <w:rPr>
                <w:rFonts w:ascii="Wingdings" w:eastAsia="Wingdings" w:hAnsi="Wingdings" w:cs="Wingdings"/>
                <w:sz w:val="20"/>
                <w:szCs w:val="20"/>
              </w:rPr>
              <w:t>è</w:t>
            </w:r>
          </w:p>
        </w:tc>
        <w:tc>
          <w:tcPr>
            <w:tcW w:w="3301" w:type="dxa"/>
            <w:shd w:val="clear" w:color="auto" w:fill="FBD4B4"/>
          </w:tcPr>
          <w:p w14:paraId="7C1ED6D7" w14:textId="77777777" w:rsidR="004D6632" w:rsidRPr="004D6632" w:rsidRDefault="004D6632" w:rsidP="004D6632">
            <w:pPr>
              <w:rPr>
                <w:rFonts w:eastAsia="Calibri" w:cs="Arial"/>
                <w:sz w:val="16"/>
                <w:szCs w:val="16"/>
              </w:rPr>
            </w:pPr>
          </w:p>
          <w:p w14:paraId="4624EA18" w14:textId="77777777" w:rsidR="004D6632" w:rsidRPr="004D6632" w:rsidRDefault="004D6632" w:rsidP="004D6632">
            <w:pPr>
              <w:rPr>
                <w:rFonts w:eastAsia="Calibri" w:cs="Arial"/>
                <w:sz w:val="16"/>
                <w:szCs w:val="16"/>
              </w:rPr>
            </w:pPr>
            <w:r w:rsidRPr="004D6632">
              <w:rPr>
                <w:rFonts w:eastAsia="Calibri" w:cs="Arial"/>
                <w:sz w:val="16"/>
                <w:szCs w:val="16"/>
              </w:rPr>
              <w:t>Worden er vooraf afspraken gemaakt over de bespreking van de uitkomsten / uitslagen?</w:t>
            </w:r>
          </w:p>
          <w:p w14:paraId="11357B74" w14:textId="77777777" w:rsidR="004D6632" w:rsidRPr="004D6632" w:rsidRDefault="004D6632" w:rsidP="004D6632">
            <w:pPr>
              <w:rPr>
                <w:rFonts w:eastAsia="Calibri" w:cs="Arial"/>
                <w:sz w:val="16"/>
                <w:szCs w:val="16"/>
              </w:rPr>
            </w:pPr>
            <w:r w:rsidRPr="004D6632">
              <w:rPr>
                <w:rFonts w:eastAsia="Calibri" w:cs="Arial"/>
                <w:sz w:val="16"/>
                <w:szCs w:val="16"/>
              </w:rPr>
              <w:t>Is er de mogelijkheid van opvang, nazorg of doorverwijzing geregeld?</w:t>
            </w:r>
          </w:p>
          <w:p w14:paraId="4BCDD7B9" w14:textId="77777777" w:rsidR="004D6632" w:rsidRPr="004D6632" w:rsidRDefault="004D6632" w:rsidP="004D6632">
            <w:pPr>
              <w:rPr>
                <w:rFonts w:eastAsia="Calibri" w:cs="Arial"/>
                <w:sz w:val="16"/>
                <w:szCs w:val="16"/>
              </w:rPr>
            </w:pPr>
          </w:p>
        </w:tc>
        <w:tc>
          <w:tcPr>
            <w:tcW w:w="1006" w:type="dxa"/>
            <w:shd w:val="clear" w:color="auto" w:fill="C2D69B"/>
          </w:tcPr>
          <w:p w14:paraId="32D9B218" w14:textId="77777777" w:rsidR="004D6632" w:rsidRPr="004D6632" w:rsidRDefault="004D6632" w:rsidP="004D6632">
            <w:pPr>
              <w:rPr>
                <w:rFonts w:eastAsia="Calibri" w:cs="Arial"/>
                <w:sz w:val="20"/>
                <w:szCs w:val="20"/>
              </w:rPr>
            </w:pPr>
          </w:p>
        </w:tc>
        <w:tc>
          <w:tcPr>
            <w:tcW w:w="881" w:type="dxa"/>
            <w:shd w:val="clear" w:color="auto" w:fill="FBD4B4"/>
          </w:tcPr>
          <w:p w14:paraId="64920D0C" w14:textId="77777777" w:rsidR="004D6632" w:rsidRPr="004D6632" w:rsidRDefault="004D6632" w:rsidP="004D6632">
            <w:pPr>
              <w:rPr>
                <w:rFonts w:eastAsia="Calibri" w:cs="Arial"/>
                <w:sz w:val="20"/>
                <w:szCs w:val="20"/>
              </w:rPr>
            </w:pPr>
          </w:p>
        </w:tc>
      </w:tr>
      <w:tr w:rsidR="004D6632" w:rsidRPr="004D6632" w14:paraId="067FA86D" w14:textId="77777777" w:rsidTr="0088124B">
        <w:tc>
          <w:tcPr>
            <w:tcW w:w="9288" w:type="dxa"/>
            <w:gridSpan w:val="7"/>
            <w:tcBorders>
              <w:left w:val="nil"/>
              <w:right w:val="nil"/>
            </w:tcBorders>
          </w:tcPr>
          <w:p w14:paraId="1A63ECC9" w14:textId="77777777" w:rsidR="004D6632" w:rsidRPr="004D6632" w:rsidRDefault="004D6632" w:rsidP="004D6632">
            <w:pPr>
              <w:rPr>
                <w:rFonts w:eastAsia="Calibri" w:cs="Arial"/>
                <w:sz w:val="20"/>
                <w:szCs w:val="20"/>
              </w:rPr>
            </w:pPr>
          </w:p>
        </w:tc>
      </w:tr>
      <w:tr w:rsidR="004D6632" w:rsidRPr="004D6632" w14:paraId="3DEED084" w14:textId="77777777" w:rsidTr="0088124B">
        <w:tc>
          <w:tcPr>
            <w:tcW w:w="2777" w:type="dxa"/>
          </w:tcPr>
          <w:p w14:paraId="6A6D030F" w14:textId="77777777" w:rsidR="004D6632" w:rsidRPr="004D6632" w:rsidRDefault="004D6632" w:rsidP="004D6632">
            <w:pPr>
              <w:rPr>
                <w:rFonts w:eastAsia="Calibri" w:cs="Arial"/>
                <w:b/>
                <w:sz w:val="20"/>
                <w:szCs w:val="20"/>
              </w:rPr>
            </w:pPr>
            <w:r w:rsidRPr="004D6632">
              <w:rPr>
                <w:rFonts w:eastAsia="Calibri" w:cs="Arial"/>
                <w:b/>
                <w:sz w:val="20"/>
                <w:szCs w:val="20"/>
              </w:rPr>
              <w:t>4.</w:t>
            </w:r>
          </w:p>
          <w:p w14:paraId="731B4FC1" w14:textId="77777777" w:rsidR="004D6632" w:rsidRPr="004D6632" w:rsidRDefault="004D6632" w:rsidP="004D6632">
            <w:pPr>
              <w:rPr>
                <w:rFonts w:eastAsia="Calibri" w:cs="Arial"/>
                <w:b/>
                <w:sz w:val="20"/>
                <w:szCs w:val="20"/>
              </w:rPr>
            </w:pPr>
            <w:r w:rsidRPr="004D6632">
              <w:rPr>
                <w:rFonts w:eastAsia="Calibri" w:cs="Arial"/>
                <w:b/>
                <w:sz w:val="20"/>
                <w:szCs w:val="20"/>
              </w:rPr>
              <w:t>Afweging voor- en nadelen</w:t>
            </w:r>
          </w:p>
        </w:tc>
        <w:tc>
          <w:tcPr>
            <w:tcW w:w="1323" w:type="dxa"/>
            <w:gridSpan w:val="3"/>
            <w:shd w:val="clear" w:color="auto" w:fill="auto"/>
          </w:tcPr>
          <w:p w14:paraId="79CFA23C" w14:textId="77777777" w:rsidR="004D6632" w:rsidRPr="004D6632" w:rsidRDefault="004D6632" w:rsidP="004D6632">
            <w:pPr>
              <w:rPr>
                <w:rFonts w:eastAsia="Calibri" w:cs="Arial"/>
                <w:sz w:val="20"/>
                <w:szCs w:val="20"/>
              </w:rPr>
            </w:pPr>
          </w:p>
        </w:tc>
        <w:tc>
          <w:tcPr>
            <w:tcW w:w="3301" w:type="dxa"/>
            <w:shd w:val="clear" w:color="auto" w:fill="auto"/>
          </w:tcPr>
          <w:p w14:paraId="2D8FD335" w14:textId="77777777" w:rsidR="004D6632" w:rsidRPr="004D6632" w:rsidRDefault="004D6632" w:rsidP="004D6632">
            <w:pPr>
              <w:rPr>
                <w:rFonts w:eastAsia="Calibri" w:cs="Arial"/>
                <w:sz w:val="16"/>
                <w:szCs w:val="16"/>
              </w:rPr>
            </w:pPr>
          </w:p>
        </w:tc>
        <w:tc>
          <w:tcPr>
            <w:tcW w:w="1006" w:type="dxa"/>
            <w:shd w:val="clear" w:color="auto" w:fill="auto"/>
          </w:tcPr>
          <w:p w14:paraId="01A65207" w14:textId="77777777" w:rsidR="004D6632" w:rsidRPr="004D6632" w:rsidRDefault="004D6632" w:rsidP="004D6632">
            <w:pPr>
              <w:rPr>
                <w:rFonts w:eastAsia="Calibri" w:cs="Arial"/>
                <w:sz w:val="20"/>
                <w:szCs w:val="20"/>
              </w:rPr>
            </w:pPr>
          </w:p>
        </w:tc>
        <w:tc>
          <w:tcPr>
            <w:tcW w:w="881" w:type="dxa"/>
            <w:shd w:val="clear" w:color="auto" w:fill="auto"/>
          </w:tcPr>
          <w:p w14:paraId="64A58BBD" w14:textId="77777777" w:rsidR="004D6632" w:rsidRPr="004D6632" w:rsidRDefault="004D6632" w:rsidP="004D6632">
            <w:pPr>
              <w:rPr>
                <w:rFonts w:eastAsia="Calibri" w:cs="Arial"/>
                <w:sz w:val="20"/>
                <w:szCs w:val="20"/>
              </w:rPr>
            </w:pPr>
          </w:p>
        </w:tc>
      </w:tr>
      <w:tr w:rsidR="004D6632" w:rsidRPr="004D6632" w14:paraId="24DF79CC" w14:textId="77777777" w:rsidTr="0088124B">
        <w:tc>
          <w:tcPr>
            <w:tcW w:w="2777" w:type="dxa"/>
          </w:tcPr>
          <w:p w14:paraId="0DC22AC1" w14:textId="77777777" w:rsidR="004D6632" w:rsidRPr="004D6632" w:rsidRDefault="004D6632" w:rsidP="004D6632">
            <w:pPr>
              <w:rPr>
                <w:rFonts w:eastAsia="Calibri" w:cs="Times New Roman"/>
                <w:sz w:val="24"/>
                <w:szCs w:val="24"/>
              </w:rPr>
            </w:pPr>
            <w:r w:rsidRPr="004D6632">
              <w:rPr>
                <w:rFonts w:eastAsia="Calibri" w:cs="Arial"/>
                <w:sz w:val="20"/>
                <w:szCs w:val="20"/>
              </w:rPr>
              <w:t>Als er in het voorgaande zaken zijn waarmee proefpersonen of anderen te kort kan worden gedaan, staan daar wellicht voordelen van het onderzoek tegenover (verbetering van de situatie van mensen, onderwijs-/leerdoeleinden, verdiensten e.d.). Zijn er zulke voordelen?</w:t>
            </w:r>
          </w:p>
        </w:tc>
        <w:tc>
          <w:tcPr>
            <w:tcW w:w="655" w:type="dxa"/>
            <w:gridSpan w:val="2"/>
            <w:shd w:val="clear" w:color="auto" w:fill="C2D69B"/>
          </w:tcPr>
          <w:p w14:paraId="6CEED692" w14:textId="77777777" w:rsidR="004D6632" w:rsidRPr="004D6632" w:rsidRDefault="004D6632" w:rsidP="004D6632">
            <w:pPr>
              <w:rPr>
                <w:rFonts w:eastAsia="Calibri" w:cs="Times New Roman"/>
                <w:sz w:val="24"/>
                <w:szCs w:val="24"/>
              </w:rPr>
            </w:pPr>
            <w:r w:rsidRPr="004D6632">
              <w:rPr>
                <w:rFonts w:eastAsia="Calibri" w:cs="Arial"/>
                <w:noProof/>
                <w:sz w:val="20"/>
                <w:szCs w:val="20"/>
              </w:rPr>
              <mc:AlternateContent>
                <mc:Choice Requires="wps">
                  <w:drawing>
                    <wp:anchor distT="0" distB="0" distL="114300" distR="114300" simplePos="0" relativeHeight="251658265" behindDoc="0" locked="0" layoutInCell="1" allowOverlap="1" wp14:anchorId="2A853E27" wp14:editId="54AE1DA2">
                      <wp:simplePos x="0" y="0"/>
                      <wp:positionH relativeFrom="column">
                        <wp:posOffset>-135709</wp:posOffset>
                      </wp:positionH>
                      <wp:positionV relativeFrom="paragraph">
                        <wp:posOffset>147955</wp:posOffset>
                      </wp:positionV>
                      <wp:extent cx="352425" cy="271462"/>
                      <wp:effectExtent l="0" t="0" r="28575" b="14605"/>
                      <wp:wrapNone/>
                      <wp:docPr id="37" name="Ovaal 37"/>
                      <wp:cNvGraphicFramePr/>
                      <a:graphic xmlns:a="http://schemas.openxmlformats.org/drawingml/2006/main">
                        <a:graphicData uri="http://schemas.microsoft.com/office/word/2010/wordprocessingShape">
                          <wps:wsp>
                            <wps:cNvSpPr/>
                            <wps:spPr>
                              <a:xfrm>
                                <a:off x="0" y="0"/>
                                <a:ext cx="352425" cy="271462"/>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66225B" id="Ovaal 37" o:spid="_x0000_s1026" style="position:absolute;margin-left:-10.7pt;margin-top:11.65pt;width:27.75pt;height:21.3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" filled="f" strokecolor="red" strokeweight="2pt"/>
                  </w:pict>
                </mc:Fallback>
              </mc:AlternateContent>
            </w:r>
          </w:p>
          <w:p w14:paraId="21AAA28A" w14:textId="77777777" w:rsidR="004D6632" w:rsidRPr="004D6632" w:rsidRDefault="004D6632" w:rsidP="004D6632">
            <w:pPr>
              <w:rPr>
                <w:rFonts w:eastAsia="Calibri" w:cs="Arial"/>
                <w:sz w:val="20"/>
                <w:szCs w:val="20"/>
              </w:rPr>
            </w:pPr>
            <w:r w:rsidRPr="004D6632">
              <w:rPr>
                <w:rFonts w:eastAsia="Calibri" w:cs="Times New Roman"/>
                <w:sz w:val="24"/>
                <w:szCs w:val="24"/>
              </w:rPr>
              <w:t>Ja</w:t>
            </w:r>
          </w:p>
          <w:p w14:paraId="2A2A5995" w14:textId="77777777" w:rsidR="004D6632" w:rsidRPr="004D6632" w:rsidRDefault="004D6632" w:rsidP="004D6632">
            <w:pPr>
              <w:rPr>
                <w:rFonts w:eastAsia="Calibri" w:cs="Arial"/>
                <w:sz w:val="20"/>
                <w:szCs w:val="20"/>
              </w:rPr>
            </w:pPr>
          </w:p>
          <w:p w14:paraId="35BB6D9D" w14:textId="77777777" w:rsidR="004D6632" w:rsidRPr="004D6632" w:rsidRDefault="004D6632" w:rsidP="004D6632">
            <w:pPr>
              <w:rPr>
                <w:rFonts w:eastAsia="Calibri" w:cs="Arial"/>
                <w:sz w:val="20"/>
                <w:szCs w:val="20"/>
              </w:rPr>
            </w:pPr>
          </w:p>
          <w:p w14:paraId="7268FA9F" w14:textId="77777777" w:rsidR="004D6632" w:rsidRPr="004D6632" w:rsidRDefault="004D6632" w:rsidP="004D6632">
            <w:pPr>
              <w:rPr>
                <w:rFonts w:eastAsia="Calibri" w:cs="Arial"/>
                <w:sz w:val="20"/>
                <w:szCs w:val="20"/>
              </w:rPr>
            </w:pPr>
          </w:p>
          <w:p w14:paraId="406396C1" w14:textId="77777777" w:rsidR="004D6632" w:rsidRPr="004D6632" w:rsidRDefault="004D6632" w:rsidP="004D6632">
            <w:pPr>
              <w:rPr>
                <w:rFonts w:eastAsia="Calibri" w:cs="Arial"/>
                <w:sz w:val="20"/>
                <w:szCs w:val="20"/>
              </w:rPr>
            </w:pPr>
          </w:p>
          <w:p w14:paraId="479B40A8" w14:textId="77777777" w:rsidR="004D6632" w:rsidRPr="004D6632" w:rsidRDefault="004D6632" w:rsidP="004D6632">
            <w:pPr>
              <w:rPr>
                <w:rFonts w:eastAsia="Calibri" w:cs="Arial"/>
                <w:sz w:val="20"/>
                <w:szCs w:val="20"/>
              </w:rPr>
            </w:pPr>
          </w:p>
          <w:p w14:paraId="2A0C3F01" w14:textId="77777777" w:rsidR="004D6632" w:rsidRPr="004D6632" w:rsidRDefault="004D6632" w:rsidP="004D6632">
            <w:pPr>
              <w:rPr>
                <w:rFonts w:eastAsia="Calibri" w:cs="Times New Roman"/>
                <w:sz w:val="24"/>
                <w:szCs w:val="24"/>
              </w:rPr>
            </w:pPr>
          </w:p>
        </w:tc>
        <w:tc>
          <w:tcPr>
            <w:tcW w:w="668" w:type="dxa"/>
            <w:shd w:val="clear" w:color="auto" w:fill="C2D69B"/>
          </w:tcPr>
          <w:p w14:paraId="32D9D844" w14:textId="77777777" w:rsidR="004D6632" w:rsidRPr="004D6632" w:rsidRDefault="004D6632" w:rsidP="004D6632">
            <w:pPr>
              <w:rPr>
                <w:rFonts w:eastAsia="Calibri" w:cs="Arial"/>
                <w:sz w:val="20"/>
                <w:szCs w:val="20"/>
              </w:rPr>
            </w:pPr>
          </w:p>
          <w:p w14:paraId="6A4A6671" w14:textId="77777777" w:rsidR="004D6632" w:rsidRPr="004D6632" w:rsidRDefault="004D6632" w:rsidP="004D6632">
            <w:pPr>
              <w:rPr>
                <w:rFonts w:eastAsia="Calibri" w:cs="Arial"/>
                <w:sz w:val="20"/>
                <w:szCs w:val="20"/>
              </w:rPr>
            </w:pPr>
            <w:r w:rsidRPr="004D6632">
              <w:rPr>
                <w:rFonts w:eastAsia="Calibri" w:cs="Arial"/>
                <w:sz w:val="20"/>
                <w:szCs w:val="20"/>
              </w:rPr>
              <w:t>Nee</w:t>
            </w:r>
          </w:p>
          <w:p w14:paraId="4348F0AA" w14:textId="77777777" w:rsidR="004D6632" w:rsidRPr="004D6632" w:rsidRDefault="004D6632" w:rsidP="004D6632">
            <w:pPr>
              <w:rPr>
                <w:rFonts w:eastAsia="Calibri" w:cs="Times New Roman"/>
                <w:sz w:val="24"/>
                <w:szCs w:val="24"/>
              </w:rPr>
            </w:pPr>
            <w:r w:rsidRPr="004D6632">
              <w:rPr>
                <w:rFonts w:eastAsia="Calibri" w:cs="Arial"/>
                <w:sz w:val="20"/>
                <w:szCs w:val="20"/>
              </w:rPr>
              <w:t xml:space="preserve"> </w:t>
            </w:r>
            <w:r w:rsidRPr="004D6632">
              <w:rPr>
                <w:rFonts w:ascii="Wingdings" w:eastAsia="Wingdings" w:hAnsi="Wingdings" w:cs="Wingdings"/>
                <w:sz w:val="20"/>
                <w:szCs w:val="20"/>
              </w:rPr>
              <w:t>è</w:t>
            </w:r>
          </w:p>
        </w:tc>
        <w:tc>
          <w:tcPr>
            <w:tcW w:w="3301" w:type="dxa"/>
            <w:shd w:val="clear" w:color="auto" w:fill="FBD4B4"/>
          </w:tcPr>
          <w:p w14:paraId="60458E03" w14:textId="77777777" w:rsidR="004D6632" w:rsidRPr="004D6632" w:rsidRDefault="004D6632" w:rsidP="004D6632">
            <w:pPr>
              <w:rPr>
                <w:rFonts w:eastAsia="Calibri" w:cs="Times New Roman"/>
                <w:sz w:val="16"/>
                <w:szCs w:val="16"/>
              </w:rPr>
            </w:pPr>
          </w:p>
          <w:p w14:paraId="6765E447" w14:textId="77777777" w:rsidR="004D6632" w:rsidRPr="004D6632" w:rsidRDefault="004D6632" w:rsidP="004D6632">
            <w:pPr>
              <w:rPr>
                <w:rFonts w:eastAsia="Calibri" w:cs="Arial"/>
                <w:sz w:val="16"/>
                <w:szCs w:val="16"/>
              </w:rPr>
            </w:pPr>
            <w:r w:rsidRPr="004D6632">
              <w:rPr>
                <w:rFonts w:eastAsia="Calibri" w:cs="Arial"/>
                <w:sz w:val="16"/>
                <w:szCs w:val="16"/>
              </w:rPr>
              <w:t>Welke voordelen zijn dat?</w:t>
            </w:r>
          </w:p>
          <w:p w14:paraId="4AF353CE" w14:textId="77777777" w:rsidR="004D6632" w:rsidRPr="004D6632" w:rsidRDefault="004D6632" w:rsidP="004D6632">
            <w:pPr>
              <w:rPr>
                <w:rFonts w:eastAsia="Calibri" w:cs="Times New Roman"/>
                <w:sz w:val="16"/>
                <w:szCs w:val="16"/>
              </w:rPr>
            </w:pPr>
            <w:r w:rsidRPr="004D6632">
              <w:rPr>
                <w:rFonts w:eastAsia="Calibri" w:cs="Arial"/>
                <w:sz w:val="16"/>
                <w:szCs w:val="16"/>
              </w:rPr>
              <w:t>In hoeverre wegen de nadelen op tegen deze voordelen?</w:t>
            </w:r>
          </w:p>
        </w:tc>
        <w:tc>
          <w:tcPr>
            <w:tcW w:w="1006" w:type="dxa"/>
            <w:shd w:val="clear" w:color="auto" w:fill="7F7F7F"/>
          </w:tcPr>
          <w:p w14:paraId="73E2E1C5" w14:textId="77777777" w:rsidR="004D6632" w:rsidRPr="004D6632" w:rsidRDefault="004D6632" w:rsidP="004D6632">
            <w:pPr>
              <w:rPr>
                <w:rFonts w:eastAsia="Calibri" w:cs="Times New Roman"/>
                <w:sz w:val="24"/>
                <w:szCs w:val="24"/>
              </w:rPr>
            </w:pPr>
          </w:p>
        </w:tc>
        <w:tc>
          <w:tcPr>
            <w:tcW w:w="881" w:type="dxa"/>
            <w:shd w:val="clear" w:color="auto" w:fill="7F7F7F"/>
          </w:tcPr>
          <w:p w14:paraId="61FC3DE6" w14:textId="77777777" w:rsidR="004D6632" w:rsidRPr="004D6632" w:rsidRDefault="004D6632" w:rsidP="004D6632">
            <w:pPr>
              <w:rPr>
                <w:rFonts w:eastAsia="Calibri" w:cs="Times New Roman"/>
                <w:sz w:val="24"/>
                <w:szCs w:val="24"/>
              </w:rPr>
            </w:pPr>
          </w:p>
        </w:tc>
      </w:tr>
    </w:tbl>
    <w:p w14:paraId="0A4AA321" w14:textId="77777777" w:rsidR="00525B6E" w:rsidRDefault="00525B6E" w:rsidP="005F21F1">
      <w:pPr>
        <w:pStyle w:val="Geenafstand"/>
      </w:pPr>
    </w:p>
    <w:p w14:paraId="77C3DA79" w14:textId="47C1635B" w:rsidR="007C3934" w:rsidRDefault="00F40B77" w:rsidP="00320F75">
      <w:pPr>
        <w:pStyle w:val="Kop1"/>
        <w:ind w:left="432" w:hanging="432"/>
      </w:pPr>
      <w:r>
        <w:br w:type="page"/>
      </w:r>
      <w:bookmarkStart w:id="21" w:name="_Toc105071230"/>
      <w:r w:rsidR="00F46532">
        <w:lastRenderedPageBreak/>
        <w:t xml:space="preserve">Bijlage 2: </w:t>
      </w:r>
      <w:r w:rsidR="00393E52">
        <w:t>Meting T0</w:t>
      </w:r>
      <w:bookmarkEnd w:id="21"/>
    </w:p>
    <w:p w14:paraId="71F9078D" w14:textId="77777777" w:rsidR="00610ABF" w:rsidRPr="00610ABF" w:rsidRDefault="00610ABF" w:rsidP="00610ABF">
      <w:pPr>
        <w:spacing w:after="0" w:line="240" w:lineRule="auto"/>
        <w:jc w:val="center"/>
        <w:rPr>
          <w:rFonts w:ascii="Arial" w:eastAsia="Calibri" w:hAnsi="Arial" w:cs="Arial"/>
          <w:sz w:val="24"/>
          <w:szCs w:val="24"/>
        </w:rPr>
      </w:pPr>
      <w:r w:rsidRPr="00610ABF">
        <w:rPr>
          <w:rFonts w:ascii="Arial" w:eastAsia="Calibri" w:hAnsi="Arial" w:cs="Arial"/>
          <w:b/>
          <w:bCs/>
          <w:sz w:val="24"/>
          <w:szCs w:val="24"/>
          <w:u w:val="single"/>
        </w:rPr>
        <w:t>Toestemmingsverklaring onderzoek</w:t>
      </w:r>
    </w:p>
    <w:p w14:paraId="79A3A96D" w14:textId="77777777" w:rsidR="00610ABF" w:rsidRPr="00610ABF" w:rsidRDefault="00610ABF" w:rsidP="00610ABF">
      <w:pPr>
        <w:spacing w:after="0" w:line="240" w:lineRule="auto"/>
        <w:rPr>
          <w:rFonts w:ascii="Arial" w:eastAsia="Calibri" w:hAnsi="Arial" w:cs="Arial"/>
          <w:sz w:val="24"/>
          <w:szCs w:val="24"/>
        </w:rPr>
      </w:pPr>
    </w:p>
    <w:p w14:paraId="16A7A885"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Vanuit fysiotherapiepraktijk de Commissaris is de vraag naar voren gekomen wat de toegevoegde waarde is van virtual reality bij nekklachten. Dat wil ik graag onderzoeken, maar daar heb ik uw hulp bij nodig. Wilt u, indien u mee wilt doen, onderstaande informatie doorlezen en ondertekenen?</w:t>
      </w:r>
    </w:p>
    <w:p w14:paraId="38F8BBC7" w14:textId="77777777" w:rsidR="00610ABF" w:rsidRPr="00610ABF" w:rsidRDefault="00610ABF" w:rsidP="00610ABF">
      <w:pPr>
        <w:spacing w:after="0" w:line="240" w:lineRule="auto"/>
        <w:rPr>
          <w:rFonts w:ascii="Arial" w:eastAsia="Calibri" w:hAnsi="Arial" w:cs="Arial"/>
          <w:sz w:val="24"/>
          <w:szCs w:val="24"/>
        </w:rPr>
      </w:pPr>
    </w:p>
    <w:p w14:paraId="39488361"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u w:val="single"/>
        </w:rPr>
        <w:t>In te vullen door de deelnemer</w:t>
      </w:r>
    </w:p>
    <w:p w14:paraId="2DE50205"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Hierbij verklaar ik dat ik voldoende geïnformeerd ben over het doel, aard en methode van dit onderzoek. Alle vragen die ik heb zijn, in geval van toepassing, naar alle tevredenheid beantwoord.</w:t>
      </w:r>
    </w:p>
    <w:p w14:paraId="458B553B" w14:textId="77777777" w:rsidR="00610ABF" w:rsidRPr="00610ABF" w:rsidRDefault="00610ABF" w:rsidP="00610ABF">
      <w:pPr>
        <w:spacing w:after="0" w:line="240" w:lineRule="auto"/>
        <w:rPr>
          <w:rFonts w:ascii="Arial" w:eastAsia="Calibri" w:hAnsi="Arial" w:cs="Arial"/>
          <w:sz w:val="24"/>
          <w:szCs w:val="24"/>
        </w:rPr>
      </w:pPr>
    </w:p>
    <w:p w14:paraId="0D5182FE"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Ik stem geheel vrijwillig in met deelname aan dit onderzoek. Ik behoud het recht om op ieder moment van het onderzoek te stoppen met mijn deelname, zonder opgave van reden.</w:t>
      </w:r>
    </w:p>
    <w:p w14:paraId="0B1AF37D" w14:textId="77777777" w:rsidR="00610ABF" w:rsidRPr="00610ABF" w:rsidRDefault="00610ABF" w:rsidP="00610ABF">
      <w:pPr>
        <w:spacing w:after="0" w:line="240" w:lineRule="auto"/>
        <w:rPr>
          <w:rFonts w:ascii="Arial" w:eastAsia="Calibri" w:hAnsi="Arial" w:cs="Arial"/>
          <w:sz w:val="24"/>
          <w:szCs w:val="24"/>
        </w:rPr>
      </w:pPr>
    </w:p>
    <w:p w14:paraId="23FBB224"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Ik ben bewust van het feit dat de ingevulde gegevens anoniem verwerkt zullen worden. Alle gegevens zullen anoniem en vertrouwelijk behandeld worden. De gegevens zullen na afloop van het onderzoek verwijderd worden.</w:t>
      </w:r>
    </w:p>
    <w:p w14:paraId="09EDDD9B" w14:textId="77777777" w:rsidR="00610ABF" w:rsidRPr="00610ABF" w:rsidRDefault="00610ABF" w:rsidP="00610ABF">
      <w:pPr>
        <w:spacing w:after="0" w:line="240" w:lineRule="auto"/>
        <w:rPr>
          <w:rFonts w:ascii="Arial" w:eastAsia="Calibri" w:hAnsi="Arial" w:cs="Arial"/>
          <w:sz w:val="24"/>
          <w:szCs w:val="24"/>
        </w:rPr>
      </w:pPr>
    </w:p>
    <w:p w14:paraId="055B4493"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xml:space="preserve">Daarnaast ben ik me bewust dat de resultaten anoniem aan derden gepubliceerd zullen worden en dat de gegevens niet herleidbaar zijn tot een persoon. </w:t>
      </w:r>
    </w:p>
    <w:p w14:paraId="196276E6" w14:textId="77777777" w:rsidR="00610ABF" w:rsidRPr="00610ABF" w:rsidRDefault="00610ABF" w:rsidP="00610ABF">
      <w:pPr>
        <w:spacing w:after="0" w:line="240" w:lineRule="auto"/>
        <w:rPr>
          <w:rFonts w:ascii="Arial" w:eastAsia="Calibri" w:hAnsi="Arial" w:cs="Arial"/>
          <w:sz w:val="24"/>
          <w:szCs w:val="24"/>
        </w:rPr>
      </w:pPr>
    </w:p>
    <w:p w14:paraId="71781192"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Ik verklaar hierbij dat ik bovenstaande informatie gelezen heb en dat ik akkoord ga.</w:t>
      </w:r>
    </w:p>
    <w:p w14:paraId="2646FAD6" w14:textId="77777777" w:rsidR="00610ABF" w:rsidRPr="00610ABF" w:rsidRDefault="00610ABF" w:rsidP="00610ABF">
      <w:pPr>
        <w:spacing w:after="0" w:line="240" w:lineRule="auto"/>
        <w:rPr>
          <w:rFonts w:ascii="Arial" w:eastAsia="Calibri" w:hAnsi="Arial" w:cs="Arial"/>
          <w:sz w:val="24"/>
          <w:szCs w:val="24"/>
        </w:rPr>
      </w:pPr>
    </w:p>
    <w:p w14:paraId="0C11B3B2"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xml:space="preserve">Ondergetekende: </w:t>
      </w:r>
      <w:r w:rsidRPr="00610ABF">
        <w:rPr>
          <w:rFonts w:ascii="Arial" w:eastAsia="Calibri" w:hAnsi="Arial" w:cs="Arial"/>
          <w:sz w:val="24"/>
          <w:szCs w:val="24"/>
        </w:rPr>
        <w:tab/>
      </w:r>
      <w:r w:rsidRPr="00610ABF">
        <w:rPr>
          <w:rFonts w:ascii="Arial" w:eastAsia="Calibri" w:hAnsi="Arial" w:cs="Arial"/>
          <w:sz w:val="24"/>
          <w:szCs w:val="24"/>
        </w:rPr>
        <w:tab/>
        <w:t>.........................................................................................</w:t>
      </w:r>
    </w:p>
    <w:p w14:paraId="1E275FE0" w14:textId="77777777" w:rsidR="00610ABF" w:rsidRPr="00610ABF" w:rsidRDefault="00610ABF" w:rsidP="00610ABF">
      <w:pPr>
        <w:spacing w:after="0" w:line="240" w:lineRule="auto"/>
        <w:rPr>
          <w:rFonts w:ascii="Arial" w:eastAsia="Calibri" w:hAnsi="Arial" w:cs="Arial"/>
          <w:sz w:val="24"/>
          <w:szCs w:val="24"/>
        </w:rPr>
      </w:pPr>
    </w:p>
    <w:p w14:paraId="6795CE4B"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Datum:</w:t>
      </w:r>
      <w:r w:rsidRPr="00610ABF">
        <w:rPr>
          <w:rFonts w:ascii="Arial" w:eastAsia="Calibri" w:hAnsi="Arial" w:cs="Arial"/>
          <w:sz w:val="24"/>
          <w:szCs w:val="24"/>
        </w:rPr>
        <w:tab/>
      </w:r>
      <w:r w:rsidRPr="00610ABF">
        <w:rPr>
          <w:rFonts w:ascii="Arial" w:eastAsia="Calibri" w:hAnsi="Arial" w:cs="Arial"/>
          <w:sz w:val="24"/>
          <w:szCs w:val="24"/>
        </w:rPr>
        <w:tab/>
      </w:r>
      <w:r w:rsidRPr="00610ABF">
        <w:rPr>
          <w:rFonts w:ascii="Arial" w:eastAsia="Calibri" w:hAnsi="Arial" w:cs="Arial"/>
          <w:sz w:val="24"/>
          <w:szCs w:val="24"/>
        </w:rPr>
        <w:tab/>
        <w:t>.........................................................................................</w:t>
      </w:r>
    </w:p>
    <w:p w14:paraId="7917FCBE" w14:textId="77777777" w:rsidR="00610ABF" w:rsidRPr="00610ABF" w:rsidRDefault="00610ABF" w:rsidP="00610ABF">
      <w:pPr>
        <w:spacing w:after="0" w:line="240" w:lineRule="auto"/>
        <w:rPr>
          <w:rFonts w:ascii="Arial" w:eastAsia="Calibri" w:hAnsi="Arial" w:cs="Arial"/>
          <w:sz w:val="24"/>
          <w:szCs w:val="24"/>
        </w:rPr>
      </w:pPr>
    </w:p>
    <w:p w14:paraId="2847FBA3"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Handtekening:</w:t>
      </w:r>
      <w:r w:rsidRPr="00610ABF">
        <w:rPr>
          <w:rFonts w:ascii="Arial" w:eastAsia="Calibri" w:hAnsi="Arial" w:cs="Arial"/>
          <w:sz w:val="24"/>
          <w:szCs w:val="24"/>
        </w:rPr>
        <w:tab/>
      </w:r>
      <w:r w:rsidRPr="00610ABF">
        <w:rPr>
          <w:rFonts w:ascii="Arial" w:eastAsia="Calibri" w:hAnsi="Arial" w:cs="Arial"/>
          <w:sz w:val="24"/>
          <w:szCs w:val="24"/>
        </w:rPr>
        <w:tab/>
        <w:t>.........................................................................................</w:t>
      </w:r>
    </w:p>
    <w:p w14:paraId="6C8D645E" w14:textId="77777777" w:rsidR="00610ABF" w:rsidRPr="00610ABF" w:rsidRDefault="00610ABF" w:rsidP="00610ABF">
      <w:pPr>
        <w:spacing w:after="0" w:line="240" w:lineRule="auto"/>
        <w:rPr>
          <w:rFonts w:ascii="Arial" w:eastAsia="Calibri" w:hAnsi="Arial" w:cs="Arial"/>
          <w:sz w:val="24"/>
          <w:szCs w:val="24"/>
        </w:rPr>
      </w:pPr>
    </w:p>
    <w:p w14:paraId="07506748" w14:textId="77777777" w:rsidR="00610ABF" w:rsidRPr="00610ABF" w:rsidRDefault="00610ABF" w:rsidP="00610ABF">
      <w:pPr>
        <w:spacing w:after="0" w:line="240" w:lineRule="auto"/>
        <w:rPr>
          <w:rFonts w:ascii="Arial" w:eastAsia="Calibri" w:hAnsi="Arial" w:cs="Arial"/>
          <w:sz w:val="24"/>
          <w:szCs w:val="24"/>
        </w:rPr>
      </w:pPr>
    </w:p>
    <w:p w14:paraId="3296F5D2" w14:textId="77777777" w:rsidR="00610ABF" w:rsidRPr="00610ABF" w:rsidRDefault="00610ABF" w:rsidP="00610ABF">
      <w:pPr>
        <w:spacing w:after="0" w:line="240" w:lineRule="auto"/>
        <w:rPr>
          <w:rFonts w:ascii="Arial" w:eastAsia="Calibri" w:hAnsi="Arial" w:cs="Arial"/>
          <w:sz w:val="24"/>
          <w:szCs w:val="24"/>
          <w:u w:val="single"/>
        </w:rPr>
      </w:pPr>
      <w:r w:rsidRPr="00610ABF">
        <w:rPr>
          <w:rFonts w:ascii="Arial" w:eastAsia="Calibri" w:hAnsi="Arial" w:cs="Arial"/>
          <w:sz w:val="24"/>
          <w:szCs w:val="24"/>
          <w:u w:val="single"/>
        </w:rPr>
        <w:t>In te vullen door de onderzoeker (of diens vertegenwoordiger)</w:t>
      </w:r>
    </w:p>
    <w:p w14:paraId="646149C3"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Ik verklaar hierbij dat ik de deelnemer mondeling geïnformeerd heb over het doel, aard en methode van het onderzoek. Ik heb zo nodig de vragen van de deelnemer beantwoord en de nodige toelichting over het onderzoek gegeven.</w:t>
      </w:r>
    </w:p>
    <w:p w14:paraId="03579AD4" w14:textId="77777777" w:rsidR="00610ABF" w:rsidRPr="00610ABF" w:rsidRDefault="00610ABF" w:rsidP="00610ABF">
      <w:pPr>
        <w:spacing w:after="0" w:line="240" w:lineRule="auto"/>
        <w:rPr>
          <w:rFonts w:ascii="Arial" w:eastAsia="Calibri" w:hAnsi="Arial" w:cs="Times New Roman"/>
          <w:sz w:val="24"/>
        </w:rPr>
      </w:pPr>
    </w:p>
    <w:p w14:paraId="52DB7A73" w14:textId="77777777" w:rsidR="00610ABF" w:rsidRPr="00610ABF" w:rsidRDefault="00610ABF" w:rsidP="00610ABF">
      <w:pPr>
        <w:spacing w:after="0" w:line="240" w:lineRule="auto"/>
        <w:rPr>
          <w:rFonts w:ascii="Arial" w:eastAsia="Calibri" w:hAnsi="Arial" w:cs="Times New Roman"/>
          <w:sz w:val="24"/>
        </w:rPr>
      </w:pPr>
      <w:r w:rsidRPr="00610ABF">
        <w:rPr>
          <w:rFonts w:ascii="Arial" w:eastAsia="Calibri" w:hAnsi="Arial" w:cs="Times New Roman"/>
          <w:sz w:val="24"/>
        </w:rPr>
        <w:t>Als tijdens het onderzoek er onvoorziene zaken voordoen die een nadelig effect hebben op de deelnemer zal ik dit terugkoppelen naar de deelnemer en samen zoeken naar een passende oplossing</w:t>
      </w:r>
    </w:p>
    <w:p w14:paraId="48F579E6" w14:textId="77777777" w:rsidR="00610ABF" w:rsidRPr="00610ABF" w:rsidRDefault="00610ABF" w:rsidP="00610ABF">
      <w:pPr>
        <w:spacing w:after="0" w:line="240" w:lineRule="auto"/>
        <w:rPr>
          <w:rFonts w:ascii="Arial" w:eastAsia="Calibri" w:hAnsi="Arial" w:cs="Times New Roman"/>
          <w:sz w:val="24"/>
        </w:rPr>
      </w:pPr>
    </w:p>
    <w:p w14:paraId="0C524A85"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xml:space="preserve">Ondergetekende: </w:t>
      </w:r>
      <w:r w:rsidRPr="00610ABF">
        <w:rPr>
          <w:rFonts w:ascii="Arial" w:eastAsia="Calibri" w:hAnsi="Arial" w:cs="Arial"/>
          <w:sz w:val="24"/>
          <w:szCs w:val="24"/>
        </w:rPr>
        <w:tab/>
      </w:r>
      <w:r w:rsidRPr="00610ABF">
        <w:rPr>
          <w:rFonts w:ascii="Arial" w:eastAsia="Calibri" w:hAnsi="Arial" w:cs="Arial"/>
          <w:sz w:val="24"/>
          <w:szCs w:val="24"/>
        </w:rPr>
        <w:tab/>
        <w:t>.........................................................................................</w:t>
      </w:r>
    </w:p>
    <w:p w14:paraId="4C017B40" w14:textId="77777777" w:rsidR="00610ABF" w:rsidRPr="00610ABF" w:rsidRDefault="00610ABF" w:rsidP="00610ABF">
      <w:pPr>
        <w:spacing w:after="0" w:line="240" w:lineRule="auto"/>
        <w:rPr>
          <w:rFonts w:ascii="Arial" w:eastAsia="Calibri" w:hAnsi="Arial" w:cs="Arial"/>
          <w:sz w:val="24"/>
          <w:szCs w:val="24"/>
        </w:rPr>
      </w:pPr>
    </w:p>
    <w:p w14:paraId="6FE22329"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Datum:</w:t>
      </w:r>
      <w:r w:rsidRPr="00610ABF">
        <w:rPr>
          <w:rFonts w:ascii="Arial" w:eastAsia="Calibri" w:hAnsi="Arial" w:cs="Arial"/>
          <w:sz w:val="24"/>
          <w:szCs w:val="24"/>
        </w:rPr>
        <w:tab/>
      </w:r>
      <w:r w:rsidRPr="00610ABF">
        <w:rPr>
          <w:rFonts w:ascii="Arial" w:eastAsia="Calibri" w:hAnsi="Arial" w:cs="Arial"/>
          <w:sz w:val="24"/>
          <w:szCs w:val="24"/>
        </w:rPr>
        <w:tab/>
      </w:r>
      <w:r w:rsidRPr="00610ABF">
        <w:rPr>
          <w:rFonts w:ascii="Arial" w:eastAsia="Calibri" w:hAnsi="Arial" w:cs="Arial"/>
          <w:sz w:val="24"/>
          <w:szCs w:val="24"/>
        </w:rPr>
        <w:tab/>
        <w:t>.........................................................................................</w:t>
      </w:r>
    </w:p>
    <w:p w14:paraId="516BBEB9" w14:textId="77777777" w:rsidR="00610ABF" w:rsidRPr="00610ABF" w:rsidRDefault="00610ABF" w:rsidP="00610ABF">
      <w:pPr>
        <w:spacing w:after="0" w:line="240" w:lineRule="auto"/>
        <w:rPr>
          <w:rFonts w:ascii="Arial" w:eastAsia="Calibri" w:hAnsi="Arial" w:cs="Arial"/>
          <w:sz w:val="24"/>
          <w:szCs w:val="24"/>
        </w:rPr>
      </w:pPr>
    </w:p>
    <w:p w14:paraId="2D80AF87"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Handtekening:</w:t>
      </w:r>
      <w:r w:rsidRPr="00610ABF">
        <w:rPr>
          <w:rFonts w:ascii="Arial" w:eastAsia="Calibri" w:hAnsi="Arial" w:cs="Arial"/>
          <w:sz w:val="24"/>
          <w:szCs w:val="24"/>
        </w:rPr>
        <w:tab/>
      </w:r>
      <w:r w:rsidRPr="00610ABF">
        <w:rPr>
          <w:rFonts w:ascii="Arial" w:eastAsia="Calibri" w:hAnsi="Arial" w:cs="Arial"/>
          <w:sz w:val="24"/>
          <w:szCs w:val="24"/>
        </w:rPr>
        <w:tab/>
        <w:t>.........................................................................................</w:t>
      </w:r>
    </w:p>
    <w:p w14:paraId="3CDA8C3C" w14:textId="77777777" w:rsidR="00610ABF" w:rsidRPr="00610ABF" w:rsidRDefault="00610ABF" w:rsidP="00610ABF">
      <w:pPr>
        <w:rPr>
          <w:rFonts w:ascii="Arial" w:eastAsia="Calibri" w:hAnsi="Arial" w:cs="Arial"/>
          <w:sz w:val="24"/>
          <w:szCs w:val="24"/>
        </w:rPr>
      </w:pPr>
      <w:r w:rsidRPr="00610ABF">
        <w:rPr>
          <w:rFonts w:ascii="Arial" w:eastAsia="Calibri" w:hAnsi="Arial" w:cs="Arial"/>
          <w:sz w:val="24"/>
          <w:szCs w:val="24"/>
        </w:rPr>
        <w:br w:type="page"/>
      </w:r>
    </w:p>
    <w:p w14:paraId="2742AA7F" w14:textId="77777777" w:rsidR="00610ABF" w:rsidRPr="00610ABF" w:rsidRDefault="00610ABF" w:rsidP="00610ABF">
      <w:pPr>
        <w:spacing w:after="0" w:line="240" w:lineRule="auto"/>
        <w:rPr>
          <w:rFonts w:ascii="Arial" w:eastAsia="Calibri" w:hAnsi="Arial" w:cs="Arial"/>
          <w:b/>
          <w:bCs/>
          <w:sz w:val="24"/>
          <w:szCs w:val="24"/>
          <w:u w:val="single"/>
        </w:rPr>
      </w:pPr>
      <w:r w:rsidRPr="00610ABF">
        <w:rPr>
          <w:rFonts w:ascii="Arial" w:eastAsia="Calibri" w:hAnsi="Arial" w:cs="Arial"/>
          <w:b/>
          <w:bCs/>
          <w:sz w:val="24"/>
          <w:szCs w:val="24"/>
          <w:u w:val="single"/>
        </w:rPr>
        <w:lastRenderedPageBreak/>
        <w:t>Algemene gegevens</w:t>
      </w:r>
    </w:p>
    <w:p w14:paraId="439395AA" w14:textId="77777777" w:rsidR="00610ABF" w:rsidRPr="00610ABF" w:rsidRDefault="00610ABF" w:rsidP="00610ABF">
      <w:pPr>
        <w:spacing w:after="0" w:line="240" w:lineRule="auto"/>
        <w:rPr>
          <w:rFonts w:ascii="Arial" w:eastAsia="Calibri" w:hAnsi="Arial" w:cs="Arial"/>
          <w:i/>
          <w:iCs/>
          <w:sz w:val="24"/>
          <w:szCs w:val="24"/>
        </w:rPr>
      </w:pPr>
      <w:r w:rsidRPr="00610ABF">
        <w:rPr>
          <w:rFonts w:ascii="Arial" w:eastAsia="Calibri" w:hAnsi="Arial" w:cs="Arial"/>
          <w:sz w:val="24"/>
          <w:szCs w:val="24"/>
        </w:rPr>
        <w:tab/>
      </w:r>
      <w:r w:rsidRPr="00610ABF">
        <w:rPr>
          <w:rFonts w:ascii="Arial" w:eastAsia="Calibri" w:hAnsi="Arial" w:cs="Arial"/>
          <w:i/>
          <w:iCs/>
          <w:sz w:val="24"/>
          <w:szCs w:val="24"/>
        </w:rPr>
        <w:t>Omcirkel wat van toepassing is</w:t>
      </w:r>
    </w:p>
    <w:p w14:paraId="0FE17832" w14:textId="77777777" w:rsidR="00610ABF" w:rsidRPr="00610ABF" w:rsidRDefault="00610ABF" w:rsidP="00610ABF">
      <w:pPr>
        <w:spacing w:after="0" w:line="240" w:lineRule="auto"/>
        <w:rPr>
          <w:rFonts w:ascii="Arial" w:eastAsia="Calibri" w:hAnsi="Arial" w:cs="Arial"/>
          <w:sz w:val="24"/>
          <w:szCs w:val="24"/>
        </w:rPr>
      </w:pPr>
    </w:p>
    <w:p w14:paraId="57CCDD0C"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Leeftijd:</w:t>
      </w:r>
      <w:r w:rsidRPr="00610ABF">
        <w:rPr>
          <w:rFonts w:ascii="Arial" w:eastAsia="Calibri" w:hAnsi="Arial" w:cs="Arial"/>
          <w:sz w:val="24"/>
          <w:szCs w:val="24"/>
        </w:rPr>
        <w:tab/>
      </w:r>
      <w:r w:rsidRPr="00610ABF">
        <w:rPr>
          <w:rFonts w:ascii="Arial" w:eastAsia="Calibri" w:hAnsi="Arial" w:cs="Arial"/>
          <w:sz w:val="24"/>
          <w:szCs w:val="24"/>
        </w:rPr>
        <w:tab/>
      </w:r>
    </w:p>
    <w:p w14:paraId="6948E8C1" w14:textId="77777777" w:rsidR="00610ABF" w:rsidRPr="00610ABF" w:rsidRDefault="00610ABF" w:rsidP="00610ABF">
      <w:pPr>
        <w:spacing w:after="0" w:line="240" w:lineRule="auto"/>
        <w:rPr>
          <w:rFonts w:ascii="Arial" w:eastAsia="Calibri" w:hAnsi="Arial" w:cs="Arial"/>
          <w:sz w:val="24"/>
          <w:szCs w:val="24"/>
        </w:rPr>
      </w:pPr>
    </w:p>
    <w:p w14:paraId="2D161453"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Geslacht:</w:t>
      </w:r>
      <w:r w:rsidRPr="00610ABF">
        <w:rPr>
          <w:rFonts w:ascii="Arial" w:eastAsia="Calibri" w:hAnsi="Arial" w:cs="Arial"/>
          <w:sz w:val="24"/>
          <w:szCs w:val="24"/>
        </w:rPr>
        <w:tab/>
      </w:r>
      <w:r w:rsidRPr="00610ABF">
        <w:rPr>
          <w:rFonts w:ascii="Arial" w:eastAsia="Calibri" w:hAnsi="Arial" w:cs="Arial"/>
          <w:sz w:val="24"/>
          <w:szCs w:val="24"/>
        </w:rPr>
        <w:tab/>
        <w:t>man / vrouw / anders, namelijk:</w:t>
      </w:r>
    </w:p>
    <w:p w14:paraId="43167052" w14:textId="77777777" w:rsidR="00610ABF" w:rsidRPr="00610ABF" w:rsidRDefault="00610ABF" w:rsidP="00610ABF">
      <w:pPr>
        <w:spacing w:after="0" w:line="240" w:lineRule="auto"/>
        <w:rPr>
          <w:rFonts w:ascii="Arial" w:eastAsia="Calibri" w:hAnsi="Arial" w:cs="Arial"/>
          <w:sz w:val="24"/>
          <w:szCs w:val="24"/>
        </w:rPr>
      </w:pPr>
    </w:p>
    <w:p w14:paraId="4EDFCE28"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Lengte:</w:t>
      </w:r>
      <w:r w:rsidRPr="00610ABF">
        <w:rPr>
          <w:rFonts w:ascii="Arial" w:eastAsia="Calibri" w:hAnsi="Arial" w:cs="Arial"/>
          <w:sz w:val="24"/>
          <w:szCs w:val="24"/>
        </w:rPr>
        <w:tab/>
      </w:r>
      <w:r w:rsidRPr="00610ABF">
        <w:rPr>
          <w:rFonts w:ascii="Arial" w:eastAsia="Calibri" w:hAnsi="Arial" w:cs="Arial"/>
          <w:sz w:val="24"/>
          <w:szCs w:val="24"/>
        </w:rPr>
        <w:tab/>
      </w:r>
    </w:p>
    <w:p w14:paraId="7AF4C299" w14:textId="77777777" w:rsidR="00610ABF" w:rsidRPr="00610ABF" w:rsidRDefault="00610ABF" w:rsidP="00610ABF">
      <w:pPr>
        <w:spacing w:after="0" w:line="240" w:lineRule="auto"/>
        <w:rPr>
          <w:rFonts w:ascii="Arial" w:eastAsia="Calibri" w:hAnsi="Arial" w:cs="Arial"/>
          <w:sz w:val="24"/>
          <w:szCs w:val="24"/>
        </w:rPr>
      </w:pPr>
    </w:p>
    <w:p w14:paraId="1ADA6145"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Gewicht:</w:t>
      </w:r>
      <w:r w:rsidRPr="00610ABF">
        <w:rPr>
          <w:rFonts w:ascii="Arial" w:eastAsia="Calibri" w:hAnsi="Arial" w:cs="Arial"/>
          <w:sz w:val="24"/>
          <w:szCs w:val="24"/>
        </w:rPr>
        <w:tab/>
      </w:r>
      <w:r w:rsidRPr="00610ABF">
        <w:rPr>
          <w:rFonts w:ascii="Arial" w:eastAsia="Calibri" w:hAnsi="Arial" w:cs="Arial"/>
          <w:sz w:val="24"/>
          <w:szCs w:val="24"/>
        </w:rPr>
        <w:tab/>
      </w:r>
    </w:p>
    <w:p w14:paraId="46D246F1" w14:textId="77777777" w:rsidR="00610ABF" w:rsidRPr="00610ABF" w:rsidRDefault="00610ABF" w:rsidP="00610ABF">
      <w:pPr>
        <w:spacing w:after="0" w:line="240" w:lineRule="auto"/>
        <w:rPr>
          <w:rFonts w:ascii="Arial" w:eastAsia="Calibri" w:hAnsi="Arial" w:cs="Arial"/>
          <w:sz w:val="24"/>
          <w:szCs w:val="24"/>
        </w:rPr>
      </w:pPr>
    </w:p>
    <w:p w14:paraId="0BF87235"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xml:space="preserve">Duur klachten </w:t>
      </w:r>
      <w:r w:rsidRPr="00610ABF">
        <w:rPr>
          <w:rFonts w:ascii="Arial" w:eastAsia="Calibri" w:hAnsi="Arial" w:cs="Arial"/>
          <w:sz w:val="24"/>
          <w:szCs w:val="24"/>
        </w:rPr>
        <w:tab/>
        <w:t xml:space="preserve">………. week / maand / jaren </w:t>
      </w:r>
    </w:p>
    <w:p w14:paraId="554208E2" w14:textId="77777777" w:rsidR="00610ABF" w:rsidRPr="00610ABF" w:rsidRDefault="00610ABF" w:rsidP="00610ABF">
      <w:pPr>
        <w:spacing w:after="0" w:line="240" w:lineRule="auto"/>
        <w:rPr>
          <w:rFonts w:ascii="Arial" w:eastAsia="Calibri" w:hAnsi="Arial" w:cs="Arial"/>
          <w:sz w:val="24"/>
          <w:szCs w:val="24"/>
        </w:rPr>
      </w:pPr>
    </w:p>
    <w:p w14:paraId="615BB7B1"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xml:space="preserve">Heeft u, naast nekklachten, ook last van </w:t>
      </w:r>
      <w:r w:rsidRPr="00610ABF">
        <w:rPr>
          <w:rFonts w:ascii="Arial" w:eastAsia="Calibri" w:hAnsi="Arial" w:cs="Arial"/>
          <w:sz w:val="24"/>
          <w:szCs w:val="24"/>
          <w:u w:val="single"/>
        </w:rPr>
        <w:t>hoofdpijn</w:t>
      </w:r>
      <w:r w:rsidRPr="00610ABF">
        <w:rPr>
          <w:rFonts w:ascii="Arial" w:eastAsia="Calibri" w:hAnsi="Arial" w:cs="Arial"/>
          <w:sz w:val="24"/>
          <w:szCs w:val="24"/>
        </w:rPr>
        <w:t>?</w:t>
      </w:r>
      <w:r w:rsidRPr="00610ABF">
        <w:rPr>
          <w:rFonts w:ascii="Verdana" w:eastAsia="Calibri" w:hAnsi="Verdana" w:cs="Times New Roman"/>
          <w:sz w:val="28"/>
        </w:rPr>
        <w:tab/>
      </w:r>
      <w:r w:rsidRPr="00610ABF">
        <w:rPr>
          <w:rFonts w:ascii="Verdana" w:eastAsia="Calibri" w:hAnsi="Verdana" w:cs="Times New Roman"/>
          <w:sz w:val="28"/>
        </w:rPr>
        <w:tab/>
      </w:r>
      <w:r w:rsidRPr="00610ABF">
        <w:rPr>
          <w:rFonts w:ascii="Arial" w:eastAsia="Calibri" w:hAnsi="Arial" w:cs="Arial"/>
          <w:sz w:val="24"/>
          <w:szCs w:val="24"/>
        </w:rPr>
        <w:t>ja / nee</w:t>
      </w:r>
    </w:p>
    <w:p w14:paraId="16A2E93B" w14:textId="77777777" w:rsidR="00610ABF" w:rsidRPr="00610ABF" w:rsidRDefault="00610ABF" w:rsidP="00610ABF">
      <w:pPr>
        <w:spacing w:after="0" w:line="240" w:lineRule="auto"/>
        <w:rPr>
          <w:rFonts w:ascii="Arial" w:eastAsia="Calibri" w:hAnsi="Arial" w:cs="Arial"/>
          <w:sz w:val="24"/>
          <w:szCs w:val="24"/>
        </w:rPr>
      </w:pPr>
    </w:p>
    <w:p w14:paraId="02DA2D71"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Gebruikt u ook medicatie ten behoeve van de nekpijn?</w:t>
      </w:r>
      <w:r w:rsidRPr="00610ABF">
        <w:rPr>
          <w:rFonts w:ascii="Verdana" w:eastAsia="Calibri" w:hAnsi="Verdana" w:cs="Times New Roman"/>
          <w:sz w:val="28"/>
        </w:rPr>
        <w:tab/>
      </w:r>
      <w:r w:rsidRPr="00610ABF">
        <w:rPr>
          <w:rFonts w:ascii="Arial" w:eastAsia="Calibri" w:hAnsi="Arial" w:cs="Arial"/>
          <w:sz w:val="24"/>
          <w:szCs w:val="24"/>
        </w:rPr>
        <w:t>Nee / ja, namelijk:</w:t>
      </w:r>
    </w:p>
    <w:p w14:paraId="070DF397" w14:textId="77777777" w:rsidR="00610ABF" w:rsidRPr="00610ABF" w:rsidRDefault="00610ABF" w:rsidP="00610ABF">
      <w:pPr>
        <w:spacing w:after="0" w:line="240" w:lineRule="auto"/>
        <w:rPr>
          <w:rFonts w:ascii="Arial" w:eastAsia="Calibri" w:hAnsi="Arial" w:cs="Arial"/>
          <w:sz w:val="24"/>
          <w:szCs w:val="24"/>
        </w:rPr>
      </w:pPr>
    </w:p>
    <w:p w14:paraId="3D46896D" w14:textId="77777777" w:rsidR="00610ABF" w:rsidRPr="00610ABF" w:rsidRDefault="00610ABF" w:rsidP="00610ABF">
      <w:pPr>
        <w:spacing w:after="0" w:line="240" w:lineRule="auto"/>
        <w:rPr>
          <w:rFonts w:ascii="Arial" w:eastAsia="Calibri" w:hAnsi="Arial" w:cs="Arial"/>
          <w:sz w:val="24"/>
          <w:szCs w:val="24"/>
        </w:rPr>
      </w:pPr>
    </w:p>
    <w:p w14:paraId="5612F374" w14:textId="77777777" w:rsidR="00610ABF" w:rsidRPr="00610ABF" w:rsidRDefault="00610ABF" w:rsidP="00610ABF">
      <w:pPr>
        <w:spacing w:after="0" w:line="240" w:lineRule="auto"/>
        <w:rPr>
          <w:rFonts w:ascii="Arial" w:eastAsia="Calibri" w:hAnsi="Arial" w:cs="Arial"/>
          <w:b/>
          <w:bCs/>
          <w:sz w:val="24"/>
          <w:szCs w:val="24"/>
          <w:u w:val="single"/>
        </w:rPr>
      </w:pPr>
      <w:r w:rsidRPr="00610ABF">
        <w:rPr>
          <w:rFonts w:ascii="Arial" w:eastAsia="Calibri" w:hAnsi="Arial" w:cs="Arial"/>
          <w:b/>
          <w:bCs/>
          <w:sz w:val="24"/>
          <w:szCs w:val="24"/>
          <w:u w:val="single"/>
        </w:rPr>
        <w:t>Vragenlijst 1: Pijnscore (</w:t>
      </w:r>
      <w:proofErr w:type="spellStart"/>
      <w:r w:rsidRPr="00610ABF">
        <w:rPr>
          <w:rFonts w:ascii="Arial" w:eastAsia="Calibri" w:hAnsi="Arial" w:cs="Arial"/>
          <w:b/>
          <w:bCs/>
          <w:sz w:val="24"/>
          <w:szCs w:val="24"/>
          <w:u w:val="single"/>
        </w:rPr>
        <w:t>Numeric</w:t>
      </w:r>
      <w:proofErr w:type="spellEnd"/>
      <w:r w:rsidRPr="00610ABF">
        <w:rPr>
          <w:rFonts w:ascii="Arial" w:eastAsia="Calibri" w:hAnsi="Arial" w:cs="Arial"/>
          <w:b/>
          <w:bCs/>
          <w:sz w:val="24"/>
          <w:szCs w:val="24"/>
          <w:u w:val="single"/>
        </w:rPr>
        <w:t xml:space="preserve"> </w:t>
      </w:r>
      <w:proofErr w:type="spellStart"/>
      <w:r w:rsidRPr="00610ABF">
        <w:rPr>
          <w:rFonts w:ascii="Arial" w:eastAsia="Calibri" w:hAnsi="Arial" w:cs="Arial"/>
          <w:b/>
          <w:bCs/>
          <w:sz w:val="24"/>
          <w:szCs w:val="24"/>
          <w:u w:val="single"/>
        </w:rPr>
        <w:t>Pain</w:t>
      </w:r>
      <w:proofErr w:type="spellEnd"/>
      <w:r w:rsidRPr="00610ABF">
        <w:rPr>
          <w:rFonts w:ascii="Arial" w:eastAsia="Calibri" w:hAnsi="Arial" w:cs="Arial"/>
          <w:b/>
          <w:bCs/>
          <w:sz w:val="24"/>
          <w:szCs w:val="24"/>
          <w:u w:val="single"/>
        </w:rPr>
        <w:t xml:space="preserve"> Rating </w:t>
      </w:r>
      <w:proofErr w:type="spellStart"/>
      <w:r w:rsidRPr="00610ABF">
        <w:rPr>
          <w:rFonts w:ascii="Arial" w:eastAsia="Calibri" w:hAnsi="Arial" w:cs="Arial"/>
          <w:b/>
          <w:bCs/>
          <w:sz w:val="24"/>
          <w:szCs w:val="24"/>
          <w:u w:val="single"/>
        </w:rPr>
        <w:t>Scale</w:t>
      </w:r>
      <w:proofErr w:type="spellEnd"/>
      <w:r w:rsidRPr="00610ABF">
        <w:rPr>
          <w:rFonts w:ascii="Arial" w:eastAsia="Calibri" w:hAnsi="Arial" w:cs="Arial"/>
          <w:b/>
          <w:bCs/>
          <w:sz w:val="24"/>
          <w:szCs w:val="24"/>
          <w:u w:val="single"/>
        </w:rPr>
        <w:t>)</w:t>
      </w:r>
    </w:p>
    <w:p w14:paraId="30128408" w14:textId="77777777" w:rsidR="00610ABF" w:rsidRPr="00610ABF" w:rsidRDefault="00610ABF" w:rsidP="00610ABF">
      <w:pPr>
        <w:spacing w:after="0" w:line="240" w:lineRule="auto"/>
        <w:rPr>
          <w:rFonts w:ascii="Arial" w:eastAsia="Calibri" w:hAnsi="Arial" w:cs="Arial"/>
          <w:sz w:val="24"/>
          <w:szCs w:val="24"/>
        </w:rPr>
      </w:pPr>
    </w:p>
    <w:p w14:paraId="515FE70B" w14:textId="77777777" w:rsidR="00610ABF" w:rsidRPr="00610ABF" w:rsidRDefault="00610ABF" w:rsidP="00610ABF">
      <w:pPr>
        <w:spacing w:after="0" w:line="240" w:lineRule="auto"/>
        <w:rPr>
          <w:rFonts w:ascii="Arial" w:eastAsia="Calibri" w:hAnsi="Arial" w:cs="Arial"/>
          <w:i/>
          <w:iCs/>
          <w:sz w:val="24"/>
          <w:szCs w:val="24"/>
        </w:rPr>
      </w:pPr>
      <w:r w:rsidRPr="00610ABF">
        <w:rPr>
          <w:rFonts w:ascii="Arial" w:eastAsia="Calibri" w:hAnsi="Arial" w:cs="Arial"/>
          <w:i/>
          <w:iCs/>
          <w:sz w:val="24"/>
          <w:szCs w:val="24"/>
        </w:rPr>
        <w:t>Selecteer het cijfer dat het best de ernst van uw pijn weergeeft.</w:t>
      </w:r>
    </w:p>
    <w:p w14:paraId="672F7D6A"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Hoe hevig was uw pijn (</w:t>
      </w:r>
      <w:r w:rsidRPr="00610ABF">
        <w:rPr>
          <w:rFonts w:ascii="Arial" w:eastAsia="Calibri" w:hAnsi="Arial" w:cs="Arial"/>
          <w:sz w:val="24"/>
          <w:szCs w:val="24"/>
          <w:u w:val="single"/>
        </w:rPr>
        <w:t>gemiddeld</w:t>
      </w:r>
      <w:r w:rsidRPr="00610ABF">
        <w:rPr>
          <w:rFonts w:ascii="Arial" w:eastAsia="Calibri" w:hAnsi="Arial" w:cs="Arial"/>
          <w:sz w:val="24"/>
          <w:szCs w:val="24"/>
        </w:rPr>
        <w:t>) de afgelopen week (7 dagen)?</w:t>
      </w:r>
    </w:p>
    <w:p w14:paraId="23EB4558" w14:textId="77777777" w:rsidR="00610ABF" w:rsidRPr="00610ABF" w:rsidRDefault="00610ABF" w:rsidP="00610ABF">
      <w:pPr>
        <w:spacing w:after="0" w:line="240" w:lineRule="auto"/>
        <w:rPr>
          <w:rFonts w:ascii="Arial" w:eastAsia="Calibri" w:hAnsi="Arial" w:cs="Arial"/>
          <w:sz w:val="24"/>
          <w:szCs w:val="24"/>
        </w:rPr>
      </w:pPr>
    </w:p>
    <w:p w14:paraId="13D001C9"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0</w:t>
      </w:r>
      <w:r w:rsidRPr="00610ABF">
        <w:rPr>
          <w:rFonts w:ascii="Arial" w:eastAsia="Calibri" w:hAnsi="Arial" w:cs="Arial"/>
          <w:sz w:val="24"/>
          <w:szCs w:val="24"/>
        </w:rPr>
        <w:tab/>
        <w:t>1</w:t>
      </w:r>
      <w:r w:rsidRPr="00610ABF">
        <w:rPr>
          <w:rFonts w:ascii="Arial" w:eastAsia="Calibri" w:hAnsi="Arial" w:cs="Arial"/>
          <w:sz w:val="24"/>
          <w:szCs w:val="24"/>
        </w:rPr>
        <w:tab/>
        <w:t>2</w:t>
      </w:r>
      <w:r w:rsidRPr="00610ABF">
        <w:rPr>
          <w:rFonts w:ascii="Arial" w:eastAsia="Calibri" w:hAnsi="Arial" w:cs="Arial"/>
          <w:sz w:val="24"/>
          <w:szCs w:val="24"/>
        </w:rPr>
        <w:tab/>
        <w:t>3</w:t>
      </w:r>
      <w:r w:rsidRPr="00610ABF">
        <w:rPr>
          <w:rFonts w:ascii="Arial" w:eastAsia="Calibri" w:hAnsi="Arial" w:cs="Arial"/>
          <w:sz w:val="24"/>
          <w:szCs w:val="24"/>
        </w:rPr>
        <w:tab/>
        <w:t>4</w:t>
      </w:r>
      <w:r w:rsidRPr="00610ABF">
        <w:rPr>
          <w:rFonts w:ascii="Arial" w:eastAsia="Calibri" w:hAnsi="Arial" w:cs="Arial"/>
          <w:sz w:val="24"/>
          <w:szCs w:val="24"/>
        </w:rPr>
        <w:tab/>
        <w:t>5</w:t>
      </w:r>
      <w:r w:rsidRPr="00610ABF">
        <w:rPr>
          <w:rFonts w:ascii="Arial" w:eastAsia="Calibri" w:hAnsi="Arial" w:cs="Arial"/>
          <w:sz w:val="24"/>
          <w:szCs w:val="24"/>
        </w:rPr>
        <w:tab/>
        <w:t>6</w:t>
      </w:r>
      <w:r w:rsidRPr="00610ABF">
        <w:rPr>
          <w:rFonts w:ascii="Arial" w:eastAsia="Calibri" w:hAnsi="Arial" w:cs="Arial"/>
          <w:sz w:val="24"/>
          <w:szCs w:val="24"/>
        </w:rPr>
        <w:tab/>
        <w:t>7</w:t>
      </w:r>
      <w:r w:rsidRPr="00610ABF">
        <w:rPr>
          <w:rFonts w:ascii="Arial" w:eastAsia="Calibri" w:hAnsi="Arial" w:cs="Arial"/>
          <w:sz w:val="24"/>
          <w:szCs w:val="24"/>
        </w:rPr>
        <w:tab/>
        <w:t>8</w:t>
      </w:r>
      <w:r w:rsidRPr="00610ABF">
        <w:rPr>
          <w:rFonts w:ascii="Arial" w:eastAsia="Calibri" w:hAnsi="Arial" w:cs="Arial"/>
          <w:sz w:val="24"/>
          <w:szCs w:val="24"/>
        </w:rPr>
        <w:tab/>
        <w:t>9</w:t>
      </w:r>
      <w:r w:rsidRPr="00610ABF">
        <w:rPr>
          <w:rFonts w:ascii="Arial" w:eastAsia="Calibri" w:hAnsi="Arial" w:cs="Arial"/>
          <w:sz w:val="24"/>
          <w:szCs w:val="24"/>
        </w:rPr>
        <w:tab/>
        <w:t>10</w:t>
      </w:r>
    </w:p>
    <w:p w14:paraId="2DE13411" w14:textId="77777777" w:rsidR="00610ABF" w:rsidRPr="00610ABF" w:rsidRDefault="00610ABF" w:rsidP="00610ABF">
      <w:pPr>
        <w:spacing w:after="0" w:line="240" w:lineRule="auto"/>
        <w:rPr>
          <w:rFonts w:ascii="Arial" w:eastAsia="Calibri" w:hAnsi="Arial" w:cs="Arial"/>
          <w:sz w:val="24"/>
          <w:szCs w:val="24"/>
        </w:rPr>
      </w:pPr>
    </w:p>
    <w:p w14:paraId="339744EC"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geen</w:t>
      </w:r>
      <w:r w:rsidRPr="00610ABF">
        <w:rPr>
          <w:rFonts w:ascii="Arial" w:eastAsia="Calibri" w:hAnsi="Arial" w:cs="Arial"/>
          <w:sz w:val="24"/>
          <w:szCs w:val="24"/>
        </w:rPr>
        <w:tab/>
      </w:r>
      <w:r w:rsidRPr="00610ABF">
        <w:rPr>
          <w:rFonts w:ascii="Arial" w:eastAsia="Calibri" w:hAnsi="Arial" w:cs="Arial"/>
          <w:sz w:val="24"/>
          <w:szCs w:val="24"/>
        </w:rPr>
        <w:tab/>
      </w:r>
      <w:r w:rsidRPr="00610ABF">
        <w:rPr>
          <w:rFonts w:ascii="Arial" w:eastAsia="Calibri" w:hAnsi="Arial" w:cs="Arial"/>
          <w:sz w:val="24"/>
          <w:szCs w:val="24"/>
        </w:rPr>
        <w:tab/>
      </w:r>
      <w:r w:rsidRPr="00610ABF">
        <w:rPr>
          <w:rFonts w:ascii="Arial" w:eastAsia="Calibri" w:hAnsi="Arial" w:cs="Arial"/>
          <w:sz w:val="24"/>
          <w:szCs w:val="24"/>
        </w:rPr>
        <w:tab/>
      </w:r>
      <w:r w:rsidRPr="00610ABF">
        <w:rPr>
          <w:rFonts w:ascii="Arial" w:eastAsia="Calibri" w:hAnsi="Arial" w:cs="Arial"/>
          <w:sz w:val="24"/>
          <w:szCs w:val="24"/>
        </w:rPr>
        <w:tab/>
      </w:r>
      <w:r w:rsidRPr="00610ABF">
        <w:rPr>
          <w:rFonts w:ascii="Arial" w:eastAsia="Calibri" w:hAnsi="Arial" w:cs="Arial"/>
          <w:sz w:val="24"/>
          <w:szCs w:val="24"/>
        </w:rPr>
        <w:tab/>
      </w:r>
      <w:r w:rsidRPr="00610ABF">
        <w:rPr>
          <w:rFonts w:ascii="Arial" w:eastAsia="Calibri" w:hAnsi="Arial" w:cs="Arial"/>
          <w:sz w:val="24"/>
          <w:szCs w:val="24"/>
        </w:rPr>
        <w:tab/>
      </w:r>
      <w:r w:rsidRPr="00610ABF">
        <w:rPr>
          <w:rFonts w:ascii="Arial" w:eastAsia="Calibri" w:hAnsi="Arial" w:cs="Arial"/>
          <w:sz w:val="24"/>
          <w:szCs w:val="24"/>
        </w:rPr>
        <w:tab/>
      </w:r>
      <w:r w:rsidRPr="00610ABF">
        <w:rPr>
          <w:rFonts w:ascii="Arial" w:eastAsia="Calibri" w:hAnsi="Arial" w:cs="Arial"/>
          <w:sz w:val="24"/>
          <w:szCs w:val="24"/>
        </w:rPr>
        <w:tab/>
      </w:r>
      <w:r w:rsidRPr="00610ABF">
        <w:rPr>
          <w:rFonts w:ascii="Arial" w:eastAsia="Calibri" w:hAnsi="Arial" w:cs="Arial"/>
          <w:sz w:val="24"/>
          <w:szCs w:val="24"/>
        </w:rPr>
        <w:tab/>
        <w:t>meest</w:t>
      </w:r>
    </w:p>
    <w:p w14:paraId="4D3BD5EB"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enkele</w:t>
      </w:r>
      <w:r w:rsidRPr="00610ABF">
        <w:rPr>
          <w:rFonts w:ascii="Arial" w:eastAsia="Calibri" w:hAnsi="Arial" w:cs="Arial"/>
          <w:sz w:val="24"/>
          <w:szCs w:val="24"/>
        </w:rPr>
        <w:tab/>
      </w:r>
      <w:r w:rsidRPr="00610ABF">
        <w:rPr>
          <w:rFonts w:ascii="Arial" w:eastAsia="Calibri" w:hAnsi="Arial" w:cs="Arial"/>
          <w:sz w:val="24"/>
          <w:szCs w:val="24"/>
        </w:rPr>
        <w:tab/>
      </w:r>
      <w:r w:rsidRPr="00610ABF">
        <w:rPr>
          <w:rFonts w:ascii="Arial" w:eastAsia="Calibri" w:hAnsi="Arial" w:cs="Arial"/>
          <w:sz w:val="24"/>
          <w:szCs w:val="24"/>
        </w:rPr>
        <w:tab/>
      </w:r>
      <w:r w:rsidRPr="00610ABF">
        <w:rPr>
          <w:rFonts w:ascii="Arial" w:eastAsia="Calibri" w:hAnsi="Arial" w:cs="Arial"/>
          <w:sz w:val="24"/>
          <w:szCs w:val="24"/>
        </w:rPr>
        <w:tab/>
      </w:r>
      <w:r w:rsidRPr="00610ABF">
        <w:rPr>
          <w:rFonts w:ascii="Arial" w:eastAsia="Calibri" w:hAnsi="Arial" w:cs="Arial"/>
          <w:sz w:val="24"/>
          <w:szCs w:val="24"/>
        </w:rPr>
        <w:tab/>
      </w:r>
      <w:r w:rsidRPr="00610ABF">
        <w:rPr>
          <w:rFonts w:ascii="Arial" w:eastAsia="Calibri" w:hAnsi="Arial" w:cs="Arial"/>
          <w:sz w:val="24"/>
          <w:szCs w:val="24"/>
        </w:rPr>
        <w:tab/>
      </w:r>
      <w:r w:rsidRPr="00610ABF">
        <w:rPr>
          <w:rFonts w:ascii="Arial" w:eastAsia="Calibri" w:hAnsi="Arial" w:cs="Arial"/>
          <w:sz w:val="24"/>
          <w:szCs w:val="24"/>
        </w:rPr>
        <w:tab/>
      </w:r>
      <w:r w:rsidRPr="00610ABF">
        <w:rPr>
          <w:rFonts w:ascii="Arial" w:eastAsia="Calibri" w:hAnsi="Arial" w:cs="Arial"/>
          <w:sz w:val="24"/>
          <w:szCs w:val="24"/>
        </w:rPr>
        <w:tab/>
      </w:r>
      <w:r w:rsidRPr="00610ABF">
        <w:rPr>
          <w:rFonts w:ascii="Arial" w:eastAsia="Calibri" w:hAnsi="Arial" w:cs="Arial"/>
          <w:sz w:val="24"/>
          <w:szCs w:val="24"/>
        </w:rPr>
        <w:tab/>
      </w:r>
      <w:r w:rsidRPr="00610ABF">
        <w:rPr>
          <w:rFonts w:ascii="Arial" w:eastAsia="Calibri" w:hAnsi="Arial" w:cs="Arial"/>
          <w:sz w:val="24"/>
          <w:szCs w:val="24"/>
        </w:rPr>
        <w:tab/>
        <w:t>voorstelbare</w:t>
      </w:r>
    </w:p>
    <w:p w14:paraId="0B8A7D74"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pijn</w:t>
      </w:r>
      <w:r w:rsidRPr="00610ABF">
        <w:rPr>
          <w:rFonts w:ascii="Arial" w:eastAsia="Calibri" w:hAnsi="Arial" w:cs="Arial"/>
          <w:sz w:val="24"/>
          <w:szCs w:val="24"/>
        </w:rPr>
        <w:tab/>
      </w:r>
      <w:r w:rsidRPr="00610ABF">
        <w:rPr>
          <w:rFonts w:ascii="Arial" w:eastAsia="Calibri" w:hAnsi="Arial" w:cs="Arial"/>
          <w:sz w:val="24"/>
          <w:szCs w:val="24"/>
        </w:rPr>
        <w:tab/>
      </w:r>
      <w:r w:rsidRPr="00610ABF">
        <w:rPr>
          <w:rFonts w:ascii="Arial" w:eastAsia="Calibri" w:hAnsi="Arial" w:cs="Arial"/>
          <w:sz w:val="24"/>
          <w:szCs w:val="24"/>
        </w:rPr>
        <w:tab/>
      </w:r>
      <w:r w:rsidRPr="00610ABF">
        <w:rPr>
          <w:rFonts w:ascii="Arial" w:eastAsia="Calibri" w:hAnsi="Arial" w:cs="Arial"/>
          <w:sz w:val="24"/>
          <w:szCs w:val="24"/>
        </w:rPr>
        <w:tab/>
      </w:r>
      <w:r w:rsidRPr="00610ABF">
        <w:rPr>
          <w:rFonts w:ascii="Arial" w:eastAsia="Calibri" w:hAnsi="Arial" w:cs="Arial"/>
          <w:sz w:val="24"/>
          <w:szCs w:val="24"/>
        </w:rPr>
        <w:tab/>
      </w:r>
      <w:r w:rsidRPr="00610ABF">
        <w:rPr>
          <w:rFonts w:ascii="Arial" w:eastAsia="Calibri" w:hAnsi="Arial" w:cs="Arial"/>
          <w:sz w:val="24"/>
          <w:szCs w:val="24"/>
        </w:rPr>
        <w:tab/>
      </w:r>
      <w:r w:rsidRPr="00610ABF">
        <w:rPr>
          <w:rFonts w:ascii="Arial" w:eastAsia="Calibri" w:hAnsi="Arial" w:cs="Arial"/>
          <w:sz w:val="24"/>
          <w:szCs w:val="24"/>
        </w:rPr>
        <w:tab/>
      </w:r>
      <w:r w:rsidRPr="00610ABF">
        <w:rPr>
          <w:rFonts w:ascii="Arial" w:eastAsia="Calibri" w:hAnsi="Arial" w:cs="Arial"/>
          <w:sz w:val="24"/>
          <w:szCs w:val="24"/>
        </w:rPr>
        <w:tab/>
      </w:r>
      <w:r w:rsidRPr="00610ABF">
        <w:rPr>
          <w:rFonts w:ascii="Arial" w:eastAsia="Calibri" w:hAnsi="Arial" w:cs="Arial"/>
          <w:sz w:val="24"/>
          <w:szCs w:val="24"/>
        </w:rPr>
        <w:tab/>
      </w:r>
      <w:r w:rsidRPr="00610ABF">
        <w:rPr>
          <w:rFonts w:ascii="Arial" w:eastAsia="Calibri" w:hAnsi="Arial" w:cs="Arial"/>
          <w:sz w:val="24"/>
          <w:szCs w:val="24"/>
        </w:rPr>
        <w:tab/>
      </w:r>
      <w:proofErr w:type="spellStart"/>
      <w:r w:rsidRPr="00610ABF">
        <w:rPr>
          <w:rFonts w:ascii="Arial" w:eastAsia="Calibri" w:hAnsi="Arial" w:cs="Arial"/>
          <w:sz w:val="24"/>
          <w:szCs w:val="24"/>
        </w:rPr>
        <w:t>pijn</w:t>
      </w:r>
      <w:proofErr w:type="spellEnd"/>
    </w:p>
    <w:p w14:paraId="5AFB7FE4" w14:textId="77777777" w:rsidR="00610ABF" w:rsidRPr="00610ABF" w:rsidRDefault="00610ABF" w:rsidP="00610ABF">
      <w:pPr>
        <w:spacing w:after="0" w:line="240" w:lineRule="auto"/>
        <w:rPr>
          <w:rFonts w:ascii="Arial" w:eastAsia="Calibri" w:hAnsi="Arial" w:cs="Arial"/>
          <w:sz w:val="24"/>
          <w:szCs w:val="24"/>
        </w:rPr>
      </w:pPr>
    </w:p>
    <w:p w14:paraId="7D6622DE" w14:textId="77777777" w:rsidR="00610ABF" w:rsidRPr="00610ABF" w:rsidRDefault="00610ABF" w:rsidP="00610ABF">
      <w:pPr>
        <w:spacing w:after="0" w:line="240" w:lineRule="auto"/>
        <w:rPr>
          <w:rFonts w:ascii="Arial" w:eastAsia="Calibri" w:hAnsi="Arial" w:cs="Arial"/>
          <w:sz w:val="24"/>
          <w:szCs w:val="24"/>
        </w:rPr>
      </w:pPr>
    </w:p>
    <w:p w14:paraId="5254A512" w14:textId="77777777" w:rsidR="00610ABF" w:rsidRPr="00610ABF" w:rsidRDefault="00610ABF" w:rsidP="00610ABF">
      <w:pPr>
        <w:spacing w:after="0" w:line="240" w:lineRule="auto"/>
        <w:rPr>
          <w:rFonts w:ascii="Arial" w:eastAsia="Calibri" w:hAnsi="Arial" w:cs="Arial"/>
          <w:b/>
          <w:bCs/>
          <w:sz w:val="24"/>
          <w:szCs w:val="24"/>
          <w:u w:val="single"/>
        </w:rPr>
      </w:pPr>
      <w:r w:rsidRPr="00610ABF">
        <w:rPr>
          <w:rFonts w:ascii="Arial" w:eastAsia="Calibri" w:hAnsi="Arial" w:cs="Arial"/>
          <w:b/>
          <w:bCs/>
          <w:sz w:val="24"/>
          <w:szCs w:val="24"/>
          <w:u w:val="single"/>
        </w:rPr>
        <w:t xml:space="preserve">Vragenlijst 2: Neck </w:t>
      </w:r>
      <w:proofErr w:type="spellStart"/>
      <w:r w:rsidRPr="00610ABF">
        <w:rPr>
          <w:rFonts w:ascii="Arial" w:eastAsia="Calibri" w:hAnsi="Arial" w:cs="Arial"/>
          <w:b/>
          <w:bCs/>
          <w:sz w:val="24"/>
          <w:szCs w:val="24"/>
          <w:u w:val="single"/>
        </w:rPr>
        <w:t>Disability</w:t>
      </w:r>
      <w:proofErr w:type="spellEnd"/>
      <w:r w:rsidRPr="00610ABF">
        <w:rPr>
          <w:rFonts w:ascii="Arial" w:eastAsia="Calibri" w:hAnsi="Arial" w:cs="Arial"/>
          <w:b/>
          <w:bCs/>
          <w:sz w:val="24"/>
          <w:szCs w:val="24"/>
          <w:u w:val="single"/>
        </w:rPr>
        <w:t xml:space="preserve"> Index</w:t>
      </w:r>
    </w:p>
    <w:p w14:paraId="144D7849" w14:textId="77777777" w:rsidR="00610ABF" w:rsidRPr="00610ABF" w:rsidRDefault="00610ABF" w:rsidP="00610ABF">
      <w:pPr>
        <w:spacing w:after="0" w:line="240" w:lineRule="auto"/>
        <w:rPr>
          <w:rFonts w:ascii="Arial" w:eastAsia="Calibri" w:hAnsi="Arial" w:cs="Arial"/>
          <w:sz w:val="24"/>
          <w:szCs w:val="24"/>
        </w:rPr>
      </w:pPr>
    </w:p>
    <w:p w14:paraId="7B0C4CB3"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Met deze vragenlijst willen wij een indruk krijgen over beperkingen die u ondervindt in het dagelijks leven ten gevolge van nekklachten. Wij willen u verzoeken bij alle vragen een antwoord aan te kruisen dat het meest uw situatie weergeeft. Wanneer u één of meerdere van de beschreven activiteit eigenlijk nooit uitvoert,</w:t>
      </w:r>
    </w:p>
    <w:p w14:paraId="21E77A79"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beeld u zich dan in hoeveel moeite het u zou kosten wanneer u de activiteit op dit moment zou moeten uitvoeren.</w:t>
      </w:r>
    </w:p>
    <w:p w14:paraId="485228C8" w14:textId="77777777" w:rsidR="00610ABF" w:rsidRPr="00610ABF" w:rsidRDefault="00610ABF" w:rsidP="00610ABF">
      <w:pPr>
        <w:spacing w:after="0" w:line="240" w:lineRule="auto"/>
        <w:rPr>
          <w:rFonts w:ascii="Arial" w:eastAsia="Calibri" w:hAnsi="Arial" w:cs="Arial"/>
          <w:sz w:val="24"/>
          <w:szCs w:val="24"/>
        </w:rPr>
      </w:pPr>
    </w:p>
    <w:p w14:paraId="12F35CAC" w14:textId="77777777" w:rsidR="00610ABF" w:rsidRPr="00610ABF" w:rsidRDefault="00610ABF" w:rsidP="00610ABF">
      <w:pPr>
        <w:numPr>
          <w:ilvl w:val="0"/>
          <w:numId w:val="16"/>
        </w:numPr>
        <w:spacing w:after="0" w:line="240" w:lineRule="auto"/>
        <w:rPr>
          <w:rFonts w:ascii="Arial" w:eastAsia="Calibri" w:hAnsi="Arial" w:cs="Arial"/>
          <w:b/>
          <w:bCs/>
          <w:sz w:val="24"/>
          <w:szCs w:val="24"/>
        </w:rPr>
      </w:pPr>
      <w:r w:rsidRPr="00610ABF">
        <w:rPr>
          <w:rFonts w:ascii="Arial" w:eastAsia="Calibri" w:hAnsi="Arial" w:cs="Arial"/>
          <w:b/>
          <w:bCs/>
          <w:sz w:val="24"/>
          <w:szCs w:val="24"/>
        </w:rPr>
        <w:t>Pijn</w:t>
      </w:r>
    </w:p>
    <w:p w14:paraId="1D36E810"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heb nu geen pijn (0)</w:t>
      </w:r>
    </w:p>
    <w:p w14:paraId="5E715C6B"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heb nu weinig pijn (1)</w:t>
      </w:r>
    </w:p>
    <w:p w14:paraId="3DF34DF6"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heb nu matige pijn (2)</w:t>
      </w:r>
    </w:p>
    <w:p w14:paraId="3A02AF15"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heb nu vrij hevige pijn (3)</w:t>
      </w:r>
    </w:p>
    <w:p w14:paraId="140394DE"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heb nu zeer hevige pijn (4)</w:t>
      </w:r>
    </w:p>
    <w:p w14:paraId="6872D320"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heb nu de slechts denkbare pijn (5)</w:t>
      </w:r>
    </w:p>
    <w:p w14:paraId="181A6199" w14:textId="77777777" w:rsidR="00610ABF" w:rsidRPr="00610ABF" w:rsidRDefault="00610ABF" w:rsidP="00610ABF">
      <w:pPr>
        <w:rPr>
          <w:rFonts w:ascii="Arial" w:eastAsia="Calibri" w:hAnsi="Arial" w:cs="Arial"/>
          <w:sz w:val="24"/>
          <w:szCs w:val="24"/>
        </w:rPr>
      </w:pPr>
      <w:r w:rsidRPr="00610ABF">
        <w:rPr>
          <w:rFonts w:ascii="Arial" w:eastAsia="Calibri" w:hAnsi="Arial" w:cs="Arial"/>
          <w:sz w:val="24"/>
          <w:szCs w:val="24"/>
        </w:rPr>
        <w:br w:type="page"/>
      </w:r>
    </w:p>
    <w:p w14:paraId="471EDE6F" w14:textId="77777777" w:rsidR="00610ABF" w:rsidRPr="00610ABF" w:rsidRDefault="00610ABF" w:rsidP="00610ABF">
      <w:pPr>
        <w:numPr>
          <w:ilvl w:val="0"/>
          <w:numId w:val="16"/>
        </w:numPr>
        <w:spacing w:after="0" w:line="240" w:lineRule="auto"/>
        <w:rPr>
          <w:rFonts w:ascii="Arial" w:eastAsia="Calibri" w:hAnsi="Arial" w:cs="Arial"/>
          <w:b/>
          <w:bCs/>
          <w:sz w:val="24"/>
          <w:szCs w:val="24"/>
        </w:rPr>
      </w:pPr>
      <w:r w:rsidRPr="00610ABF">
        <w:rPr>
          <w:rFonts w:ascii="Arial" w:eastAsia="Calibri" w:hAnsi="Arial" w:cs="Arial"/>
          <w:b/>
          <w:bCs/>
          <w:sz w:val="24"/>
          <w:szCs w:val="24"/>
        </w:rPr>
        <w:lastRenderedPageBreak/>
        <w:t>Persoonlijke verzorging (wassen, aan- en uitkleden)</w:t>
      </w:r>
    </w:p>
    <w:p w14:paraId="0648167A"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kan goed voor mezelf zorgen zonder dat de pijn toeneemt (0)</w:t>
      </w:r>
    </w:p>
    <w:p w14:paraId="16930B1B"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kan goed voor mezelf zorgen hoewel dat de pijn doet toenemen (1)</w:t>
      </w:r>
    </w:p>
    <w:p w14:paraId="221DDAE9"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Voor mezelf zorgen is pijnlijk en gaat langzaam en voorzichtig (2)</w:t>
      </w:r>
    </w:p>
    <w:p w14:paraId="6E63D6C9"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Voor mezelf zorgen lukt goed maar vaak met enige hulp (3)</w:t>
      </w:r>
    </w:p>
    <w:p w14:paraId="0733DB6D"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Elke dag voor mezelf zorgen lukt meestal alleen met hulp (4)</w:t>
      </w:r>
    </w:p>
    <w:p w14:paraId="6B75A88E"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kan mezelf niet aankleden; mezelf wassen gaat moeilijk en ik blijf in bed (5)</w:t>
      </w:r>
    </w:p>
    <w:p w14:paraId="1BD04620" w14:textId="77777777" w:rsidR="00610ABF" w:rsidRPr="00610ABF" w:rsidRDefault="00610ABF" w:rsidP="00610ABF">
      <w:pPr>
        <w:spacing w:after="0" w:line="240" w:lineRule="auto"/>
        <w:rPr>
          <w:rFonts w:ascii="Arial" w:eastAsia="Calibri" w:hAnsi="Arial" w:cs="Arial"/>
          <w:sz w:val="24"/>
          <w:szCs w:val="24"/>
        </w:rPr>
      </w:pPr>
    </w:p>
    <w:p w14:paraId="201EFAE4" w14:textId="77777777" w:rsidR="00610ABF" w:rsidRPr="00610ABF" w:rsidRDefault="00610ABF" w:rsidP="00610ABF">
      <w:pPr>
        <w:numPr>
          <w:ilvl w:val="0"/>
          <w:numId w:val="16"/>
        </w:numPr>
        <w:spacing w:after="0" w:line="240" w:lineRule="auto"/>
        <w:rPr>
          <w:rFonts w:ascii="Arial" w:eastAsia="Calibri" w:hAnsi="Arial" w:cs="Arial"/>
          <w:b/>
          <w:bCs/>
          <w:sz w:val="24"/>
          <w:szCs w:val="24"/>
        </w:rPr>
      </w:pPr>
      <w:r w:rsidRPr="00610ABF">
        <w:rPr>
          <w:rFonts w:ascii="Arial" w:eastAsia="Calibri" w:hAnsi="Arial" w:cs="Arial"/>
          <w:b/>
          <w:bCs/>
          <w:sz w:val="24"/>
          <w:szCs w:val="24"/>
        </w:rPr>
        <w:t>Tillen</w:t>
      </w:r>
    </w:p>
    <w:p w14:paraId="5F8BB852"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kan een zwaar gewicht tillen zonder dat de pijn toeneemt (0)</w:t>
      </w:r>
    </w:p>
    <w:p w14:paraId="0E2B042C"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kan een zwaar gewicht tillen, maar dat doet de pijn toenemen (1)</w:t>
      </w:r>
    </w:p>
    <w:p w14:paraId="234BD26B" w14:textId="28BE747F"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De pijn weerhoudt mij van het optillen van een zwaar gewicht van de grond, maar zou dat</w:t>
      </w:r>
      <w:r w:rsidR="00BB19BD">
        <w:rPr>
          <w:rFonts w:ascii="Arial" w:eastAsia="Calibri" w:hAnsi="Arial" w:cs="Arial"/>
          <w:sz w:val="24"/>
          <w:szCs w:val="24"/>
        </w:rPr>
        <w:t xml:space="preserve"> </w:t>
      </w:r>
      <w:r w:rsidRPr="00610ABF">
        <w:rPr>
          <w:rFonts w:ascii="Arial" w:eastAsia="Calibri" w:hAnsi="Arial" w:cs="Arial"/>
          <w:sz w:val="24"/>
          <w:szCs w:val="24"/>
        </w:rPr>
        <w:t>wel kunnen wanneer dat gewicht hoger (bijv. op een tafel) gelegen is (2)</w:t>
      </w:r>
    </w:p>
    <w:p w14:paraId="2ED422D2"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De pijn weerhoudt mij ervan om zware dingen op te tillen, maar het lukt me wel om lichte tot middelzware gewichten te tillen als ze makkelijk geplaatst zijn (3)</w:t>
      </w:r>
    </w:p>
    <w:p w14:paraId="1B48A4DD"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kan alleen zeer lichte gewichten tillen (4)</w:t>
      </w:r>
    </w:p>
    <w:p w14:paraId="4CE96C34"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kan helemaal niets tillen of dragen (5)</w:t>
      </w:r>
      <w:r w:rsidRPr="00610ABF">
        <w:rPr>
          <w:rFonts w:ascii="Arial" w:eastAsia="Calibri" w:hAnsi="Arial" w:cs="Arial"/>
          <w:sz w:val="24"/>
          <w:szCs w:val="24"/>
        </w:rPr>
        <w:cr/>
      </w:r>
    </w:p>
    <w:p w14:paraId="31E8F064" w14:textId="77777777" w:rsidR="00610ABF" w:rsidRPr="00610ABF" w:rsidRDefault="00610ABF" w:rsidP="00610ABF">
      <w:pPr>
        <w:numPr>
          <w:ilvl w:val="0"/>
          <w:numId w:val="16"/>
        </w:numPr>
        <w:spacing w:after="0" w:line="240" w:lineRule="auto"/>
        <w:rPr>
          <w:rFonts w:ascii="Arial" w:eastAsia="Calibri" w:hAnsi="Arial" w:cs="Arial"/>
          <w:b/>
          <w:bCs/>
          <w:sz w:val="24"/>
          <w:szCs w:val="24"/>
        </w:rPr>
      </w:pPr>
      <w:r w:rsidRPr="00610ABF">
        <w:rPr>
          <w:rFonts w:ascii="Arial" w:eastAsia="Calibri" w:hAnsi="Arial" w:cs="Arial"/>
          <w:b/>
          <w:bCs/>
          <w:sz w:val="24"/>
          <w:szCs w:val="24"/>
        </w:rPr>
        <w:t>Lezen</w:t>
      </w:r>
    </w:p>
    <w:p w14:paraId="505AFC93"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kan zo veel lezen als ik wil zonder pijn in mijn nek (0)</w:t>
      </w:r>
    </w:p>
    <w:p w14:paraId="4D9881D9"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kan zo veel lezen als ik wil met weinig pijn in mijn nek (1)</w:t>
      </w:r>
    </w:p>
    <w:p w14:paraId="6EBA31A1"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kan zo veel lezen als ik wil met matige pijn in mijn nek (2)</w:t>
      </w:r>
    </w:p>
    <w:p w14:paraId="780ED87C"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kan niet zo veel lezen als ik zou willen vanwege de matige pijn in mijn nek (3)</w:t>
      </w:r>
    </w:p>
    <w:p w14:paraId="6C93F592"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kan bijna niet meer lezen vanwege de hevige pijn in mijn nek (4)</w:t>
      </w:r>
    </w:p>
    <w:p w14:paraId="0340CADE"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kan helemaal niet meer lezen (5)</w:t>
      </w:r>
    </w:p>
    <w:p w14:paraId="67B35E9E" w14:textId="77777777" w:rsidR="00610ABF" w:rsidRPr="00610ABF" w:rsidRDefault="00610ABF" w:rsidP="00610ABF">
      <w:pPr>
        <w:spacing w:after="0" w:line="240" w:lineRule="auto"/>
        <w:rPr>
          <w:rFonts w:ascii="Arial" w:eastAsia="Calibri" w:hAnsi="Arial" w:cs="Arial"/>
          <w:sz w:val="24"/>
          <w:szCs w:val="24"/>
        </w:rPr>
      </w:pPr>
    </w:p>
    <w:p w14:paraId="6741C78A" w14:textId="77777777" w:rsidR="00610ABF" w:rsidRPr="00610ABF" w:rsidRDefault="00610ABF" w:rsidP="00610ABF">
      <w:pPr>
        <w:numPr>
          <w:ilvl w:val="0"/>
          <w:numId w:val="16"/>
        </w:numPr>
        <w:spacing w:after="0" w:line="240" w:lineRule="auto"/>
        <w:rPr>
          <w:rFonts w:ascii="Arial" w:eastAsia="Calibri" w:hAnsi="Arial" w:cs="Arial"/>
          <w:b/>
          <w:bCs/>
          <w:sz w:val="24"/>
          <w:szCs w:val="24"/>
        </w:rPr>
      </w:pPr>
      <w:r w:rsidRPr="00610ABF">
        <w:rPr>
          <w:rFonts w:ascii="Arial" w:eastAsia="Calibri" w:hAnsi="Arial" w:cs="Arial"/>
          <w:b/>
          <w:bCs/>
          <w:sz w:val="24"/>
          <w:szCs w:val="24"/>
        </w:rPr>
        <w:t>Hoofdpijn</w:t>
      </w:r>
    </w:p>
    <w:p w14:paraId="6190D871"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heb helemaal geen hoofdpijn (0)</w:t>
      </w:r>
    </w:p>
    <w:p w14:paraId="0CCC42B1"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heb af en toe lichte hoofdpijn (1)</w:t>
      </w:r>
    </w:p>
    <w:p w14:paraId="13273966"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heb af en toe matige hoofdpijn (2)</w:t>
      </w:r>
    </w:p>
    <w:p w14:paraId="62D1C143"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heb vaak matige hoofdpijn (3)</w:t>
      </w:r>
    </w:p>
    <w:p w14:paraId="23F024EC"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heb vaak hevige hoofdpijn (4)</w:t>
      </w:r>
    </w:p>
    <w:p w14:paraId="4EC535B2"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heb bijna altijd hoofdpijn (5)</w:t>
      </w:r>
    </w:p>
    <w:p w14:paraId="7EA9BDD5" w14:textId="77777777" w:rsidR="00610ABF" w:rsidRPr="00610ABF" w:rsidRDefault="00610ABF" w:rsidP="00610ABF">
      <w:pPr>
        <w:spacing w:after="0" w:line="240" w:lineRule="auto"/>
        <w:rPr>
          <w:rFonts w:ascii="Arial" w:eastAsia="Calibri" w:hAnsi="Arial" w:cs="Arial"/>
          <w:sz w:val="24"/>
          <w:szCs w:val="24"/>
        </w:rPr>
      </w:pPr>
    </w:p>
    <w:p w14:paraId="50E4A238" w14:textId="77777777" w:rsidR="00610ABF" w:rsidRPr="00610ABF" w:rsidRDefault="00610ABF" w:rsidP="00610ABF">
      <w:pPr>
        <w:numPr>
          <w:ilvl w:val="0"/>
          <w:numId w:val="16"/>
        </w:numPr>
        <w:spacing w:after="0" w:line="240" w:lineRule="auto"/>
        <w:rPr>
          <w:rFonts w:ascii="Arial" w:eastAsia="Calibri" w:hAnsi="Arial" w:cs="Arial"/>
          <w:b/>
          <w:bCs/>
          <w:sz w:val="24"/>
          <w:szCs w:val="24"/>
        </w:rPr>
      </w:pPr>
      <w:r w:rsidRPr="00610ABF">
        <w:rPr>
          <w:rFonts w:ascii="Arial" w:eastAsia="Calibri" w:hAnsi="Arial" w:cs="Arial"/>
          <w:b/>
          <w:bCs/>
          <w:sz w:val="24"/>
          <w:szCs w:val="24"/>
        </w:rPr>
        <w:t>Concentratie</w:t>
      </w:r>
    </w:p>
    <w:p w14:paraId="6E301256"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kan mij goed concentreren zonder moeite wanneer ik dat wil (0)</w:t>
      </w:r>
    </w:p>
    <w:p w14:paraId="453C5ED5"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kan mij goed concentreren met enige moeite wanneer ik dat wil (1)</w:t>
      </w:r>
    </w:p>
    <w:p w14:paraId="380EF94E"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Het kost mij duidelijk moeite om te concentreren wanneer ik dat wil (2)</w:t>
      </w:r>
    </w:p>
    <w:p w14:paraId="317EFCB4"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Het kost mij veel moeite om te concentreren wanneer ik dat wil (3)</w:t>
      </w:r>
    </w:p>
    <w:p w14:paraId="6FB15749"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Het kost mij zeer veel moeite om te concentreren wanneer ik dat wil (4)</w:t>
      </w:r>
    </w:p>
    <w:p w14:paraId="016E79D1"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kan mij helemaal niet concentreren (5)</w:t>
      </w:r>
    </w:p>
    <w:p w14:paraId="064408CB" w14:textId="77777777" w:rsidR="00610ABF" w:rsidRPr="00610ABF" w:rsidRDefault="00610ABF" w:rsidP="00610ABF">
      <w:pPr>
        <w:spacing w:after="0" w:line="240" w:lineRule="auto"/>
        <w:rPr>
          <w:rFonts w:ascii="Arial" w:eastAsia="Calibri" w:hAnsi="Arial" w:cs="Arial"/>
          <w:sz w:val="24"/>
          <w:szCs w:val="24"/>
        </w:rPr>
      </w:pPr>
    </w:p>
    <w:p w14:paraId="7B11FA42" w14:textId="77777777" w:rsidR="00610ABF" w:rsidRPr="00610ABF" w:rsidRDefault="00610ABF" w:rsidP="00610ABF">
      <w:pPr>
        <w:numPr>
          <w:ilvl w:val="0"/>
          <w:numId w:val="16"/>
        </w:numPr>
        <w:spacing w:after="0" w:line="240" w:lineRule="auto"/>
        <w:rPr>
          <w:rFonts w:ascii="Arial" w:eastAsia="Calibri" w:hAnsi="Arial" w:cs="Arial"/>
          <w:b/>
          <w:bCs/>
          <w:sz w:val="24"/>
          <w:szCs w:val="24"/>
        </w:rPr>
      </w:pPr>
      <w:r w:rsidRPr="00610ABF">
        <w:rPr>
          <w:rFonts w:ascii="Arial" w:eastAsia="Calibri" w:hAnsi="Arial" w:cs="Arial"/>
          <w:b/>
          <w:bCs/>
          <w:sz w:val="24"/>
          <w:szCs w:val="24"/>
        </w:rPr>
        <w:t>Werk</w:t>
      </w:r>
    </w:p>
    <w:p w14:paraId="7BBAA93F"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kan zo veel werk doen als ik wil (0)</w:t>
      </w:r>
    </w:p>
    <w:p w14:paraId="42FBCCCC"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kan alleen mijn gewone werk doen, maar niet meer (1)</w:t>
      </w:r>
    </w:p>
    <w:p w14:paraId="50EC9223"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kan het grootste deel van mijn gewone werk doen, maar niet meer (2)</w:t>
      </w:r>
    </w:p>
    <w:p w14:paraId="1EAF355D"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kan mijn gewone werk niet doen (3)</w:t>
      </w:r>
    </w:p>
    <w:p w14:paraId="429EF2CC"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kan bijna geen enkel werk meer doen (4)</w:t>
      </w:r>
    </w:p>
    <w:p w14:paraId="66D556EC"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kan helemaal niet meer werken (5)</w:t>
      </w:r>
      <w:r w:rsidRPr="00610ABF">
        <w:rPr>
          <w:rFonts w:ascii="Arial" w:eastAsia="Calibri" w:hAnsi="Arial" w:cs="Arial"/>
          <w:sz w:val="24"/>
          <w:szCs w:val="24"/>
        </w:rPr>
        <w:br w:type="page"/>
      </w:r>
    </w:p>
    <w:p w14:paraId="21747B45" w14:textId="77777777" w:rsidR="00610ABF" w:rsidRPr="00610ABF" w:rsidRDefault="00610ABF" w:rsidP="00610ABF">
      <w:pPr>
        <w:numPr>
          <w:ilvl w:val="0"/>
          <w:numId w:val="16"/>
        </w:numPr>
        <w:spacing w:after="0" w:line="240" w:lineRule="auto"/>
        <w:rPr>
          <w:rFonts w:ascii="Arial" w:eastAsia="Calibri" w:hAnsi="Arial" w:cs="Arial"/>
          <w:b/>
          <w:bCs/>
          <w:sz w:val="24"/>
          <w:szCs w:val="24"/>
        </w:rPr>
      </w:pPr>
      <w:r w:rsidRPr="00610ABF">
        <w:rPr>
          <w:rFonts w:ascii="Arial" w:eastAsia="Calibri" w:hAnsi="Arial" w:cs="Arial"/>
          <w:b/>
          <w:bCs/>
          <w:sz w:val="24"/>
          <w:szCs w:val="24"/>
        </w:rPr>
        <w:lastRenderedPageBreak/>
        <w:t>Autorijden</w:t>
      </w:r>
    </w:p>
    <w:p w14:paraId="0CA9D040"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kan autorijden zonder enige nekpijn (0)</w:t>
      </w:r>
    </w:p>
    <w:p w14:paraId="69A6D3FB"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kan autorijden zo lang als ik wil met weinig pijn in mijn nek (1)</w:t>
      </w:r>
    </w:p>
    <w:p w14:paraId="401F2EE2"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kan autorijden zo lang als ik wil met matige pijn in mijn nek (2)</w:t>
      </w:r>
    </w:p>
    <w:p w14:paraId="075660C2"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kan niet autorijden zo lang als ik wil vanwege de matige pijn in mijn nek (3)</w:t>
      </w:r>
    </w:p>
    <w:p w14:paraId="17CA9EFD"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kan bijna niet meer autorijden vanwege de hevige pijn in mijn nek (4)</w:t>
      </w:r>
    </w:p>
    <w:p w14:paraId="5341FF57"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kan helemaal niet meer autorijden (5)</w:t>
      </w:r>
    </w:p>
    <w:p w14:paraId="25ED859F" w14:textId="77777777" w:rsidR="00610ABF" w:rsidRPr="00610ABF" w:rsidRDefault="00610ABF" w:rsidP="00610ABF">
      <w:pPr>
        <w:spacing w:after="0" w:line="240" w:lineRule="auto"/>
        <w:rPr>
          <w:rFonts w:ascii="Arial" w:eastAsia="Calibri" w:hAnsi="Arial" w:cs="Arial"/>
          <w:sz w:val="24"/>
          <w:szCs w:val="24"/>
        </w:rPr>
      </w:pPr>
    </w:p>
    <w:p w14:paraId="242BF683" w14:textId="77777777" w:rsidR="00610ABF" w:rsidRPr="00610ABF" w:rsidRDefault="00610ABF" w:rsidP="00610ABF">
      <w:pPr>
        <w:numPr>
          <w:ilvl w:val="0"/>
          <w:numId w:val="16"/>
        </w:numPr>
        <w:spacing w:after="0" w:line="240" w:lineRule="auto"/>
        <w:rPr>
          <w:rFonts w:ascii="Arial" w:eastAsia="Calibri" w:hAnsi="Arial" w:cs="Arial"/>
          <w:b/>
          <w:bCs/>
          <w:sz w:val="24"/>
          <w:szCs w:val="24"/>
        </w:rPr>
      </w:pPr>
      <w:r w:rsidRPr="00610ABF">
        <w:rPr>
          <w:rFonts w:ascii="Arial" w:eastAsia="Calibri" w:hAnsi="Arial" w:cs="Arial"/>
          <w:b/>
          <w:bCs/>
          <w:sz w:val="24"/>
          <w:szCs w:val="24"/>
        </w:rPr>
        <w:t>Slapen</w:t>
      </w:r>
    </w:p>
    <w:p w14:paraId="459CB996"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heb geen moeite met slapen (0)</w:t>
      </w:r>
    </w:p>
    <w:p w14:paraId="28887999"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Mijn slaap is heel licht gestoord (minder dan 1 uur wakker) (1)</w:t>
      </w:r>
    </w:p>
    <w:p w14:paraId="16ADAEB6"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Mijn slaap is licht gestoord (1 tot 2 uur wakker) (2)</w:t>
      </w:r>
    </w:p>
    <w:p w14:paraId="20144493"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Mijn slaap is matig gestoord (2 tot 3 uur wakker) (3)</w:t>
      </w:r>
    </w:p>
    <w:p w14:paraId="449787AE"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Mijn slaap is fors gestoord (3 tot 5 uur wakker) (4)</w:t>
      </w:r>
    </w:p>
    <w:p w14:paraId="043CF49B"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Mijn slaap is volledig gestoord (5 tot 7 uur wakker) (5)</w:t>
      </w:r>
    </w:p>
    <w:p w14:paraId="3180A258" w14:textId="77777777" w:rsidR="00610ABF" w:rsidRPr="00610ABF" w:rsidRDefault="00610ABF" w:rsidP="00610ABF">
      <w:pPr>
        <w:spacing w:after="0" w:line="240" w:lineRule="auto"/>
        <w:rPr>
          <w:rFonts w:ascii="Arial" w:eastAsia="Calibri" w:hAnsi="Arial" w:cs="Arial"/>
          <w:sz w:val="24"/>
          <w:szCs w:val="24"/>
        </w:rPr>
      </w:pPr>
    </w:p>
    <w:p w14:paraId="2EE0E11D" w14:textId="77777777" w:rsidR="00610ABF" w:rsidRPr="00610ABF" w:rsidRDefault="00610ABF" w:rsidP="00610ABF">
      <w:pPr>
        <w:numPr>
          <w:ilvl w:val="0"/>
          <w:numId w:val="16"/>
        </w:numPr>
        <w:spacing w:after="0" w:line="240" w:lineRule="auto"/>
        <w:rPr>
          <w:rFonts w:ascii="Arial" w:eastAsia="Calibri" w:hAnsi="Arial" w:cs="Arial"/>
          <w:b/>
          <w:bCs/>
          <w:sz w:val="24"/>
          <w:szCs w:val="24"/>
        </w:rPr>
      </w:pPr>
      <w:r w:rsidRPr="00610ABF">
        <w:rPr>
          <w:rFonts w:ascii="Arial" w:eastAsia="Calibri" w:hAnsi="Arial" w:cs="Arial"/>
          <w:b/>
          <w:bCs/>
          <w:sz w:val="24"/>
          <w:szCs w:val="24"/>
        </w:rPr>
        <w:t>Vrije tijd</w:t>
      </w:r>
    </w:p>
    <w:p w14:paraId="0428D288"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kan aan alle activiteiten meedoen zonder enige pijn in mijn nek (0)</w:t>
      </w:r>
    </w:p>
    <w:p w14:paraId="2D215957"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kan aan alle activiteiten meedoen met enige pijn in mijn nek (1)</w:t>
      </w:r>
    </w:p>
    <w:p w14:paraId="3C584A69" w14:textId="46543C03"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Vanwege de pijn in mijn nek kan ik aan de meeste, maar niet alle, gebruikelijke</w:t>
      </w:r>
      <w:r w:rsidR="0041622F">
        <w:rPr>
          <w:rFonts w:ascii="Arial" w:eastAsia="Calibri" w:hAnsi="Arial" w:cs="Arial"/>
          <w:sz w:val="24"/>
          <w:szCs w:val="24"/>
        </w:rPr>
        <w:t xml:space="preserve"> </w:t>
      </w:r>
      <w:r w:rsidRPr="00610ABF">
        <w:rPr>
          <w:rFonts w:ascii="Arial" w:eastAsia="Calibri" w:hAnsi="Arial" w:cs="Arial"/>
          <w:sz w:val="24"/>
          <w:szCs w:val="24"/>
        </w:rPr>
        <w:t>activiteiten meedoen (2)</w:t>
      </w:r>
    </w:p>
    <w:p w14:paraId="222B7716"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Vanwege de pijn in mijn nek kan ik aan maar weinig gebruikelijke activiteiten meedoen (3)</w:t>
      </w:r>
    </w:p>
    <w:p w14:paraId="788451C4"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Vanwege de pijn in mijn nek kan ik nagenoeg aan geen activiteiten meedoen (4)</w:t>
      </w:r>
    </w:p>
    <w:p w14:paraId="0741D70D"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Ik kan aan geen enkele activiteit meer meedoen (5)</w:t>
      </w:r>
    </w:p>
    <w:p w14:paraId="03E3B12B" w14:textId="77777777" w:rsidR="00610ABF" w:rsidRPr="00610ABF" w:rsidRDefault="00610ABF" w:rsidP="00610ABF">
      <w:pPr>
        <w:spacing w:after="0" w:line="240" w:lineRule="auto"/>
        <w:rPr>
          <w:rFonts w:ascii="Arial" w:eastAsia="Calibri" w:hAnsi="Arial" w:cs="Arial"/>
          <w:sz w:val="24"/>
          <w:szCs w:val="24"/>
        </w:rPr>
      </w:pPr>
    </w:p>
    <w:p w14:paraId="51106EE0" w14:textId="77777777" w:rsidR="00610ABF" w:rsidRPr="00610ABF" w:rsidRDefault="00610ABF" w:rsidP="00610ABF">
      <w:pPr>
        <w:spacing w:after="0" w:line="240" w:lineRule="auto"/>
        <w:rPr>
          <w:rFonts w:ascii="Arial" w:eastAsia="Calibri" w:hAnsi="Arial" w:cs="Arial"/>
          <w:sz w:val="24"/>
          <w:szCs w:val="24"/>
        </w:rPr>
      </w:pPr>
    </w:p>
    <w:p w14:paraId="7E7A6050" w14:textId="77777777" w:rsidR="00610ABF" w:rsidRPr="00610ABF" w:rsidRDefault="00610ABF" w:rsidP="00610ABF">
      <w:pPr>
        <w:spacing w:after="0" w:line="240" w:lineRule="auto"/>
        <w:rPr>
          <w:rFonts w:ascii="Arial" w:eastAsia="Calibri" w:hAnsi="Arial" w:cs="Arial"/>
          <w:sz w:val="24"/>
          <w:szCs w:val="24"/>
        </w:rPr>
      </w:pPr>
    </w:p>
    <w:p w14:paraId="37CDCE34" w14:textId="77777777" w:rsidR="00610ABF" w:rsidRPr="00610ABF" w:rsidRDefault="00610ABF" w:rsidP="00610ABF">
      <w:pPr>
        <w:spacing w:after="0" w:line="240" w:lineRule="auto"/>
        <w:rPr>
          <w:rFonts w:ascii="Arial" w:eastAsia="Calibri" w:hAnsi="Arial" w:cs="Arial"/>
          <w:i/>
          <w:iCs/>
          <w:sz w:val="24"/>
          <w:szCs w:val="24"/>
          <w:u w:val="single"/>
        </w:rPr>
      </w:pPr>
      <w:r w:rsidRPr="00610ABF">
        <w:rPr>
          <w:rFonts w:ascii="Arial" w:eastAsia="Calibri" w:hAnsi="Arial" w:cs="Arial"/>
          <w:i/>
          <w:iCs/>
          <w:sz w:val="24"/>
          <w:szCs w:val="24"/>
          <w:u w:val="single"/>
        </w:rPr>
        <w:t>In te vullen door de onderzoeker:</w:t>
      </w:r>
    </w:p>
    <w:p w14:paraId="6D6C8584"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Range of motion cervicaal</w:t>
      </w:r>
    </w:p>
    <w:p w14:paraId="774B16FB" w14:textId="77777777" w:rsidR="00610ABF" w:rsidRPr="00610ABF" w:rsidRDefault="00610ABF" w:rsidP="00610ABF">
      <w:pPr>
        <w:spacing w:after="0" w:line="240" w:lineRule="auto"/>
        <w:rPr>
          <w:rFonts w:ascii="Arial" w:eastAsia="Calibri" w:hAnsi="Arial" w:cs="Arial"/>
          <w:sz w:val="24"/>
          <w:szCs w:val="24"/>
        </w:rPr>
      </w:pPr>
    </w:p>
    <w:p w14:paraId="16BD891B"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xml:space="preserve">Flexie: </w:t>
      </w:r>
      <w:r w:rsidRPr="00610ABF">
        <w:rPr>
          <w:rFonts w:ascii="Arial" w:eastAsia="Calibri" w:hAnsi="Arial" w:cs="Arial"/>
          <w:sz w:val="24"/>
          <w:szCs w:val="24"/>
        </w:rPr>
        <w:tab/>
      </w:r>
      <w:r w:rsidRPr="00610ABF">
        <w:rPr>
          <w:rFonts w:ascii="Arial" w:eastAsia="Calibri" w:hAnsi="Arial" w:cs="Arial"/>
          <w:sz w:val="24"/>
          <w:szCs w:val="24"/>
        </w:rPr>
        <w:tab/>
      </w:r>
      <w:r w:rsidRPr="00610ABF">
        <w:rPr>
          <w:rFonts w:ascii="Arial" w:eastAsia="Calibri" w:hAnsi="Arial" w:cs="Arial"/>
          <w:sz w:val="24"/>
          <w:szCs w:val="24"/>
        </w:rPr>
        <w:tab/>
        <w:t>…....... graden</w:t>
      </w:r>
    </w:p>
    <w:p w14:paraId="00419645" w14:textId="77777777" w:rsidR="00610ABF" w:rsidRPr="00610ABF" w:rsidRDefault="00610ABF" w:rsidP="00610ABF">
      <w:pPr>
        <w:spacing w:after="0" w:line="240" w:lineRule="auto"/>
        <w:rPr>
          <w:rFonts w:ascii="Arial" w:eastAsia="Calibri" w:hAnsi="Arial" w:cs="Arial"/>
          <w:sz w:val="24"/>
          <w:szCs w:val="24"/>
        </w:rPr>
      </w:pPr>
    </w:p>
    <w:p w14:paraId="6F2E9727"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xml:space="preserve">Extensie: </w:t>
      </w:r>
      <w:r w:rsidRPr="00610ABF">
        <w:rPr>
          <w:rFonts w:ascii="Arial" w:eastAsia="Calibri" w:hAnsi="Arial" w:cs="Arial"/>
          <w:sz w:val="24"/>
          <w:szCs w:val="24"/>
        </w:rPr>
        <w:tab/>
      </w:r>
      <w:r w:rsidRPr="00610ABF">
        <w:rPr>
          <w:rFonts w:ascii="Arial" w:eastAsia="Calibri" w:hAnsi="Arial" w:cs="Arial"/>
          <w:sz w:val="24"/>
          <w:szCs w:val="24"/>
        </w:rPr>
        <w:tab/>
      </w:r>
      <w:r w:rsidRPr="00610ABF">
        <w:rPr>
          <w:rFonts w:ascii="Arial" w:eastAsia="Calibri" w:hAnsi="Arial" w:cs="Arial"/>
          <w:sz w:val="24"/>
          <w:szCs w:val="24"/>
        </w:rPr>
        <w:tab/>
        <w:t>…....... graden</w:t>
      </w:r>
    </w:p>
    <w:p w14:paraId="696994F3" w14:textId="77777777" w:rsidR="00610ABF" w:rsidRPr="00610ABF" w:rsidRDefault="00610ABF" w:rsidP="00610ABF">
      <w:pPr>
        <w:spacing w:after="0" w:line="240" w:lineRule="auto"/>
        <w:rPr>
          <w:rFonts w:ascii="Arial" w:eastAsia="Calibri" w:hAnsi="Arial" w:cs="Arial"/>
          <w:sz w:val="24"/>
          <w:szCs w:val="24"/>
        </w:rPr>
      </w:pPr>
    </w:p>
    <w:p w14:paraId="12841827"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Rotatie links:</w:t>
      </w:r>
      <w:r w:rsidRPr="00610ABF">
        <w:rPr>
          <w:rFonts w:ascii="Verdana" w:eastAsia="Calibri" w:hAnsi="Verdana" w:cs="Times New Roman"/>
          <w:sz w:val="28"/>
        </w:rPr>
        <w:tab/>
      </w:r>
      <w:r w:rsidRPr="00610ABF">
        <w:rPr>
          <w:rFonts w:ascii="Verdana" w:eastAsia="Calibri" w:hAnsi="Verdana" w:cs="Times New Roman"/>
          <w:sz w:val="28"/>
        </w:rPr>
        <w:tab/>
      </w:r>
      <w:r w:rsidRPr="00610ABF">
        <w:rPr>
          <w:rFonts w:ascii="Verdana" w:eastAsia="Calibri" w:hAnsi="Verdana" w:cs="Times New Roman"/>
          <w:sz w:val="28"/>
        </w:rPr>
        <w:tab/>
      </w:r>
      <w:r w:rsidRPr="00610ABF">
        <w:rPr>
          <w:rFonts w:ascii="Arial" w:eastAsia="Calibri" w:hAnsi="Arial" w:cs="Arial"/>
          <w:sz w:val="24"/>
          <w:szCs w:val="24"/>
        </w:rPr>
        <w:t>…....... graden</w:t>
      </w:r>
    </w:p>
    <w:p w14:paraId="709F5CE4" w14:textId="77777777" w:rsidR="00610ABF" w:rsidRPr="00610ABF" w:rsidRDefault="00610ABF" w:rsidP="00610ABF">
      <w:pPr>
        <w:spacing w:after="0" w:line="240" w:lineRule="auto"/>
        <w:rPr>
          <w:rFonts w:ascii="Arial" w:eastAsia="Calibri" w:hAnsi="Arial" w:cs="Arial"/>
          <w:sz w:val="24"/>
          <w:szCs w:val="24"/>
        </w:rPr>
      </w:pPr>
    </w:p>
    <w:p w14:paraId="2CBB9708" w14:textId="77777777" w:rsidR="00610ABF" w:rsidRPr="00610ABF" w:rsidRDefault="00610ABF" w:rsidP="00610ABF">
      <w:pPr>
        <w:spacing w:after="0" w:line="240" w:lineRule="auto"/>
        <w:rPr>
          <w:rFonts w:ascii="Arial" w:eastAsia="Calibri" w:hAnsi="Arial" w:cs="Arial"/>
          <w:sz w:val="24"/>
          <w:szCs w:val="24"/>
        </w:rPr>
      </w:pPr>
      <w:r w:rsidRPr="00610ABF">
        <w:rPr>
          <w:rFonts w:ascii="Arial" w:eastAsia="Calibri" w:hAnsi="Arial" w:cs="Arial"/>
          <w:sz w:val="24"/>
          <w:szCs w:val="24"/>
        </w:rPr>
        <w:t xml:space="preserve">Rotatie rechts: </w:t>
      </w:r>
      <w:r w:rsidRPr="00610ABF">
        <w:rPr>
          <w:rFonts w:ascii="Arial" w:eastAsia="Calibri" w:hAnsi="Arial" w:cs="Arial"/>
          <w:sz w:val="24"/>
          <w:szCs w:val="24"/>
        </w:rPr>
        <w:tab/>
      </w:r>
      <w:r w:rsidRPr="00610ABF">
        <w:rPr>
          <w:rFonts w:ascii="Arial" w:eastAsia="Calibri" w:hAnsi="Arial" w:cs="Arial"/>
          <w:sz w:val="24"/>
          <w:szCs w:val="24"/>
        </w:rPr>
        <w:tab/>
        <w:t>…....... graden</w:t>
      </w:r>
    </w:p>
    <w:p w14:paraId="339DDFA7" w14:textId="77777777" w:rsidR="00610ABF" w:rsidRPr="00610ABF" w:rsidRDefault="00610ABF" w:rsidP="00610ABF">
      <w:pPr>
        <w:spacing w:after="0" w:line="240" w:lineRule="auto"/>
        <w:rPr>
          <w:rFonts w:ascii="Arial" w:eastAsia="Calibri" w:hAnsi="Arial" w:cs="Arial"/>
          <w:sz w:val="24"/>
          <w:szCs w:val="24"/>
        </w:rPr>
      </w:pPr>
    </w:p>
    <w:p w14:paraId="4A99EA07" w14:textId="77777777" w:rsidR="00610ABF" w:rsidRPr="00610ABF" w:rsidRDefault="00610ABF" w:rsidP="00610ABF">
      <w:pPr>
        <w:spacing w:after="0" w:line="240" w:lineRule="auto"/>
        <w:rPr>
          <w:rFonts w:ascii="Arial" w:eastAsia="Calibri" w:hAnsi="Arial" w:cs="Arial"/>
          <w:sz w:val="24"/>
          <w:szCs w:val="24"/>
        </w:rPr>
      </w:pPr>
      <w:proofErr w:type="spellStart"/>
      <w:r w:rsidRPr="00610ABF">
        <w:rPr>
          <w:rFonts w:ascii="Arial" w:eastAsia="Calibri" w:hAnsi="Arial" w:cs="Arial"/>
          <w:sz w:val="24"/>
          <w:szCs w:val="24"/>
        </w:rPr>
        <w:t>Lateroflexie</w:t>
      </w:r>
      <w:proofErr w:type="spellEnd"/>
      <w:r w:rsidRPr="00610ABF">
        <w:rPr>
          <w:rFonts w:ascii="Arial" w:eastAsia="Calibri" w:hAnsi="Arial" w:cs="Arial"/>
          <w:sz w:val="24"/>
          <w:szCs w:val="24"/>
        </w:rPr>
        <w:t xml:space="preserve"> links: </w:t>
      </w:r>
      <w:r w:rsidRPr="00610ABF">
        <w:rPr>
          <w:rFonts w:ascii="Arial" w:eastAsia="Calibri" w:hAnsi="Arial" w:cs="Arial"/>
          <w:sz w:val="24"/>
          <w:szCs w:val="24"/>
        </w:rPr>
        <w:tab/>
      </w:r>
      <w:r w:rsidRPr="00610ABF">
        <w:rPr>
          <w:rFonts w:ascii="Arial" w:eastAsia="Calibri" w:hAnsi="Arial" w:cs="Arial"/>
          <w:sz w:val="24"/>
          <w:szCs w:val="24"/>
        </w:rPr>
        <w:tab/>
        <w:t>…....... graden</w:t>
      </w:r>
    </w:p>
    <w:p w14:paraId="0DB3D8A7" w14:textId="77777777" w:rsidR="00610ABF" w:rsidRPr="00610ABF" w:rsidRDefault="00610ABF" w:rsidP="00610ABF">
      <w:pPr>
        <w:spacing w:after="0" w:line="240" w:lineRule="auto"/>
        <w:rPr>
          <w:rFonts w:ascii="Arial" w:eastAsia="Calibri" w:hAnsi="Arial" w:cs="Arial"/>
          <w:sz w:val="24"/>
          <w:szCs w:val="24"/>
        </w:rPr>
      </w:pPr>
    </w:p>
    <w:p w14:paraId="478B246F" w14:textId="77777777" w:rsidR="00610ABF" w:rsidRPr="00610ABF" w:rsidRDefault="00610ABF" w:rsidP="00610ABF">
      <w:pPr>
        <w:spacing w:after="0" w:line="240" w:lineRule="auto"/>
        <w:rPr>
          <w:rFonts w:ascii="Arial" w:eastAsia="Calibri" w:hAnsi="Arial" w:cs="Arial"/>
          <w:sz w:val="24"/>
          <w:szCs w:val="24"/>
        </w:rPr>
      </w:pPr>
      <w:proofErr w:type="spellStart"/>
      <w:r w:rsidRPr="00610ABF">
        <w:rPr>
          <w:rFonts w:ascii="Arial" w:eastAsia="Calibri" w:hAnsi="Arial" w:cs="Arial"/>
          <w:sz w:val="24"/>
          <w:szCs w:val="24"/>
        </w:rPr>
        <w:t>Lateroflexie</w:t>
      </w:r>
      <w:proofErr w:type="spellEnd"/>
      <w:r w:rsidRPr="00610ABF">
        <w:rPr>
          <w:rFonts w:ascii="Arial" w:eastAsia="Calibri" w:hAnsi="Arial" w:cs="Arial"/>
          <w:sz w:val="24"/>
          <w:szCs w:val="24"/>
        </w:rPr>
        <w:t xml:space="preserve"> rechts: </w:t>
      </w:r>
      <w:r w:rsidRPr="00610ABF">
        <w:rPr>
          <w:rFonts w:ascii="Arial" w:eastAsia="Calibri" w:hAnsi="Arial" w:cs="Arial"/>
          <w:sz w:val="24"/>
          <w:szCs w:val="24"/>
        </w:rPr>
        <w:tab/>
      </w:r>
      <w:r w:rsidRPr="00610ABF">
        <w:rPr>
          <w:rFonts w:ascii="Arial" w:eastAsia="Calibri" w:hAnsi="Arial" w:cs="Arial"/>
          <w:sz w:val="24"/>
          <w:szCs w:val="24"/>
        </w:rPr>
        <w:tab/>
        <w:t>…....... graden</w:t>
      </w:r>
    </w:p>
    <w:p w14:paraId="40017EC8" w14:textId="77777777" w:rsidR="00610ABF" w:rsidRPr="00610ABF" w:rsidRDefault="00610ABF" w:rsidP="00610ABF">
      <w:pPr>
        <w:spacing w:after="0" w:line="240" w:lineRule="auto"/>
        <w:rPr>
          <w:rFonts w:ascii="Arial" w:eastAsia="Calibri" w:hAnsi="Arial" w:cs="Arial"/>
          <w:sz w:val="24"/>
          <w:szCs w:val="24"/>
        </w:rPr>
      </w:pPr>
    </w:p>
    <w:p w14:paraId="465E38E1" w14:textId="27B8E934" w:rsidR="00F40B77" w:rsidRDefault="00F40B77" w:rsidP="005F21F1">
      <w:pPr>
        <w:pStyle w:val="Geenafstand"/>
      </w:pPr>
    </w:p>
    <w:p w14:paraId="7BD74515" w14:textId="01E3A4AE" w:rsidR="00725A54" w:rsidRDefault="00725A54">
      <w:pPr>
        <w:rPr>
          <w:rFonts w:ascii="Arial" w:hAnsi="Arial"/>
        </w:rPr>
      </w:pPr>
      <w:r>
        <w:br w:type="page"/>
      </w:r>
    </w:p>
    <w:p w14:paraId="15314D34" w14:textId="3BB1BD32" w:rsidR="00F40B77" w:rsidRDefault="00D51774" w:rsidP="002A2710">
      <w:pPr>
        <w:pStyle w:val="Kop1"/>
        <w:ind w:left="432" w:hanging="432"/>
      </w:pPr>
      <w:bookmarkStart w:id="22" w:name="_Toc105071231"/>
      <w:r>
        <w:lastRenderedPageBreak/>
        <w:t xml:space="preserve">Bijlage 3: </w:t>
      </w:r>
      <w:r w:rsidR="002A2710">
        <w:t>Meting T1</w:t>
      </w:r>
      <w:bookmarkEnd w:id="22"/>
    </w:p>
    <w:p w14:paraId="201B1050" w14:textId="77777777" w:rsidR="002A2710" w:rsidRPr="002A2710" w:rsidRDefault="002A2710" w:rsidP="002A2710">
      <w:pPr>
        <w:spacing w:after="0" w:line="240" w:lineRule="auto"/>
        <w:rPr>
          <w:rFonts w:ascii="Arial" w:eastAsia="Calibri" w:hAnsi="Arial" w:cs="Arial"/>
          <w:b/>
          <w:bCs/>
          <w:sz w:val="24"/>
          <w:szCs w:val="24"/>
          <w:u w:val="single"/>
        </w:rPr>
      </w:pPr>
      <w:r w:rsidRPr="002A2710">
        <w:rPr>
          <w:rFonts w:ascii="Arial" w:eastAsia="Calibri" w:hAnsi="Arial" w:cs="Arial"/>
          <w:b/>
          <w:bCs/>
          <w:sz w:val="24"/>
          <w:szCs w:val="24"/>
          <w:u w:val="single"/>
        </w:rPr>
        <w:t>Vragenlijst 1: Pijnscore (</w:t>
      </w:r>
      <w:proofErr w:type="spellStart"/>
      <w:r w:rsidRPr="002A2710">
        <w:rPr>
          <w:rFonts w:ascii="Arial" w:eastAsia="Calibri" w:hAnsi="Arial" w:cs="Arial"/>
          <w:b/>
          <w:bCs/>
          <w:sz w:val="24"/>
          <w:szCs w:val="24"/>
          <w:u w:val="single"/>
        </w:rPr>
        <w:t>Numeric</w:t>
      </w:r>
      <w:proofErr w:type="spellEnd"/>
      <w:r w:rsidRPr="002A2710">
        <w:rPr>
          <w:rFonts w:ascii="Arial" w:eastAsia="Calibri" w:hAnsi="Arial" w:cs="Arial"/>
          <w:b/>
          <w:bCs/>
          <w:sz w:val="24"/>
          <w:szCs w:val="24"/>
          <w:u w:val="single"/>
        </w:rPr>
        <w:t xml:space="preserve"> </w:t>
      </w:r>
      <w:proofErr w:type="spellStart"/>
      <w:r w:rsidRPr="002A2710">
        <w:rPr>
          <w:rFonts w:ascii="Arial" w:eastAsia="Calibri" w:hAnsi="Arial" w:cs="Arial"/>
          <w:b/>
          <w:bCs/>
          <w:sz w:val="24"/>
          <w:szCs w:val="24"/>
          <w:u w:val="single"/>
        </w:rPr>
        <w:t>Pain</w:t>
      </w:r>
      <w:proofErr w:type="spellEnd"/>
      <w:r w:rsidRPr="002A2710">
        <w:rPr>
          <w:rFonts w:ascii="Arial" w:eastAsia="Calibri" w:hAnsi="Arial" w:cs="Arial"/>
          <w:b/>
          <w:bCs/>
          <w:sz w:val="24"/>
          <w:szCs w:val="24"/>
          <w:u w:val="single"/>
        </w:rPr>
        <w:t xml:space="preserve"> Rating </w:t>
      </w:r>
      <w:proofErr w:type="spellStart"/>
      <w:r w:rsidRPr="002A2710">
        <w:rPr>
          <w:rFonts w:ascii="Arial" w:eastAsia="Calibri" w:hAnsi="Arial" w:cs="Arial"/>
          <w:b/>
          <w:bCs/>
          <w:sz w:val="24"/>
          <w:szCs w:val="24"/>
          <w:u w:val="single"/>
        </w:rPr>
        <w:t>Scale</w:t>
      </w:r>
      <w:proofErr w:type="spellEnd"/>
      <w:r w:rsidRPr="002A2710">
        <w:rPr>
          <w:rFonts w:ascii="Arial" w:eastAsia="Calibri" w:hAnsi="Arial" w:cs="Arial"/>
          <w:b/>
          <w:bCs/>
          <w:sz w:val="24"/>
          <w:szCs w:val="24"/>
          <w:u w:val="single"/>
        </w:rPr>
        <w:t>)</w:t>
      </w:r>
    </w:p>
    <w:p w14:paraId="494D8BB4" w14:textId="77777777" w:rsidR="002A2710" w:rsidRPr="002A2710" w:rsidRDefault="002A2710" w:rsidP="002A2710">
      <w:pPr>
        <w:spacing w:after="0" w:line="240" w:lineRule="auto"/>
        <w:rPr>
          <w:rFonts w:ascii="Arial" w:eastAsia="Calibri" w:hAnsi="Arial" w:cs="Arial"/>
          <w:sz w:val="24"/>
          <w:szCs w:val="24"/>
        </w:rPr>
      </w:pPr>
    </w:p>
    <w:p w14:paraId="3EF54C89" w14:textId="77777777" w:rsidR="002A2710" w:rsidRPr="002A2710" w:rsidRDefault="002A2710" w:rsidP="002A2710">
      <w:pPr>
        <w:spacing w:after="0" w:line="240" w:lineRule="auto"/>
        <w:rPr>
          <w:rFonts w:ascii="Arial" w:eastAsia="Calibri" w:hAnsi="Arial" w:cs="Arial"/>
          <w:i/>
          <w:iCs/>
          <w:sz w:val="24"/>
          <w:szCs w:val="24"/>
        </w:rPr>
      </w:pPr>
      <w:r w:rsidRPr="002A2710">
        <w:rPr>
          <w:rFonts w:ascii="Arial" w:eastAsia="Calibri" w:hAnsi="Arial" w:cs="Arial"/>
          <w:i/>
          <w:iCs/>
          <w:sz w:val="24"/>
          <w:szCs w:val="24"/>
        </w:rPr>
        <w:t>Selecteer het cijfer dat het best de ernst van uw pijn weergeeft.</w:t>
      </w:r>
    </w:p>
    <w:p w14:paraId="6385FCEF"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Hoe hevig was uw pijn (</w:t>
      </w:r>
      <w:r w:rsidRPr="002A2710">
        <w:rPr>
          <w:rFonts w:ascii="Arial" w:eastAsia="Calibri" w:hAnsi="Arial" w:cs="Arial"/>
          <w:sz w:val="24"/>
          <w:szCs w:val="24"/>
          <w:u w:val="single"/>
        </w:rPr>
        <w:t>gemiddeld</w:t>
      </w:r>
      <w:r w:rsidRPr="002A2710">
        <w:rPr>
          <w:rFonts w:ascii="Arial" w:eastAsia="Calibri" w:hAnsi="Arial" w:cs="Arial"/>
          <w:sz w:val="24"/>
          <w:szCs w:val="24"/>
        </w:rPr>
        <w:t>) de afgelopen week (7 dagen)?</w:t>
      </w:r>
    </w:p>
    <w:p w14:paraId="26453C82" w14:textId="77777777" w:rsidR="002A2710" w:rsidRPr="002A2710" w:rsidRDefault="002A2710" w:rsidP="002A2710">
      <w:pPr>
        <w:spacing w:after="0" w:line="240" w:lineRule="auto"/>
        <w:rPr>
          <w:rFonts w:ascii="Arial" w:eastAsia="Calibri" w:hAnsi="Arial" w:cs="Arial"/>
          <w:sz w:val="24"/>
          <w:szCs w:val="24"/>
        </w:rPr>
      </w:pPr>
    </w:p>
    <w:p w14:paraId="492F1F58"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0</w:t>
      </w:r>
      <w:r w:rsidRPr="002A2710">
        <w:rPr>
          <w:rFonts w:ascii="Arial" w:eastAsia="Calibri" w:hAnsi="Arial" w:cs="Arial"/>
          <w:sz w:val="24"/>
          <w:szCs w:val="24"/>
        </w:rPr>
        <w:tab/>
        <w:t>1</w:t>
      </w:r>
      <w:r w:rsidRPr="002A2710">
        <w:rPr>
          <w:rFonts w:ascii="Arial" w:eastAsia="Calibri" w:hAnsi="Arial" w:cs="Arial"/>
          <w:sz w:val="24"/>
          <w:szCs w:val="24"/>
        </w:rPr>
        <w:tab/>
        <w:t>2</w:t>
      </w:r>
      <w:r w:rsidRPr="002A2710">
        <w:rPr>
          <w:rFonts w:ascii="Arial" w:eastAsia="Calibri" w:hAnsi="Arial" w:cs="Arial"/>
          <w:sz w:val="24"/>
          <w:szCs w:val="24"/>
        </w:rPr>
        <w:tab/>
        <w:t>3</w:t>
      </w:r>
      <w:r w:rsidRPr="002A2710">
        <w:rPr>
          <w:rFonts w:ascii="Arial" w:eastAsia="Calibri" w:hAnsi="Arial" w:cs="Arial"/>
          <w:sz w:val="24"/>
          <w:szCs w:val="24"/>
        </w:rPr>
        <w:tab/>
        <w:t>4</w:t>
      </w:r>
      <w:r w:rsidRPr="002A2710">
        <w:rPr>
          <w:rFonts w:ascii="Arial" w:eastAsia="Calibri" w:hAnsi="Arial" w:cs="Arial"/>
          <w:sz w:val="24"/>
          <w:szCs w:val="24"/>
        </w:rPr>
        <w:tab/>
        <w:t>5</w:t>
      </w:r>
      <w:r w:rsidRPr="002A2710">
        <w:rPr>
          <w:rFonts w:ascii="Arial" w:eastAsia="Calibri" w:hAnsi="Arial" w:cs="Arial"/>
          <w:sz w:val="24"/>
          <w:szCs w:val="24"/>
        </w:rPr>
        <w:tab/>
        <w:t>6</w:t>
      </w:r>
      <w:r w:rsidRPr="002A2710">
        <w:rPr>
          <w:rFonts w:ascii="Arial" w:eastAsia="Calibri" w:hAnsi="Arial" w:cs="Arial"/>
          <w:sz w:val="24"/>
          <w:szCs w:val="24"/>
        </w:rPr>
        <w:tab/>
        <w:t>7</w:t>
      </w:r>
      <w:r w:rsidRPr="002A2710">
        <w:rPr>
          <w:rFonts w:ascii="Arial" w:eastAsia="Calibri" w:hAnsi="Arial" w:cs="Arial"/>
          <w:sz w:val="24"/>
          <w:szCs w:val="24"/>
        </w:rPr>
        <w:tab/>
        <w:t>8</w:t>
      </w:r>
      <w:r w:rsidRPr="002A2710">
        <w:rPr>
          <w:rFonts w:ascii="Arial" w:eastAsia="Calibri" w:hAnsi="Arial" w:cs="Arial"/>
          <w:sz w:val="24"/>
          <w:szCs w:val="24"/>
        </w:rPr>
        <w:tab/>
        <w:t>9</w:t>
      </w:r>
      <w:r w:rsidRPr="002A2710">
        <w:rPr>
          <w:rFonts w:ascii="Arial" w:eastAsia="Calibri" w:hAnsi="Arial" w:cs="Arial"/>
          <w:sz w:val="24"/>
          <w:szCs w:val="24"/>
        </w:rPr>
        <w:tab/>
        <w:t>10</w:t>
      </w:r>
    </w:p>
    <w:p w14:paraId="2FD23DD3" w14:textId="77777777" w:rsidR="002A2710" w:rsidRPr="002A2710" w:rsidRDefault="002A2710" w:rsidP="002A2710">
      <w:pPr>
        <w:spacing w:after="0" w:line="240" w:lineRule="auto"/>
        <w:rPr>
          <w:rFonts w:ascii="Arial" w:eastAsia="Calibri" w:hAnsi="Arial" w:cs="Arial"/>
          <w:sz w:val="24"/>
          <w:szCs w:val="24"/>
        </w:rPr>
      </w:pPr>
    </w:p>
    <w:p w14:paraId="2F9A8CBD"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geen</w:t>
      </w:r>
      <w:r w:rsidRPr="002A2710">
        <w:rPr>
          <w:rFonts w:ascii="Arial" w:eastAsia="Calibri" w:hAnsi="Arial" w:cs="Arial"/>
          <w:sz w:val="24"/>
          <w:szCs w:val="24"/>
        </w:rPr>
        <w:tab/>
      </w:r>
      <w:r w:rsidRPr="002A2710">
        <w:rPr>
          <w:rFonts w:ascii="Arial" w:eastAsia="Calibri" w:hAnsi="Arial" w:cs="Arial"/>
          <w:sz w:val="24"/>
          <w:szCs w:val="24"/>
        </w:rPr>
        <w:tab/>
      </w:r>
      <w:r w:rsidRPr="002A2710">
        <w:rPr>
          <w:rFonts w:ascii="Arial" w:eastAsia="Calibri" w:hAnsi="Arial" w:cs="Arial"/>
          <w:sz w:val="24"/>
          <w:szCs w:val="24"/>
        </w:rPr>
        <w:tab/>
      </w:r>
      <w:r w:rsidRPr="002A2710">
        <w:rPr>
          <w:rFonts w:ascii="Arial" w:eastAsia="Calibri" w:hAnsi="Arial" w:cs="Arial"/>
          <w:sz w:val="24"/>
          <w:szCs w:val="24"/>
        </w:rPr>
        <w:tab/>
      </w:r>
      <w:r w:rsidRPr="002A2710">
        <w:rPr>
          <w:rFonts w:ascii="Arial" w:eastAsia="Calibri" w:hAnsi="Arial" w:cs="Arial"/>
          <w:sz w:val="24"/>
          <w:szCs w:val="24"/>
        </w:rPr>
        <w:tab/>
      </w:r>
      <w:r w:rsidRPr="002A2710">
        <w:rPr>
          <w:rFonts w:ascii="Arial" w:eastAsia="Calibri" w:hAnsi="Arial" w:cs="Arial"/>
          <w:sz w:val="24"/>
          <w:szCs w:val="24"/>
        </w:rPr>
        <w:tab/>
      </w:r>
      <w:r w:rsidRPr="002A2710">
        <w:rPr>
          <w:rFonts w:ascii="Arial" w:eastAsia="Calibri" w:hAnsi="Arial" w:cs="Arial"/>
          <w:sz w:val="24"/>
          <w:szCs w:val="24"/>
        </w:rPr>
        <w:tab/>
      </w:r>
      <w:r w:rsidRPr="002A2710">
        <w:rPr>
          <w:rFonts w:ascii="Arial" w:eastAsia="Calibri" w:hAnsi="Arial" w:cs="Arial"/>
          <w:sz w:val="24"/>
          <w:szCs w:val="24"/>
        </w:rPr>
        <w:tab/>
      </w:r>
      <w:r w:rsidRPr="002A2710">
        <w:rPr>
          <w:rFonts w:ascii="Arial" w:eastAsia="Calibri" w:hAnsi="Arial" w:cs="Arial"/>
          <w:sz w:val="24"/>
          <w:szCs w:val="24"/>
        </w:rPr>
        <w:tab/>
      </w:r>
      <w:r w:rsidRPr="002A2710">
        <w:rPr>
          <w:rFonts w:ascii="Arial" w:eastAsia="Calibri" w:hAnsi="Arial" w:cs="Arial"/>
          <w:sz w:val="24"/>
          <w:szCs w:val="24"/>
        </w:rPr>
        <w:tab/>
        <w:t>meest</w:t>
      </w:r>
    </w:p>
    <w:p w14:paraId="5715F444"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enkele</w:t>
      </w:r>
      <w:r w:rsidRPr="002A2710">
        <w:rPr>
          <w:rFonts w:ascii="Arial" w:eastAsia="Calibri" w:hAnsi="Arial" w:cs="Arial"/>
          <w:sz w:val="24"/>
          <w:szCs w:val="24"/>
        </w:rPr>
        <w:tab/>
      </w:r>
      <w:r w:rsidRPr="002A2710">
        <w:rPr>
          <w:rFonts w:ascii="Arial" w:eastAsia="Calibri" w:hAnsi="Arial" w:cs="Arial"/>
          <w:sz w:val="24"/>
          <w:szCs w:val="24"/>
        </w:rPr>
        <w:tab/>
      </w:r>
      <w:r w:rsidRPr="002A2710">
        <w:rPr>
          <w:rFonts w:ascii="Arial" w:eastAsia="Calibri" w:hAnsi="Arial" w:cs="Arial"/>
          <w:sz w:val="24"/>
          <w:szCs w:val="24"/>
        </w:rPr>
        <w:tab/>
      </w:r>
      <w:r w:rsidRPr="002A2710">
        <w:rPr>
          <w:rFonts w:ascii="Arial" w:eastAsia="Calibri" w:hAnsi="Arial" w:cs="Arial"/>
          <w:sz w:val="24"/>
          <w:szCs w:val="24"/>
        </w:rPr>
        <w:tab/>
      </w:r>
      <w:r w:rsidRPr="002A2710">
        <w:rPr>
          <w:rFonts w:ascii="Arial" w:eastAsia="Calibri" w:hAnsi="Arial" w:cs="Arial"/>
          <w:sz w:val="24"/>
          <w:szCs w:val="24"/>
        </w:rPr>
        <w:tab/>
      </w:r>
      <w:r w:rsidRPr="002A2710">
        <w:rPr>
          <w:rFonts w:ascii="Arial" w:eastAsia="Calibri" w:hAnsi="Arial" w:cs="Arial"/>
          <w:sz w:val="24"/>
          <w:szCs w:val="24"/>
        </w:rPr>
        <w:tab/>
      </w:r>
      <w:r w:rsidRPr="002A2710">
        <w:rPr>
          <w:rFonts w:ascii="Arial" w:eastAsia="Calibri" w:hAnsi="Arial" w:cs="Arial"/>
          <w:sz w:val="24"/>
          <w:szCs w:val="24"/>
        </w:rPr>
        <w:tab/>
      </w:r>
      <w:r w:rsidRPr="002A2710">
        <w:rPr>
          <w:rFonts w:ascii="Arial" w:eastAsia="Calibri" w:hAnsi="Arial" w:cs="Arial"/>
          <w:sz w:val="24"/>
          <w:szCs w:val="24"/>
        </w:rPr>
        <w:tab/>
      </w:r>
      <w:r w:rsidRPr="002A2710">
        <w:rPr>
          <w:rFonts w:ascii="Arial" w:eastAsia="Calibri" w:hAnsi="Arial" w:cs="Arial"/>
          <w:sz w:val="24"/>
          <w:szCs w:val="24"/>
        </w:rPr>
        <w:tab/>
      </w:r>
      <w:r w:rsidRPr="002A2710">
        <w:rPr>
          <w:rFonts w:ascii="Arial" w:eastAsia="Calibri" w:hAnsi="Arial" w:cs="Arial"/>
          <w:sz w:val="24"/>
          <w:szCs w:val="24"/>
        </w:rPr>
        <w:tab/>
        <w:t>voorstelbare</w:t>
      </w:r>
    </w:p>
    <w:p w14:paraId="0048CB18"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pijn</w:t>
      </w:r>
      <w:r w:rsidRPr="002A2710">
        <w:rPr>
          <w:rFonts w:ascii="Arial" w:eastAsia="Calibri" w:hAnsi="Arial" w:cs="Arial"/>
          <w:sz w:val="24"/>
          <w:szCs w:val="24"/>
        </w:rPr>
        <w:tab/>
      </w:r>
      <w:r w:rsidRPr="002A2710">
        <w:rPr>
          <w:rFonts w:ascii="Arial" w:eastAsia="Calibri" w:hAnsi="Arial" w:cs="Arial"/>
          <w:sz w:val="24"/>
          <w:szCs w:val="24"/>
        </w:rPr>
        <w:tab/>
      </w:r>
      <w:r w:rsidRPr="002A2710">
        <w:rPr>
          <w:rFonts w:ascii="Arial" w:eastAsia="Calibri" w:hAnsi="Arial" w:cs="Arial"/>
          <w:sz w:val="24"/>
          <w:szCs w:val="24"/>
        </w:rPr>
        <w:tab/>
      </w:r>
      <w:r w:rsidRPr="002A2710">
        <w:rPr>
          <w:rFonts w:ascii="Arial" w:eastAsia="Calibri" w:hAnsi="Arial" w:cs="Arial"/>
          <w:sz w:val="24"/>
          <w:szCs w:val="24"/>
        </w:rPr>
        <w:tab/>
      </w:r>
      <w:r w:rsidRPr="002A2710">
        <w:rPr>
          <w:rFonts w:ascii="Arial" w:eastAsia="Calibri" w:hAnsi="Arial" w:cs="Arial"/>
          <w:sz w:val="24"/>
          <w:szCs w:val="24"/>
        </w:rPr>
        <w:tab/>
      </w:r>
      <w:r w:rsidRPr="002A2710">
        <w:rPr>
          <w:rFonts w:ascii="Arial" w:eastAsia="Calibri" w:hAnsi="Arial" w:cs="Arial"/>
          <w:sz w:val="24"/>
          <w:szCs w:val="24"/>
        </w:rPr>
        <w:tab/>
      </w:r>
      <w:r w:rsidRPr="002A2710">
        <w:rPr>
          <w:rFonts w:ascii="Arial" w:eastAsia="Calibri" w:hAnsi="Arial" w:cs="Arial"/>
          <w:sz w:val="24"/>
          <w:szCs w:val="24"/>
        </w:rPr>
        <w:tab/>
      </w:r>
      <w:r w:rsidRPr="002A2710">
        <w:rPr>
          <w:rFonts w:ascii="Arial" w:eastAsia="Calibri" w:hAnsi="Arial" w:cs="Arial"/>
          <w:sz w:val="24"/>
          <w:szCs w:val="24"/>
        </w:rPr>
        <w:tab/>
      </w:r>
      <w:r w:rsidRPr="002A2710">
        <w:rPr>
          <w:rFonts w:ascii="Arial" w:eastAsia="Calibri" w:hAnsi="Arial" w:cs="Arial"/>
          <w:sz w:val="24"/>
          <w:szCs w:val="24"/>
        </w:rPr>
        <w:tab/>
      </w:r>
      <w:r w:rsidRPr="002A2710">
        <w:rPr>
          <w:rFonts w:ascii="Arial" w:eastAsia="Calibri" w:hAnsi="Arial" w:cs="Arial"/>
          <w:sz w:val="24"/>
          <w:szCs w:val="24"/>
        </w:rPr>
        <w:tab/>
      </w:r>
      <w:proofErr w:type="spellStart"/>
      <w:r w:rsidRPr="002A2710">
        <w:rPr>
          <w:rFonts w:ascii="Arial" w:eastAsia="Calibri" w:hAnsi="Arial" w:cs="Arial"/>
          <w:sz w:val="24"/>
          <w:szCs w:val="24"/>
        </w:rPr>
        <w:t>pijn</w:t>
      </w:r>
      <w:proofErr w:type="spellEnd"/>
    </w:p>
    <w:p w14:paraId="03A40AE6" w14:textId="77777777" w:rsidR="002A2710" w:rsidRPr="002A2710" w:rsidRDefault="002A2710" w:rsidP="002A2710">
      <w:pPr>
        <w:spacing w:after="0" w:line="240" w:lineRule="auto"/>
        <w:rPr>
          <w:rFonts w:ascii="Arial" w:eastAsia="Calibri" w:hAnsi="Arial" w:cs="Arial"/>
          <w:sz w:val="24"/>
          <w:szCs w:val="24"/>
        </w:rPr>
      </w:pPr>
    </w:p>
    <w:p w14:paraId="4742CF5B" w14:textId="77777777" w:rsidR="002A2710" w:rsidRPr="002A2710" w:rsidRDefault="002A2710" w:rsidP="002A2710">
      <w:pPr>
        <w:spacing w:after="0" w:line="240" w:lineRule="auto"/>
        <w:rPr>
          <w:rFonts w:ascii="Arial" w:eastAsia="Calibri" w:hAnsi="Arial" w:cs="Arial"/>
          <w:sz w:val="24"/>
          <w:szCs w:val="24"/>
        </w:rPr>
      </w:pPr>
    </w:p>
    <w:p w14:paraId="6919A7F0" w14:textId="77777777" w:rsidR="002A2710" w:rsidRPr="002A2710" w:rsidRDefault="002A2710" w:rsidP="002A2710">
      <w:pPr>
        <w:spacing w:after="0" w:line="240" w:lineRule="auto"/>
        <w:rPr>
          <w:rFonts w:ascii="Arial" w:eastAsia="Calibri" w:hAnsi="Arial" w:cs="Arial"/>
          <w:b/>
          <w:bCs/>
          <w:sz w:val="24"/>
          <w:szCs w:val="24"/>
          <w:u w:val="single"/>
        </w:rPr>
      </w:pPr>
      <w:r w:rsidRPr="002A2710">
        <w:rPr>
          <w:rFonts w:ascii="Arial" w:eastAsia="Calibri" w:hAnsi="Arial" w:cs="Arial"/>
          <w:b/>
          <w:bCs/>
          <w:sz w:val="24"/>
          <w:szCs w:val="24"/>
          <w:u w:val="single"/>
        </w:rPr>
        <w:t xml:space="preserve">Vragenlijst 2: Neck </w:t>
      </w:r>
      <w:proofErr w:type="spellStart"/>
      <w:r w:rsidRPr="002A2710">
        <w:rPr>
          <w:rFonts w:ascii="Arial" w:eastAsia="Calibri" w:hAnsi="Arial" w:cs="Arial"/>
          <w:b/>
          <w:bCs/>
          <w:sz w:val="24"/>
          <w:szCs w:val="24"/>
          <w:u w:val="single"/>
        </w:rPr>
        <w:t>Disability</w:t>
      </w:r>
      <w:proofErr w:type="spellEnd"/>
      <w:r w:rsidRPr="002A2710">
        <w:rPr>
          <w:rFonts w:ascii="Arial" w:eastAsia="Calibri" w:hAnsi="Arial" w:cs="Arial"/>
          <w:b/>
          <w:bCs/>
          <w:sz w:val="24"/>
          <w:szCs w:val="24"/>
          <w:u w:val="single"/>
        </w:rPr>
        <w:t xml:space="preserve"> Index</w:t>
      </w:r>
    </w:p>
    <w:p w14:paraId="184C9FFF" w14:textId="77777777" w:rsidR="002A2710" w:rsidRPr="002A2710" w:rsidRDefault="002A2710" w:rsidP="002A2710">
      <w:pPr>
        <w:spacing w:after="0" w:line="240" w:lineRule="auto"/>
        <w:rPr>
          <w:rFonts w:ascii="Arial" w:eastAsia="Calibri" w:hAnsi="Arial" w:cs="Arial"/>
          <w:sz w:val="24"/>
          <w:szCs w:val="24"/>
        </w:rPr>
      </w:pPr>
    </w:p>
    <w:p w14:paraId="4EA2AC23"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Met deze vragenlijst willen wij een indruk krijgen over beperkingen die u ondervindt in het dagelijks leven ten gevolge van nekklachten. Wij willen u verzoeken bij alle vragen een antwoord aan te kruisen dat het meest uw situatie weergeeft. Wanneer u één of meerdere van de beschreven activiteit eigenlijk nooit uitvoert,</w:t>
      </w:r>
    </w:p>
    <w:p w14:paraId="51B2A4E3"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beeld u zich dan in hoeveel moeite het u zou kosten wanneer u de activiteit op dit moment zou moeten uitvoeren.</w:t>
      </w:r>
    </w:p>
    <w:p w14:paraId="4D6C8110" w14:textId="77777777" w:rsidR="002A2710" w:rsidRPr="002A2710" w:rsidRDefault="002A2710" w:rsidP="002A2710">
      <w:pPr>
        <w:spacing w:after="0" w:line="240" w:lineRule="auto"/>
        <w:rPr>
          <w:rFonts w:ascii="Arial" w:eastAsia="Calibri" w:hAnsi="Arial" w:cs="Arial"/>
          <w:sz w:val="24"/>
          <w:szCs w:val="24"/>
        </w:rPr>
      </w:pPr>
    </w:p>
    <w:p w14:paraId="56A03288" w14:textId="77777777" w:rsidR="002A2710" w:rsidRPr="002A2710" w:rsidRDefault="002A2710" w:rsidP="00B0578B">
      <w:pPr>
        <w:numPr>
          <w:ilvl w:val="0"/>
          <w:numId w:val="18"/>
        </w:numPr>
        <w:spacing w:after="0" w:line="240" w:lineRule="auto"/>
        <w:rPr>
          <w:rFonts w:ascii="Arial" w:eastAsia="Calibri" w:hAnsi="Arial" w:cs="Arial"/>
          <w:b/>
          <w:bCs/>
          <w:sz w:val="24"/>
          <w:szCs w:val="24"/>
        </w:rPr>
      </w:pPr>
      <w:r w:rsidRPr="002A2710">
        <w:rPr>
          <w:rFonts w:ascii="Arial" w:eastAsia="Calibri" w:hAnsi="Arial" w:cs="Arial"/>
          <w:b/>
          <w:bCs/>
          <w:sz w:val="24"/>
          <w:szCs w:val="24"/>
        </w:rPr>
        <w:t>Pijn</w:t>
      </w:r>
    </w:p>
    <w:p w14:paraId="5ABF5E93"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heb nu geen pijn (0)</w:t>
      </w:r>
    </w:p>
    <w:p w14:paraId="7A9C1F11"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heb nu weinig pijn (1)</w:t>
      </w:r>
    </w:p>
    <w:p w14:paraId="5260BE12"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heb nu matige pijn (2)</w:t>
      </w:r>
    </w:p>
    <w:p w14:paraId="64688BC8"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heb nu vrij hevige pijn (3)</w:t>
      </w:r>
    </w:p>
    <w:p w14:paraId="19C7704B"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heb nu zeer hevige pijn (4)</w:t>
      </w:r>
    </w:p>
    <w:p w14:paraId="132BB1A9"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heb nu de slechts denkbare pijn (5)</w:t>
      </w:r>
    </w:p>
    <w:p w14:paraId="0E4B4DA8" w14:textId="77777777" w:rsidR="002A2710" w:rsidRPr="002A2710" w:rsidRDefault="002A2710" w:rsidP="002A2710">
      <w:pPr>
        <w:rPr>
          <w:rFonts w:ascii="Arial" w:eastAsia="Calibri" w:hAnsi="Arial" w:cs="Arial"/>
          <w:sz w:val="24"/>
          <w:szCs w:val="24"/>
        </w:rPr>
      </w:pPr>
    </w:p>
    <w:p w14:paraId="79EECE6A" w14:textId="77777777" w:rsidR="002A2710" w:rsidRPr="002A2710" w:rsidRDefault="002A2710" w:rsidP="00B0578B">
      <w:pPr>
        <w:numPr>
          <w:ilvl w:val="0"/>
          <w:numId w:val="18"/>
        </w:numPr>
        <w:spacing w:after="0" w:line="240" w:lineRule="auto"/>
        <w:rPr>
          <w:rFonts w:ascii="Arial" w:eastAsia="Calibri" w:hAnsi="Arial" w:cs="Arial"/>
          <w:b/>
          <w:bCs/>
          <w:sz w:val="24"/>
          <w:szCs w:val="24"/>
        </w:rPr>
      </w:pPr>
      <w:r w:rsidRPr="002A2710">
        <w:rPr>
          <w:rFonts w:ascii="Arial" w:eastAsia="Calibri" w:hAnsi="Arial" w:cs="Arial"/>
          <w:b/>
          <w:bCs/>
          <w:sz w:val="24"/>
          <w:szCs w:val="24"/>
        </w:rPr>
        <w:t>Persoonlijke verzorging (wassen, aan- en uitkleden)</w:t>
      </w:r>
    </w:p>
    <w:p w14:paraId="5971B50A"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kan goed voor mezelf zorgen zonder dat de pijn toeneemt (0)</w:t>
      </w:r>
    </w:p>
    <w:p w14:paraId="7A3B1646"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kan goed voor mezelf zorgen hoewel dat de pijn doet toenemen (1)</w:t>
      </w:r>
    </w:p>
    <w:p w14:paraId="47D26CDF"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Voor mezelf zorgen is pijnlijk en gaat langzaam en voorzichtig (2)</w:t>
      </w:r>
    </w:p>
    <w:p w14:paraId="6EA78126"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Voor mezelf zorgen lukt goed maar vaak met enige hulp (3)</w:t>
      </w:r>
    </w:p>
    <w:p w14:paraId="2B127C5A"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Elke dag voor mezelf zorgen lukt meestal alleen met hulp (4)</w:t>
      </w:r>
    </w:p>
    <w:p w14:paraId="7F3951BF"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kan mezelf niet aankleden; mezelf wassen gaat moeilijk en ik blijf in bed (5)</w:t>
      </w:r>
    </w:p>
    <w:p w14:paraId="55021069" w14:textId="77777777" w:rsidR="002A2710" w:rsidRPr="002A2710" w:rsidRDefault="002A2710" w:rsidP="002A2710">
      <w:pPr>
        <w:spacing w:after="0" w:line="240" w:lineRule="auto"/>
        <w:rPr>
          <w:rFonts w:ascii="Arial" w:eastAsia="Calibri" w:hAnsi="Arial" w:cs="Arial"/>
          <w:sz w:val="24"/>
          <w:szCs w:val="24"/>
        </w:rPr>
      </w:pPr>
    </w:p>
    <w:p w14:paraId="4B3C6815" w14:textId="77777777" w:rsidR="002A2710" w:rsidRPr="002A2710" w:rsidRDefault="002A2710" w:rsidP="00B0578B">
      <w:pPr>
        <w:numPr>
          <w:ilvl w:val="0"/>
          <w:numId w:val="18"/>
        </w:numPr>
        <w:spacing w:after="0" w:line="240" w:lineRule="auto"/>
        <w:rPr>
          <w:rFonts w:ascii="Arial" w:eastAsia="Calibri" w:hAnsi="Arial" w:cs="Arial"/>
          <w:b/>
          <w:bCs/>
          <w:sz w:val="24"/>
          <w:szCs w:val="24"/>
        </w:rPr>
      </w:pPr>
      <w:r w:rsidRPr="002A2710">
        <w:rPr>
          <w:rFonts w:ascii="Arial" w:eastAsia="Calibri" w:hAnsi="Arial" w:cs="Arial"/>
          <w:b/>
          <w:bCs/>
          <w:sz w:val="24"/>
          <w:szCs w:val="24"/>
        </w:rPr>
        <w:t>Tillen</w:t>
      </w:r>
    </w:p>
    <w:p w14:paraId="6771C298"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kan een zwaar gewicht tillen zonder dat de pijn toeneemt (0)</w:t>
      </w:r>
    </w:p>
    <w:p w14:paraId="124340AD"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kan een zwaar gewicht tillen, maar dat doet de pijn toenemen (1)</w:t>
      </w:r>
    </w:p>
    <w:p w14:paraId="3914DF33" w14:textId="25E3A9AC"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De pijn weerhoudt mij van het optillen van een zwaar gewicht van de grond, maar zou dat</w:t>
      </w:r>
      <w:r w:rsidR="00F64C5F">
        <w:rPr>
          <w:rFonts w:ascii="Arial" w:eastAsia="Calibri" w:hAnsi="Arial" w:cs="Arial"/>
          <w:sz w:val="24"/>
          <w:szCs w:val="24"/>
        </w:rPr>
        <w:t xml:space="preserve"> </w:t>
      </w:r>
      <w:r w:rsidRPr="002A2710">
        <w:rPr>
          <w:rFonts w:ascii="Arial" w:eastAsia="Calibri" w:hAnsi="Arial" w:cs="Arial"/>
          <w:sz w:val="24"/>
          <w:szCs w:val="24"/>
        </w:rPr>
        <w:t>wel kunnen wanneer dat gewicht hoger (bijv. op een tafel) gelegen is (2)</w:t>
      </w:r>
    </w:p>
    <w:p w14:paraId="70C383C3"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De pijn weerhoudt mij ervan om zware dingen op te tillen, maar het lukt me wel om lichte tot middelzware gewichten te tillen als ze makkelijk geplaatst zijn (3)</w:t>
      </w:r>
    </w:p>
    <w:p w14:paraId="17A2C0AF"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kan alleen zeer lichte gewichten tillen (4)</w:t>
      </w:r>
    </w:p>
    <w:p w14:paraId="3919F8AB" w14:textId="69788DD3" w:rsidR="002A2710" w:rsidRPr="002A2710" w:rsidRDefault="002A2710" w:rsidP="007A3361">
      <w:pPr>
        <w:spacing w:after="0" w:line="240" w:lineRule="auto"/>
        <w:rPr>
          <w:rFonts w:ascii="Arial" w:eastAsia="Calibri" w:hAnsi="Arial" w:cs="Arial"/>
          <w:b/>
          <w:bCs/>
          <w:sz w:val="24"/>
          <w:szCs w:val="24"/>
        </w:rPr>
      </w:pPr>
      <w:r w:rsidRPr="002A2710">
        <w:rPr>
          <w:rFonts w:ascii="Arial" w:eastAsia="Calibri" w:hAnsi="Arial" w:cs="Arial"/>
          <w:sz w:val="24"/>
          <w:szCs w:val="24"/>
        </w:rPr>
        <w:t> Ik kan helemaal niets tillen of dragen (5)</w:t>
      </w:r>
      <w:r w:rsidRPr="002A2710">
        <w:rPr>
          <w:rFonts w:ascii="Arial" w:eastAsia="Calibri" w:hAnsi="Arial" w:cs="Arial"/>
          <w:sz w:val="24"/>
          <w:szCs w:val="24"/>
        </w:rPr>
        <w:cr/>
      </w:r>
      <w:r w:rsidRPr="002A2710">
        <w:rPr>
          <w:rFonts w:ascii="Arial" w:eastAsia="Calibri" w:hAnsi="Arial" w:cs="Arial"/>
          <w:b/>
          <w:bCs/>
          <w:sz w:val="24"/>
          <w:szCs w:val="24"/>
        </w:rPr>
        <w:br w:type="page"/>
      </w:r>
    </w:p>
    <w:p w14:paraId="34657E08" w14:textId="77777777" w:rsidR="002A2710" w:rsidRPr="002A2710" w:rsidRDefault="002A2710" w:rsidP="00B0578B">
      <w:pPr>
        <w:numPr>
          <w:ilvl w:val="0"/>
          <w:numId w:val="18"/>
        </w:numPr>
        <w:spacing w:after="0" w:line="240" w:lineRule="auto"/>
        <w:rPr>
          <w:rFonts w:ascii="Arial" w:eastAsia="Calibri" w:hAnsi="Arial" w:cs="Arial"/>
          <w:b/>
          <w:bCs/>
          <w:sz w:val="24"/>
          <w:szCs w:val="24"/>
        </w:rPr>
      </w:pPr>
      <w:r w:rsidRPr="002A2710">
        <w:rPr>
          <w:rFonts w:ascii="Arial" w:eastAsia="Calibri" w:hAnsi="Arial" w:cs="Arial"/>
          <w:b/>
          <w:bCs/>
          <w:sz w:val="24"/>
          <w:szCs w:val="24"/>
        </w:rPr>
        <w:lastRenderedPageBreak/>
        <w:t>Lezen</w:t>
      </w:r>
    </w:p>
    <w:p w14:paraId="34A0BE71"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kan zo veel lezen als ik wil zonder pijn in mijn nek (0)</w:t>
      </w:r>
    </w:p>
    <w:p w14:paraId="15B6BE1C"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kan zo veel lezen als ik wil met weinig pijn in mijn nek (1)</w:t>
      </w:r>
    </w:p>
    <w:p w14:paraId="1EA7EF79"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kan zo veel lezen als ik wil met matige pijn in mijn nek (2)</w:t>
      </w:r>
    </w:p>
    <w:p w14:paraId="2B9AAA62"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kan niet zo veel lezen als ik zou willen vanwege de matige pijn in mijn nek (3)</w:t>
      </w:r>
    </w:p>
    <w:p w14:paraId="678738A2"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kan bijna niet meer lezen vanwege de hevige pijn in mijn nek (4)</w:t>
      </w:r>
    </w:p>
    <w:p w14:paraId="4994802F"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kan helemaal niet meer lezen (5)</w:t>
      </w:r>
    </w:p>
    <w:p w14:paraId="6106630A" w14:textId="77777777" w:rsidR="002A2710" w:rsidRPr="002A2710" w:rsidRDefault="002A2710" w:rsidP="002A2710">
      <w:pPr>
        <w:spacing w:after="0" w:line="240" w:lineRule="auto"/>
        <w:rPr>
          <w:rFonts w:ascii="Arial" w:eastAsia="Calibri" w:hAnsi="Arial" w:cs="Arial"/>
          <w:sz w:val="24"/>
          <w:szCs w:val="24"/>
        </w:rPr>
      </w:pPr>
    </w:p>
    <w:p w14:paraId="4D1259EA" w14:textId="77777777" w:rsidR="002A2710" w:rsidRPr="002A2710" w:rsidRDefault="002A2710" w:rsidP="00B0578B">
      <w:pPr>
        <w:numPr>
          <w:ilvl w:val="0"/>
          <w:numId w:val="18"/>
        </w:numPr>
        <w:spacing w:after="0" w:line="240" w:lineRule="auto"/>
        <w:rPr>
          <w:rFonts w:ascii="Arial" w:eastAsia="Calibri" w:hAnsi="Arial" w:cs="Arial"/>
          <w:b/>
          <w:bCs/>
          <w:sz w:val="24"/>
          <w:szCs w:val="24"/>
        </w:rPr>
      </w:pPr>
      <w:r w:rsidRPr="002A2710">
        <w:rPr>
          <w:rFonts w:ascii="Arial" w:eastAsia="Calibri" w:hAnsi="Arial" w:cs="Arial"/>
          <w:b/>
          <w:bCs/>
          <w:sz w:val="24"/>
          <w:szCs w:val="24"/>
        </w:rPr>
        <w:t>Hoofdpijn</w:t>
      </w:r>
    </w:p>
    <w:p w14:paraId="54103355"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heb helemaal geen hoofdpijn (0)</w:t>
      </w:r>
    </w:p>
    <w:p w14:paraId="0C8E2F1B"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heb af en toe lichte hoofdpijn (1)</w:t>
      </w:r>
    </w:p>
    <w:p w14:paraId="45B1CF83"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heb af en toe matige hoofdpijn (2)</w:t>
      </w:r>
    </w:p>
    <w:p w14:paraId="5172B0FA"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heb vaak matige hoofdpijn (3)</w:t>
      </w:r>
    </w:p>
    <w:p w14:paraId="37FC3F3D"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heb vaak hevige hoofdpijn (4)</w:t>
      </w:r>
    </w:p>
    <w:p w14:paraId="6312C786"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heb bijna altijd hoofdpijn (5)</w:t>
      </w:r>
    </w:p>
    <w:p w14:paraId="627D3AA4" w14:textId="77777777" w:rsidR="002A2710" w:rsidRPr="002A2710" w:rsidRDefault="002A2710" w:rsidP="002A2710">
      <w:pPr>
        <w:spacing w:after="0" w:line="240" w:lineRule="auto"/>
        <w:rPr>
          <w:rFonts w:ascii="Arial" w:eastAsia="Calibri" w:hAnsi="Arial" w:cs="Arial"/>
          <w:sz w:val="24"/>
          <w:szCs w:val="24"/>
        </w:rPr>
      </w:pPr>
    </w:p>
    <w:p w14:paraId="793F930C" w14:textId="77777777" w:rsidR="002A2710" w:rsidRPr="002A2710" w:rsidRDefault="002A2710" w:rsidP="00B0578B">
      <w:pPr>
        <w:numPr>
          <w:ilvl w:val="0"/>
          <w:numId w:val="18"/>
        </w:numPr>
        <w:spacing w:after="0" w:line="240" w:lineRule="auto"/>
        <w:rPr>
          <w:rFonts w:ascii="Arial" w:eastAsia="Calibri" w:hAnsi="Arial" w:cs="Arial"/>
          <w:b/>
          <w:bCs/>
          <w:sz w:val="24"/>
          <w:szCs w:val="24"/>
        </w:rPr>
      </w:pPr>
      <w:r w:rsidRPr="002A2710">
        <w:rPr>
          <w:rFonts w:ascii="Arial" w:eastAsia="Calibri" w:hAnsi="Arial" w:cs="Arial"/>
          <w:b/>
          <w:bCs/>
          <w:sz w:val="24"/>
          <w:szCs w:val="24"/>
        </w:rPr>
        <w:t>Concentratie</w:t>
      </w:r>
    </w:p>
    <w:p w14:paraId="16F91BAA"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kan mij goed concentreren zonder moeite wanneer ik dat wil (0)</w:t>
      </w:r>
    </w:p>
    <w:p w14:paraId="6DA6F63D"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kan mij goed concentreren met enige moeite wanneer ik dat wil (1)</w:t>
      </w:r>
    </w:p>
    <w:p w14:paraId="394165D1"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Het kost mij duidelijk moeite om te concentreren wanneer ik dat wil (2)</w:t>
      </w:r>
    </w:p>
    <w:p w14:paraId="1CEBCCE2"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Het kost mij veel moeite om te concentreren wanneer ik dat wil (3)</w:t>
      </w:r>
    </w:p>
    <w:p w14:paraId="1D1FB84B"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Het kost mij zeer veel moeite om te concentreren wanneer ik dat wil (4)</w:t>
      </w:r>
    </w:p>
    <w:p w14:paraId="64EDE5F1"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kan mij helemaal niet concentreren (5)</w:t>
      </w:r>
    </w:p>
    <w:p w14:paraId="159B4072" w14:textId="77777777" w:rsidR="002A2710" w:rsidRPr="002A2710" w:rsidRDefault="002A2710" w:rsidP="002A2710">
      <w:pPr>
        <w:spacing w:after="0" w:line="240" w:lineRule="auto"/>
        <w:rPr>
          <w:rFonts w:ascii="Arial" w:eastAsia="Calibri" w:hAnsi="Arial" w:cs="Arial"/>
          <w:sz w:val="24"/>
          <w:szCs w:val="24"/>
        </w:rPr>
      </w:pPr>
    </w:p>
    <w:p w14:paraId="00040C7E" w14:textId="77777777" w:rsidR="002A2710" w:rsidRPr="002A2710" w:rsidRDefault="002A2710" w:rsidP="00B0578B">
      <w:pPr>
        <w:numPr>
          <w:ilvl w:val="0"/>
          <w:numId w:val="18"/>
        </w:numPr>
        <w:spacing w:after="0" w:line="240" w:lineRule="auto"/>
        <w:rPr>
          <w:rFonts w:ascii="Arial" w:eastAsia="Calibri" w:hAnsi="Arial" w:cs="Arial"/>
          <w:b/>
          <w:bCs/>
          <w:sz w:val="24"/>
          <w:szCs w:val="24"/>
        </w:rPr>
      </w:pPr>
      <w:r w:rsidRPr="002A2710">
        <w:rPr>
          <w:rFonts w:ascii="Arial" w:eastAsia="Calibri" w:hAnsi="Arial" w:cs="Arial"/>
          <w:b/>
          <w:bCs/>
          <w:sz w:val="24"/>
          <w:szCs w:val="24"/>
        </w:rPr>
        <w:t>Werk</w:t>
      </w:r>
    </w:p>
    <w:p w14:paraId="365FDE4B"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kan zo veel werk doen als ik wil (0)</w:t>
      </w:r>
    </w:p>
    <w:p w14:paraId="16DFB6A5"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kan alleen mijn gewone werk doen, maar niet meer (1)</w:t>
      </w:r>
    </w:p>
    <w:p w14:paraId="1F6E9FA6"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kan het grootste deel van mijn gewone werk doen, maar niet meer (2)</w:t>
      </w:r>
    </w:p>
    <w:p w14:paraId="71EF769F"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kan mijn gewone werk niet doen (3)</w:t>
      </w:r>
    </w:p>
    <w:p w14:paraId="0AA6B15E"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kan bijna geen enkel werk meer doen (4)</w:t>
      </w:r>
    </w:p>
    <w:p w14:paraId="37EF2383"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kan helemaal niet meer werken (5)</w:t>
      </w:r>
    </w:p>
    <w:p w14:paraId="6C32338D" w14:textId="77777777" w:rsidR="002A2710" w:rsidRPr="002A2710" w:rsidRDefault="002A2710" w:rsidP="002A2710">
      <w:pPr>
        <w:spacing w:after="0" w:line="240" w:lineRule="auto"/>
        <w:rPr>
          <w:rFonts w:ascii="Arial" w:eastAsia="Calibri" w:hAnsi="Arial" w:cs="Arial"/>
          <w:sz w:val="24"/>
          <w:szCs w:val="24"/>
        </w:rPr>
      </w:pPr>
    </w:p>
    <w:p w14:paraId="5CF095B1" w14:textId="77777777" w:rsidR="002A2710" w:rsidRPr="002A2710" w:rsidRDefault="002A2710" w:rsidP="00B0578B">
      <w:pPr>
        <w:numPr>
          <w:ilvl w:val="0"/>
          <w:numId w:val="18"/>
        </w:numPr>
        <w:spacing w:after="0" w:line="240" w:lineRule="auto"/>
        <w:rPr>
          <w:rFonts w:ascii="Arial" w:eastAsia="Calibri" w:hAnsi="Arial" w:cs="Arial"/>
          <w:b/>
          <w:bCs/>
          <w:sz w:val="24"/>
          <w:szCs w:val="24"/>
        </w:rPr>
      </w:pPr>
      <w:r w:rsidRPr="002A2710">
        <w:rPr>
          <w:rFonts w:ascii="Arial" w:eastAsia="Calibri" w:hAnsi="Arial" w:cs="Arial"/>
          <w:b/>
          <w:bCs/>
          <w:sz w:val="24"/>
          <w:szCs w:val="24"/>
        </w:rPr>
        <w:t>Autorijden</w:t>
      </w:r>
    </w:p>
    <w:p w14:paraId="14AB8FAE"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kan autorijden zonder enige nekpijn (0)</w:t>
      </w:r>
    </w:p>
    <w:p w14:paraId="14B3BAAA"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kan autorijden zo lang als ik wil met weinig pijn in mijn nek (1)</w:t>
      </w:r>
    </w:p>
    <w:p w14:paraId="4E0CC4ED"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kan autorijden zo lang als ik wil met matige pijn in mijn nek (2)</w:t>
      </w:r>
    </w:p>
    <w:p w14:paraId="5AEBA8A3"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kan niet autorijden zo lang als ik wil vanwege de matige pijn in mijn nek (3)</w:t>
      </w:r>
    </w:p>
    <w:p w14:paraId="1DB16EAD"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kan bijna niet meer autorijden vanwege de hevige pijn in mijn nek (4)</w:t>
      </w:r>
    </w:p>
    <w:p w14:paraId="3AEFA72F"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kan helemaal niet meer autorijden (5)</w:t>
      </w:r>
    </w:p>
    <w:p w14:paraId="16ED82BB" w14:textId="77777777" w:rsidR="002A2710" w:rsidRPr="002A2710" w:rsidRDefault="002A2710" w:rsidP="002A2710">
      <w:pPr>
        <w:spacing w:after="0" w:line="240" w:lineRule="auto"/>
        <w:rPr>
          <w:rFonts w:ascii="Arial" w:eastAsia="Calibri" w:hAnsi="Arial" w:cs="Arial"/>
          <w:sz w:val="24"/>
          <w:szCs w:val="24"/>
        </w:rPr>
      </w:pPr>
    </w:p>
    <w:p w14:paraId="30BCEC71" w14:textId="77777777" w:rsidR="002A2710" w:rsidRPr="002A2710" w:rsidRDefault="002A2710" w:rsidP="00B0578B">
      <w:pPr>
        <w:numPr>
          <w:ilvl w:val="0"/>
          <w:numId w:val="18"/>
        </w:numPr>
        <w:spacing w:after="0" w:line="240" w:lineRule="auto"/>
        <w:rPr>
          <w:rFonts w:ascii="Arial" w:eastAsia="Calibri" w:hAnsi="Arial" w:cs="Arial"/>
          <w:b/>
          <w:bCs/>
          <w:sz w:val="24"/>
          <w:szCs w:val="24"/>
        </w:rPr>
      </w:pPr>
      <w:r w:rsidRPr="002A2710">
        <w:rPr>
          <w:rFonts w:ascii="Arial" w:eastAsia="Calibri" w:hAnsi="Arial" w:cs="Arial"/>
          <w:b/>
          <w:bCs/>
          <w:sz w:val="24"/>
          <w:szCs w:val="24"/>
        </w:rPr>
        <w:t>Slapen</w:t>
      </w:r>
    </w:p>
    <w:p w14:paraId="5AC780D8"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heb geen moeite met slapen (0)</w:t>
      </w:r>
    </w:p>
    <w:p w14:paraId="32A6B77C"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Mijn slaap is heel licht gestoord (minder dan 1 uur wakker) (1)</w:t>
      </w:r>
    </w:p>
    <w:p w14:paraId="40D9E1CB"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Mijn slaap is licht gestoord (1 tot 2 uur wakker) (2)</w:t>
      </w:r>
    </w:p>
    <w:p w14:paraId="01B8091C"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Mijn slaap is matig gestoord (2 tot 3 uur wakker) (3)</w:t>
      </w:r>
    </w:p>
    <w:p w14:paraId="0C421AEB"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Mijn slaap is fors gestoord (3 tot 5 uur wakker) (4)</w:t>
      </w:r>
    </w:p>
    <w:p w14:paraId="5F0F4F23"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Mijn slaap is volledig gestoord (5 tot 7 uur wakker) (5)</w:t>
      </w:r>
    </w:p>
    <w:p w14:paraId="695BD129" w14:textId="77777777" w:rsidR="002A2710" w:rsidRPr="002A2710" w:rsidRDefault="002A2710" w:rsidP="002A2710">
      <w:pPr>
        <w:spacing w:after="0" w:line="240" w:lineRule="auto"/>
        <w:rPr>
          <w:rFonts w:ascii="Arial" w:eastAsia="Calibri" w:hAnsi="Arial" w:cs="Arial"/>
          <w:sz w:val="24"/>
          <w:szCs w:val="24"/>
        </w:rPr>
      </w:pPr>
    </w:p>
    <w:p w14:paraId="0274128D" w14:textId="77777777" w:rsidR="002A2710" w:rsidRPr="002A2710" w:rsidRDefault="002A2710" w:rsidP="002A2710">
      <w:pPr>
        <w:rPr>
          <w:rFonts w:ascii="Arial" w:eastAsia="Calibri" w:hAnsi="Arial" w:cs="Arial"/>
          <w:b/>
          <w:bCs/>
          <w:sz w:val="24"/>
          <w:szCs w:val="24"/>
        </w:rPr>
      </w:pPr>
      <w:r w:rsidRPr="002A2710">
        <w:rPr>
          <w:rFonts w:ascii="Arial" w:eastAsia="Calibri" w:hAnsi="Arial" w:cs="Arial"/>
          <w:b/>
          <w:bCs/>
          <w:sz w:val="24"/>
          <w:szCs w:val="24"/>
        </w:rPr>
        <w:br w:type="page"/>
      </w:r>
    </w:p>
    <w:p w14:paraId="39F859FB" w14:textId="77777777" w:rsidR="002A2710" w:rsidRPr="002A2710" w:rsidRDefault="002A2710" w:rsidP="00B0578B">
      <w:pPr>
        <w:numPr>
          <w:ilvl w:val="0"/>
          <w:numId w:val="18"/>
        </w:numPr>
        <w:spacing w:after="0" w:line="240" w:lineRule="auto"/>
        <w:rPr>
          <w:rFonts w:ascii="Arial" w:eastAsia="Calibri" w:hAnsi="Arial" w:cs="Arial"/>
          <w:b/>
          <w:bCs/>
          <w:sz w:val="24"/>
          <w:szCs w:val="24"/>
        </w:rPr>
      </w:pPr>
      <w:r w:rsidRPr="002A2710">
        <w:rPr>
          <w:rFonts w:ascii="Arial" w:eastAsia="Calibri" w:hAnsi="Arial" w:cs="Arial"/>
          <w:b/>
          <w:bCs/>
          <w:sz w:val="24"/>
          <w:szCs w:val="24"/>
        </w:rPr>
        <w:lastRenderedPageBreak/>
        <w:t>Vrije tijd</w:t>
      </w:r>
    </w:p>
    <w:p w14:paraId="07A0B2DA"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kan aan alle activiteiten meedoen zonder enige pijn in mijn nek (0)</w:t>
      </w:r>
    </w:p>
    <w:p w14:paraId="3AFA164F"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kan aan alle activiteiten meedoen met enige pijn in mijn nek (1)</w:t>
      </w:r>
    </w:p>
    <w:p w14:paraId="76EFA005" w14:textId="726F71A9"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Vanwege de pijn in mijn nek kan ik aan de meeste, maar niet alle, gebruikelijke</w:t>
      </w:r>
      <w:r w:rsidR="00485FCF">
        <w:rPr>
          <w:rFonts w:ascii="Arial" w:eastAsia="Calibri" w:hAnsi="Arial" w:cs="Arial"/>
          <w:sz w:val="24"/>
          <w:szCs w:val="24"/>
        </w:rPr>
        <w:t xml:space="preserve"> </w:t>
      </w:r>
      <w:r w:rsidRPr="002A2710">
        <w:rPr>
          <w:rFonts w:ascii="Arial" w:eastAsia="Calibri" w:hAnsi="Arial" w:cs="Arial"/>
          <w:sz w:val="24"/>
          <w:szCs w:val="24"/>
        </w:rPr>
        <w:t>activiteiten meedoen (2)</w:t>
      </w:r>
    </w:p>
    <w:p w14:paraId="61DACBDC"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Vanwege de pijn in mijn nek kan ik aan maar weinig gebruikelijke activiteiten meedoen (3)</w:t>
      </w:r>
    </w:p>
    <w:p w14:paraId="21CBB46E"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Vanwege de pijn in mijn nek kan ik nagenoeg aan geen activiteiten meedoen (4)</w:t>
      </w:r>
    </w:p>
    <w:p w14:paraId="1ED59CF4"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Ik kan aan geen enkele activiteit meer meedoen (5)</w:t>
      </w:r>
    </w:p>
    <w:p w14:paraId="03F310F0" w14:textId="77777777" w:rsidR="002A2710" w:rsidRPr="002A2710" w:rsidRDefault="002A2710" w:rsidP="002A2710">
      <w:pPr>
        <w:spacing w:after="0" w:line="240" w:lineRule="auto"/>
        <w:rPr>
          <w:rFonts w:ascii="Arial" w:eastAsia="Calibri" w:hAnsi="Arial" w:cs="Arial"/>
          <w:sz w:val="24"/>
          <w:szCs w:val="24"/>
        </w:rPr>
      </w:pPr>
    </w:p>
    <w:p w14:paraId="1EDD87EE" w14:textId="77777777" w:rsidR="002A2710" w:rsidRPr="002A2710" w:rsidRDefault="002A2710" w:rsidP="002A2710">
      <w:pPr>
        <w:spacing w:after="0" w:line="240" w:lineRule="auto"/>
        <w:rPr>
          <w:rFonts w:ascii="Arial" w:eastAsia="Calibri" w:hAnsi="Arial" w:cs="Arial"/>
          <w:sz w:val="24"/>
          <w:szCs w:val="24"/>
        </w:rPr>
      </w:pPr>
    </w:p>
    <w:p w14:paraId="33B4668A" w14:textId="77777777" w:rsidR="002A2710" w:rsidRPr="002A2710" w:rsidRDefault="002A2710" w:rsidP="002A2710">
      <w:pPr>
        <w:spacing w:after="0" w:line="240" w:lineRule="auto"/>
        <w:rPr>
          <w:rFonts w:ascii="Arial" w:eastAsia="Calibri" w:hAnsi="Arial" w:cs="Arial"/>
          <w:b/>
          <w:bCs/>
          <w:sz w:val="24"/>
          <w:szCs w:val="24"/>
          <w:u w:val="single"/>
        </w:rPr>
      </w:pPr>
      <w:r w:rsidRPr="002A2710">
        <w:rPr>
          <w:rFonts w:ascii="Arial" w:eastAsia="Calibri" w:hAnsi="Arial" w:cs="Arial"/>
          <w:b/>
          <w:bCs/>
          <w:sz w:val="24"/>
          <w:szCs w:val="24"/>
          <w:u w:val="single"/>
        </w:rPr>
        <w:t xml:space="preserve">Vragenlijst 3: Global </w:t>
      </w:r>
      <w:proofErr w:type="spellStart"/>
      <w:r w:rsidRPr="002A2710">
        <w:rPr>
          <w:rFonts w:ascii="Arial" w:eastAsia="Calibri" w:hAnsi="Arial" w:cs="Arial"/>
          <w:b/>
          <w:bCs/>
          <w:sz w:val="24"/>
          <w:szCs w:val="24"/>
          <w:u w:val="single"/>
        </w:rPr>
        <w:t>Perceived</w:t>
      </w:r>
      <w:proofErr w:type="spellEnd"/>
      <w:r w:rsidRPr="002A2710">
        <w:rPr>
          <w:rFonts w:ascii="Arial" w:eastAsia="Calibri" w:hAnsi="Arial" w:cs="Arial"/>
          <w:b/>
          <w:bCs/>
          <w:sz w:val="24"/>
          <w:szCs w:val="24"/>
          <w:u w:val="single"/>
        </w:rPr>
        <w:t xml:space="preserve"> Effect</w:t>
      </w:r>
    </w:p>
    <w:p w14:paraId="2ACE9500" w14:textId="77777777" w:rsidR="002A2710" w:rsidRPr="002A2710" w:rsidRDefault="002A2710" w:rsidP="002A2710">
      <w:pPr>
        <w:spacing w:after="0" w:line="240" w:lineRule="auto"/>
        <w:rPr>
          <w:rFonts w:ascii="Arial" w:eastAsia="Calibri" w:hAnsi="Arial" w:cs="Arial"/>
          <w:sz w:val="24"/>
          <w:szCs w:val="24"/>
        </w:rPr>
      </w:pPr>
    </w:p>
    <w:p w14:paraId="5236E4CF"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xml:space="preserve">Wij willen u verzoeken de onderstaande 2 vragen te beantwoorden waarmee we uw mening met betrekking tot de verkregen behandeling willen meten. </w:t>
      </w:r>
    </w:p>
    <w:p w14:paraId="1EF4C1CD" w14:textId="77777777" w:rsidR="002A2710" w:rsidRPr="002A2710" w:rsidRDefault="002A2710" w:rsidP="002A2710">
      <w:pPr>
        <w:spacing w:after="0" w:line="240" w:lineRule="auto"/>
        <w:rPr>
          <w:rFonts w:ascii="Arial" w:eastAsia="Calibri" w:hAnsi="Arial" w:cs="Arial"/>
          <w:sz w:val="24"/>
          <w:szCs w:val="24"/>
        </w:rPr>
      </w:pPr>
    </w:p>
    <w:p w14:paraId="2EBB9ED4" w14:textId="77777777" w:rsidR="002A2710" w:rsidRPr="002A2710" w:rsidRDefault="002A2710" w:rsidP="002A2710">
      <w:pPr>
        <w:numPr>
          <w:ilvl w:val="0"/>
          <w:numId w:val="17"/>
        </w:numPr>
        <w:spacing w:after="0" w:line="240" w:lineRule="auto"/>
        <w:rPr>
          <w:rFonts w:ascii="Arial" w:eastAsia="Calibri" w:hAnsi="Arial" w:cs="Arial"/>
          <w:b/>
          <w:bCs/>
          <w:sz w:val="24"/>
          <w:szCs w:val="24"/>
        </w:rPr>
      </w:pPr>
      <w:r w:rsidRPr="002A2710">
        <w:rPr>
          <w:rFonts w:ascii="Arial" w:eastAsia="Calibri" w:hAnsi="Arial" w:cs="Arial"/>
          <w:b/>
          <w:bCs/>
          <w:sz w:val="24"/>
          <w:szCs w:val="24"/>
        </w:rPr>
        <w:t xml:space="preserve">In welke mate bent u sinds het begin van de behandeling hersteld van uw klachten? (één antwoord aanvinken). Mate van herstel: </w:t>
      </w:r>
    </w:p>
    <w:p w14:paraId="6EC8FE2F"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xml:space="preserve"> Heel veel beter (1) </w:t>
      </w:r>
    </w:p>
    <w:p w14:paraId="2FCC42BE"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xml:space="preserve"> Veel beter (2) </w:t>
      </w:r>
    </w:p>
    <w:p w14:paraId="4A293BA1"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xml:space="preserve"> Iets (enigszins) beter (3) </w:t>
      </w:r>
    </w:p>
    <w:p w14:paraId="2AE169B4"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xml:space="preserve"> Hetzelfde (4) </w:t>
      </w:r>
    </w:p>
    <w:p w14:paraId="24A0EC8B"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xml:space="preserve"> Iets (enigszins) slechter (5) </w:t>
      </w:r>
    </w:p>
    <w:p w14:paraId="4C9F5548"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xml:space="preserve"> Veel slechter (6) </w:t>
      </w:r>
    </w:p>
    <w:p w14:paraId="17977B42"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xml:space="preserve"> Heel veel slechter (7) </w:t>
      </w:r>
    </w:p>
    <w:p w14:paraId="29604D1F" w14:textId="77777777" w:rsidR="002A2710" w:rsidRPr="002A2710" w:rsidRDefault="002A2710" w:rsidP="002A2710">
      <w:pPr>
        <w:spacing w:after="0" w:line="240" w:lineRule="auto"/>
        <w:rPr>
          <w:rFonts w:ascii="Arial" w:eastAsia="Calibri" w:hAnsi="Arial" w:cs="Arial"/>
          <w:sz w:val="24"/>
          <w:szCs w:val="24"/>
        </w:rPr>
      </w:pPr>
    </w:p>
    <w:p w14:paraId="6E7B764D" w14:textId="77777777" w:rsidR="002A2710" w:rsidRPr="002A2710" w:rsidRDefault="002A2710" w:rsidP="002A2710">
      <w:pPr>
        <w:numPr>
          <w:ilvl w:val="0"/>
          <w:numId w:val="17"/>
        </w:numPr>
        <w:spacing w:after="0" w:line="240" w:lineRule="auto"/>
        <w:rPr>
          <w:rFonts w:ascii="Arial" w:eastAsia="Calibri" w:hAnsi="Arial" w:cs="Arial"/>
          <w:sz w:val="24"/>
          <w:szCs w:val="24"/>
        </w:rPr>
      </w:pPr>
      <w:r w:rsidRPr="002A2710">
        <w:rPr>
          <w:rFonts w:ascii="Arial" w:eastAsia="Calibri" w:hAnsi="Arial" w:cs="Arial"/>
          <w:b/>
          <w:bCs/>
          <w:sz w:val="24"/>
          <w:szCs w:val="24"/>
        </w:rPr>
        <w:t xml:space="preserve"> Hoe tevreden bent u over uw behandeling? (één antwoord aanvinken).</w:t>
      </w:r>
      <w:r w:rsidRPr="002A2710">
        <w:rPr>
          <w:rFonts w:ascii="Arial" w:eastAsia="Calibri" w:hAnsi="Arial" w:cs="Arial"/>
          <w:sz w:val="24"/>
          <w:szCs w:val="24"/>
        </w:rPr>
        <w:t xml:space="preserve"> </w:t>
      </w:r>
    </w:p>
    <w:p w14:paraId="11765239"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xml:space="preserve"> Absoluut tevreden </w:t>
      </w:r>
    </w:p>
    <w:p w14:paraId="033D1E11"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xml:space="preserve"> Zeer tevreden </w:t>
      </w:r>
    </w:p>
    <w:p w14:paraId="5AB71EFB"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xml:space="preserve"> Enigszins tevreden </w:t>
      </w:r>
    </w:p>
    <w:p w14:paraId="3E2C74DA"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xml:space="preserve"> Niet tevreden noch ontevreden </w:t>
      </w:r>
    </w:p>
    <w:p w14:paraId="4A8BAEBB"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xml:space="preserve"> Enigszins ontevreden </w:t>
      </w:r>
    </w:p>
    <w:p w14:paraId="6BBB061C"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xml:space="preserve"> Ernstig ontevreden </w:t>
      </w:r>
    </w:p>
    <w:p w14:paraId="00E659A3"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Absoluut ontevreden</w:t>
      </w:r>
    </w:p>
    <w:p w14:paraId="20096043" w14:textId="77777777" w:rsidR="002A2710" w:rsidRPr="002A2710" w:rsidRDefault="002A2710" w:rsidP="002A2710">
      <w:pPr>
        <w:spacing w:after="0" w:line="240" w:lineRule="auto"/>
        <w:rPr>
          <w:rFonts w:ascii="Arial" w:eastAsia="Calibri" w:hAnsi="Arial" w:cs="Arial"/>
          <w:sz w:val="24"/>
          <w:szCs w:val="24"/>
        </w:rPr>
      </w:pPr>
    </w:p>
    <w:p w14:paraId="22BEBDF7" w14:textId="77777777" w:rsidR="002A2710" w:rsidRPr="002A2710" w:rsidRDefault="002A2710" w:rsidP="002A2710">
      <w:pPr>
        <w:spacing w:after="0" w:line="240" w:lineRule="auto"/>
        <w:rPr>
          <w:rFonts w:ascii="Arial" w:eastAsia="Calibri" w:hAnsi="Arial" w:cs="Arial"/>
          <w:sz w:val="24"/>
          <w:szCs w:val="24"/>
        </w:rPr>
      </w:pPr>
    </w:p>
    <w:p w14:paraId="0A8A609F" w14:textId="77777777" w:rsidR="002A2710" w:rsidRPr="002A2710" w:rsidRDefault="002A2710" w:rsidP="002A2710">
      <w:pPr>
        <w:spacing w:after="0" w:line="240" w:lineRule="auto"/>
        <w:rPr>
          <w:rFonts w:ascii="Arial" w:eastAsia="Calibri" w:hAnsi="Arial" w:cs="Arial"/>
          <w:b/>
          <w:bCs/>
          <w:sz w:val="24"/>
          <w:szCs w:val="24"/>
          <w:u w:val="single"/>
        </w:rPr>
      </w:pPr>
      <w:r w:rsidRPr="002A2710">
        <w:rPr>
          <w:rFonts w:ascii="Arial" w:eastAsia="Calibri" w:hAnsi="Arial" w:cs="Arial"/>
          <w:b/>
          <w:bCs/>
          <w:sz w:val="24"/>
          <w:szCs w:val="24"/>
          <w:u w:val="single"/>
        </w:rPr>
        <w:t>Tot slot:</w:t>
      </w:r>
    </w:p>
    <w:p w14:paraId="79A97236" w14:textId="77777777" w:rsidR="002A2710" w:rsidRPr="002A2710" w:rsidRDefault="002A2710" w:rsidP="002A2710">
      <w:pPr>
        <w:spacing w:after="0" w:line="240" w:lineRule="auto"/>
        <w:rPr>
          <w:rFonts w:ascii="Arial" w:eastAsia="Calibri" w:hAnsi="Arial" w:cs="Arial"/>
          <w:sz w:val="24"/>
          <w:szCs w:val="24"/>
        </w:rPr>
      </w:pPr>
    </w:p>
    <w:p w14:paraId="748F7DE2"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Wilt u aan het einde van het onderzoek een terugkoppeling krijgen van de gevonden resultaten? Vul dan hieronder uw e-mailadres is. Als u dat niet wilt, kunt u de regel leeg laten. Uw e-mailadres wordt niet gekoppeld aan de eerdere resultaten. Uw e-mailadres zal alleen gebruikt worden ter terugkoppeling van de gevonden resultaten.</w:t>
      </w:r>
    </w:p>
    <w:p w14:paraId="3FDD3DDD" w14:textId="77777777" w:rsidR="002A2710" w:rsidRPr="002A2710" w:rsidRDefault="002A2710" w:rsidP="002A2710">
      <w:pPr>
        <w:spacing w:after="0" w:line="240" w:lineRule="auto"/>
        <w:rPr>
          <w:rFonts w:ascii="Arial" w:eastAsia="Calibri" w:hAnsi="Arial" w:cs="Arial"/>
          <w:sz w:val="24"/>
          <w:szCs w:val="24"/>
        </w:rPr>
      </w:pPr>
    </w:p>
    <w:p w14:paraId="259B1D61" w14:textId="77777777" w:rsidR="002A2710" w:rsidRPr="002A2710" w:rsidRDefault="002A2710" w:rsidP="002A2710">
      <w:pPr>
        <w:spacing w:after="0" w:line="240" w:lineRule="auto"/>
        <w:rPr>
          <w:rFonts w:ascii="Arial" w:eastAsia="Calibri" w:hAnsi="Arial" w:cs="Arial"/>
          <w:sz w:val="24"/>
          <w:szCs w:val="24"/>
        </w:rPr>
      </w:pPr>
    </w:p>
    <w:p w14:paraId="4AC2E0C3" w14:textId="77777777" w:rsidR="002A2710" w:rsidRPr="002A2710" w:rsidRDefault="002A2710" w:rsidP="002A2710">
      <w:pPr>
        <w:pBdr>
          <w:bottom w:val="dotted" w:sz="24" w:space="1" w:color="auto"/>
        </w:pBdr>
        <w:spacing w:after="0" w:line="240" w:lineRule="auto"/>
        <w:rPr>
          <w:rFonts w:ascii="Arial" w:eastAsia="Calibri" w:hAnsi="Arial" w:cs="Arial"/>
          <w:sz w:val="24"/>
          <w:szCs w:val="24"/>
        </w:rPr>
      </w:pPr>
    </w:p>
    <w:p w14:paraId="31358078" w14:textId="77777777" w:rsidR="002A2710" w:rsidRPr="002A2710" w:rsidRDefault="002A2710" w:rsidP="002A2710">
      <w:pPr>
        <w:pBdr>
          <w:bottom w:val="dotted" w:sz="24" w:space="1" w:color="auto"/>
        </w:pBdr>
        <w:spacing w:after="0" w:line="240" w:lineRule="auto"/>
        <w:rPr>
          <w:rFonts w:ascii="Arial" w:eastAsia="Calibri" w:hAnsi="Arial" w:cs="Arial"/>
          <w:sz w:val="24"/>
          <w:szCs w:val="24"/>
        </w:rPr>
      </w:pPr>
    </w:p>
    <w:p w14:paraId="6C8E3716" w14:textId="77777777" w:rsidR="002A2710" w:rsidRPr="002A2710" w:rsidRDefault="002A2710" w:rsidP="002A2710">
      <w:pPr>
        <w:spacing w:after="0" w:line="240" w:lineRule="auto"/>
        <w:rPr>
          <w:rFonts w:ascii="Arial" w:eastAsia="Calibri" w:hAnsi="Arial" w:cs="Arial"/>
          <w:sz w:val="24"/>
          <w:szCs w:val="24"/>
        </w:rPr>
      </w:pPr>
    </w:p>
    <w:p w14:paraId="26E42960" w14:textId="77777777" w:rsidR="002A2710" w:rsidRPr="002A2710" w:rsidRDefault="002A2710" w:rsidP="002A2710">
      <w:pPr>
        <w:spacing w:after="0" w:line="240" w:lineRule="auto"/>
        <w:rPr>
          <w:rFonts w:ascii="Arial" w:eastAsia="Calibri" w:hAnsi="Arial" w:cs="Arial"/>
          <w:sz w:val="24"/>
          <w:szCs w:val="24"/>
        </w:rPr>
      </w:pPr>
    </w:p>
    <w:p w14:paraId="1A140E63" w14:textId="77777777" w:rsidR="002A2710" w:rsidRPr="002A2710" w:rsidRDefault="002A2710" w:rsidP="002A2710">
      <w:pPr>
        <w:spacing w:after="0" w:line="240" w:lineRule="auto"/>
        <w:rPr>
          <w:rFonts w:ascii="Arial" w:eastAsia="Calibri" w:hAnsi="Arial" w:cs="Arial"/>
          <w:sz w:val="24"/>
          <w:szCs w:val="24"/>
        </w:rPr>
      </w:pPr>
    </w:p>
    <w:p w14:paraId="0E789C86" w14:textId="77777777" w:rsidR="002A2710" w:rsidRPr="002A2710" w:rsidRDefault="002A2710" w:rsidP="002A2710">
      <w:pPr>
        <w:rPr>
          <w:rFonts w:ascii="Arial" w:eastAsia="Calibri" w:hAnsi="Arial" w:cs="Arial"/>
          <w:i/>
          <w:iCs/>
          <w:sz w:val="24"/>
          <w:szCs w:val="24"/>
          <w:u w:val="single"/>
        </w:rPr>
      </w:pPr>
      <w:r w:rsidRPr="002A2710">
        <w:rPr>
          <w:rFonts w:ascii="Arial" w:eastAsia="Calibri" w:hAnsi="Arial" w:cs="Arial"/>
          <w:i/>
          <w:iCs/>
          <w:sz w:val="24"/>
          <w:szCs w:val="24"/>
          <w:u w:val="single"/>
        </w:rPr>
        <w:br w:type="page"/>
      </w:r>
    </w:p>
    <w:p w14:paraId="441968C4" w14:textId="77777777" w:rsidR="002A2710" w:rsidRPr="002A2710" w:rsidRDefault="002A2710" w:rsidP="002A2710">
      <w:pPr>
        <w:spacing w:after="0" w:line="240" w:lineRule="auto"/>
        <w:rPr>
          <w:rFonts w:ascii="Arial" w:eastAsia="Calibri" w:hAnsi="Arial" w:cs="Arial"/>
          <w:i/>
          <w:iCs/>
          <w:sz w:val="24"/>
          <w:szCs w:val="24"/>
          <w:u w:val="single"/>
        </w:rPr>
      </w:pPr>
      <w:r w:rsidRPr="002A2710">
        <w:rPr>
          <w:rFonts w:ascii="Arial" w:eastAsia="Calibri" w:hAnsi="Arial" w:cs="Arial"/>
          <w:i/>
          <w:iCs/>
          <w:sz w:val="24"/>
          <w:szCs w:val="24"/>
          <w:u w:val="single"/>
        </w:rPr>
        <w:lastRenderedPageBreak/>
        <w:t>In te vullen door de onderzoeker:</w:t>
      </w:r>
    </w:p>
    <w:p w14:paraId="1DD507DD"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Range of motion cervicaal</w:t>
      </w:r>
    </w:p>
    <w:p w14:paraId="109B68E7" w14:textId="77777777" w:rsidR="002A2710" w:rsidRPr="002A2710" w:rsidRDefault="002A2710" w:rsidP="002A2710">
      <w:pPr>
        <w:spacing w:after="0" w:line="240" w:lineRule="auto"/>
        <w:rPr>
          <w:rFonts w:ascii="Arial" w:eastAsia="Calibri" w:hAnsi="Arial" w:cs="Arial"/>
          <w:sz w:val="24"/>
          <w:szCs w:val="24"/>
        </w:rPr>
      </w:pPr>
    </w:p>
    <w:p w14:paraId="35142190"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xml:space="preserve">Flexie: </w:t>
      </w:r>
      <w:r w:rsidRPr="002A2710">
        <w:rPr>
          <w:rFonts w:ascii="Arial" w:eastAsia="Calibri" w:hAnsi="Arial" w:cs="Arial"/>
          <w:sz w:val="24"/>
          <w:szCs w:val="24"/>
        </w:rPr>
        <w:tab/>
      </w:r>
      <w:r w:rsidRPr="002A2710">
        <w:rPr>
          <w:rFonts w:ascii="Arial" w:eastAsia="Calibri" w:hAnsi="Arial" w:cs="Arial"/>
          <w:sz w:val="24"/>
          <w:szCs w:val="24"/>
        </w:rPr>
        <w:tab/>
      </w:r>
      <w:r w:rsidRPr="002A2710">
        <w:rPr>
          <w:rFonts w:ascii="Arial" w:eastAsia="Calibri" w:hAnsi="Arial" w:cs="Arial"/>
          <w:sz w:val="24"/>
          <w:szCs w:val="24"/>
        </w:rPr>
        <w:tab/>
        <w:t>…....... graden</w:t>
      </w:r>
    </w:p>
    <w:p w14:paraId="60585B44" w14:textId="77777777" w:rsidR="002A2710" w:rsidRPr="002A2710" w:rsidRDefault="002A2710" w:rsidP="002A2710">
      <w:pPr>
        <w:spacing w:after="0" w:line="240" w:lineRule="auto"/>
        <w:rPr>
          <w:rFonts w:ascii="Arial" w:eastAsia="Calibri" w:hAnsi="Arial" w:cs="Arial"/>
          <w:sz w:val="24"/>
          <w:szCs w:val="24"/>
        </w:rPr>
      </w:pPr>
    </w:p>
    <w:p w14:paraId="38B22442"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xml:space="preserve">Extensie: </w:t>
      </w:r>
      <w:r w:rsidRPr="002A2710">
        <w:rPr>
          <w:rFonts w:ascii="Arial" w:eastAsia="Calibri" w:hAnsi="Arial" w:cs="Arial"/>
          <w:sz w:val="24"/>
          <w:szCs w:val="24"/>
        </w:rPr>
        <w:tab/>
      </w:r>
      <w:r w:rsidRPr="002A2710">
        <w:rPr>
          <w:rFonts w:ascii="Arial" w:eastAsia="Calibri" w:hAnsi="Arial" w:cs="Arial"/>
          <w:sz w:val="24"/>
          <w:szCs w:val="24"/>
        </w:rPr>
        <w:tab/>
      </w:r>
      <w:r w:rsidRPr="002A2710">
        <w:rPr>
          <w:rFonts w:ascii="Arial" w:eastAsia="Calibri" w:hAnsi="Arial" w:cs="Arial"/>
          <w:sz w:val="24"/>
          <w:szCs w:val="24"/>
        </w:rPr>
        <w:tab/>
        <w:t>…....... graden</w:t>
      </w:r>
    </w:p>
    <w:p w14:paraId="2525C8AD" w14:textId="77777777" w:rsidR="002A2710" w:rsidRPr="002A2710" w:rsidRDefault="002A2710" w:rsidP="002A2710">
      <w:pPr>
        <w:spacing w:after="0" w:line="240" w:lineRule="auto"/>
        <w:rPr>
          <w:rFonts w:ascii="Arial" w:eastAsia="Calibri" w:hAnsi="Arial" w:cs="Arial"/>
          <w:sz w:val="24"/>
          <w:szCs w:val="24"/>
        </w:rPr>
      </w:pPr>
    </w:p>
    <w:p w14:paraId="35906060"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Rotatie links:</w:t>
      </w:r>
      <w:r w:rsidRPr="002A2710">
        <w:rPr>
          <w:rFonts w:ascii="Verdana" w:eastAsia="Calibri" w:hAnsi="Verdana" w:cs="Times New Roman"/>
          <w:sz w:val="28"/>
        </w:rPr>
        <w:tab/>
      </w:r>
      <w:r w:rsidRPr="002A2710">
        <w:rPr>
          <w:rFonts w:ascii="Verdana" w:eastAsia="Calibri" w:hAnsi="Verdana" w:cs="Times New Roman"/>
          <w:sz w:val="28"/>
        </w:rPr>
        <w:tab/>
      </w:r>
      <w:r w:rsidRPr="002A2710">
        <w:rPr>
          <w:rFonts w:ascii="Verdana" w:eastAsia="Calibri" w:hAnsi="Verdana" w:cs="Times New Roman"/>
          <w:sz w:val="28"/>
        </w:rPr>
        <w:tab/>
      </w:r>
      <w:r w:rsidRPr="002A2710">
        <w:rPr>
          <w:rFonts w:ascii="Arial" w:eastAsia="Calibri" w:hAnsi="Arial" w:cs="Arial"/>
          <w:sz w:val="24"/>
          <w:szCs w:val="24"/>
        </w:rPr>
        <w:t>…....... graden</w:t>
      </w:r>
    </w:p>
    <w:p w14:paraId="7ECE204F" w14:textId="77777777" w:rsidR="002A2710" w:rsidRPr="002A2710" w:rsidRDefault="002A2710" w:rsidP="002A2710">
      <w:pPr>
        <w:spacing w:after="0" w:line="240" w:lineRule="auto"/>
        <w:rPr>
          <w:rFonts w:ascii="Arial" w:eastAsia="Calibri" w:hAnsi="Arial" w:cs="Arial"/>
          <w:sz w:val="24"/>
          <w:szCs w:val="24"/>
        </w:rPr>
      </w:pPr>
    </w:p>
    <w:p w14:paraId="44BA63F2" w14:textId="77777777" w:rsidR="002A2710" w:rsidRPr="002A2710" w:rsidRDefault="002A2710" w:rsidP="002A2710">
      <w:pPr>
        <w:spacing w:after="0" w:line="240" w:lineRule="auto"/>
        <w:rPr>
          <w:rFonts w:ascii="Arial" w:eastAsia="Calibri" w:hAnsi="Arial" w:cs="Arial"/>
          <w:sz w:val="24"/>
          <w:szCs w:val="24"/>
        </w:rPr>
      </w:pPr>
      <w:r w:rsidRPr="002A2710">
        <w:rPr>
          <w:rFonts w:ascii="Arial" w:eastAsia="Calibri" w:hAnsi="Arial" w:cs="Arial"/>
          <w:sz w:val="24"/>
          <w:szCs w:val="24"/>
        </w:rPr>
        <w:t xml:space="preserve">Rotatie rechts: </w:t>
      </w:r>
      <w:r w:rsidRPr="002A2710">
        <w:rPr>
          <w:rFonts w:ascii="Arial" w:eastAsia="Calibri" w:hAnsi="Arial" w:cs="Arial"/>
          <w:sz w:val="24"/>
          <w:szCs w:val="24"/>
        </w:rPr>
        <w:tab/>
      </w:r>
      <w:r w:rsidRPr="002A2710">
        <w:rPr>
          <w:rFonts w:ascii="Arial" w:eastAsia="Calibri" w:hAnsi="Arial" w:cs="Arial"/>
          <w:sz w:val="24"/>
          <w:szCs w:val="24"/>
        </w:rPr>
        <w:tab/>
        <w:t>…....... graden</w:t>
      </w:r>
    </w:p>
    <w:p w14:paraId="3D990E76" w14:textId="77777777" w:rsidR="002A2710" w:rsidRPr="002A2710" w:rsidRDefault="002A2710" w:rsidP="002A2710">
      <w:pPr>
        <w:spacing w:after="0" w:line="240" w:lineRule="auto"/>
        <w:rPr>
          <w:rFonts w:ascii="Arial" w:eastAsia="Calibri" w:hAnsi="Arial" w:cs="Arial"/>
          <w:sz w:val="24"/>
          <w:szCs w:val="24"/>
        </w:rPr>
      </w:pPr>
    </w:p>
    <w:p w14:paraId="33CC8CA6" w14:textId="77777777" w:rsidR="002A2710" w:rsidRPr="002A2710" w:rsidRDefault="002A2710" w:rsidP="002A2710">
      <w:pPr>
        <w:spacing w:after="0" w:line="240" w:lineRule="auto"/>
        <w:rPr>
          <w:rFonts w:ascii="Arial" w:eastAsia="Calibri" w:hAnsi="Arial" w:cs="Arial"/>
          <w:sz w:val="24"/>
          <w:szCs w:val="24"/>
        </w:rPr>
      </w:pPr>
      <w:proofErr w:type="spellStart"/>
      <w:r w:rsidRPr="002A2710">
        <w:rPr>
          <w:rFonts w:ascii="Arial" w:eastAsia="Calibri" w:hAnsi="Arial" w:cs="Arial"/>
          <w:sz w:val="24"/>
          <w:szCs w:val="24"/>
        </w:rPr>
        <w:t>Lateroflexie</w:t>
      </w:r>
      <w:proofErr w:type="spellEnd"/>
      <w:r w:rsidRPr="002A2710">
        <w:rPr>
          <w:rFonts w:ascii="Arial" w:eastAsia="Calibri" w:hAnsi="Arial" w:cs="Arial"/>
          <w:sz w:val="24"/>
          <w:szCs w:val="24"/>
        </w:rPr>
        <w:t xml:space="preserve"> links: </w:t>
      </w:r>
      <w:r w:rsidRPr="002A2710">
        <w:rPr>
          <w:rFonts w:ascii="Arial" w:eastAsia="Calibri" w:hAnsi="Arial" w:cs="Arial"/>
          <w:sz w:val="24"/>
          <w:szCs w:val="24"/>
        </w:rPr>
        <w:tab/>
      </w:r>
      <w:r w:rsidRPr="002A2710">
        <w:rPr>
          <w:rFonts w:ascii="Arial" w:eastAsia="Calibri" w:hAnsi="Arial" w:cs="Arial"/>
          <w:sz w:val="24"/>
          <w:szCs w:val="24"/>
        </w:rPr>
        <w:tab/>
        <w:t>…....... graden</w:t>
      </w:r>
    </w:p>
    <w:p w14:paraId="493C9698" w14:textId="77777777" w:rsidR="002A2710" w:rsidRPr="002A2710" w:rsidRDefault="002A2710" w:rsidP="002A2710">
      <w:pPr>
        <w:spacing w:after="0" w:line="240" w:lineRule="auto"/>
        <w:rPr>
          <w:rFonts w:ascii="Arial" w:eastAsia="Calibri" w:hAnsi="Arial" w:cs="Arial"/>
          <w:sz w:val="24"/>
          <w:szCs w:val="24"/>
        </w:rPr>
      </w:pPr>
    </w:p>
    <w:p w14:paraId="346A1A57" w14:textId="77777777" w:rsidR="002A2710" w:rsidRPr="002A2710" w:rsidRDefault="002A2710" w:rsidP="002A2710">
      <w:pPr>
        <w:spacing w:after="0" w:line="240" w:lineRule="auto"/>
        <w:rPr>
          <w:rFonts w:ascii="Arial" w:eastAsia="Calibri" w:hAnsi="Arial" w:cs="Arial"/>
          <w:sz w:val="24"/>
          <w:szCs w:val="24"/>
        </w:rPr>
      </w:pPr>
      <w:proofErr w:type="spellStart"/>
      <w:r w:rsidRPr="002A2710">
        <w:rPr>
          <w:rFonts w:ascii="Arial" w:eastAsia="Calibri" w:hAnsi="Arial" w:cs="Arial"/>
          <w:sz w:val="24"/>
          <w:szCs w:val="24"/>
        </w:rPr>
        <w:t>Lateroflexie</w:t>
      </w:r>
      <w:proofErr w:type="spellEnd"/>
      <w:r w:rsidRPr="002A2710">
        <w:rPr>
          <w:rFonts w:ascii="Arial" w:eastAsia="Calibri" w:hAnsi="Arial" w:cs="Arial"/>
          <w:sz w:val="24"/>
          <w:szCs w:val="24"/>
        </w:rPr>
        <w:t xml:space="preserve"> rechts: </w:t>
      </w:r>
      <w:r w:rsidRPr="002A2710">
        <w:rPr>
          <w:rFonts w:ascii="Arial" w:eastAsia="Calibri" w:hAnsi="Arial" w:cs="Arial"/>
          <w:sz w:val="24"/>
          <w:szCs w:val="24"/>
        </w:rPr>
        <w:tab/>
      </w:r>
      <w:r w:rsidRPr="002A2710">
        <w:rPr>
          <w:rFonts w:ascii="Arial" w:eastAsia="Calibri" w:hAnsi="Arial" w:cs="Arial"/>
          <w:sz w:val="24"/>
          <w:szCs w:val="24"/>
        </w:rPr>
        <w:tab/>
        <w:t>…....... graden</w:t>
      </w:r>
    </w:p>
    <w:p w14:paraId="65813C44" w14:textId="2F3759F2" w:rsidR="002A2710" w:rsidRDefault="002A2710" w:rsidP="002A2710">
      <w:pPr>
        <w:spacing w:after="0" w:line="240" w:lineRule="auto"/>
        <w:rPr>
          <w:rFonts w:ascii="Arial" w:eastAsia="Calibri" w:hAnsi="Arial" w:cs="Arial"/>
          <w:sz w:val="24"/>
          <w:szCs w:val="24"/>
        </w:rPr>
      </w:pPr>
    </w:p>
    <w:p w14:paraId="798257A0" w14:textId="1689D7F9" w:rsidR="00AF7260" w:rsidRDefault="00AF7260" w:rsidP="002A2710">
      <w:pPr>
        <w:spacing w:after="0" w:line="240" w:lineRule="auto"/>
        <w:rPr>
          <w:rFonts w:ascii="Arial" w:eastAsia="Calibri" w:hAnsi="Arial" w:cs="Arial"/>
          <w:sz w:val="24"/>
          <w:szCs w:val="24"/>
        </w:rPr>
      </w:pPr>
    </w:p>
    <w:p w14:paraId="412F19D7" w14:textId="46FF114A" w:rsidR="00AF7260" w:rsidRDefault="00AF7260" w:rsidP="002A2710">
      <w:pPr>
        <w:spacing w:after="0" w:line="240" w:lineRule="auto"/>
        <w:rPr>
          <w:rFonts w:ascii="Arial" w:eastAsia="Calibri" w:hAnsi="Arial" w:cs="Arial"/>
          <w:sz w:val="24"/>
          <w:szCs w:val="24"/>
        </w:rPr>
      </w:pPr>
    </w:p>
    <w:p w14:paraId="424728F6" w14:textId="3EFB407B" w:rsidR="00AF7260" w:rsidRDefault="00AF7260" w:rsidP="002A2710">
      <w:pPr>
        <w:spacing w:after="0" w:line="240" w:lineRule="auto"/>
        <w:rPr>
          <w:rFonts w:ascii="Arial" w:eastAsia="Calibri" w:hAnsi="Arial" w:cs="Arial"/>
          <w:sz w:val="24"/>
          <w:szCs w:val="24"/>
        </w:rPr>
      </w:pPr>
    </w:p>
    <w:p w14:paraId="47E583BA" w14:textId="4AFB56A1" w:rsidR="00AF7260" w:rsidRDefault="00AF7260" w:rsidP="002A2710">
      <w:pPr>
        <w:spacing w:after="0" w:line="240" w:lineRule="auto"/>
        <w:rPr>
          <w:rFonts w:ascii="Arial" w:eastAsia="Calibri" w:hAnsi="Arial" w:cs="Arial"/>
          <w:sz w:val="24"/>
          <w:szCs w:val="24"/>
        </w:rPr>
      </w:pPr>
    </w:p>
    <w:p w14:paraId="27373316" w14:textId="0BAF893E" w:rsidR="00AF7260" w:rsidRDefault="00AF7260" w:rsidP="002A2710">
      <w:pPr>
        <w:spacing w:after="0" w:line="240" w:lineRule="auto"/>
        <w:rPr>
          <w:rFonts w:ascii="Arial" w:eastAsia="Calibri" w:hAnsi="Arial" w:cs="Arial"/>
          <w:sz w:val="24"/>
          <w:szCs w:val="24"/>
        </w:rPr>
      </w:pPr>
    </w:p>
    <w:sectPr w:rsidR="00AF7260" w:rsidSect="00A67723">
      <w:footerReference w:type="default" r:id="rId78"/>
      <w:footerReference w:type="first" r:id="rId7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89194" w14:textId="77777777" w:rsidR="00670AEE" w:rsidRDefault="00670AEE" w:rsidP="001E7F30">
      <w:pPr>
        <w:spacing w:after="0" w:line="240" w:lineRule="auto"/>
      </w:pPr>
      <w:r>
        <w:separator/>
      </w:r>
    </w:p>
  </w:endnote>
  <w:endnote w:type="continuationSeparator" w:id="0">
    <w:p w14:paraId="774B34D6" w14:textId="77777777" w:rsidR="00670AEE" w:rsidRDefault="00670AEE" w:rsidP="001E7F30">
      <w:pPr>
        <w:spacing w:after="0" w:line="240" w:lineRule="auto"/>
      </w:pPr>
      <w:r>
        <w:continuationSeparator/>
      </w:r>
    </w:p>
  </w:endnote>
  <w:endnote w:type="continuationNotice" w:id="1">
    <w:p w14:paraId="243E90D7" w14:textId="77777777" w:rsidR="00670AEE" w:rsidRDefault="00670A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erriweather">
    <w:charset w:val="00"/>
    <w:family w:val="auto"/>
    <w:pitch w:val="variable"/>
    <w:sig w:usb0="20000207" w:usb1="00000002" w:usb2="00000000" w:usb3="00000000" w:csb0="00000197" w:csb1="00000000"/>
  </w:font>
  <w:font w:name="Arial Unicode MS">
    <w:panose1 w:val="020B0604020202020204"/>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7767486"/>
      <w:docPartObj>
        <w:docPartGallery w:val="Page Numbers (Bottom of Page)"/>
        <w:docPartUnique/>
      </w:docPartObj>
    </w:sdtPr>
    <w:sdtEndPr/>
    <w:sdtContent>
      <w:p w14:paraId="5D996CA1" w14:textId="0D48604E" w:rsidR="004D2DDA" w:rsidRDefault="004D2DDA">
        <w:pPr>
          <w:pStyle w:val="Voettekst"/>
          <w:jc w:val="right"/>
        </w:pPr>
        <w:r>
          <w:fldChar w:fldCharType="begin"/>
        </w:r>
        <w:r>
          <w:instrText>PAGE   \* MERGEFORMAT</w:instrText>
        </w:r>
        <w:r>
          <w:fldChar w:fldCharType="separate"/>
        </w:r>
        <w:r>
          <w:t>2</w:t>
        </w:r>
        <w:r>
          <w:fldChar w:fldCharType="end"/>
        </w:r>
      </w:p>
    </w:sdtContent>
  </w:sdt>
  <w:p w14:paraId="490EB4A0" w14:textId="77777777" w:rsidR="004D2DDA" w:rsidRDefault="004D2DD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D0442" w14:textId="1EC62885" w:rsidR="00866786" w:rsidRDefault="00866786">
    <w:pPr>
      <w:pStyle w:val="Voettekst"/>
      <w:jc w:val="right"/>
    </w:pPr>
  </w:p>
  <w:p w14:paraId="02AED379" w14:textId="77777777" w:rsidR="00866786" w:rsidRDefault="0086678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88318" w14:textId="77777777" w:rsidR="00670AEE" w:rsidRDefault="00670AEE" w:rsidP="001E7F30">
      <w:pPr>
        <w:spacing w:after="0" w:line="240" w:lineRule="auto"/>
      </w:pPr>
      <w:r>
        <w:separator/>
      </w:r>
    </w:p>
  </w:footnote>
  <w:footnote w:type="continuationSeparator" w:id="0">
    <w:p w14:paraId="626A5835" w14:textId="77777777" w:rsidR="00670AEE" w:rsidRDefault="00670AEE" w:rsidP="001E7F30">
      <w:pPr>
        <w:spacing w:after="0" w:line="240" w:lineRule="auto"/>
      </w:pPr>
      <w:r>
        <w:continuationSeparator/>
      </w:r>
    </w:p>
  </w:footnote>
  <w:footnote w:type="continuationNotice" w:id="1">
    <w:p w14:paraId="79765308" w14:textId="77777777" w:rsidR="00670AEE" w:rsidRDefault="00670AE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65F"/>
    <w:multiLevelType w:val="hybridMultilevel"/>
    <w:tmpl w:val="1C66C3AC"/>
    <w:lvl w:ilvl="0" w:tplc="900CBD6A">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9C2612"/>
    <w:multiLevelType w:val="hybridMultilevel"/>
    <w:tmpl w:val="665AF248"/>
    <w:lvl w:ilvl="0" w:tplc="D68A09EE">
      <w:start w:val="14"/>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0687775"/>
    <w:multiLevelType w:val="hybridMultilevel"/>
    <w:tmpl w:val="819EF2B8"/>
    <w:lvl w:ilvl="0" w:tplc="F172552A">
      <w:start w:val="14"/>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5805751"/>
    <w:multiLevelType w:val="hybridMultilevel"/>
    <w:tmpl w:val="7E6EA162"/>
    <w:lvl w:ilvl="0" w:tplc="C0F2B050">
      <w:numFmt w:val="bullet"/>
      <w:lvlText w:val=""/>
      <w:lvlJc w:val="left"/>
      <w:pPr>
        <w:ind w:left="720" w:hanging="360"/>
      </w:pPr>
      <w:rPr>
        <w:rFonts w:ascii="Symbol" w:eastAsiaTheme="minorEastAsia"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E382838"/>
    <w:multiLevelType w:val="hybridMultilevel"/>
    <w:tmpl w:val="72DAB8C0"/>
    <w:lvl w:ilvl="0" w:tplc="1662F5B2">
      <w:start w:val="14"/>
      <w:numFmt w:val="bullet"/>
      <w:lvlText w:val=""/>
      <w:lvlJc w:val="left"/>
      <w:pPr>
        <w:ind w:left="720" w:hanging="360"/>
      </w:pPr>
      <w:rPr>
        <w:rFonts w:ascii="Symbol" w:eastAsiaTheme="minorEastAsia"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E8C4AD6"/>
    <w:multiLevelType w:val="hybridMultilevel"/>
    <w:tmpl w:val="8E4A2AE4"/>
    <w:lvl w:ilvl="0" w:tplc="09B264D4">
      <w:start w:val="14"/>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20212CC"/>
    <w:multiLevelType w:val="hybridMultilevel"/>
    <w:tmpl w:val="B7269BB6"/>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8" w15:restartNumberingAfterBreak="0">
    <w:nsid w:val="454642B4"/>
    <w:multiLevelType w:val="hybridMultilevel"/>
    <w:tmpl w:val="A254091E"/>
    <w:lvl w:ilvl="0" w:tplc="2054A642">
      <w:start w:val="14"/>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D395308"/>
    <w:multiLevelType w:val="hybridMultilevel"/>
    <w:tmpl w:val="B7269BB6"/>
    <w:lvl w:ilvl="0" w:tplc="0413000F">
      <w:start w:val="1"/>
      <w:numFmt w:val="decimal"/>
      <w:lvlText w:val="%1."/>
      <w:lvlJc w:val="left"/>
      <w:pPr>
        <w:ind w:left="780" w:hanging="360"/>
      </w:pPr>
    </w:lvl>
    <w:lvl w:ilvl="1" w:tplc="04130019" w:tentative="1">
      <w:start w:val="1"/>
      <w:numFmt w:val="lowerLetter"/>
      <w:lvlText w:val="%2."/>
      <w:lvlJc w:val="left"/>
      <w:pPr>
        <w:ind w:left="1500" w:hanging="360"/>
      </w:pPr>
    </w:lvl>
    <w:lvl w:ilvl="2" w:tplc="0413001B" w:tentative="1">
      <w:start w:val="1"/>
      <w:numFmt w:val="lowerRoman"/>
      <w:lvlText w:val="%3."/>
      <w:lvlJc w:val="right"/>
      <w:pPr>
        <w:ind w:left="2220" w:hanging="180"/>
      </w:pPr>
    </w:lvl>
    <w:lvl w:ilvl="3" w:tplc="0413000F" w:tentative="1">
      <w:start w:val="1"/>
      <w:numFmt w:val="decimal"/>
      <w:lvlText w:val="%4."/>
      <w:lvlJc w:val="left"/>
      <w:pPr>
        <w:ind w:left="2940" w:hanging="360"/>
      </w:pPr>
    </w:lvl>
    <w:lvl w:ilvl="4" w:tplc="04130019" w:tentative="1">
      <w:start w:val="1"/>
      <w:numFmt w:val="lowerLetter"/>
      <w:lvlText w:val="%5."/>
      <w:lvlJc w:val="left"/>
      <w:pPr>
        <w:ind w:left="3660" w:hanging="360"/>
      </w:pPr>
    </w:lvl>
    <w:lvl w:ilvl="5" w:tplc="0413001B" w:tentative="1">
      <w:start w:val="1"/>
      <w:numFmt w:val="lowerRoman"/>
      <w:lvlText w:val="%6."/>
      <w:lvlJc w:val="right"/>
      <w:pPr>
        <w:ind w:left="4380" w:hanging="180"/>
      </w:pPr>
    </w:lvl>
    <w:lvl w:ilvl="6" w:tplc="0413000F" w:tentative="1">
      <w:start w:val="1"/>
      <w:numFmt w:val="decimal"/>
      <w:lvlText w:val="%7."/>
      <w:lvlJc w:val="left"/>
      <w:pPr>
        <w:ind w:left="5100" w:hanging="360"/>
      </w:pPr>
    </w:lvl>
    <w:lvl w:ilvl="7" w:tplc="04130019" w:tentative="1">
      <w:start w:val="1"/>
      <w:numFmt w:val="lowerLetter"/>
      <w:lvlText w:val="%8."/>
      <w:lvlJc w:val="left"/>
      <w:pPr>
        <w:ind w:left="5820" w:hanging="360"/>
      </w:pPr>
    </w:lvl>
    <w:lvl w:ilvl="8" w:tplc="0413001B" w:tentative="1">
      <w:start w:val="1"/>
      <w:numFmt w:val="lowerRoman"/>
      <w:lvlText w:val="%9."/>
      <w:lvlJc w:val="right"/>
      <w:pPr>
        <w:ind w:left="6540" w:hanging="180"/>
      </w:pPr>
    </w:lvl>
  </w:abstractNum>
  <w:abstractNum w:abstractNumId="10" w15:restartNumberingAfterBreak="0">
    <w:nsid w:val="58712FF4"/>
    <w:multiLevelType w:val="hybridMultilevel"/>
    <w:tmpl w:val="FD206ABE"/>
    <w:lvl w:ilvl="0" w:tplc="8BD4E3F6">
      <w:start w:val="14"/>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9C81764"/>
    <w:multiLevelType w:val="hybridMultilevel"/>
    <w:tmpl w:val="489280E8"/>
    <w:lvl w:ilvl="0" w:tplc="6C24FA20">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ED31473"/>
    <w:multiLevelType w:val="hybridMultilevel"/>
    <w:tmpl w:val="08DC4F38"/>
    <w:lvl w:ilvl="0" w:tplc="6020065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7255150"/>
    <w:multiLevelType w:val="hybridMultilevel"/>
    <w:tmpl w:val="0DD069F4"/>
    <w:lvl w:ilvl="0" w:tplc="A0F8DA1C">
      <w:numFmt w:val="bullet"/>
      <w:lvlText w:val=""/>
      <w:lvlJc w:val="left"/>
      <w:pPr>
        <w:ind w:left="720" w:hanging="360"/>
      </w:pPr>
      <w:rPr>
        <w:rFonts w:ascii="Symbol" w:eastAsiaTheme="minorEastAsia"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1D26307"/>
    <w:multiLevelType w:val="hybridMultilevel"/>
    <w:tmpl w:val="34505DB4"/>
    <w:lvl w:ilvl="0" w:tplc="1398F7F6">
      <w:start w:val="14"/>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9975D38"/>
    <w:multiLevelType w:val="hybridMultilevel"/>
    <w:tmpl w:val="8A30FF6A"/>
    <w:lvl w:ilvl="0" w:tplc="CB200224">
      <w:start w:val="14"/>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E97388D"/>
    <w:multiLevelType w:val="hybridMultilevel"/>
    <w:tmpl w:val="0114CBFE"/>
    <w:lvl w:ilvl="0" w:tplc="307A308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825050205">
    <w:abstractNumId w:val="2"/>
  </w:num>
  <w:num w:numId="2" w16cid:durableId="1134642033">
    <w:abstractNumId w:val="2"/>
  </w:num>
  <w:num w:numId="3" w16cid:durableId="856042459">
    <w:abstractNumId w:val="2"/>
  </w:num>
  <w:num w:numId="4" w16cid:durableId="39283694">
    <w:abstractNumId w:val="2"/>
  </w:num>
  <w:num w:numId="5" w16cid:durableId="1122266782">
    <w:abstractNumId w:val="2"/>
  </w:num>
  <w:num w:numId="6" w16cid:durableId="1314027436">
    <w:abstractNumId w:val="2"/>
  </w:num>
  <w:num w:numId="7" w16cid:durableId="792792047">
    <w:abstractNumId w:val="2"/>
  </w:num>
  <w:num w:numId="8" w16cid:durableId="1728069609">
    <w:abstractNumId w:val="2"/>
  </w:num>
  <w:num w:numId="9" w16cid:durableId="349335555">
    <w:abstractNumId w:val="2"/>
  </w:num>
  <w:num w:numId="10" w16cid:durableId="1373657116">
    <w:abstractNumId w:val="2"/>
  </w:num>
  <w:num w:numId="11" w16cid:durableId="587740095">
    <w:abstractNumId w:val="4"/>
  </w:num>
  <w:num w:numId="12" w16cid:durableId="423573976">
    <w:abstractNumId w:val="0"/>
  </w:num>
  <w:num w:numId="13" w16cid:durableId="94445688">
    <w:abstractNumId w:val="13"/>
  </w:num>
  <w:num w:numId="14" w16cid:durableId="1441031192">
    <w:abstractNumId w:val="12"/>
  </w:num>
  <w:num w:numId="15" w16cid:durableId="880554113">
    <w:abstractNumId w:val="11"/>
  </w:num>
  <w:num w:numId="16" w16cid:durableId="497502093">
    <w:abstractNumId w:val="9"/>
  </w:num>
  <w:num w:numId="17" w16cid:durableId="651838144">
    <w:abstractNumId w:val="16"/>
  </w:num>
  <w:num w:numId="18" w16cid:durableId="1154641163">
    <w:abstractNumId w:val="7"/>
  </w:num>
  <w:num w:numId="19" w16cid:durableId="1987271352">
    <w:abstractNumId w:val="6"/>
  </w:num>
  <w:num w:numId="20" w16cid:durableId="682978257">
    <w:abstractNumId w:val="3"/>
  </w:num>
  <w:num w:numId="21" w16cid:durableId="1471366601">
    <w:abstractNumId w:val="15"/>
  </w:num>
  <w:num w:numId="22" w16cid:durableId="1646735263">
    <w:abstractNumId w:val="8"/>
  </w:num>
  <w:num w:numId="23" w16cid:durableId="44067019">
    <w:abstractNumId w:val="14"/>
  </w:num>
  <w:num w:numId="24" w16cid:durableId="2041512107">
    <w:abstractNumId w:val="10"/>
  </w:num>
  <w:num w:numId="25" w16cid:durableId="1988315777">
    <w:abstractNumId w:val="1"/>
  </w:num>
  <w:num w:numId="26" w16cid:durableId="12467646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1F1"/>
    <w:rsid w:val="00000285"/>
    <w:rsid w:val="00000BBA"/>
    <w:rsid w:val="000018A0"/>
    <w:rsid w:val="00003D91"/>
    <w:rsid w:val="00007E1A"/>
    <w:rsid w:val="00010177"/>
    <w:rsid w:val="0001156F"/>
    <w:rsid w:val="00014A04"/>
    <w:rsid w:val="00015D0D"/>
    <w:rsid w:val="00015F9A"/>
    <w:rsid w:val="00017BB5"/>
    <w:rsid w:val="00017BBD"/>
    <w:rsid w:val="00020541"/>
    <w:rsid w:val="00020CEB"/>
    <w:rsid w:val="00020DEF"/>
    <w:rsid w:val="00021767"/>
    <w:rsid w:val="00023F80"/>
    <w:rsid w:val="000257FD"/>
    <w:rsid w:val="00030D4F"/>
    <w:rsid w:val="000340A3"/>
    <w:rsid w:val="00034E99"/>
    <w:rsid w:val="00035D49"/>
    <w:rsid w:val="00036D90"/>
    <w:rsid w:val="00036FE5"/>
    <w:rsid w:val="00037171"/>
    <w:rsid w:val="00040314"/>
    <w:rsid w:val="000406F7"/>
    <w:rsid w:val="0004416E"/>
    <w:rsid w:val="00045266"/>
    <w:rsid w:val="00050609"/>
    <w:rsid w:val="000516E6"/>
    <w:rsid w:val="00051ACB"/>
    <w:rsid w:val="00052817"/>
    <w:rsid w:val="000530F1"/>
    <w:rsid w:val="0005310E"/>
    <w:rsid w:val="000535EC"/>
    <w:rsid w:val="00053863"/>
    <w:rsid w:val="0005485F"/>
    <w:rsid w:val="000549AC"/>
    <w:rsid w:val="00054AE5"/>
    <w:rsid w:val="00056B88"/>
    <w:rsid w:val="0006024E"/>
    <w:rsid w:val="000623A1"/>
    <w:rsid w:val="00062A11"/>
    <w:rsid w:val="00063628"/>
    <w:rsid w:val="00063ADD"/>
    <w:rsid w:val="00063F3D"/>
    <w:rsid w:val="00063F7A"/>
    <w:rsid w:val="00064A39"/>
    <w:rsid w:val="00064E28"/>
    <w:rsid w:val="000655C0"/>
    <w:rsid w:val="00066A02"/>
    <w:rsid w:val="00066A96"/>
    <w:rsid w:val="00067345"/>
    <w:rsid w:val="0007195B"/>
    <w:rsid w:val="00073E80"/>
    <w:rsid w:val="00073F6A"/>
    <w:rsid w:val="00075D89"/>
    <w:rsid w:val="0007630F"/>
    <w:rsid w:val="0008113F"/>
    <w:rsid w:val="000820C9"/>
    <w:rsid w:val="000827FB"/>
    <w:rsid w:val="000829FC"/>
    <w:rsid w:val="00084B92"/>
    <w:rsid w:val="000859D3"/>
    <w:rsid w:val="00086031"/>
    <w:rsid w:val="0008694B"/>
    <w:rsid w:val="00086A56"/>
    <w:rsid w:val="00087DF1"/>
    <w:rsid w:val="00091657"/>
    <w:rsid w:val="00092939"/>
    <w:rsid w:val="00094130"/>
    <w:rsid w:val="00094884"/>
    <w:rsid w:val="00097442"/>
    <w:rsid w:val="00097C79"/>
    <w:rsid w:val="000A0493"/>
    <w:rsid w:val="000A3277"/>
    <w:rsid w:val="000A53F8"/>
    <w:rsid w:val="000A5625"/>
    <w:rsid w:val="000A5AC8"/>
    <w:rsid w:val="000B0107"/>
    <w:rsid w:val="000B02C1"/>
    <w:rsid w:val="000B10A8"/>
    <w:rsid w:val="000B249B"/>
    <w:rsid w:val="000B37DD"/>
    <w:rsid w:val="000B5B15"/>
    <w:rsid w:val="000B5B95"/>
    <w:rsid w:val="000C021F"/>
    <w:rsid w:val="000C37E6"/>
    <w:rsid w:val="000C4578"/>
    <w:rsid w:val="000C626B"/>
    <w:rsid w:val="000C64B1"/>
    <w:rsid w:val="000C6B3A"/>
    <w:rsid w:val="000C767A"/>
    <w:rsid w:val="000C7F71"/>
    <w:rsid w:val="000D00C5"/>
    <w:rsid w:val="000D19D1"/>
    <w:rsid w:val="000D3392"/>
    <w:rsid w:val="000D52A6"/>
    <w:rsid w:val="000D5B7A"/>
    <w:rsid w:val="000D7F99"/>
    <w:rsid w:val="000E0852"/>
    <w:rsid w:val="000E0C7C"/>
    <w:rsid w:val="000E1623"/>
    <w:rsid w:val="000E1B66"/>
    <w:rsid w:val="000E2FB1"/>
    <w:rsid w:val="000E4715"/>
    <w:rsid w:val="000E6B0C"/>
    <w:rsid w:val="000F62B5"/>
    <w:rsid w:val="000F7687"/>
    <w:rsid w:val="001005D0"/>
    <w:rsid w:val="00100D26"/>
    <w:rsid w:val="0010122A"/>
    <w:rsid w:val="00101F1A"/>
    <w:rsid w:val="00102496"/>
    <w:rsid w:val="00103EF4"/>
    <w:rsid w:val="00105452"/>
    <w:rsid w:val="00105764"/>
    <w:rsid w:val="00106A16"/>
    <w:rsid w:val="00106BC5"/>
    <w:rsid w:val="0011057E"/>
    <w:rsid w:val="00114C42"/>
    <w:rsid w:val="00114F02"/>
    <w:rsid w:val="00114F23"/>
    <w:rsid w:val="00115345"/>
    <w:rsid w:val="001158BD"/>
    <w:rsid w:val="00117C07"/>
    <w:rsid w:val="00122E4C"/>
    <w:rsid w:val="001243C3"/>
    <w:rsid w:val="00125EE1"/>
    <w:rsid w:val="00126361"/>
    <w:rsid w:val="00126AAF"/>
    <w:rsid w:val="0012765D"/>
    <w:rsid w:val="00131002"/>
    <w:rsid w:val="00133937"/>
    <w:rsid w:val="00133C80"/>
    <w:rsid w:val="0014074F"/>
    <w:rsid w:val="00142BCA"/>
    <w:rsid w:val="00142CF4"/>
    <w:rsid w:val="001433A2"/>
    <w:rsid w:val="001461DF"/>
    <w:rsid w:val="00146DE9"/>
    <w:rsid w:val="00150F93"/>
    <w:rsid w:val="00151325"/>
    <w:rsid w:val="00155A48"/>
    <w:rsid w:val="00155F98"/>
    <w:rsid w:val="00156FA3"/>
    <w:rsid w:val="00161AE8"/>
    <w:rsid w:val="00161DBA"/>
    <w:rsid w:val="00162095"/>
    <w:rsid w:val="00165F3E"/>
    <w:rsid w:val="00167CC7"/>
    <w:rsid w:val="0017015F"/>
    <w:rsid w:val="001735AC"/>
    <w:rsid w:val="0017523B"/>
    <w:rsid w:val="0017569C"/>
    <w:rsid w:val="001766CB"/>
    <w:rsid w:val="001773BA"/>
    <w:rsid w:val="00177B69"/>
    <w:rsid w:val="00181A02"/>
    <w:rsid w:val="00182B45"/>
    <w:rsid w:val="00183069"/>
    <w:rsid w:val="001846B9"/>
    <w:rsid w:val="00191A89"/>
    <w:rsid w:val="00192D2D"/>
    <w:rsid w:val="00193C0D"/>
    <w:rsid w:val="0019494C"/>
    <w:rsid w:val="00195544"/>
    <w:rsid w:val="001968F1"/>
    <w:rsid w:val="00196E4B"/>
    <w:rsid w:val="00197354"/>
    <w:rsid w:val="001A0058"/>
    <w:rsid w:val="001A0546"/>
    <w:rsid w:val="001A19BF"/>
    <w:rsid w:val="001A2162"/>
    <w:rsid w:val="001A5F7E"/>
    <w:rsid w:val="001A65F2"/>
    <w:rsid w:val="001B2002"/>
    <w:rsid w:val="001B288F"/>
    <w:rsid w:val="001B316D"/>
    <w:rsid w:val="001B4EFF"/>
    <w:rsid w:val="001B6A06"/>
    <w:rsid w:val="001C0AB8"/>
    <w:rsid w:val="001C258F"/>
    <w:rsid w:val="001C4116"/>
    <w:rsid w:val="001C5123"/>
    <w:rsid w:val="001C5C0C"/>
    <w:rsid w:val="001C60FE"/>
    <w:rsid w:val="001C6476"/>
    <w:rsid w:val="001D0172"/>
    <w:rsid w:val="001D0222"/>
    <w:rsid w:val="001D2038"/>
    <w:rsid w:val="001D37AC"/>
    <w:rsid w:val="001D5F5E"/>
    <w:rsid w:val="001E07D0"/>
    <w:rsid w:val="001E11CC"/>
    <w:rsid w:val="001E3EBC"/>
    <w:rsid w:val="001E4C73"/>
    <w:rsid w:val="001E5416"/>
    <w:rsid w:val="001E7F30"/>
    <w:rsid w:val="001F0A06"/>
    <w:rsid w:val="001F0B75"/>
    <w:rsid w:val="001F1096"/>
    <w:rsid w:val="001F252D"/>
    <w:rsid w:val="001F3FC1"/>
    <w:rsid w:val="001F6D12"/>
    <w:rsid w:val="00200077"/>
    <w:rsid w:val="002002CF"/>
    <w:rsid w:val="002004DF"/>
    <w:rsid w:val="00201361"/>
    <w:rsid w:val="00201B24"/>
    <w:rsid w:val="00203085"/>
    <w:rsid w:val="00210D11"/>
    <w:rsid w:val="00211700"/>
    <w:rsid w:val="002124D8"/>
    <w:rsid w:val="002143AB"/>
    <w:rsid w:val="00214702"/>
    <w:rsid w:val="00217C26"/>
    <w:rsid w:val="0022003A"/>
    <w:rsid w:val="00220F80"/>
    <w:rsid w:val="00224E82"/>
    <w:rsid w:val="00226409"/>
    <w:rsid w:val="00226D09"/>
    <w:rsid w:val="00227408"/>
    <w:rsid w:val="00227574"/>
    <w:rsid w:val="0022771A"/>
    <w:rsid w:val="00230313"/>
    <w:rsid w:val="00231FC9"/>
    <w:rsid w:val="00232DF1"/>
    <w:rsid w:val="002334D4"/>
    <w:rsid w:val="002335C5"/>
    <w:rsid w:val="002336B5"/>
    <w:rsid w:val="00235CA4"/>
    <w:rsid w:val="002369C1"/>
    <w:rsid w:val="00242E5D"/>
    <w:rsid w:val="00244BCA"/>
    <w:rsid w:val="002451EC"/>
    <w:rsid w:val="002465A8"/>
    <w:rsid w:val="00246F81"/>
    <w:rsid w:val="002470CF"/>
    <w:rsid w:val="0024721D"/>
    <w:rsid w:val="002524DD"/>
    <w:rsid w:val="002525E4"/>
    <w:rsid w:val="0025297D"/>
    <w:rsid w:val="00255EB2"/>
    <w:rsid w:val="00255F86"/>
    <w:rsid w:val="00256604"/>
    <w:rsid w:val="00256864"/>
    <w:rsid w:val="0025768C"/>
    <w:rsid w:val="00257B8A"/>
    <w:rsid w:val="00264B11"/>
    <w:rsid w:val="00265ABD"/>
    <w:rsid w:val="00266CB4"/>
    <w:rsid w:val="00270B47"/>
    <w:rsid w:val="0027254F"/>
    <w:rsid w:val="00277CF4"/>
    <w:rsid w:val="002841B4"/>
    <w:rsid w:val="00286D8B"/>
    <w:rsid w:val="00287358"/>
    <w:rsid w:val="00287AFB"/>
    <w:rsid w:val="00290439"/>
    <w:rsid w:val="002935A4"/>
    <w:rsid w:val="00293919"/>
    <w:rsid w:val="00293926"/>
    <w:rsid w:val="00293D87"/>
    <w:rsid w:val="002946D2"/>
    <w:rsid w:val="00294CEA"/>
    <w:rsid w:val="002A077D"/>
    <w:rsid w:val="002A0DCD"/>
    <w:rsid w:val="002A211E"/>
    <w:rsid w:val="002A2296"/>
    <w:rsid w:val="002A2710"/>
    <w:rsid w:val="002A3039"/>
    <w:rsid w:val="002A62E9"/>
    <w:rsid w:val="002A6A0D"/>
    <w:rsid w:val="002B121D"/>
    <w:rsid w:val="002B29CD"/>
    <w:rsid w:val="002B2E38"/>
    <w:rsid w:val="002B375E"/>
    <w:rsid w:val="002B5576"/>
    <w:rsid w:val="002B614A"/>
    <w:rsid w:val="002B666F"/>
    <w:rsid w:val="002B776E"/>
    <w:rsid w:val="002B7BC8"/>
    <w:rsid w:val="002C0992"/>
    <w:rsid w:val="002C0F5B"/>
    <w:rsid w:val="002C1B82"/>
    <w:rsid w:val="002C20FD"/>
    <w:rsid w:val="002C334E"/>
    <w:rsid w:val="002C53E4"/>
    <w:rsid w:val="002C5840"/>
    <w:rsid w:val="002C62DD"/>
    <w:rsid w:val="002C7E63"/>
    <w:rsid w:val="002D0948"/>
    <w:rsid w:val="002D19C8"/>
    <w:rsid w:val="002D25E6"/>
    <w:rsid w:val="002D5E3E"/>
    <w:rsid w:val="002D613D"/>
    <w:rsid w:val="002E00DA"/>
    <w:rsid w:val="002E0A4D"/>
    <w:rsid w:val="002E0F24"/>
    <w:rsid w:val="002E1F1C"/>
    <w:rsid w:val="002E4403"/>
    <w:rsid w:val="002E4B5D"/>
    <w:rsid w:val="002E5144"/>
    <w:rsid w:val="002F158D"/>
    <w:rsid w:val="002F5A1E"/>
    <w:rsid w:val="002F6DC7"/>
    <w:rsid w:val="002F7BC3"/>
    <w:rsid w:val="003014A1"/>
    <w:rsid w:val="00302A8E"/>
    <w:rsid w:val="00303297"/>
    <w:rsid w:val="00307DB2"/>
    <w:rsid w:val="00310948"/>
    <w:rsid w:val="00310ADA"/>
    <w:rsid w:val="00310E41"/>
    <w:rsid w:val="003118D7"/>
    <w:rsid w:val="00314C3F"/>
    <w:rsid w:val="00314F5C"/>
    <w:rsid w:val="00316644"/>
    <w:rsid w:val="00316EB7"/>
    <w:rsid w:val="00320517"/>
    <w:rsid w:val="00320F75"/>
    <w:rsid w:val="00323001"/>
    <w:rsid w:val="00323B44"/>
    <w:rsid w:val="00324D05"/>
    <w:rsid w:val="00325F1B"/>
    <w:rsid w:val="00326B88"/>
    <w:rsid w:val="0032757B"/>
    <w:rsid w:val="003278B9"/>
    <w:rsid w:val="003306E0"/>
    <w:rsid w:val="003310AA"/>
    <w:rsid w:val="00332291"/>
    <w:rsid w:val="0033234E"/>
    <w:rsid w:val="003333AE"/>
    <w:rsid w:val="00334B23"/>
    <w:rsid w:val="003372DE"/>
    <w:rsid w:val="00337A5D"/>
    <w:rsid w:val="003416B3"/>
    <w:rsid w:val="00343536"/>
    <w:rsid w:val="00343546"/>
    <w:rsid w:val="003438B6"/>
    <w:rsid w:val="00343D98"/>
    <w:rsid w:val="0034542D"/>
    <w:rsid w:val="00346AF5"/>
    <w:rsid w:val="00354753"/>
    <w:rsid w:val="003548B9"/>
    <w:rsid w:val="003548D3"/>
    <w:rsid w:val="003556DA"/>
    <w:rsid w:val="003561B4"/>
    <w:rsid w:val="003569AD"/>
    <w:rsid w:val="00356B15"/>
    <w:rsid w:val="003603E6"/>
    <w:rsid w:val="00363C46"/>
    <w:rsid w:val="003664AB"/>
    <w:rsid w:val="00370C87"/>
    <w:rsid w:val="00370F69"/>
    <w:rsid w:val="003718CF"/>
    <w:rsid w:val="00371C36"/>
    <w:rsid w:val="0037264B"/>
    <w:rsid w:val="003748A3"/>
    <w:rsid w:val="00380D75"/>
    <w:rsid w:val="0038398A"/>
    <w:rsid w:val="00384220"/>
    <w:rsid w:val="00384C4C"/>
    <w:rsid w:val="00385691"/>
    <w:rsid w:val="0038628C"/>
    <w:rsid w:val="003870E6"/>
    <w:rsid w:val="00387E0A"/>
    <w:rsid w:val="003925CE"/>
    <w:rsid w:val="00392901"/>
    <w:rsid w:val="00393E52"/>
    <w:rsid w:val="0039581F"/>
    <w:rsid w:val="00396B68"/>
    <w:rsid w:val="003A0D5B"/>
    <w:rsid w:val="003A2766"/>
    <w:rsid w:val="003A2C20"/>
    <w:rsid w:val="003A3726"/>
    <w:rsid w:val="003A38E4"/>
    <w:rsid w:val="003A4C55"/>
    <w:rsid w:val="003A5CDA"/>
    <w:rsid w:val="003A70DB"/>
    <w:rsid w:val="003A793A"/>
    <w:rsid w:val="003B0C4B"/>
    <w:rsid w:val="003B0FDC"/>
    <w:rsid w:val="003B124B"/>
    <w:rsid w:val="003B1C23"/>
    <w:rsid w:val="003B38D6"/>
    <w:rsid w:val="003B4A51"/>
    <w:rsid w:val="003B641C"/>
    <w:rsid w:val="003B6EE4"/>
    <w:rsid w:val="003B7C22"/>
    <w:rsid w:val="003C038B"/>
    <w:rsid w:val="003C0B75"/>
    <w:rsid w:val="003C0FB5"/>
    <w:rsid w:val="003C1BBC"/>
    <w:rsid w:val="003C338F"/>
    <w:rsid w:val="003C438D"/>
    <w:rsid w:val="003C4767"/>
    <w:rsid w:val="003C49F9"/>
    <w:rsid w:val="003C6B36"/>
    <w:rsid w:val="003C7198"/>
    <w:rsid w:val="003C7CD1"/>
    <w:rsid w:val="003C7D4B"/>
    <w:rsid w:val="003D13E8"/>
    <w:rsid w:val="003D16AE"/>
    <w:rsid w:val="003D2125"/>
    <w:rsid w:val="003D23BF"/>
    <w:rsid w:val="003D3190"/>
    <w:rsid w:val="003E12AD"/>
    <w:rsid w:val="003E137E"/>
    <w:rsid w:val="003E4849"/>
    <w:rsid w:val="003E53D1"/>
    <w:rsid w:val="003F3253"/>
    <w:rsid w:val="003F5DA9"/>
    <w:rsid w:val="003F6B26"/>
    <w:rsid w:val="00400130"/>
    <w:rsid w:val="0040071C"/>
    <w:rsid w:val="00400C6B"/>
    <w:rsid w:val="004011C8"/>
    <w:rsid w:val="00402134"/>
    <w:rsid w:val="00402B76"/>
    <w:rsid w:val="00405D90"/>
    <w:rsid w:val="004108B7"/>
    <w:rsid w:val="004116E1"/>
    <w:rsid w:val="004127D8"/>
    <w:rsid w:val="0041537C"/>
    <w:rsid w:val="004157D2"/>
    <w:rsid w:val="0041622F"/>
    <w:rsid w:val="0042151D"/>
    <w:rsid w:val="00421D9A"/>
    <w:rsid w:val="0042296D"/>
    <w:rsid w:val="00422B87"/>
    <w:rsid w:val="00423007"/>
    <w:rsid w:val="00423F74"/>
    <w:rsid w:val="00424557"/>
    <w:rsid w:val="004249B8"/>
    <w:rsid w:val="00425190"/>
    <w:rsid w:val="00425E66"/>
    <w:rsid w:val="004273F9"/>
    <w:rsid w:val="0043150A"/>
    <w:rsid w:val="00432E05"/>
    <w:rsid w:val="00433437"/>
    <w:rsid w:val="00436ADA"/>
    <w:rsid w:val="00437199"/>
    <w:rsid w:val="00437596"/>
    <w:rsid w:val="00437AE7"/>
    <w:rsid w:val="004403A0"/>
    <w:rsid w:val="00442122"/>
    <w:rsid w:val="00442AC6"/>
    <w:rsid w:val="004432EC"/>
    <w:rsid w:val="00443CD2"/>
    <w:rsid w:val="00444A5C"/>
    <w:rsid w:val="0044574D"/>
    <w:rsid w:val="004471A4"/>
    <w:rsid w:val="00450C11"/>
    <w:rsid w:val="0045206B"/>
    <w:rsid w:val="00452224"/>
    <w:rsid w:val="004532CA"/>
    <w:rsid w:val="00453605"/>
    <w:rsid w:val="00455561"/>
    <w:rsid w:val="00455A00"/>
    <w:rsid w:val="00457107"/>
    <w:rsid w:val="004603DF"/>
    <w:rsid w:val="00461015"/>
    <w:rsid w:val="00462888"/>
    <w:rsid w:val="00465C21"/>
    <w:rsid w:val="00466761"/>
    <w:rsid w:val="00467698"/>
    <w:rsid w:val="004677F6"/>
    <w:rsid w:val="0047003F"/>
    <w:rsid w:val="00470CAF"/>
    <w:rsid w:val="00471DE4"/>
    <w:rsid w:val="00472484"/>
    <w:rsid w:val="004734F2"/>
    <w:rsid w:val="00473718"/>
    <w:rsid w:val="00473BAD"/>
    <w:rsid w:val="004741D8"/>
    <w:rsid w:val="00474B50"/>
    <w:rsid w:val="004800A9"/>
    <w:rsid w:val="004803CA"/>
    <w:rsid w:val="004808BA"/>
    <w:rsid w:val="004832AA"/>
    <w:rsid w:val="004856E4"/>
    <w:rsid w:val="00485FC4"/>
    <w:rsid w:val="00485FCF"/>
    <w:rsid w:val="00486ACA"/>
    <w:rsid w:val="00486E40"/>
    <w:rsid w:val="00487A33"/>
    <w:rsid w:val="00490782"/>
    <w:rsid w:val="00492239"/>
    <w:rsid w:val="00492505"/>
    <w:rsid w:val="00492CCE"/>
    <w:rsid w:val="0049403A"/>
    <w:rsid w:val="00494403"/>
    <w:rsid w:val="004945D6"/>
    <w:rsid w:val="00495413"/>
    <w:rsid w:val="004954E5"/>
    <w:rsid w:val="0049562C"/>
    <w:rsid w:val="004959AD"/>
    <w:rsid w:val="00495E73"/>
    <w:rsid w:val="00496320"/>
    <w:rsid w:val="00496548"/>
    <w:rsid w:val="004A0BD0"/>
    <w:rsid w:val="004A11EA"/>
    <w:rsid w:val="004A1BB4"/>
    <w:rsid w:val="004A289D"/>
    <w:rsid w:val="004A2A38"/>
    <w:rsid w:val="004A2A55"/>
    <w:rsid w:val="004A443D"/>
    <w:rsid w:val="004A5604"/>
    <w:rsid w:val="004A583F"/>
    <w:rsid w:val="004B0FBD"/>
    <w:rsid w:val="004B2049"/>
    <w:rsid w:val="004B22B7"/>
    <w:rsid w:val="004B421B"/>
    <w:rsid w:val="004B5994"/>
    <w:rsid w:val="004B620B"/>
    <w:rsid w:val="004B78BB"/>
    <w:rsid w:val="004C05ED"/>
    <w:rsid w:val="004C0AE0"/>
    <w:rsid w:val="004C7121"/>
    <w:rsid w:val="004C7ACC"/>
    <w:rsid w:val="004D1368"/>
    <w:rsid w:val="004D1C06"/>
    <w:rsid w:val="004D228C"/>
    <w:rsid w:val="004D2DDA"/>
    <w:rsid w:val="004D31EC"/>
    <w:rsid w:val="004D5429"/>
    <w:rsid w:val="004D593A"/>
    <w:rsid w:val="004D5B9F"/>
    <w:rsid w:val="004D6632"/>
    <w:rsid w:val="004D68BB"/>
    <w:rsid w:val="004D6A8F"/>
    <w:rsid w:val="004D6AA0"/>
    <w:rsid w:val="004D6E23"/>
    <w:rsid w:val="004D762A"/>
    <w:rsid w:val="004E2AF4"/>
    <w:rsid w:val="004E2DF3"/>
    <w:rsid w:val="004E3141"/>
    <w:rsid w:val="004E4A84"/>
    <w:rsid w:val="004E4F13"/>
    <w:rsid w:val="004E64B9"/>
    <w:rsid w:val="004E6510"/>
    <w:rsid w:val="004E68E7"/>
    <w:rsid w:val="004E6F7F"/>
    <w:rsid w:val="004E7863"/>
    <w:rsid w:val="004F08A6"/>
    <w:rsid w:val="004F09BA"/>
    <w:rsid w:val="004F26A4"/>
    <w:rsid w:val="004F2945"/>
    <w:rsid w:val="004F2FDF"/>
    <w:rsid w:val="004F4DB6"/>
    <w:rsid w:val="004F59A7"/>
    <w:rsid w:val="004F67B6"/>
    <w:rsid w:val="004F73BA"/>
    <w:rsid w:val="004F7FD9"/>
    <w:rsid w:val="00500E20"/>
    <w:rsid w:val="00501677"/>
    <w:rsid w:val="00502180"/>
    <w:rsid w:val="00502EC4"/>
    <w:rsid w:val="00505748"/>
    <w:rsid w:val="005063AF"/>
    <w:rsid w:val="00510AAC"/>
    <w:rsid w:val="00512B90"/>
    <w:rsid w:val="00513902"/>
    <w:rsid w:val="0051470F"/>
    <w:rsid w:val="00514B20"/>
    <w:rsid w:val="005173AD"/>
    <w:rsid w:val="005177ED"/>
    <w:rsid w:val="00517FC2"/>
    <w:rsid w:val="00521C27"/>
    <w:rsid w:val="00521CDF"/>
    <w:rsid w:val="00525451"/>
    <w:rsid w:val="005257AC"/>
    <w:rsid w:val="00525B1A"/>
    <w:rsid w:val="00525B6E"/>
    <w:rsid w:val="0053016A"/>
    <w:rsid w:val="00531C05"/>
    <w:rsid w:val="005327FF"/>
    <w:rsid w:val="005341DE"/>
    <w:rsid w:val="0053541F"/>
    <w:rsid w:val="0054220E"/>
    <w:rsid w:val="0054292B"/>
    <w:rsid w:val="00543741"/>
    <w:rsid w:val="00543B17"/>
    <w:rsid w:val="00543EED"/>
    <w:rsid w:val="00544353"/>
    <w:rsid w:val="00544D67"/>
    <w:rsid w:val="00550CC1"/>
    <w:rsid w:val="00552609"/>
    <w:rsid w:val="00553D94"/>
    <w:rsid w:val="00554E3B"/>
    <w:rsid w:val="00556BBA"/>
    <w:rsid w:val="00557010"/>
    <w:rsid w:val="00557112"/>
    <w:rsid w:val="00560203"/>
    <w:rsid w:val="00561BDD"/>
    <w:rsid w:val="00562660"/>
    <w:rsid w:val="005633DA"/>
    <w:rsid w:val="00564DB6"/>
    <w:rsid w:val="00566437"/>
    <w:rsid w:val="00566D21"/>
    <w:rsid w:val="00567FB7"/>
    <w:rsid w:val="005736E5"/>
    <w:rsid w:val="00573880"/>
    <w:rsid w:val="00574973"/>
    <w:rsid w:val="00575394"/>
    <w:rsid w:val="00583C8B"/>
    <w:rsid w:val="00584775"/>
    <w:rsid w:val="00587059"/>
    <w:rsid w:val="005908E9"/>
    <w:rsid w:val="005926D8"/>
    <w:rsid w:val="00594266"/>
    <w:rsid w:val="005948E5"/>
    <w:rsid w:val="00594E1D"/>
    <w:rsid w:val="00595E96"/>
    <w:rsid w:val="005A0008"/>
    <w:rsid w:val="005A1832"/>
    <w:rsid w:val="005A2A6E"/>
    <w:rsid w:val="005A3DEE"/>
    <w:rsid w:val="005A7B25"/>
    <w:rsid w:val="005B10B0"/>
    <w:rsid w:val="005B3291"/>
    <w:rsid w:val="005B6112"/>
    <w:rsid w:val="005B6FC2"/>
    <w:rsid w:val="005B73B0"/>
    <w:rsid w:val="005C2AEC"/>
    <w:rsid w:val="005C4761"/>
    <w:rsid w:val="005C5771"/>
    <w:rsid w:val="005C7FC1"/>
    <w:rsid w:val="005D0D88"/>
    <w:rsid w:val="005D21F5"/>
    <w:rsid w:val="005D26B0"/>
    <w:rsid w:val="005D3071"/>
    <w:rsid w:val="005D4A56"/>
    <w:rsid w:val="005D4DDD"/>
    <w:rsid w:val="005D4E10"/>
    <w:rsid w:val="005D6BEA"/>
    <w:rsid w:val="005E07B5"/>
    <w:rsid w:val="005E23C5"/>
    <w:rsid w:val="005E2DCA"/>
    <w:rsid w:val="005E39D9"/>
    <w:rsid w:val="005F1059"/>
    <w:rsid w:val="005F21F1"/>
    <w:rsid w:val="005F2881"/>
    <w:rsid w:val="005F3CF3"/>
    <w:rsid w:val="005F46FF"/>
    <w:rsid w:val="005F5A1A"/>
    <w:rsid w:val="005F63D3"/>
    <w:rsid w:val="00600611"/>
    <w:rsid w:val="00602055"/>
    <w:rsid w:val="006049A2"/>
    <w:rsid w:val="00604FED"/>
    <w:rsid w:val="00610ABF"/>
    <w:rsid w:val="00610F5F"/>
    <w:rsid w:val="00611C4B"/>
    <w:rsid w:val="00612765"/>
    <w:rsid w:val="00612AE6"/>
    <w:rsid w:val="00614753"/>
    <w:rsid w:val="00614E3E"/>
    <w:rsid w:val="00617782"/>
    <w:rsid w:val="00621D0C"/>
    <w:rsid w:val="006224EC"/>
    <w:rsid w:val="0062321C"/>
    <w:rsid w:val="0062441C"/>
    <w:rsid w:val="00631428"/>
    <w:rsid w:val="006328C5"/>
    <w:rsid w:val="00632A0E"/>
    <w:rsid w:val="00632D64"/>
    <w:rsid w:val="006338AA"/>
    <w:rsid w:val="00634E81"/>
    <w:rsid w:val="0063665D"/>
    <w:rsid w:val="00636D25"/>
    <w:rsid w:val="006409B7"/>
    <w:rsid w:val="006422AE"/>
    <w:rsid w:val="00643D85"/>
    <w:rsid w:val="0064528B"/>
    <w:rsid w:val="0064539D"/>
    <w:rsid w:val="00645521"/>
    <w:rsid w:val="00647258"/>
    <w:rsid w:val="006477BD"/>
    <w:rsid w:val="00647DA6"/>
    <w:rsid w:val="006519E0"/>
    <w:rsid w:val="00651DB2"/>
    <w:rsid w:val="00652004"/>
    <w:rsid w:val="0065294D"/>
    <w:rsid w:val="00654FA2"/>
    <w:rsid w:val="00655514"/>
    <w:rsid w:val="006564E8"/>
    <w:rsid w:val="00657AC2"/>
    <w:rsid w:val="00662E0C"/>
    <w:rsid w:val="00662EDE"/>
    <w:rsid w:val="006631C8"/>
    <w:rsid w:val="00663B3A"/>
    <w:rsid w:val="00664736"/>
    <w:rsid w:val="006647F9"/>
    <w:rsid w:val="0066596F"/>
    <w:rsid w:val="00666E00"/>
    <w:rsid w:val="00670AEE"/>
    <w:rsid w:val="00672A7E"/>
    <w:rsid w:val="00673240"/>
    <w:rsid w:val="006745FF"/>
    <w:rsid w:val="0068016B"/>
    <w:rsid w:val="0068124E"/>
    <w:rsid w:val="0068225A"/>
    <w:rsid w:val="00685143"/>
    <w:rsid w:val="006852AF"/>
    <w:rsid w:val="00685CEC"/>
    <w:rsid w:val="00687D24"/>
    <w:rsid w:val="006914FD"/>
    <w:rsid w:val="006916B2"/>
    <w:rsid w:val="0069471F"/>
    <w:rsid w:val="006956EF"/>
    <w:rsid w:val="00695B2C"/>
    <w:rsid w:val="00696653"/>
    <w:rsid w:val="00696866"/>
    <w:rsid w:val="00696A22"/>
    <w:rsid w:val="006A01E4"/>
    <w:rsid w:val="006A0213"/>
    <w:rsid w:val="006A251B"/>
    <w:rsid w:val="006A7D05"/>
    <w:rsid w:val="006B28AA"/>
    <w:rsid w:val="006B4C62"/>
    <w:rsid w:val="006B64CF"/>
    <w:rsid w:val="006B760A"/>
    <w:rsid w:val="006B7A47"/>
    <w:rsid w:val="006B7C3E"/>
    <w:rsid w:val="006C4061"/>
    <w:rsid w:val="006C50AD"/>
    <w:rsid w:val="006C541A"/>
    <w:rsid w:val="006C547B"/>
    <w:rsid w:val="006C5FFE"/>
    <w:rsid w:val="006D1F05"/>
    <w:rsid w:val="006D3DE5"/>
    <w:rsid w:val="006D4BB2"/>
    <w:rsid w:val="006D6459"/>
    <w:rsid w:val="006D71FA"/>
    <w:rsid w:val="006D755D"/>
    <w:rsid w:val="006E14B1"/>
    <w:rsid w:val="006E1E39"/>
    <w:rsid w:val="006E2822"/>
    <w:rsid w:val="006E4340"/>
    <w:rsid w:val="006E4C9D"/>
    <w:rsid w:val="006E5085"/>
    <w:rsid w:val="006E5D58"/>
    <w:rsid w:val="006E7655"/>
    <w:rsid w:val="006E77C5"/>
    <w:rsid w:val="006F043D"/>
    <w:rsid w:val="006F0B9F"/>
    <w:rsid w:val="006F1A12"/>
    <w:rsid w:val="006F3C47"/>
    <w:rsid w:val="006F4AC5"/>
    <w:rsid w:val="006F4B3B"/>
    <w:rsid w:val="006F51A5"/>
    <w:rsid w:val="006F5E0A"/>
    <w:rsid w:val="0070007B"/>
    <w:rsid w:val="00701060"/>
    <w:rsid w:val="007035FA"/>
    <w:rsid w:val="00703E24"/>
    <w:rsid w:val="00704587"/>
    <w:rsid w:val="00706C0D"/>
    <w:rsid w:val="007078E4"/>
    <w:rsid w:val="00710E2F"/>
    <w:rsid w:val="007126C7"/>
    <w:rsid w:val="007235F1"/>
    <w:rsid w:val="007254B8"/>
    <w:rsid w:val="00725A54"/>
    <w:rsid w:val="0072635F"/>
    <w:rsid w:val="0072791A"/>
    <w:rsid w:val="007301CD"/>
    <w:rsid w:val="007303E0"/>
    <w:rsid w:val="0073272C"/>
    <w:rsid w:val="007360E9"/>
    <w:rsid w:val="00736877"/>
    <w:rsid w:val="00736BE8"/>
    <w:rsid w:val="007373DC"/>
    <w:rsid w:val="00737D29"/>
    <w:rsid w:val="007401F4"/>
    <w:rsid w:val="0074174D"/>
    <w:rsid w:val="0074250E"/>
    <w:rsid w:val="007457CE"/>
    <w:rsid w:val="00746C06"/>
    <w:rsid w:val="007471A8"/>
    <w:rsid w:val="00747280"/>
    <w:rsid w:val="0075041D"/>
    <w:rsid w:val="00750BBB"/>
    <w:rsid w:val="00751C73"/>
    <w:rsid w:val="00753351"/>
    <w:rsid w:val="00753EE8"/>
    <w:rsid w:val="00754088"/>
    <w:rsid w:val="00755E73"/>
    <w:rsid w:val="00756567"/>
    <w:rsid w:val="00756709"/>
    <w:rsid w:val="00756D63"/>
    <w:rsid w:val="00757B30"/>
    <w:rsid w:val="00757BD2"/>
    <w:rsid w:val="007607F0"/>
    <w:rsid w:val="00762E56"/>
    <w:rsid w:val="00762EAB"/>
    <w:rsid w:val="00763163"/>
    <w:rsid w:val="00763E05"/>
    <w:rsid w:val="00764850"/>
    <w:rsid w:val="00764BF9"/>
    <w:rsid w:val="00765337"/>
    <w:rsid w:val="00765579"/>
    <w:rsid w:val="00767030"/>
    <w:rsid w:val="00767812"/>
    <w:rsid w:val="00770624"/>
    <w:rsid w:val="00770B61"/>
    <w:rsid w:val="007718D4"/>
    <w:rsid w:val="00772BBA"/>
    <w:rsid w:val="007730B0"/>
    <w:rsid w:val="00773C48"/>
    <w:rsid w:val="0078109C"/>
    <w:rsid w:val="007825BC"/>
    <w:rsid w:val="007841E6"/>
    <w:rsid w:val="00786691"/>
    <w:rsid w:val="00792DF9"/>
    <w:rsid w:val="00793141"/>
    <w:rsid w:val="007939F8"/>
    <w:rsid w:val="00794370"/>
    <w:rsid w:val="00796CD6"/>
    <w:rsid w:val="007A1BF3"/>
    <w:rsid w:val="007A1FB6"/>
    <w:rsid w:val="007A22F9"/>
    <w:rsid w:val="007A2974"/>
    <w:rsid w:val="007A3361"/>
    <w:rsid w:val="007A4777"/>
    <w:rsid w:val="007A4B0D"/>
    <w:rsid w:val="007A55B1"/>
    <w:rsid w:val="007A7E09"/>
    <w:rsid w:val="007B0152"/>
    <w:rsid w:val="007B2F39"/>
    <w:rsid w:val="007B327E"/>
    <w:rsid w:val="007B5DC5"/>
    <w:rsid w:val="007C1F72"/>
    <w:rsid w:val="007C20D8"/>
    <w:rsid w:val="007C25D0"/>
    <w:rsid w:val="007C3934"/>
    <w:rsid w:val="007C550F"/>
    <w:rsid w:val="007C625C"/>
    <w:rsid w:val="007C6A78"/>
    <w:rsid w:val="007C6B68"/>
    <w:rsid w:val="007C707A"/>
    <w:rsid w:val="007D2400"/>
    <w:rsid w:val="007D25A0"/>
    <w:rsid w:val="007D2B14"/>
    <w:rsid w:val="007E012A"/>
    <w:rsid w:val="007E0455"/>
    <w:rsid w:val="007E0780"/>
    <w:rsid w:val="007E2B17"/>
    <w:rsid w:val="007E4771"/>
    <w:rsid w:val="007E5267"/>
    <w:rsid w:val="007E6B94"/>
    <w:rsid w:val="007E736D"/>
    <w:rsid w:val="007F0416"/>
    <w:rsid w:val="007F16BF"/>
    <w:rsid w:val="007F246F"/>
    <w:rsid w:val="007F3203"/>
    <w:rsid w:val="007F46FD"/>
    <w:rsid w:val="007F4D48"/>
    <w:rsid w:val="007F709F"/>
    <w:rsid w:val="007F7A8D"/>
    <w:rsid w:val="008019CD"/>
    <w:rsid w:val="00801E30"/>
    <w:rsid w:val="00802034"/>
    <w:rsid w:val="0080222F"/>
    <w:rsid w:val="00805155"/>
    <w:rsid w:val="008055EE"/>
    <w:rsid w:val="00811CF9"/>
    <w:rsid w:val="00812201"/>
    <w:rsid w:val="008123FD"/>
    <w:rsid w:val="00812602"/>
    <w:rsid w:val="00814CD6"/>
    <w:rsid w:val="00815310"/>
    <w:rsid w:val="00815B78"/>
    <w:rsid w:val="00815D42"/>
    <w:rsid w:val="00815F85"/>
    <w:rsid w:val="00816B4B"/>
    <w:rsid w:val="00816FFB"/>
    <w:rsid w:val="008212BA"/>
    <w:rsid w:val="0082176F"/>
    <w:rsid w:val="00822942"/>
    <w:rsid w:val="00823083"/>
    <w:rsid w:val="008253A7"/>
    <w:rsid w:val="008273F0"/>
    <w:rsid w:val="00833D54"/>
    <w:rsid w:val="00834229"/>
    <w:rsid w:val="0083450B"/>
    <w:rsid w:val="00834C75"/>
    <w:rsid w:val="00835EE0"/>
    <w:rsid w:val="00836636"/>
    <w:rsid w:val="00836B39"/>
    <w:rsid w:val="0083739D"/>
    <w:rsid w:val="00841C8C"/>
    <w:rsid w:val="008420BC"/>
    <w:rsid w:val="00842CC1"/>
    <w:rsid w:val="00842D02"/>
    <w:rsid w:val="008436D0"/>
    <w:rsid w:val="0084596A"/>
    <w:rsid w:val="00846551"/>
    <w:rsid w:val="00847CD8"/>
    <w:rsid w:val="00847F2D"/>
    <w:rsid w:val="00850696"/>
    <w:rsid w:val="008513D4"/>
    <w:rsid w:val="008520E8"/>
    <w:rsid w:val="00854D0F"/>
    <w:rsid w:val="00855EB9"/>
    <w:rsid w:val="00855FF6"/>
    <w:rsid w:val="00856A48"/>
    <w:rsid w:val="0085716C"/>
    <w:rsid w:val="0086243D"/>
    <w:rsid w:val="008639EA"/>
    <w:rsid w:val="0086422C"/>
    <w:rsid w:val="008647B2"/>
    <w:rsid w:val="00864ED4"/>
    <w:rsid w:val="00865B00"/>
    <w:rsid w:val="00866786"/>
    <w:rsid w:val="00867522"/>
    <w:rsid w:val="00870535"/>
    <w:rsid w:val="00871649"/>
    <w:rsid w:val="00872157"/>
    <w:rsid w:val="00872960"/>
    <w:rsid w:val="00873A5F"/>
    <w:rsid w:val="00874246"/>
    <w:rsid w:val="00874C5A"/>
    <w:rsid w:val="00875A8B"/>
    <w:rsid w:val="008771DF"/>
    <w:rsid w:val="0088124B"/>
    <w:rsid w:val="00881734"/>
    <w:rsid w:val="00883139"/>
    <w:rsid w:val="0088517D"/>
    <w:rsid w:val="00886364"/>
    <w:rsid w:val="00886961"/>
    <w:rsid w:val="008873C6"/>
    <w:rsid w:val="00887A1A"/>
    <w:rsid w:val="00887B58"/>
    <w:rsid w:val="008900FA"/>
    <w:rsid w:val="008901D1"/>
    <w:rsid w:val="00891C6C"/>
    <w:rsid w:val="008950C2"/>
    <w:rsid w:val="00896E47"/>
    <w:rsid w:val="008A0F7E"/>
    <w:rsid w:val="008A39ED"/>
    <w:rsid w:val="008A3FFB"/>
    <w:rsid w:val="008A4A77"/>
    <w:rsid w:val="008A4DE4"/>
    <w:rsid w:val="008A6593"/>
    <w:rsid w:val="008B19DC"/>
    <w:rsid w:val="008B24B6"/>
    <w:rsid w:val="008B471E"/>
    <w:rsid w:val="008B540A"/>
    <w:rsid w:val="008B672E"/>
    <w:rsid w:val="008B6974"/>
    <w:rsid w:val="008C0599"/>
    <w:rsid w:val="008C1693"/>
    <w:rsid w:val="008C178F"/>
    <w:rsid w:val="008C1814"/>
    <w:rsid w:val="008C30B7"/>
    <w:rsid w:val="008C3333"/>
    <w:rsid w:val="008D16B9"/>
    <w:rsid w:val="008D1BAC"/>
    <w:rsid w:val="008D1D1B"/>
    <w:rsid w:val="008D62F1"/>
    <w:rsid w:val="008D6C9B"/>
    <w:rsid w:val="008E34AE"/>
    <w:rsid w:val="008E5078"/>
    <w:rsid w:val="008E6CD1"/>
    <w:rsid w:val="008E6D2F"/>
    <w:rsid w:val="008F2719"/>
    <w:rsid w:val="008F2EA8"/>
    <w:rsid w:val="008F3438"/>
    <w:rsid w:val="008F5C4B"/>
    <w:rsid w:val="009000C0"/>
    <w:rsid w:val="009004EC"/>
    <w:rsid w:val="009005F2"/>
    <w:rsid w:val="009020CB"/>
    <w:rsid w:val="0090367E"/>
    <w:rsid w:val="00906248"/>
    <w:rsid w:val="0090627E"/>
    <w:rsid w:val="00910C27"/>
    <w:rsid w:val="009116E9"/>
    <w:rsid w:val="00913FF6"/>
    <w:rsid w:val="00914679"/>
    <w:rsid w:val="00914EA4"/>
    <w:rsid w:val="00915D1C"/>
    <w:rsid w:val="00916F8E"/>
    <w:rsid w:val="00917B07"/>
    <w:rsid w:val="00921795"/>
    <w:rsid w:val="00923953"/>
    <w:rsid w:val="0092508C"/>
    <w:rsid w:val="009252D5"/>
    <w:rsid w:val="00926949"/>
    <w:rsid w:val="009274F4"/>
    <w:rsid w:val="009275BA"/>
    <w:rsid w:val="0092760A"/>
    <w:rsid w:val="00927682"/>
    <w:rsid w:val="00927DDC"/>
    <w:rsid w:val="0093238A"/>
    <w:rsid w:val="00934C7E"/>
    <w:rsid w:val="00934D35"/>
    <w:rsid w:val="00936604"/>
    <w:rsid w:val="00936874"/>
    <w:rsid w:val="00937DA1"/>
    <w:rsid w:val="00940DF6"/>
    <w:rsid w:val="0094121A"/>
    <w:rsid w:val="00942174"/>
    <w:rsid w:val="009438BE"/>
    <w:rsid w:val="00944622"/>
    <w:rsid w:val="00945B4D"/>
    <w:rsid w:val="009506AA"/>
    <w:rsid w:val="00950A7E"/>
    <w:rsid w:val="00953010"/>
    <w:rsid w:val="00954A72"/>
    <w:rsid w:val="00955F11"/>
    <w:rsid w:val="00957BC4"/>
    <w:rsid w:val="00960ECF"/>
    <w:rsid w:val="009624B6"/>
    <w:rsid w:val="00964F19"/>
    <w:rsid w:val="00965053"/>
    <w:rsid w:val="009658E7"/>
    <w:rsid w:val="00966FA9"/>
    <w:rsid w:val="00967860"/>
    <w:rsid w:val="009704C1"/>
    <w:rsid w:val="00970F21"/>
    <w:rsid w:val="00971E4B"/>
    <w:rsid w:val="00971FFD"/>
    <w:rsid w:val="009751E2"/>
    <w:rsid w:val="00976B4D"/>
    <w:rsid w:val="00983312"/>
    <w:rsid w:val="00984417"/>
    <w:rsid w:val="00985554"/>
    <w:rsid w:val="00985FA9"/>
    <w:rsid w:val="00990FE8"/>
    <w:rsid w:val="00991563"/>
    <w:rsid w:val="00995C4D"/>
    <w:rsid w:val="00996A4F"/>
    <w:rsid w:val="00997B45"/>
    <w:rsid w:val="009A0014"/>
    <w:rsid w:val="009A00E5"/>
    <w:rsid w:val="009A05F9"/>
    <w:rsid w:val="009A0855"/>
    <w:rsid w:val="009A09E4"/>
    <w:rsid w:val="009A0B90"/>
    <w:rsid w:val="009A0C61"/>
    <w:rsid w:val="009A2168"/>
    <w:rsid w:val="009A42F7"/>
    <w:rsid w:val="009A502A"/>
    <w:rsid w:val="009A6CFC"/>
    <w:rsid w:val="009A7F3D"/>
    <w:rsid w:val="009B0180"/>
    <w:rsid w:val="009B06A9"/>
    <w:rsid w:val="009B0AB5"/>
    <w:rsid w:val="009B6758"/>
    <w:rsid w:val="009B75BA"/>
    <w:rsid w:val="009C06F6"/>
    <w:rsid w:val="009C40AB"/>
    <w:rsid w:val="009C7E59"/>
    <w:rsid w:val="009D05A1"/>
    <w:rsid w:val="009D17EE"/>
    <w:rsid w:val="009D2B7F"/>
    <w:rsid w:val="009D307A"/>
    <w:rsid w:val="009D30EC"/>
    <w:rsid w:val="009D41DC"/>
    <w:rsid w:val="009D438C"/>
    <w:rsid w:val="009D4609"/>
    <w:rsid w:val="009D5FAD"/>
    <w:rsid w:val="009D63C6"/>
    <w:rsid w:val="009E0312"/>
    <w:rsid w:val="009E205E"/>
    <w:rsid w:val="009E3984"/>
    <w:rsid w:val="009E51A4"/>
    <w:rsid w:val="009E789D"/>
    <w:rsid w:val="009F39AB"/>
    <w:rsid w:val="009F3A00"/>
    <w:rsid w:val="009F5419"/>
    <w:rsid w:val="009F606C"/>
    <w:rsid w:val="009F6D80"/>
    <w:rsid w:val="009F7884"/>
    <w:rsid w:val="009F789A"/>
    <w:rsid w:val="00A00702"/>
    <w:rsid w:val="00A01D84"/>
    <w:rsid w:val="00A01FDE"/>
    <w:rsid w:val="00A03C0D"/>
    <w:rsid w:val="00A048FE"/>
    <w:rsid w:val="00A04C40"/>
    <w:rsid w:val="00A04F84"/>
    <w:rsid w:val="00A07F8E"/>
    <w:rsid w:val="00A1022A"/>
    <w:rsid w:val="00A106AD"/>
    <w:rsid w:val="00A11139"/>
    <w:rsid w:val="00A11999"/>
    <w:rsid w:val="00A13E43"/>
    <w:rsid w:val="00A14FFA"/>
    <w:rsid w:val="00A16474"/>
    <w:rsid w:val="00A173F0"/>
    <w:rsid w:val="00A1774A"/>
    <w:rsid w:val="00A17E79"/>
    <w:rsid w:val="00A222FB"/>
    <w:rsid w:val="00A23AB2"/>
    <w:rsid w:val="00A24405"/>
    <w:rsid w:val="00A2473D"/>
    <w:rsid w:val="00A24821"/>
    <w:rsid w:val="00A2665B"/>
    <w:rsid w:val="00A27BEE"/>
    <w:rsid w:val="00A3281F"/>
    <w:rsid w:val="00A331F5"/>
    <w:rsid w:val="00A3353E"/>
    <w:rsid w:val="00A36C72"/>
    <w:rsid w:val="00A3787F"/>
    <w:rsid w:val="00A378B7"/>
    <w:rsid w:val="00A37A88"/>
    <w:rsid w:val="00A40650"/>
    <w:rsid w:val="00A4189B"/>
    <w:rsid w:val="00A41BC7"/>
    <w:rsid w:val="00A4218B"/>
    <w:rsid w:val="00A44DBC"/>
    <w:rsid w:val="00A475F3"/>
    <w:rsid w:val="00A510E2"/>
    <w:rsid w:val="00A53359"/>
    <w:rsid w:val="00A53680"/>
    <w:rsid w:val="00A5457A"/>
    <w:rsid w:val="00A547F1"/>
    <w:rsid w:val="00A54CD7"/>
    <w:rsid w:val="00A54FA7"/>
    <w:rsid w:val="00A5589B"/>
    <w:rsid w:val="00A56726"/>
    <w:rsid w:val="00A6058F"/>
    <w:rsid w:val="00A62FCB"/>
    <w:rsid w:val="00A635DA"/>
    <w:rsid w:val="00A65568"/>
    <w:rsid w:val="00A66003"/>
    <w:rsid w:val="00A67723"/>
    <w:rsid w:val="00A70368"/>
    <w:rsid w:val="00A7096E"/>
    <w:rsid w:val="00A73135"/>
    <w:rsid w:val="00A73257"/>
    <w:rsid w:val="00A738CC"/>
    <w:rsid w:val="00A74FE5"/>
    <w:rsid w:val="00A77D3E"/>
    <w:rsid w:val="00A81634"/>
    <w:rsid w:val="00A8175C"/>
    <w:rsid w:val="00A833A9"/>
    <w:rsid w:val="00A83B88"/>
    <w:rsid w:val="00A84B44"/>
    <w:rsid w:val="00A86E6F"/>
    <w:rsid w:val="00A87455"/>
    <w:rsid w:val="00A91856"/>
    <w:rsid w:val="00A92CBB"/>
    <w:rsid w:val="00A933DF"/>
    <w:rsid w:val="00A935D1"/>
    <w:rsid w:val="00A94B10"/>
    <w:rsid w:val="00A951BC"/>
    <w:rsid w:val="00A95C94"/>
    <w:rsid w:val="00A97189"/>
    <w:rsid w:val="00A97FC8"/>
    <w:rsid w:val="00AA0657"/>
    <w:rsid w:val="00AA2AF8"/>
    <w:rsid w:val="00AA3130"/>
    <w:rsid w:val="00AA4ACE"/>
    <w:rsid w:val="00AA5ACB"/>
    <w:rsid w:val="00AA73BF"/>
    <w:rsid w:val="00AB0BF7"/>
    <w:rsid w:val="00AB0D7F"/>
    <w:rsid w:val="00AB2888"/>
    <w:rsid w:val="00AB3142"/>
    <w:rsid w:val="00AB4AC0"/>
    <w:rsid w:val="00AB4E50"/>
    <w:rsid w:val="00AB7EC6"/>
    <w:rsid w:val="00AB7FB4"/>
    <w:rsid w:val="00AC002D"/>
    <w:rsid w:val="00AC0BD3"/>
    <w:rsid w:val="00AC0E75"/>
    <w:rsid w:val="00AC4B1B"/>
    <w:rsid w:val="00AC4FD8"/>
    <w:rsid w:val="00AC507D"/>
    <w:rsid w:val="00AC5E57"/>
    <w:rsid w:val="00AC5FCD"/>
    <w:rsid w:val="00AC64F7"/>
    <w:rsid w:val="00AD18DD"/>
    <w:rsid w:val="00AD52A4"/>
    <w:rsid w:val="00AD6686"/>
    <w:rsid w:val="00AE092E"/>
    <w:rsid w:val="00AE09DF"/>
    <w:rsid w:val="00AE1C46"/>
    <w:rsid w:val="00AE2E94"/>
    <w:rsid w:val="00AE62F4"/>
    <w:rsid w:val="00AF01F3"/>
    <w:rsid w:val="00AF070F"/>
    <w:rsid w:val="00AF09C0"/>
    <w:rsid w:val="00AF18CF"/>
    <w:rsid w:val="00AF38F9"/>
    <w:rsid w:val="00AF49AB"/>
    <w:rsid w:val="00AF6BE5"/>
    <w:rsid w:val="00AF7260"/>
    <w:rsid w:val="00B003A8"/>
    <w:rsid w:val="00B03AA9"/>
    <w:rsid w:val="00B048B3"/>
    <w:rsid w:val="00B0578B"/>
    <w:rsid w:val="00B062DD"/>
    <w:rsid w:val="00B1168B"/>
    <w:rsid w:val="00B1317B"/>
    <w:rsid w:val="00B1404C"/>
    <w:rsid w:val="00B165BE"/>
    <w:rsid w:val="00B168A2"/>
    <w:rsid w:val="00B17015"/>
    <w:rsid w:val="00B174B6"/>
    <w:rsid w:val="00B17B34"/>
    <w:rsid w:val="00B17B6E"/>
    <w:rsid w:val="00B17C2A"/>
    <w:rsid w:val="00B205EA"/>
    <w:rsid w:val="00B21307"/>
    <w:rsid w:val="00B2329D"/>
    <w:rsid w:val="00B23DA3"/>
    <w:rsid w:val="00B2534B"/>
    <w:rsid w:val="00B26CD3"/>
    <w:rsid w:val="00B33F2A"/>
    <w:rsid w:val="00B360B4"/>
    <w:rsid w:val="00B37FA5"/>
    <w:rsid w:val="00B4007D"/>
    <w:rsid w:val="00B400D4"/>
    <w:rsid w:val="00B450FA"/>
    <w:rsid w:val="00B47317"/>
    <w:rsid w:val="00B47770"/>
    <w:rsid w:val="00B51F52"/>
    <w:rsid w:val="00B52113"/>
    <w:rsid w:val="00B52910"/>
    <w:rsid w:val="00B52EE4"/>
    <w:rsid w:val="00B53084"/>
    <w:rsid w:val="00B531D6"/>
    <w:rsid w:val="00B57084"/>
    <w:rsid w:val="00B570A7"/>
    <w:rsid w:val="00B57478"/>
    <w:rsid w:val="00B60BD6"/>
    <w:rsid w:val="00B617CA"/>
    <w:rsid w:val="00B63A51"/>
    <w:rsid w:val="00B63C1B"/>
    <w:rsid w:val="00B64B22"/>
    <w:rsid w:val="00B71845"/>
    <w:rsid w:val="00B72DEB"/>
    <w:rsid w:val="00B73594"/>
    <w:rsid w:val="00B73985"/>
    <w:rsid w:val="00B73C90"/>
    <w:rsid w:val="00B772E3"/>
    <w:rsid w:val="00B80182"/>
    <w:rsid w:val="00B81513"/>
    <w:rsid w:val="00B82C14"/>
    <w:rsid w:val="00B83EC1"/>
    <w:rsid w:val="00B848EB"/>
    <w:rsid w:val="00B84D98"/>
    <w:rsid w:val="00B85211"/>
    <w:rsid w:val="00B869CD"/>
    <w:rsid w:val="00B87823"/>
    <w:rsid w:val="00B90A61"/>
    <w:rsid w:val="00B9285E"/>
    <w:rsid w:val="00B92F55"/>
    <w:rsid w:val="00B93627"/>
    <w:rsid w:val="00B956D2"/>
    <w:rsid w:val="00B95B27"/>
    <w:rsid w:val="00B970D2"/>
    <w:rsid w:val="00B975EF"/>
    <w:rsid w:val="00BA0622"/>
    <w:rsid w:val="00BA1117"/>
    <w:rsid w:val="00BA157D"/>
    <w:rsid w:val="00BA1B90"/>
    <w:rsid w:val="00BA2149"/>
    <w:rsid w:val="00BA21D3"/>
    <w:rsid w:val="00BA36E7"/>
    <w:rsid w:val="00BA5940"/>
    <w:rsid w:val="00BA6976"/>
    <w:rsid w:val="00BA71DB"/>
    <w:rsid w:val="00BA756F"/>
    <w:rsid w:val="00BB05B6"/>
    <w:rsid w:val="00BB18B1"/>
    <w:rsid w:val="00BB19BD"/>
    <w:rsid w:val="00BB1E82"/>
    <w:rsid w:val="00BB225D"/>
    <w:rsid w:val="00BB35D8"/>
    <w:rsid w:val="00BB40A6"/>
    <w:rsid w:val="00BB4F42"/>
    <w:rsid w:val="00BB63D7"/>
    <w:rsid w:val="00BB6BEE"/>
    <w:rsid w:val="00BB7052"/>
    <w:rsid w:val="00BB7173"/>
    <w:rsid w:val="00BB7942"/>
    <w:rsid w:val="00BC0777"/>
    <w:rsid w:val="00BC0791"/>
    <w:rsid w:val="00BC5298"/>
    <w:rsid w:val="00BC58A7"/>
    <w:rsid w:val="00BC629E"/>
    <w:rsid w:val="00BC6E76"/>
    <w:rsid w:val="00BC7430"/>
    <w:rsid w:val="00BD020A"/>
    <w:rsid w:val="00BD1121"/>
    <w:rsid w:val="00BD27D0"/>
    <w:rsid w:val="00BD3B3D"/>
    <w:rsid w:val="00BD3F9F"/>
    <w:rsid w:val="00BD41CB"/>
    <w:rsid w:val="00BD601B"/>
    <w:rsid w:val="00BD7352"/>
    <w:rsid w:val="00BD7A31"/>
    <w:rsid w:val="00BE016B"/>
    <w:rsid w:val="00BE04B7"/>
    <w:rsid w:val="00BE34FD"/>
    <w:rsid w:val="00BE5FE9"/>
    <w:rsid w:val="00BE6BEA"/>
    <w:rsid w:val="00BF047E"/>
    <w:rsid w:val="00BF0635"/>
    <w:rsid w:val="00BF0B7F"/>
    <w:rsid w:val="00BF1B4F"/>
    <w:rsid w:val="00BF1D81"/>
    <w:rsid w:val="00BF31D1"/>
    <w:rsid w:val="00BF33A6"/>
    <w:rsid w:val="00BF4261"/>
    <w:rsid w:val="00C007C5"/>
    <w:rsid w:val="00C02596"/>
    <w:rsid w:val="00C04036"/>
    <w:rsid w:val="00C04DF1"/>
    <w:rsid w:val="00C0541F"/>
    <w:rsid w:val="00C057EB"/>
    <w:rsid w:val="00C05AC6"/>
    <w:rsid w:val="00C05EDA"/>
    <w:rsid w:val="00C05F2E"/>
    <w:rsid w:val="00C06E58"/>
    <w:rsid w:val="00C071B9"/>
    <w:rsid w:val="00C1076E"/>
    <w:rsid w:val="00C1143A"/>
    <w:rsid w:val="00C12181"/>
    <w:rsid w:val="00C12BC9"/>
    <w:rsid w:val="00C137CD"/>
    <w:rsid w:val="00C1415C"/>
    <w:rsid w:val="00C1431C"/>
    <w:rsid w:val="00C1479E"/>
    <w:rsid w:val="00C17EED"/>
    <w:rsid w:val="00C22C73"/>
    <w:rsid w:val="00C22F20"/>
    <w:rsid w:val="00C268C2"/>
    <w:rsid w:val="00C26BBF"/>
    <w:rsid w:val="00C26EFE"/>
    <w:rsid w:val="00C323D0"/>
    <w:rsid w:val="00C35215"/>
    <w:rsid w:val="00C355D8"/>
    <w:rsid w:val="00C3578C"/>
    <w:rsid w:val="00C3674B"/>
    <w:rsid w:val="00C36D3D"/>
    <w:rsid w:val="00C37336"/>
    <w:rsid w:val="00C37ADD"/>
    <w:rsid w:val="00C41758"/>
    <w:rsid w:val="00C42696"/>
    <w:rsid w:val="00C42E8A"/>
    <w:rsid w:val="00C43947"/>
    <w:rsid w:val="00C44658"/>
    <w:rsid w:val="00C47706"/>
    <w:rsid w:val="00C50FC7"/>
    <w:rsid w:val="00C549FF"/>
    <w:rsid w:val="00C551F2"/>
    <w:rsid w:val="00C61DD3"/>
    <w:rsid w:val="00C62F50"/>
    <w:rsid w:val="00C63457"/>
    <w:rsid w:val="00C7129F"/>
    <w:rsid w:val="00C713EA"/>
    <w:rsid w:val="00C720A1"/>
    <w:rsid w:val="00C73E1D"/>
    <w:rsid w:val="00C73F05"/>
    <w:rsid w:val="00C74008"/>
    <w:rsid w:val="00C74EAF"/>
    <w:rsid w:val="00C77697"/>
    <w:rsid w:val="00C779DC"/>
    <w:rsid w:val="00C800C8"/>
    <w:rsid w:val="00C82032"/>
    <w:rsid w:val="00C82ABB"/>
    <w:rsid w:val="00C8406C"/>
    <w:rsid w:val="00C85FB5"/>
    <w:rsid w:val="00C86F48"/>
    <w:rsid w:val="00C907EB"/>
    <w:rsid w:val="00C92D6A"/>
    <w:rsid w:val="00C93953"/>
    <w:rsid w:val="00C94103"/>
    <w:rsid w:val="00C94D06"/>
    <w:rsid w:val="00C94E16"/>
    <w:rsid w:val="00C96F72"/>
    <w:rsid w:val="00CA08BC"/>
    <w:rsid w:val="00CA6B62"/>
    <w:rsid w:val="00CB0A41"/>
    <w:rsid w:val="00CB1EC5"/>
    <w:rsid w:val="00CB1F92"/>
    <w:rsid w:val="00CB2404"/>
    <w:rsid w:val="00CB3933"/>
    <w:rsid w:val="00CB4D06"/>
    <w:rsid w:val="00CB4F6E"/>
    <w:rsid w:val="00CB4F7F"/>
    <w:rsid w:val="00CB5565"/>
    <w:rsid w:val="00CB58CD"/>
    <w:rsid w:val="00CB5A6E"/>
    <w:rsid w:val="00CB68D5"/>
    <w:rsid w:val="00CC03EF"/>
    <w:rsid w:val="00CC157C"/>
    <w:rsid w:val="00CC25D9"/>
    <w:rsid w:val="00CC48EA"/>
    <w:rsid w:val="00CC5567"/>
    <w:rsid w:val="00CC5900"/>
    <w:rsid w:val="00CC759F"/>
    <w:rsid w:val="00CC7847"/>
    <w:rsid w:val="00CD099C"/>
    <w:rsid w:val="00CD0D1B"/>
    <w:rsid w:val="00CD0FCA"/>
    <w:rsid w:val="00CD2309"/>
    <w:rsid w:val="00CD2ED1"/>
    <w:rsid w:val="00CD3FF1"/>
    <w:rsid w:val="00CD4A79"/>
    <w:rsid w:val="00CD4C3C"/>
    <w:rsid w:val="00CD602F"/>
    <w:rsid w:val="00CD65EA"/>
    <w:rsid w:val="00CD6CFA"/>
    <w:rsid w:val="00CE1F5E"/>
    <w:rsid w:val="00CE269E"/>
    <w:rsid w:val="00CE591D"/>
    <w:rsid w:val="00CE7729"/>
    <w:rsid w:val="00CE7AB3"/>
    <w:rsid w:val="00CF022A"/>
    <w:rsid w:val="00CF0366"/>
    <w:rsid w:val="00CF13AC"/>
    <w:rsid w:val="00CF1FE4"/>
    <w:rsid w:val="00CF2DF4"/>
    <w:rsid w:val="00CF395B"/>
    <w:rsid w:val="00CF4E21"/>
    <w:rsid w:val="00CF595D"/>
    <w:rsid w:val="00CF6F1A"/>
    <w:rsid w:val="00CF7737"/>
    <w:rsid w:val="00D02495"/>
    <w:rsid w:val="00D02D66"/>
    <w:rsid w:val="00D03628"/>
    <w:rsid w:val="00D07D53"/>
    <w:rsid w:val="00D103CD"/>
    <w:rsid w:val="00D12BA8"/>
    <w:rsid w:val="00D14507"/>
    <w:rsid w:val="00D1594A"/>
    <w:rsid w:val="00D15FB5"/>
    <w:rsid w:val="00D16021"/>
    <w:rsid w:val="00D167A9"/>
    <w:rsid w:val="00D1756A"/>
    <w:rsid w:val="00D20D79"/>
    <w:rsid w:val="00D20DB3"/>
    <w:rsid w:val="00D21674"/>
    <w:rsid w:val="00D21FFE"/>
    <w:rsid w:val="00D23B50"/>
    <w:rsid w:val="00D24404"/>
    <w:rsid w:val="00D264AB"/>
    <w:rsid w:val="00D27840"/>
    <w:rsid w:val="00D309B9"/>
    <w:rsid w:val="00D30B77"/>
    <w:rsid w:val="00D3367A"/>
    <w:rsid w:val="00D34FF9"/>
    <w:rsid w:val="00D43561"/>
    <w:rsid w:val="00D44788"/>
    <w:rsid w:val="00D454BA"/>
    <w:rsid w:val="00D463E1"/>
    <w:rsid w:val="00D50DF1"/>
    <w:rsid w:val="00D51774"/>
    <w:rsid w:val="00D52863"/>
    <w:rsid w:val="00D53274"/>
    <w:rsid w:val="00D54D43"/>
    <w:rsid w:val="00D55172"/>
    <w:rsid w:val="00D55DAF"/>
    <w:rsid w:val="00D57327"/>
    <w:rsid w:val="00D578B2"/>
    <w:rsid w:val="00D62BA0"/>
    <w:rsid w:val="00D62C00"/>
    <w:rsid w:val="00D64A69"/>
    <w:rsid w:val="00D64FF2"/>
    <w:rsid w:val="00D65CF2"/>
    <w:rsid w:val="00D701FF"/>
    <w:rsid w:val="00D70A5C"/>
    <w:rsid w:val="00D7165A"/>
    <w:rsid w:val="00D72E16"/>
    <w:rsid w:val="00D734AE"/>
    <w:rsid w:val="00D75136"/>
    <w:rsid w:val="00D76AAE"/>
    <w:rsid w:val="00D77DCC"/>
    <w:rsid w:val="00D80838"/>
    <w:rsid w:val="00D80E2A"/>
    <w:rsid w:val="00D81CC8"/>
    <w:rsid w:val="00D83ACB"/>
    <w:rsid w:val="00D83E9A"/>
    <w:rsid w:val="00D84608"/>
    <w:rsid w:val="00D85C7F"/>
    <w:rsid w:val="00D90A78"/>
    <w:rsid w:val="00D90CCF"/>
    <w:rsid w:val="00D9125C"/>
    <w:rsid w:val="00D9327D"/>
    <w:rsid w:val="00D9742B"/>
    <w:rsid w:val="00DA0E6F"/>
    <w:rsid w:val="00DA2653"/>
    <w:rsid w:val="00DA3286"/>
    <w:rsid w:val="00DA56AA"/>
    <w:rsid w:val="00DA5EEB"/>
    <w:rsid w:val="00DA7BCD"/>
    <w:rsid w:val="00DA7E8B"/>
    <w:rsid w:val="00DB0C86"/>
    <w:rsid w:val="00DB40B8"/>
    <w:rsid w:val="00DB4551"/>
    <w:rsid w:val="00DB6D97"/>
    <w:rsid w:val="00DC1691"/>
    <w:rsid w:val="00DC1B6A"/>
    <w:rsid w:val="00DC2AD6"/>
    <w:rsid w:val="00DC4857"/>
    <w:rsid w:val="00DC58D9"/>
    <w:rsid w:val="00DC612B"/>
    <w:rsid w:val="00DC6590"/>
    <w:rsid w:val="00DC750E"/>
    <w:rsid w:val="00DC797C"/>
    <w:rsid w:val="00DD0CD3"/>
    <w:rsid w:val="00DD2250"/>
    <w:rsid w:val="00DD2A20"/>
    <w:rsid w:val="00DD5025"/>
    <w:rsid w:val="00DD515C"/>
    <w:rsid w:val="00DD5FBE"/>
    <w:rsid w:val="00DD677E"/>
    <w:rsid w:val="00DE3ADE"/>
    <w:rsid w:val="00DE5D5D"/>
    <w:rsid w:val="00DE6954"/>
    <w:rsid w:val="00DF060C"/>
    <w:rsid w:val="00DF33B1"/>
    <w:rsid w:val="00DF498F"/>
    <w:rsid w:val="00DF609C"/>
    <w:rsid w:val="00DF751C"/>
    <w:rsid w:val="00DF76E7"/>
    <w:rsid w:val="00E00779"/>
    <w:rsid w:val="00E0341F"/>
    <w:rsid w:val="00E040EF"/>
    <w:rsid w:val="00E041C4"/>
    <w:rsid w:val="00E06457"/>
    <w:rsid w:val="00E071BD"/>
    <w:rsid w:val="00E112C0"/>
    <w:rsid w:val="00E1281C"/>
    <w:rsid w:val="00E12B7F"/>
    <w:rsid w:val="00E131F8"/>
    <w:rsid w:val="00E16165"/>
    <w:rsid w:val="00E17AA3"/>
    <w:rsid w:val="00E212A6"/>
    <w:rsid w:val="00E212C9"/>
    <w:rsid w:val="00E219B4"/>
    <w:rsid w:val="00E2203B"/>
    <w:rsid w:val="00E22096"/>
    <w:rsid w:val="00E22D81"/>
    <w:rsid w:val="00E23764"/>
    <w:rsid w:val="00E24184"/>
    <w:rsid w:val="00E2453A"/>
    <w:rsid w:val="00E2575C"/>
    <w:rsid w:val="00E304CA"/>
    <w:rsid w:val="00E305A5"/>
    <w:rsid w:val="00E306EA"/>
    <w:rsid w:val="00E3095B"/>
    <w:rsid w:val="00E32791"/>
    <w:rsid w:val="00E345BD"/>
    <w:rsid w:val="00E4018C"/>
    <w:rsid w:val="00E46E85"/>
    <w:rsid w:val="00E479FF"/>
    <w:rsid w:val="00E51ADD"/>
    <w:rsid w:val="00E51CF5"/>
    <w:rsid w:val="00E52D92"/>
    <w:rsid w:val="00E53963"/>
    <w:rsid w:val="00E5573A"/>
    <w:rsid w:val="00E56445"/>
    <w:rsid w:val="00E60323"/>
    <w:rsid w:val="00E63321"/>
    <w:rsid w:val="00E63361"/>
    <w:rsid w:val="00E6609C"/>
    <w:rsid w:val="00E66CDD"/>
    <w:rsid w:val="00E6744B"/>
    <w:rsid w:val="00E67E8B"/>
    <w:rsid w:val="00E71452"/>
    <w:rsid w:val="00E72934"/>
    <w:rsid w:val="00E73C4C"/>
    <w:rsid w:val="00E75769"/>
    <w:rsid w:val="00E7694E"/>
    <w:rsid w:val="00E814CC"/>
    <w:rsid w:val="00E817B9"/>
    <w:rsid w:val="00E823C6"/>
    <w:rsid w:val="00E830A6"/>
    <w:rsid w:val="00E832CA"/>
    <w:rsid w:val="00E8398F"/>
    <w:rsid w:val="00E83C8A"/>
    <w:rsid w:val="00E84290"/>
    <w:rsid w:val="00E843F0"/>
    <w:rsid w:val="00E84EF6"/>
    <w:rsid w:val="00E8587F"/>
    <w:rsid w:val="00E908E6"/>
    <w:rsid w:val="00E91236"/>
    <w:rsid w:val="00E91698"/>
    <w:rsid w:val="00E929D0"/>
    <w:rsid w:val="00E92C0C"/>
    <w:rsid w:val="00E9376C"/>
    <w:rsid w:val="00E93B08"/>
    <w:rsid w:val="00E94068"/>
    <w:rsid w:val="00E946D2"/>
    <w:rsid w:val="00E94D80"/>
    <w:rsid w:val="00EA0888"/>
    <w:rsid w:val="00EA16AB"/>
    <w:rsid w:val="00EA6191"/>
    <w:rsid w:val="00EA6CE5"/>
    <w:rsid w:val="00EB1475"/>
    <w:rsid w:val="00EB158B"/>
    <w:rsid w:val="00EB160F"/>
    <w:rsid w:val="00EB31DF"/>
    <w:rsid w:val="00EB3D68"/>
    <w:rsid w:val="00EB3F54"/>
    <w:rsid w:val="00EB446E"/>
    <w:rsid w:val="00EB5A81"/>
    <w:rsid w:val="00EB6875"/>
    <w:rsid w:val="00EB77DB"/>
    <w:rsid w:val="00EC089A"/>
    <w:rsid w:val="00EC227F"/>
    <w:rsid w:val="00EC59F4"/>
    <w:rsid w:val="00EC713D"/>
    <w:rsid w:val="00EC7FAB"/>
    <w:rsid w:val="00ED1D5B"/>
    <w:rsid w:val="00ED1D96"/>
    <w:rsid w:val="00ED329B"/>
    <w:rsid w:val="00ED3FF5"/>
    <w:rsid w:val="00ED41F9"/>
    <w:rsid w:val="00ED4F42"/>
    <w:rsid w:val="00ED66CF"/>
    <w:rsid w:val="00EE0192"/>
    <w:rsid w:val="00EE09CF"/>
    <w:rsid w:val="00EE130F"/>
    <w:rsid w:val="00EE2B84"/>
    <w:rsid w:val="00EE3AD8"/>
    <w:rsid w:val="00EE3C0F"/>
    <w:rsid w:val="00EE41B8"/>
    <w:rsid w:val="00EE4F77"/>
    <w:rsid w:val="00EE508F"/>
    <w:rsid w:val="00EE5765"/>
    <w:rsid w:val="00EE5975"/>
    <w:rsid w:val="00EE787A"/>
    <w:rsid w:val="00EF0236"/>
    <w:rsid w:val="00EF0986"/>
    <w:rsid w:val="00EF4EB5"/>
    <w:rsid w:val="00EF5B31"/>
    <w:rsid w:val="00EF66CA"/>
    <w:rsid w:val="00EF6B90"/>
    <w:rsid w:val="00EF7AD7"/>
    <w:rsid w:val="00F01A7B"/>
    <w:rsid w:val="00F01D42"/>
    <w:rsid w:val="00F03CD4"/>
    <w:rsid w:val="00F108AA"/>
    <w:rsid w:val="00F11397"/>
    <w:rsid w:val="00F12C4A"/>
    <w:rsid w:val="00F14731"/>
    <w:rsid w:val="00F17BFB"/>
    <w:rsid w:val="00F220B8"/>
    <w:rsid w:val="00F2230A"/>
    <w:rsid w:val="00F234AD"/>
    <w:rsid w:val="00F24F91"/>
    <w:rsid w:val="00F276E1"/>
    <w:rsid w:val="00F31642"/>
    <w:rsid w:val="00F31914"/>
    <w:rsid w:val="00F31AD2"/>
    <w:rsid w:val="00F32037"/>
    <w:rsid w:val="00F3209F"/>
    <w:rsid w:val="00F323B1"/>
    <w:rsid w:val="00F3309F"/>
    <w:rsid w:val="00F33C4D"/>
    <w:rsid w:val="00F33FD0"/>
    <w:rsid w:val="00F36552"/>
    <w:rsid w:val="00F378FA"/>
    <w:rsid w:val="00F40AE7"/>
    <w:rsid w:val="00F40B77"/>
    <w:rsid w:val="00F43141"/>
    <w:rsid w:val="00F431B5"/>
    <w:rsid w:val="00F438F4"/>
    <w:rsid w:val="00F46532"/>
    <w:rsid w:val="00F522CB"/>
    <w:rsid w:val="00F53D68"/>
    <w:rsid w:val="00F53E41"/>
    <w:rsid w:val="00F56DEB"/>
    <w:rsid w:val="00F573C0"/>
    <w:rsid w:val="00F577E0"/>
    <w:rsid w:val="00F62001"/>
    <w:rsid w:val="00F64C5F"/>
    <w:rsid w:val="00F66184"/>
    <w:rsid w:val="00F6795E"/>
    <w:rsid w:val="00F73A30"/>
    <w:rsid w:val="00F7683B"/>
    <w:rsid w:val="00F76E3D"/>
    <w:rsid w:val="00F83BEB"/>
    <w:rsid w:val="00F842FE"/>
    <w:rsid w:val="00F86328"/>
    <w:rsid w:val="00F87D2A"/>
    <w:rsid w:val="00F92354"/>
    <w:rsid w:val="00F928A9"/>
    <w:rsid w:val="00F928BA"/>
    <w:rsid w:val="00F93204"/>
    <w:rsid w:val="00F977AD"/>
    <w:rsid w:val="00FA0410"/>
    <w:rsid w:val="00FA08B4"/>
    <w:rsid w:val="00FA10E1"/>
    <w:rsid w:val="00FA2BE6"/>
    <w:rsid w:val="00FA700D"/>
    <w:rsid w:val="00FA7BC4"/>
    <w:rsid w:val="00FA7FF4"/>
    <w:rsid w:val="00FB028D"/>
    <w:rsid w:val="00FB2D5C"/>
    <w:rsid w:val="00FB41DC"/>
    <w:rsid w:val="00FB69B1"/>
    <w:rsid w:val="00FB740A"/>
    <w:rsid w:val="00FB77A7"/>
    <w:rsid w:val="00FC063F"/>
    <w:rsid w:val="00FC123E"/>
    <w:rsid w:val="00FC15B6"/>
    <w:rsid w:val="00FC37FD"/>
    <w:rsid w:val="00FC5079"/>
    <w:rsid w:val="00FC560D"/>
    <w:rsid w:val="00FC7723"/>
    <w:rsid w:val="00FD3857"/>
    <w:rsid w:val="00FD6715"/>
    <w:rsid w:val="00FD7896"/>
    <w:rsid w:val="00FD7B41"/>
    <w:rsid w:val="00FE0259"/>
    <w:rsid w:val="00FE1783"/>
    <w:rsid w:val="00FE22FB"/>
    <w:rsid w:val="00FE37F1"/>
    <w:rsid w:val="00FE3A90"/>
    <w:rsid w:val="00FE60CC"/>
    <w:rsid w:val="00FE615E"/>
    <w:rsid w:val="00FE72A0"/>
    <w:rsid w:val="00FE76B4"/>
    <w:rsid w:val="00FE7B83"/>
    <w:rsid w:val="00FF1AC3"/>
    <w:rsid w:val="00FF3771"/>
    <w:rsid w:val="00FF3A14"/>
    <w:rsid w:val="00FF3EBB"/>
    <w:rsid w:val="00FF400A"/>
    <w:rsid w:val="00FF6EC5"/>
    <w:rsid w:val="00FF7B67"/>
    <w:rsid w:val="01A29FA9"/>
    <w:rsid w:val="0275CF87"/>
    <w:rsid w:val="0309BF73"/>
    <w:rsid w:val="033D3E22"/>
    <w:rsid w:val="03AD121C"/>
    <w:rsid w:val="04DE93A8"/>
    <w:rsid w:val="060285CC"/>
    <w:rsid w:val="06E6A811"/>
    <w:rsid w:val="079E562D"/>
    <w:rsid w:val="07D2E62B"/>
    <w:rsid w:val="08827872"/>
    <w:rsid w:val="088D1FB4"/>
    <w:rsid w:val="091C8BC9"/>
    <w:rsid w:val="093ED6D2"/>
    <w:rsid w:val="0955C88A"/>
    <w:rsid w:val="0A2D81F4"/>
    <w:rsid w:val="0A5F4AB1"/>
    <w:rsid w:val="0ADA9C98"/>
    <w:rsid w:val="0AF198EB"/>
    <w:rsid w:val="0B0F1FFC"/>
    <w:rsid w:val="0B4DD52C"/>
    <w:rsid w:val="0BBA1934"/>
    <w:rsid w:val="0C767794"/>
    <w:rsid w:val="0D148D19"/>
    <w:rsid w:val="0EFD8874"/>
    <w:rsid w:val="102E47AB"/>
    <w:rsid w:val="1049B8E0"/>
    <w:rsid w:val="115C38B9"/>
    <w:rsid w:val="118DB0B6"/>
    <w:rsid w:val="12FC7170"/>
    <w:rsid w:val="13871E04"/>
    <w:rsid w:val="167D1FEB"/>
    <w:rsid w:val="169C53B0"/>
    <w:rsid w:val="172EECCF"/>
    <w:rsid w:val="1760A516"/>
    <w:rsid w:val="177FF353"/>
    <w:rsid w:val="1AA2C32B"/>
    <w:rsid w:val="1B1B6004"/>
    <w:rsid w:val="1B3768B1"/>
    <w:rsid w:val="1BDFEFCE"/>
    <w:rsid w:val="1C05656C"/>
    <w:rsid w:val="1C146DAA"/>
    <w:rsid w:val="1C44925A"/>
    <w:rsid w:val="1CEC616F"/>
    <w:rsid w:val="1D2ACFBD"/>
    <w:rsid w:val="1DA16019"/>
    <w:rsid w:val="1E2A02BD"/>
    <w:rsid w:val="1EE59152"/>
    <w:rsid w:val="1F0DD613"/>
    <w:rsid w:val="1F5EB59C"/>
    <w:rsid w:val="20262F42"/>
    <w:rsid w:val="204E1039"/>
    <w:rsid w:val="209ED6B6"/>
    <w:rsid w:val="20AC0AE3"/>
    <w:rsid w:val="23841971"/>
    <w:rsid w:val="23987B76"/>
    <w:rsid w:val="2421AF2B"/>
    <w:rsid w:val="24CF7A83"/>
    <w:rsid w:val="24F41B40"/>
    <w:rsid w:val="25344BD7"/>
    <w:rsid w:val="2645D546"/>
    <w:rsid w:val="2651B9DA"/>
    <w:rsid w:val="266B4AE4"/>
    <w:rsid w:val="26D01C38"/>
    <w:rsid w:val="26D70BB4"/>
    <w:rsid w:val="26D79C25"/>
    <w:rsid w:val="27246BEB"/>
    <w:rsid w:val="279309CA"/>
    <w:rsid w:val="284FF818"/>
    <w:rsid w:val="28A2C204"/>
    <w:rsid w:val="28BD31DB"/>
    <w:rsid w:val="2916DA43"/>
    <w:rsid w:val="29931195"/>
    <w:rsid w:val="2A31BB9E"/>
    <w:rsid w:val="2A59023C"/>
    <w:rsid w:val="2AE71DE8"/>
    <w:rsid w:val="2B197FC9"/>
    <w:rsid w:val="2B55950F"/>
    <w:rsid w:val="2BE288E3"/>
    <w:rsid w:val="2BF4D29D"/>
    <w:rsid w:val="2C18EDF0"/>
    <w:rsid w:val="2C86ED50"/>
    <w:rsid w:val="2CE95CDC"/>
    <w:rsid w:val="2D90A2FE"/>
    <w:rsid w:val="2D941216"/>
    <w:rsid w:val="2F2FE277"/>
    <w:rsid w:val="2F7B1D41"/>
    <w:rsid w:val="30C843C0"/>
    <w:rsid w:val="30D04AEC"/>
    <w:rsid w:val="32B2BE03"/>
    <w:rsid w:val="33378F56"/>
    <w:rsid w:val="33F488C8"/>
    <w:rsid w:val="33FB29AD"/>
    <w:rsid w:val="33FFE482"/>
    <w:rsid w:val="340B7A80"/>
    <w:rsid w:val="368E7E98"/>
    <w:rsid w:val="369939D7"/>
    <w:rsid w:val="36A7507D"/>
    <w:rsid w:val="36AEF815"/>
    <w:rsid w:val="36EE2D88"/>
    <w:rsid w:val="36F99962"/>
    <w:rsid w:val="376AD9B8"/>
    <w:rsid w:val="37862F26"/>
    <w:rsid w:val="378B395F"/>
    <w:rsid w:val="380B9B8B"/>
    <w:rsid w:val="384AC876"/>
    <w:rsid w:val="3906AA19"/>
    <w:rsid w:val="3A84A1C8"/>
    <w:rsid w:val="3A93AA06"/>
    <w:rsid w:val="3A9868BE"/>
    <w:rsid w:val="3B629562"/>
    <w:rsid w:val="3BB03F8E"/>
    <w:rsid w:val="3CDD177B"/>
    <w:rsid w:val="3CF31F39"/>
    <w:rsid w:val="3DD00980"/>
    <w:rsid w:val="3E4F48E6"/>
    <w:rsid w:val="3F91410B"/>
    <w:rsid w:val="3FFB8FE0"/>
    <w:rsid w:val="411235AD"/>
    <w:rsid w:val="412D116C"/>
    <w:rsid w:val="41347212"/>
    <w:rsid w:val="441DF5D2"/>
    <w:rsid w:val="442163EF"/>
    <w:rsid w:val="4429C421"/>
    <w:rsid w:val="45367CA0"/>
    <w:rsid w:val="474AA1ED"/>
    <w:rsid w:val="47990AFC"/>
    <w:rsid w:val="49382351"/>
    <w:rsid w:val="493DB1E5"/>
    <w:rsid w:val="4A9DF556"/>
    <w:rsid w:val="4ADBE138"/>
    <w:rsid w:val="4B73230E"/>
    <w:rsid w:val="4D8CE285"/>
    <w:rsid w:val="4DB325D6"/>
    <w:rsid w:val="4E0EF7F9"/>
    <w:rsid w:val="4E112308"/>
    <w:rsid w:val="4E39CB67"/>
    <w:rsid w:val="4F4EF637"/>
    <w:rsid w:val="51147CDF"/>
    <w:rsid w:val="52135279"/>
    <w:rsid w:val="52B27552"/>
    <w:rsid w:val="53AF22DA"/>
    <w:rsid w:val="53B41B08"/>
    <w:rsid w:val="54676E10"/>
    <w:rsid w:val="55685C9A"/>
    <w:rsid w:val="57803C14"/>
    <w:rsid w:val="57BA6440"/>
    <w:rsid w:val="57F7984E"/>
    <w:rsid w:val="5841F2E9"/>
    <w:rsid w:val="5995A963"/>
    <w:rsid w:val="5A037A87"/>
    <w:rsid w:val="5ADD4F41"/>
    <w:rsid w:val="5C05A257"/>
    <w:rsid w:val="5C5016CA"/>
    <w:rsid w:val="5C8CEC9A"/>
    <w:rsid w:val="5CA05EDB"/>
    <w:rsid w:val="5D2C6C35"/>
    <w:rsid w:val="5D3BEC37"/>
    <w:rsid w:val="5E77EB93"/>
    <w:rsid w:val="5F19157A"/>
    <w:rsid w:val="605166D9"/>
    <w:rsid w:val="609DE3AA"/>
    <w:rsid w:val="6164AA0B"/>
    <w:rsid w:val="630C611B"/>
    <w:rsid w:val="63466D7A"/>
    <w:rsid w:val="63775559"/>
    <w:rsid w:val="63949D99"/>
    <w:rsid w:val="645058F1"/>
    <w:rsid w:val="64674AA9"/>
    <w:rsid w:val="646BA0C7"/>
    <w:rsid w:val="657E8064"/>
    <w:rsid w:val="65A34B6D"/>
    <w:rsid w:val="66084272"/>
    <w:rsid w:val="6624366D"/>
    <w:rsid w:val="662A47E6"/>
    <w:rsid w:val="66ED59BE"/>
    <w:rsid w:val="68680EBC"/>
    <w:rsid w:val="68D16C0D"/>
    <w:rsid w:val="69157175"/>
    <w:rsid w:val="6A3C75AE"/>
    <w:rsid w:val="6A46F301"/>
    <w:rsid w:val="6A7C9129"/>
    <w:rsid w:val="6AA176B5"/>
    <w:rsid w:val="6AB7044D"/>
    <w:rsid w:val="6ADD6A77"/>
    <w:rsid w:val="6C5DE867"/>
    <w:rsid w:val="6C6EB416"/>
    <w:rsid w:val="6C99FF1F"/>
    <w:rsid w:val="6CCE98CF"/>
    <w:rsid w:val="6D3B4584"/>
    <w:rsid w:val="6E0A8477"/>
    <w:rsid w:val="6E2BD9A9"/>
    <w:rsid w:val="6E2C3B6F"/>
    <w:rsid w:val="6E794F9F"/>
    <w:rsid w:val="6FAFE36E"/>
    <w:rsid w:val="7072E646"/>
    <w:rsid w:val="714BB3CF"/>
    <w:rsid w:val="718EA20A"/>
    <w:rsid w:val="7220B2D8"/>
    <w:rsid w:val="7257937A"/>
    <w:rsid w:val="72BC53BB"/>
    <w:rsid w:val="72E78430"/>
    <w:rsid w:val="73B2E73A"/>
    <w:rsid w:val="73B818C5"/>
    <w:rsid w:val="73DADBFA"/>
    <w:rsid w:val="73F363DB"/>
    <w:rsid w:val="7458241C"/>
    <w:rsid w:val="7555DAD8"/>
    <w:rsid w:val="7589A5A8"/>
    <w:rsid w:val="75B48D34"/>
    <w:rsid w:val="763526BB"/>
    <w:rsid w:val="7669D9E6"/>
    <w:rsid w:val="7784EA85"/>
    <w:rsid w:val="778FC4DE"/>
    <w:rsid w:val="7800109F"/>
    <w:rsid w:val="78C6D4FE"/>
    <w:rsid w:val="7A1F5832"/>
    <w:rsid w:val="7A430CF0"/>
    <w:rsid w:val="7A65BDEC"/>
    <w:rsid w:val="7B30388B"/>
    <w:rsid w:val="7B37B161"/>
    <w:rsid w:val="7BEDBD45"/>
    <w:rsid w:val="7C309E41"/>
    <w:rsid w:val="7CB18941"/>
    <w:rsid w:val="7D9A4621"/>
    <w:rsid w:val="7E61284C"/>
    <w:rsid w:val="7F803746"/>
    <w:rsid w:val="7FC46628"/>
    <w:rsid w:val="7FDE9EC2"/>
    <w:rsid w:val="7FEDA97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8A145"/>
  <w15:chartTrackingRefBased/>
  <w15:docId w15:val="{DCAB89B3-D04F-454C-A980-1B05302CF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67345"/>
  </w:style>
  <w:style w:type="paragraph" w:styleId="Kop1">
    <w:name w:val="heading 1"/>
    <w:basedOn w:val="Standaard"/>
    <w:next w:val="Standaard"/>
    <w:link w:val="Kop1Char"/>
    <w:uiPriority w:val="9"/>
    <w:qFormat/>
    <w:rsid w:val="007F7A8D"/>
    <w:pPr>
      <w:keepNext/>
      <w:keepLines/>
      <w:spacing w:after="40" w:line="240" w:lineRule="auto"/>
      <w:outlineLvl w:val="0"/>
    </w:pPr>
    <w:rPr>
      <w:rFonts w:asciiTheme="majorHAnsi" w:eastAsiaTheme="majorEastAsia" w:hAnsiTheme="majorHAnsi" w:cstheme="majorBidi"/>
      <w:b/>
      <w:color w:val="000000" w:themeColor="text1"/>
      <w:sz w:val="36"/>
      <w:szCs w:val="36"/>
      <w:u w:val="single"/>
    </w:rPr>
  </w:style>
  <w:style w:type="paragraph" w:styleId="Kop2">
    <w:name w:val="heading 2"/>
    <w:basedOn w:val="Standaard"/>
    <w:next w:val="Standaard"/>
    <w:link w:val="Kop2Char"/>
    <w:uiPriority w:val="9"/>
    <w:unhideWhenUsed/>
    <w:qFormat/>
    <w:rsid w:val="00500E20"/>
    <w:pPr>
      <w:keepNext/>
      <w:keepLines/>
      <w:spacing w:after="0" w:line="240" w:lineRule="auto"/>
      <w:outlineLvl w:val="1"/>
    </w:pPr>
    <w:rPr>
      <w:rFonts w:asciiTheme="majorHAnsi" w:eastAsiaTheme="majorEastAsia" w:hAnsiTheme="majorHAnsi" w:cstheme="majorBidi"/>
      <w:b/>
      <w:i/>
      <w:color w:val="0D0D0D" w:themeColor="text1" w:themeTint="F2"/>
      <w:sz w:val="32"/>
      <w:szCs w:val="32"/>
    </w:rPr>
  </w:style>
  <w:style w:type="paragraph" w:styleId="Kop3">
    <w:name w:val="heading 3"/>
    <w:basedOn w:val="Standaard"/>
    <w:next w:val="Standaard"/>
    <w:link w:val="Kop3Char"/>
    <w:uiPriority w:val="9"/>
    <w:unhideWhenUsed/>
    <w:qFormat/>
    <w:rsid w:val="00B71845"/>
    <w:pPr>
      <w:keepNext/>
      <w:keepLines/>
      <w:spacing w:after="0" w:line="240" w:lineRule="auto"/>
      <w:outlineLvl w:val="2"/>
    </w:pPr>
    <w:rPr>
      <w:rFonts w:asciiTheme="majorHAnsi" w:eastAsiaTheme="majorEastAsia" w:hAnsiTheme="majorHAnsi" w:cstheme="majorBidi"/>
      <w:i/>
      <w:color w:val="000000" w:themeColor="text1"/>
      <w:sz w:val="28"/>
      <w:szCs w:val="28"/>
    </w:rPr>
  </w:style>
  <w:style w:type="paragraph" w:styleId="Kop4">
    <w:name w:val="heading 4"/>
    <w:basedOn w:val="Standaard"/>
    <w:next w:val="Standaard"/>
    <w:link w:val="Kop4Char"/>
    <w:uiPriority w:val="9"/>
    <w:semiHidden/>
    <w:unhideWhenUsed/>
    <w:qFormat/>
    <w:rsid w:val="00067345"/>
    <w:pPr>
      <w:keepNext/>
      <w:keepLines/>
      <w:spacing w:before="40" w:after="0"/>
      <w:outlineLvl w:val="3"/>
    </w:pPr>
    <w:rPr>
      <w:rFonts w:asciiTheme="majorHAnsi" w:eastAsiaTheme="majorEastAsia" w:hAnsiTheme="majorHAnsi" w:cstheme="majorBidi"/>
      <w:color w:val="7B230B" w:themeColor="accent1" w:themeShade="BF"/>
      <w:sz w:val="24"/>
      <w:szCs w:val="24"/>
    </w:rPr>
  </w:style>
  <w:style w:type="paragraph" w:styleId="Kop5">
    <w:name w:val="heading 5"/>
    <w:basedOn w:val="Standaard"/>
    <w:next w:val="Standaard"/>
    <w:link w:val="Kop5Char"/>
    <w:uiPriority w:val="9"/>
    <w:semiHidden/>
    <w:unhideWhenUsed/>
    <w:qFormat/>
    <w:rsid w:val="00067345"/>
    <w:pPr>
      <w:keepNext/>
      <w:keepLines/>
      <w:spacing w:before="40" w:after="0"/>
      <w:outlineLvl w:val="4"/>
    </w:pPr>
    <w:rPr>
      <w:rFonts w:asciiTheme="majorHAnsi" w:eastAsiaTheme="majorEastAsia" w:hAnsiTheme="majorHAnsi" w:cstheme="majorBidi"/>
      <w:caps/>
      <w:color w:val="7B230B" w:themeColor="accent1" w:themeShade="BF"/>
    </w:rPr>
  </w:style>
  <w:style w:type="paragraph" w:styleId="Kop6">
    <w:name w:val="heading 6"/>
    <w:basedOn w:val="Standaard"/>
    <w:next w:val="Standaard"/>
    <w:link w:val="Kop6Char"/>
    <w:uiPriority w:val="9"/>
    <w:semiHidden/>
    <w:unhideWhenUsed/>
    <w:qFormat/>
    <w:rsid w:val="00067345"/>
    <w:pPr>
      <w:keepNext/>
      <w:keepLines/>
      <w:spacing w:before="40" w:after="0"/>
      <w:outlineLvl w:val="5"/>
    </w:pPr>
    <w:rPr>
      <w:rFonts w:asciiTheme="majorHAnsi" w:eastAsiaTheme="majorEastAsia" w:hAnsiTheme="majorHAnsi" w:cstheme="majorBidi"/>
      <w:i/>
      <w:iCs/>
      <w:caps/>
      <w:color w:val="521807" w:themeColor="accent1" w:themeShade="80"/>
    </w:rPr>
  </w:style>
  <w:style w:type="paragraph" w:styleId="Kop7">
    <w:name w:val="heading 7"/>
    <w:basedOn w:val="Standaard"/>
    <w:next w:val="Standaard"/>
    <w:link w:val="Kop7Char"/>
    <w:uiPriority w:val="9"/>
    <w:semiHidden/>
    <w:unhideWhenUsed/>
    <w:qFormat/>
    <w:rsid w:val="00067345"/>
    <w:pPr>
      <w:keepNext/>
      <w:keepLines/>
      <w:spacing w:before="40" w:after="0"/>
      <w:outlineLvl w:val="6"/>
    </w:pPr>
    <w:rPr>
      <w:rFonts w:asciiTheme="majorHAnsi" w:eastAsiaTheme="majorEastAsia" w:hAnsiTheme="majorHAnsi" w:cstheme="majorBidi"/>
      <w:b/>
      <w:bCs/>
      <w:color w:val="521807" w:themeColor="accent1" w:themeShade="80"/>
    </w:rPr>
  </w:style>
  <w:style w:type="paragraph" w:styleId="Kop8">
    <w:name w:val="heading 8"/>
    <w:basedOn w:val="Standaard"/>
    <w:next w:val="Standaard"/>
    <w:link w:val="Kop8Char"/>
    <w:uiPriority w:val="9"/>
    <w:semiHidden/>
    <w:unhideWhenUsed/>
    <w:qFormat/>
    <w:rsid w:val="00067345"/>
    <w:pPr>
      <w:keepNext/>
      <w:keepLines/>
      <w:spacing w:before="40" w:after="0"/>
      <w:outlineLvl w:val="7"/>
    </w:pPr>
    <w:rPr>
      <w:rFonts w:asciiTheme="majorHAnsi" w:eastAsiaTheme="majorEastAsia" w:hAnsiTheme="majorHAnsi" w:cstheme="majorBidi"/>
      <w:b/>
      <w:bCs/>
      <w:i/>
      <w:iCs/>
      <w:color w:val="521807" w:themeColor="accent1" w:themeShade="80"/>
    </w:rPr>
  </w:style>
  <w:style w:type="paragraph" w:styleId="Kop9">
    <w:name w:val="heading 9"/>
    <w:basedOn w:val="Standaard"/>
    <w:next w:val="Standaard"/>
    <w:link w:val="Kop9Char"/>
    <w:uiPriority w:val="9"/>
    <w:semiHidden/>
    <w:unhideWhenUsed/>
    <w:qFormat/>
    <w:rsid w:val="00067345"/>
    <w:pPr>
      <w:keepNext/>
      <w:keepLines/>
      <w:spacing w:before="40" w:after="0"/>
      <w:outlineLvl w:val="8"/>
    </w:pPr>
    <w:rPr>
      <w:rFonts w:asciiTheme="majorHAnsi" w:eastAsiaTheme="majorEastAsia" w:hAnsiTheme="majorHAnsi" w:cstheme="majorBidi"/>
      <w:i/>
      <w:iCs/>
      <w:color w:val="521807"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61AE8"/>
    <w:pPr>
      <w:spacing w:after="0" w:line="240" w:lineRule="auto"/>
    </w:pPr>
    <w:rPr>
      <w:rFonts w:ascii="Arial" w:hAnsi="Arial"/>
    </w:rPr>
  </w:style>
  <w:style w:type="paragraph" w:styleId="Titel">
    <w:name w:val="Title"/>
    <w:basedOn w:val="Standaard"/>
    <w:next w:val="Standaard"/>
    <w:link w:val="TitelChar"/>
    <w:uiPriority w:val="10"/>
    <w:qFormat/>
    <w:rsid w:val="00BF1D81"/>
    <w:pPr>
      <w:spacing w:after="0" w:line="204" w:lineRule="auto"/>
      <w:contextualSpacing/>
    </w:pPr>
    <w:rPr>
      <w:rFonts w:asciiTheme="majorHAnsi" w:eastAsiaTheme="majorEastAsia" w:hAnsiTheme="majorHAnsi" w:cstheme="majorBidi"/>
      <w:color w:val="323232" w:themeColor="text2"/>
      <w:spacing w:val="-15"/>
      <w:sz w:val="72"/>
      <w:szCs w:val="72"/>
    </w:rPr>
  </w:style>
  <w:style w:type="character" w:customStyle="1" w:styleId="TitelChar">
    <w:name w:val="Titel Char"/>
    <w:basedOn w:val="Standaardalinea-lettertype"/>
    <w:link w:val="Titel"/>
    <w:uiPriority w:val="10"/>
    <w:rsid w:val="00BF1D81"/>
    <w:rPr>
      <w:rFonts w:asciiTheme="majorHAnsi" w:eastAsiaTheme="majorEastAsia" w:hAnsiTheme="majorHAnsi" w:cstheme="majorBidi"/>
      <w:color w:val="323232" w:themeColor="text2"/>
      <w:spacing w:val="-15"/>
      <w:sz w:val="72"/>
      <w:szCs w:val="72"/>
    </w:rPr>
  </w:style>
  <w:style w:type="paragraph" w:styleId="Koptekst">
    <w:name w:val="header"/>
    <w:basedOn w:val="Standaard"/>
    <w:link w:val="KoptekstChar"/>
    <w:uiPriority w:val="99"/>
    <w:unhideWhenUsed/>
    <w:rsid w:val="001E7F3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E7F30"/>
    <w:rPr>
      <w:rFonts w:ascii="Arial" w:hAnsi="Arial"/>
      <w:sz w:val="24"/>
    </w:rPr>
  </w:style>
  <w:style w:type="paragraph" w:styleId="Voettekst">
    <w:name w:val="footer"/>
    <w:basedOn w:val="Standaard"/>
    <w:link w:val="VoettekstChar"/>
    <w:uiPriority w:val="99"/>
    <w:unhideWhenUsed/>
    <w:rsid w:val="001E7F3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E7F30"/>
    <w:rPr>
      <w:rFonts w:ascii="Arial" w:hAnsi="Arial"/>
      <w:sz w:val="24"/>
    </w:rPr>
  </w:style>
  <w:style w:type="character" w:customStyle="1" w:styleId="Kop1Char">
    <w:name w:val="Kop 1 Char"/>
    <w:basedOn w:val="Standaardalinea-lettertype"/>
    <w:link w:val="Kop1"/>
    <w:uiPriority w:val="9"/>
    <w:rsid w:val="007F7A8D"/>
    <w:rPr>
      <w:rFonts w:asciiTheme="majorHAnsi" w:eastAsiaTheme="majorEastAsia" w:hAnsiTheme="majorHAnsi" w:cstheme="majorBidi"/>
      <w:b/>
      <w:color w:val="000000" w:themeColor="text1"/>
      <w:sz w:val="36"/>
      <w:szCs w:val="36"/>
      <w:u w:val="single"/>
    </w:rPr>
  </w:style>
  <w:style w:type="character" w:styleId="Hyperlink">
    <w:name w:val="Hyperlink"/>
    <w:basedOn w:val="Standaardalinea-lettertype"/>
    <w:uiPriority w:val="99"/>
    <w:unhideWhenUsed/>
    <w:rsid w:val="006338AA"/>
    <w:rPr>
      <w:color w:val="6B9F25" w:themeColor="hyperlink"/>
      <w:u w:val="single"/>
    </w:rPr>
  </w:style>
  <w:style w:type="paragraph" w:styleId="Inhopg1">
    <w:name w:val="toc 1"/>
    <w:basedOn w:val="Standaard"/>
    <w:next w:val="Standaard"/>
    <w:autoRedefine/>
    <w:uiPriority w:val="39"/>
    <w:unhideWhenUsed/>
    <w:rsid w:val="006338AA"/>
    <w:pPr>
      <w:spacing w:after="100"/>
    </w:pPr>
  </w:style>
  <w:style w:type="paragraph" w:styleId="Kopvaninhoudsopgave">
    <w:name w:val="TOC Heading"/>
    <w:basedOn w:val="Kop1"/>
    <w:next w:val="Standaard"/>
    <w:uiPriority w:val="39"/>
    <w:unhideWhenUsed/>
    <w:qFormat/>
    <w:rsid w:val="00067345"/>
    <w:pPr>
      <w:outlineLvl w:val="9"/>
    </w:pPr>
  </w:style>
  <w:style w:type="character" w:customStyle="1" w:styleId="Kop2Char">
    <w:name w:val="Kop 2 Char"/>
    <w:basedOn w:val="Standaardalinea-lettertype"/>
    <w:link w:val="Kop2"/>
    <w:uiPriority w:val="9"/>
    <w:rsid w:val="00500E20"/>
    <w:rPr>
      <w:rFonts w:asciiTheme="majorHAnsi" w:eastAsiaTheme="majorEastAsia" w:hAnsiTheme="majorHAnsi" w:cstheme="majorBidi"/>
      <w:b/>
      <w:i/>
      <w:color w:val="0D0D0D" w:themeColor="text1" w:themeTint="F2"/>
      <w:sz w:val="32"/>
      <w:szCs w:val="32"/>
    </w:rPr>
  </w:style>
  <w:style w:type="character" w:customStyle="1" w:styleId="Kop3Char">
    <w:name w:val="Kop 3 Char"/>
    <w:basedOn w:val="Standaardalinea-lettertype"/>
    <w:link w:val="Kop3"/>
    <w:uiPriority w:val="9"/>
    <w:rsid w:val="00B71845"/>
    <w:rPr>
      <w:rFonts w:asciiTheme="majorHAnsi" w:eastAsiaTheme="majorEastAsia" w:hAnsiTheme="majorHAnsi" w:cstheme="majorBidi"/>
      <w:i/>
      <w:color w:val="000000" w:themeColor="text1"/>
      <w:sz w:val="28"/>
      <w:szCs w:val="28"/>
    </w:rPr>
  </w:style>
  <w:style w:type="character" w:customStyle="1" w:styleId="Kop4Char">
    <w:name w:val="Kop 4 Char"/>
    <w:basedOn w:val="Standaardalinea-lettertype"/>
    <w:link w:val="Kop4"/>
    <w:uiPriority w:val="9"/>
    <w:semiHidden/>
    <w:rsid w:val="00067345"/>
    <w:rPr>
      <w:rFonts w:asciiTheme="majorHAnsi" w:eastAsiaTheme="majorEastAsia" w:hAnsiTheme="majorHAnsi" w:cstheme="majorBidi"/>
      <w:color w:val="7B230B" w:themeColor="accent1" w:themeShade="BF"/>
      <w:sz w:val="24"/>
      <w:szCs w:val="24"/>
    </w:rPr>
  </w:style>
  <w:style w:type="character" w:customStyle="1" w:styleId="Kop5Char">
    <w:name w:val="Kop 5 Char"/>
    <w:basedOn w:val="Standaardalinea-lettertype"/>
    <w:link w:val="Kop5"/>
    <w:uiPriority w:val="9"/>
    <w:semiHidden/>
    <w:rsid w:val="00067345"/>
    <w:rPr>
      <w:rFonts w:asciiTheme="majorHAnsi" w:eastAsiaTheme="majorEastAsia" w:hAnsiTheme="majorHAnsi" w:cstheme="majorBidi"/>
      <w:caps/>
      <w:color w:val="7B230B" w:themeColor="accent1" w:themeShade="BF"/>
    </w:rPr>
  </w:style>
  <w:style w:type="character" w:customStyle="1" w:styleId="Kop6Char">
    <w:name w:val="Kop 6 Char"/>
    <w:basedOn w:val="Standaardalinea-lettertype"/>
    <w:link w:val="Kop6"/>
    <w:uiPriority w:val="9"/>
    <w:semiHidden/>
    <w:rsid w:val="00067345"/>
    <w:rPr>
      <w:rFonts w:asciiTheme="majorHAnsi" w:eastAsiaTheme="majorEastAsia" w:hAnsiTheme="majorHAnsi" w:cstheme="majorBidi"/>
      <w:i/>
      <w:iCs/>
      <w:caps/>
      <w:color w:val="521807" w:themeColor="accent1" w:themeShade="80"/>
    </w:rPr>
  </w:style>
  <w:style w:type="character" w:customStyle="1" w:styleId="Kop7Char">
    <w:name w:val="Kop 7 Char"/>
    <w:basedOn w:val="Standaardalinea-lettertype"/>
    <w:link w:val="Kop7"/>
    <w:uiPriority w:val="9"/>
    <w:semiHidden/>
    <w:rsid w:val="00067345"/>
    <w:rPr>
      <w:rFonts w:asciiTheme="majorHAnsi" w:eastAsiaTheme="majorEastAsia" w:hAnsiTheme="majorHAnsi" w:cstheme="majorBidi"/>
      <w:b/>
      <w:bCs/>
      <w:color w:val="521807" w:themeColor="accent1" w:themeShade="80"/>
    </w:rPr>
  </w:style>
  <w:style w:type="character" w:customStyle="1" w:styleId="Kop8Char">
    <w:name w:val="Kop 8 Char"/>
    <w:basedOn w:val="Standaardalinea-lettertype"/>
    <w:link w:val="Kop8"/>
    <w:uiPriority w:val="9"/>
    <w:semiHidden/>
    <w:rsid w:val="00067345"/>
    <w:rPr>
      <w:rFonts w:asciiTheme="majorHAnsi" w:eastAsiaTheme="majorEastAsia" w:hAnsiTheme="majorHAnsi" w:cstheme="majorBidi"/>
      <w:b/>
      <w:bCs/>
      <w:i/>
      <w:iCs/>
      <w:color w:val="521807" w:themeColor="accent1" w:themeShade="80"/>
    </w:rPr>
  </w:style>
  <w:style w:type="character" w:customStyle="1" w:styleId="Kop9Char">
    <w:name w:val="Kop 9 Char"/>
    <w:basedOn w:val="Standaardalinea-lettertype"/>
    <w:link w:val="Kop9"/>
    <w:uiPriority w:val="9"/>
    <w:semiHidden/>
    <w:rsid w:val="00067345"/>
    <w:rPr>
      <w:rFonts w:asciiTheme="majorHAnsi" w:eastAsiaTheme="majorEastAsia" w:hAnsiTheme="majorHAnsi" w:cstheme="majorBidi"/>
      <w:i/>
      <w:iCs/>
      <w:color w:val="521807" w:themeColor="accent1" w:themeShade="80"/>
    </w:rPr>
  </w:style>
  <w:style w:type="paragraph" w:styleId="Bijschrift">
    <w:name w:val="caption"/>
    <w:basedOn w:val="Standaard"/>
    <w:next w:val="Standaard"/>
    <w:uiPriority w:val="35"/>
    <w:semiHidden/>
    <w:unhideWhenUsed/>
    <w:qFormat/>
    <w:rsid w:val="00067345"/>
    <w:pPr>
      <w:spacing w:line="240" w:lineRule="auto"/>
    </w:pPr>
    <w:rPr>
      <w:b/>
      <w:bCs/>
      <w:smallCaps/>
      <w:color w:val="323232" w:themeColor="text2"/>
    </w:rPr>
  </w:style>
  <w:style w:type="paragraph" w:styleId="Ondertitel">
    <w:name w:val="Subtitle"/>
    <w:basedOn w:val="Standaard"/>
    <w:next w:val="Standaard"/>
    <w:link w:val="OndertitelChar"/>
    <w:uiPriority w:val="11"/>
    <w:qFormat/>
    <w:rsid w:val="00067345"/>
    <w:pPr>
      <w:numPr>
        <w:ilvl w:val="1"/>
      </w:numPr>
      <w:spacing w:after="240" w:line="240" w:lineRule="auto"/>
    </w:pPr>
    <w:rPr>
      <w:rFonts w:asciiTheme="majorHAnsi" w:eastAsiaTheme="majorEastAsia" w:hAnsiTheme="majorHAnsi" w:cstheme="majorBidi"/>
      <w:color w:val="A5300F" w:themeColor="accent1"/>
      <w:sz w:val="28"/>
      <w:szCs w:val="28"/>
    </w:rPr>
  </w:style>
  <w:style w:type="character" w:customStyle="1" w:styleId="OndertitelChar">
    <w:name w:val="Ondertitel Char"/>
    <w:basedOn w:val="Standaardalinea-lettertype"/>
    <w:link w:val="Ondertitel"/>
    <w:uiPriority w:val="11"/>
    <w:rsid w:val="00067345"/>
    <w:rPr>
      <w:rFonts w:asciiTheme="majorHAnsi" w:eastAsiaTheme="majorEastAsia" w:hAnsiTheme="majorHAnsi" w:cstheme="majorBidi"/>
      <w:color w:val="A5300F" w:themeColor="accent1"/>
      <w:sz w:val="28"/>
      <w:szCs w:val="28"/>
    </w:rPr>
  </w:style>
  <w:style w:type="character" w:styleId="Zwaar">
    <w:name w:val="Strong"/>
    <w:basedOn w:val="Standaardalinea-lettertype"/>
    <w:uiPriority w:val="22"/>
    <w:qFormat/>
    <w:rsid w:val="00067345"/>
    <w:rPr>
      <w:b/>
      <w:bCs/>
    </w:rPr>
  </w:style>
  <w:style w:type="character" w:styleId="Nadruk">
    <w:name w:val="Emphasis"/>
    <w:basedOn w:val="Standaardalinea-lettertype"/>
    <w:uiPriority w:val="20"/>
    <w:qFormat/>
    <w:rsid w:val="00067345"/>
    <w:rPr>
      <w:i/>
      <w:iCs/>
    </w:rPr>
  </w:style>
  <w:style w:type="paragraph" w:styleId="Citaat">
    <w:name w:val="Quote"/>
    <w:basedOn w:val="Standaard"/>
    <w:next w:val="Standaard"/>
    <w:link w:val="CitaatChar"/>
    <w:uiPriority w:val="29"/>
    <w:qFormat/>
    <w:rsid w:val="00067345"/>
    <w:pPr>
      <w:spacing w:before="120" w:after="120"/>
      <w:ind w:left="720"/>
    </w:pPr>
    <w:rPr>
      <w:color w:val="323232" w:themeColor="text2"/>
      <w:sz w:val="24"/>
      <w:szCs w:val="24"/>
    </w:rPr>
  </w:style>
  <w:style w:type="character" w:customStyle="1" w:styleId="CitaatChar">
    <w:name w:val="Citaat Char"/>
    <w:basedOn w:val="Standaardalinea-lettertype"/>
    <w:link w:val="Citaat"/>
    <w:uiPriority w:val="29"/>
    <w:rsid w:val="00067345"/>
    <w:rPr>
      <w:color w:val="323232" w:themeColor="text2"/>
      <w:sz w:val="24"/>
      <w:szCs w:val="24"/>
    </w:rPr>
  </w:style>
  <w:style w:type="paragraph" w:styleId="Duidelijkcitaat">
    <w:name w:val="Intense Quote"/>
    <w:basedOn w:val="Standaard"/>
    <w:next w:val="Standaard"/>
    <w:link w:val="DuidelijkcitaatChar"/>
    <w:uiPriority w:val="30"/>
    <w:qFormat/>
    <w:rsid w:val="00067345"/>
    <w:pPr>
      <w:spacing w:before="100" w:beforeAutospacing="1" w:after="240" w:line="240" w:lineRule="auto"/>
      <w:ind w:left="720"/>
      <w:jc w:val="center"/>
    </w:pPr>
    <w:rPr>
      <w:rFonts w:asciiTheme="majorHAnsi" w:eastAsiaTheme="majorEastAsia" w:hAnsiTheme="majorHAnsi" w:cstheme="majorBidi"/>
      <w:color w:val="323232" w:themeColor="text2"/>
      <w:spacing w:val="-6"/>
      <w:sz w:val="32"/>
      <w:szCs w:val="32"/>
    </w:rPr>
  </w:style>
  <w:style w:type="character" w:customStyle="1" w:styleId="DuidelijkcitaatChar">
    <w:name w:val="Duidelijk citaat Char"/>
    <w:basedOn w:val="Standaardalinea-lettertype"/>
    <w:link w:val="Duidelijkcitaat"/>
    <w:uiPriority w:val="30"/>
    <w:rsid w:val="00067345"/>
    <w:rPr>
      <w:rFonts w:asciiTheme="majorHAnsi" w:eastAsiaTheme="majorEastAsia" w:hAnsiTheme="majorHAnsi" w:cstheme="majorBidi"/>
      <w:color w:val="323232" w:themeColor="text2"/>
      <w:spacing w:val="-6"/>
      <w:sz w:val="32"/>
      <w:szCs w:val="32"/>
    </w:rPr>
  </w:style>
  <w:style w:type="character" w:styleId="Subtielebenadrukking">
    <w:name w:val="Subtle Emphasis"/>
    <w:basedOn w:val="Standaardalinea-lettertype"/>
    <w:uiPriority w:val="19"/>
    <w:qFormat/>
    <w:rsid w:val="00067345"/>
    <w:rPr>
      <w:i/>
      <w:iCs/>
      <w:color w:val="595959" w:themeColor="text1" w:themeTint="A6"/>
    </w:rPr>
  </w:style>
  <w:style w:type="character" w:styleId="Intensievebenadrukking">
    <w:name w:val="Intense Emphasis"/>
    <w:basedOn w:val="Standaardalinea-lettertype"/>
    <w:uiPriority w:val="21"/>
    <w:qFormat/>
    <w:rsid w:val="00067345"/>
    <w:rPr>
      <w:b/>
      <w:bCs/>
      <w:i/>
      <w:iCs/>
    </w:rPr>
  </w:style>
  <w:style w:type="character" w:styleId="Subtieleverwijzing">
    <w:name w:val="Subtle Reference"/>
    <w:basedOn w:val="Standaardalinea-lettertype"/>
    <w:uiPriority w:val="31"/>
    <w:qFormat/>
    <w:rsid w:val="00067345"/>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067345"/>
    <w:rPr>
      <w:b/>
      <w:bCs/>
      <w:smallCaps/>
      <w:color w:val="323232" w:themeColor="text2"/>
      <w:u w:val="single"/>
    </w:rPr>
  </w:style>
  <w:style w:type="character" w:styleId="Titelvanboek">
    <w:name w:val="Book Title"/>
    <w:basedOn w:val="Standaardalinea-lettertype"/>
    <w:uiPriority w:val="33"/>
    <w:qFormat/>
    <w:rsid w:val="00067345"/>
    <w:rPr>
      <w:b/>
      <w:bCs/>
      <w:smallCaps/>
      <w:spacing w:val="10"/>
    </w:rPr>
  </w:style>
  <w:style w:type="table" w:styleId="Tabelraster">
    <w:name w:val="Table Grid"/>
    <w:basedOn w:val="Standaardtabel"/>
    <w:uiPriority w:val="39"/>
    <w:rsid w:val="00490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
    <w:name w:val="Grid Table 1 Light"/>
    <w:basedOn w:val="Standaardtabel"/>
    <w:uiPriority w:val="46"/>
    <w:rsid w:val="0049078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Inhopg2">
    <w:name w:val="toc 2"/>
    <w:basedOn w:val="Standaard"/>
    <w:next w:val="Standaard"/>
    <w:autoRedefine/>
    <w:uiPriority w:val="39"/>
    <w:unhideWhenUsed/>
    <w:rsid w:val="00193C0D"/>
    <w:pPr>
      <w:spacing w:after="100"/>
      <w:ind w:left="220"/>
    </w:pPr>
  </w:style>
  <w:style w:type="paragraph" w:styleId="Inhopg3">
    <w:name w:val="toc 3"/>
    <w:basedOn w:val="Standaard"/>
    <w:next w:val="Standaard"/>
    <w:autoRedefine/>
    <w:uiPriority w:val="39"/>
    <w:unhideWhenUsed/>
    <w:rsid w:val="00193C0D"/>
    <w:pPr>
      <w:spacing w:after="100"/>
      <w:ind w:left="440"/>
    </w:pPr>
  </w:style>
  <w:style w:type="character" w:styleId="Onopgelostemelding">
    <w:name w:val="Unresolved Mention"/>
    <w:basedOn w:val="Standaardalinea-lettertype"/>
    <w:uiPriority w:val="99"/>
    <w:semiHidden/>
    <w:unhideWhenUsed/>
    <w:rsid w:val="00BA2149"/>
    <w:rPr>
      <w:color w:val="605E5C"/>
      <w:shd w:val="clear" w:color="auto" w:fill="E1DFDD"/>
    </w:rPr>
  </w:style>
  <w:style w:type="character" w:styleId="GevolgdeHyperlink">
    <w:name w:val="FollowedHyperlink"/>
    <w:basedOn w:val="Standaardalinea-lettertype"/>
    <w:uiPriority w:val="99"/>
    <w:semiHidden/>
    <w:unhideWhenUsed/>
    <w:rsid w:val="00F928A9"/>
    <w:rPr>
      <w:color w:val="B26B02" w:themeColor="followedHyperlink"/>
      <w:u w:val="single"/>
    </w:rPr>
  </w:style>
  <w:style w:type="table" w:styleId="Lijsttabel3">
    <w:name w:val="List Table 3"/>
    <w:basedOn w:val="Standaardtabel"/>
    <w:uiPriority w:val="48"/>
    <w:rsid w:val="00370C8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48"/>
    <w:rsid w:val="00370C87"/>
    <w:pPr>
      <w:spacing w:after="0" w:line="240" w:lineRule="auto"/>
    </w:pPr>
    <w:tblPr>
      <w:tblStyleRowBandSize w:val="1"/>
      <w:tblStyleColBandSize w:val="1"/>
      <w:tblBorders>
        <w:top w:val="single" w:sz="4" w:space="0" w:color="A5300F" w:themeColor="accent1"/>
        <w:left w:val="single" w:sz="4" w:space="0" w:color="A5300F" w:themeColor="accent1"/>
        <w:bottom w:val="single" w:sz="4" w:space="0" w:color="A5300F" w:themeColor="accent1"/>
        <w:right w:val="single" w:sz="4" w:space="0" w:color="A5300F" w:themeColor="accent1"/>
      </w:tblBorders>
    </w:tblPr>
    <w:tblStylePr w:type="firstRow">
      <w:rPr>
        <w:b/>
        <w:bCs/>
        <w:color w:val="FFFFFF" w:themeColor="background1"/>
      </w:rPr>
      <w:tblPr/>
      <w:tcPr>
        <w:shd w:val="clear" w:color="auto" w:fill="A5300F" w:themeFill="accent1"/>
      </w:tcPr>
    </w:tblStylePr>
    <w:tblStylePr w:type="lastRow">
      <w:rPr>
        <w:b/>
        <w:bCs/>
      </w:rPr>
      <w:tblPr/>
      <w:tcPr>
        <w:tcBorders>
          <w:top w:val="double" w:sz="4" w:space="0" w:color="A5300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300F" w:themeColor="accent1"/>
          <w:right w:val="single" w:sz="4" w:space="0" w:color="A5300F" w:themeColor="accent1"/>
        </w:tcBorders>
      </w:tcPr>
    </w:tblStylePr>
    <w:tblStylePr w:type="band1Horz">
      <w:tblPr/>
      <w:tcPr>
        <w:tcBorders>
          <w:top w:val="single" w:sz="4" w:space="0" w:color="A5300F" w:themeColor="accent1"/>
          <w:bottom w:val="single" w:sz="4" w:space="0" w:color="A5300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1"/>
          <w:left w:val="nil"/>
        </w:tcBorders>
      </w:tcPr>
    </w:tblStylePr>
    <w:tblStylePr w:type="swCell">
      <w:tblPr/>
      <w:tcPr>
        <w:tcBorders>
          <w:top w:val="double" w:sz="4" w:space="0" w:color="A5300F" w:themeColor="accent1"/>
          <w:right w:val="nil"/>
        </w:tcBorders>
      </w:tcPr>
    </w:tblStylePr>
  </w:style>
  <w:style w:type="table" w:styleId="Lijsttabel3-Accent4">
    <w:name w:val="List Table 3 Accent 4"/>
    <w:basedOn w:val="Standaardtabel"/>
    <w:uiPriority w:val="48"/>
    <w:rsid w:val="00370C87"/>
    <w:pPr>
      <w:spacing w:after="0" w:line="240" w:lineRule="auto"/>
    </w:pPr>
    <w:tblPr>
      <w:tblStyleRowBandSize w:val="1"/>
      <w:tblStyleColBandSize w:val="1"/>
      <w:tblBorders>
        <w:top w:val="single" w:sz="4" w:space="0" w:color="B19C7D" w:themeColor="accent4"/>
        <w:left w:val="single" w:sz="4" w:space="0" w:color="B19C7D" w:themeColor="accent4"/>
        <w:bottom w:val="single" w:sz="4" w:space="0" w:color="B19C7D" w:themeColor="accent4"/>
        <w:right w:val="single" w:sz="4" w:space="0" w:color="B19C7D" w:themeColor="accent4"/>
      </w:tblBorders>
    </w:tblPr>
    <w:tblStylePr w:type="firstRow">
      <w:rPr>
        <w:b/>
        <w:bCs/>
        <w:color w:val="FFFFFF" w:themeColor="background1"/>
      </w:rPr>
      <w:tblPr/>
      <w:tcPr>
        <w:shd w:val="clear" w:color="auto" w:fill="B19C7D" w:themeFill="accent4"/>
      </w:tcPr>
    </w:tblStylePr>
    <w:tblStylePr w:type="lastRow">
      <w:rPr>
        <w:b/>
        <w:bCs/>
      </w:rPr>
      <w:tblPr/>
      <w:tcPr>
        <w:tcBorders>
          <w:top w:val="double" w:sz="4" w:space="0" w:color="B19C7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9C7D" w:themeColor="accent4"/>
          <w:right w:val="single" w:sz="4" w:space="0" w:color="B19C7D" w:themeColor="accent4"/>
        </w:tcBorders>
      </w:tcPr>
    </w:tblStylePr>
    <w:tblStylePr w:type="band1Horz">
      <w:tblPr/>
      <w:tcPr>
        <w:tcBorders>
          <w:top w:val="single" w:sz="4" w:space="0" w:color="B19C7D" w:themeColor="accent4"/>
          <w:bottom w:val="single" w:sz="4" w:space="0" w:color="B19C7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9C7D" w:themeColor="accent4"/>
          <w:left w:val="nil"/>
        </w:tcBorders>
      </w:tcPr>
    </w:tblStylePr>
    <w:tblStylePr w:type="swCell">
      <w:tblPr/>
      <w:tcPr>
        <w:tcBorders>
          <w:top w:val="double" w:sz="4" w:space="0" w:color="B19C7D" w:themeColor="accent4"/>
          <w:right w:val="nil"/>
        </w:tcBorders>
      </w:tcPr>
    </w:tblStylePr>
  </w:style>
  <w:style w:type="table" w:styleId="Lijsttabel3-Accent5">
    <w:name w:val="List Table 3 Accent 5"/>
    <w:basedOn w:val="Standaardtabel"/>
    <w:uiPriority w:val="48"/>
    <w:rsid w:val="00370C87"/>
    <w:pPr>
      <w:spacing w:after="0" w:line="240" w:lineRule="auto"/>
    </w:pPr>
    <w:tblPr>
      <w:tblStyleRowBandSize w:val="1"/>
      <w:tblStyleColBandSize w:val="1"/>
      <w:tblBorders>
        <w:top w:val="single" w:sz="4" w:space="0" w:color="7F5F52" w:themeColor="accent5"/>
        <w:left w:val="single" w:sz="4" w:space="0" w:color="7F5F52" w:themeColor="accent5"/>
        <w:bottom w:val="single" w:sz="4" w:space="0" w:color="7F5F52" w:themeColor="accent5"/>
        <w:right w:val="single" w:sz="4" w:space="0" w:color="7F5F52" w:themeColor="accent5"/>
      </w:tblBorders>
    </w:tblPr>
    <w:tblStylePr w:type="firstRow">
      <w:rPr>
        <w:b/>
        <w:bCs/>
        <w:color w:val="FFFFFF" w:themeColor="background1"/>
      </w:rPr>
      <w:tblPr/>
      <w:tcPr>
        <w:shd w:val="clear" w:color="auto" w:fill="7F5F52" w:themeFill="accent5"/>
      </w:tcPr>
    </w:tblStylePr>
    <w:tblStylePr w:type="lastRow">
      <w:rPr>
        <w:b/>
        <w:bCs/>
      </w:rPr>
      <w:tblPr/>
      <w:tcPr>
        <w:tcBorders>
          <w:top w:val="double" w:sz="4" w:space="0" w:color="7F5F5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5F52" w:themeColor="accent5"/>
          <w:right w:val="single" w:sz="4" w:space="0" w:color="7F5F52" w:themeColor="accent5"/>
        </w:tcBorders>
      </w:tcPr>
    </w:tblStylePr>
    <w:tblStylePr w:type="band1Horz">
      <w:tblPr/>
      <w:tcPr>
        <w:tcBorders>
          <w:top w:val="single" w:sz="4" w:space="0" w:color="7F5F52" w:themeColor="accent5"/>
          <w:bottom w:val="single" w:sz="4" w:space="0" w:color="7F5F5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5F52" w:themeColor="accent5"/>
          <w:left w:val="nil"/>
        </w:tcBorders>
      </w:tcPr>
    </w:tblStylePr>
    <w:tblStylePr w:type="swCell">
      <w:tblPr/>
      <w:tcPr>
        <w:tcBorders>
          <w:top w:val="double" w:sz="4" w:space="0" w:color="7F5F52" w:themeColor="accent5"/>
          <w:right w:val="nil"/>
        </w:tcBorders>
      </w:tcPr>
    </w:tblStylePr>
  </w:style>
  <w:style w:type="table" w:customStyle="1" w:styleId="Tabelraster1">
    <w:name w:val="Tabelraster1"/>
    <w:basedOn w:val="Standaardtabel"/>
    <w:next w:val="Tabelraster"/>
    <w:uiPriority w:val="59"/>
    <w:rsid w:val="007F4D48"/>
    <w:pPr>
      <w:spacing w:after="0" w:line="240" w:lineRule="auto"/>
    </w:pPr>
    <w:rPr>
      <w:rFonts w:ascii="Calibri" w:eastAsiaTheme="minorHAns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Standaardtabel"/>
    <w:next w:val="Tabelraster"/>
    <w:uiPriority w:val="59"/>
    <w:rsid w:val="004D6632"/>
    <w:pPr>
      <w:spacing w:after="0" w:line="240" w:lineRule="auto"/>
    </w:pPr>
    <w:rPr>
      <w:rFonts w:ascii="Calibri" w:eastAsiaTheme="minorHAns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list-item">
    <w:name w:val="authors-list-item"/>
    <w:basedOn w:val="Standaardalinea-lettertype"/>
    <w:rsid w:val="009020CB"/>
  </w:style>
  <w:style w:type="character" w:customStyle="1" w:styleId="author-sup-separator">
    <w:name w:val="author-sup-separator"/>
    <w:basedOn w:val="Standaardalinea-lettertype"/>
    <w:rsid w:val="009020CB"/>
  </w:style>
  <w:style w:type="character" w:customStyle="1" w:styleId="comma">
    <w:name w:val="comma"/>
    <w:basedOn w:val="Standaardalinea-lettertype"/>
    <w:rsid w:val="009020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57384">
      <w:bodyDiv w:val="1"/>
      <w:marLeft w:val="0"/>
      <w:marRight w:val="0"/>
      <w:marTop w:val="0"/>
      <w:marBottom w:val="0"/>
      <w:divBdr>
        <w:top w:val="none" w:sz="0" w:space="0" w:color="auto"/>
        <w:left w:val="none" w:sz="0" w:space="0" w:color="auto"/>
        <w:bottom w:val="none" w:sz="0" w:space="0" w:color="auto"/>
        <w:right w:val="none" w:sz="0" w:space="0" w:color="auto"/>
      </w:divBdr>
    </w:div>
    <w:div w:id="217711938">
      <w:bodyDiv w:val="1"/>
      <w:marLeft w:val="0"/>
      <w:marRight w:val="0"/>
      <w:marTop w:val="0"/>
      <w:marBottom w:val="0"/>
      <w:divBdr>
        <w:top w:val="none" w:sz="0" w:space="0" w:color="auto"/>
        <w:left w:val="none" w:sz="0" w:space="0" w:color="auto"/>
        <w:bottom w:val="none" w:sz="0" w:space="0" w:color="auto"/>
        <w:right w:val="none" w:sz="0" w:space="0" w:color="auto"/>
      </w:divBdr>
    </w:div>
    <w:div w:id="470831784">
      <w:bodyDiv w:val="1"/>
      <w:marLeft w:val="0"/>
      <w:marRight w:val="0"/>
      <w:marTop w:val="0"/>
      <w:marBottom w:val="0"/>
      <w:divBdr>
        <w:top w:val="none" w:sz="0" w:space="0" w:color="auto"/>
        <w:left w:val="none" w:sz="0" w:space="0" w:color="auto"/>
        <w:bottom w:val="none" w:sz="0" w:space="0" w:color="auto"/>
        <w:right w:val="none" w:sz="0" w:space="0" w:color="auto"/>
      </w:divBdr>
    </w:div>
    <w:div w:id="644898777">
      <w:bodyDiv w:val="1"/>
      <w:marLeft w:val="0"/>
      <w:marRight w:val="0"/>
      <w:marTop w:val="0"/>
      <w:marBottom w:val="0"/>
      <w:divBdr>
        <w:top w:val="none" w:sz="0" w:space="0" w:color="auto"/>
        <w:left w:val="none" w:sz="0" w:space="0" w:color="auto"/>
        <w:bottom w:val="none" w:sz="0" w:space="0" w:color="auto"/>
        <w:right w:val="none" w:sz="0" w:space="0" w:color="auto"/>
      </w:divBdr>
    </w:div>
    <w:div w:id="669256176">
      <w:bodyDiv w:val="1"/>
      <w:marLeft w:val="0"/>
      <w:marRight w:val="0"/>
      <w:marTop w:val="0"/>
      <w:marBottom w:val="0"/>
      <w:divBdr>
        <w:top w:val="none" w:sz="0" w:space="0" w:color="auto"/>
        <w:left w:val="none" w:sz="0" w:space="0" w:color="auto"/>
        <w:bottom w:val="none" w:sz="0" w:space="0" w:color="auto"/>
        <w:right w:val="none" w:sz="0" w:space="0" w:color="auto"/>
      </w:divBdr>
    </w:div>
    <w:div w:id="743333105">
      <w:bodyDiv w:val="1"/>
      <w:marLeft w:val="0"/>
      <w:marRight w:val="0"/>
      <w:marTop w:val="0"/>
      <w:marBottom w:val="0"/>
      <w:divBdr>
        <w:top w:val="none" w:sz="0" w:space="0" w:color="auto"/>
        <w:left w:val="none" w:sz="0" w:space="0" w:color="auto"/>
        <w:bottom w:val="none" w:sz="0" w:space="0" w:color="auto"/>
        <w:right w:val="none" w:sz="0" w:space="0" w:color="auto"/>
      </w:divBdr>
    </w:div>
    <w:div w:id="878737721">
      <w:bodyDiv w:val="1"/>
      <w:marLeft w:val="0"/>
      <w:marRight w:val="0"/>
      <w:marTop w:val="0"/>
      <w:marBottom w:val="0"/>
      <w:divBdr>
        <w:top w:val="none" w:sz="0" w:space="0" w:color="auto"/>
        <w:left w:val="none" w:sz="0" w:space="0" w:color="auto"/>
        <w:bottom w:val="none" w:sz="0" w:space="0" w:color="auto"/>
        <w:right w:val="none" w:sz="0" w:space="0" w:color="auto"/>
      </w:divBdr>
    </w:div>
    <w:div w:id="953485546">
      <w:bodyDiv w:val="1"/>
      <w:marLeft w:val="0"/>
      <w:marRight w:val="0"/>
      <w:marTop w:val="0"/>
      <w:marBottom w:val="0"/>
      <w:divBdr>
        <w:top w:val="none" w:sz="0" w:space="0" w:color="auto"/>
        <w:left w:val="none" w:sz="0" w:space="0" w:color="auto"/>
        <w:bottom w:val="none" w:sz="0" w:space="0" w:color="auto"/>
        <w:right w:val="none" w:sz="0" w:space="0" w:color="auto"/>
      </w:divBdr>
    </w:div>
    <w:div w:id="1213614390">
      <w:bodyDiv w:val="1"/>
      <w:marLeft w:val="0"/>
      <w:marRight w:val="0"/>
      <w:marTop w:val="0"/>
      <w:marBottom w:val="0"/>
      <w:divBdr>
        <w:top w:val="none" w:sz="0" w:space="0" w:color="auto"/>
        <w:left w:val="none" w:sz="0" w:space="0" w:color="auto"/>
        <w:bottom w:val="none" w:sz="0" w:space="0" w:color="auto"/>
        <w:right w:val="none" w:sz="0" w:space="0" w:color="auto"/>
      </w:divBdr>
    </w:div>
    <w:div w:id="1404789579">
      <w:bodyDiv w:val="1"/>
      <w:marLeft w:val="0"/>
      <w:marRight w:val="0"/>
      <w:marTop w:val="0"/>
      <w:marBottom w:val="0"/>
      <w:divBdr>
        <w:top w:val="none" w:sz="0" w:space="0" w:color="auto"/>
        <w:left w:val="none" w:sz="0" w:space="0" w:color="auto"/>
        <w:bottom w:val="none" w:sz="0" w:space="0" w:color="auto"/>
        <w:right w:val="none" w:sz="0" w:space="0" w:color="auto"/>
      </w:divBdr>
    </w:div>
    <w:div w:id="1504776941">
      <w:bodyDiv w:val="1"/>
      <w:marLeft w:val="0"/>
      <w:marRight w:val="0"/>
      <w:marTop w:val="0"/>
      <w:marBottom w:val="0"/>
      <w:divBdr>
        <w:top w:val="none" w:sz="0" w:space="0" w:color="auto"/>
        <w:left w:val="none" w:sz="0" w:space="0" w:color="auto"/>
        <w:bottom w:val="none" w:sz="0" w:space="0" w:color="auto"/>
        <w:right w:val="none" w:sz="0" w:space="0" w:color="auto"/>
      </w:divBdr>
    </w:div>
    <w:div w:id="1623152542">
      <w:bodyDiv w:val="1"/>
      <w:marLeft w:val="0"/>
      <w:marRight w:val="0"/>
      <w:marTop w:val="0"/>
      <w:marBottom w:val="0"/>
      <w:divBdr>
        <w:top w:val="none" w:sz="0" w:space="0" w:color="auto"/>
        <w:left w:val="none" w:sz="0" w:space="0" w:color="auto"/>
        <w:bottom w:val="none" w:sz="0" w:space="0" w:color="auto"/>
        <w:right w:val="none" w:sz="0" w:space="0" w:color="auto"/>
      </w:divBdr>
    </w:div>
    <w:div w:id="1718697435">
      <w:bodyDiv w:val="1"/>
      <w:marLeft w:val="0"/>
      <w:marRight w:val="0"/>
      <w:marTop w:val="0"/>
      <w:marBottom w:val="0"/>
      <w:divBdr>
        <w:top w:val="none" w:sz="0" w:space="0" w:color="auto"/>
        <w:left w:val="none" w:sz="0" w:space="0" w:color="auto"/>
        <w:bottom w:val="none" w:sz="0" w:space="0" w:color="auto"/>
        <w:right w:val="none" w:sz="0" w:space="0" w:color="auto"/>
      </w:divBdr>
    </w:div>
    <w:div w:id="1895509719">
      <w:bodyDiv w:val="1"/>
      <w:marLeft w:val="0"/>
      <w:marRight w:val="0"/>
      <w:marTop w:val="0"/>
      <w:marBottom w:val="0"/>
      <w:divBdr>
        <w:top w:val="none" w:sz="0" w:space="0" w:color="auto"/>
        <w:left w:val="none" w:sz="0" w:space="0" w:color="auto"/>
        <w:bottom w:val="none" w:sz="0" w:space="0" w:color="auto"/>
        <w:right w:val="none" w:sz="0" w:space="0" w:color="auto"/>
      </w:divBdr>
    </w:div>
    <w:div w:id="2075229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39" Type="http://schemas.openxmlformats.org/officeDocument/2006/relationships/hyperlink" Target="https://doi.org/10.1093/jnci/djw194" TargetMode="External"/><Relationship Id="rId21" Type="http://schemas.openxmlformats.org/officeDocument/2006/relationships/diagramLayout" Target="diagrams/layout1.xml"/><Relationship Id="rId34" Type="http://schemas.openxmlformats.org/officeDocument/2006/relationships/hyperlink" Target="https://doi.org/10.1097/01.brs.0000201241.90914.22" TargetMode="External"/><Relationship Id="rId42" Type="http://schemas.openxmlformats.org/officeDocument/2006/relationships/hyperlink" Target="https://doi.org/10.1097/00007632-200012150-00012" TargetMode="External"/><Relationship Id="rId47" Type="http://schemas.openxmlformats.org/officeDocument/2006/relationships/hyperlink" Target="https://doi.org/10.1016/j.cpr.2010.07.001" TargetMode="External"/><Relationship Id="rId50" Type="http://schemas.openxmlformats.org/officeDocument/2006/relationships/hyperlink" Target="https://doi.org/10.1016/s0304-3959(02)00372-x" TargetMode="External"/><Relationship Id="rId55" Type="http://schemas.openxmlformats.org/officeDocument/2006/relationships/hyperlink" Target="https://doi.org/10.1136/bmj.312.7023.71" TargetMode="External"/><Relationship Id="rId63" Type="http://schemas.openxmlformats.org/officeDocument/2006/relationships/hyperlink" Target="https://www.volkskrant.nl/wetenschap/virtual-reality-in-de-zorg-proef-met-coronapatienten-na-een-ic-opname~b846b140/" TargetMode="External"/><Relationship Id="rId68" Type="http://schemas.openxmlformats.org/officeDocument/2006/relationships/image" Target="media/image18.png"/><Relationship Id="rId76" Type="http://schemas.openxmlformats.org/officeDocument/2006/relationships/customXml" Target="ink/ink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png"/><Relationship Id="rId11" Type="http://schemas.openxmlformats.org/officeDocument/2006/relationships/image" Target="media/image4.png"/><Relationship Id="rId24" Type="http://schemas.microsoft.com/office/2007/relationships/diagramDrawing" Target="diagrams/drawing1.xml"/><Relationship Id="rId32" Type="http://schemas.openxmlformats.org/officeDocument/2006/relationships/hyperlink" Target="https://doi.org/10.1097/BSD.0b013e3181981632" TargetMode="External"/><Relationship Id="rId37" Type="http://schemas.openxmlformats.org/officeDocument/2006/relationships/hyperlink" Target="https://doi.org/10.1097/AJP.0000000000000064" TargetMode="External"/><Relationship Id="rId40" Type="http://schemas.openxmlformats.org/officeDocument/2006/relationships/hyperlink" Target="https://doi.org/10.1002/14651858.CD004250.pub5" TargetMode="External"/><Relationship Id="rId45" Type="http://schemas.openxmlformats.org/officeDocument/2006/relationships/hyperlink" Target="https://doi.org/10.1080/09638280400020615" TargetMode="External"/><Relationship Id="rId53" Type="http://schemas.openxmlformats.org/officeDocument/2006/relationships/hyperlink" Target="https://doi.org/10.31661/jbpe.v0i0.556" TargetMode="External"/><Relationship Id="rId58" Type="http://schemas.openxmlformats.org/officeDocument/2006/relationships/hyperlink" Target="https://doi.org/10.3390/ijerph17165950" TargetMode="External"/><Relationship Id="rId66" Type="http://schemas.openxmlformats.org/officeDocument/2006/relationships/hyperlink" Target="https://doi.org/10.1097/PHM.0b013e3181ec98e6" TargetMode="External"/><Relationship Id="rId74" Type="http://schemas.openxmlformats.org/officeDocument/2006/relationships/customXml" Target="ink/ink2.xml"/><Relationship Id="rId79"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Colors" Target="diagrams/colors1.xml"/><Relationship Id="rId28" Type="http://schemas.openxmlformats.org/officeDocument/2006/relationships/image" Target="media/image16.png"/><Relationship Id="rId36" Type="http://schemas.openxmlformats.org/officeDocument/2006/relationships/hyperlink" Target="https://circuitstream.com/blog/vr-controllers-the-way-of-interacting-with-the-virtual-worlds/" TargetMode="External"/><Relationship Id="rId49" Type="http://schemas.openxmlformats.org/officeDocument/2006/relationships/hyperlink" Target="https://doi.org/10.1016/j.jclinepi.2003.09.005" TargetMode="External"/><Relationship Id="rId57" Type="http://schemas.openxmlformats.org/officeDocument/2006/relationships/hyperlink" Target="https://doi.org/10.1177/0194599819852604" TargetMode="External"/><Relationship Id="rId61" Type="http://schemas.openxmlformats.org/officeDocument/2006/relationships/hyperlink" Target="https://meetinstrumentenzorg.nl/wp-content/uploads/instrumenten/NPRS-form.pdf"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doi.org/10.1111/papr.12885" TargetMode="External"/><Relationship Id="rId44" Type="http://schemas.openxmlformats.org/officeDocument/2006/relationships/hyperlink" Target="https://doi.org/10.1186/s12891-017-1918-1" TargetMode="External"/><Relationship Id="rId52" Type="http://schemas.openxmlformats.org/officeDocument/2006/relationships/hyperlink" Target="https://www.consumentenbond.nl/smartphone/wat-is-virtual-reality" TargetMode="External"/><Relationship Id="rId60" Type="http://schemas.openxmlformats.org/officeDocument/2006/relationships/hyperlink" Target="https://doi.org/10.1007/s10072-019-04144-3" TargetMode="External"/><Relationship Id="rId65" Type="http://schemas.openxmlformats.org/officeDocument/2006/relationships/hyperlink" Target="https://doi.org/10.1016/j.jbiomech.2015.01.005" TargetMode="External"/><Relationship Id="rId73" Type="http://schemas.openxmlformats.org/officeDocument/2006/relationships/image" Target="media/image140.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QuickStyle" Target="diagrams/quickStyle1.xml"/><Relationship Id="rId27" Type="http://schemas.openxmlformats.org/officeDocument/2006/relationships/image" Target="media/image15.png"/><Relationship Id="rId30" Type="http://schemas.openxmlformats.org/officeDocument/2006/relationships/hyperlink" Target="https://doi.org/10.1080/165019702760390383" TargetMode="External"/><Relationship Id="rId35" Type="http://schemas.openxmlformats.org/officeDocument/2006/relationships/hyperlink" Target="https://doi.org/10.1089/g4h.2019.0043" TargetMode="External"/><Relationship Id="rId43" Type="http://schemas.openxmlformats.org/officeDocument/2006/relationships/hyperlink" Target="https://doi.org/10.1016/0197-2456(89)90005-6" TargetMode="External"/><Relationship Id="rId48" Type="http://schemas.openxmlformats.org/officeDocument/2006/relationships/hyperlink" Target="https://doi.org/10.1016/j.berh.2005.03.003" TargetMode="External"/><Relationship Id="rId56" Type="http://schemas.openxmlformats.org/officeDocument/2006/relationships/hyperlink" Target="https://doi.org/10.1097/BRS.0b013e31819b3254" TargetMode="External"/><Relationship Id="rId64" Type="http://schemas.openxmlformats.org/officeDocument/2006/relationships/hyperlink" Target="https://doi.org/10.1016/S0140-6736(12)61729-2" TargetMode="External"/><Relationship Id="rId69" Type="http://schemas.openxmlformats.org/officeDocument/2006/relationships/customXml" Target="ink/ink1.xml"/><Relationship Id="rId77" Type="http://schemas.openxmlformats.org/officeDocument/2006/relationships/image" Target="media/image160.png"/><Relationship Id="rId8" Type="http://schemas.openxmlformats.org/officeDocument/2006/relationships/image" Target="media/image1.png"/><Relationship Id="rId51" Type="http://schemas.openxmlformats.org/officeDocument/2006/relationships/hyperlink" Target="https://doi.org/10.1097/BRS.0b013e31815cf75b"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hyperlink" Target="https://doi.org/10.1016/S0140-6736(20)32340-0" TargetMode="External"/><Relationship Id="rId38" Type="http://schemas.openxmlformats.org/officeDocument/2006/relationships/hyperlink" Target="https://medium.com/student-developer-cmgt/vr-in-samenwerking-met-het-brein-en-zintuigen-c2d6d3b4372b" TargetMode="External"/><Relationship Id="rId46" Type="http://schemas.openxmlformats.org/officeDocument/2006/relationships/hyperlink" Target="https://doi.org/10.2519/jospt.2009.2930" TargetMode="External"/><Relationship Id="rId59" Type="http://schemas.openxmlformats.org/officeDocument/2006/relationships/hyperlink" Target="https://doi.org/10.1097/j.pain.0000000000001384" TargetMode="External"/><Relationship Id="rId67" Type="http://schemas.openxmlformats.org/officeDocument/2006/relationships/hyperlink" Target="https://doi.org/10.1080/09593985.2018.1471763" TargetMode="External"/><Relationship Id="rId20" Type="http://schemas.openxmlformats.org/officeDocument/2006/relationships/diagramData" Target="diagrams/data1.xml"/><Relationship Id="rId41" Type="http://schemas.openxmlformats.org/officeDocument/2006/relationships/hyperlink" Target="https://doi.org/10.1002/acr.20543" TargetMode="External"/><Relationship Id="rId54" Type="http://schemas.openxmlformats.org/officeDocument/2006/relationships/hyperlink" Target="https://doi.org/10.1111/j.1541-0420.2005.00389.x" TargetMode="External"/><Relationship Id="rId62" Type="http://schemas.openxmlformats.org/officeDocument/2006/relationships/hyperlink" Target="https://doi.org/10.1016/j.jmpt.2008.08.006" TargetMode="External"/><Relationship Id="rId75" Type="http://schemas.openxmlformats.org/officeDocument/2006/relationships/image" Target="media/image150.png"/><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DF7B4E-7B51-4F1A-93E5-D1710564F803}" type="doc">
      <dgm:prSet loTypeId="urn:microsoft.com/office/officeart/2005/8/layout/orgChart1" loCatId="hierarchy" qsTypeId="urn:microsoft.com/office/officeart/2005/8/quickstyle/simple2" qsCatId="simple" csTypeId="urn:microsoft.com/office/officeart/2005/8/colors/accent0_1" csCatId="mainScheme" phldr="1"/>
      <dgm:spPr/>
      <dgm:t>
        <a:bodyPr/>
        <a:lstStyle/>
        <a:p>
          <a:endParaRPr lang="nl-NL"/>
        </a:p>
      </dgm:t>
    </dgm:pt>
    <dgm:pt modelId="{7887C329-1AF5-45FC-93B0-A2CF9C94075C}">
      <dgm:prSet phldrT="[Tekst]"/>
      <dgm:spPr/>
      <dgm:t>
        <a:bodyPr/>
        <a:lstStyle/>
        <a:p>
          <a:r>
            <a:rPr lang="nl-NL"/>
            <a:t>Onderzocht op deelname</a:t>
          </a:r>
        </a:p>
        <a:p>
          <a:r>
            <a:rPr lang="nl-NL"/>
            <a:t>N = 19</a:t>
          </a:r>
        </a:p>
      </dgm:t>
    </dgm:pt>
    <dgm:pt modelId="{5FAC5826-48A3-4841-A35B-70801C808544}" type="parTrans" cxnId="{99C0943E-688F-4B5E-8A2A-C01B7FD1C8EA}">
      <dgm:prSet/>
      <dgm:spPr/>
      <dgm:t>
        <a:bodyPr/>
        <a:lstStyle/>
        <a:p>
          <a:endParaRPr lang="nl-NL"/>
        </a:p>
      </dgm:t>
    </dgm:pt>
    <dgm:pt modelId="{A683BF44-EF68-468B-86A5-9FFA13436618}" type="sibTrans" cxnId="{99C0943E-688F-4B5E-8A2A-C01B7FD1C8EA}">
      <dgm:prSet/>
      <dgm:spPr/>
      <dgm:t>
        <a:bodyPr/>
        <a:lstStyle/>
        <a:p>
          <a:endParaRPr lang="nl-NL"/>
        </a:p>
      </dgm:t>
    </dgm:pt>
    <dgm:pt modelId="{2AA08B94-D34C-4971-B709-EC7C84C3B0E1}" type="asst">
      <dgm:prSet phldrT="[Tekst]"/>
      <dgm:spPr/>
      <dgm:t>
        <a:bodyPr/>
        <a:lstStyle/>
        <a:p>
          <a:r>
            <a:rPr lang="nl-NL"/>
            <a:t>Geëxcludeerd:</a:t>
          </a:r>
          <a:br>
            <a:rPr lang="nl-NL"/>
          </a:br>
          <a:r>
            <a:rPr lang="nl-NL"/>
            <a:t>-Voldeed niet aan inclusiecriteria, N = 9</a:t>
          </a:r>
          <a:br>
            <a:rPr lang="nl-NL"/>
          </a:br>
          <a:r>
            <a:rPr lang="nl-NL"/>
            <a:t>-Weigering deelname, N = 2</a:t>
          </a:r>
          <a:br>
            <a:rPr lang="nl-NL"/>
          </a:br>
          <a:r>
            <a:rPr lang="nl-NL"/>
            <a:t>-Andere redenen, N = 3 </a:t>
          </a:r>
        </a:p>
      </dgm:t>
    </dgm:pt>
    <dgm:pt modelId="{870BB3BF-6BA9-47E5-9371-CEED8300EF12}" type="parTrans" cxnId="{D94D9796-B356-4385-8A89-95B3143A5E0D}">
      <dgm:prSet/>
      <dgm:spPr/>
      <dgm:t>
        <a:bodyPr/>
        <a:lstStyle/>
        <a:p>
          <a:endParaRPr lang="nl-NL"/>
        </a:p>
      </dgm:t>
    </dgm:pt>
    <dgm:pt modelId="{EBD6879E-F9A4-40C0-9F47-9F6206669B59}" type="sibTrans" cxnId="{D94D9796-B356-4385-8A89-95B3143A5E0D}">
      <dgm:prSet/>
      <dgm:spPr/>
      <dgm:t>
        <a:bodyPr/>
        <a:lstStyle/>
        <a:p>
          <a:endParaRPr lang="nl-NL"/>
        </a:p>
      </dgm:t>
    </dgm:pt>
    <dgm:pt modelId="{74C814E1-908D-4328-A9B7-A8D51E6C444A}">
      <dgm:prSet phldrT="[Tekst]"/>
      <dgm:spPr/>
      <dgm:t>
        <a:bodyPr/>
        <a:lstStyle/>
        <a:p>
          <a:r>
            <a:rPr lang="nl-NL"/>
            <a:t>Geïncludeerd</a:t>
          </a:r>
          <a:br>
            <a:rPr lang="nl-NL"/>
          </a:br>
          <a:r>
            <a:rPr lang="nl-NL"/>
            <a:t>N = 5</a:t>
          </a:r>
        </a:p>
      </dgm:t>
    </dgm:pt>
    <dgm:pt modelId="{D8589CD4-8D82-418F-BEA9-24B08D3CFC4C}" type="parTrans" cxnId="{2B43C153-0142-4AFA-822B-11C66B380975}">
      <dgm:prSet/>
      <dgm:spPr/>
      <dgm:t>
        <a:bodyPr/>
        <a:lstStyle/>
        <a:p>
          <a:endParaRPr lang="nl-NL"/>
        </a:p>
      </dgm:t>
    </dgm:pt>
    <dgm:pt modelId="{FA09B320-AF8E-4435-9F6E-8745B3385B88}" type="sibTrans" cxnId="{2B43C153-0142-4AFA-822B-11C66B380975}">
      <dgm:prSet/>
      <dgm:spPr/>
      <dgm:t>
        <a:bodyPr/>
        <a:lstStyle/>
        <a:p>
          <a:endParaRPr lang="nl-NL"/>
        </a:p>
      </dgm:t>
    </dgm:pt>
    <dgm:pt modelId="{E4338124-C75D-4F60-B7A3-F41E76C96908}">
      <dgm:prSet phldrT="[Tekst]"/>
      <dgm:spPr/>
      <dgm:t>
        <a:bodyPr/>
        <a:lstStyle/>
        <a:p>
          <a:r>
            <a:rPr lang="nl-NL"/>
            <a:t>Toegewezen aan onderzoeksgroep VR-behandeling</a:t>
          </a:r>
        </a:p>
      </dgm:t>
    </dgm:pt>
    <dgm:pt modelId="{EB247E65-0D2B-49EA-B5CF-D9E27A55BF65}" type="parTrans" cxnId="{E693F536-7F86-4859-A2F3-80B4C021B15F}">
      <dgm:prSet/>
      <dgm:spPr/>
      <dgm:t>
        <a:bodyPr/>
        <a:lstStyle/>
        <a:p>
          <a:endParaRPr lang="nl-NL"/>
        </a:p>
      </dgm:t>
    </dgm:pt>
    <dgm:pt modelId="{97D8BAC3-3A29-48A9-9295-6CCF8B061A95}" type="sibTrans" cxnId="{E693F536-7F86-4859-A2F3-80B4C021B15F}">
      <dgm:prSet/>
      <dgm:spPr/>
      <dgm:t>
        <a:bodyPr/>
        <a:lstStyle/>
        <a:p>
          <a:endParaRPr lang="nl-NL"/>
        </a:p>
      </dgm:t>
    </dgm:pt>
    <dgm:pt modelId="{A046FCCA-8E03-4453-A528-D33EADEBCD99}">
      <dgm:prSet phldrT="[Tekst]"/>
      <dgm:spPr/>
      <dgm:t>
        <a:bodyPr/>
        <a:lstStyle/>
        <a:p>
          <a:r>
            <a:rPr lang="nl-NL"/>
            <a:t>Beginmeting T0</a:t>
          </a:r>
          <a:br>
            <a:rPr lang="nl-NL"/>
          </a:br>
          <a:r>
            <a:rPr lang="nl-NL"/>
            <a:t>N = 5</a:t>
          </a:r>
        </a:p>
      </dgm:t>
    </dgm:pt>
    <dgm:pt modelId="{8818998F-1E2A-4FF4-9F29-5A4F2B06E9D5}" type="parTrans" cxnId="{FEE9DD64-89A9-4ABA-A43F-1F5766EFC801}">
      <dgm:prSet/>
      <dgm:spPr/>
      <dgm:t>
        <a:bodyPr/>
        <a:lstStyle/>
        <a:p>
          <a:endParaRPr lang="nl-NL"/>
        </a:p>
      </dgm:t>
    </dgm:pt>
    <dgm:pt modelId="{DB124F0C-19ED-434F-A259-1C40E129CAB9}" type="sibTrans" cxnId="{FEE9DD64-89A9-4ABA-A43F-1F5766EFC801}">
      <dgm:prSet/>
      <dgm:spPr/>
      <dgm:t>
        <a:bodyPr/>
        <a:lstStyle/>
        <a:p>
          <a:endParaRPr lang="nl-NL"/>
        </a:p>
      </dgm:t>
    </dgm:pt>
    <dgm:pt modelId="{89F788C5-7A8C-41FE-A25E-8DE068210FC8}">
      <dgm:prSet phldrT="[Tekst]"/>
      <dgm:spPr/>
      <dgm:t>
        <a:bodyPr/>
        <a:lstStyle/>
        <a:p>
          <a:r>
            <a:rPr lang="nl-NL"/>
            <a:t>Behandeltraject doorlopen</a:t>
          </a:r>
          <a:br>
            <a:rPr lang="nl-NL"/>
          </a:br>
          <a:r>
            <a:rPr lang="nl-NL"/>
            <a:t>Eindmeting T1</a:t>
          </a:r>
          <a:br>
            <a:rPr lang="nl-NL"/>
          </a:br>
          <a:r>
            <a:rPr lang="nl-NL"/>
            <a:t>N = 5</a:t>
          </a:r>
        </a:p>
      </dgm:t>
    </dgm:pt>
    <dgm:pt modelId="{865930B5-8636-40D6-B9AA-86A6EEC76658}" type="parTrans" cxnId="{1EEB89A7-9237-4996-B40B-ADFF0B02297C}">
      <dgm:prSet/>
      <dgm:spPr/>
      <dgm:t>
        <a:bodyPr/>
        <a:lstStyle/>
        <a:p>
          <a:endParaRPr lang="nl-NL"/>
        </a:p>
      </dgm:t>
    </dgm:pt>
    <dgm:pt modelId="{23178078-81B4-470C-9354-B55F21269CD3}" type="sibTrans" cxnId="{1EEB89A7-9237-4996-B40B-ADFF0B02297C}">
      <dgm:prSet/>
      <dgm:spPr/>
      <dgm:t>
        <a:bodyPr/>
        <a:lstStyle/>
        <a:p>
          <a:endParaRPr lang="nl-NL"/>
        </a:p>
      </dgm:t>
    </dgm:pt>
    <dgm:pt modelId="{5463AD98-EBF4-41C9-8F55-FBDE3F3E0F00}">
      <dgm:prSet phldrT="[Tekst]"/>
      <dgm:spPr/>
      <dgm:t>
        <a:bodyPr/>
        <a:lstStyle/>
        <a:p>
          <a:r>
            <a:rPr lang="nl-NL"/>
            <a:t>Analyse</a:t>
          </a:r>
          <a:br>
            <a:rPr lang="nl-NL"/>
          </a:br>
          <a:r>
            <a:rPr lang="nl-NL"/>
            <a:t>N = 5</a:t>
          </a:r>
        </a:p>
      </dgm:t>
    </dgm:pt>
    <dgm:pt modelId="{10EBC222-E70D-4B28-A7E0-BC4B7CB7D5EB}" type="parTrans" cxnId="{C81B840B-EA03-4E70-B1AE-39337EE1D68F}">
      <dgm:prSet/>
      <dgm:spPr/>
      <dgm:t>
        <a:bodyPr/>
        <a:lstStyle/>
        <a:p>
          <a:endParaRPr lang="nl-NL"/>
        </a:p>
      </dgm:t>
    </dgm:pt>
    <dgm:pt modelId="{ADDD3881-744A-46D6-ABC9-9EE5160BE2DF}" type="sibTrans" cxnId="{C81B840B-EA03-4E70-B1AE-39337EE1D68F}">
      <dgm:prSet/>
      <dgm:spPr/>
      <dgm:t>
        <a:bodyPr/>
        <a:lstStyle/>
        <a:p>
          <a:endParaRPr lang="nl-NL"/>
        </a:p>
      </dgm:t>
    </dgm:pt>
    <dgm:pt modelId="{130951C2-308B-48D7-B88D-815562BAD46C}" type="pres">
      <dgm:prSet presAssocID="{BDDF7B4E-7B51-4F1A-93E5-D1710564F803}" presName="hierChild1" presStyleCnt="0">
        <dgm:presLayoutVars>
          <dgm:orgChart val="1"/>
          <dgm:chPref val="1"/>
          <dgm:dir/>
          <dgm:animOne val="branch"/>
          <dgm:animLvl val="lvl"/>
          <dgm:resizeHandles/>
        </dgm:presLayoutVars>
      </dgm:prSet>
      <dgm:spPr/>
    </dgm:pt>
    <dgm:pt modelId="{76A1CF9A-E7A3-4482-A8FB-FE1F2C1F4BA0}" type="pres">
      <dgm:prSet presAssocID="{7887C329-1AF5-45FC-93B0-A2CF9C94075C}" presName="hierRoot1" presStyleCnt="0">
        <dgm:presLayoutVars>
          <dgm:hierBranch/>
        </dgm:presLayoutVars>
      </dgm:prSet>
      <dgm:spPr/>
    </dgm:pt>
    <dgm:pt modelId="{835D4A4E-0F80-4D9E-83BD-394CCD3D0803}" type="pres">
      <dgm:prSet presAssocID="{7887C329-1AF5-45FC-93B0-A2CF9C94075C}" presName="rootComposite1" presStyleCnt="0"/>
      <dgm:spPr/>
    </dgm:pt>
    <dgm:pt modelId="{561F06A3-048B-4E38-BCC3-50292987BD15}" type="pres">
      <dgm:prSet presAssocID="{7887C329-1AF5-45FC-93B0-A2CF9C94075C}" presName="rootText1" presStyleLbl="node0" presStyleIdx="0" presStyleCnt="1">
        <dgm:presLayoutVars>
          <dgm:chPref val="3"/>
        </dgm:presLayoutVars>
      </dgm:prSet>
      <dgm:spPr/>
    </dgm:pt>
    <dgm:pt modelId="{06EFAB1B-4B4A-47BD-BC44-2DB8C7DDB4CB}" type="pres">
      <dgm:prSet presAssocID="{7887C329-1AF5-45FC-93B0-A2CF9C94075C}" presName="rootConnector1" presStyleLbl="node1" presStyleIdx="0" presStyleCnt="0"/>
      <dgm:spPr/>
    </dgm:pt>
    <dgm:pt modelId="{2F3A0C02-B33A-42FD-BB74-53F520529432}" type="pres">
      <dgm:prSet presAssocID="{7887C329-1AF5-45FC-93B0-A2CF9C94075C}" presName="hierChild2" presStyleCnt="0"/>
      <dgm:spPr/>
    </dgm:pt>
    <dgm:pt modelId="{64D193DA-A0AC-4A87-8786-FE272F649A65}" type="pres">
      <dgm:prSet presAssocID="{D8589CD4-8D82-418F-BEA9-24B08D3CFC4C}" presName="Name35" presStyleLbl="parChTrans1D2" presStyleIdx="0" presStyleCnt="2"/>
      <dgm:spPr/>
    </dgm:pt>
    <dgm:pt modelId="{F38356A1-0A0A-4208-8629-F79987344B5D}" type="pres">
      <dgm:prSet presAssocID="{74C814E1-908D-4328-A9B7-A8D51E6C444A}" presName="hierRoot2" presStyleCnt="0">
        <dgm:presLayoutVars>
          <dgm:hierBranch/>
        </dgm:presLayoutVars>
      </dgm:prSet>
      <dgm:spPr/>
    </dgm:pt>
    <dgm:pt modelId="{03F39A45-FD3F-406B-A5F2-852AAE3E5CEF}" type="pres">
      <dgm:prSet presAssocID="{74C814E1-908D-4328-A9B7-A8D51E6C444A}" presName="rootComposite" presStyleCnt="0"/>
      <dgm:spPr/>
    </dgm:pt>
    <dgm:pt modelId="{1941474C-7698-404D-B1AC-1E77E2EB43AB}" type="pres">
      <dgm:prSet presAssocID="{74C814E1-908D-4328-A9B7-A8D51E6C444A}" presName="rootText" presStyleLbl="node2" presStyleIdx="0" presStyleCnt="1">
        <dgm:presLayoutVars>
          <dgm:chPref val="3"/>
        </dgm:presLayoutVars>
      </dgm:prSet>
      <dgm:spPr/>
    </dgm:pt>
    <dgm:pt modelId="{EB9E13B6-DFCD-4A96-AB0A-CE355E59D4DE}" type="pres">
      <dgm:prSet presAssocID="{74C814E1-908D-4328-A9B7-A8D51E6C444A}" presName="rootConnector" presStyleLbl="node2" presStyleIdx="0" presStyleCnt="1"/>
      <dgm:spPr/>
    </dgm:pt>
    <dgm:pt modelId="{21352AA4-AD1C-4A42-BB97-01B61D3107DD}" type="pres">
      <dgm:prSet presAssocID="{74C814E1-908D-4328-A9B7-A8D51E6C444A}" presName="hierChild4" presStyleCnt="0"/>
      <dgm:spPr/>
    </dgm:pt>
    <dgm:pt modelId="{79DB6C6E-4905-4A4B-BF16-26C7294A6C41}" type="pres">
      <dgm:prSet presAssocID="{EB247E65-0D2B-49EA-B5CF-D9E27A55BF65}" presName="Name35" presStyleLbl="parChTrans1D3" presStyleIdx="0" presStyleCnt="1"/>
      <dgm:spPr/>
    </dgm:pt>
    <dgm:pt modelId="{7F590339-F6AF-4BBF-B705-EF80531F3CBD}" type="pres">
      <dgm:prSet presAssocID="{E4338124-C75D-4F60-B7A3-F41E76C96908}" presName="hierRoot2" presStyleCnt="0">
        <dgm:presLayoutVars>
          <dgm:hierBranch/>
        </dgm:presLayoutVars>
      </dgm:prSet>
      <dgm:spPr/>
    </dgm:pt>
    <dgm:pt modelId="{25BF3C42-1CE9-4DA9-8AAA-216A3F032193}" type="pres">
      <dgm:prSet presAssocID="{E4338124-C75D-4F60-B7A3-F41E76C96908}" presName="rootComposite" presStyleCnt="0"/>
      <dgm:spPr/>
    </dgm:pt>
    <dgm:pt modelId="{4DE8A0EE-CBE5-4616-918D-A5F9835A9125}" type="pres">
      <dgm:prSet presAssocID="{E4338124-C75D-4F60-B7A3-F41E76C96908}" presName="rootText" presStyleLbl="node3" presStyleIdx="0" presStyleCnt="1">
        <dgm:presLayoutVars>
          <dgm:chPref val="3"/>
        </dgm:presLayoutVars>
      </dgm:prSet>
      <dgm:spPr/>
    </dgm:pt>
    <dgm:pt modelId="{03F2CE3F-BC3D-4EA6-B424-16C0D062F393}" type="pres">
      <dgm:prSet presAssocID="{E4338124-C75D-4F60-B7A3-F41E76C96908}" presName="rootConnector" presStyleLbl="node3" presStyleIdx="0" presStyleCnt="1"/>
      <dgm:spPr/>
    </dgm:pt>
    <dgm:pt modelId="{07013C07-B975-433D-A74E-8557F10FA1C8}" type="pres">
      <dgm:prSet presAssocID="{E4338124-C75D-4F60-B7A3-F41E76C96908}" presName="hierChild4" presStyleCnt="0"/>
      <dgm:spPr/>
    </dgm:pt>
    <dgm:pt modelId="{7EE149F7-8CEC-4D21-9DB4-433A1866366F}" type="pres">
      <dgm:prSet presAssocID="{8818998F-1E2A-4FF4-9F29-5A4F2B06E9D5}" presName="Name35" presStyleLbl="parChTrans1D4" presStyleIdx="0" presStyleCnt="3"/>
      <dgm:spPr/>
    </dgm:pt>
    <dgm:pt modelId="{C19CAA6F-89FF-481C-AD44-B746E05AEEAC}" type="pres">
      <dgm:prSet presAssocID="{A046FCCA-8E03-4453-A528-D33EADEBCD99}" presName="hierRoot2" presStyleCnt="0">
        <dgm:presLayoutVars>
          <dgm:hierBranch/>
        </dgm:presLayoutVars>
      </dgm:prSet>
      <dgm:spPr/>
    </dgm:pt>
    <dgm:pt modelId="{81E878DD-EF44-4081-A80F-FACAC79A4754}" type="pres">
      <dgm:prSet presAssocID="{A046FCCA-8E03-4453-A528-D33EADEBCD99}" presName="rootComposite" presStyleCnt="0"/>
      <dgm:spPr/>
    </dgm:pt>
    <dgm:pt modelId="{03ABC011-E7E7-4B58-A342-DB11F12F14E5}" type="pres">
      <dgm:prSet presAssocID="{A046FCCA-8E03-4453-A528-D33EADEBCD99}" presName="rootText" presStyleLbl="node4" presStyleIdx="0" presStyleCnt="3">
        <dgm:presLayoutVars>
          <dgm:chPref val="3"/>
        </dgm:presLayoutVars>
      </dgm:prSet>
      <dgm:spPr/>
    </dgm:pt>
    <dgm:pt modelId="{7166F097-E5D6-45F0-B765-48F953BCCFCC}" type="pres">
      <dgm:prSet presAssocID="{A046FCCA-8E03-4453-A528-D33EADEBCD99}" presName="rootConnector" presStyleLbl="node4" presStyleIdx="0" presStyleCnt="3"/>
      <dgm:spPr/>
    </dgm:pt>
    <dgm:pt modelId="{F3FF95B0-9896-4F62-B65E-94ECB6585647}" type="pres">
      <dgm:prSet presAssocID="{A046FCCA-8E03-4453-A528-D33EADEBCD99}" presName="hierChild4" presStyleCnt="0"/>
      <dgm:spPr/>
    </dgm:pt>
    <dgm:pt modelId="{19B61A03-54D3-48CC-81A4-E5BB3C0BB8FD}" type="pres">
      <dgm:prSet presAssocID="{865930B5-8636-40D6-B9AA-86A6EEC76658}" presName="Name35" presStyleLbl="parChTrans1D4" presStyleIdx="1" presStyleCnt="3"/>
      <dgm:spPr/>
    </dgm:pt>
    <dgm:pt modelId="{B1E963CB-3D66-4232-AED6-12FF82DDC52D}" type="pres">
      <dgm:prSet presAssocID="{89F788C5-7A8C-41FE-A25E-8DE068210FC8}" presName="hierRoot2" presStyleCnt="0">
        <dgm:presLayoutVars>
          <dgm:hierBranch/>
        </dgm:presLayoutVars>
      </dgm:prSet>
      <dgm:spPr/>
    </dgm:pt>
    <dgm:pt modelId="{58FCDBDE-AE56-446A-B511-4FA75108B980}" type="pres">
      <dgm:prSet presAssocID="{89F788C5-7A8C-41FE-A25E-8DE068210FC8}" presName="rootComposite" presStyleCnt="0"/>
      <dgm:spPr/>
    </dgm:pt>
    <dgm:pt modelId="{31EE9E0C-6C6C-4699-BA95-CB1FFD559E71}" type="pres">
      <dgm:prSet presAssocID="{89F788C5-7A8C-41FE-A25E-8DE068210FC8}" presName="rootText" presStyleLbl="node4" presStyleIdx="1" presStyleCnt="3">
        <dgm:presLayoutVars>
          <dgm:chPref val="3"/>
        </dgm:presLayoutVars>
      </dgm:prSet>
      <dgm:spPr/>
    </dgm:pt>
    <dgm:pt modelId="{27200199-DA42-4B06-A3FE-DCB3DF365430}" type="pres">
      <dgm:prSet presAssocID="{89F788C5-7A8C-41FE-A25E-8DE068210FC8}" presName="rootConnector" presStyleLbl="node4" presStyleIdx="1" presStyleCnt="3"/>
      <dgm:spPr/>
    </dgm:pt>
    <dgm:pt modelId="{08800A00-AF12-490E-BAB6-412B1F6B1EDC}" type="pres">
      <dgm:prSet presAssocID="{89F788C5-7A8C-41FE-A25E-8DE068210FC8}" presName="hierChild4" presStyleCnt="0"/>
      <dgm:spPr/>
    </dgm:pt>
    <dgm:pt modelId="{973AF749-CEFB-430A-A68C-D02CA8C58B9A}" type="pres">
      <dgm:prSet presAssocID="{10EBC222-E70D-4B28-A7E0-BC4B7CB7D5EB}" presName="Name35" presStyleLbl="parChTrans1D4" presStyleIdx="2" presStyleCnt="3"/>
      <dgm:spPr/>
    </dgm:pt>
    <dgm:pt modelId="{879FBB09-1A5B-47A7-9B57-C076796A73BE}" type="pres">
      <dgm:prSet presAssocID="{5463AD98-EBF4-41C9-8F55-FBDE3F3E0F00}" presName="hierRoot2" presStyleCnt="0">
        <dgm:presLayoutVars>
          <dgm:hierBranch/>
        </dgm:presLayoutVars>
      </dgm:prSet>
      <dgm:spPr/>
    </dgm:pt>
    <dgm:pt modelId="{447F3A52-D74D-49FB-A81B-55C4D3D8DC35}" type="pres">
      <dgm:prSet presAssocID="{5463AD98-EBF4-41C9-8F55-FBDE3F3E0F00}" presName="rootComposite" presStyleCnt="0"/>
      <dgm:spPr/>
    </dgm:pt>
    <dgm:pt modelId="{79E3DC5A-2254-48C0-A0BC-BF56BA9C38B7}" type="pres">
      <dgm:prSet presAssocID="{5463AD98-EBF4-41C9-8F55-FBDE3F3E0F00}" presName="rootText" presStyleLbl="node4" presStyleIdx="2" presStyleCnt="3">
        <dgm:presLayoutVars>
          <dgm:chPref val="3"/>
        </dgm:presLayoutVars>
      </dgm:prSet>
      <dgm:spPr/>
    </dgm:pt>
    <dgm:pt modelId="{EB05AF17-F873-4B36-8EC3-DB97368EC6D8}" type="pres">
      <dgm:prSet presAssocID="{5463AD98-EBF4-41C9-8F55-FBDE3F3E0F00}" presName="rootConnector" presStyleLbl="node4" presStyleIdx="2" presStyleCnt="3"/>
      <dgm:spPr/>
    </dgm:pt>
    <dgm:pt modelId="{77EA8264-AFAC-4E00-975D-32492E6D913A}" type="pres">
      <dgm:prSet presAssocID="{5463AD98-EBF4-41C9-8F55-FBDE3F3E0F00}" presName="hierChild4" presStyleCnt="0"/>
      <dgm:spPr/>
    </dgm:pt>
    <dgm:pt modelId="{D19FFA54-6051-46D0-96E1-5B5FB601FD0E}" type="pres">
      <dgm:prSet presAssocID="{5463AD98-EBF4-41C9-8F55-FBDE3F3E0F00}" presName="hierChild5" presStyleCnt="0"/>
      <dgm:spPr/>
    </dgm:pt>
    <dgm:pt modelId="{42BF738A-6314-4C63-8DF6-4C74EDD93DFD}" type="pres">
      <dgm:prSet presAssocID="{89F788C5-7A8C-41FE-A25E-8DE068210FC8}" presName="hierChild5" presStyleCnt="0"/>
      <dgm:spPr/>
    </dgm:pt>
    <dgm:pt modelId="{DF0252F1-E1FA-49D0-8EC0-1C36A334369E}" type="pres">
      <dgm:prSet presAssocID="{A046FCCA-8E03-4453-A528-D33EADEBCD99}" presName="hierChild5" presStyleCnt="0"/>
      <dgm:spPr/>
    </dgm:pt>
    <dgm:pt modelId="{052DC99B-ED03-4746-B53A-14D74D509276}" type="pres">
      <dgm:prSet presAssocID="{E4338124-C75D-4F60-B7A3-F41E76C96908}" presName="hierChild5" presStyleCnt="0"/>
      <dgm:spPr/>
    </dgm:pt>
    <dgm:pt modelId="{93D198DA-7952-4FE4-9632-0CAB225FD160}" type="pres">
      <dgm:prSet presAssocID="{74C814E1-908D-4328-A9B7-A8D51E6C444A}" presName="hierChild5" presStyleCnt="0"/>
      <dgm:spPr/>
    </dgm:pt>
    <dgm:pt modelId="{0C5D7F10-0828-4D2C-93D1-EA86E1B4EF63}" type="pres">
      <dgm:prSet presAssocID="{7887C329-1AF5-45FC-93B0-A2CF9C94075C}" presName="hierChild3" presStyleCnt="0"/>
      <dgm:spPr/>
    </dgm:pt>
    <dgm:pt modelId="{C14FE0E1-678D-4BDD-A195-B056B32C3CCB}" type="pres">
      <dgm:prSet presAssocID="{870BB3BF-6BA9-47E5-9371-CEED8300EF12}" presName="Name111" presStyleLbl="parChTrans1D2" presStyleIdx="1" presStyleCnt="2"/>
      <dgm:spPr/>
    </dgm:pt>
    <dgm:pt modelId="{58BF3C4F-0619-4F44-9CC9-D2CD220AFFC2}" type="pres">
      <dgm:prSet presAssocID="{2AA08B94-D34C-4971-B709-EC7C84C3B0E1}" presName="hierRoot3" presStyleCnt="0">
        <dgm:presLayoutVars>
          <dgm:hierBranch/>
        </dgm:presLayoutVars>
      </dgm:prSet>
      <dgm:spPr/>
    </dgm:pt>
    <dgm:pt modelId="{EF0A1D44-0E9A-40B4-AA13-B01A746806A9}" type="pres">
      <dgm:prSet presAssocID="{2AA08B94-D34C-4971-B709-EC7C84C3B0E1}" presName="rootComposite3" presStyleCnt="0"/>
      <dgm:spPr/>
    </dgm:pt>
    <dgm:pt modelId="{EB0A1898-0D73-4B48-A439-6096D159CF41}" type="pres">
      <dgm:prSet presAssocID="{2AA08B94-D34C-4971-B709-EC7C84C3B0E1}" presName="rootText3" presStyleLbl="asst1" presStyleIdx="0" presStyleCnt="1">
        <dgm:presLayoutVars>
          <dgm:chPref val="3"/>
        </dgm:presLayoutVars>
      </dgm:prSet>
      <dgm:spPr/>
    </dgm:pt>
    <dgm:pt modelId="{D988BC9D-1ADF-4AB8-A228-6D3F67078075}" type="pres">
      <dgm:prSet presAssocID="{2AA08B94-D34C-4971-B709-EC7C84C3B0E1}" presName="rootConnector3" presStyleLbl="asst1" presStyleIdx="0" presStyleCnt="1"/>
      <dgm:spPr/>
    </dgm:pt>
    <dgm:pt modelId="{1272E9DC-86F9-4662-A800-6F44F532BE09}" type="pres">
      <dgm:prSet presAssocID="{2AA08B94-D34C-4971-B709-EC7C84C3B0E1}" presName="hierChild6" presStyleCnt="0"/>
      <dgm:spPr/>
    </dgm:pt>
    <dgm:pt modelId="{CD7D742A-0750-447C-9D06-75C83F99DD57}" type="pres">
      <dgm:prSet presAssocID="{2AA08B94-D34C-4971-B709-EC7C84C3B0E1}" presName="hierChild7" presStyleCnt="0"/>
      <dgm:spPr/>
    </dgm:pt>
  </dgm:ptLst>
  <dgm:cxnLst>
    <dgm:cxn modelId="{64F1E909-42CA-46AD-BB30-8F41C17C433A}" type="presOf" srcId="{2AA08B94-D34C-4971-B709-EC7C84C3B0E1}" destId="{EB0A1898-0D73-4B48-A439-6096D159CF41}" srcOrd="0" destOrd="0" presId="urn:microsoft.com/office/officeart/2005/8/layout/orgChart1"/>
    <dgm:cxn modelId="{C81B840B-EA03-4E70-B1AE-39337EE1D68F}" srcId="{89F788C5-7A8C-41FE-A25E-8DE068210FC8}" destId="{5463AD98-EBF4-41C9-8F55-FBDE3F3E0F00}" srcOrd="0" destOrd="0" parTransId="{10EBC222-E70D-4B28-A7E0-BC4B7CB7D5EB}" sibTransId="{ADDD3881-744A-46D6-ABC9-9EE5160BE2DF}"/>
    <dgm:cxn modelId="{E693F536-7F86-4859-A2F3-80B4C021B15F}" srcId="{74C814E1-908D-4328-A9B7-A8D51E6C444A}" destId="{E4338124-C75D-4F60-B7A3-F41E76C96908}" srcOrd="0" destOrd="0" parTransId="{EB247E65-0D2B-49EA-B5CF-D9E27A55BF65}" sibTransId="{97D8BAC3-3A29-48A9-9295-6CCF8B061A95}"/>
    <dgm:cxn modelId="{99C0943E-688F-4B5E-8A2A-C01B7FD1C8EA}" srcId="{BDDF7B4E-7B51-4F1A-93E5-D1710564F803}" destId="{7887C329-1AF5-45FC-93B0-A2CF9C94075C}" srcOrd="0" destOrd="0" parTransId="{5FAC5826-48A3-4841-A35B-70801C808544}" sibTransId="{A683BF44-EF68-468B-86A5-9FFA13436618}"/>
    <dgm:cxn modelId="{7B8A085B-2D65-41DC-93EF-8D7ECE641182}" type="presOf" srcId="{89F788C5-7A8C-41FE-A25E-8DE068210FC8}" destId="{27200199-DA42-4B06-A3FE-DCB3DF365430}" srcOrd="1" destOrd="0" presId="urn:microsoft.com/office/officeart/2005/8/layout/orgChart1"/>
    <dgm:cxn modelId="{5390CC64-8F2A-4E83-9069-43DFDAFA3A76}" type="presOf" srcId="{5463AD98-EBF4-41C9-8F55-FBDE3F3E0F00}" destId="{79E3DC5A-2254-48C0-A0BC-BF56BA9C38B7}" srcOrd="0" destOrd="0" presId="urn:microsoft.com/office/officeart/2005/8/layout/orgChart1"/>
    <dgm:cxn modelId="{FEE9DD64-89A9-4ABA-A43F-1F5766EFC801}" srcId="{E4338124-C75D-4F60-B7A3-F41E76C96908}" destId="{A046FCCA-8E03-4453-A528-D33EADEBCD99}" srcOrd="0" destOrd="0" parTransId="{8818998F-1E2A-4FF4-9F29-5A4F2B06E9D5}" sibTransId="{DB124F0C-19ED-434F-A259-1C40E129CAB9}"/>
    <dgm:cxn modelId="{AE579F67-FB38-4960-9ED9-A7B35C4FA871}" type="presOf" srcId="{74C814E1-908D-4328-A9B7-A8D51E6C444A}" destId="{EB9E13B6-DFCD-4A96-AB0A-CE355E59D4DE}" srcOrd="1" destOrd="0" presId="urn:microsoft.com/office/officeart/2005/8/layout/orgChart1"/>
    <dgm:cxn modelId="{073D3B4F-78A9-4341-869F-5EBAF3584E15}" type="presOf" srcId="{8818998F-1E2A-4FF4-9F29-5A4F2B06E9D5}" destId="{7EE149F7-8CEC-4D21-9DB4-433A1866366F}" srcOrd="0" destOrd="0" presId="urn:microsoft.com/office/officeart/2005/8/layout/orgChart1"/>
    <dgm:cxn modelId="{8C644B53-9A1C-4813-A176-70CC6E03A535}" type="presOf" srcId="{2AA08B94-D34C-4971-B709-EC7C84C3B0E1}" destId="{D988BC9D-1ADF-4AB8-A228-6D3F67078075}" srcOrd="1" destOrd="0" presId="urn:microsoft.com/office/officeart/2005/8/layout/orgChart1"/>
    <dgm:cxn modelId="{2B43C153-0142-4AFA-822B-11C66B380975}" srcId="{7887C329-1AF5-45FC-93B0-A2CF9C94075C}" destId="{74C814E1-908D-4328-A9B7-A8D51E6C444A}" srcOrd="1" destOrd="0" parTransId="{D8589CD4-8D82-418F-BEA9-24B08D3CFC4C}" sibTransId="{FA09B320-AF8E-4435-9F6E-8745B3385B88}"/>
    <dgm:cxn modelId="{2D21AA74-CDB3-4634-8E90-1F466CE93C4E}" type="presOf" srcId="{E4338124-C75D-4F60-B7A3-F41E76C96908}" destId="{4DE8A0EE-CBE5-4616-918D-A5F9835A9125}" srcOrd="0" destOrd="0" presId="urn:microsoft.com/office/officeart/2005/8/layout/orgChart1"/>
    <dgm:cxn modelId="{73DB9779-4AB4-4FD3-B563-48D09F5F381E}" type="presOf" srcId="{E4338124-C75D-4F60-B7A3-F41E76C96908}" destId="{03F2CE3F-BC3D-4EA6-B424-16C0D062F393}" srcOrd="1" destOrd="0" presId="urn:microsoft.com/office/officeart/2005/8/layout/orgChart1"/>
    <dgm:cxn modelId="{80E8918E-98A9-4609-9A2B-DD2ECB8272CC}" type="presOf" srcId="{74C814E1-908D-4328-A9B7-A8D51E6C444A}" destId="{1941474C-7698-404D-B1AC-1E77E2EB43AB}" srcOrd="0" destOrd="0" presId="urn:microsoft.com/office/officeart/2005/8/layout/orgChart1"/>
    <dgm:cxn modelId="{42259990-929B-44F2-B5E9-F5FBCCA16D98}" type="presOf" srcId="{7887C329-1AF5-45FC-93B0-A2CF9C94075C}" destId="{06EFAB1B-4B4A-47BD-BC44-2DB8C7DDB4CB}" srcOrd="1" destOrd="0" presId="urn:microsoft.com/office/officeart/2005/8/layout/orgChart1"/>
    <dgm:cxn modelId="{D94D9796-B356-4385-8A89-95B3143A5E0D}" srcId="{7887C329-1AF5-45FC-93B0-A2CF9C94075C}" destId="{2AA08B94-D34C-4971-B709-EC7C84C3B0E1}" srcOrd="0" destOrd="0" parTransId="{870BB3BF-6BA9-47E5-9371-CEED8300EF12}" sibTransId="{EBD6879E-F9A4-40C0-9F47-9F6206669B59}"/>
    <dgm:cxn modelId="{5E7BB597-4B61-4F1B-811A-564090D15954}" type="presOf" srcId="{A046FCCA-8E03-4453-A528-D33EADEBCD99}" destId="{7166F097-E5D6-45F0-B765-48F953BCCFCC}" srcOrd="1" destOrd="0" presId="urn:microsoft.com/office/officeart/2005/8/layout/orgChart1"/>
    <dgm:cxn modelId="{82F4C19C-984C-402C-8C1E-A02969738FC2}" type="presOf" srcId="{7887C329-1AF5-45FC-93B0-A2CF9C94075C}" destId="{561F06A3-048B-4E38-BCC3-50292987BD15}" srcOrd="0" destOrd="0" presId="urn:microsoft.com/office/officeart/2005/8/layout/orgChart1"/>
    <dgm:cxn modelId="{1EEB89A7-9237-4996-B40B-ADFF0B02297C}" srcId="{A046FCCA-8E03-4453-A528-D33EADEBCD99}" destId="{89F788C5-7A8C-41FE-A25E-8DE068210FC8}" srcOrd="0" destOrd="0" parTransId="{865930B5-8636-40D6-B9AA-86A6EEC76658}" sibTransId="{23178078-81B4-470C-9354-B55F21269CD3}"/>
    <dgm:cxn modelId="{C2704AA8-2707-42C9-BE93-0773C48271B1}" type="presOf" srcId="{870BB3BF-6BA9-47E5-9371-CEED8300EF12}" destId="{C14FE0E1-678D-4BDD-A195-B056B32C3CCB}" srcOrd="0" destOrd="0" presId="urn:microsoft.com/office/officeart/2005/8/layout/orgChart1"/>
    <dgm:cxn modelId="{0CB5E9AA-98D6-468E-B4EE-9840EB7FB972}" type="presOf" srcId="{89F788C5-7A8C-41FE-A25E-8DE068210FC8}" destId="{31EE9E0C-6C6C-4699-BA95-CB1FFD559E71}" srcOrd="0" destOrd="0" presId="urn:microsoft.com/office/officeart/2005/8/layout/orgChart1"/>
    <dgm:cxn modelId="{340217AD-BDAF-413C-B9FA-36BAF7102D71}" type="presOf" srcId="{BDDF7B4E-7B51-4F1A-93E5-D1710564F803}" destId="{130951C2-308B-48D7-B88D-815562BAD46C}" srcOrd="0" destOrd="0" presId="urn:microsoft.com/office/officeart/2005/8/layout/orgChart1"/>
    <dgm:cxn modelId="{3D4E78B2-B82F-42B8-95B1-FA4E170D4BEC}" type="presOf" srcId="{A046FCCA-8E03-4453-A528-D33EADEBCD99}" destId="{03ABC011-E7E7-4B58-A342-DB11F12F14E5}" srcOrd="0" destOrd="0" presId="urn:microsoft.com/office/officeart/2005/8/layout/orgChart1"/>
    <dgm:cxn modelId="{725F34B3-BCC3-40B7-9218-1DE1B15F8816}" type="presOf" srcId="{10EBC222-E70D-4B28-A7E0-BC4B7CB7D5EB}" destId="{973AF749-CEFB-430A-A68C-D02CA8C58B9A}" srcOrd="0" destOrd="0" presId="urn:microsoft.com/office/officeart/2005/8/layout/orgChart1"/>
    <dgm:cxn modelId="{FD3E5DD9-15B5-4992-8A3E-A2C91691E1EF}" type="presOf" srcId="{5463AD98-EBF4-41C9-8F55-FBDE3F3E0F00}" destId="{EB05AF17-F873-4B36-8EC3-DB97368EC6D8}" srcOrd="1" destOrd="0" presId="urn:microsoft.com/office/officeart/2005/8/layout/orgChart1"/>
    <dgm:cxn modelId="{37986BDD-D3BD-474C-B7F0-30EF0A00595A}" type="presOf" srcId="{EB247E65-0D2B-49EA-B5CF-D9E27A55BF65}" destId="{79DB6C6E-4905-4A4B-BF16-26C7294A6C41}" srcOrd="0" destOrd="0" presId="urn:microsoft.com/office/officeart/2005/8/layout/orgChart1"/>
    <dgm:cxn modelId="{E468F1DD-05ED-4F71-9C2A-B8C9F1D3743E}" type="presOf" srcId="{D8589CD4-8D82-418F-BEA9-24B08D3CFC4C}" destId="{64D193DA-A0AC-4A87-8786-FE272F649A65}" srcOrd="0" destOrd="0" presId="urn:microsoft.com/office/officeart/2005/8/layout/orgChart1"/>
    <dgm:cxn modelId="{092D0DDE-5CB2-44B1-801D-1014A59B4AE4}" type="presOf" srcId="{865930B5-8636-40D6-B9AA-86A6EEC76658}" destId="{19B61A03-54D3-48CC-81A4-E5BB3C0BB8FD}" srcOrd="0" destOrd="0" presId="urn:microsoft.com/office/officeart/2005/8/layout/orgChart1"/>
    <dgm:cxn modelId="{0FE2B24E-81C6-45D5-A4FC-755C7670F4B3}" type="presParOf" srcId="{130951C2-308B-48D7-B88D-815562BAD46C}" destId="{76A1CF9A-E7A3-4482-A8FB-FE1F2C1F4BA0}" srcOrd="0" destOrd="0" presId="urn:microsoft.com/office/officeart/2005/8/layout/orgChart1"/>
    <dgm:cxn modelId="{74792F81-B276-4FE7-A098-096E0652E57E}" type="presParOf" srcId="{76A1CF9A-E7A3-4482-A8FB-FE1F2C1F4BA0}" destId="{835D4A4E-0F80-4D9E-83BD-394CCD3D0803}" srcOrd="0" destOrd="0" presId="urn:microsoft.com/office/officeart/2005/8/layout/orgChart1"/>
    <dgm:cxn modelId="{A61133C1-1BF4-4888-8984-A79043F561EE}" type="presParOf" srcId="{835D4A4E-0F80-4D9E-83BD-394CCD3D0803}" destId="{561F06A3-048B-4E38-BCC3-50292987BD15}" srcOrd="0" destOrd="0" presId="urn:microsoft.com/office/officeart/2005/8/layout/orgChart1"/>
    <dgm:cxn modelId="{6341AC6C-6DA7-4956-A989-3B5B5D8D207B}" type="presParOf" srcId="{835D4A4E-0F80-4D9E-83BD-394CCD3D0803}" destId="{06EFAB1B-4B4A-47BD-BC44-2DB8C7DDB4CB}" srcOrd="1" destOrd="0" presId="urn:microsoft.com/office/officeart/2005/8/layout/orgChart1"/>
    <dgm:cxn modelId="{48BFB985-E84A-4B75-9C31-3ECCDCDE9AA5}" type="presParOf" srcId="{76A1CF9A-E7A3-4482-A8FB-FE1F2C1F4BA0}" destId="{2F3A0C02-B33A-42FD-BB74-53F520529432}" srcOrd="1" destOrd="0" presId="urn:microsoft.com/office/officeart/2005/8/layout/orgChart1"/>
    <dgm:cxn modelId="{C3B3E4DF-790E-4C13-83E1-231A74AD78F4}" type="presParOf" srcId="{2F3A0C02-B33A-42FD-BB74-53F520529432}" destId="{64D193DA-A0AC-4A87-8786-FE272F649A65}" srcOrd="0" destOrd="0" presId="urn:microsoft.com/office/officeart/2005/8/layout/orgChart1"/>
    <dgm:cxn modelId="{A8E0272B-FE6D-448F-BB6D-0D3937042B0C}" type="presParOf" srcId="{2F3A0C02-B33A-42FD-BB74-53F520529432}" destId="{F38356A1-0A0A-4208-8629-F79987344B5D}" srcOrd="1" destOrd="0" presId="urn:microsoft.com/office/officeart/2005/8/layout/orgChart1"/>
    <dgm:cxn modelId="{FB6D1BB4-F6E4-4BDD-98B2-E9E9F39A3074}" type="presParOf" srcId="{F38356A1-0A0A-4208-8629-F79987344B5D}" destId="{03F39A45-FD3F-406B-A5F2-852AAE3E5CEF}" srcOrd="0" destOrd="0" presId="urn:microsoft.com/office/officeart/2005/8/layout/orgChart1"/>
    <dgm:cxn modelId="{C6B3BC34-E8E7-4E06-B42F-2A811CB42D85}" type="presParOf" srcId="{03F39A45-FD3F-406B-A5F2-852AAE3E5CEF}" destId="{1941474C-7698-404D-B1AC-1E77E2EB43AB}" srcOrd="0" destOrd="0" presId="urn:microsoft.com/office/officeart/2005/8/layout/orgChart1"/>
    <dgm:cxn modelId="{632911B6-279B-4428-8DA7-49A8C4C3C9B5}" type="presParOf" srcId="{03F39A45-FD3F-406B-A5F2-852AAE3E5CEF}" destId="{EB9E13B6-DFCD-4A96-AB0A-CE355E59D4DE}" srcOrd="1" destOrd="0" presId="urn:microsoft.com/office/officeart/2005/8/layout/orgChart1"/>
    <dgm:cxn modelId="{59DB5062-1C8E-4365-A80F-D0749BC1A59A}" type="presParOf" srcId="{F38356A1-0A0A-4208-8629-F79987344B5D}" destId="{21352AA4-AD1C-4A42-BB97-01B61D3107DD}" srcOrd="1" destOrd="0" presId="urn:microsoft.com/office/officeart/2005/8/layout/orgChart1"/>
    <dgm:cxn modelId="{AD225DFA-B1CB-4383-98D5-E95B16E35E4E}" type="presParOf" srcId="{21352AA4-AD1C-4A42-BB97-01B61D3107DD}" destId="{79DB6C6E-4905-4A4B-BF16-26C7294A6C41}" srcOrd="0" destOrd="0" presId="urn:microsoft.com/office/officeart/2005/8/layout/orgChart1"/>
    <dgm:cxn modelId="{B7D624DF-A6A1-4CC6-9A93-3C303495A116}" type="presParOf" srcId="{21352AA4-AD1C-4A42-BB97-01B61D3107DD}" destId="{7F590339-F6AF-4BBF-B705-EF80531F3CBD}" srcOrd="1" destOrd="0" presId="urn:microsoft.com/office/officeart/2005/8/layout/orgChart1"/>
    <dgm:cxn modelId="{BEAB0A73-5CFA-4674-8367-3084D2073C00}" type="presParOf" srcId="{7F590339-F6AF-4BBF-B705-EF80531F3CBD}" destId="{25BF3C42-1CE9-4DA9-8AAA-216A3F032193}" srcOrd="0" destOrd="0" presId="urn:microsoft.com/office/officeart/2005/8/layout/orgChart1"/>
    <dgm:cxn modelId="{F3F8E9A5-CB6E-4157-8536-BB2C5669321F}" type="presParOf" srcId="{25BF3C42-1CE9-4DA9-8AAA-216A3F032193}" destId="{4DE8A0EE-CBE5-4616-918D-A5F9835A9125}" srcOrd="0" destOrd="0" presId="urn:microsoft.com/office/officeart/2005/8/layout/orgChart1"/>
    <dgm:cxn modelId="{06BB49B3-8878-4BA0-B225-1E31E5FF28E5}" type="presParOf" srcId="{25BF3C42-1CE9-4DA9-8AAA-216A3F032193}" destId="{03F2CE3F-BC3D-4EA6-B424-16C0D062F393}" srcOrd="1" destOrd="0" presId="urn:microsoft.com/office/officeart/2005/8/layout/orgChart1"/>
    <dgm:cxn modelId="{08E04903-F9B8-409D-AB25-5EF82C72B82E}" type="presParOf" srcId="{7F590339-F6AF-4BBF-B705-EF80531F3CBD}" destId="{07013C07-B975-433D-A74E-8557F10FA1C8}" srcOrd="1" destOrd="0" presId="urn:microsoft.com/office/officeart/2005/8/layout/orgChart1"/>
    <dgm:cxn modelId="{17266C3B-5DFB-43BE-A103-3686FE9AE8F8}" type="presParOf" srcId="{07013C07-B975-433D-A74E-8557F10FA1C8}" destId="{7EE149F7-8CEC-4D21-9DB4-433A1866366F}" srcOrd="0" destOrd="0" presId="urn:microsoft.com/office/officeart/2005/8/layout/orgChart1"/>
    <dgm:cxn modelId="{08AFA090-1B55-4C11-805E-84908AD260DE}" type="presParOf" srcId="{07013C07-B975-433D-A74E-8557F10FA1C8}" destId="{C19CAA6F-89FF-481C-AD44-B746E05AEEAC}" srcOrd="1" destOrd="0" presId="urn:microsoft.com/office/officeart/2005/8/layout/orgChart1"/>
    <dgm:cxn modelId="{F632D4B9-EB9E-41A0-A710-753767FF733F}" type="presParOf" srcId="{C19CAA6F-89FF-481C-AD44-B746E05AEEAC}" destId="{81E878DD-EF44-4081-A80F-FACAC79A4754}" srcOrd="0" destOrd="0" presId="urn:microsoft.com/office/officeart/2005/8/layout/orgChart1"/>
    <dgm:cxn modelId="{1E3D7216-A250-4B3D-80C9-51A578284912}" type="presParOf" srcId="{81E878DD-EF44-4081-A80F-FACAC79A4754}" destId="{03ABC011-E7E7-4B58-A342-DB11F12F14E5}" srcOrd="0" destOrd="0" presId="urn:microsoft.com/office/officeart/2005/8/layout/orgChart1"/>
    <dgm:cxn modelId="{20E02ACC-236B-4133-9B4C-529EC93CBDC8}" type="presParOf" srcId="{81E878DD-EF44-4081-A80F-FACAC79A4754}" destId="{7166F097-E5D6-45F0-B765-48F953BCCFCC}" srcOrd="1" destOrd="0" presId="urn:microsoft.com/office/officeart/2005/8/layout/orgChart1"/>
    <dgm:cxn modelId="{B4196EC6-4D58-4F66-85FB-CFEEDE387599}" type="presParOf" srcId="{C19CAA6F-89FF-481C-AD44-B746E05AEEAC}" destId="{F3FF95B0-9896-4F62-B65E-94ECB6585647}" srcOrd="1" destOrd="0" presId="urn:microsoft.com/office/officeart/2005/8/layout/orgChart1"/>
    <dgm:cxn modelId="{B9D204DD-5E52-4308-B364-05B2A2E494FC}" type="presParOf" srcId="{F3FF95B0-9896-4F62-B65E-94ECB6585647}" destId="{19B61A03-54D3-48CC-81A4-E5BB3C0BB8FD}" srcOrd="0" destOrd="0" presId="urn:microsoft.com/office/officeart/2005/8/layout/orgChart1"/>
    <dgm:cxn modelId="{777AF743-882F-4433-95B8-4F30BB0A11E4}" type="presParOf" srcId="{F3FF95B0-9896-4F62-B65E-94ECB6585647}" destId="{B1E963CB-3D66-4232-AED6-12FF82DDC52D}" srcOrd="1" destOrd="0" presId="urn:microsoft.com/office/officeart/2005/8/layout/orgChart1"/>
    <dgm:cxn modelId="{A1EE2E2C-BE53-4121-9492-350ED37156C2}" type="presParOf" srcId="{B1E963CB-3D66-4232-AED6-12FF82DDC52D}" destId="{58FCDBDE-AE56-446A-B511-4FA75108B980}" srcOrd="0" destOrd="0" presId="urn:microsoft.com/office/officeart/2005/8/layout/orgChart1"/>
    <dgm:cxn modelId="{8BE8A9BB-41F4-403E-BB9F-05CC21D08564}" type="presParOf" srcId="{58FCDBDE-AE56-446A-B511-4FA75108B980}" destId="{31EE9E0C-6C6C-4699-BA95-CB1FFD559E71}" srcOrd="0" destOrd="0" presId="urn:microsoft.com/office/officeart/2005/8/layout/orgChart1"/>
    <dgm:cxn modelId="{EB0CCC65-75A0-4CB4-A8D3-B5A1D57A4C9A}" type="presParOf" srcId="{58FCDBDE-AE56-446A-B511-4FA75108B980}" destId="{27200199-DA42-4B06-A3FE-DCB3DF365430}" srcOrd="1" destOrd="0" presId="urn:microsoft.com/office/officeart/2005/8/layout/orgChart1"/>
    <dgm:cxn modelId="{8EC79079-AC37-4130-A81C-78C8085C5C29}" type="presParOf" srcId="{B1E963CB-3D66-4232-AED6-12FF82DDC52D}" destId="{08800A00-AF12-490E-BAB6-412B1F6B1EDC}" srcOrd="1" destOrd="0" presId="urn:microsoft.com/office/officeart/2005/8/layout/orgChart1"/>
    <dgm:cxn modelId="{FCF46841-FF1A-4547-AE54-F5289849E84B}" type="presParOf" srcId="{08800A00-AF12-490E-BAB6-412B1F6B1EDC}" destId="{973AF749-CEFB-430A-A68C-D02CA8C58B9A}" srcOrd="0" destOrd="0" presId="urn:microsoft.com/office/officeart/2005/8/layout/orgChart1"/>
    <dgm:cxn modelId="{52C45E91-5482-45C2-8A00-BA8059B7819D}" type="presParOf" srcId="{08800A00-AF12-490E-BAB6-412B1F6B1EDC}" destId="{879FBB09-1A5B-47A7-9B57-C076796A73BE}" srcOrd="1" destOrd="0" presId="urn:microsoft.com/office/officeart/2005/8/layout/orgChart1"/>
    <dgm:cxn modelId="{B47AD991-A51C-4AE5-B572-44CEB990D654}" type="presParOf" srcId="{879FBB09-1A5B-47A7-9B57-C076796A73BE}" destId="{447F3A52-D74D-49FB-A81B-55C4D3D8DC35}" srcOrd="0" destOrd="0" presId="urn:microsoft.com/office/officeart/2005/8/layout/orgChart1"/>
    <dgm:cxn modelId="{DA7998D8-46D3-4A4E-B0AB-8FF85F9B5F4B}" type="presParOf" srcId="{447F3A52-D74D-49FB-A81B-55C4D3D8DC35}" destId="{79E3DC5A-2254-48C0-A0BC-BF56BA9C38B7}" srcOrd="0" destOrd="0" presId="urn:microsoft.com/office/officeart/2005/8/layout/orgChart1"/>
    <dgm:cxn modelId="{D3E96C26-6827-4C75-AD98-696508AF269E}" type="presParOf" srcId="{447F3A52-D74D-49FB-A81B-55C4D3D8DC35}" destId="{EB05AF17-F873-4B36-8EC3-DB97368EC6D8}" srcOrd="1" destOrd="0" presId="urn:microsoft.com/office/officeart/2005/8/layout/orgChart1"/>
    <dgm:cxn modelId="{9F44B572-2FC6-4A6D-906A-4D51E0A37C39}" type="presParOf" srcId="{879FBB09-1A5B-47A7-9B57-C076796A73BE}" destId="{77EA8264-AFAC-4E00-975D-32492E6D913A}" srcOrd="1" destOrd="0" presId="urn:microsoft.com/office/officeart/2005/8/layout/orgChart1"/>
    <dgm:cxn modelId="{5ED70902-777D-45BF-BBBE-4E3FE4169DF5}" type="presParOf" srcId="{879FBB09-1A5B-47A7-9B57-C076796A73BE}" destId="{D19FFA54-6051-46D0-96E1-5B5FB601FD0E}" srcOrd="2" destOrd="0" presId="urn:microsoft.com/office/officeart/2005/8/layout/orgChart1"/>
    <dgm:cxn modelId="{7DB84060-DC52-4DC7-992B-7B391EB5D242}" type="presParOf" srcId="{B1E963CB-3D66-4232-AED6-12FF82DDC52D}" destId="{42BF738A-6314-4C63-8DF6-4C74EDD93DFD}" srcOrd="2" destOrd="0" presId="urn:microsoft.com/office/officeart/2005/8/layout/orgChart1"/>
    <dgm:cxn modelId="{5BCA5714-5848-4E60-862C-E2F105C1BA2E}" type="presParOf" srcId="{C19CAA6F-89FF-481C-AD44-B746E05AEEAC}" destId="{DF0252F1-E1FA-49D0-8EC0-1C36A334369E}" srcOrd="2" destOrd="0" presId="urn:microsoft.com/office/officeart/2005/8/layout/orgChart1"/>
    <dgm:cxn modelId="{9FC43B09-0071-48BC-8018-F126143DF9A6}" type="presParOf" srcId="{7F590339-F6AF-4BBF-B705-EF80531F3CBD}" destId="{052DC99B-ED03-4746-B53A-14D74D509276}" srcOrd="2" destOrd="0" presId="urn:microsoft.com/office/officeart/2005/8/layout/orgChart1"/>
    <dgm:cxn modelId="{A808642E-2DA2-4C70-BC80-724E4FAB4157}" type="presParOf" srcId="{F38356A1-0A0A-4208-8629-F79987344B5D}" destId="{93D198DA-7952-4FE4-9632-0CAB225FD160}" srcOrd="2" destOrd="0" presId="urn:microsoft.com/office/officeart/2005/8/layout/orgChart1"/>
    <dgm:cxn modelId="{192D59DA-B46B-4249-A6A5-B2B7F7F799F3}" type="presParOf" srcId="{76A1CF9A-E7A3-4482-A8FB-FE1F2C1F4BA0}" destId="{0C5D7F10-0828-4D2C-93D1-EA86E1B4EF63}" srcOrd="2" destOrd="0" presId="urn:microsoft.com/office/officeart/2005/8/layout/orgChart1"/>
    <dgm:cxn modelId="{E54E54D0-6B3A-4F41-9976-794811196F98}" type="presParOf" srcId="{0C5D7F10-0828-4D2C-93D1-EA86E1B4EF63}" destId="{C14FE0E1-678D-4BDD-A195-B056B32C3CCB}" srcOrd="0" destOrd="0" presId="urn:microsoft.com/office/officeart/2005/8/layout/orgChart1"/>
    <dgm:cxn modelId="{7345AD72-6F9C-416D-A090-A1EF1881E4B1}" type="presParOf" srcId="{0C5D7F10-0828-4D2C-93D1-EA86E1B4EF63}" destId="{58BF3C4F-0619-4F44-9CC9-D2CD220AFFC2}" srcOrd="1" destOrd="0" presId="urn:microsoft.com/office/officeart/2005/8/layout/orgChart1"/>
    <dgm:cxn modelId="{2958BDDF-A658-4856-9829-E9F1141F0474}" type="presParOf" srcId="{58BF3C4F-0619-4F44-9CC9-D2CD220AFFC2}" destId="{EF0A1D44-0E9A-40B4-AA13-B01A746806A9}" srcOrd="0" destOrd="0" presId="urn:microsoft.com/office/officeart/2005/8/layout/orgChart1"/>
    <dgm:cxn modelId="{3F779A8A-D397-4C84-B972-9CBE85541C22}" type="presParOf" srcId="{EF0A1D44-0E9A-40B4-AA13-B01A746806A9}" destId="{EB0A1898-0D73-4B48-A439-6096D159CF41}" srcOrd="0" destOrd="0" presId="urn:microsoft.com/office/officeart/2005/8/layout/orgChart1"/>
    <dgm:cxn modelId="{FF20D5BD-D71A-44A6-8DB1-76377DCD5598}" type="presParOf" srcId="{EF0A1D44-0E9A-40B4-AA13-B01A746806A9}" destId="{D988BC9D-1ADF-4AB8-A228-6D3F67078075}" srcOrd="1" destOrd="0" presId="urn:microsoft.com/office/officeart/2005/8/layout/orgChart1"/>
    <dgm:cxn modelId="{F40B7880-6BDB-4302-8E79-240B6B67A9D1}" type="presParOf" srcId="{58BF3C4F-0619-4F44-9CC9-D2CD220AFFC2}" destId="{1272E9DC-86F9-4662-A800-6F44F532BE09}" srcOrd="1" destOrd="0" presId="urn:microsoft.com/office/officeart/2005/8/layout/orgChart1"/>
    <dgm:cxn modelId="{67AFBD12-69EF-4B2F-8E15-89AF3FC29159}" type="presParOf" srcId="{58BF3C4F-0619-4F44-9CC9-D2CD220AFFC2}" destId="{CD7D742A-0750-447C-9D06-75C83F99DD57}"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4FE0E1-678D-4BDD-A195-B056B32C3CCB}">
      <dsp:nvSpPr>
        <dsp:cNvPr id="0" name=""/>
        <dsp:cNvSpPr/>
      </dsp:nvSpPr>
      <dsp:spPr>
        <a:xfrm>
          <a:off x="1232867" y="570579"/>
          <a:ext cx="119516" cy="523596"/>
        </a:xfrm>
        <a:custGeom>
          <a:avLst/>
          <a:gdLst/>
          <a:ahLst/>
          <a:cxnLst/>
          <a:rect l="0" t="0" r="0" b="0"/>
          <a:pathLst>
            <a:path>
              <a:moveTo>
                <a:pt x="119516" y="0"/>
              </a:moveTo>
              <a:lnTo>
                <a:pt x="119516" y="523596"/>
              </a:lnTo>
              <a:lnTo>
                <a:pt x="0" y="52359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3AF749-CEFB-430A-A68C-D02CA8C58B9A}">
      <dsp:nvSpPr>
        <dsp:cNvPr id="0" name=""/>
        <dsp:cNvSpPr/>
      </dsp:nvSpPr>
      <dsp:spPr>
        <a:xfrm>
          <a:off x="1306664" y="4611381"/>
          <a:ext cx="91440" cy="239033"/>
        </a:xfrm>
        <a:custGeom>
          <a:avLst/>
          <a:gdLst/>
          <a:ahLst/>
          <a:cxnLst/>
          <a:rect l="0" t="0" r="0" b="0"/>
          <a:pathLst>
            <a:path>
              <a:moveTo>
                <a:pt x="45720" y="0"/>
              </a:moveTo>
              <a:lnTo>
                <a:pt x="45720" y="23903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B61A03-54D3-48CC-81A4-E5BB3C0BB8FD}">
      <dsp:nvSpPr>
        <dsp:cNvPr id="0" name=""/>
        <dsp:cNvSpPr/>
      </dsp:nvSpPr>
      <dsp:spPr>
        <a:xfrm>
          <a:off x="1306664" y="3803221"/>
          <a:ext cx="91440" cy="239033"/>
        </a:xfrm>
        <a:custGeom>
          <a:avLst/>
          <a:gdLst/>
          <a:ahLst/>
          <a:cxnLst/>
          <a:rect l="0" t="0" r="0" b="0"/>
          <a:pathLst>
            <a:path>
              <a:moveTo>
                <a:pt x="45720" y="0"/>
              </a:moveTo>
              <a:lnTo>
                <a:pt x="45720" y="23903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E149F7-8CEC-4D21-9DB4-433A1866366F}">
      <dsp:nvSpPr>
        <dsp:cNvPr id="0" name=""/>
        <dsp:cNvSpPr/>
      </dsp:nvSpPr>
      <dsp:spPr>
        <a:xfrm>
          <a:off x="1306664" y="2995061"/>
          <a:ext cx="91440" cy="239033"/>
        </a:xfrm>
        <a:custGeom>
          <a:avLst/>
          <a:gdLst/>
          <a:ahLst/>
          <a:cxnLst/>
          <a:rect l="0" t="0" r="0" b="0"/>
          <a:pathLst>
            <a:path>
              <a:moveTo>
                <a:pt x="45720" y="0"/>
              </a:moveTo>
              <a:lnTo>
                <a:pt x="45720" y="23903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DB6C6E-4905-4A4B-BF16-26C7294A6C41}">
      <dsp:nvSpPr>
        <dsp:cNvPr id="0" name=""/>
        <dsp:cNvSpPr/>
      </dsp:nvSpPr>
      <dsp:spPr>
        <a:xfrm>
          <a:off x="1306664" y="2186900"/>
          <a:ext cx="91440" cy="239033"/>
        </a:xfrm>
        <a:custGeom>
          <a:avLst/>
          <a:gdLst/>
          <a:ahLst/>
          <a:cxnLst/>
          <a:rect l="0" t="0" r="0" b="0"/>
          <a:pathLst>
            <a:path>
              <a:moveTo>
                <a:pt x="45720" y="0"/>
              </a:moveTo>
              <a:lnTo>
                <a:pt x="45720" y="23903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D193DA-A0AC-4A87-8786-FE272F649A65}">
      <dsp:nvSpPr>
        <dsp:cNvPr id="0" name=""/>
        <dsp:cNvSpPr/>
      </dsp:nvSpPr>
      <dsp:spPr>
        <a:xfrm>
          <a:off x="1306664" y="570579"/>
          <a:ext cx="91440" cy="1047193"/>
        </a:xfrm>
        <a:custGeom>
          <a:avLst/>
          <a:gdLst/>
          <a:ahLst/>
          <a:cxnLst/>
          <a:rect l="0" t="0" r="0" b="0"/>
          <a:pathLst>
            <a:path>
              <a:moveTo>
                <a:pt x="45720" y="0"/>
              </a:moveTo>
              <a:lnTo>
                <a:pt x="45720" y="104719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1F06A3-048B-4E38-BCC3-50292987BD15}">
      <dsp:nvSpPr>
        <dsp:cNvPr id="0" name=""/>
        <dsp:cNvSpPr/>
      </dsp:nvSpPr>
      <dsp:spPr>
        <a:xfrm>
          <a:off x="783257" y="1452"/>
          <a:ext cx="1138254" cy="569127"/>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t>Onderzocht op deelname</a:t>
          </a:r>
        </a:p>
        <a:p>
          <a:pPr marL="0" lvl="0" indent="0" algn="ctr" defTabSz="311150">
            <a:lnSpc>
              <a:spcPct val="90000"/>
            </a:lnSpc>
            <a:spcBef>
              <a:spcPct val="0"/>
            </a:spcBef>
            <a:spcAft>
              <a:spcPct val="35000"/>
            </a:spcAft>
            <a:buNone/>
          </a:pPr>
          <a:r>
            <a:rPr lang="nl-NL" sz="700" kern="1200"/>
            <a:t>N = 19</a:t>
          </a:r>
        </a:p>
      </dsp:txBody>
      <dsp:txXfrm>
        <a:off x="783257" y="1452"/>
        <a:ext cx="1138254" cy="569127"/>
      </dsp:txXfrm>
    </dsp:sp>
    <dsp:sp modelId="{1941474C-7698-404D-B1AC-1E77E2EB43AB}">
      <dsp:nvSpPr>
        <dsp:cNvPr id="0" name=""/>
        <dsp:cNvSpPr/>
      </dsp:nvSpPr>
      <dsp:spPr>
        <a:xfrm>
          <a:off x="783257" y="1617773"/>
          <a:ext cx="1138254" cy="569127"/>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t>Geïncludeerd</a:t>
          </a:r>
          <a:br>
            <a:rPr lang="nl-NL" sz="700" kern="1200"/>
          </a:br>
          <a:r>
            <a:rPr lang="nl-NL" sz="700" kern="1200"/>
            <a:t>N = 5</a:t>
          </a:r>
        </a:p>
      </dsp:txBody>
      <dsp:txXfrm>
        <a:off x="783257" y="1617773"/>
        <a:ext cx="1138254" cy="569127"/>
      </dsp:txXfrm>
    </dsp:sp>
    <dsp:sp modelId="{4DE8A0EE-CBE5-4616-918D-A5F9835A9125}">
      <dsp:nvSpPr>
        <dsp:cNvPr id="0" name=""/>
        <dsp:cNvSpPr/>
      </dsp:nvSpPr>
      <dsp:spPr>
        <a:xfrm>
          <a:off x="783257" y="2425933"/>
          <a:ext cx="1138254" cy="569127"/>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t>Toegewezen aan onderzoeksgroep VR-behandeling</a:t>
          </a:r>
        </a:p>
      </dsp:txBody>
      <dsp:txXfrm>
        <a:off x="783257" y="2425933"/>
        <a:ext cx="1138254" cy="569127"/>
      </dsp:txXfrm>
    </dsp:sp>
    <dsp:sp modelId="{03ABC011-E7E7-4B58-A342-DB11F12F14E5}">
      <dsp:nvSpPr>
        <dsp:cNvPr id="0" name=""/>
        <dsp:cNvSpPr/>
      </dsp:nvSpPr>
      <dsp:spPr>
        <a:xfrm>
          <a:off x="783257" y="3234094"/>
          <a:ext cx="1138254" cy="569127"/>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t>Beginmeting T0</a:t>
          </a:r>
          <a:br>
            <a:rPr lang="nl-NL" sz="700" kern="1200"/>
          </a:br>
          <a:r>
            <a:rPr lang="nl-NL" sz="700" kern="1200"/>
            <a:t>N = 5</a:t>
          </a:r>
        </a:p>
      </dsp:txBody>
      <dsp:txXfrm>
        <a:off x="783257" y="3234094"/>
        <a:ext cx="1138254" cy="569127"/>
      </dsp:txXfrm>
    </dsp:sp>
    <dsp:sp modelId="{31EE9E0C-6C6C-4699-BA95-CB1FFD559E71}">
      <dsp:nvSpPr>
        <dsp:cNvPr id="0" name=""/>
        <dsp:cNvSpPr/>
      </dsp:nvSpPr>
      <dsp:spPr>
        <a:xfrm>
          <a:off x="783257" y="4042254"/>
          <a:ext cx="1138254" cy="569127"/>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t>Behandeltraject doorlopen</a:t>
          </a:r>
          <a:br>
            <a:rPr lang="nl-NL" sz="700" kern="1200"/>
          </a:br>
          <a:r>
            <a:rPr lang="nl-NL" sz="700" kern="1200"/>
            <a:t>Eindmeting T1</a:t>
          </a:r>
          <a:br>
            <a:rPr lang="nl-NL" sz="700" kern="1200"/>
          </a:br>
          <a:r>
            <a:rPr lang="nl-NL" sz="700" kern="1200"/>
            <a:t>N = 5</a:t>
          </a:r>
        </a:p>
      </dsp:txBody>
      <dsp:txXfrm>
        <a:off x="783257" y="4042254"/>
        <a:ext cx="1138254" cy="569127"/>
      </dsp:txXfrm>
    </dsp:sp>
    <dsp:sp modelId="{79E3DC5A-2254-48C0-A0BC-BF56BA9C38B7}">
      <dsp:nvSpPr>
        <dsp:cNvPr id="0" name=""/>
        <dsp:cNvSpPr/>
      </dsp:nvSpPr>
      <dsp:spPr>
        <a:xfrm>
          <a:off x="783257" y="4850415"/>
          <a:ext cx="1138254" cy="569127"/>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t>Analyse</a:t>
          </a:r>
          <a:br>
            <a:rPr lang="nl-NL" sz="700" kern="1200"/>
          </a:br>
          <a:r>
            <a:rPr lang="nl-NL" sz="700" kern="1200"/>
            <a:t>N = 5</a:t>
          </a:r>
        </a:p>
      </dsp:txBody>
      <dsp:txXfrm>
        <a:off x="783257" y="4850415"/>
        <a:ext cx="1138254" cy="569127"/>
      </dsp:txXfrm>
    </dsp:sp>
    <dsp:sp modelId="{EB0A1898-0D73-4B48-A439-6096D159CF41}">
      <dsp:nvSpPr>
        <dsp:cNvPr id="0" name=""/>
        <dsp:cNvSpPr/>
      </dsp:nvSpPr>
      <dsp:spPr>
        <a:xfrm>
          <a:off x="94613" y="809613"/>
          <a:ext cx="1138254" cy="569127"/>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t>Geëxcludeerd:</a:t>
          </a:r>
          <a:br>
            <a:rPr lang="nl-NL" sz="700" kern="1200"/>
          </a:br>
          <a:r>
            <a:rPr lang="nl-NL" sz="700" kern="1200"/>
            <a:t>-Voldeed niet aan inclusiecriteria, N = 9</a:t>
          </a:r>
          <a:br>
            <a:rPr lang="nl-NL" sz="700" kern="1200"/>
          </a:br>
          <a:r>
            <a:rPr lang="nl-NL" sz="700" kern="1200"/>
            <a:t>-Weigering deelname, N = 2</a:t>
          </a:r>
          <a:br>
            <a:rPr lang="nl-NL" sz="700" kern="1200"/>
          </a:br>
          <a:r>
            <a:rPr lang="nl-NL" sz="700" kern="1200"/>
            <a:t>-Andere redenen, N = 3 </a:t>
          </a:r>
        </a:p>
      </dsp:txBody>
      <dsp:txXfrm>
        <a:off x="94613" y="809613"/>
        <a:ext cx="1138254" cy="56912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5-14T09:36:37.447"/>
    </inkml:context>
    <inkml:brush xml:id="br0">
      <inkml:brushProperty name="width" value="0.05" units="cm"/>
      <inkml:brushProperty name="height" value="0.05" units="cm"/>
      <inkml:brushProperty name="ignorePressure" value="1"/>
    </inkml:brush>
  </inkml:definitions>
  <inkml:trace contextRef="#ctx0" brushRef="#br0">405 488,'0'0,"0"1,0-1,0 1,0-1,1 1,-1-1,0 0,0 1,1-1,-1 0,0 1,1-1,-1 0,0 1,1-1,-1 0,0 1,1-1,-1 0,1 0,-1 0,1 1,-1-1,0 0,1 0,-1 0,1 0,-1 0,1 0,19 2,-17-2,60-2,0-3,87-18,-83 11,206-37,102-16,-356 63,0 1,30 3,-15-1,-39 0,0 0,0 0,0 0,1 1,-9 3,-8 3,-772 198,685-190,528-51,268-50,-674 82,1 0,19-9,8-1,120-27,-1972 399,1766-351,20-3,-1-1,-38 0,82-11,521-217,-66 26,-454 190,493-182,-388 150,2 6,149-21,-228 50,1 1,58 3,-84-3,-20 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5-14T09:36:37.448"/>
    </inkml:context>
    <inkml:brush xml:id="br0">
      <inkml:brushProperty name="width" value="0.05" units="cm"/>
      <inkml:brushProperty name="height" value="0.05" units="cm"/>
      <inkml:brushProperty name="ignorePressure" value="1"/>
    </inkml:brush>
  </inkml:definitions>
  <inkml:trace contextRef="#ctx0" brushRef="#br0">60 42,'1'9,"0"-1,0 0,1 1,0-1,7 15,1 10,34 189,-10-45,-31-161,2 0,0-1,1 1,1-1,0 0,1 0,0-1,19 23,-23-32,0 0,0 0,0-1,1 0,0 0,0 0,0 0,0-1,1 0,-1 0,1 0,0-1,0 0,0 0,0 0,0-1,0 0,0 0,1-1,-1 1,0-1,1-1,-1 1,0-1,10-3,-6 1,0-1,-1 0,1-1,-1-1,0 1,0-1,0-1,-1 1,0-2,7-7,-9 9,-1 0,0 0,-1 0,1 0,-1-1,-1 0,1 0,-1 0,0 0,-1 0,0 0,0-1,0 1,0-14,-2 17,0 1,-1-1,0 1,0-1,0 1,0-1,0 1,-1 0,0 0,1 0,-1 0,0 0,0 0,-1 0,1 0,-5-3,-5-4,0 0,-21-11,20 12,-3-1,-28-18,-56-27,88 49,-1 0,-1 1,1 1,-1 0,1 1,-1 0,0 1,0 0,-22 2,48-2,0-1,0 0,0-1,21-9,61-31,-41 18,-50 25,0-1,0 1,-1-1,1 0,0 0,-1 0,1 0,-1-1,0 1,1 0,-1-1,0 0,-1 0,1 1,0-1,-1 0,0 0,1 0,-1-1,0 1,-1 0,1 0,-1-1,1 1,-1 0,0 0,0-1,0 1,-1 0,1-1,-1 1,0 0,0 0,0 0,0 0,0 0,-1 0,1 0,-1 0,0 0,-3-3,-1-1,0 0,-1 1,0-1,0 1,-1 1,1-1,-1 1,-1 1,1-1,0 1,-18-5,-10-1,-61-11,53 13,38 7,-1-1,0 1,0 0,0 1,1-1,-1 1,0 1,0-1,0 1,0 1,0-1,-8 4,6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5-14T09:36:37.449"/>
    </inkml:context>
    <inkml:brush xml:id="br0">
      <inkml:brushProperty name="width" value="0.05" units="cm"/>
      <inkml:brushProperty name="height" value="0.05" units="cm"/>
      <inkml:brushProperty name="ignorePressure" value="1"/>
    </inkml:brush>
  </inkml:definitions>
  <inkml:trace contextRef="#ctx0" brushRef="#br0">17 0,'-13'395,"11"-366,1-20,1 0,-1 0,2 0,-1 1,1-1,4 16,-4-24,-1 0,1 0,0 1,0-1,0 0,1 0,-1 0,0 0,0 0,0 0,1 0,-1-1,1 1,-1 0,0-1,1 1,1 0,34 7,-8-1,13 14,-29-14,0-1,26 9,-27-11,1-2,0 0,0 0,15 0,-17-2</inkml:trace>
</inkml:ink>
</file>

<file path=word/theme/theme1.xml><?xml version="1.0" encoding="utf-8"?>
<a:theme xmlns:a="http://schemas.openxmlformats.org/drawingml/2006/main" name="Kantoorthema">
  <a:themeElements>
    <a:clrScheme name="Roo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AC089-218E-4C9F-BCEE-85A1C7F01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2530</TotalTime>
  <Pages>36</Pages>
  <Words>13359</Words>
  <Characters>73476</Characters>
  <Application>Microsoft Office Word</Application>
  <DocSecurity>0</DocSecurity>
  <Lines>612</Lines>
  <Paragraphs>173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Bruijn JL, Laurens</dc:creator>
  <cp:keywords/>
  <dc:description/>
  <cp:lastModifiedBy>Laurens Bruijn</cp:lastModifiedBy>
  <cp:revision>1629</cp:revision>
  <dcterms:created xsi:type="dcterms:W3CDTF">2022-03-10T09:28:00Z</dcterms:created>
  <dcterms:modified xsi:type="dcterms:W3CDTF">2022-06-02T12:06:00Z</dcterms:modified>
</cp:coreProperties>
</file>