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856BE" w:rsidRDefault="00456E4C">
      <w:pPr>
        <w:spacing w:after="200"/>
        <w:rPr>
          <w:b/>
        </w:rPr>
      </w:pPr>
      <w:r>
        <w:rPr>
          <w:rFonts w:ascii="Franklin Gothic Book" w:hAnsi="Franklin Gothic Book"/>
          <w:b/>
          <w:noProof/>
          <w:color w:val="D34817"/>
          <w:sz w:val="48"/>
          <w:szCs w:val="48"/>
          <w:lang w:val="en-US"/>
        </w:rPr>
        <mc:AlternateContent>
          <mc:Choice Requires="wps">
            <w:drawing>
              <wp:anchor distT="0" distB="0" distL="114300" distR="114300" simplePos="0" relativeHeight="251658240" behindDoc="0" locked="0" layoutInCell="0" allowOverlap="1">
                <wp:simplePos x="0" y="0"/>
                <wp:positionH relativeFrom="page">
                  <wp:align>center</wp:align>
                </wp:positionH>
                <wp:positionV relativeFrom="page">
                  <wp:align>center</wp:align>
                </wp:positionV>
                <wp:extent cx="6940550" cy="10026650"/>
                <wp:effectExtent l="0" t="0" r="16510" b="26035"/>
                <wp:wrapNone/>
                <wp:docPr id="3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026650"/>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txbx>
                        <w:txbxContent>
                          <w:p w:rsidR="00295C4E" w:rsidRDefault="00295C4E" w:rsidP="00295C4E">
                            <w:pPr>
                              <w:jc w:val="center"/>
                            </w:pPr>
                          </w:p>
                        </w:txbxContent>
                      </wps:txbx>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44" o:spid="_x0000_s1026" style="position:absolute;margin-left:0;margin-top:0;width:546.5pt;height:789.5pt;z-index:25165824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a5jwIAADQFAAAOAAAAZHJzL2Uyb0RvYy54bWysVNuO0zAQfUfiHyy/d3Opm22jTVerpkVI&#10;C6xY+AA3dhqDYwfbbbog/p2xk5YtvKwQfXA9GfvMmZkzvrk9thIduLFCqwInVzFGXFWaCbUr8OdP&#10;m8kcI+uoYlRqxQv8xC2+Xb5+ddN3OU91oyXjBgGIsnnfFbhxrsujyFYNb6m90h1X4Ky1aakD0+wi&#10;ZmgP6K2M0jjOol4b1hldcWvhazk48TLg1zWv3Ie6ttwhWWDg5sJqwrr1a7S8ofnO0K4R1UiD/gOL&#10;lgoFQc9QJXUU7Y34C6oVldFW1+6q0m2k61pUPOQA2STxH9k8NrTjIRcoju3OZbL/D7Z6f3gwSLAC&#10;T68xUrSFHt3tnQ6hESG+QH1nczj32D0Yn6Lt7nX11SKlVw1VO35njO4bThnQSvz56OKCNyxcRdv+&#10;nWYATwE+1OpYm9YDQhXQMbTk6dwSfnSogo/ZgsSzGXSuAl8Sx2mWgeWD0Px0vzPWveG6RX5TYKP3&#10;in2Ezocg9HBvXegMG9Oj7AtGdSuhzwcq0ZRk0xFwPAvQJ0h/UemNkDIIRSrUF3gxS2cB22opmHeG&#10;spjddiUNAkzIIvxG2ItjgV0A8yVbKxb2jgo57CG4VB4PKjAy97UIWvqxiBfr+XpOJiTN1hMSl+Xk&#10;brMik2yTXM/KablalclPTy0heSMY48qzO+k6IS/TzThhgyLPyr7Iwr4k2eiSRugZ5HL6D9kFrXh5&#10;DDJzx+0xqDH1tfPS2Wr2BOIxehhdeGpg02jzHaMexrbA9tueGo6RfKtAgIuEED/nwSCz6xQM89yz&#10;fe6hqgKoAjuMhu3KDW/DvjNi10CkJDRaaT8TtXBAKjAeWI0GjGbIaXxG/Ow/t8Op34/d8hcAAAD/&#10;/wMAUEsDBBQABgAIAAAAIQD/LGEG3AAAAAcBAAAPAAAAZHJzL2Rvd25yZXYueG1sTI/BbsIwEETv&#10;lfoP1iL1VmyKaEsaB9FKHCohIdJ+gBMvcdR4HcUGwt936YVeVjua1eybfDX6TpxwiG0gDbOpAoFU&#10;B9tSo+H7a/P4CiImQ9Z0gVDDBSOsivu73GQ2nGmPpzI1gkMoZkaDS6nPpIy1Q2/iNPRI7B3C4E1i&#10;OTTSDubM4b6TT0o9S29a4g/O9PjhsP4pj17DZtG0n2pXbSnJ98O2nJd27S5aP0zG9RuIhGO6HcMV&#10;n9GhYKYqHMlG0WngIulvXj21nLOueFu8LBXIIpf/+YtfAAAA//8DAFBLAQItABQABgAIAAAAIQC2&#10;gziS/gAAAOEBAAATAAAAAAAAAAAAAAAAAAAAAABbQ29udGVudF9UeXBlc10ueG1sUEsBAi0AFAAG&#10;AAgAAAAhADj9If/WAAAAlAEAAAsAAAAAAAAAAAAAAAAALwEAAF9yZWxzLy5yZWxzUEsBAi0AFAAG&#10;AAgAAAAhAN0ohrmPAgAANAUAAA4AAAAAAAAAAAAAAAAALgIAAGRycy9lMm9Eb2MueG1sUEsBAi0A&#10;FAAGAAgAAAAhAP8sYQbcAAAABwEAAA8AAAAAAAAAAAAAAAAA6QQAAGRycy9kb3ducmV2LnhtbFBL&#10;BQYAAAAABAAEAPMAAADyBQAAAAA=&#10;" o:allowincell="f" filled="f" fillcolor="black">
                <v:textbox>
                  <w:txbxContent>
                    <w:p w:rsidR="00295C4E" w:rsidRDefault="00295C4E" w:rsidP="00295C4E">
                      <w:pPr>
                        <w:jc w:val="center"/>
                      </w:pPr>
                    </w:p>
                  </w:txbxContent>
                </v:textbox>
                <w10:wrap anchorx="page" anchory="page"/>
              </v:roundrect>
            </w:pict>
          </mc:Fallback>
        </mc:AlternateContent>
      </w:r>
      <w:r>
        <w:rPr>
          <w:rFonts w:ascii="Franklin Gothic Book" w:hAnsi="Franklin Gothic Book"/>
          <w:b/>
          <w:noProof/>
          <w:color w:val="D34817"/>
          <w:sz w:val="48"/>
          <w:szCs w:val="48"/>
          <w:lang w:val="en-US"/>
        </w:rPr>
        <mc:AlternateContent>
          <mc:Choice Requires="wps">
            <w:drawing>
              <wp:anchor distT="0" distB="0" distL="114300" distR="114300" simplePos="0" relativeHeight="251656704" behindDoc="0" locked="0" layoutInCell="0" allowOverlap="1">
                <wp:simplePos x="0" y="0"/>
                <wp:positionH relativeFrom="page">
                  <wp:posOffset>313690</wp:posOffset>
                </wp:positionH>
                <wp:positionV relativeFrom="page">
                  <wp:posOffset>2673350</wp:posOffset>
                </wp:positionV>
                <wp:extent cx="6933565" cy="4105275"/>
                <wp:effectExtent l="0" t="0" r="635" b="9525"/>
                <wp:wrapNone/>
                <wp:docPr id="3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410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295C4E" w:rsidRPr="006600CF" w:rsidTr="006600CF">
                              <w:trPr>
                                <w:trHeight w:val="144"/>
                                <w:jc w:val="center"/>
                              </w:trPr>
                              <w:tc>
                                <w:tcPr>
                                  <w:tcW w:w="0" w:type="auto"/>
                                  <w:shd w:val="clear" w:color="auto" w:fill="F4B29B"/>
                                  <w:tcMar>
                                    <w:top w:w="0" w:type="dxa"/>
                                    <w:bottom w:w="0" w:type="dxa"/>
                                  </w:tcMar>
                                  <w:vAlign w:val="center"/>
                                </w:tcPr>
                                <w:p w:rsidR="00B65DA8" w:rsidRPr="006600CF" w:rsidRDefault="00B65DA8">
                                  <w:pPr>
                                    <w:pStyle w:val="Geenafstand"/>
                                    <w:rPr>
                                      <w:sz w:val="8"/>
                                      <w:szCs w:val="8"/>
                                    </w:rPr>
                                  </w:pPr>
                                </w:p>
                              </w:tc>
                            </w:tr>
                            <w:tr w:rsidR="00295C4E" w:rsidRPr="006600CF" w:rsidTr="006600CF">
                              <w:trPr>
                                <w:trHeight w:val="1440"/>
                                <w:jc w:val="center"/>
                              </w:trPr>
                              <w:tc>
                                <w:tcPr>
                                  <w:tcW w:w="0" w:type="auto"/>
                                  <w:shd w:val="clear" w:color="auto" w:fill="D34817"/>
                                  <w:vAlign w:val="center"/>
                                </w:tcPr>
                                <w:p w:rsidR="00B65DA8" w:rsidRPr="00757441" w:rsidRDefault="00B65DA8" w:rsidP="009F28D7">
                                  <w:pPr>
                                    <w:pStyle w:val="Geenafstand"/>
                                    <w:suppressOverlap/>
                                    <w:jc w:val="center"/>
                                    <w:rPr>
                                      <w:rFonts w:ascii="Dotum" w:eastAsia="Dotum" w:hAnsi="Dotum"/>
                                      <w:color w:val="FFFFFF"/>
                                      <w:sz w:val="56"/>
                                      <w:szCs w:val="56"/>
                                    </w:rPr>
                                  </w:pPr>
                                  <w:r>
                                    <w:rPr>
                                      <w:rFonts w:ascii="Dotum" w:eastAsia="Dotum" w:hAnsi="Dotum"/>
                                      <w:color w:val="auto"/>
                                      <w:sz w:val="56"/>
                                      <w:szCs w:val="56"/>
                                    </w:rPr>
                                    <w:t>Wat zijn de effecten van</w:t>
                                  </w:r>
                                  <w:r w:rsidRPr="00757441">
                                    <w:rPr>
                                      <w:rFonts w:ascii="Dotum" w:eastAsia="Dotum" w:hAnsi="Dotum"/>
                                      <w:color w:val="auto"/>
                                      <w:sz w:val="56"/>
                                      <w:szCs w:val="56"/>
                                    </w:rPr>
                                    <w:t xml:space="preserve"> ender</w:t>
                                  </w:r>
                                  <w:r>
                                    <w:rPr>
                                      <w:rFonts w:ascii="Dotum" w:eastAsia="Dotum" w:hAnsi="Dotum"/>
                                      <w:color w:val="auto"/>
                                      <w:sz w:val="56"/>
                                      <w:szCs w:val="56"/>
                                    </w:rPr>
                                    <w:t>mologie</w:t>
                                  </w:r>
                                  <w:r>
                                    <w:rPr>
                                      <w:rFonts w:ascii="Dotum" w:eastAsia="Dotum" w:hAnsi="Dotum" w:hint="eastAsia"/>
                                      <w:color w:val="auto"/>
                                      <w:sz w:val="56"/>
                                      <w:szCs w:val="56"/>
                                    </w:rPr>
                                    <w:t>®</w:t>
                                  </w:r>
                                  <w:r>
                                    <w:rPr>
                                      <w:rFonts w:ascii="Dotum" w:eastAsia="Dotum" w:hAnsi="Dotum"/>
                                      <w:color w:val="auto"/>
                                      <w:sz w:val="56"/>
                                      <w:szCs w:val="56"/>
                                    </w:rPr>
                                    <w:t xml:space="preserve"> op </w:t>
                                  </w:r>
                                  <w:r w:rsidRPr="00757441">
                                    <w:rPr>
                                      <w:rFonts w:ascii="Dotum" w:eastAsia="Dotum" w:hAnsi="Dotum"/>
                                      <w:color w:val="auto"/>
                                      <w:sz w:val="56"/>
                                      <w:szCs w:val="56"/>
                                    </w:rPr>
                                    <w:t>litteken</w:t>
                                  </w:r>
                                  <w:r>
                                    <w:rPr>
                                      <w:rFonts w:ascii="Dotum" w:eastAsia="Dotum" w:hAnsi="Dotum"/>
                                      <w:color w:val="auto"/>
                                      <w:sz w:val="56"/>
                                      <w:szCs w:val="56"/>
                                    </w:rPr>
                                    <w:t>s</w:t>
                                  </w:r>
                                  <w:r w:rsidRPr="00757441">
                                    <w:rPr>
                                      <w:rFonts w:ascii="Dotum" w:eastAsia="Dotum" w:hAnsi="Dotum"/>
                                      <w:color w:val="auto"/>
                                      <w:sz w:val="56"/>
                                      <w:szCs w:val="56"/>
                                    </w:rPr>
                                    <w:t xml:space="preserve"> </w:t>
                                  </w:r>
                                  <w:r>
                                    <w:rPr>
                                      <w:rFonts w:ascii="Dotum" w:eastAsia="Dotum" w:hAnsi="Dotum"/>
                                      <w:color w:val="auto"/>
                                      <w:sz w:val="56"/>
                                      <w:szCs w:val="56"/>
                                    </w:rPr>
                                    <w:t>ten gevolge van</w:t>
                                  </w:r>
                                  <w:r w:rsidRPr="00757441">
                                    <w:rPr>
                                      <w:rFonts w:ascii="Dotum" w:eastAsia="Dotum" w:hAnsi="Dotum"/>
                                      <w:color w:val="auto"/>
                                      <w:sz w:val="56"/>
                                      <w:szCs w:val="56"/>
                                    </w:rPr>
                                    <w:t xml:space="preserve"> mamma-operatie</w:t>
                                  </w:r>
                                  <w:r>
                                    <w:rPr>
                                      <w:rFonts w:ascii="Dotum" w:eastAsia="Dotum" w:hAnsi="Dotum"/>
                                      <w:color w:val="auto"/>
                                      <w:sz w:val="56"/>
                                      <w:szCs w:val="56"/>
                                    </w:rPr>
                                    <w:t>s</w:t>
                                  </w:r>
                                  <w:r w:rsidRPr="00757441">
                                    <w:rPr>
                                      <w:rFonts w:ascii="Dotum" w:eastAsia="Dotum" w:hAnsi="Dotum"/>
                                      <w:color w:val="auto"/>
                                      <w:sz w:val="56"/>
                                      <w:szCs w:val="56"/>
                                    </w:rPr>
                                    <w:t xml:space="preserve"> ter behandeling van borstkanker?</w:t>
                                  </w:r>
                                </w:p>
                              </w:tc>
                            </w:tr>
                            <w:tr w:rsidR="00295C4E" w:rsidRPr="006600CF" w:rsidTr="006600CF">
                              <w:trPr>
                                <w:trHeight w:val="144"/>
                                <w:jc w:val="center"/>
                              </w:trPr>
                              <w:tc>
                                <w:tcPr>
                                  <w:tcW w:w="0" w:type="auto"/>
                                  <w:shd w:val="clear" w:color="auto" w:fill="918485"/>
                                  <w:tcMar>
                                    <w:top w:w="0" w:type="dxa"/>
                                    <w:bottom w:w="0" w:type="dxa"/>
                                  </w:tcMar>
                                  <w:vAlign w:val="center"/>
                                </w:tcPr>
                                <w:p w:rsidR="00B65DA8" w:rsidRPr="006600CF" w:rsidRDefault="00B65DA8">
                                  <w:pPr>
                                    <w:pStyle w:val="Geenafstand"/>
                                    <w:rPr>
                                      <w:sz w:val="8"/>
                                      <w:szCs w:val="8"/>
                                    </w:rPr>
                                  </w:pPr>
                                </w:p>
                              </w:tc>
                            </w:tr>
                            <w:tr w:rsidR="00295C4E" w:rsidRPr="006600CF" w:rsidTr="006600CF">
                              <w:trPr>
                                <w:trHeight w:val="720"/>
                                <w:jc w:val="center"/>
                              </w:trPr>
                              <w:tc>
                                <w:tcPr>
                                  <w:tcW w:w="0" w:type="auto"/>
                                  <w:vAlign w:val="bottom"/>
                                </w:tcPr>
                                <w:p w:rsidR="00B65DA8" w:rsidRPr="00807D3E" w:rsidRDefault="00B65DA8" w:rsidP="00655F49">
                                  <w:pPr>
                                    <w:pStyle w:val="Geenafstand"/>
                                    <w:suppressOverlap/>
                                    <w:jc w:val="center"/>
                                    <w:rPr>
                                      <w:rFonts w:ascii="Century Schoolbook" w:eastAsia="Dotum" w:hAnsi="Century Schoolbook"/>
                                      <w:sz w:val="32"/>
                                      <w:szCs w:val="32"/>
                                    </w:rPr>
                                  </w:pPr>
                                  <w:r w:rsidRPr="00807D3E">
                                    <w:rPr>
                                      <w:rFonts w:ascii="Century Schoolbook" w:eastAsia="Dotum" w:hAnsi="Century Schoolbook"/>
                                      <w:sz w:val="32"/>
                                      <w:szCs w:val="32"/>
                                    </w:rPr>
                                    <w:t>Afstudeer</w:t>
                                  </w:r>
                                  <w:r>
                                    <w:rPr>
                                      <w:rFonts w:ascii="Century Schoolbook" w:eastAsia="Dotum" w:hAnsi="Century Schoolbook"/>
                                      <w:sz w:val="32"/>
                                      <w:szCs w:val="32"/>
                                    </w:rPr>
                                    <w:t>onderzoek</w:t>
                                  </w:r>
                                  <w:r w:rsidRPr="00807D3E">
                                    <w:rPr>
                                      <w:rFonts w:ascii="Century Schoolbook" w:eastAsia="Dotum" w:hAnsi="Century Schoolbook"/>
                                      <w:sz w:val="32"/>
                                      <w:szCs w:val="32"/>
                                    </w:rPr>
                                    <w:t xml:space="preserve"> naar de effecten van endermologie</w:t>
                                  </w:r>
                                  <w:r w:rsidRPr="00275EED">
                                    <w:rPr>
                                      <w:rFonts w:ascii="Century Schoolbook" w:eastAsia="Dotum" w:hAnsi="Century Schoolbook"/>
                                      <w:sz w:val="32"/>
                                      <w:szCs w:val="32"/>
                                    </w:rPr>
                                    <w:t>®</w:t>
                                  </w:r>
                                  <w:r w:rsidRPr="00807D3E">
                                    <w:rPr>
                                      <w:rFonts w:ascii="Century Schoolbook" w:eastAsia="Dotum" w:hAnsi="Century Schoolbook"/>
                                      <w:sz w:val="32"/>
                                      <w:szCs w:val="32"/>
                                    </w:rPr>
                                    <w:t xml:space="preserve"> op littekens </w:t>
                                  </w:r>
                                  <w:r>
                                    <w:rPr>
                                      <w:rFonts w:ascii="Century Schoolbook" w:eastAsia="Dotum" w:hAnsi="Century Schoolbook"/>
                                      <w:sz w:val="32"/>
                                      <w:szCs w:val="32"/>
                                    </w:rPr>
                                    <w:t>ten gevolge van</w:t>
                                  </w:r>
                                  <w:r w:rsidRPr="00807D3E">
                                    <w:rPr>
                                      <w:rFonts w:ascii="Century Schoolbook" w:eastAsia="Dotum" w:hAnsi="Century Schoolbook"/>
                                      <w:sz w:val="32"/>
                                      <w:szCs w:val="32"/>
                                    </w:rPr>
                                    <w:t xml:space="preserve"> </w:t>
                                  </w:r>
                                  <w:r w:rsidRPr="000A2291">
                                    <w:rPr>
                                      <w:rFonts w:ascii="Century Schoolbook" w:eastAsia="Dotum" w:hAnsi="Century Schoolbook"/>
                                      <w:sz w:val="32"/>
                                      <w:szCs w:val="32"/>
                                    </w:rPr>
                                    <w:t>mamma</w:t>
                                  </w:r>
                                  <w:r>
                                    <w:rPr>
                                      <w:rFonts w:ascii="Century Schoolbook" w:eastAsia="Dotum" w:hAnsi="Century Schoolbook"/>
                                      <w:sz w:val="32"/>
                                      <w:szCs w:val="32"/>
                                    </w:rPr>
                                    <w:t>-operaties ter behandeling van borstkanker</w:t>
                                  </w:r>
                                  <w:r w:rsidRPr="00807D3E">
                                    <w:rPr>
                                      <w:rFonts w:ascii="Century Schoolbook" w:eastAsia="Dotum" w:hAnsi="Century Schoolbook"/>
                                      <w:sz w:val="32"/>
                                      <w:szCs w:val="32"/>
                                    </w:rPr>
                                    <w:t>.</w:t>
                                  </w:r>
                                </w:p>
                                <w:p w:rsidR="00B65DA8" w:rsidRDefault="00B65DA8" w:rsidP="006600CF">
                                  <w:pPr>
                                    <w:pStyle w:val="Geenafstand"/>
                                    <w:suppressOverlap/>
                                    <w:jc w:val="center"/>
                                    <w:rPr>
                                      <w:sz w:val="36"/>
                                      <w:szCs w:val="36"/>
                                    </w:rPr>
                                  </w:pPr>
                                </w:p>
                                <w:p w:rsidR="00B65DA8" w:rsidRPr="002F4DBA" w:rsidRDefault="00B65DA8" w:rsidP="007D174A">
                                  <w:pPr>
                                    <w:pStyle w:val="Geenafstand"/>
                                    <w:suppressOverlap/>
                                    <w:jc w:val="center"/>
                                    <w:rPr>
                                      <w:rFonts w:ascii="Century Schoolbook" w:hAnsi="Century Schoolbook"/>
                                      <w:sz w:val="32"/>
                                      <w:szCs w:val="32"/>
                                    </w:rPr>
                                  </w:pPr>
                                  <w:r w:rsidRPr="002F4DBA">
                                    <w:rPr>
                                      <w:rFonts w:ascii="Century Schoolbook" w:hAnsi="Century Schoolbook"/>
                                      <w:sz w:val="32"/>
                                      <w:szCs w:val="32"/>
                                    </w:rPr>
                                    <w:t>De Academie voor de Gezondheid</w:t>
                                  </w:r>
                                </w:p>
                                <w:p w:rsidR="00B65DA8" w:rsidRPr="002F4DBA" w:rsidRDefault="00B65DA8" w:rsidP="006600CF">
                                  <w:pPr>
                                    <w:pStyle w:val="Geenafstand"/>
                                    <w:suppressOverlap/>
                                    <w:jc w:val="center"/>
                                    <w:rPr>
                                      <w:rFonts w:ascii="Century Schoolbook" w:hAnsi="Century Schoolbook"/>
                                      <w:sz w:val="28"/>
                                      <w:szCs w:val="28"/>
                                    </w:rPr>
                                  </w:pPr>
                                  <w:r w:rsidRPr="002F4DBA">
                                    <w:rPr>
                                      <w:rFonts w:ascii="Century Schoolbook" w:hAnsi="Century Schoolbook"/>
                                      <w:sz w:val="28"/>
                                      <w:szCs w:val="28"/>
                                    </w:rPr>
                                    <w:t>2012-2013</w:t>
                                  </w:r>
                                </w:p>
                                <w:p w:rsidR="00B65DA8" w:rsidRPr="002F4DBA" w:rsidRDefault="00B65DA8" w:rsidP="006600CF">
                                  <w:pPr>
                                    <w:pStyle w:val="Geenafstand"/>
                                    <w:suppressOverlap/>
                                    <w:jc w:val="center"/>
                                    <w:rPr>
                                      <w:rFonts w:ascii="Franklin Gothic Book" w:hAnsi="Franklin Gothic Book"/>
                                      <w:sz w:val="24"/>
                                      <w:szCs w:val="24"/>
                                    </w:rPr>
                                  </w:pPr>
                                  <w:r w:rsidRPr="002F4DBA">
                                    <w:rPr>
                                      <w:rFonts w:ascii="Century Schoolbook" w:hAnsi="Century Schoolbook"/>
                                      <w:sz w:val="24"/>
                                      <w:szCs w:val="24"/>
                                    </w:rPr>
                                    <w:t>De Haagse Hogeschool</w:t>
                                  </w:r>
                                </w:p>
                              </w:tc>
                            </w:tr>
                          </w:tbl>
                          <w:p w:rsidR="00B65DA8" w:rsidRDefault="00B65DA8"/>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43" o:spid="_x0000_s1027" style="position:absolute;margin-left:24.7pt;margin-top:210.5pt;width:545.95pt;height:323.25pt;z-index:251656704;visibility:visible;mso-wrap-style:square;mso-width-percent:917;mso-height-percent:1000;mso-wrap-distance-left:9pt;mso-wrap-distance-top:0;mso-wrap-distance-right:9pt;mso-wrap-distance-bottom:0;mso-position-horizontal:absolute;mso-position-horizontal-relative:page;mso-position-vertical:absolute;mso-position-vertical-relative:page;mso-width-percent:917;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U0sAIAAKoFAAAOAAAAZHJzL2Uyb0RvYy54bWysVG1vmzAQ/j5p/8Hyd8pLgARUUrUhTJO6&#10;rVq3H+CACdbAZrYT0k377zubkCbtl2kbH9DZPt89z93ju745dC3aU6mY4Bn2rzyMKC9Fxfg2w1+/&#10;FM4CI6UJr0grOM3wE1X4Zvn2zfXQpzQQjWgrKhEE4Sod+gw3Wvep66qyoR1RV6KnHA5rITuiYSm3&#10;biXJANG71g08L3YHIateipIqBbv5eIiXNn5d01J/qmtFNWozDNi0/Uv735i/u7wm6VaSvmHlEQb5&#10;CxQdYRySnkLlRBO0k+xVqI6VUihR66tSdK6oa1ZSywHY+N4LNo8N6anlAsVR/alM6v+FLT/uHyRi&#10;VYZnIUacdNCjz1A1wrctReHMFGjoVQp+j/2DNBRVfy/KbwpxsWrAjd5KKYaGkgpg+cbfvbhgFgqu&#10;os3wQVQQnuy0sLU61LIzAaEK6GBb8nRqCT1oVMJmnMxmURxhVMJZ6HtRMI9sDpJO13up9DsqOmSM&#10;DEtAb8OT/b3SBg5JJxeTjYuCta3te8svNsBx3IHkcNWcGRi2jT8TL1kv1ovQCYN47YRenju3xSp0&#10;4sKfR/ksX61y/5fJ64dpw6qKcpNmkpQf/lnLjuIexXASlRItq0w4A0nJ7WbVSrQnIOnCfseCnLm5&#10;lzBsEYDLC0p+EHp3QeIU8WLuhEUYOcncWzien9wlsRcmYV5cUrpnnP47JTRkOImCyHbpDPQLbp79&#10;XnMjacc0DI2WdRlenJxIajS45pVtrSasHe2zUhj4z6WAdk+Ntoo1Ih3Frg+bg30TVs5GwBtRPYGE&#10;pQCBwRiBgQdGI+QPjAYYHhlW33dEUoza9xyegZk0kyEnYzMZhJdwNcMao9Fc6XEi7XrJtg1E9sfS&#10;9LfwVApmRfyM4vjAYCBYLsfhZSbO+dp6PY/Y5W8AAAD//wMAUEsDBBQABgAIAAAAIQCc/IxX4AAA&#10;AAwBAAAPAAAAZHJzL2Rvd25yZXYueG1sTI9BT8MwDIXvSPyHyEhcEEu6dWWUptOE2IUbA4lr1pi2&#10;tHGqJt3Kv8c7wcm23tPz94rt7HpxwjG0njQkCwUCqfK2pVrDx/v+fgMiREPW9J5Qww8G2JbXV4XJ&#10;rT/TG54OsRYcQiE3GpoYh1zKUDXoTFj4AYm1Lz86E/kca2lHc+Zw18ulUpl0piX+0JgBnxususPk&#10;NEwjfq4zFzcy3b92u+8X1d2tOq1vb+bdE4iIc/wzwwWf0aFkpqOfyAbRa0gfU3byXCbc6WJI0mQF&#10;4sibyh7WIMtC/i9R/gIAAP//AwBQSwECLQAUAAYACAAAACEAtoM4kv4AAADhAQAAEwAAAAAAAAAA&#10;AAAAAAAAAAAAW0NvbnRlbnRfVHlwZXNdLnhtbFBLAQItABQABgAIAAAAIQA4/SH/1gAAAJQBAAAL&#10;AAAAAAAAAAAAAAAAAC8BAABfcmVscy8ucmVsc1BLAQItABQABgAIAAAAIQDaYvU0sAIAAKoFAAAO&#10;AAAAAAAAAAAAAAAAAC4CAABkcnMvZTJvRG9jLnhtbFBLAQItABQABgAIAAAAIQCc/IxX4AAAAAwB&#10;AAAPAAAAAAAAAAAAAAAAAAoFAABkcnMvZG93bnJldi54bWxQSwUGAAAAAAQABADzAAAAFwY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295C4E" w:rsidRPr="006600CF" w:rsidTr="006600CF">
                        <w:trPr>
                          <w:trHeight w:val="144"/>
                          <w:jc w:val="center"/>
                        </w:trPr>
                        <w:tc>
                          <w:tcPr>
                            <w:tcW w:w="0" w:type="auto"/>
                            <w:shd w:val="clear" w:color="auto" w:fill="F4B29B"/>
                            <w:tcMar>
                              <w:top w:w="0" w:type="dxa"/>
                              <w:bottom w:w="0" w:type="dxa"/>
                            </w:tcMar>
                            <w:vAlign w:val="center"/>
                          </w:tcPr>
                          <w:p w:rsidR="00B65DA8" w:rsidRPr="006600CF" w:rsidRDefault="00B65DA8">
                            <w:pPr>
                              <w:pStyle w:val="Geenafstand"/>
                              <w:rPr>
                                <w:sz w:val="8"/>
                                <w:szCs w:val="8"/>
                              </w:rPr>
                            </w:pPr>
                          </w:p>
                        </w:tc>
                      </w:tr>
                      <w:tr w:rsidR="00295C4E" w:rsidRPr="006600CF" w:rsidTr="006600CF">
                        <w:trPr>
                          <w:trHeight w:val="1440"/>
                          <w:jc w:val="center"/>
                        </w:trPr>
                        <w:tc>
                          <w:tcPr>
                            <w:tcW w:w="0" w:type="auto"/>
                            <w:shd w:val="clear" w:color="auto" w:fill="D34817"/>
                            <w:vAlign w:val="center"/>
                          </w:tcPr>
                          <w:p w:rsidR="00B65DA8" w:rsidRPr="00757441" w:rsidRDefault="00B65DA8" w:rsidP="009F28D7">
                            <w:pPr>
                              <w:pStyle w:val="Geenafstand"/>
                              <w:suppressOverlap/>
                              <w:jc w:val="center"/>
                              <w:rPr>
                                <w:rFonts w:ascii="Dotum" w:eastAsia="Dotum" w:hAnsi="Dotum"/>
                                <w:color w:val="FFFFFF"/>
                                <w:sz w:val="56"/>
                                <w:szCs w:val="56"/>
                              </w:rPr>
                            </w:pPr>
                            <w:r>
                              <w:rPr>
                                <w:rFonts w:ascii="Dotum" w:eastAsia="Dotum" w:hAnsi="Dotum"/>
                                <w:color w:val="auto"/>
                                <w:sz w:val="56"/>
                                <w:szCs w:val="56"/>
                              </w:rPr>
                              <w:t>Wat zijn de effecten van</w:t>
                            </w:r>
                            <w:r w:rsidRPr="00757441">
                              <w:rPr>
                                <w:rFonts w:ascii="Dotum" w:eastAsia="Dotum" w:hAnsi="Dotum"/>
                                <w:color w:val="auto"/>
                                <w:sz w:val="56"/>
                                <w:szCs w:val="56"/>
                              </w:rPr>
                              <w:t xml:space="preserve"> ender</w:t>
                            </w:r>
                            <w:r>
                              <w:rPr>
                                <w:rFonts w:ascii="Dotum" w:eastAsia="Dotum" w:hAnsi="Dotum"/>
                                <w:color w:val="auto"/>
                                <w:sz w:val="56"/>
                                <w:szCs w:val="56"/>
                              </w:rPr>
                              <w:t>mologie</w:t>
                            </w:r>
                            <w:r>
                              <w:rPr>
                                <w:rFonts w:ascii="Dotum" w:eastAsia="Dotum" w:hAnsi="Dotum" w:hint="eastAsia"/>
                                <w:color w:val="auto"/>
                                <w:sz w:val="56"/>
                                <w:szCs w:val="56"/>
                              </w:rPr>
                              <w:t>®</w:t>
                            </w:r>
                            <w:r>
                              <w:rPr>
                                <w:rFonts w:ascii="Dotum" w:eastAsia="Dotum" w:hAnsi="Dotum"/>
                                <w:color w:val="auto"/>
                                <w:sz w:val="56"/>
                                <w:szCs w:val="56"/>
                              </w:rPr>
                              <w:t xml:space="preserve"> op </w:t>
                            </w:r>
                            <w:r w:rsidRPr="00757441">
                              <w:rPr>
                                <w:rFonts w:ascii="Dotum" w:eastAsia="Dotum" w:hAnsi="Dotum"/>
                                <w:color w:val="auto"/>
                                <w:sz w:val="56"/>
                                <w:szCs w:val="56"/>
                              </w:rPr>
                              <w:t>litteken</w:t>
                            </w:r>
                            <w:r>
                              <w:rPr>
                                <w:rFonts w:ascii="Dotum" w:eastAsia="Dotum" w:hAnsi="Dotum"/>
                                <w:color w:val="auto"/>
                                <w:sz w:val="56"/>
                                <w:szCs w:val="56"/>
                              </w:rPr>
                              <w:t>s</w:t>
                            </w:r>
                            <w:r w:rsidRPr="00757441">
                              <w:rPr>
                                <w:rFonts w:ascii="Dotum" w:eastAsia="Dotum" w:hAnsi="Dotum"/>
                                <w:color w:val="auto"/>
                                <w:sz w:val="56"/>
                                <w:szCs w:val="56"/>
                              </w:rPr>
                              <w:t xml:space="preserve"> </w:t>
                            </w:r>
                            <w:r>
                              <w:rPr>
                                <w:rFonts w:ascii="Dotum" w:eastAsia="Dotum" w:hAnsi="Dotum"/>
                                <w:color w:val="auto"/>
                                <w:sz w:val="56"/>
                                <w:szCs w:val="56"/>
                              </w:rPr>
                              <w:t>ten gevolge van</w:t>
                            </w:r>
                            <w:r w:rsidRPr="00757441">
                              <w:rPr>
                                <w:rFonts w:ascii="Dotum" w:eastAsia="Dotum" w:hAnsi="Dotum"/>
                                <w:color w:val="auto"/>
                                <w:sz w:val="56"/>
                                <w:szCs w:val="56"/>
                              </w:rPr>
                              <w:t xml:space="preserve"> mamma-operatie</w:t>
                            </w:r>
                            <w:r>
                              <w:rPr>
                                <w:rFonts w:ascii="Dotum" w:eastAsia="Dotum" w:hAnsi="Dotum"/>
                                <w:color w:val="auto"/>
                                <w:sz w:val="56"/>
                                <w:szCs w:val="56"/>
                              </w:rPr>
                              <w:t>s</w:t>
                            </w:r>
                            <w:r w:rsidRPr="00757441">
                              <w:rPr>
                                <w:rFonts w:ascii="Dotum" w:eastAsia="Dotum" w:hAnsi="Dotum"/>
                                <w:color w:val="auto"/>
                                <w:sz w:val="56"/>
                                <w:szCs w:val="56"/>
                              </w:rPr>
                              <w:t xml:space="preserve"> ter behandeling van borstkanker?</w:t>
                            </w:r>
                          </w:p>
                        </w:tc>
                      </w:tr>
                      <w:tr w:rsidR="00295C4E" w:rsidRPr="006600CF" w:rsidTr="006600CF">
                        <w:trPr>
                          <w:trHeight w:val="144"/>
                          <w:jc w:val="center"/>
                        </w:trPr>
                        <w:tc>
                          <w:tcPr>
                            <w:tcW w:w="0" w:type="auto"/>
                            <w:shd w:val="clear" w:color="auto" w:fill="918485"/>
                            <w:tcMar>
                              <w:top w:w="0" w:type="dxa"/>
                              <w:bottom w:w="0" w:type="dxa"/>
                            </w:tcMar>
                            <w:vAlign w:val="center"/>
                          </w:tcPr>
                          <w:p w:rsidR="00B65DA8" w:rsidRPr="006600CF" w:rsidRDefault="00B65DA8">
                            <w:pPr>
                              <w:pStyle w:val="Geenafstand"/>
                              <w:rPr>
                                <w:sz w:val="8"/>
                                <w:szCs w:val="8"/>
                              </w:rPr>
                            </w:pPr>
                          </w:p>
                        </w:tc>
                      </w:tr>
                      <w:tr w:rsidR="00295C4E" w:rsidRPr="006600CF" w:rsidTr="006600CF">
                        <w:trPr>
                          <w:trHeight w:val="720"/>
                          <w:jc w:val="center"/>
                        </w:trPr>
                        <w:tc>
                          <w:tcPr>
                            <w:tcW w:w="0" w:type="auto"/>
                            <w:vAlign w:val="bottom"/>
                          </w:tcPr>
                          <w:p w:rsidR="00B65DA8" w:rsidRPr="00807D3E" w:rsidRDefault="00B65DA8" w:rsidP="00655F49">
                            <w:pPr>
                              <w:pStyle w:val="Geenafstand"/>
                              <w:suppressOverlap/>
                              <w:jc w:val="center"/>
                              <w:rPr>
                                <w:rFonts w:ascii="Century Schoolbook" w:eastAsia="Dotum" w:hAnsi="Century Schoolbook"/>
                                <w:sz w:val="32"/>
                                <w:szCs w:val="32"/>
                              </w:rPr>
                            </w:pPr>
                            <w:r w:rsidRPr="00807D3E">
                              <w:rPr>
                                <w:rFonts w:ascii="Century Schoolbook" w:eastAsia="Dotum" w:hAnsi="Century Schoolbook"/>
                                <w:sz w:val="32"/>
                                <w:szCs w:val="32"/>
                              </w:rPr>
                              <w:t>Afstudeer</w:t>
                            </w:r>
                            <w:r>
                              <w:rPr>
                                <w:rFonts w:ascii="Century Schoolbook" w:eastAsia="Dotum" w:hAnsi="Century Schoolbook"/>
                                <w:sz w:val="32"/>
                                <w:szCs w:val="32"/>
                              </w:rPr>
                              <w:t>onderzoek</w:t>
                            </w:r>
                            <w:r w:rsidRPr="00807D3E">
                              <w:rPr>
                                <w:rFonts w:ascii="Century Schoolbook" w:eastAsia="Dotum" w:hAnsi="Century Schoolbook"/>
                                <w:sz w:val="32"/>
                                <w:szCs w:val="32"/>
                              </w:rPr>
                              <w:t xml:space="preserve"> naar de effecten van endermologie</w:t>
                            </w:r>
                            <w:r w:rsidRPr="00275EED">
                              <w:rPr>
                                <w:rFonts w:ascii="Century Schoolbook" w:eastAsia="Dotum" w:hAnsi="Century Schoolbook"/>
                                <w:sz w:val="32"/>
                                <w:szCs w:val="32"/>
                              </w:rPr>
                              <w:t>®</w:t>
                            </w:r>
                            <w:r w:rsidRPr="00807D3E">
                              <w:rPr>
                                <w:rFonts w:ascii="Century Schoolbook" w:eastAsia="Dotum" w:hAnsi="Century Schoolbook"/>
                                <w:sz w:val="32"/>
                                <w:szCs w:val="32"/>
                              </w:rPr>
                              <w:t xml:space="preserve"> op littekens </w:t>
                            </w:r>
                            <w:r>
                              <w:rPr>
                                <w:rFonts w:ascii="Century Schoolbook" w:eastAsia="Dotum" w:hAnsi="Century Schoolbook"/>
                                <w:sz w:val="32"/>
                                <w:szCs w:val="32"/>
                              </w:rPr>
                              <w:t>ten gevolge van</w:t>
                            </w:r>
                            <w:r w:rsidRPr="00807D3E">
                              <w:rPr>
                                <w:rFonts w:ascii="Century Schoolbook" w:eastAsia="Dotum" w:hAnsi="Century Schoolbook"/>
                                <w:sz w:val="32"/>
                                <w:szCs w:val="32"/>
                              </w:rPr>
                              <w:t xml:space="preserve"> </w:t>
                            </w:r>
                            <w:r w:rsidRPr="000A2291">
                              <w:rPr>
                                <w:rFonts w:ascii="Century Schoolbook" w:eastAsia="Dotum" w:hAnsi="Century Schoolbook"/>
                                <w:sz w:val="32"/>
                                <w:szCs w:val="32"/>
                              </w:rPr>
                              <w:t>mamma</w:t>
                            </w:r>
                            <w:r>
                              <w:rPr>
                                <w:rFonts w:ascii="Century Schoolbook" w:eastAsia="Dotum" w:hAnsi="Century Schoolbook"/>
                                <w:sz w:val="32"/>
                                <w:szCs w:val="32"/>
                              </w:rPr>
                              <w:t>-operaties ter behandeling van borstkanker</w:t>
                            </w:r>
                            <w:r w:rsidRPr="00807D3E">
                              <w:rPr>
                                <w:rFonts w:ascii="Century Schoolbook" w:eastAsia="Dotum" w:hAnsi="Century Schoolbook"/>
                                <w:sz w:val="32"/>
                                <w:szCs w:val="32"/>
                              </w:rPr>
                              <w:t>.</w:t>
                            </w:r>
                          </w:p>
                          <w:p w:rsidR="00B65DA8" w:rsidRDefault="00B65DA8" w:rsidP="006600CF">
                            <w:pPr>
                              <w:pStyle w:val="Geenafstand"/>
                              <w:suppressOverlap/>
                              <w:jc w:val="center"/>
                              <w:rPr>
                                <w:sz w:val="36"/>
                                <w:szCs w:val="36"/>
                              </w:rPr>
                            </w:pPr>
                          </w:p>
                          <w:p w:rsidR="00B65DA8" w:rsidRPr="002F4DBA" w:rsidRDefault="00B65DA8" w:rsidP="007D174A">
                            <w:pPr>
                              <w:pStyle w:val="Geenafstand"/>
                              <w:suppressOverlap/>
                              <w:jc w:val="center"/>
                              <w:rPr>
                                <w:rFonts w:ascii="Century Schoolbook" w:hAnsi="Century Schoolbook"/>
                                <w:sz w:val="32"/>
                                <w:szCs w:val="32"/>
                              </w:rPr>
                            </w:pPr>
                            <w:r w:rsidRPr="002F4DBA">
                              <w:rPr>
                                <w:rFonts w:ascii="Century Schoolbook" w:hAnsi="Century Schoolbook"/>
                                <w:sz w:val="32"/>
                                <w:szCs w:val="32"/>
                              </w:rPr>
                              <w:t>De Academie voor de Gezondheid</w:t>
                            </w:r>
                          </w:p>
                          <w:p w:rsidR="00B65DA8" w:rsidRPr="002F4DBA" w:rsidRDefault="00B65DA8" w:rsidP="006600CF">
                            <w:pPr>
                              <w:pStyle w:val="Geenafstand"/>
                              <w:suppressOverlap/>
                              <w:jc w:val="center"/>
                              <w:rPr>
                                <w:rFonts w:ascii="Century Schoolbook" w:hAnsi="Century Schoolbook"/>
                                <w:sz w:val="28"/>
                                <w:szCs w:val="28"/>
                              </w:rPr>
                            </w:pPr>
                            <w:r w:rsidRPr="002F4DBA">
                              <w:rPr>
                                <w:rFonts w:ascii="Century Schoolbook" w:hAnsi="Century Schoolbook"/>
                                <w:sz w:val="28"/>
                                <w:szCs w:val="28"/>
                              </w:rPr>
                              <w:t>2012-2013</w:t>
                            </w:r>
                          </w:p>
                          <w:p w:rsidR="00B65DA8" w:rsidRPr="002F4DBA" w:rsidRDefault="00B65DA8" w:rsidP="006600CF">
                            <w:pPr>
                              <w:pStyle w:val="Geenafstand"/>
                              <w:suppressOverlap/>
                              <w:jc w:val="center"/>
                              <w:rPr>
                                <w:rFonts w:ascii="Franklin Gothic Book" w:hAnsi="Franklin Gothic Book"/>
                                <w:sz w:val="24"/>
                                <w:szCs w:val="24"/>
                              </w:rPr>
                            </w:pPr>
                            <w:r w:rsidRPr="002F4DBA">
                              <w:rPr>
                                <w:rFonts w:ascii="Century Schoolbook" w:hAnsi="Century Schoolbook"/>
                                <w:sz w:val="24"/>
                                <w:szCs w:val="24"/>
                              </w:rPr>
                              <w:t>De Haagse Hogeschool</w:t>
                            </w:r>
                          </w:p>
                        </w:tc>
                      </w:tr>
                    </w:tbl>
                    <w:p w:rsidR="00B65DA8" w:rsidRDefault="00B65DA8"/>
                  </w:txbxContent>
                </v:textbox>
                <w10:wrap anchorx="page" anchory="page"/>
              </v:rect>
            </w:pict>
          </mc:Fallback>
        </mc:AlternateContent>
      </w:r>
      <w:r>
        <w:rPr>
          <w:rFonts w:ascii="Franklin Gothic Book" w:hAnsi="Franklin Gothic Book"/>
          <w:b/>
          <w:noProof/>
          <w:color w:val="D34817"/>
          <w:sz w:val="48"/>
          <w:szCs w:val="48"/>
          <w:lang w:val="en-US"/>
        </w:rPr>
        <mc:AlternateContent>
          <mc:Choice Requires="wps">
            <w:drawing>
              <wp:anchor distT="0" distB="0" distL="114300" distR="114300" simplePos="0" relativeHeight="251655680" behindDoc="0" locked="0" layoutInCell="0" allowOverlap="1">
                <wp:simplePos x="0" y="0"/>
                <wp:positionH relativeFrom="page">
                  <wp:posOffset>900430</wp:posOffset>
                </wp:positionH>
                <wp:positionV relativeFrom="page">
                  <wp:posOffset>8013700</wp:posOffset>
                </wp:positionV>
                <wp:extent cx="5760085" cy="1987550"/>
                <wp:effectExtent l="0" t="0" r="0" b="0"/>
                <wp:wrapNone/>
                <wp:docPr id="3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98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65DA8" w:rsidRPr="00BC5926" w:rsidRDefault="00B65DA8" w:rsidP="007D174A">
                            <w:pPr>
                              <w:pStyle w:val="Geenafstand"/>
                              <w:spacing w:line="276" w:lineRule="auto"/>
                              <w:suppressOverlap/>
                              <w:jc w:val="center"/>
                              <w:rPr>
                                <w:b/>
                                <w:bCs/>
                                <w:caps/>
                                <w:color w:val="D34817"/>
                                <w:sz w:val="22"/>
                              </w:rPr>
                            </w:pPr>
                          </w:p>
                          <w:p w:rsidR="00B65DA8" w:rsidRPr="00BC5926" w:rsidRDefault="00B65DA8" w:rsidP="007D174A">
                            <w:pPr>
                              <w:pStyle w:val="Geenafstand"/>
                              <w:spacing w:line="276" w:lineRule="auto"/>
                              <w:jc w:val="center"/>
                              <w:rPr>
                                <w:rFonts w:ascii="Century Schoolbook" w:hAnsi="Century Schoolbook"/>
                                <w:sz w:val="22"/>
                              </w:rPr>
                            </w:pPr>
                            <w:r w:rsidRPr="00BC5926">
                              <w:rPr>
                                <w:rFonts w:ascii="Century Schoolbook" w:hAnsi="Century Schoolbook"/>
                                <w:sz w:val="22"/>
                              </w:rPr>
                              <w:t>Student: Anouk Dijkman</w:t>
                            </w:r>
                          </w:p>
                          <w:p w:rsidR="00B65DA8" w:rsidRPr="00BC5926" w:rsidRDefault="00B65DA8" w:rsidP="007D174A">
                            <w:pPr>
                              <w:pStyle w:val="Geenafstand"/>
                              <w:spacing w:line="276" w:lineRule="auto"/>
                              <w:jc w:val="center"/>
                              <w:rPr>
                                <w:rFonts w:ascii="Century Schoolbook" w:hAnsi="Century Schoolbook"/>
                                <w:sz w:val="22"/>
                              </w:rPr>
                            </w:pPr>
                            <w:r w:rsidRPr="00BC5926">
                              <w:rPr>
                                <w:rFonts w:ascii="Century Schoolbook" w:hAnsi="Century Schoolbook"/>
                                <w:sz w:val="22"/>
                              </w:rPr>
                              <w:t>Opleiding: Huidtherapie</w:t>
                            </w:r>
                          </w:p>
                          <w:p w:rsidR="00B65DA8" w:rsidRPr="00BC5926" w:rsidRDefault="00B65DA8" w:rsidP="007D174A">
                            <w:pPr>
                              <w:pStyle w:val="Geenafstand"/>
                              <w:spacing w:line="276" w:lineRule="auto"/>
                              <w:jc w:val="center"/>
                              <w:rPr>
                                <w:rFonts w:ascii="Century Schoolbook" w:hAnsi="Century Schoolbook"/>
                                <w:sz w:val="22"/>
                              </w:rPr>
                            </w:pPr>
                            <w:r w:rsidRPr="00BC5926">
                              <w:rPr>
                                <w:rFonts w:ascii="Century Schoolbook" w:hAnsi="Century Schoolbook"/>
                                <w:sz w:val="22"/>
                              </w:rPr>
                              <w:t>Klas: HDT4F</w:t>
                            </w:r>
                          </w:p>
                          <w:p w:rsidR="00B65DA8" w:rsidRPr="00BC5926" w:rsidRDefault="00B65DA8" w:rsidP="007D174A">
                            <w:pPr>
                              <w:pStyle w:val="Geenafstand"/>
                              <w:spacing w:line="276" w:lineRule="auto"/>
                              <w:jc w:val="center"/>
                              <w:rPr>
                                <w:rFonts w:ascii="Century Schoolbook" w:hAnsi="Century Schoolbook"/>
                                <w:sz w:val="22"/>
                              </w:rPr>
                            </w:pPr>
                            <w:r w:rsidRPr="00BC5926">
                              <w:rPr>
                                <w:rFonts w:ascii="Century Schoolbook" w:hAnsi="Century Schoolbook"/>
                                <w:sz w:val="22"/>
                              </w:rPr>
                              <w:t>Studentnummer: 09007369</w:t>
                            </w:r>
                          </w:p>
                          <w:p w:rsidR="00B65DA8" w:rsidRDefault="00B65DA8" w:rsidP="00D77DB6">
                            <w:pPr>
                              <w:pStyle w:val="Geenafstand"/>
                              <w:spacing w:line="276" w:lineRule="auto"/>
                              <w:suppressOverlap/>
                              <w:jc w:val="center"/>
                              <w:rPr>
                                <w:rFonts w:ascii="Century Schoolbook" w:hAnsi="Century Schoolbook"/>
                                <w:sz w:val="22"/>
                              </w:rPr>
                            </w:pPr>
                            <w:r>
                              <w:rPr>
                                <w:rFonts w:ascii="Century Schoolbook" w:hAnsi="Century Schoolbook"/>
                                <w:sz w:val="22"/>
                              </w:rPr>
                              <w:t xml:space="preserve">Den Haag </w:t>
                            </w:r>
                          </w:p>
                          <w:p w:rsidR="00B65DA8" w:rsidRPr="00BC5926" w:rsidRDefault="00B65DA8" w:rsidP="00D77DB6">
                            <w:pPr>
                              <w:pStyle w:val="Geenafstand"/>
                              <w:spacing w:line="276" w:lineRule="auto"/>
                              <w:suppressOverlap/>
                              <w:jc w:val="center"/>
                              <w:rPr>
                                <w:rFonts w:ascii="Century Schoolbook" w:hAnsi="Century Schoolbook"/>
                                <w:sz w:val="22"/>
                              </w:rPr>
                            </w:pPr>
                            <w:r w:rsidRPr="00BC5926">
                              <w:rPr>
                                <w:rFonts w:ascii="Century Schoolbook" w:hAnsi="Century Schoolbook"/>
                                <w:sz w:val="22"/>
                              </w:rPr>
                              <w:t>Mei 2013</w:t>
                            </w:r>
                          </w:p>
                          <w:p w:rsidR="00B65DA8" w:rsidRPr="00435446" w:rsidRDefault="00B65DA8" w:rsidP="00D77DB6">
                            <w:pPr>
                              <w:pStyle w:val="Geenafstand"/>
                              <w:spacing w:line="276" w:lineRule="auto"/>
                              <w:rPr>
                                <w:rFonts w:ascii="Century Schoolbook" w:hAnsi="Century Schoolbook"/>
                              </w:rPr>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42" o:spid="_x0000_s1027" style="position:absolute;margin-left:70.9pt;margin-top:631pt;width:453.55pt;height:156.5pt;z-index:25165568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s9uAIAALw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DrCSJAOevQZqkbEmlMUR7ZAQ68z8HvqH5WlqPsHWX3TSMhFC270Tik5tJTUACu0/v7FBbvRcBWt&#10;hg+yhvBkY6Sr1a5RnQ0IVUA715LnY0vozqAKDiezaRAkE4wqsIVpMptMXNN8kh2u90qbd1R2yC5y&#10;rAC9C0+2D9pYOCQ7uNhsQpaMc9d3Li4OwHE8geRw1dosDNfGn2mQLpNlEntxNF16cVAU3l25iL1p&#10;Gc4mxXWxWBThL5s3jLOW1TUVNs1BUmH8Zy3bi3sUw1FUWnJW23AWklbr1YIrtCUg6dJ9ruhgObn5&#10;lzBcEYDLC0phFAf3UeqV02TmxWU88dJZkHhBmN6n0yBO46K8pPTABP13SmgAtUHVXJfOQL/gFrjv&#10;NTeSdczA0OCsy3FydCKZ1eBS1K61hjA+rs9KYeGfSgHtPjTaKdaKdBS72a127k04OVsBr2T9DBJW&#10;EgQGYwQGHixaqX5gNMDwyLH+viGKYsTfC3gGaRjHdtq4TRQloGGM1LlpdWEiooJgOV5hNC4XZpxR&#10;m16xdQu5wrFY/R08npI5WZ9w7Z8cjAjHbj/O7Aw63zuv09Cd/wYAAP//AwBQSwMEFAAGAAgAAAAh&#10;AJ0GHATgAAAADgEAAA8AAABkcnMvZG93bnJldi54bWxMj8FuwjAQRO+V+g/WVuqtOIkCDSEOqpBA&#10;vVVNEecldpOIeJ3GBsLfdzm1txntaPZNsZ5sLy5m9J0jBfEsAmGodrqjRsH+a/uSgfABSWPvyCi4&#10;GQ/r8vGhwFy7K32aSxUawSXkc1TQhjDkUvq6NRb9zA2G+PbtRouB7dhIPeKVy20vkyhaSIsd8YcW&#10;B7NpTX2qzlbB+27nDoflJs22t/0HOURZxT9KPT9NbysQwUzhLwx3fEaHkpmO7kzai559GjN6YJEs&#10;El51j0RptgRxZDV/nUcgy0L+n1H+AgAA//8DAFBLAQItABQABgAIAAAAIQC2gziS/gAAAOEBAAAT&#10;AAAAAAAAAAAAAAAAAAAAAABbQ29udGVudF9UeXBlc10ueG1sUEsBAi0AFAAGAAgAAAAhADj9If/W&#10;AAAAlAEAAAsAAAAAAAAAAAAAAAAALwEAAF9yZWxzLy5yZWxzUEsBAi0AFAAGAAgAAAAhAKpp+z24&#10;AgAAvAUAAA4AAAAAAAAAAAAAAAAALgIAAGRycy9lMm9Eb2MueG1sUEsBAi0AFAAGAAgAAAAhAJ0G&#10;HATgAAAADgEAAA8AAAAAAAAAAAAAAAAAEgUAAGRycy9kb3ducmV2LnhtbFBLBQYAAAAABAAEAPMA&#10;AAAfBgAAAAA=&#10;" o:allowincell="f" filled="f" stroked="f" strokeweight=".25pt">
                <v:textbox style="mso-fit-shape-to-text:t" inset=",18pt,,18pt">
                  <w:txbxContent>
                    <w:p w:rsidR="00B65DA8" w:rsidRPr="00BC5926" w:rsidRDefault="00B65DA8" w:rsidP="007D174A">
                      <w:pPr>
                        <w:pStyle w:val="Geenafstand"/>
                        <w:spacing w:line="276" w:lineRule="auto"/>
                        <w:suppressOverlap/>
                        <w:jc w:val="center"/>
                        <w:rPr>
                          <w:b/>
                          <w:bCs/>
                          <w:caps/>
                          <w:color w:val="D34817"/>
                          <w:sz w:val="22"/>
                        </w:rPr>
                      </w:pPr>
                    </w:p>
                    <w:p w:rsidR="00B65DA8" w:rsidRPr="00BC5926" w:rsidRDefault="00B65DA8" w:rsidP="007D174A">
                      <w:pPr>
                        <w:pStyle w:val="Geenafstand"/>
                        <w:spacing w:line="276" w:lineRule="auto"/>
                        <w:jc w:val="center"/>
                        <w:rPr>
                          <w:rFonts w:ascii="Century Schoolbook" w:hAnsi="Century Schoolbook"/>
                          <w:sz w:val="22"/>
                        </w:rPr>
                      </w:pPr>
                      <w:r w:rsidRPr="00BC5926">
                        <w:rPr>
                          <w:rFonts w:ascii="Century Schoolbook" w:hAnsi="Century Schoolbook"/>
                          <w:sz w:val="22"/>
                        </w:rPr>
                        <w:t>Student: Anouk Dijkman</w:t>
                      </w:r>
                    </w:p>
                    <w:p w:rsidR="00B65DA8" w:rsidRPr="00BC5926" w:rsidRDefault="00B65DA8" w:rsidP="007D174A">
                      <w:pPr>
                        <w:pStyle w:val="Geenafstand"/>
                        <w:spacing w:line="276" w:lineRule="auto"/>
                        <w:jc w:val="center"/>
                        <w:rPr>
                          <w:rFonts w:ascii="Century Schoolbook" w:hAnsi="Century Schoolbook"/>
                          <w:sz w:val="22"/>
                        </w:rPr>
                      </w:pPr>
                      <w:r w:rsidRPr="00BC5926">
                        <w:rPr>
                          <w:rFonts w:ascii="Century Schoolbook" w:hAnsi="Century Schoolbook"/>
                          <w:sz w:val="22"/>
                        </w:rPr>
                        <w:t>Opleiding: Huidtherapie</w:t>
                      </w:r>
                    </w:p>
                    <w:p w:rsidR="00B65DA8" w:rsidRPr="00BC5926" w:rsidRDefault="00B65DA8" w:rsidP="007D174A">
                      <w:pPr>
                        <w:pStyle w:val="Geenafstand"/>
                        <w:spacing w:line="276" w:lineRule="auto"/>
                        <w:jc w:val="center"/>
                        <w:rPr>
                          <w:rFonts w:ascii="Century Schoolbook" w:hAnsi="Century Schoolbook"/>
                          <w:sz w:val="22"/>
                        </w:rPr>
                      </w:pPr>
                      <w:r w:rsidRPr="00BC5926">
                        <w:rPr>
                          <w:rFonts w:ascii="Century Schoolbook" w:hAnsi="Century Schoolbook"/>
                          <w:sz w:val="22"/>
                        </w:rPr>
                        <w:t>Klas: HDT4F</w:t>
                      </w:r>
                    </w:p>
                    <w:p w:rsidR="00B65DA8" w:rsidRPr="00BC5926" w:rsidRDefault="00B65DA8" w:rsidP="007D174A">
                      <w:pPr>
                        <w:pStyle w:val="Geenafstand"/>
                        <w:spacing w:line="276" w:lineRule="auto"/>
                        <w:jc w:val="center"/>
                        <w:rPr>
                          <w:rFonts w:ascii="Century Schoolbook" w:hAnsi="Century Schoolbook"/>
                          <w:sz w:val="22"/>
                        </w:rPr>
                      </w:pPr>
                      <w:r w:rsidRPr="00BC5926">
                        <w:rPr>
                          <w:rFonts w:ascii="Century Schoolbook" w:hAnsi="Century Schoolbook"/>
                          <w:sz w:val="22"/>
                        </w:rPr>
                        <w:t>Studentnummer: 09007369</w:t>
                      </w:r>
                    </w:p>
                    <w:p w:rsidR="00B65DA8" w:rsidRDefault="00B65DA8" w:rsidP="00D77DB6">
                      <w:pPr>
                        <w:pStyle w:val="Geenafstand"/>
                        <w:spacing w:line="276" w:lineRule="auto"/>
                        <w:suppressOverlap/>
                        <w:jc w:val="center"/>
                        <w:rPr>
                          <w:rFonts w:ascii="Century Schoolbook" w:hAnsi="Century Schoolbook"/>
                          <w:sz w:val="22"/>
                        </w:rPr>
                      </w:pPr>
                      <w:r>
                        <w:rPr>
                          <w:rFonts w:ascii="Century Schoolbook" w:hAnsi="Century Schoolbook"/>
                          <w:sz w:val="22"/>
                        </w:rPr>
                        <w:t xml:space="preserve">Den Haag </w:t>
                      </w:r>
                    </w:p>
                    <w:p w:rsidR="00B65DA8" w:rsidRPr="00BC5926" w:rsidRDefault="00B65DA8" w:rsidP="00D77DB6">
                      <w:pPr>
                        <w:pStyle w:val="Geenafstand"/>
                        <w:spacing w:line="276" w:lineRule="auto"/>
                        <w:suppressOverlap/>
                        <w:jc w:val="center"/>
                        <w:rPr>
                          <w:rFonts w:ascii="Century Schoolbook" w:hAnsi="Century Schoolbook"/>
                          <w:sz w:val="22"/>
                        </w:rPr>
                      </w:pPr>
                      <w:r w:rsidRPr="00BC5926">
                        <w:rPr>
                          <w:rFonts w:ascii="Century Schoolbook" w:hAnsi="Century Schoolbook"/>
                          <w:sz w:val="22"/>
                        </w:rPr>
                        <w:t>Mei 2013</w:t>
                      </w:r>
                    </w:p>
                    <w:p w:rsidR="00B65DA8" w:rsidRPr="00435446" w:rsidRDefault="00B65DA8" w:rsidP="00D77DB6">
                      <w:pPr>
                        <w:pStyle w:val="Geenafstand"/>
                        <w:spacing w:line="276" w:lineRule="auto"/>
                        <w:rPr>
                          <w:rFonts w:ascii="Century Schoolbook" w:hAnsi="Century Schoolbook"/>
                        </w:rPr>
                      </w:pPr>
                    </w:p>
                  </w:txbxContent>
                </v:textbox>
                <w10:wrap anchorx="page" anchory="page"/>
              </v:rect>
            </w:pict>
          </mc:Fallback>
        </mc:AlternateContent>
      </w:r>
      <w:r w:rsidR="00C36CD9">
        <w:rPr>
          <w:smallCaps/>
        </w:rPr>
        <w:br w:type="page"/>
      </w:r>
    </w:p>
    <w:p w:rsidR="00807D3E" w:rsidRDefault="009F28D7" w:rsidP="00757441">
      <w:pPr>
        <w:pStyle w:val="Geenafstand"/>
        <w:jc w:val="center"/>
        <w:rPr>
          <w:rFonts w:ascii="Dotum" w:eastAsia="Dotum" w:hAnsi="Dotum"/>
          <w:color w:val="auto"/>
          <w:sz w:val="56"/>
          <w:szCs w:val="56"/>
        </w:rPr>
      </w:pPr>
      <w:r>
        <w:rPr>
          <w:rFonts w:ascii="Dotum" w:eastAsia="Dotum" w:hAnsi="Dotum"/>
          <w:color w:val="auto"/>
          <w:sz w:val="56"/>
          <w:szCs w:val="56"/>
        </w:rPr>
        <w:lastRenderedPageBreak/>
        <w:t xml:space="preserve">Wat zijn de effecten van </w:t>
      </w:r>
      <w:r w:rsidR="00757441" w:rsidRPr="00757441">
        <w:rPr>
          <w:rFonts w:ascii="Dotum" w:eastAsia="Dotum" w:hAnsi="Dotum"/>
          <w:color w:val="auto"/>
          <w:sz w:val="56"/>
          <w:szCs w:val="56"/>
        </w:rPr>
        <w:t>endermologie</w:t>
      </w:r>
      <w:r w:rsidR="00275EED" w:rsidRPr="00275EED">
        <w:rPr>
          <w:rFonts w:ascii="Dotum" w:eastAsia="Dotum" w:hAnsi="Dotum"/>
          <w:color w:val="auto"/>
          <w:sz w:val="56"/>
          <w:szCs w:val="56"/>
        </w:rPr>
        <w:t>®</w:t>
      </w:r>
      <w:r w:rsidR="00757441">
        <w:rPr>
          <w:rFonts w:ascii="Dotum" w:eastAsia="Dotum" w:hAnsi="Dotum"/>
          <w:color w:val="auto"/>
          <w:sz w:val="56"/>
          <w:szCs w:val="56"/>
        </w:rPr>
        <w:t xml:space="preserve"> </w:t>
      </w:r>
      <w:r>
        <w:rPr>
          <w:rFonts w:ascii="Dotum" w:eastAsia="Dotum" w:hAnsi="Dotum"/>
          <w:color w:val="auto"/>
          <w:sz w:val="56"/>
          <w:szCs w:val="56"/>
        </w:rPr>
        <w:t>op</w:t>
      </w:r>
      <w:r w:rsidR="00757441">
        <w:rPr>
          <w:rFonts w:ascii="Dotum" w:eastAsia="Dotum" w:hAnsi="Dotum"/>
          <w:color w:val="auto"/>
          <w:sz w:val="56"/>
          <w:szCs w:val="56"/>
        </w:rPr>
        <w:t xml:space="preserve"> </w:t>
      </w:r>
      <w:r w:rsidR="00757441" w:rsidRPr="00757441">
        <w:rPr>
          <w:rFonts w:ascii="Dotum" w:eastAsia="Dotum" w:hAnsi="Dotum"/>
          <w:color w:val="auto"/>
          <w:sz w:val="56"/>
          <w:szCs w:val="56"/>
        </w:rPr>
        <w:t>litteken</w:t>
      </w:r>
      <w:r w:rsidR="00474B9E">
        <w:rPr>
          <w:rFonts w:ascii="Dotum" w:eastAsia="Dotum" w:hAnsi="Dotum"/>
          <w:color w:val="auto"/>
          <w:sz w:val="56"/>
          <w:szCs w:val="56"/>
        </w:rPr>
        <w:t>s ten gevolge van</w:t>
      </w:r>
      <w:r w:rsidR="00757441">
        <w:rPr>
          <w:rFonts w:ascii="Dotum" w:eastAsia="Dotum" w:hAnsi="Dotum"/>
          <w:color w:val="auto"/>
          <w:sz w:val="56"/>
          <w:szCs w:val="56"/>
        </w:rPr>
        <w:t xml:space="preserve"> </w:t>
      </w:r>
      <w:r w:rsidR="00757441" w:rsidRPr="00757441">
        <w:rPr>
          <w:rFonts w:ascii="Dotum" w:eastAsia="Dotum" w:hAnsi="Dotum"/>
          <w:color w:val="auto"/>
          <w:sz w:val="56"/>
          <w:szCs w:val="56"/>
        </w:rPr>
        <w:t>mamma-operatie</w:t>
      </w:r>
      <w:r w:rsidR="00757441">
        <w:rPr>
          <w:rFonts w:ascii="Dotum" w:eastAsia="Dotum" w:hAnsi="Dotum"/>
          <w:color w:val="auto"/>
          <w:sz w:val="56"/>
          <w:szCs w:val="56"/>
        </w:rPr>
        <w:t>s</w:t>
      </w:r>
      <w:r w:rsidR="00757441" w:rsidRPr="00757441">
        <w:rPr>
          <w:rFonts w:ascii="Dotum" w:eastAsia="Dotum" w:hAnsi="Dotum"/>
          <w:color w:val="auto"/>
          <w:sz w:val="56"/>
          <w:szCs w:val="56"/>
        </w:rPr>
        <w:t xml:space="preserve"> ter behandeling van borstkanker?</w:t>
      </w:r>
    </w:p>
    <w:p w:rsidR="002F4DBA" w:rsidRPr="00807D3E" w:rsidRDefault="002F4DBA" w:rsidP="00757441">
      <w:pPr>
        <w:pStyle w:val="Geenafstand"/>
        <w:jc w:val="center"/>
        <w:rPr>
          <w:rFonts w:eastAsia="Dotum"/>
          <w:szCs w:val="72"/>
        </w:rPr>
      </w:pPr>
    </w:p>
    <w:p w:rsidR="009F28D7" w:rsidRPr="00807D3E" w:rsidRDefault="009F28D7" w:rsidP="009F28D7">
      <w:pPr>
        <w:pStyle w:val="Geenafstand"/>
        <w:suppressOverlap/>
        <w:jc w:val="center"/>
        <w:rPr>
          <w:rFonts w:ascii="Century Schoolbook" w:eastAsia="Dotum" w:hAnsi="Century Schoolbook"/>
          <w:sz w:val="32"/>
          <w:szCs w:val="32"/>
        </w:rPr>
      </w:pPr>
      <w:r w:rsidRPr="00807D3E">
        <w:rPr>
          <w:rFonts w:ascii="Century Schoolbook" w:eastAsia="Dotum" w:hAnsi="Century Schoolbook"/>
          <w:sz w:val="32"/>
          <w:szCs w:val="32"/>
        </w:rPr>
        <w:t>Afstudeer</w:t>
      </w:r>
      <w:r>
        <w:rPr>
          <w:rFonts w:ascii="Century Schoolbook" w:eastAsia="Dotum" w:hAnsi="Century Schoolbook"/>
          <w:sz w:val="32"/>
          <w:szCs w:val="32"/>
        </w:rPr>
        <w:t>onderzoek</w:t>
      </w:r>
      <w:r w:rsidRPr="00807D3E">
        <w:rPr>
          <w:rFonts w:ascii="Century Schoolbook" w:eastAsia="Dotum" w:hAnsi="Century Schoolbook"/>
          <w:sz w:val="32"/>
          <w:szCs w:val="32"/>
        </w:rPr>
        <w:t xml:space="preserve"> naar de effecten van endermologie</w:t>
      </w:r>
      <w:r w:rsidRPr="00275EED">
        <w:rPr>
          <w:rFonts w:ascii="Century Schoolbook" w:eastAsia="Dotum" w:hAnsi="Century Schoolbook"/>
          <w:sz w:val="32"/>
          <w:szCs w:val="32"/>
        </w:rPr>
        <w:t>®</w:t>
      </w:r>
      <w:r w:rsidRPr="00807D3E">
        <w:rPr>
          <w:rFonts w:ascii="Century Schoolbook" w:eastAsia="Dotum" w:hAnsi="Century Schoolbook"/>
          <w:sz w:val="32"/>
          <w:szCs w:val="32"/>
        </w:rPr>
        <w:t xml:space="preserve"> op littekens </w:t>
      </w:r>
      <w:r>
        <w:rPr>
          <w:rFonts w:ascii="Century Schoolbook" w:eastAsia="Dotum" w:hAnsi="Century Schoolbook"/>
          <w:sz w:val="32"/>
          <w:szCs w:val="32"/>
        </w:rPr>
        <w:t>ten gevolge van</w:t>
      </w:r>
      <w:r w:rsidRPr="00807D3E">
        <w:rPr>
          <w:rFonts w:ascii="Century Schoolbook" w:eastAsia="Dotum" w:hAnsi="Century Schoolbook"/>
          <w:sz w:val="32"/>
          <w:szCs w:val="32"/>
        </w:rPr>
        <w:t xml:space="preserve"> </w:t>
      </w:r>
      <w:r w:rsidRPr="000A2291">
        <w:rPr>
          <w:rFonts w:ascii="Century Schoolbook" w:eastAsia="Dotum" w:hAnsi="Century Schoolbook"/>
          <w:sz w:val="32"/>
          <w:szCs w:val="32"/>
        </w:rPr>
        <w:t>mamma</w:t>
      </w:r>
      <w:r>
        <w:rPr>
          <w:rFonts w:ascii="Century Schoolbook" w:eastAsia="Dotum" w:hAnsi="Century Schoolbook"/>
          <w:sz w:val="32"/>
          <w:szCs w:val="32"/>
        </w:rPr>
        <w:t>-operaties ter behandeling van borstkanker</w:t>
      </w:r>
      <w:r w:rsidRPr="00807D3E">
        <w:rPr>
          <w:rFonts w:ascii="Century Schoolbook" w:eastAsia="Dotum" w:hAnsi="Century Schoolbook"/>
          <w:sz w:val="32"/>
          <w:szCs w:val="32"/>
        </w:rPr>
        <w:t>.</w:t>
      </w:r>
    </w:p>
    <w:p w:rsidR="00AE1B0F" w:rsidRDefault="00AE1B0F" w:rsidP="00AE1B0F">
      <w:pPr>
        <w:pStyle w:val="Geenafstand"/>
        <w:rPr>
          <w:rFonts w:ascii="Century Schoolbook" w:hAnsi="Century Schoolbook"/>
          <w:bCs/>
          <w:color w:val="D34817"/>
          <w:sz w:val="48"/>
          <w:szCs w:val="48"/>
        </w:rPr>
      </w:pPr>
    </w:p>
    <w:p w:rsidR="00807D3E" w:rsidRDefault="00807D3E" w:rsidP="00AE1B0F">
      <w:pPr>
        <w:pStyle w:val="Geenafstand"/>
        <w:rPr>
          <w:b/>
          <w:szCs w:val="20"/>
        </w:rPr>
      </w:pPr>
    </w:p>
    <w:p w:rsidR="00AE1B0F" w:rsidRPr="00E31294" w:rsidRDefault="00AE1B0F" w:rsidP="00AE1B0F">
      <w:pPr>
        <w:pStyle w:val="Geenafstand"/>
        <w:rPr>
          <w:b/>
          <w:szCs w:val="20"/>
        </w:rPr>
      </w:pPr>
      <w:r w:rsidRPr="00E31294">
        <w:rPr>
          <w:b/>
          <w:szCs w:val="20"/>
        </w:rPr>
        <w:t>Student</w:t>
      </w:r>
    </w:p>
    <w:p w:rsidR="00AE1B0F" w:rsidRPr="00E31294" w:rsidRDefault="00AE1B0F" w:rsidP="00AE1B0F">
      <w:pPr>
        <w:pStyle w:val="Geenafstand"/>
        <w:rPr>
          <w:szCs w:val="20"/>
        </w:rPr>
      </w:pPr>
      <w:r w:rsidRPr="00E31294">
        <w:rPr>
          <w:szCs w:val="20"/>
        </w:rPr>
        <w:t>Naam:</w:t>
      </w:r>
      <w:r w:rsidRPr="00E31294">
        <w:rPr>
          <w:szCs w:val="20"/>
        </w:rPr>
        <w:tab/>
      </w:r>
      <w:r w:rsidRPr="00E31294">
        <w:rPr>
          <w:szCs w:val="20"/>
        </w:rPr>
        <w:tab/>
      </w:r>
      <w:r w:rsidRPr="00E31294">
        <w:rPr>
          <w:szCs w:val="20"/>
        </w:rPr>
        <w:tab/>
        <w:t>Anouk Dijkman</w:t>
      </w:r>
    </w:p>
    <w:p w:rsidR="00AE1B0F" w:rsidRPr="00E31294" w:rsidRDefault="00AE1B0F" w:rsidP="00AE1B0F">
      <w:pPr>
        <w:pStyle w:val="Geenafstand"/>
        <w:rPr>
          <w:szCs w:val="20"/>
        </w:rPr>
      </w:pPr>
      <w:r w:rsidRPr="00E31294">
        <w:rPr>
          <w:szCs w:val="20"/>
        </w:rPr>
        <w:t>Adres:</w:t>
      </w:r>
      <w:r w:rsidRPr="00E31294">
        <w:rPr>
          <w:szCs w:val="20"/>
        </w:rPr>
        <w:tab/>
      </w:r>
      <w:r w:rsidRPr="00E31294">
        <w:rPr>
          <w:szCs w:val="20"/>
        </w:rPr>
        <w:tab/>
      </w:r>
      <w:r w:rsidRPr="00E31294">
        <w:rPr>
          <w:szCs w:val="20"/>
        </w:rPr>
        <w:tab/>
        <w:t>Amberhorst 24, 2592JJ Den Haag</w:t>
      </w:r>
    </w:p>
    <w:p w:rsidR="00AE1B0F" w:rsidRPr="00E31294" w:rsidRDefault="00AE1B0F" w:rsidP="00AE1B0F">
      <w:pPr>
        <w:pStyle w:val="Geenafstand"/>
        <w:rPr>
          <w:szCs w:val="20"/>
        </w:rPr>
      </w:pPr>
      <w:r w:rsidRPr="00E31294">
        <w:rPr>
          <w:szCs w:val="20"/>
        </w:rPr>
        <w:t>Opleiding:</w:t>
      </w:r>
      <w:r w:rsidRPr="00E31294">
        <w:rPr>
          <w:szCs w:val="20"/>
        </w:rPr>
        <w:tab/>
      </w:r>
      <w:r w:rsidRPr="00E31294">
        <w:rPr>
          <w:szCs w:val="20"/>
        </w:rPr>
        <w:tab/>
        <w:t>Huidtherapie</w:t>
      </w:r>
    </w:p>
    <w:p w:rsidR="00AE1B0F" w:rsidRPr="00E31294" w:rsidRDefault="00AE1B0F" w:rsidP="00AE1B0F">
      <w:pPr>
        <w:pStyle w:val="Geenafstand"/>
        <w:rPr>
          <w:szCs w:val="20"/>
        </w:rPr>
      </w:pPr>
      <w:r w:rsidRPr="00E31294">
        <w:rPr>
          <w:szCs w:val="20"/>
        </w:rPr>
        <w:t>Studiejaar:</w:t>
      </w:r>
      <w:r w:rsidRPr="00E31294">
        <w:rPr>
          <w:szCs w:val="20"/>
        </w:rPr>
        <w:tab/>
      </w:r>
      <w:r w:rsidRPr="00E31294">
        <w:rPr>
          <w:szCs w:val="20"/>
        </w:rPr>
        <w:tab/>
        <w:t xml:space="preserve">Vierdejaars </w:t>
      </w:r>
    </w:p>
    <w:p w:rsidR="00AE1B0F" w:rsidRPr="00E31294" w:rsidRDefault="00AE1B0F" w:rsidP="00AE1B0F">
      <w:pPr>
        <w:pStyle w:val="Geenafstand"/>
        <w:rPr>
          <w:szCs w:val="20"/>
        </w:rPr>
      </w:pPr>
    </w:p>
    <w:p w:rsidR="00AE1B0F" w:rsidRPr="00807D3E" w:rsidRDefault="00123FFA" w:rsidP="00AE1B0F">
      <w:pPr>
        <w:pStyle w:val="Geenafstand"/>
        <w:rPr>
          <w:b/>
          <w:szCs w:val="20"/>
        </w:rPr>
      </w:pPr>
      <w:r w:rsidRPr="00807D3E">
        <w:rPr>
          <w:b/>
          <w:szCs w:val="20"/>
        </w:rPr>
        <w:t>Docent</w:t>
      </w:r>
      <w:r w:rsidR="00AE1B0F" w:rsidRPr="00807D3E">
        <w:rPr>
          <w:b/>
          <w:szCs w:val="20"/>
        </w:rPr>
        <w:t>begeleider</w:t>
      </w:r>
    </w:p>
    <w:p w:rsidR="00AE1B0F" w:rsidRPr="00807D3E" w:rsidRDefault="00AE1B0F" w:rsidP="00AE1B0F">
      <w:pPr>
        <w:pStyle w:val="Geenafstand"/>
        <w:rPr>
          <w:szCs w:val="20"/>
        </w:rPr>
      </w:pPr>
      <w:r w:rsidRPr="00807D3E">
        <w:rPr>
          <w:szCs w:val="20"/>
        </w:rPr>
        <w:t>Naam:</w:t>
      </w:r>
      <w:r w:rsidRPr="00807D3E">
        <w:rPr>
          <w:szCs w:val="20"/>
        </w:rPr>
        <w:tab/>
      </w:r>
      <w:r w:rsidRPr="00807D3E">
        <w:rPr>
          <w:szCs w:val="20"/>
        </w:rPr>
        <w:tab/>
      </w:r>
      <w:r w:rsidRPr="00807D3E">
        <w:rPr>
          <w:szCs w:val="20"/>
        </w:rPr>
        <w:tab/>
      </w:r>
      <w:proofErr w:type="spellStart"/>
      <w:r w:rsidRPr="00807D3E">
        <w:rPr>
          <w:szCs w:val="20"/>
        </w:rPr>
        <w:t>Climmy</w:t>
      </w:r>
      <w:proofErr w:type="spellEnd"/>
      <w:r w:rsidRPr="00807D3E">
        <w:rPr>
          <w:szCs w:val="20"/>
        </w:rPr>
        <w:t xml:space="preserve"> </w:t>
      </w:r>
      <w:proofErr w:type="spellStart"/>
      <w:r w:rsidRPr="00807D3E">
        <w:rPr>
          <w:szCs w:val="20"/>
        </w:rPr>
        <w:t>Pöll</w:t>
      </w:r>
      <w:proofErr w:type="spellEnd"/>
    </w:p>
    <w:p w:rsidR="00AE1B0F" w:rsidRPr="003114F9" w:rsidRDefault="00AE1B0F" w:rsidP="00AE1B0F">
      <w:pPr>
        <w:pStyle w:val="Geenafstand"/>
        <w:rPr>
          <w:szCs w:val="20"/>
        </w:rPr>
      </w:pPr>
    </w:p>
    <w:p w:rsidR="00AE1B0F" w:rsidRPr="00C03892" w:rsidRDefault="00AE1B0F" w:rsidP="00AE1B0F">
      <w:pPr>
        <w:pStyle w:val="Geenafstand"/>
        <w:rPr>
          <w:b/>
          <w:szCs w:val="20"/>
        </w:rPr>
      </w:pPr>
      <w:r w:rsidRPr="00C03892">
        <w:rPr>
          <w:b/>
          <w:szCs w:val="20"/>
        </w:rPr>
        <w:t>Meelezer</w:t>
      </w:r>
    </w:p>
    <w:p w:rsidR="00AE1B0F" w:rsidRPr="00C03892" w:rsidRDefault="00AE1B0F" w:rsidP="00AE1B0F">
      <w:pPr>
        <w:pStyle w:val="Geenafstand"/>
        <w:rPr>
          <w:szCs w:val="20"/>
        </w:rPr>
      </w:pPr>
      <w:r w:rsidRPr="00C03892">
        <w:rPr>
          <w:szCs w:val="20"/>
        </w:rPr>
        <w:t>Naam:</w:t>
      </w:r>
      <w:r w:rsidRPr="00C03892">
        <w:rPr>
          <w:szCs w:val="20"/>
        </w:rPr>
        <w:tab/>
      </w:r>
      <w:r w:rsidRPr="00C03892">
        <w:rPr>
          <w:szCs w:val="20"/>
        </w:rPr>
        <w:tab/>
      </w:r>
      <w:r w:rsidRPr="00C03892">
        <w:rPr>
          <w:szCs w:val="20"/>
        </w:rPr>
        <w:tab/>
        <w:t>Amber Barten</w:t>
      </w:r>
    </w:p>
    <w:p w:rsidR="00AE1B0F" w:rsidRPr="00224D12" w:rsidRDefault="00AE1B0F" w:rsidP="00AE1B0F">
      <w:pPr>
        <w:pStyle w:val="Geenafstand"/>
        <w:rPr>
          <w:b/>
          <w:szCs w:val="20"/>
        </w:rPr>
      </w:pPr>
    </w:p>
    <w:p w:rsidR="00AE1B0F" w:rsidRPr="00224D12" w:rsidRDefault="00AE1B0F" w:rsidP="00AE1B0F">
      <w:pPr>
        <w:pStyle w:val="Geenafstand"/>
        <w:rPr>
          <w:b/>
          <w:szCs w:val="20"/>
        </w:rPr>
      </w:pPr>
      <w:r w:rsidRPr="00224D12">
        <w:rPr>
          <w:b/>
          <w:szCs w:val="20"/>
        </w:rPr>
        <w:t xml:space="preserve">Externe </w:t>
      </w:r>
      <w:r w:rsidR="00224D12" w:rsidRPr="00224D12">
        <w:rPr>
          <w:b/>
          <w:szCs w:val="20"/>
        </w:rPr>
        <w:t>opdrachtgever</w:t>
      </w:r>
    </w:p>
    <w:p w:rsidR="00AE1B0F" w:rsidRPr="00224D12" w:rsidRDefault="00AE1B0F" w:rsidP="00AE1B0F">
      <w:pPr>
        <w:pStyle w:val="Geenafstand"/>
        <w:rPr>
          <w:szCs w:val="20"/>
        </w:rPr>
      </w:pPr>
      <w:r w:rsidRPr="00224D12">
        <w:rPr>
          <w:szCs w:val="20"/>
        </w:rPr>
        <w:t>Naam:</w:t>
      </w:r>
      <w:r w:rsidRPr="00224D12">
        <w:rPr>
          <w:szCs w:val="20"/>
        </w:rPr>
        <w:tab/>
      </w:r>
      <w:r w:rsidRPr="00224D12">
        <w:rPr>
          <w:szCs w:val="20"/>
        </w:rPr>
        <w:tab/>
      </w:r>
      <w:r w:rsidRPr="00224D12">
        <w:rPr>
          <w:szCs w:val="20"/>
        </w:rPr>
        <w:tab/>
        <w:t>Ellen Kuijper-Kuip</w:t>
      </w:r>
    </w:p>
    <w:p w:rsidR="00AE1B0F" w:rsidRPr="00224D12" w:rsidRDefault="00AE1B0F" w:rsidP="00AE1B0F">
      <w:pPr>
        <w:pStyle w:val="Geenafstand"/>
        <w:rPr>
          <w:szCs w:val="20"/>
        </w:rPr>
      </w:pPr>
      <w:r w:rsidRPr="00224D12">
        <w:rPr>
          <w:szCs w:val="20"/>
        </w:rPr>
        <w:t>Adres:</w:t>
      </w:r>
      <w:r w:rsidRPr="00224D12">
        <w:rPr>
          <w:szCs w:val="20"/>
        </w:rPr>
        <w:tab/>
      </w:r>
      <w:r w:rsidRPr="00224D12">
        <w:rPr>
          <w:szCs w:val="20"/>
        </w:rPr>
        <w:tab/>
      </w:r>
      <w:r w:rsidRPr="00224D12">
        <w:rPr>
          <w:szCs w:val="20"/>
        </w:rPr>
        <w:tab/>
        <w:t>Rosmolen 36, 2317SK Leiden</w:t>
      </w:r>
    </w:p>
    <w:p w:rsidR="00AE1B0F" w:rsidRPr="00490E0C" w:rsidRDefault="00AE1B0F" w:rsidP="00AE1B0F">
      <w:pPr>
        <w:pStyle w:val="Geenafstand"/>
        <w:rPr>
          <w:szCs w:val="20"/>
        </w:rPr>
      </w:pPr>
      <w:r w:rsidRPr="00490E0C">
        <w:rPr>
          <w:szCs w:val="20"/>
        </w:rPr>
        <w:t>E-mailadres:</w:t>
      </w:r>
      <w:r w:rsidRPr="00490E0C">
        <w:rPr>
          <w:szCs w:val="20"/>
        </w:rPr>
        <w:tab/>
      </w:r>
      <w:r w:rsidRPr="00490E0C">
        <w:rPr>
          <w:szCs w:val="20"/>
        </w:rPr>
        <w:tab/>
      </w:r>
      <w:hyperlink r:id="rId9" w:history="1">
        <w:r w:rsidRPr="00490E0C">
          <w:rPr>
            <w:rStyle w:val="Hyperlink"/>
            <w:b/>
            <w:color w:val="auto"/>
            <w:szCs w:val="20"/>
          </w:rPr>
          <w:t>mediskin1@gmail.com</w:t>
        </w:r>
      </w:hyperlink>
      <w:r w:rsidRPr="00490E0C">
        <w:rPr>
          <w:szCs w:val="20"/>
        </w:rPr>
        <w:t xml:space="preserve"> </w:t>
      </w:r>
    </w:p>
    <w:p w:rsidR="006B254C" w:rsidRPr="00490E0C" w:rsidRDefault="006B254C">
      <w:pPr>
        <w:spacing w:after="200"/>
      </w:pPr>
    </w:p>
    <w:p w:rsidR="005344CC" w:rsidRPr="00490E0C" w:rsidRDefault="005344CC">
      <w:pPr>
        <w:spacing w:after="200"/>
      </w:pPr>
    </w:p>
    <w:p w:rsidR="005344CC" w:rsidRPr="00490E0C" w:rsidRDefault="005344CC">
      <w:pPr>
        <w:spacing w:after="200"/>
      </w:pPr>
    </w:p>
    <w:p w:rsidR="005344CC" w:rsidRPr="00490E0C" w:rsidRDefault="005344CC">
      <w:pPr>
        <w:spacing w:after="200"/>
      </w:pPr>
    </w:p>
    <w:p w:rsidR="005344CC" w:rsidRDefault="005344CC">
      <w:pPr>
        <w:spacing w:after="200"/>
      </w:pPr>
    </w:p>
    <w:p w:rsidR="00807D3E" w:rsidRDefault="00807D3E">
      <w:pPr>
        <w:spacing w:after="200"/>
      </w:pPr>
    </w:p>
    <w:p w:rsidR="00807D3E" w:rsidRDefault="00807D3E">
      <w:pPr>
        <w:spacing w:after="200"/>
      </w:pPr>
    </w:p>
    <w:p w:rsidR="00B24230" w:rsidRDefault="00B24230">
      <w:pPr>
        <w:spacing w:after="200"/>
      </w:pPr>
    </w:p>
    <w:p w:rsidR="00757441" w:rsidRDefault="00757441">
      <w:pPr>
        <w:spacing w:after="200"/>
      </w:pPr>
    </w:p>
    <w:p w:rsidR="00757441" w:rsidRPr="00490E0C" w:rsidRDefault="00757441">
      <w:pPr>
        <w:spacing w:after="200"/>
      </w:pPr>
    </w:p>
    <w:p w:rsidR="004B7DD9" w:rsidRPr="00490E0C" w:rsidRDefault="004B7DD9" w:rsidP="00D55C6D">
      <w:pPr>
        <w:pStyle w:val="Kop2"/>
        <w:numPr>
          <w:ilvl w:val="0"/>
          <w:numId w:val="0"/>
        </w:numPr>
        <w:ind w:left="576" w:hanging="576"/>
      </w:pPr>
      <w:bookmarkStart w:id="1" w:name="_Toc357608237"/>
      <w:bookmarkStart w:id="2" w:name="_Toc353983945"/>
      <w:r w:rsidRPr="00490E0C">
        <w:lastRenderedPageBreak/>
        <w:t>Voorwoord</w:t>
      </w:r>
      <w:bookmarkEnd w:id="1"/>
    </w:p>
    <w:p w:rsidR="005344CC" w:rsidRDefault="005344CC" w:rsidP="00D77DB6">
      <w:pPr>
        <w:pStyle w:val="Geenafstand"/>
      </w:pPr>
    </w:p>
    <w:p w:rsidR="006E1B92" w:rsidRDefault="006E1B92" w:rsidP="00D77DB6">
      <w:pPr>
        <w:pStyle w:val="Geenafstand"/>
      </w:pPr>
      <w:r>
        <w:t>Voor u ligt het onderzoeksrapport “</w:t>
      </w:r>
      <w:r w:rsidR="009F28D7" w:rsidRPr="009F28D7">
        <w:t>Wat zijn de effecten van endermologie</w:t>
      </w:r>
      <w:r w:rsidR="009F28D7" w:rsidRPr="009F28D7">
        <w:rPr>
          <w:rFonts w:hint="eastAsia"/>
        </w:rPr>
        <w:t>®</w:t>
      </w:r>
      <w:r w:rsidR="009F28D7" w:rsidRPr="009F28D7">
        <w:t xml:space="preserve"> op littekens ten gevolge van mamma-operaties ter behandeling van borstkanker?</w:t>
      </w:r>
      <w:r>
        <w:t>”.</w:t>
      </w:r>
    </w:p>
    <w:p w:rsidR="006E1B92" w:rsidRDefault="006E1B92" w:rsidP="00D77DB6">
      <w:pPr>
        <w:pStyle w:val="Geenafstand"/>
      </w:pPr>
    </w:p>
    <w:p w:rsidR="003C700C" w:rsidRDefault="00D77DB6" w:rsidP="00D77DB6">
      <w:pPr>
        <w:pStyle w:val="Geenafstand"/>
        <w:rPr>
          <w:szCs w:val="20"/>
        </w:rPr>
      </w:pPr>
      <w:r>
        <w:t xml:space="preserve">In het kader van het afstudeeronderzoek voor de opleiding Huidtherapie aan de Haagse Hogeschool is </w:t>
      </w:r>
      <w:r w:rsidR="00655BFC">
        <w:t>dit afstudeerrapport</w:t>
      </w:r>
      <w:r w:rsidR="006E1B92">
        <w:t xml:space="preserve"> </w:t>
      </w:r>
      <w:r w:rsidR="00655BFC">
        <w:t>geschreven in opdracht van huidtherapeut Ellen Kuijper-Kuip.</w:t>
      </w:r>
      <w:r w:rsidR="006E1B92">
        <w:t xml:space="preserve"> </w:t>
      </w:r>
      <w:r w:rsidR="00646F8E">
        <w:t>Ik vond het erg interessant om dit onderzoek uit te voeren</w:t>
      </w:r>
      <w:r w:rsidR="00B24230">
        <w:t>, omdat ik geïnteresseerd was naar de effecten van endermologie® op littekens ten gevolge van mamma-operaties</w:t>
      </w:r>
      <w:r w:rsidR="00646F8E">
        <w:t>.</w:t>
      </w:r>
      <w:r w:rsidR="00382780">
        <w:t xml:space="preserve"> </w:t>
      </w:r>
    </w:p>
    <w:p w:rsidR="003C700C" w:rsidRDefault="003C700C" w:rsidP="00D77DB6">
      <w:pPr>
        <w:pStyle w:val="Geenafstand"/>
        <w:rPr>
          <w:szCs w:val="20"/>
        </w:rPr>
      </w:pPr>
    </w:p>
    <w:p w:rsidR="001249FF" w:rsidRPr="00212F22" w:rsidRDefault="001249FF" w:rsidP="00D77DB6">
      <w:pPr>
        <w:pStyle w:val="Geenafstand"/>
        <w:rPr>
          <w:color w:val="auto"/>
        </w:rPr>
      </w:pPr>
      <w:r>
        <w:rPr>
          <w:color w:val="auto"/>
        </w:rPr>
        <w:t xml:space="preserve">Tijdens mijn afstudeerstage bij </w:t>
      </w:r>
      <w:r w:rsidR="00D94532">
        <w:rPr>
          <w:color w:val="auto"/>
        </w:rPr>
        <w:t xml:space="preserve">MediSkin, onder begeleiding van </w:t>
      </w:r>
      <w:r>
        <w:rPr>
          <w:color w:val="auto"/>
        </w:rPr>
        <w:t>Ellen Kuijper-Kuip</w:t>
      </w:r>
      <w:r w:rsidR="00D94532">
        <w:rPr>
          <w:color w:val="auto"/>
        </w:rPr>
        <w:t>,</w:t>
      </w:r>
      <w:r>
        <w:rPr>
          <w:color w:val="auto"/>
        </w:rPr>
        <w:t xml:space="preserve"> ben ik geïnteresseerd geraakt in de littekenbehandeling </w:t>
      </w:r>
      <w:r w:rsidR="000A2291">
        <w:rPr>
          <w:color w:val="auto"/>
        </w:rPr>
        <w:t xml:space="preserve">met </w:t>
      </w:r>
      <w:r>
        <w:rPr>
          <w:color w:val="auto"/>
        </w:rPr>
        <w:t>het LPG</w:t>
      </w:r>
      <w:r w:rsidR="00275EED">
        <w:t>®</w:t>
      </w:r>
      <w:r>
        <w:rPr>
          <w:color w:val="auto"/>
        </w:rPr>
        <w:t xml:space="preserve"> apparaat</w:t>
      </w:r>
      <w:r w:rsidR="00D94532">
        <w:rPr>
          <w:color w:val="auto"/>
        </w:rPr>
        <w:t xml:space="preserve"> die in haar praktijk wordt uitgevoerd</w:t>
      </w:r>
      <w:r>
        <w:rPr>
          <w:color w:val="auto"/>
        </w:rPr>
        <w:t xml:space="preserve">. </w:t>
      </w:r>
      <w:r w:rsidR="00D94532">
        <w:rPr>
          <w:color w:val="auto"/>
        </w:rPr>
        <w:t>Door deze interesse is</w:t>
      </w:r>
      <w:r>
        <w:rPr>
          <w:color w:val="auto"/>
        </w:rPr>
        <w:t xml:space="preserve"> het idee ontstaan om onderzoek te doen naar deze behandeling. </w:t>
      </w:r>
      <w:r w:rsidR="00212F22">
        <w:rPr>
          <w:color w:val="auto"/>
        </w:rPr>
        <w:t>Ook was ik nieuwsgierig of het de moeite waard is om in de toekomst het LPG</w:t>
      </w:r>
      <w:r w:rsidR="00275EED">
        <w:t>®</w:t>
      </w:r>
      <w:r w:rsidR="00212F22">
        <w:rPr>
          <w:color w:val="auto"/>
        </w:rPr>
        <w:t xml:space="preserve"> apparaat in een eigen praktijk aan te schaffen.</w:t>
      </w:r>
    </w:p>
    <w:p w:rsidR="003C700C" w:rsidRDefault="003C700C" w:rsidP="00D77DB6">
      <w:pPr>
        <w:pStyle w:val="Geenafstand"/>
        <w:rPr>
          <w:szCs w:val="20"/>
        </w:rPr>
      </w:pPr>
      <w:r>
        <w:rPr>
          <w:color w:val="auto"/>
        </w:rPr>
        <w:t xml:space="preserve">Dit onderzoek was niet </w:t>
      </w:r>
      <w:r w:rsidR="00123FFA">
        <w:rPr>
          <w:color w:val="auto"/>
        </w:rPr>
        <w:t>tot stand gekomen</w:t>
      </w:r>
      <w:r>
        <w:rPr>
          <w:color w:val="auto"/>
        </w:rPr>
        <w:t xml:space="preserve"> zonder hulp uit de omgeving.</w:t>
      </w:r>
      <w:r w:rsidR="00123FFA">
        <w:rPr>
          <w:color w:val="auto"/>
        </w:rPr>
        <w:t xml:space="preserve"> Allereerst wil ik mijn </w:t>
      </w:r>
      <w:r w:rsidR="00DF5D35">
        <w:rPr>
          <w:color w:val="auto"/>
        </w:rPr>
        <w:t>opdrachtgever</w:t>
      </w:r>
      <w:r w:rsidR="00123FFA">
        <w:rPr>
          <w:color w:val="auto"/>
        </w:rPr>
        <w:t xml:space="preserve"> Ellen Kuijper-Kuip en haar collega’s bedanken voor het mogen uitvoeren van mijn onderzoek bij MediSkin. Ik ben te allen tijde zeer welkom geweest in de praktijk en ik ben dankbaar voor de hulp die zij mij geboden hebben.</w:t>
      </w:r>
    </w:p>
    <w:p w:rsidR="00D77DB6" w:rsidRDefault="00D77DB6" w:rsidP="00D77DB6">
      <w:pPr>
        <w:pStyle w:val="Geenafstand"/>
        <w:rPr>
          <w:color w:val="auto"/>
        </w:rPr>
      </w:pPr>
    </w:p>
    <w:p w:rsidR="00123FFA" w:rsidRDefault="00123FFA" w:rsidP="00D77DB6">
      <w:pPr>
        <w:pStyle w:val="Geenafstand"/>
        <w:rPr>
          <w:color w:val="auto"/>
        </w:rPr>
      </w:pPr>
      <w:r>
        <w:rPr>
          <w:color w:val="auto"/>
        </w:rPr>
        <w:t>Graag wil ik</w:t>
      </w:r>
      <w:r w:rsidR="0088323A">
        <w:rPr>
          <w:color w:val="auto"/>
        </w:rPr>
        <w:t xml:space="preserve"> ook</w:t>
      </w:r>
      <w:r>
        <w:rPr>
          <w:color w:val="auto"/>
        </w:rPr>
        <w:t xml:space="preserve"> alle patiënt</w:t>
      </w:r>
      <w:r w:rsidR="001249FF">
        <w:rPr>
          <w:color w:val="auto"/>
        </w:rPr>
        <w:t xml:space="preserve">en bedanken voor hun actieve en </w:t>
      </w:r>
      <w:r>
        <w:rPr>
          <w:color w:val="auto"/>
        </w:rPr>
        <w:t xml:space="preserve">positieve </w:t>
      </w:r>
      <w:r w:rsidR="001249FF">
        <w:rPr>
          <w:color w:val="auto"/>
        </w:rPr>
        <w:t>medewerking</w:t>
      </w:r>
      <w:r>
        <w:rPr>
          <w:color w:val="auto"/>
        </w:rPr>
        <w:t xml:space="preserve"> tijdens het onderzoek</w:t>
      </w:r>
      <w:r w:rsidR="000A2291">
        <w:rPr>
          <w:color w:val="auto"/>
        </w:rPr>
        <w:t xml:space="preserve">. Het gaf mij de positiviteit en het doorzettingsvermogen </w:t>
      </w:r>
      <w:r w:rsidR="00657AF8">
        <w:rPr>
          <w:color w:val="auto"/>
        </w:rPr>
        <w:t xml:space="preserve">om </w:t>
      </w:r>
      <w:r w:rsidR="001249FF">
        <w:rPr>
          <w:color w:val="auto"/>
        </w:rPr>
        <w:t xml:space="preserve">dit onderzoek uit te voeren, omdat de patiënten altijd enthousiast en geïnteresseerd waren. </w:t>
      </w:r>
    </w:p>
    <w:p w:rsidR="00123FFA" w:rsidRDefault="00123FFA" w:rsidP="00D77DB6">
      <w:pPr>
        <w:pStyle w:val="Geenafstand"/>
        <w:rPr>
          <w:color w:val="auto"/>
        </w:rPr>
      </w:pPr>
      <w:r>
        <w:rPr>
          <w:color w:val="auto"/>
        </w:rPr>
        <w:t xml:space="preserve">Verder </w:t>
      </w:r>
      <w:r w:rsidR="0088323A">
        <w:rPr>
          <w:color w:val="auto"/>
        </w:rPr>
        <w:t xml:space="preserve">bedank </w:t>
      </w:r>
      <w:r>
        <w:rPr>
          <w:color w:val="auto"/>
        </w:rPr>
        <w:t xml:space="preserve">ik mijn docentbegeleider </w:t>
      </w:r>
      <w:proofErr w:type="spellStart"/>
      <w:r>
        <w:rPr>
          <w:color w:val="auto"/>
        </w:rPr>
        <w:t>Climmy</w:t>
      </w:r>
      <w:proofErr w:type="spellEnd"/>
      <w:r>
        <w:rPr>
          <w:color w:val="auto"/>
        </w:rPr>
        <w:t xml:space="preserve"> </w:t>
      </w:r>
      <w:proofErr w:type="spellStart"/>
      <w:r>
        <w:rPr>
          <w:color w:val="auto"/>
        </w:rPr>
        <w:t>Pöll</w:t>
      </w:r>
      <w:proofErr w:type="spellEnd"/>
      <w:r>
        <w:rPr>
          <w:color w:val="auto"/>
        </w:rPr>
        <w:t xml:space="preserve"> </w:t>
      </w:r>
      <w:r w:rsidR="00B37FD0">
        <w:rPr>
          <w:color w:val="auto"/>
        </w:rPr>
        <w:t xml:space="preserve">voor </w:t>
      </w:r>
      <w:r w:rsidR="0088323A">
        <w:rPr>
          <w:color w:val="auto"/>
        </w:rPr>
        <w:t>de</w:t>
      </w:r>
      <w:r w:rsidR="00B37FD0">
        <w:rPr>
          <w:color w:val="auto"/>
        </w:rPr>
        <w:t xml:space="preserve"> goede </w:t>
      </w:r>
      <w:r>
        <w:rPr>
          <w:color w:val="auto"/>
        </w:rPr>
        <w:t xml:space="preserve">begeleiding tijdens het hele onderzoeksproces. </w:t>
      </w:r>
      <w:r w:rsidR="00DC444D">
        <w:rPr>
          <w:color w:val="auto"/>
        </w:rPr>
        <w:t>Ik kreeg altijd snelle reacties</w:t>
      </w:r>
      <w:r w:rsidR="00212F22">
        <w:rPr>
          <w:color w:val="auto"/>
        </w:rPr>
        <w:t xml:space="preserve"> </w:t>
      </w:r>
      <w:r w:rsidR="00DC444D">
        <w:rPr>
          <w:color w:val="auto"/>
        </w:rPr>
        <w:t xml:space="preserve">op e-mails </w:t>
      </w:r>
      <w:r w:rsidR="00212F22">
        <w:rPr>
          <w:color w:val="auto"/>
        </w:rPr>
        <w:t xml:space="preserve">en ik kon altijd snel terecht voor vragen en feedback. </w:t>
      </w:r>
      <w:r w:rsidR="002A09FA">
        <w:rPr>
          <w:color w:val="auto"/>
        </w:rPr>
        <w:t>Als laatste bedank</w:t>
      </w:r>
      <w:r>
        <w:rPr>
          <w:color w:val="auto"/>
        </w:rPr>
        <w:t xml:space="preserve"> ik meelezer Amber Barten </w:t>
      </w:r>
      <w:r w:rsidR="00EE2BBD">
        <w:rPr>
          <w:color w:val="auto"/>
        </w:rPr>
        <w:t xml:space="preserve">voor het leveren van feedback en het meelezen </w:t>
      </w:r>
      <w:r w:rsidR="00B37FD0">
        <w:rPr>
          <w:color w:val="auto"/>
        </w:rPr>
        <w:t>van mijn onderzoeksrapport.</w:t>
      </w:r>
    </w:p>
    <w:p w:rsidR="00B37FD0" w:rsidRDefault="00B37FD0" w:rsidP="00D77DB6">
      <w:pPr>
        <w:pStyle w:val="Geenafstand"/>
        <w:rPr>
          <w:color w:val="auto"/>
        </w:rPr>
      </w:pPr>
    </w:p>
    <w:p w:rsidR="00B37FD0" w:rsidRDefault="00B37FD0" w:rsidP="00D77DB6">
      <w:pPr>
        <w:pStyle w:val="Geenafstand"/>
        <w:rPr>
          <w:color w:val="auto"/>
        </w:rPr>
      </w:pPr>
      <w:r>
        <w:rPr>
          <w:color w:val="auto"/>
        </w:rPr>
        <w:t>Anouk Dijkman</w:t>
      </w:r>
    </w:p>
    <w:p w:rsidR="00B37FD0" w:rsidRDefault="00B37FD0" w:rsidP="00D77DB6">
      <w:pPr>
        <w:pStyle w:val="Geenafstand"/>
        <w:rPr>
          <w:color w:val="auto"/>
        </w:rPr>
      </w:pPr>
    </w:p>
    <w:p w:rsidR="00B37FD0" w:rsidRDefault="00B37FD0" w:rsidP="00D77DB6">
      <w:pPr>
        <w:pStyle w:val="Geenafstand"/>
        <w:rPr>
          <w:color w:val="auto"/>
        </w:rPr>
      </w:pPr>
      <w:r>
        <w:rPr>
          <w:color w:val="auto"/>
        </w:rPr>
        <w:t>Mei 2013</w:t>
      </w:r>
    </w:p>
    <w:p w:rsidR="003C700C" w:rsidRDefault="003C700C"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D55C6D" w:rsidRDefault="00D55C6D" w:rsidP="00D77DB6">
      <w:pPr>
        <w:pStyle w:val="Geenafstand"/>
        <w:rPr>
          <w:szCs w:val="20"/>
        </w:rPr>
      </w:pPr>
    </w:p>
    <w:p w:rsidR="006B254C" w:rsidRDefault="006B254C" w:rsidP="00D55C6D">
      <w:pPr>
        <w:pStyle w:val="Kop2"/>
        <w:numPr>
          <w:ilvl w:val="0"/>
          <w:numId w:val="0"/>
        </w:numPr>
        <w:ind w:left="576" w:hanging="576"/>
      </w:pPr>
      <w:bookmarkStart w:id="3" w:name="_Toc357608238"/>
      <w:r>
        <w:lastRenderedPageBreak/>
        <w:t>Samenvatting</w:t>
      </w:r>
      <w:bookmarkEnd w:id="2"/>
      <w:bookmarkEnd w:id="3"/>
    </w:p>
    <w:p w:rsidR="00EC0A18" w:rsidRPr="009F28D7" w:rsidRDefault="00EC0A18" w:rsidP="006C416F">
      <w:pPr>
        <w:pStyle w:val="Geenafstand"/>
        <w:rPr>
          <w:szCs w:val="20"/>
        </w:rPr>
      </w:pPr>
    </w:p>
    <w:p w:rsidR="0029373B" w:rsidRDefault="0029373B" w:rsidP="0029373B">
      <w:pPr>
        <w:pStyle w:val="Geenafstand"/>
        <w:rPr>
          <w:szCs w:val="20"/>
        </w:rPr>
      </w:pPr>
      <w:r>
        <w:rPr>
          <w:szCs w:val="20"/>
        </w:rPr>
        <w:t xml:space="preserve">Per jaar wordt in Nederland bij circa 12.000 mensen borstkanker vastgesteld, waarvan 90 mannen </w:t>
      </w:r>
      <w:sdt>
        <w:sdtPr>
          <w:rPr>
            <w:szCs w:val="20"/>
          </w:rPr>
          <w:id w:val="6928395"/>
          <w:citation/>
        </w:sdtPr>
        <w:sdtEndPr/>
        <w:sdtContent>
          <w:r w:rsidR="00006EEF">
            <w:rPr>
              <w:szCs w:val="20"/>
            </w:rPr>
            <w:fldChar w:fldCharType="begin"/>
          </w:r>
          <w:r>
            <w:rPr>
              <w:szCs w:val="20"/>
            </w:rPr>
            <w:instrText xml:space="preserve"> CITATION KWF13 \l 1043 </w:instrText>
          </w:r>
          <w:r w:rsidR="00006EEF">
            <w:rPr>
              <w:szCs w:val="20"/>
            </w:rPr>
            <w:fldChar w:fldCharType="separate"/>
          </w:r>
          <w:r w:rsidR="00D7268B" w:rsidRPr="00D7268B">
            <w:rPr>
              <w:noProof/>
              <w:szCs w:val="20"/>
            </w:rPr>
            <w:t>(KWF Kankerbestrijding, 2013)</w:t>
          </w:r>
          <w:r w:rsidR="00006EEF">
            <w:rPr>
              <w:szCs w:val="20"/>
            </w:rPr>
            <w:fldChar w:fldCharType="end"/>
          </w:r>
        </w:sdtContent>
      </w:sdt>
      <w:r>
        <w:rPr>
          <w:szCs w:val="20"/>
        </w:rPr>
        <w:t>. Door een mamma-amputatie kan het gevoel in de huid rond het litteken ontbreken of sterk verminderd zijn. De huid na een reconstructie van de borst bevat littekens van de amputatie en van de reconstructie. Ook kan het gevoel van de borst en tepel veranderd of afwezig zijn. In de databank van LPG Systems</w:t>
      </w:r>
      <w:r w:rsidR="00275EED">
        <w:t>®</w:t>
      </w:r>
      <w:r>
        <w:rPr>
          <w:szCs w:val="20"/>
        </w:rPr>
        <w:t xml:space="preserve"> </w:t>
      </w:r>
      <w:r w:rsidR="009F28D7">
        <w:rPr>
          <w:szCs w:val="20"/>
        </w:rPr>
        <w:t>zijn</w:t>
      </w:r>
      <w:r>
        <w:rPr>
          <w:szCs w:val="20"/>
        </w:rPr>
        <w:t xml:space="preserve"> geen wetenschappelijke onderzoeken </w:t>
      </w:r>
      <w:r w:rsidR="009F28D7">
        <w:rPr>
          <w:szCs w:val="20"/>
        </w:rPr>
        <w:t xml:space="preserve">gevonden die </w:t>
      </w:r>
      <w:r>
        <w:rPr>
          <w:szCs w:val="20"/>
        </w:rPr>
        <w:t xml:space="preserve">specifiek gericht </w:t>
      </w:r>
      <w:r w:rsidR="009F28D7">
        <w:rPr>
          <w:szCs w:val="20"/>
        </w:rPr>
        <w:t xml:space="preserve">waren </w:t>
      </w:r>
      <w:r>
        <w:rPr>
          <w:szCs w:val="20"/>
        </w:rPr>
        <w:t xml:space="preserve">op het behandelen van littekens ten gevolge van borstkanker. </w:t>
      </w:r>
    </w:p>
    <w:p w:rsidR="00704507" w:rsidRDefault="009F28D7" w:rsidP="00704507">
      <w:pPr>
        <w:pStyle w:val="Geenafstand"/>
        <w:rPr>
          <w:szCs w:val="20"/>
        </w:rPr>
      </w:pPr>
      <w:r>
        <w:rPr>
          <w:szCs w:val="20"/>
        </w:rPr>
        <w:t>Er is s</w:t>
      </w:r>
      <w:r w:rsidR="0029373B">
        <w:rPr>
          <w:szCs w:val="20"/>
        </w:rPr>
        <w:t xml:space="preserve">amen met de opdrachtgever </w:t>
      </w:r>
      <w:r>
        <w:rPr>
          <w:szCs w:val="20"/>
        </w:rPr>
        <w:t>besproken</w:t>
      </w:r>
      <w:r w:rsidR="0029373B">
        <w:rPr>
          <w:szCs w:val="20"/>
        </w:rPr>
        <w:t xml:space="preserve"> dat er te weinig wetenschappelijk onderzoek is </w:t>
      </w:r>
      <w:r>
        <w:rPr>
          <w:szCs w:val="20"/>
        </w:rPr>
        <w:t>naar</w:t>
      </w:r>
      <w:r w:rsidR="0029373B">
        <w:rPr>
          <w:szCs w:val="20"/>
        </w:rPr>
        <w:t xml:space="preserve"> de effecten van endermologie</w:t>
      </w:r>
      <w:r w:rsidR="00275EED">
        <w:t>®</w:t>
      </w:r>
      <w:r w:rsidR="0029373B">
        <w:rPr>
          <w:szCs w:val="20"/>
        </w:rPr>
        <w:t xml:space="preserve"> op littekens</w:t>
      </w:r>
      <w:r w:rsidR="00D94532">
        <w:rPr>
          <w:szCs w:val="20"/>
        </w:rPr>
        <w:t>,</w:t>
      </w:r>
      <w:r w:rsidR="00757441">
        <w:rPr>
          <w:szCs w:val="20"/>
        </w:rPr>
        <w:t xml:space="preserve"> </w:t>
      </w:r>
      <w:r w:rsidR="00474B9E">
        <w:rPr>
          <w:szCs w:val="20"/>
        </w:rPr>
        <w:t>ten gevolge van</w:t>
      </w:r>
      <w:r w:rsidR="00757441">
        <w:rPr>
          <w:szCs w:val="20"/>
        </w:rPr>
        <w:t xml:space="preserve"> mamma-operaties ter behandeling van borstkanker</w:t>
      </w:r>
      <w:r w:rsidR="00704507">
        <w:rPr>
          <w:szCs w:val="20"/>
        </w:rPr>
        <w:t xml:space="preserve">. De centrale onderzoeksvraag die in dit onderzoek wordt beantwoord is daarom als volgt: </w:t>
      </w:r>
    </w:p>
    <w:p w:rsidR="0029373B" w:rsidRDefault="00743766" w:rsidP="006C416F">
      <w:pPr>
        <w:pStyle w:val="Geenafstand"/>
        <w:rPr>
          <w:szCs w:val="20"/>
        </w:rPr>
      </w:pPr>
      <w:r>
        <w:rPr>
          <w:szCs w:val="20"/>
        </w:rPr>
        <w:t>“Wat zijn de effecten van endermologie</w:t>
      </w:r>
      <w:r w:rsidR="00275EED">
        <w:t>®</w:t>
      </w:r>
      <w:r w:rsidRPr="00FD5E96">
        <w:rPr>
          <w:szCs w:val="20"/>
        </w:rPr>
        <w:t xml:space="preserve"> met het LPG</w:t>
      </w:r>
      <w:r w:rsidR="00992E6B">
        <w:t>®</w:t>
      </w:r>
      <w:r w:rsidRPr="00FD5E96">
        <w:rPr>
          <w:szCs w:val="20"/>
        </w:rPr>
        <w:t xml:space="preserve"> apparaat</w:t>
      </w:r>
      <w:r>
        <w:rPr>
          <w:szCs w:val="20"/>
        </w:rPr>
        <w:t xml:space="preserve"> op litteken</w:t>
      </w:r>
      <w:r w:rsidR="00474B9E">
        <w:rPr>
          <w:szCs w:val="20"/>
        </w:rPr>
        <w:t>s</w:t>
      </w:r>
      <w:r w:rsidR="00757441">
        <w:rPr>
          <w:szCs w:val="20"/>
        </w:rPr>
        <w:t xml:space="preserve">, </w:t>
      </w:r>
      <w:r w:rsidR="00474B9E">
        <w:rPr>
          <w:szCs w:val="20"/>
        </w:rPr>
        <w:t>ten gevolge van</w:t>
      </w:r>
      <w:r w:rsidR="00757441">
        <w:rPr>
          <w:szCs w:val="20"/>
        </w:rPr>
        <w:t xml:space="preserve"> mamma-operaties ter behandeling van borstkanker?”.</w:t>
      </w:r>
    </w:p>
    <w:p w:rsidR="00743766" w:rsidRDefault="00743766" w:rsidP="006C416F">
      <w:pPr>
        <w:pStyle w:val="Geenafstand"/>
        <w:rPr>
          <w:szCs w:val="20"/>
        </w:rPr>
      </w:pPr>
    </w:p>
    <w:p w:rsidR="00D070E8" w:rsidRDefault="00EC0A18" w:rsidP="00D070E8">
      <w:pPr>
        <w:pStyle w:val="Geenafstand"/>
      </w:pPr>
      <w:r>
        <w:rPr>
          <w:szCs w:val="20"/>
        </w:rPr>
        <w:t xml:space="preserve">Om de </w:t>
      </w:r>
      <w:r w:rsidR="00704507">
        <w:rPr>
          <w:szCs w:val="20"/>
        </w:rPr>
        <w:t>onderzoeksvraag</w:t>
      </w:r>
      <w:r>
        <w:rPr>
          <w:szCs w:val="20"/>
        </w:rPr>
        <w:t xml:space="preserve"> te beantwoorden </w:t>
      </w:r>
      <w:r w:rsidR="001C134B">
        <w:rPr>
          <w:szCs w:val="20"/>
        </w:rPr>
        <w:t xml:space="preserve">is </w:t>
      </w:r>
      <w:r>
        <w:rPr>
          <w:szCs w:val="20"/>
        </w:rPr>
        <w:t xml:space="preserve">een literatuuronderzoek en praktijkonderzoek uitgevoerd. </w:t>
      </w:r>
      <w:r w:rsidR="00997576">
        <w:rPr>
          <w:szCs w:val="20"/>
        </w:rPr>
        <w:t>In</w:t>
      </w:r>
      <w:r>
        <w:rPr>
          <w:szCs w:val="20"/>
        </w:rPr>
        <w:t xml:space="preserve"> het literatuuronderzoek is </w:t>
      </w:r>
      <w:r w:rsidR="00655F49">
        <w:rPr>
          <w:szCs w:val="20"/>
        </w:rPr>
        <w:t>onderzocht</w:t>
      </w:r>
      <w:r>
        <w:rPr>
          <w:szCs w:val="20"/>
        </w:rPr>
        <w:t xml:space="preserve"> wat de werking van het LPG</w:t>
      </w:r>
      <w:r w:rsidR="00275EED">
        <w:t>®</w:t>
      </w:r>
      <w:r>
        <w:rPr>
          <w:szCs w:val="20"/>
        </w:rPr>
        <w:t xml:space="preserve"> apparaat is </w:t>
      </w:r>
      <w:r w:rsidR="001C134B">
        <w:rPr>
          <w:szCs w:val="20"/>
        </w:rPr>
        <w:t xml:space="preserve">en </w:t>
      </w:r>
      <w:r>
        <w:rPr>
          <w:szCs w:val="20"/>
        </w:rPr>
        <w:t xml:space="preserve">wat de </w:t>
      </w:r>
      <w:r w:rsidR="00997576">
        <w:rPr>
          <w:szCs w:val="20"/>
        </w:rPr>
        <w:t>onderzoeks</w:t>
      </w:r>
      <w:r>
        <w:rPr>
          <w:szCs w:val="20"/>
        </w:rPr>
        <w:t xml:space="preserve">resultaten van </w:t>
      </w:r>
      <w:r w:rsidR="00997576">
        <w:rPr>
          <w:szCs w:val="20"/>
        </w:rPr>
        <w:t xml:space="preserve">de </w:t>
      </w:r>
      <w:r w:rsidR="009F0175">
        <w:rPr>
          <w:szCs w:val="20"/>
        </w:rPr>
        <w:t>effecten</w:t>
      </w:r>
      <w:r w:rsidR="00997576">
        <w:rPr>
          <w:szCs w:val="20"/>
        </w:rPr>
        <w:t xml:space="preserve"> van endermologie</w:t>
      </w:r>
      <w:r w:rsidR="00275EED">
        <w:t>®</w:t>
      </w:r>
      <w:r w:rsidR="00997576">
        <w:rPr>
          <w:szCs w:val="20"/>
        </w:rPr>
        <w:t xml:space="preserve"> </w:t>
      </w:r>
      <w:r>
        <w:rPr>
          <w:szCs w:val="20"/>
        </w:rPr>
        <w:t xml:space="preserve">zijn. De literatuur is gevonden via databanken van Google, </w:t>
      </w:r>
      <w:proofErr w:type="spellStart"/>
      <w:r>
        <w:rPr>
          <w:szCs w:val="20"/>
        </w:rPr>
        <w:t>PubMed</w:t>
      </w:r>
      <w:proofErr w:type="spellEnd"/>
      <w:r>
        <w:rPr>
          <w:szCs w:val="20"/>
        </w:rPr>
        <w:t xml:space="preserve">, NCBI, hbo-kennisbank en de bibliotheek van de Haagse Hogeschool. </w:t>
      </w:r>
      <w:r w:rsidR="00655F49">
        <w:t xml:space="preserve">Het praktijkonderzoek is uitgevoerd </w:t>
      </w:r>
      <w:r w:rsidR="009F28D7">
        <w:t xml:space="preserve">door middel van foto’s en de POSAS Patiënt </w:t>
      </w:r>
      <w:proofErr w:type="spellStart"/>
      <w:r w:rsidR="009F28D7">
        <w:t>and</w:t>
      </w:r>
      <w:proofErr w:type="spellEnd"/>
      <w:r w:rsidR="009F28D7">
        <w:t xml:space="preserve"> </w:t>
      </w:r>
      <w:proofErr w:type="spellStart"/>
      <w:r w:rsidR="009F28D7">
        <w:t>Observer</w:t>
      </w:r>
      <w:proofErr w:type="spellEnd"/>
      <w:r w:rsidR="009F28D7">
        <w:t xml:space="preserve"> </w:t>
      </w:r>
      <w:proofErr w:type="spellStart"/>
      <w:r w:rsidR="009F28D7">
        <w:t>Scale</w:t>
      </w:r>
      <w:proofErr w:type="spellEnd"/>
      <w:r w:rsidR="00655F49">
        <w:t xml:space="preserve"> bij </w:t>
      </w:r>
      <w:r w:rsidR="006813EA">
        <w:t>zes</w:t>
      </w:r>
      <w:r w:rsidR="00655F49">
        <w:t xml:space="preserve"> patiënten met een litteken op de linker- of rechterborst </w:t>
      </w:r>
      <w:r w:rsidR="00275EED">
        <w:rPr>
          <w:szCs w:val="20"/>
        </w:rPr>
        <w:t>ten gevolge van</w:t>
      </w:r>
      <w:r w:rsidR="00757441">
        <w:rPr>
          <w:szCs w:val="20"/>
        </w:rPr>
        <w:t xml:space="preserve"> mamma-operaties ter behandeling van borstkanker.</w:t>
      </w:r>
    </w:p>
    <w:p w:rsidR="001C134B" w:rsidRDefault="001C134B" w:rsidP="00D070E8">
      <w:pPr>
        <w:pStyle w:val="Geenafstand"/>
      </w:pPr>
    </w:p>
    <w:p w:rsidR="007E50DB" w:rsidRDefault="0088323A" w:rsidP="00084632">
      <w:pPr>
        <w:pStyle w:val="Geenafstand"/>
      </w:pPr>
      <w:r>
        <w:t xml:space="preserve">Uit de </w:t>
      </w:r>
      <w:r w:rsidR="007E50DB">
        <w:t>resultaten</w:t>
      </w:r>
      <w:r>
        <w:t xml:space="preserve"> van </w:t>
      </w:r>
      <w:r w:rsidR="002E1D26">
        <w:t>het literatuuronderzoek</w:t>
      </w:r>
      <w:r>
        <w:t xml:space="preserve"> </w:t>
      </w:r>
      <w:r w:rsidR="009F28D7">
        <w:t>is gebleken</w:t>
      </w:r>
      <w:r>
        <w:t xml:space="preserve"> dat </w:t>
      </w:r>
      <w:r w:rsidR="007E50DB">
        <w:t>gedurende e</w:t>
      </w:r>
      <w:r w:rsidR="00E3395B">
        <w:t>e</w:t>
      </w:r>
      <w:r w:rsidR="007E50DB">
        <w:t>n</w:t>
      </w:r>
      <w:r w:rsidR="00E3395B">
        <w:t xml:space="preserve"> endermologie</w:t>
      </w:r>
      <w:r w:rsidR="009F28D7">
        <w:t>®</w:t>
      </w:r>
      <w:r w:rsidR="00E3395B">
        <w:t xml:space="preserve">behandeling en een bepaalde tijd daarna, </w:t>
      </w:r>
      <w:r w:rsidR="007E50DB">
        <w:t xml:space="preserve">de </w:t>
      </w:r>
      <w:r w:rsidR="00757441">
        <w:t>doorbloeding</w:t>
      </w:r>
      <w:r w:rsidR="007E50DB">
        <w:t xml:space="preserve"> </w:t>
      </w:r>
      <w:r w:rsidR="00E3395B">
        <w:t xml:space="preserve">van de behandelde huid </w:t>
      </w:r>
      <w:r w:rsidR="001D1881">
        <w:t>toen</w:t>
      </w:r>
      <w:r w:rsidR="00204FCA">
        <w:t>am</w:t>
      </w:r>
      <w:r w:rsidR="001D1881">
        <w:t xml:space="preserve">. </w:t>
      </w:r>
      <w:r w:rsidR="00E3395B">
        <w:t xml:space="preserve">Ook </w:t>
      </w:r>
      <w:r w:rsidR="009252E3">
        <w:t>is</w:t>
      </w:r>
      <w:r w:rsidR="00E3395B">
        <w:t xml:space="preserve"> </w:t>
      </w:r>
      <w:r w:rsidR="009F28D7">
        <w:t>gebleken</w:t>
      </w:r>
      <w:r w:rsidR="00E3395B">
        <w:t xml:space="preserve"> dat de collageenproductie van de behandelde huid </w:t>
      </w:r>
      <w:r w:rsidR="006813EA">
        <w:t xml:space="preserve">27% tot 130% </w:t>
      </w:r>
      <w:r w:rsidR="00E3395B">
        <w:t>toen</w:t>
      </w:r>
      <w:r w:rsidR="00204FCA">
        <w:t>am</w:t>
      </w:r>
      <w:r w:rsidR="00E3395B">
        <w:t xml:space="preserve"> na het toepassen van endermologie</w:t>
      </w:r>
      <w:r w:rsidR="00275EED">
        <w:t>®</w:t>
      </w:r>
      <w:r w:rsidR="00E3395B">
        <w:t xml:space="preserve">. </w:t>
      </w:r>
      <w:r w:rsidR="006813EA">
        <w:t xml:space="preserve">De cellulaire voeding </w:t>
      </w:r>
      <w:r w:rsidR="00204FCA">
        <w:t>verbeterde en bindweefsel versoepelde en herstructureerde</w:t>
      </w:r>
      <w:r w:rsidR="006813EA">
        <w:t xml:space="preserve">. </w:t>
      </w:r>
      <w:r w:rsidR="009252E3">
        <w:t xml:space="preserve">Door deze toename werden de behandelde huidzones soepeler en vlakker. Daarnaast is er een significant verschil in de dikte van de huid waargenomen. Dit verschil </w:t>
      </w:r>
      <w:r w:rsidR="006813EA">
        <w:t>was een verstoring en vervorming van</w:t>
      </w:r>
      <w:r w:rsidR="009252E3">
        <w:t xml:space="preserve"> de </w:t>
      </w:r>
      <w:proofErr w:type="spellStart"/>
      <w:r w:rsidR="009252E3">
        <w:t>adipose</w:t>
      </w:r>
      <w:proofErr w:type="spellEnd"/>
      <w:r w:rsidR="009252E3">
        <w:t xml:space="preserve">-cellen welke vet opslaan. </w:t>
      </w:r>
    </w:p>
    <w:p w:rsidR="007E50DB" w:rsidRDefault="007E50DB" w:rsidP="00084632">
      <w:pPr>
        <w:pStyle w:val="Geenafstand"/>
      </w:pPr>
    </w:p>
    <w:p w:rsidR="002E1D26" w:rsidRDefault="007E50DB" w:rsidP="00084632">
      <w:pPr>
        <w:pStyle w:val="Geenafstand"/>
      </w:pPr>
      <w:r>
        <w:t xml:space="preserve">Uit </w:t>
      </w:r>
      <w:r w:rsidR="00204FCA">
        <w:t>de bevindingen van de POSAS Observer Scale</w:t>
      </w:r>
      <w:r>
        <w:t xml:space="preserve"> is gebleken dat</w:t>
      </w:r>
      <w:r w:rsidR="006813EA">
        <w:t xml:space="preserve"> endermologie</w:t>
      </w:r>
      <w:r w:rsidR="00275EED">
        <w:t>®</w:t>
      </w:r>
      <w:r w:rsidR="006813EA">
        <w:t xml:space="preserve"> een </w:t>
      </w:r>
      <w:r w:rsidR="00D94532">
        <w:t xml:space="preserve">positief en </w:t>
      </w:r>
      <w:r w:rsidR="006813EA">
        <w:t xml:space="preserve">verbeterend effect heeft op de dikte, het </w:t>
      </w:r>
      <w:r w:rsidR="001D1881">
        <w:t xml:space="preserve">reliëf, </w:t>
      </w:r>
      <w:r w:rsidR="006813EA">
        <w:t xml:space="preserve">de plooibaarheid </w:t>
      </w:r>
      <w:r w:rsidR="001D1881">
        <w:t xml:space="preserve">en de oppervlakte </w:t>
      </w:r>
      <w:r w:rsidR="006813EA">
        <w:t>van het litteken</w:t>
      </w:r>
      <w:r w:rsidR="001D1881">
        <w:t>.</w:t>
      </w:r>
      <w:r w:rsidR="002E1D26">
        <w:t xml:space="preserve"> </w:t>
      </w:r>
      <w:r w:rsidR="00204FCA">
        <w:t xml:space="preserve">Uit de bevindingen van de POSAS Patiënt Scale is gebleken dat de </w:t>
      </w:r>
      <w:r w:rsidR="00DE0491">
        <w:t xml:space="preserve">patiënten </w:t>
      </w:r>
      <w:r w:rsidR="00204FCA">
        <w:t xml:space="preserve">over het algemeen </w:t>
      </w:r>
      <w:r w:rsidR="00DE0491">
        <w:t xml:space="preserve">hun litteken </w:t>
      </w:r>
      <w:r w:rsidR="00204FCA">
        <w:t xml:space="preserve">ervaren </w:t>
      </w:r>
      <w:r w:rsidR="002E1D26">
        <w:t>zoals die van de normale huid. Deze resultaten</w:t>
      </w:r>
      <w:r w:rsidR="00D94532">
        <w:t xml:space="preserve"> van de patiënten</w:t>
      </w:r>
      <w:r w:rsidR="002E1D26">
        <w:t xml:space="preserve"> zijn niet heel betrouwbaar, omdat de patiënten aang</w:t>
      </w:r>
      <w:r w:rsidR="00DC444D">
        <w:t>aven</w:t>
      </w:r>
      <w:r w:rsidR="002E1D26">
        <w:t xml:space="preserve"> het litteken niet of nauwelijks </w:t>
      </w:r>
      <w:r w:rsidR="00DC444D">
        <w:t>te hebben ge</w:t>
      </w:r>
      <w:r w:rsidR="002E1D26">
        <w:t>zien.</w:t>
      </w:r>
    </w:p>
    <w:p w:rsidR="00E27F5F" w:rsidRDefault="00E27F5F" w:rsidP="00084632">
      <w:pPr>
        <w:pStyle w:val="Geenafstand"/>
      </w:pPr>
    </w:p>
    <w:p w:rsidR="007E50DB" w:rsidRPr="006C416F" w:rsidRDefault="00204FCA" w:rsidP="00084632">
      <w:pPr>
        <w:pStyle w:val="Geenafstand"/>
      </w:pPr>
      <w:r>
        <w:t>Uit de resultaten van het literatuur- en praktijkonderzoek</w:t>
      </w:r>
      <w:r w:rsidR="007E50DB">
        <w:t xml:space="preserve"> kan worden geconcludeerd dat endermologie</w:t>
      </w:r>
      <w:r w:rsidR="00275EED">
        <w:t>®</w:t>
      </w:r>
      <w:r w:rsidR="007E50DB">
        <w:t xml:space="preserve"> een </w:t>
      </w:r>
      <w:r>
        <w:t xml:space="preserve">positief en </w:t>
      </w:r>
      <w:r w:rsidR="007E50DB">
        <w:t xml:space="preserve">verbeterend effect heeft op de dikte, </w:t>
      </w:r>
      <w:r w:rsidR="001D1881">
        <w:t xml:space="preserve">het </w:t>
      </w:r>
      <w:r w:rsidR="007E50DB">
        <w:t xml:space="preserve">reliëf, </w:t>
      </w:r>
      <w:r w:rsidR="001D1881">
        <w:t xml:space="preserve">de </w:t>
      </w:r>
      <w:r w:rsidR="007E50DB">
        <w:t xml:space="preserve">plooibaarheid en </w:t>
      </w:r>
      <w:r w:rsidR="00222809">
        <w:t xml:space="preserve">de </w:t>
      </w:r>
      <w:r w:rsidR="007E50DB">
        <w:t>oppervlakte van het litteken.</w:t>
      </w:r>
    </w:p>
    <w:p w:rsidR="006C416F" w:rsidRPr="006C416F" w:rsidRDefault="006C416F" w:rsidP="006C416F">
      <w:pPr>
        <w:pStyle w:val="Geenafstand"/>
      </w:pPr>
    </w:p>
    <w:p w:rsidR="005344CC" w:rsidRDefault="005344CC" w:rsidP="00A84D56">
      <w:pPr>
        <w:pStyle w:val="Geenafstand"/>
      </w:pPr>
    </w:p>
    <w:p w:rsidR="00A84D56" w:rsidRPr="00A84D56" w:rsidRDefault="00A84D56" w:rsidP="00A84D56">
      <w:pPr>
        <w:pStyle w:val="Geenafstand"/>
      </w:pPr>
    </w:p>
    <w:p w:rsidR="005344CC" w:rsidRDefault="005344CC" w:rsidP="00D55C6D">
      <w:pPr>
        <w:pStyle w:val="Kopvaninhoudsopgave"/>
        <w:numPr>
          <w:ilvl w:val="0"/>
          <w:numId w:val="0"/>
        </w:numPr>
        <w:rPr>
          <w:rFonts w:ascii="Calibri" w:hAnsi="Calibri"/>
          <w:color w:val="732117"/>
          <w:sz w:val="26"/>
          <w:szCs w:val="26"/>
        </w:rPr>
      </w:pPr>
    </w:p>
    <w:p w:rsidR="001C134B" w:rsidRDefault="001C134B" w:rsidP="00D55C6D">
      <w:pPr>
        <w:pStyle w:val="Kopvaninhoudsopgave"/>
        <w:numPr>
          <w:ilvl w:val="0"/>
          <w:numId w:val="0"/>
        </w:numPr>
        <w:rPr>
          <w:rFonts w:ascii="Calibri" w:hAnsi="Calibri"/>
          <w:b w:val="0"/>
          <w:bCs w:val="0"/>
          <w:color w:val="000000"/>
          <w:sz w:val="22"/>
          <w:szCs w:val="22"/>
        </w:rPr>
      </w:pPr>
    </w:p>
    <w:p w:rsidR="00D55C6D" w:rsidRDefault="00D55C6D" w:rsidP="00D55C6D"/>
    <w:p w:rsidR="00D55C6D" w:rsidRDefault="00D55C6D" w:rsidP="00D55C6D"/>
    <w:p w:rsidR="00D55C6D" w:rsidRDefault="00D55C6D" w:rsidP="00D55C6D"/>
    <w:p w:rsidR="00D55C6D" w:rsidRPr="00D55C6D" w:rsidRDefault="00D55C6D" w:rsidP="00D55C6D"/>
    <w:p w:rsidR="00627357" w:rsidRPr="004C798A" w:rsidRDefault="00627357" w:rsidP="004C798A"/>
    <w:p w:rsidR="006600CF" w:rsidRPr="00807D3E" w:rsidRDefault="006600CF" w:rsidP="00D55C6D">
      <w:pPr>
        <w:pStyle w:val="Kop2"/>
        <w:numPr>
          <w:ilvl w:val="0"/>
          <w:numId w:val="0"/>
        </w:numPr>
        <w:ind w:left="576" w:hanging="576"/>
      </w:pPr>
      <w:bookmarkStart w:id="4" w:name="_Toc357608239"/>
      <w:r w:rsidRPr="00807D3E">
        <w:lastRenderedPageBreak/>
        <w:t>Inhoudsopgave</w:t>
      </w:r>
      <w:bookmarkEnd w:id="4"/>
    </w:p>
    <w:p w:rsidR="00F05307" w:rsidRDefault="00006EEF">
      <w:pPr>
        <w:pStyle w:val="Inhopg2"/>
        <w:tabs>
          <w:tab w:val="right" w:leader="underscore" w:pos="9061"/>
        </w:tabs>
        <w:rPr>
          <w:rFonts w:asciiTheme="minorHAnsi" w:eastAsiaTheme="minorEastAsia" w:hAnsiTheme="minorHAnsi" w:cstheme="minorBidi"/>
          <w:smallCaps w:val="0"/>
          <w:noProof/>
          <w:color w:val="auto"/>
          <w:sz w:val="22"/>
          <w:szCs w:val="22"/>
          <w:lang w:val="en-US"/>
        </w:rPr>
      </w:pPr>
      <w:r w:rsidRPr="0058401E">
        <w:rPr>
          <w:rFonts w:ascii="Perpetua" w:hAnsi="Perpetua"/>
          <w:b/>
          <w:bCs/>
          <w:sz w:val="22"/>
          <w:szCs w:val="22"/>
        </w:rPr>
        <w:fldChar w:fldCharType="begin"/>
      </w:r>
      <w:r w:rsidR="0058401E" w:rsidRPr="0058401E">
        <w:rPr>
          <w:sz w:val="22"/>
          <w:szCs w:val="22"/>
        </w:rPr>
        <w:instrText xml:space="preserve"> TOC \o "1-3" \h \z \u </w:instrText>
      </w:r>
      <w:r w:rsidRPr="0058401E">
        <w:rPr>
          <w:rFonts w:ascii="Perpetua" w:hAnsi="Perpetua"/>
          <w:b/>
          <w:bCs/>
          <w:sz w:val="22"/>
          <w:szCs w:val="22"/>
        </w:rPr>
        <w:fldChar w:fldCharType="separate"/>
      </w:r>
      <w:hyperlink w:anchor="_Toc357608237" w:history="1">
        <w:r w:rsidR="00F05307" w:rsidRPr="00E866C9">
          <w:rPr>
            <w:rStyle w:val="Hyperlink"/>
            <w:noProof/>
          </w:rPr>
          <w:t>Voorwoord</w:t>
        </w:r>
        <w:r w:rsidR="00F05307">
          <w:rPr>
            <w:noProof/>
            <w:webHidden/>
          </w:rPr>
          <w:tab/>
        </w:r>
        <w:r w:rsidR="00F05307">
          <w:rPr>
            <w:noProof/>
            <w:webHidden/>
          </w:rPr>
          <w:fldChar w:fldCharType="begin"/>
        </w:r>
        <w:r w:rsidR="00F05307">
          <w:rPr>
            <w:noProof/>
            <w:webHidden/>
          </w:rPr>
          <w:instrText xml:space="preserve"> PAGEREF _Toc357608237 \h </w:instrText>
        </w:r>
        <w:r w:rsidR="00F05307">
          <w:rPr>
            <w:noProof/>
            <w:webHidden/>
          </w:rPr>
        </w:r>
        <w:r w:rsidR="00F05307">
          <w:rPr>
            <w:noProof/>
            <w:webHidden/>
          </w:rPr>
          <w:fldChar w:fldCharType="separate"/>
        </w:r>
        <w:r w:rsidR="00295C4E">
          <w:rPr>
            <w:noProof/>
            <w:webHidden/>
          </w:rPr>
          <w:t>2</w:t>
        </w:r>
        <w:r w:rsidR="00F05307">
          <w:rPr>
            <w:noProof/>
            <w:webHidden/>
          </w:rPr>
          <w:fldChar w:fldCharType="end"/>
        </w:r>
      </w:hyperlink>
    </w:p>
    <w:p w:rsidR="00F05307" w:rsidRDefault="00894BC1">
      <w:pPr>
        <w:pStyle w:val="Inhopg2"/>
        <w:tabs>
          <w:tab w:val="right" w:leader="underscore" w:pos="9061"/>
        </w:tabs>
        <w:rPr>
          <w:rFonts w:asciiTheme="minorHAnsi" w:eastAsiaTheme="minorEastAsia" w:hAnsiTheme="minorHAnsi" w:cstheme="minorBidi"/>
          <w:smallCaps w:val="0"/>
          <w:noProof/>
          <w:color w:val="auto"/>
          <w:sz w:val="22"/>
          <w:szCs w:val="22"/>
          <w:lang w:val="en-US"/>
        </w:rPr>
      </w:pPr>
      <w:hyperlink w:anchor="_Toc357608238" w:history="1">
        <w:r w:rsidR="00F05307" w:rsidRPr="00E866C9">
          <w:rPr>
            <w:rStyle w:val="Hyperlink"/>
            <w:noProof/>
          </w:rPr>
          <w:t>Samenvatting</w:t>
        </w:r>
        <w:r w:rsidR="00F05307">
          <w:rPr>
            <w:noProof/>
            <w:webHidden/>
          </w:rPr>
          <w:tab/>
        </w:r>
        <w:r w:rsidR="00F05307">
          <w:rPr>
            <w:noProof/>
            <w:webHidden/>
          </w:rPr>
          <w:fldChar w:fldCharType="begin"/>
        </w:r>
        <w:r w:rsidR="00F05307">
          <w:rPr>
            <w:noProof/>
            <w:webHidden/>
          </w:rPr>
          <w:instrText xml:space="preserve"> PAGEREF _Toc357608238 \h </w:instrText>
        </w:r>
        <w:r w:rsidR="00F05307">
          <w:rPr>
            <w:noProof/>
            <w:webHidden/>
          </w:rPr>
        </w:r>
        <w:r w:rsidR="00F05307">
          <w:rPr>
            <w:noProof/>
            <w:webHidden/>
          </w:rPr>
          <w:fldChar w:fldCharType="separate"/>
        </w:r>
        <w:r w:rsidR="00295C4E">
          <w:rPr>
            <w:noProof/>
            <w:webHidden/>
          </w:rPr>
          <w:t>3</w:t>
        </w:r>
        <w:r w:rsidR="00F05307">
          <w:rPr>
            <w:noProof/>
            <w:webHidden/>
          </w:rPr>
          <w:fldChar w:fldCharType="end"/>
        </w:r>
      </w:hyperlink>
    </w:p>
    <w:p w:rsidR="00F05307" w:rsidRDefault="00894BC1">
      <w:pPr>
        <w:pStyle w:val="Inhopg2"/>
        <w:tabs>
          <w:tab w:val="right" w:leader="underscore" w:pos="9061"/>
        </w:tabs>
        <w:rPr>
          <w:rFonts w:asciiTheme="minorHAnsi" w:eastAsiaTheme="minorEastAsia" w:hAnsiTheme="minorHAnsi" w:cstheme="minorBidi"/>
          <w:smallCaps w:val="0"/>
          <w:noProof/>
          <w:color w:val="auto"/>
          <w:sz w:val="22"/>
          <w:szCs w:val="22"/>
          <w:lang w:val="en-US"/>
        </w:rPr>
      </w:pPr>
      <w:hyperlink w:anchor="_Toc357608239" w:history="1">
        <w:r w:rsidR="00F05307" w:rsidRPr="00E866C9">
          <w:rPr>
            <w:rStyle w:val="Hyperlink"/>
            <w:noProof/>
          </w:rPr>
          <w:t>Inhoudsopgave</w:t>
        </w:r>
        <w:r w:rsidR="00F05307">
          <w:rPr>
            <w:noProof/>
            <w:webHidden/>
          </w:rPr>
          <w:tab/>
        </w:r>
        <w:r w:rsidR="00F05307">
          <w:rPr>
            <w:noProof/>
            <w:webHidden/>
          </w:rPr>
          <w:fldChar w:fldCharType="begin"/>
        </w:r>
        <w:r w:rsidR="00F05307">
          <w:rPr>
            <w:noProof/>
            <w:webHidden/>
          </w:rPr>
          <w:instrText xml:space="preserve"> PAGEREF _Toc357608239 \h </w:instrText>
        </w:r>
        <w:r w:rsidR="00F05307">
          <w:rPr>
            <w:noProof/>
            <w:webHidden/>
          </w:rPr>
        </w:r>
        <w:r w:rsidR="00F05307">
          <w:rPr>
            <w:noProof/>
            <w:webHidden/>
          </w:rPr>
          <w:fldChar w:fldCharType="separate"/>
        </w:r>
        <w:r w:rsidR="00295C4E">
          <w:rPr>
            <w:noProof/>
            <w:webHidden/>
          </w:rPr>
          <w:t>4</w:t>
        </w:r>
        <w:r w:rsidR="00F05307">
          <w:rPr>
            <w:noProof/>
            <w:webHidden/>
          </w:rPr>
          <w:fldChar w:fldCharType="end"/>
        </w:r>
      </w:hyperlink>
    </w:p>
    <w:p w:rsidR="00F05307" w:rsidRDefault="00894BC1">
      <w:pPr>
        <w:pStyle w:val="Inhopg2"/>
        <w:tabs>
          <w:tab w:val="left" w:pos="660"/>
          <w:tab w:val="right" w:leader="underscore" w:pos="9061"/>
        </w:tabs>
        <w:rPr>
          <w:rFonts w:asciiTheme="minorHAnsi" w:eastAsiaTheme="minorEastAsia" w:hAnsiTheme="minorHAnsi" w:cstheme="minorBidi"/>
          <w:smallCaps w:val="0"/>
          <w:noProof/>
          <w:color w:val="auto"/>
          <w:sz w:val="22"/>
          <w:szCs w:val="22"/>
          <w:lang w:val="en-US"/>
        </w:rPr>
      </w:pPr>
      <w:hyperlink w:anchor="_Toc357608240" w:history="1">
        <w:r w:rsidR="00F05307" w:rsidRPr="00E866C9">
          <w:rPr>
            <w:rStyle w:val="Hyperlink"/>
            <w:noProof/>
          </w:rPr>
          <w:t>1.</w:t>
        </w:r>
        <w:r w:rsidR="00F05307">
          <w:rPr>
            <w:rFonts w:asciiTheme="minorHAnsi" w:eastAsiaTheme="minorEastAsia" w:hAnsiTheme="minorHAnsi" w:cstheme="minorBidi"/>
            <w:smallCaps w:val="0"/>
            <w:noProof/>
            <w:color w:val="auto"/>
            <w:sz w:val="22"/>
            <w:szCs w:val="22"/>
            <w:lang w:val="en-US"/>
          </w:rPr>
          <w:tab/>
        </w:r>
        <w:r w:rsidR="00F05307" w:rsidRPr="00E866C9">
          <w:rPr>
            <w:rStyle w:val="Hyperlink"/>
            <w:noProof/>
          </w:rPr>
          <w:t>Inleiding</w:t>
        </w:r>
        <w:r w:rsidR="00F05307">
          <w:rPr>
            <w:noProof/>
            <w:webHidden/>
          </w:rPr>
          <w:tab/>
        </w:r>
        <w:r w:rsidR="00F05307">
          <w:rPr>
            <w:noProof/>
            <w:webHidden/>
          </w:rPr>
          <w:fldChar w:fldCharType="begin"/>
        </w:r>
        <w:r w:rsidR="00F05307">
          <w:rPr>
            <w:noProof/>
            <w:webHidden/>
          </w:rPr>
          <w:instrText xml:space="preserve"> PAGEREF _Toc357608240 \h </w:instrText>
        </w:r>
        <w:r w:rsidR="00F05307">
          <w:rPr>
            <w:noProof/>
            <w:webHidden/>
          </w:rPr>
        </w:r>
        <w:r w:rsidR="00F05307">
          <w:rPr>
            <w:noProof/>
            <w:webHidden/>
          </w:rPr>
          <w:fldChar w:fldCharType="separate"/>
        </w:r>
        <w:r w:rsidR="00295C4E">
          <w:rPr>
            <w:noProof/>
            <w:webHidden/>
          </w:rPr>
          <w:t>5</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41" w:history="1">
        <w:r w:rsidR="00F05307" w:rsidRPr="00E866C9">
          <w:rPr>
            <w:rStyle w:val="Hyperlink"/>
            <w:noProof/>
          </w:rPr>
          <w:t>1.1</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Aanleiding</w:t>
        </w:r>
        <w:r w:rsidR="00F05307">
          <w:rPr>
            <w:noProof/>
            <w:webHidden/>
          </w:rPr>
          <w:tab/>
        </w:r>
        <w:r w:rsidR="00F05307">
          <w:rPr>
            <w:noProof/>
            <w:webHidden/>
          </w:rPr>
          <w:fldChar w:fldCharType="begin"/>
        </w:r>
        <w:r w:rsidR="00F05307">
          <w:rPr>
            <w:noProof/>
            <w:webHidden/>
          </w:rPr>
          <w:instrText xml:space="preserve"> PAGEREF _Toc357608241 \h </w:instrText>
        </w:r>
        <w:r w:rsidR="00F05307">
          <w:rPr>
            <w:noProof/>
            <w:webHidden/>
          </w:rPr>
        </w:r>
        <w:r w:rsidR="00F05307">
          <w:rPr>
            <w:noProof/>
            <w:webHidden/>
          </w:rPr>
          <w:fldChar w:fldCharType="separate"/>
        </w:r>
        <w:r w:rsidR="00295C4E">
          <w:rPr>
            <w:noProof/>
            <w:webHidden/>
          </w:rPr>
          <w:t>5</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42" w:history="1">
        <w:r w:rsidR="00F05307" w:rsidRPr="00E866C9">
          <w:rPr>
            <w:rStyle w:val="Hyperlink"/>
            <w:noProof/>
          </w:rPr>
          <w:t>1.2</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Doelstellingen</w:t>
        </w:r>
        <w:r w:rsidR="00F05307">
          <w:rPr>
            <w:noProof/>
            <w:webHidden/>
          </w:rPr>
          <w:tab/>
        </w:r>
        <w:r w:rsidR="00F05307">
          <w:rPr>
            <w:noProof/>
            <w:webHidden/>
          </w:rPr>
          <w:fldChar w:fldCharType="begin"/>
        </w:r>
        <w:r w:rsidR="00F05307">
          <w:rPr>
            <w:noProof/>
            <w:webHidden/>
          </w:rPr>
          <w:instrText xml:space="preserve"> PAGEREF _Toc357608242 \h </w:instrText>
        </w:r>
        <w:r w:rsidR="00F05307">
          <w:rPr>
            <w:noProof/>
            <w:webHidden/>
          </w:rPr>
        </w:r>
        <w:r w:rsidR="00F05307">
          <w:rPr>
            <w:noProof/>
            <w:webHidden/>
          </w:rPr>
          <w:fldChar w:fldCharType="separate"/>
        </w:r>
        <w:r w:rsidR="00295C4E">
          <w:rPr>
            <w:noProof/>
            <w:webHidden/>
          </w:rPr>
          <w:t>5</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43" w:history="1">
        <w:r w:rsidR="00F05307" w:rsidRPr="00E866C9">
          <w:rPr>
            <w:rStyle w:val="Hyperlink"/>
            <w:noProof/>
          </w:rPr>
          <w:t>1.3</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Onderzoeksvraag en deelvragen</w:t>
        </w:r>
        <w:r w:rsidR="00F05307">
          <w:rPr>
            <w:noProof/>
            <w:webHidden/>
          </w:rPr>
          <w:tab/>
        </w:r>
        <w:r w:rsidR="00F05307">
          <w:rPr>
            <w:noProof/>
            <w:webHidden/>
          </w:rPr>
          <w:fldChar w:fldCharType="begin"/>
        </w:r>
        <w:r w:rsidR="00F05307">
          <w:rPr>
            <w:noProof/>
            <w:webHidden/>
          </w:rPr>
          <w:instrText xml:space="preserve"> PAGEREF _Toc357608243 \h </w:instrText>
        </w:r>
        <w:r w:rsidR="00F05307">
          <w:rPr>
            <w:noProof/>
            <w:webHidden/>
          </w:rPr>
        </w:r>
        <w:r w:rsidR="00F05307">
          <w:rPr>
            <w:noProof/>
            <w:webHidden/>
          </w:rPr>
          <w:fldChar w:fldCharType="separate"/>
        </w:r>
        <w:r w:rsidR="00295C4E">
          <w:rPr>
            <w:noProof/>
            <w:webHidden/>
          </w:rPr>
          <w:t>5</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44" w:history="1">
        <w:r w:rsidR="00F05307" w:rsidRPr="00E866C9">
          <w:rPr>
            <w:rStyle w:val="Hyperlink"/>
            <w:noProof/>
          </w:rPr>
          <w:t>1.4</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Eindproduct</w:t>
        </w:r>
        <w:r w:rsidR="00F05307">
          <w:rPr>
            <w:noProof/>
            <w:webHidden/>
          </w:rPr>
          <w:tab/>
        </w:r>
        <w:r w:rsidR="00F05307">
          <w:rPr>
            <w:noProof/>
            <w:webHidden/>
          </w:rPr>
          <w:fldChar w:fldCharType="begin"/>
        </w:r>
        <w:r w:rsidR="00F05307">
          <w:rPr>
            <w:noProof/>
            <w:webHidden/>
          </w:rPr>
          <w:instrText xml:space="preserve"> PAGEREF _Toc357608244 \h </w:instrText>
        </w:r>
        <w:r w:rsidR="00F05307">
          <w:rPr>
            <w:noProof/>
            <w:webHidden/>
          </w:rPr>
        </w:r>
        <w:r w:rsidR="00F05307">
          <w:rPr>
            <w:noProof/>
            <w:webHidden/>
          </w:rPr>
          <w:fldChar w:fldCharType="separate"/>
        </w:r>
        <w:r w:rsidR="00295C4E">
          <w:rPr>
            <w:noProof/>
            <w:webHidden/>
          </w:rPr>
          <w:t>6</w:t>
        </w:r>
        <w:r w:rsidR="00F05307">
          <w:rPr>
            <w:noProof/>
            <w:webHidden/>
          </w:rPr>
          <w:fldChar w:fldCharType="end"/>
        </w:r>
      </w:hyperlink>
    </w:p>
    <w:p w:rsidR="00F05307" w:rsidRDefault="00894BC1">
      <w:pPr>
        <w:pStyle w:val="Inhopg2"/>
        <w:tabs>
          <w:tab w:val="left" w:pos="660"/>
          <w:tab w:val="right" w:leader="underscore" w:pos="9061"/>
        </w:tabs>
        <w:rPr>
          <w:rFonts w:asciiTheme="minorHAnsi" w:eastAsiaTheme="minorEastAsia" w:hAnsiTheme="minorHAnsi" w:cstheme="minorBidi"/>
          <w:smallCaps w:val="0"/>
          <w:noProof/>
          <w:color w:val="auto"/>
          <w:sz w:val="22"/>
          <w:szCs w:val="22"/>
          <w:lang w:val="en-US"/>
        </w:rPr>
      </w:pPr>
      <w:hyperlink w:anchor="_Toc357608245" w:history="1">
        <w:r w:rsidR="00F05307" w:rsidRPr="00E866C9">
          <w:rPr>
            <w:rStyle w:val="Hyperlink"/>
            <w:noProof/>
          </w:rPr>
          <w:t>2.</w:t>
        </w:r>
        <w:r w:rsidR="00F05307">
          <w:rPr>
            <w:rFonts w:asciiTheme="minorHAnsi" w:eastAsiaTheme="minorEastAsia" w:hAnsiTheme="minorHAnsi" w:cstheme="minorBidi"/>
            <w:smallCaps w:val="0"/>
            <w:noProof/>
            <w:color w:val="auto"/>
            <w:sz w:val="22"/>
            <w:szCs w:val="22"/>
            <w:lang w:val="en-US"/>
          </w:rPr>
          <w:tab/>
        </w:r>
        <w:r w:rsidR="00F05307" w:rsidRPr="00E866C9">
          <w:rPr>
            <w:rStyle w:val="Hyperlink"/>
            <w:noProof/>
          </w:rPr>
          <w:t>Onderzoeksmethode literatuur- en praktijkonderzoek</w:t>
        </w:r>
        <w:r w:rsidR="00F05307">
          <w:rPr>
            <w:noProof/>
            <w:webHidden/>
          </w:rPr>
          <w:tab/>
        </w:r>
        <w:r w:rsidR="00F05307">
          <w:rPr>
            <w:noProof/>
            <w:webHidden/>
          </w:rPr>
          <w:fldChar w:fldCharType="begin"/>
        </w:r>
        <w:r w:rsidR="00F05307">
          <w:rPr>
            <w:noProof/>
            <w:webHidden/>
          </w:rPr>
          <w:instrText xml:space="preserve"> PAGEREF _Toc357608245 \h </w:instrText>
        </w:r>
        <w:r w:rsidR="00F05307">
          <w:rPr>
            <w:noProof/>
            <w:webHidden/>
          </w:rPr>
        </w:r>
        <w:r w:rsidR="00F05307">
          <w:rPr>
            <w:noProof/>
            <w:webHidden/>
          </w:rPr>
          <w:fldChar w:fldCharType="separate"/>
        </w:r>
        <w:r w:rsidR="00295C4E">
          <w:rPr>
            <w:noProof/>
            <w:webHidden/>
          </w:rPr>
          <w:t>7</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46" w:history="1">
        <w:r w:rsidR="00F05307" w:rsidRPr="00E866C9">
          <w:rPr>
            <w:rStyle w:val="Hyperlink"/>
            <w:noProof/>
          </w:rPr>
          <w:t>2.1</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Kwalitatief en kwantitatief onderzoek</w:t>
        </w:r>
        <w:r w:rsidR="00F05307">
          <w:rPr>
            <w:noProof/>
            <w:webHidden/>
          </w:rPr>
          <w:tab/>
        </w:r>
        <w:r w:rsidR="00F05307">
          <w:rPr>
            <w:noProof/>
            <w:webHidden/>
          </w:rPr>
          <w:fldChar w:fldCharType="begin"/>
        </w:r>
        <w:r w:rsidR="00F05307">
          <w:rPr>
            <w:noProof/>
            <w:webHidden/>
          </w:rPr>
          <w:instrText xml:space="preserve"> PAGEREF _Toc357608246 \h </w:instrText>
        </w:r>
        <w:r w:rsidR="00F05307">
          <w:rPr>
            <w:noProof/>
            <w:webHidden/>
          </w:rPr>
        </w:r>
        <w:r w:rsidR="00F05307">
          <w:rPr>
            <w:noProof/>
            <w:webHidden/>
          </w:rPr>
          <w:fldChar w:fldCharType="separate"/>
        </w:r>
        <w:r w:rsidR="00295C4E">
          <w:rPr>
            <w:noProof/>
            <w:webHidden/>
          </w:rPr>
          <w:t>7</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47" w:history="1">
        <w:r w:rsidR="00F05307" w:rsidRPr="00E866C9">
          <w:rPr>
            <w:rStyle w:val="Hyperlink"/>
            <w:noProof/>
          </w:rPr>
          <w:t>2.2</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Methode literatuuronderzoek</w:t>
        </w:r>
        <w:r w:rsidR="00F05307">
          <w:rPr>
            <w:noProof/>
            <w:webHidden/>
          </w:rPr>
          <w:tab/>
        </w:r>
        <w:r w:rsidR="00F05307">
          <w:rPr>
            <w:noProof/>
            <w:webHidden/>
          </w:rPr>
          <w:fldChar w:fldCharType="begin"/>
        </w:r>
        <w:r w:rsidR="00F05307">
          <w:rPr>
            <w:noProof/>
            <w:webHidden/>
          </w:rPr>
          <w:instrText xml:space="preserve"> PAGEREF _Toc357608247 \h </w:instrText>
        </w:r>
        <w:r w:rsidR="00F05307">
          <w:rPr>
            <w:noProof/>
            <w:webHidden/>
          </w:rPr>
        </w:r>
        <w:r w:rsidR="00F05307">
          <w:rPr>
            <w:noProof/>
            <w:webHidden/>
          </w:rPr>
          <w:fldChar w:fldCharType="separate"/>
        </w:r>
        <w:r w:rsidR="00295C4E">
          <w:rPr>
            <w:noProof/>
            <w:webHidden/>
          </w:rPr>
          <w:t>7</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48" w:history="1">
        <w:r w:rsidR="00F05307" w:rsidRPr="00E866C9">
          <w:rPr>
            <w:rStyle w:val="Hyperlink"/>
            <w:noProof/>
          </w:rPr>
          <w:t>2.3</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Databanken en zoektermen</w:t>
        </w:r>
        <w:r w:rsidR="00F05307">
          <w:rPr>
            <w:noProof/>
            <w:webHidden/>
          </w:rPr>
          <w:tab/>
        </w:r>
        <w:r w:rsidR="00F05307">
          <w:rPr>
            <w:noProof/>
            <w:webHidden/>
          </w:rPr>
          <w:fldChar w:fldCharType="begin"/>
        </w:r>
        <w:r w:rsidR="00F05307">
          <w:rPr>
            <w:noProof/>
            <w:webHidden/>
          </w:rPr>
          <w:instrText xml:space="preserve"> PAGEREF _Toc357608248 \h </w:instrText>
        </w:r>
        <w:r w:rsidR="00F05307">
          <w:rPr>
            <w:noProof/>
            <w:webHidden/>
          </w:rPr>
        </w:r>
        <w:r w:rsidR="00F05307">
          <w:rPr>
            <w:noProof/>
            <w:webHidden/>
          </w:rPr>
          <w:fldChar w:fldCharType="separate"/>
        </w:r>
        <w:r w:rsidR="00295C4E">
          <w:rPr>
            <w:noProof/>
            <w:webHidden/>
          </w:rPr>
          <w:t>7</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49" w:history="1">
        <w:r w:rsidR="00F05307" w:rsidRPr="00E866C9">
          <w:rPr>
            <w:rStyle w:val="Hyperlink"/>
            <w:noProof/>
          </w:rPr>
          <w:t>2.4</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Methode praktijkonderzoek</w:t>
        </w:r>
        <w:r w:rsidR="00F05307">
          <w:rPr>
            <w:noProof/>
            <w:webHidden/>
          </w:rPr>
          <w:tab/>
        </w:r>
        <w:r w:rsidR="00F05307">
          <w:rPr>
            <w:noProof/>
            <w:webHidden/>
          </w:rPr>
          <w:fldChar w:fldCharType="begin"/>
        </w:r>
        <w:r w:rsidR="00F05307">
          <w:rPr>
            <w:noProof/>
            <w:webHidden/>
          </w:rPr>
          <w:instrText xml:space="preserve"> PAGEREF _Toc357608249 \h </w:instrText>
        </w:r>
        <w:r w:rsidR="00F05307">
          <w:rPr>
            <w:noProof/>
            <w:webHidden/>
          </w:rPr>
        </w:r>
        <w:r w:rsidR="00F05307">
          <w:rPr>
            <w:noProof/>
            <w:webHidden/>
          </w:rPr>
          <w:fldChar w:fldCharType="separate"/>
        </w:r>
        <w:r w:rsidR="00295C4E">
          <w:rPr>
            <w:noProof/>
            <w:webHidden/>
          </w:rPr>
          <w:t>7</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50" w:history="1">
        <w:r w:rsidR="00F05307" w:rsidRPr="00E866C9">
          <w:rPr>
            <w:rStyle w:val="Hyperlink"/>
            <w:noProof/>
          </w:rPr>
          <w:t>2.5</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Onderzoeksgroep</w:t>
        </w:r>
        <w:r w:rsidR="00F05307">
          <w:rPr>
            <w:noProof/>
            <w:webHidden/>
          </w:rPr>
          <w:tab/>
        </w:r>
        <w:r w:rsidR="00F05307">
          <w:rPr>
            <w:noProof/>
            <w:webHidden/>
          </w:rPr>
          <w:fldChar w:fldCharType="begin"/>
        </w:r>
        <w:r w:rsidR="00F05307">
          <w:rPr>
            <w:noProof/>
            <w:webHidden/>
          </w:rPr>
          <w:instrText xml:space="preserve"> PAGEREF _Toc357608250 \h </w:instrText>
        </w:r>
        <w:r w:rsidR="00F05307">
          <w:rPr>
            <w:noProof/>
            <w:webHidden/>
          </w:rPr>
        </w:r>
        <w:r w:rsidR="00F05307">
          <w:rPr>
            <w:noProof/>
            <w:webHidden/>
          </w:rPr>
          <w:fldChar w:fldCharType="separate"/>
        </w:r>
        <w:r w:rsidR="00295C4E">
          <w:rPr>
            <w:noProof/>
            <w:webHidden/>
          </w:rPr>
          <w:t>8</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51" w:history="1">
        <w:r w:rsidR="00F05307" w:rsidRPr="00E866C9">
          <w:rPr>
            <w:rStyle w:val="Hyperlink"/>
            <w:noProof/>
          </w:rPr>
          <w:t>2.6</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Data-analyse</w:t>
        </w:r>
        <w:r w:rsidR="00F05307">
          <w:rPr>
            <w:noProof/>
            <w:webHidden/>
          </w:rPr>
          <w:tab/>
        </w:r>
        <w:r w:rsidR="00F05307">
          <w:rPr>
            <w:noProof/>
            <w:webHidden/>
          </w:rPr>
          <w:fldChar w:fldCharType="begin"/>
        </w:r>
        <w:r w:rsidR="00F05307">
          <w:rPr>
            <w:noProof/>
            <w:webHidden/>
          </w:rPr>
          <w:instrText xml:space="preserve"> PAGEREF _Toc357608251 \h </w:instrText>
        </w:r>
        <w:r w:rsidR="00F05307">
          <w:rPr>
            <w:noProof/>
            <w:webHidden/>
          </w:rPr>
        </w:r>
        <w:r w:rsidR="00F05307">
          <w:rPr>
            <w:noProof/>
            <w:webHidden/>
          </w:rPr>
          <w:fldChar w:fldCharType="separate"/>
        </w:r>
        <w:r w:rsidR="00295C4E">
          <w:rPr>
            <w:noProof/>
            <w:webHidden/>
          </w:rPr>
          <w:t>9</w:t>
        </w:r>
        <w:r w:rsidR="00F05307">
          <w:rPr>
            <w:noProof/>
            <w:webHidden/>
          </w:rPr>
          <w:fldChar w:fldCharType="end"/>
        </w:r>
      </w:hyperlink>
    </w:p>
    <w:p w:rsidR="00F05307" w:rsidRDefault="00894BC1">
      <w:pPr>
        <w:pStyle w:val="Inhopg2"/>
        <w:tabs>
          <w:tab w:val="left" w:pos="660"/>
          <w:tab w:val="right" w:leader="underscore" w:pos="9061"/>
        </w:tabs>
        <w:rPr>
          <w:rFonts w:asciiTheme="minorHAnsi" w:eastAsiaTheme="minorEastAsia" w:hAnsiTheme="minorHAnsi" w:cstheme="minorBidi"/>
          <w:smallCaps w:val="0"/>
          <w:noProof/>
          <w:color w:val="auto"/>
          <w:sz w:val="22"/>
          <w:szCs w:val="22"/>
          <w:lang w:val="en-US"/>
        </w:rPr>
      </w:pPr>
      <w:hyperlink w:anchor="_Toc357608252" w:history="1">
        <w:r w:rsidR="00F05307" w:rsidRPr="00E866C9">
          <w:rPr>
            <w:rStyle w:val="Hyperlink"/>
            <w:noProof/>
          </w:rPr>
          <w:t>3.</w:t>
        </w:r>
        <w:r w:rsidR="00F05307">
          <w:rPr>
            <w:rFonts w:asciiTheme="minorHAnsi" w:eastAsiaTheme="minorEastAsia" w:hAnsiTheme="minorHAnsi" w:cstheme="minorBidi"/>
            <w:smallCaps w:val="0"/>
            <w:noProof/>
            <w:color w:val="auto"/>
            <w:sz w:val="22"/>
            <w:szCs w:val="22"/>
            <w:lang w:val="en-US"/>
          </w:rPr>
          <w:tab/>
        </w:r>
        <w:r w:rsidR="00F05307" w:rsidRPr="00E866C9">
          <w:rPr>
            <w:rStyle w:val="Hyperlink"/>
            <w:noProof/>
          </w:rPr>
          <w:t>Resultaten literatuuronderzoek</w:t>
        </w:r>
        <w:r w:rsidR="00F05307">
          <w:rPr>
            <w:noProof/>
            <w:webHidden/>
          </w:rPr>
          <w:tab/>
        </w:r>
        <w:r w:rsidR="00F05307">
          <w:rPr>
            <w:noProof/>
            <w:webHidden/>
          </w:rPr>
          <w:fldChar w:fldCharType="begin"/>
        </w:r>
        <w:r w:rsidR="00F05307">
          <w:rPr>
            <w:noProof/>
            <w:webHidden/>
          </w:rPr>
          <w:instrText xml:space="preserve"> PAGEREF _Toc357608252 \h </w:instrText>
        </w:r>
        <w:r w:rsidR="00F05307">
          <w:rPr>
            <w:noProof/>
            <w:webHidden/>
          </w:rPr>
        </w:r>
        <w:r w:rsidR="00F05307">
          <w:rPr>
            <w:noProof/>
            <w:webHidden/>
          </w:rPr>
          <w:fldChar w:fldCharType="separate"/>
        </w:r>
        <w:r w:rsidR="00295C4E">
          <w:rPr>
            <w:noProof/>
            <w:webHidden/>
          </w:rPr>
          <w:t>9</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53" w:history="1">
        <w:r w:rsidR="00F05307" w:rsidRPr="00E866C9">
          <w:rPr>
            <w:rStyle w:val="Hyperlink"/>
            <w:noProof/>
          </w:rPr>
          <w:t>3.1</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Welke soorten littekens kunnen ontstaan ten gevolge van mamma-operaties ter behandeling van borstkanker?</w:t>
        </w:r>
        <w:r w:rsidR="00F05307">
          <w:rPr>
            <w:noProof/>
            <w:webHidden/>
          </w:rPr>
          <w:tab/>
        </w:r>
        <w:r w:rsidR="00F05307">
          <w:rPr>
            <w:noProof/>
            <w:webHidden/>
          </w:rPr>
          <w:fldChar w:fldCharType="begin"/>
        </w:r>
        <w:r w:rsidR="00F05307">
          <w:rPr>
            <w:noProof/>
            <w:webHidden/>
          </w:rPr>
          <w:instrText xml:space="preserve"> PAGEREF _Toc357608253 \h </w:instrText>
        </w:r>
        <w:r w:rsidR="00F05307">
          <w:rPr>
            <w:noProof/>
            <w:webHidden/>
          </w:rPr>
        </w:r>
        <w:r w:rsidR="00F05307">
          <w:rPr>
            <w:noProof/>
            <w:webHidden/>
          </w:rPr>
          <w:fldChar w:fldCharType="separate"/>
        </w:r>
        <w:r w:rsidR="00295C4E">
          <w:rPr>
            <w:noProof/>
            <w:webHidden/>
          </w:rPr>
          <w:t>9</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54" w:history="1">
        <w:r w:rsidR="00F05307" w:rsidRPr="00E866C9">
          <w:rPr>
            <w:rStyle w:val="Hyperlink"/>
            <w:noProof/>
          </w:rPr>
          <w:t>3.2</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Wat is de werking van het LPG® apparaat?</w:t>
        </w:r>
        <w:r w:rsidR="00F05307">
          <w:rPr>
            <w:noProof/>
            <w:webHidden/>
          </w:rPr>
          <w:tab/>
        </w:r>
        <w:r w:rsidR="00F05307">
          <w:rPr>
            <w:noProof/>
            <w:webHidden/>
          </w:rPr>
          <w:fldChar w:fldCharType="begin"/>
        </w:r>
        <w:r w:rsidR="00F05307">
          <w:rPr>
            <w:noProof/>
            <w:webHidden/>
          </w:rPr>
          <w:instrText xml:space="preserve"> PAGEREF _Toc357608254 \h </w:instrText>
        </w:r>
        <w:r w:rsidR="00F05307">
          <w:rPr>
            <w:noProof/>
            <w:webHidden/>
          </w:rPr>
        </w:r>
        <w:r w:rsidR="00F05307">
          <w:rPr>
            <w:noProof/>
            <w:webHidden/>
          </w:rPr>
          <w:fldChar w:fldCharType="separate"/>
        </w:r>
        <w:r w:rsidR="00295C4E">
          <w:rPr>
            <w:noProof/>
            <w:webHidden/>
          </w:rPr>
          <w:t>9</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55" w:history="1">
        <w:r w:rsidR="00F05307" w:rsidRPr="00E866C9">
          <w:rPr>
            <w:rStyle w:val="Hyperlink"/>
            <w:noProof/>
          </w:rPr>
          <w:t>3.3</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Wetenschappelijke onderzoeken</w:t>
        </w:r>
        <w:r w:rsidR="00F05307">
          <w:rPr>
            <w:noProof/>
            <w:webHidden/>
          </w:rPr>
          <w:tab/>
        </w:r>
        <w:r w:rsidR="00F05307">
          <w:rPr>
            <w:noProof/>
            <w:webHidden/>
          </w:rPr>
          <w:fldChar w:fldCharType="begin"/>
        </w:r>
        <w:r w:rsidR="00F05307">
          <w:rPr>
            <w:noProof/>
            <w:webHidden/>
          </w:rPr>
          <w:instrText xml:space="preserve"> PAGEREF _Toc357608255 \h </w:instrText>
        </w:r>
        <w:r w:rsidR="00F05307">
          <w:rPr>
            <w:noProof/>
            <w:webHidden/>
          </w:rPr>
        </w:r>
        <w:r w:rsidR="00F05307">
          <w:rPr>
            <w:noProof/>
            <w:webHidden/>
          </w:rPr>
          <w:fldChar w:fldCharType="separate"/>
        </w:r>
        <w:r w:rsidR="00295C4E">
          <w:rPr>
            <w:noProof/>
            <w:webHidden/>
          </w:rPr>
          <w:t>10</w:t>
        </w:r>
        <w:r w:rsidR="00F05307">
          <w:rPr>
            <w:noProof/>
            <w:webHidden/>
          </w:rPr>
          <w:fldChar w:fldCharType="end"/>
        </w:r>
      </w:hyperlink>
    </w:p>
    <w:p w:rsidR="00F05307" w:rsidRDefault="00894BC1">
      <w:pPr>
        <w:pStyle w:val="Inhopg2"/>
        <w:tabs>
          <w:tab w:val="left" w:pos="660"/>
          <w:tab w:val="right" w:leader="underscore" w:pos="9061"/>
        </w:tabs>
        <w:rPr>
          <w:rFonts w:asciiTheme="minorHAnsi" w:eastAsiaTheme="minorEastAsia" w:hAnsiTheme="minorHAnsi" w:cstheme="minorBidi"/>
          <w:smallCaps w:val="0"/>
          <w:noProof/>
          <w:color w:val="auto"/>
          <w:sz w:val="22"/>
          <w:szCs w:val="22"/>
          <w:lang w:val="en-US"/>
        </w:rPr>
      </w:pPr>
      <w:hyperlink w:anchor="_Toc357608256" w:history="1">
        <w:r w:rsidR="00F05307" w:rsidRPr="00E866C9">
          <w:rPr>
            <w:rStyle w:val="Hyperlink"/>
            <w:noProof/>
          </w:rPr>
          <w:t>4.</w:t>
        </w:r>
        <w:r w:rsidR="00F05307">
          <w:rPr>
            <w:rFonts w:asciiTheme="minorHAnsi" w:eastAsiaTheme="minorEastAsia" w:hAnsiTheme="minorHAnsi" w:cstheme="minorBidi"/>
            <w:smallCaps w:val="0"/>
            <w:noProof/>
            <w:color w:val="auto"/>
            <w:sz w:val="22"/>
            <w:szCs w:val="22"/>
            <w:lang w:val="en-US"/>
          </w:rPr>
          <w:tab/>
        </w:r>
        <w:r w:rsidR="00F05307" w:rsidRPr="00E866C9">
          <w:rPr>
            <w:rStyle w:val="Hyperlink"/>
            <w:noProof/>
          </w:rPr>
          <w:t>Resultaten praktijkonderzoek</w:t>
        </w:r>
        <w:r w:rsidR="00F05307">
          <w:rPr>
            <w:noProof/>
            <w:webHidden/>
          </w:rPr>
          <w:tab/>
        </w:r>
        <w:r w:rsidR="00F05307">
          <w:rPr>
            <w:noProof/>
            <w:webHidden/>
          </w:rPr>
          <w:fldChar w:fldCharType="begin"/>
        </w:r>
        <w:r w:rsidR="00F05307">
          <w:rPr>
            <w:noProof/>
            <w:webHidden/>
          </w:rPr>
          <w:instrText xml:space="preserve"> PAGEREF _Toc357608256 \h </w:instrText>
        </w:r>
        <w:r w:rsidR="00F05307">
          <w:rPr>
            <w:noProof/>
            <w:webHidden/>
          </w:rPr>
        </w:r>
        <w:r w:rsidR="00F05307">
          <w:rPr>
            <w:noProof/>
            <w:webHidden/>
          </w:rPr>
          <w:fldChar w:fldCharType="separate"/>
        </w:r>
        <w:r w:rsidR="00295C4E">
          <w:rPr>
            <w:noProof/>
            <w:webHidden/>
          </w:rPr>
          <w:t>12</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57" w:history="1">
        <w:r w:rsidR="00F05307" w:rsidRPr="00E866C9">
          <w:rPr>
            <w:rStyle w:val="Hyperlink"/>
            <w:noProof/>
          </w:rPr>
          <w:t>4.1</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Tot welk effect leidt endermologie® ten opzichte van de doorbloeding van het litteken?</w:t>
        </w:r>
        <w:r w:rsidR="00F05307">
          <w:rPr>
            <w:noProof/>
            <w:webHidden/>
          </w:rPr>
          <w:tab/>
        </w:r>
        <w:r w:rsidR="00F05307">
          <w:rPr>
            <w:noProof/>
            <w:webHidden/>
          </w:rPr>
          <w:fldChar w:fldCharType="begin"/>
        </w:r>
        <w:r w:rsidR="00F05307">
          <w:rPr>
            <w:noProof/>
            <w:webHidden/>
          </w:rPr>
          <w:instrText xml:space="preserve"> PAGEREF _Toc357608257 \h </w:instrText>
        </w:r>
        <w:r w:rsidR="00F05307">
          <w:rPr>
            <w:noProof/>
            <w:webHidden/>
          </w:rPr>
        </w:r>
        <w:r w:rsidR="00F05307">
          <w:rPr>
            <w:noProof/>
            <w:webHidden/>
          </w:rPr>
          <w:fldChar w:fldCharType="separate"/>
        </w:r>
        <w:r w:rsidR="00295C4E">
          <w:rPr>
            <w:noProof/>
            <w:webHidden/>
          </w:rPr>
          <w:t>13</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58" w:history="1">
        <w:r w:rsidR="00F05307" w:rsidRPr="00E866C9">
          <w:rPr>
            <w:rStyle w:val="Hyperlink"/>
            <w:noProof/>
          </w:rPr>
          <w:t>4.2</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Tot welk effect leidt endermologie® ten opzichte van de pigmentatie van het litteken?</w:t>
        </w:r>
        <w:r w:rsidR="00F05307">
          <w:rPr>
            <w:noProof/>
            <w:webHidden/>
          </w:rPr>
          <w:tab/>
        </w:r>
        <w:r w:rsidR="00F05307">
          <w:rPr>
            <w:noProof/>
            <w:webHidden/>
          </w:rPr>
          <w:fldChar w:fldCharType="begin"/>
        </w:r>
        <w:r w:rsidR="00F05307">
          <w:rPr>
            <w:noProof/>
            <w:webHidden/>
          </w:rPr>
          <w:instrText xml:space="preserve"> PAGEREF _Toc357608258 \h </w:instrText>
        </w:r>
        <w:r w:rsidR="00F05307">
          <w:rPr>
            <w:noProof/>
            <w:webHidden/>
          </w:rPr>
        </w:r>
        <w:r w:rsidR="00F05307">
          <w:rPr>
            <w:noProof/>
            <w:webHidden/>
          </w:rPr>
          <w:fldChar w:fldCharType="separate"/>
        </w:r>
        <w:r w:rsidR="00295C4E">
          <w:rPr>
            <w:noProof/>
            <w:webHidden/>
          </w:rPr>
          <w:t>13</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59" w:history="1">
        <w:r w:rsidR="00F05307" w:rsidRPr="00E866C9">
          <w:rPr>
            <w:rStyle w:val="Hyperlink"/>
            <w:noProof/>
          </w:rPr>
          <w:t>4.3</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Tot welk effect leidt endermologie® ten opzichte van de dikte van het litteken?</w:t>
        </w:r>
        <w:r w:rsidR="00F05307">
          <w:rPr>
            <w:noProof/>
            <w:webHidden/>
          </w:rPr>
          <w:tab/>
        </w:r>
        <w:r w:rsidR="00F05307">
          <w:rPr>
            <w:noProof/>
            <w:webHidden/>
          </w:rPr>
          <w:fldChar w:fldCharType="begin"/>
        </w:r>
        <w:r w:rsidR="00F05307">
          <w:rPr>
            <w:noProof/>
            <w:webHidden/>
          </w:rPr>
          <w:instrText xml:space="preserve"> PAGEREF _Toc357608259 \h </w:instrText>
        </w:r>
        <w:r w:rsidR="00F05307">
          <w:rPr>
            <w:noProof/>
            <w:webHidden/>
          </w:rPr>
        </w:r>
        <w:r w:rsidR="00F05307">
          <w:rPr>
            <w:noProof/>
            <w:webHidden/>
          </w:rPr>
          <w:fldChar w:fldCharType="separate"/>
        </w:r>
        <w:r w:rsidR="00295C4E">
          <w:rPr>
            <w:noProof/>
            <w:webHidden/>
          </w:rPr>
          <w:t>14</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60" w:history="1">
        <w:r w:rsidR="00F05307" w:rsidRPr="00E866C9">
          <w:rPr>
            <w:rStyle w:val="Hyperlink"/>
            <w:noProof/>
          </w:rPr>
          <w:t>4.4</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Tot welk effect leidt endermologie® ten opzichte van het reliëf van het litteken?</w:t>
        </w:r>
        <w:r w:rsidR="00F05307">
          <w:rPr>
            <w:noProof/>
            <w:webHidden/>
          </w:rPr>
          <w:tab/>
        </w:r>
        <w:r w:rsidR="00F05307">
          <w:rPr>
            <w:noProof/>
            <w:webHidden/>
          </w:rPr>
          <w:fldChar w:fldCharType="begin"/>
        </w:r>
        <w:r w:rsidR="00F05307">
          <w:rPr>
            <w:noProof/>
            <w:webHidden/>
          </w:rPr>
          <w:instrText xml:space="preserve"> PAGEREF _Toc357608260 \h </w:instrText>
        </w:r>
        <w:r w:rsidR="00F05307">
          <w:rPr>
            <w:noProof/>
            <w:webHidden/>
          </w:rPr>
        </w:r>
        <w:r w:rsidR="00F05307">
          <w:rPr>
            <w:noProof/>
            <w:webHidden/>
          </w:rPr>
          <w:fldChar w:fldCharType="separate"/>
        </w:r>
        <w:r w:rsidR="00295C4E">
          <w:rPr>
            <w:noProof/>
            <w:webHidden/>
          </w:rPr>
          <w:t>14</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61" w:history="1">
        <w:r w:rsidR="00F05307" w:rsidRPr="00E866C9">
          <w:rPr>
            <w:rStyle w:val="Hyperlink"/>
            <w:noProof/>
          </w:rPr>
          <w:t>4.5</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Tot welk effect leidt endermologie® ten opzichte van de plooibaarheid van het litteken?</w:t>
        </w:r>
        <w:r w:rsidR="00F05307">
          <w:rPr>
            <w:noProof/>
            <w:webHidden/>
          </w:rPr>
          <w:tab/>
        </w:r>
        <w:r w:rsidR="00F05307">
          <w:rPr>
            <w:noProof/>
            <w:webHidden/>
          </w:rPr>
          <w:fldChar w:fldCharType="begin"/>
        </w:r>
        <w:r w:rsidR="00F05307">
          <w:rPr>
            <w:noProof/>
            <w:webHidden/>
          </w:rPr>
          <w:instrText xml:space="preserve"> PAGEREF _Toc357608261 \h </w:instrText>
        </w:r>
        <w:r w:rsidR="00F05307">
          <w:rPr>
            <w:noProof/>
            <w:webHidden/>
          </w:rPr>
        </w:r>
        <w:r w:rsidR="00F05307">
          <w:rPr>
            <w:noProof/>
            <w:webHidden/>
          </w:rPr>
          <w:fldChar w:fldCharType="separate"/>
        </w:r>
        <w:r w:rsidR="00295C4E">
          <w:rPr>
            <w:noProof/>
            <w:webHidden/>
          </w:rPr>
          <w:t>14</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62" w:history="1">
        <w:r w:rsidR="00F05307" w:rsidRPr="00E866C9">
          <w:rPr>
            <w:rStyle w:val="Hyperlink"/>
            <w:noProof/>
          </w:rPr>
          <w:t>4.6</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Tot welk effect leidt endermologie® ten opzichte van de oppervlakte van het litteken?</w:t>
        </w:r>
        <w:r w:rsidR="00F05307">
          <w:rPr>
            <w:noProof/>
            <w:webHidden/>
          </w:rPr>
          <w:tab/>
        </w:r>
        <w:r w:rsidR="00F05307">
          <w:rPr>
            <w:noProof/>
            <w:webHidden/>
          </w:rPr>
          <w:fldChar w:fldCharType="begin"/>
        </w:r>
        <w:r w:rsidR="00F05307">
          <w:rPr>
            <w:noProof/>
            <w:webHidden/>
          </w:rPr>
          <w:instrText xml:space="preserve"> PAGEREF _Toc357608262 \h </w:instrText>
        </w:r>
        <w:r w:rsidR="00F05307">
          <w:rPr>
            <w:noProof/>
            <w:webHidden/>
          </w:rPr>
        </w:r>
        <w:r w:rsidR="00F05307">
          <w:rPr>
            <w:noProof/>
            <w:webHidden/>
          </w:rPr>
          <w:fldChar w:fldCharType="separate"/>
        </w:r>
        <w:r w:rsidR="00295C4E">
          <w:rPr>
            <w:noProof/>
            <w:webHidden/>
          </w:rPr>
          <w:t>14</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63" w:history="1">
        <w:r w:rsidR="00F05307" w:rsidRPr="00E866C9">
          <w:rPr>
            <w:rStyle w:val="Hyperlink"/>
            <w:noProof/>
          </w:rPr>
          <w:t>4.7</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Hoe ervaart de patiënt het litteken na de tweede meting?</w:t>
        </w:r>
        <w:r w:rsidR="00F05307">
          <w:rPr>
            <w:noProof/>
            <w:webHidden/>
          </w:rPr>
          <w:tab/>
        </w:r>
        <w:r w:rsidR="00F05307">
          <w:rPr>
            <w:noProof/>
            <w:webHidden/>
          </w:rPr>
          <w:fldChar w:fldCharType="begin"/>
        </w:r>
        <w:r w:rsidR="00F05307">
          <w:rPr>
            <w:noProof/>
            <w:webHidden/>
          </w:rPr>
          <w:instrText xml:space="preserve"> PAGEREF _Toc357608263 \h </w:instrText>
        </w:r>
        <w:r w:rsidR="00F05307">
          <w:rPr>
            <w:noProof/>
            <w:webHidden/>
          </w:rPr>
        </w:r>
        <w:r w:rsidR="00F05307">
          <w:rPr>
            <w:noProof/>
            <w:webHidden/>
          </w:rPr>
          <w:fldChar w:fldCharType="separate"/>
        </w:r>
        <w:r w:rsidR="00295C4E">
          <w:rPr>
            <w:noProof/>
            <w:webHidden/>
          </w:rPr>
          <w:t>15</w:t>
        </w:r>
        <w:r w:rsidR="00F05307">
          <w:rPr>
            <w:noProof/>
            <w:webHidden/>
          </w:rPr>
          <w:fldChar w:fldCharType="end"/>
        </w:r>
      </w:hyperlink>
    </w:p>
    <w:p w:rsidR="00F05307" w:rsidRDefault="00894BC1">
      <w:pPr>
        <w:pStyle w:val="Inhopg2"/>
        <w:tabs>
          <w:tab w:val="left" w:pos="660"/>
          <w:tab w:val="right" w:leader="underscore" w:pos="9061"/>
        </w:tabs>
        <w:rPr>
          <w:rFonts w:asciiTheme="minorHAnsi" w:eastAsiaTheme="minorEastAsia" w:hAnsiTheme="minorHAnsi" w:cstheme="minorBidi"/>
          <w:smallCaps w:val="0"/>
          <w:noProof/>
          <w:color w:val="auto"/>
          <w:sz w:val="22"/>
          <w:szCs w:val="22"/>
          <w:lang w:val="en-US"/>
        </w:rPr>
      </w:pPr>
      <w:hyperlink w:anchor="_Toc357608264" w:history="1">
        <w:r w:rsidR="00F05307" w:rsidRPr="00E866C9">
          <w:rPr>
            <w:rStyle w:val="Hyperlink"/>
            <w:noProof/>
          </w:rPr>
          <w:t>5.</w:t>
        </w:r>
        <w:r w:rsidR="00F05307">
          <w:rPr>
            <w:rFonts w:asciiTheme="minorHAnsi" w:eastAsiaTheme="minorEastAsia" w:hAnsiTheme="minorHAnsi" w:cstheme="minorBidi"/>
            <w:smallCaps w:val="0"/>
            <w:noProof/>
            <w:color w:val="auto"/>
            <w:sz w:val="22"/>
            <w:szCs w:val="22"/>
            <w:lang w:val="en-US"/>
          </w:rPr>
          <w:tab/>
        </w:r>
        <w:r w:rsidR="00F05307" w:rsidRPr="00E866C9">
          <w:rPr>
            <w:rStyle w:val="Hyperlink"/>
            <w:noProof/>
          </w:rPr>
          <w:t>Conclusie</w:t>
        </w:r>
        <w:r w:rsidR="00F05307">
          <w:rPr>
            <w:noProof/>
            <w:webHidden/>
          </w:rPr>
          <w:tab/>
        </w:r>
        <w:r w:rsidR="00F05307">
          <w:rPr>
            <w:noProof/>
            <w:webHidden/>
          </w:rPr>
          <w:fldChar w:fldCharType="begin"/>
        </w:r>
        <w:r w:rsidR="00F05307">
          <w:rPr>
            <w:noProof/>
            <w:webHidden/>
          </w:rPr>
          <w:instrText xml:space="preserve"> PAGEREF _Toc357608264 \h </w:instrText>
        </w:r>
        <w:r w:rsidR="00F05307">
          <w:rPr>
            <w:noProof/>
            <w:webHidden/>
          </w:rPr>
        </w:r>
        <w:r w:rsidR="00F05307">
          <w:rPr>
            <w:noProof/>
            <w:webHidden/>
          </w:rPr>
          <w:fldChar w:fldCharType="separate"/>
        </w:r>
        <w:r w:rsidR="00295C4E">
          <w:rPr>
            <w:noProof/>
            <w:webHidden/>
          </w:rPr>
          <w:t>16</w:t>
        </w:r>
        <w:r w:rsidR="00F05307">
          <w:rPr>
            <w:noProof/>
            <w:webHidden/>
          </w:rPr>
          <w:fldChar w:fldCharType="end"/>
        </w:r>
      </w:hyperlink>
    </w:p>
    <w:p w:rsidR="00F05307" w:rsidRDefault="00894BC1">
      <w:pPr>
        <w:pStyle w:val="Inhopg2"/>
        <w:tabs>
          <w:tab w:val="left" w:pos="660"/>
          <w:tab w:val="right" w:leader="underscore" w:pos="9061"/>
        </w:tabs>
        <w:rPr>
          <w:rFonts w:asciiTheme="minorHAnsi" w:eastAsiaTheme="minorEastAsia" w:hAnsiTheme="minorHAnsi" w:cstheme="minorBidi"/>
          <w:smallCaps w:val="0"/>
          <w:noProof/>
          <w:color w:val="auto"/>
          <w:sz w:val="22"/>
          <w:szCs w:val="22"/>
          <w:lang w:val="en-US"/>
        </w:rPr>
      </w:pPr>
      <w:hyperlink w:anchor="_Toc357608265" w:history="1">
        <w:r w:rsidR="00F05307" w:rsidRPr="00E866C9">
          <w:rPr>
            <w:rStyle w:val="Hyperlink"/>
            <w:noProof/>
          </w:rPr>
          <w:t>6.</w:t>
        </w:r>
        <w:r w:rsidR="00F05307">
          <w:rPr>
            <w:rFonts w:asciiTheme="minorHAnsi" w:eastAsiaTheme="minorEastAsia" w:hAnsiTheme="minorHAnsi" w:cstheme="minorBidi"/>
            <w:smallCaps w:val="0"/>
            <w:noProof/>
            <w:color w:val="auto"/>
            <w:sz w:val="22"/>
            <w:szCs w:val="22"/>
            <w:lang w:val="en-US"/>
          </w:rPr>
          <w:tab/>
        </w:r>
        <w:r w:rsidR="00F05307" w:rsidRPr="00E866C9">
          <w:rPr>
            <w:rStyle w:val="Hyperlink"/>
            <w:noProof/>
          </w:rPr>
          <w:t>Discussie</w:t>
        </w:r>
        <w:r w:rsidR="00F05307">
          <w:rPr>
            <w:noProof/>
            <w:webHidden/>
          </w:rPr>
          <w:tab/>
        </w:r>
        <w:r w:rsidR="00F05307">
          <w:rPr>
            <w:noProof/>
            <w:webHidden/>
          </w:rPr>
          <w:fldChar w:fldCharType="begin"/>
        </w:r>
        <w:r w:rsidR="00F05307">
          <w:rPr>
            <w:noProof/>
            <w:webHidden/>
          </w:rPr>
          <w:instrText xml:space="preserve"> PAGEREF _Toc357608265 \h </w:instrText>
        </w:r>
        <w:r w:rsidR="00F05307">
          <w:rPr>
            <w:noProof/>
            <w:webHidden/>
          </w:rPr>
        </w:r>
        <w:r w:rsidR="00F05307">
          <w:rPr>
            <w:noProof/>
            <w:webHidden/>
          </w:rPr>
          <w:fldChar w:fldCharType="separate"/>
        </w:r>
        <w:r w:rsidR="00295C4E">
          <w:rPr>
            <w:noProof/>
            <w:webHidden/>
          </w:rPr>
          <w:t>17</w:t>
        </w:r>
        <w:r w:rsidR="00F05307">
          <w:rPr>
            <w:noProof/>
            <w:webHidden/>
          </w:rPr>
          <w:fldChar w:fldCharType="end"/>
        </w:r>
      </w:hyperlink>
    </w:p>
    <w:p w:rsidR="00F05307" w:rsidRDefault="00894BC1">
      <w:pPr>
        <w:pStyle w:val="Inhopg2"/>
        <w:tabs>
          <w:tab w:val="left" w:pos="660"/>
          <w:tab w:val="right" w:leader="underscore" w:pos="9061"/>
        </w:tabs>
        <w:rPr>
          <w:rFonts w:asciiTheme="minorHAnsi" w:eastAsiaTheme="minorEastAsia" w:hAnsiTheme="minorHAnsi" w:cstheme="minorBidi"/>
          <w:smallCaps w:val="0"/>
          <w:noProof/>
          <w:color w:val="auto"/>
          <w:sz w:val="22"/>
          <w:szCs w:val="22"/>
          <w:lang w:val="en-US"/>
        </w:rPr>
      </w:pPr>
      <w:hyperlink w:anchor="_Toc357608266" w:history="1">
        <w:r w:rsidR="00F05307" w:rsidRPr="00E866C9">
          <w:rPr>
            <w:rStyle w:val="Hyperlink"/>
            <w:noProof/>
          </w:rPr>
          <w:t>7.</w:t>
        </w:r>
        <w:r w:rsidR="00F05307">
          <w:rPr>
            <w:rFonts w:asciiTheme="minorHAnsi" w:eastAsiaTheme="minorEastAsia" w:hAnsiTheme="minorHAnsi" w:cstheme="minorBidi"/>
            <w:smallCaps w:val="0"/>
            <w:noProof/>
            <w:color w:val="auto"/>
            <w:sz w:val="22"/>
            <w:szCs w:val="22"/>
            <w:lang w:val="en-US"/>
          </w:rPr>
          <w:tab/>
        </w:r>
        <w:r w:rsidR="00F05307" w:rsidRPr="00E866C9">
          <w:rPr>
            <w:rStyle w:val="Hyperlink"/>
            <w:noProof/>
          </w:rPr>
          <w:t>Aanbevelingen</w:t>
        </w:r>
        <w:r w:rsidR="00F05307">
          <w:rPr>
            <w:noProof/>
            <w:webHidden/>
          </w:rPr>
          <w:tab/>
        </w:r>
        <w:r w:rsidR="00F05307">
          <w:rPr>
            <w:noProof/>
            <w:webHidden/>
          </w:rPr>
          <w:fldChar w:fldCharType="begin"/>
        </w:r>
        <w:r w:rsidR="00F05307">
          <w:rPr>
            <w:noProof/>
            <w:webHidden/>
          </w:rPr>
          <w:instrText xml:space="preserve"> PAGEREF _Toc357608266 \h </w:instrText>
        </w:r>
        <w:r w:rsidR="00F05307">
          <w:rPr>
            <w:noProof/>
            <w:webHidden/>
          </w:rPr>
        </w:r>
        <w:r w:rsidR="00F05307">
          <w:rPr>
            <w:noProof/>
            <w:webHidden/>
          </w:rPr>
          <w:fldChar w:fldCharType="separate"/>
        </w:r>
        <w:r w:rsidR="00295C4E">
          <w:rPr>
            <w:noProof/>
            <w:webHidden/>
          </w:rPr>
          <w:t>17</w:t>
        </w:r>
        <w:r w:rsidR="00F05307">
          <w:rPr>
            <w:noProof/>
            <w:webHidden/>
          </w:rPr>
          <w:fldChar w:fldCharType="end"/>
        </w:r>
      </w:hyperlink>
    </w:p>
    <w:p w:rsidR="00F05307" w:rsidRDefault="00894BC1">
      <w:pPr>
        <w:pStyle w:val="Inhopg2"/>
        <w:tabs>
          <w:tab w:val="left" w:pos="660"/>
          <w:tab w:val="right" w:leader="underscore" w:pos="9061"/>
        </w:tabs>
        <w:rPr>
          <w:rFonts w:asciiTheme="minorHAnsi" w:eastAsiaTheme="minorEastAsia" w:hAnsiTheme="minorHAnsi" w:cstheme="minorBidi"/>
          <w:smallCaps w:val="0"/>
          <w:noProof/>
          <w:color w:val="auto"/>
          <w:sz w:val="22"/>
          <w:szCs w:val="22"/>
          <w:lang w:val="en-US"/>
        </w:rPr>
      </w:pPr>
      <w:hyperlink w:anchor="_Toc357608267" w:history="1">
        <w:r w:rsidR="00F05307" w:rsidRPr="00E866C9">
          <w:rPr>
            <w:rStyle w:val="Hyperlink"/>
            <w:noProof/>
          </w:rPr>
          <w:t>8.</w:t>
        </w:r>
        <w:r w:rsidR="00F05307">
          <w:rPr>
            <w:rFonts w:asciiTheme="minorHAnsi" w:eastAsiaTheme="minorEastAsia" w:hAnsiTheme="minorHAnsi" w:cstheme="minorBidi"/>
            <w:smallCaps w:val="0"/>
            <w:noProof/>
            <w:color w:val="auto"/>
            <w:sz w:val="22"/>
            <w:szCs w:val="22"/>
            <w:lang w:val="en-US"/>
          </w:rPr>
          <w:tab/>
        </w:r>
        <w:r w:rsidR="00F05307" w:rsidRPr="00E866C9">
          <w:rPr>
            <w:rStyle w:val="Hyperlink"/>
            <w:noProof/>
          </w:rPr>
          <w:t>Bibliografie</w:t>
        </w:r>
        <w:r w:rsidR="00F05307">
          <w:rPr>
            <w:noProof/>
            <w:webHidden/>
          </w:rPr>
          <w:tab/>
        </w:r>
        <w:r w:rsidR="00F05307">
          <w:rPr>
            <w:noProof/>
            <w:webHidden/>
          </w:rPr>
          <w:fldChar w:fldCharType="begin"/>
        </w:r>
        <w:r w:rsidR="00F05307">
          <w:rPr>
            <w:noProof/>
            <w:webHidden/>
          </w:rPr>
          <w:instrText xml:space="preserve"> PAGEREF _Toc357608267 \h </w:instrText>
        </w:r>
        <w:r w:rsidR="00F05307">
          <w:rPr>
            <w:noProof/>
            <w:webHidden/>
          </w:rPr>
        </w:r>
        <w:r w:rsidR="00F05307">
          <w:rPr>
            <w:noProof/>
            <w:webHidden/>
          </w:rPr>
          <w:fldChar w:fldCharType="separate"/>
        </w:r>
        <w:r w:rsidR="00295C4E">
          <w:rPr>
            <w:noProof/>
            <w:webHidden/>
          </w:rPr>
          <w:t>19</w:t>
        </w:r>
        <w:r w:rsidR="00F05307">
          <w:rPr>
            <w:noProof/>
            <w:webHidden/>
          </w:rPr>
          <w:fldChar w:fldCharType="end"/>
        </w:r>
      </w:hyperlink>
    </w:p>
    <w:p w:rsidR="00F05307" w:rsidRDefault="00894BC1">
      <w:pPr>
        <w:pStyle w:val="Inhopg2"/>
        <w:tabs>
          <w:tab w:val="left" w:pos="660"/>
          <w:tab w:val="right" w:leader="underscore" w:pos="9061"/>
        </w:tabs>
        <w:rPr>
          <w:rFonts w:asciiTheme="minorHAnsi" w:eastAsiaTheme="minorEastAsia" w:hAnsiTheme="minorHAnsi" w:cstheme="minorBidi"/>
          <w:smallCaps w:val="0"/>
          <w:noProof/>
          <w:color w:val="auto"/>
          <w:sz w:val="22"/>
          <w:szCs w:val="22"/>
          <w:lang w:val="en-US"/>
        </w:rPr>
      </w:pPr>
      <w:hyperlink w:anchor="_Toc357608268" w:history="1">
        <w:r w:rsidR="00F05307" w:rsidRPr="00E866C9">
          <w:rPr>
            <w:rStyle w:val="Hyperlink"/>
            <w:noProof/>
          </w:rPr>
          <w:t>9.</w:t>
        </w:r>
        <w:r w:rsidR="00F05307">
          <w:rPr>
            <w:rFonts w:asciiTheme="minorHAnsi" w:eastAsiaTheme="minorEastAsia" w:hAnsiTheme="minorHAnsi" w:cstheme="minorBidi"/>
            <w:smallCaps w:val="0"/>
            <w:noProof/>
            <w:color w:val="auto"/>
            <w:sz w:val="22"/>
            <w:szCs w:val="22"/>
            <w:lang w:val="en-US"/>
          </w:rPr>
          <w:tab/>
        </w:r>
        <w:r w:rsidR="00F05307" w:rsidRPr="00E866C9">
          <w:rPr>
            <w:rStyle w:val="Hyperlink"/>
            <w:noProof/>
          </w:rPr>
          <w:t>Bijlagen</w:t>
        </w:r>
        <w:r w:rsidR="00F05307">
          <w:rPr>
            <w:noProof/>
            <w:webHidden/>
          </w:rPr>
          <w:tab/>
        </w:r>
        <w:r w:rsidR="00F05307">
          <w:rPr>
            <w:noProof/>
            <w:webHidden/>
          </w:rPr>
          <w:fldChar w:fldCharType="begin"/>
        </w:r>
        <w:r w:rsidR="00F05307">
          <w:rPr>
            <w:noProof/>
            <w:webHidden/>
          </w:rPr>
          <w:instrText xml:space="preserve"> PAGEREF _Toc357608268 \h </w:instrText>
        </w:r>
        <w:r w:rsidR="00F05307">
          <w:rPr>
            <w:noProof/>
            <w:webHidden/>
          </w:rPr>
        </w:r>
        <w:r w:rsidR="00F05307">
          <w:rPr>
            <w:noProof/>
            <w:webHidden/>
          </w:rPr>
          <w:fldChar w:fldCharType="separate"/>
        </w:r>
        <w:r w:rsidR="00295C4E">
          <w:rPr>
            <w:noProof/>
            <w:webHidden/>
          </w:rPr>
          <w:t>21</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69" w:history="1">
        <w:r w:rsidR="00F05307" w:rsidRPr="00E866C9">
          <w:rPr>
            <w:rStyle w:val="Hyperlink"/>
            <w:noProof/>
          </w:rPr>
          <w:t>9.1</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Foto’s en PROVOKE van de littekens voor en na het onderzoek</w:t>
        </w:r>
        <w:r w:rsidR="00F05307">
          <w:rPr>
            <w:noProof/>
            <w:webHidden/>
          </w:rPr>
          <w:tab/>
        </w:r>
        <w:r w:rsidR="00F05307">
          <w:rPr>
            <w:noProof/>
            <w:webHidden/>
          </w:rPr>
          <w:fldChar w:fldCharType="begin"/>
        </w:r>
        <w:r w:rsidR="00F05307">
          <w:rPr>
            <w:noProof/>
            <w:webHidden/>
          </w:rPr>
          <w:instrText xml:space="preserve"> PAGEREF _Toc357608269 \h </w:instrText>
        </w:r>
        <w:r w:rsidR="00F05307">
          <w:rPr>
            <w:noProof/>
            <w:webHidden/>
          </w:rPr>
        </w:r>
        <w:r w:rsidR="00F05307">
          <w:rPr>
            <w:noProof/>
            <w:webHidden/>
          </w:rPr>
          <w:fldChar w:fldCharType="separate"/>
        </w:r>
        <w:r w:rsidR="00295C4E">
          <w:rPr>
            <w:noProof/>
            <w:webHidden/>
          </w:rPr>
          <w:t>21</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70" w:history="1">
        <w:r w:rsidR="00F05307" w:rsidRPr="00E866C9">
          <w:rPr>
            <w:rStyle w:val="Hyperlink"/>
            <w:noProof/>
          </w:rPr>
          <w:t>9.2</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Diagrammen antwoordschalen groep 1</w:t>
        </w:r>
        <w:r w:rsidR="00F05307">
          <w:rPr>
            <w:noProof/>
            <w:webHidden/>
          </w:rPr>
          <w:tab/>
        </w:r>
        <w:r w:rsidR="00F05307">
          <w:rPr>
            <w:noProof/>
            <w:webHidden/>
          </w:rPr>
          <w:fldChar w:fldCharType="begin"/>
        </w:r>
        <w:r w:rsidR="00F05307">
          <w:rPr>
            <w:noProof/>
            <w:webHidden/>
          </w:rPr>
          <w:instrText xml:space="preserve"> PAGEREF _Toc357608270 \h </w:instrText>
        </w:r>
        <w:r w:rsidR="00F05307">
          <w:rPr>
            <w:noProof/>
            <w:webHidden/>
          </w:rPr>
        </w:r>
        <w:r w:rsidR="00F05307">
          <w:rPr>
            <w:noProof/>
            <w:webHidden/>
          </w:rPr>
          <w:fldChar w:fldCharType="separate"/>
        </w:r>
        <w:r w:rsidR="00295C4E">
          <w:rPr>
            <w:noProof/>
            <w:webHidden/>
          </w:rPr>
          <w:t>24</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71" w:history="1">
        <w:r w:rsidR="00F05307" w:rsidRPr="00E866C9">
          <w:rPr>
            <w:rStyle w:val="Hyperlink"/>
            <w:noProof/>
          </w:rPr>
          <w:t>9.3</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Diagrammen antwoordschalen groep 2</w:t>
        </w:r>
        <w:r w:rsidR="00F05307">
          <w:rPr>
            <w:noProof/>
            <w:webHidden/>
          </w:rPr>
          <w:tab/>
        </w:r>
        <w:r w:rsidR="00F05307">
          <w:rPr>
            <w:noProof/>
            <w:webHidden/>
          </w:rPr>
          <w:fldChar w:fldCharType="begin"/>
        </w:r>
        <w:r w:rsidR="00F05307">
          <w:rPr>
            <w:noProof/>
            <w:webHidden/>
          </w:rPr>
          <w:instrText xml:space="preserve"> PAGEREF _Toc357608271 \h </w:instrText>
        </w:r>
        <w:r w:rsidR="00F05307">
          <w:rPr>
            <w:noProof/>
            <w:webHidden/>
          </w:rPr>
        </w:r>
        <w:r w:rsidR="00F05307">
          <w:rPr>
            <w:noProof/>
            <w:webHidden/>
          </w:rPr>
          <w:fldChar w:fldCharType="separate"/>
        </w:r>
        <w:r w:rsidR="00295C4E">
          <w:rPr>
            <w:noProof/>
            <w:webHidden/>
          </w:rPr>
          <w:t>25</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72" w:history="1">
        <w:r w:rsidR="00F05307" w:rsidRPr="00E866C9">
          <w:rPr>
            <w:rStyle w:val="Hyperlink"/>
            <w:noProof/>
          </w:rPr>
          <w:t>9.4</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Figuur P Weefseldikte en collageentoename</w:t>
        </w:r>
        <w:r w:rsidR="00F05307">
          <w:rPr>
            <w:noProof/>
            <w:webHidden/>
          </w:rPr>
          <w:tab/>
        </w:r>
        <w:r w:rsidR="00F05307">
          <w:rPr>
            <w:noProof/>
            <w:webHidden/>
          </w:rPr>
          <w:fldChar w:fldCharType="begin"/>
        </w:r>
        <w:r w:rsidR="00F05307">
          <w:rPr>
            <w:noProof/>
            <w:webHidden/>
          </w:rPr>
          <w:instrText xml:space="preserve"> PAGEREF _Toc357608272 \h </w:instrText>
        </w:r>
        <w:r w:rsidR="00F05307">
          <w:rPr>
            <w:noProof/>
            <w:webHidden/>
          </w:rPr>
        </w:r>
        <w:r w:rsidR="00F05307">
          <w:rPr>
            <w:noProof/>
            <w:webHidden/>
          </w:rPr>
          <w:fldChar w:fldCharType="separate"/>
        </w:r>
        <w:r w:rsidR="00295C4E">
          <w:rPr>
            <w:noProof/>
            <w:webHidden/>
          </w:rPr>
          <w:t>26</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73" w:history="1">
        <w:r w:rsidR="00F05307" w:rsidRPr="00E866C9">
          <w:rPr>
            <w:rStyle w:val="Hyperlink"/>
            <w:noProof/>
          </w:rPr>
          <w:t>9.5</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Informatiebrief en toestemmingsformulier</w:t>
        </w:r>
        <w:r w:rsidR="00F05307">
          <w:rPr>
            <w:noProof/>
            <w:webHidden/>
          </w:rPr>
          <w:tab/>
        </w:r>
        <w:r w:rsidR="00F05307">
          <w:rPr>
            <w:noProof/>
            <w:webHidden/>
          </w:rPr>
          <w:fldChar w:fldCharType="begin"/>
        </w:r>
        <w:r w:rsidR="00F05307">
          <w:rPr>
            <w:noProof/>
            <w:webHidden/>
          </w:rPr>
          <w:instrText xml:space="preserve"> PAGEREF _Toc357608273 \h </w:instrText>
        </w:r>
        <w:r w:rsidR="00F05307">
          <w:rPr>
            <w:noProof/>
            <w:webHidden/>
          </w:rPr>
        </w:r>
        <w:r w:rsidR="00F05307">
          <w:rPr>
            <w:noProof/>
            <w:webHidden/>
          </w:rPr>
          <w:fldChar w:fldCharType="separate"/>
        </w:r>
        <w:r w:rsidR="00295C4E">
          <w:rPr>
            <w:noProof/>
            <w:webHidden/>
          </w:rPr>
          <w:t>27</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74" w:history="1">
        <w:r w:rsidR="00F05307" w:rsidRPr="00E866C9">
          <w:rPr>
            <w:rStyle w:val="Hyperlink"/>
            <w:noProof/>
          </w:rPr>
          <w:t>9.6</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rPr>
          <w:t>Verklarende woordenlijst</w:t>
        </w:r>
        <w:r w:rsidR="00F05307">
          <w:rPr>
            <w:noProof/>
            <w:webHidden/>
          </w:rPr>
          <w:tab/>
        </w:r>
        <w:r w:rsidR="00F05307">
          <w:rPr>
            <w:noProof/>
            <w:webHidden/>
          </w:rPr>
          <w:fldChar w:fldCharType="begin"/>
        </w:r>
        <w:r w:rsidR="00F05307">
          <w:rPr>
            <w:noProof/>
            <w:webHidden/>
          </w:rPr>
          <w:instrText xml:space="preserve"> PAGEREF _Toc357608274 \h </w:instrText>
        </w:r>
        <w:r w:rsidR="00F05307">
          <w:rPr>
            <w:noProof/>
            <w:webHidden/>
          </w:rPr>
        </w:r>
        <w:r w:rsidR="00F05307">
          <w:rPr>
            <w:noProof/>
            <w:webHidden/>
          </w:rPr>
          <w:fldChar w:fldCharType="separate"/>
        </w:r>
        <w:r w:rsidR="00295C4E">
          <w:rPr>
            <w:noProof/>
            <w:webHidden/>
          </w:rPr>
          <w:t>29</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75" w:history="1">
        <w:r w:rsidR="00F05307" w:rsidRPr="00E866C9">
          <w:rPr>
            <w:rStyle w:val="Hyperlink"/>
            <w:noProof/>
            <w:lang w:val="en-US"/>
          </w:rPr>
          <w:t>9.7</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lang w:val="en-US"/>
          </w:rPr>
          <w:t>POSAS Observer Scale</w:t>
        </w:r>
        <w:r w:rsidR="00F05307">
          <w:rPr>
            <w:noProof/>
            <w:webHidden/>
          </w:rPr>
          <w:tab/>
        </w:r>
        <w:r w:rsidR="00F05307">
          <w:rPr>
            <w:noProof/>
            <w:webHidden/>
          </w:rPr>
          <w:fldChar w:fldCharType="begin"/>
        </w:r>
        <w:r w:rsidR="00F05307">
          <w:rPr>
            <w:noProof/>
            <w:webHidden/>
          </w:rPr>
          <w:instrText xml:space="preserve"> PAGEREF _Toc357608275 \h </w:instrText>
        </w:r>
        <w:r w:rsidR="00F05307">
          <w:rPr>
            <w:noProof/>
            <w:webHidden/>
          </w:rPr>
        </w:r>
        <w:r w:rsidR="00F05307">
          <w:rPr>
            <w:noProof/>
            <w:webHidden/>
          </w:rPr>
          <w:fldChar w:fldCharType="separate"/>
        </w:r>
        <w:r w:rsidR="00295C4E">
          <w:rPr>
            <w:noProof/>
            <w:webHidden/>
          </w:rPr>
          <w:t>30</w:t>
        </w:r>
        <w:r w:rsidR="00F05307">
          <w:rPr>
            <w:noProof/>
            <w:webHidden/>
          </w:rPr>
          <w:fldChar w:fldCharType="end"/>
        </w:r>
      </w:hyperlink>
    </w:p>
    <w:p w:rsidR="00F05307" w:rsidRDefault="00894BC1">
      <w:pPr>
        <w:pStyle w:val="Inhopg3"/>
        <w:tabs>
          <w:tab w:val="left" w:pos="1100"/>
          <w:tab w:val="right" w:leader="underscore" w:pos="9061"/>
        </w:tabs>
        <w:rPr>
          <w:rFonts w:asciiTheme="minorHAnsi" w:eastAsiaTheme="minorEastAsia" w:hAnsiTheme="minorHAnsi" w:cstheme="minorBidi"/>
          <w:i w:val="0"/>
          <w:iCs w:val="0"/>
          <w:noProof/>
          <w:color w:val="auto"/>
          <w:sz w:val="22"/>
          <w:szCs w:val="22"/>
          <w:lang w:val="en-US"/>
        </w:rPr>
      </w:pPr>
      <w:hyperlink w:anchor="_Toc357608276" w:history="1">
        <w:r w:rsidR="00F05307" w:rsidRPr="00E866C9">
          <w:rPr>
            <w:rStyle w:val="Hyperlink"/>
            <w:noProof/>
            <w:lang w:val="en-US"/>
          </w:rPr>
          <w:t>9.8</w:t>
        </w:r>
        <w:r w:rsidR="00F05307">
          <w:rPr>
            <w:rFonts w:asciiTheme="minorHAnsi" w:eastAsiaTheme="minorEastAsia" w:hAnsiTheme="minorHAnsi" w:cstheme="minorBidi"/>
            <w:i w:val="0"/>
            <w:iCs w:val="0"/>
            <w:noProof/>
            <w:color w:val="auto"/>
            <w:sz w:val="22"/>
            <w:szCs w:val="22"/>
            <w:lang w:val="en-US"/>
          </w:rPr>
          <w:tab/>
        </w:r>
        <w:r w:rsidR="00F05307" w:rsidRPr="00E866C9">
          <w:rPr>
            <w:rStyle w:val="Hyperlink"/>
            <w:noProof/>
            <w:lang w:val="en-US"/>
          </w:rPr>
          <w:t>POSAS Patient Scale</w:t>
        </w:r>
        <w:r w:rsidR="00F05307">
          <w:rPr>
            <w:noProof/>
            <w:webHidden/>
          </w:rPr>
          <w:tab/>
        </w:r>
        <w:r w:rsidR="00F05307">
          <w:rPr>
            <w:noProof/>
            <w:webHidden/>
          </w:rPr>
          <w:fldChar w:fldCharType="begin"/>
        </w:r>
        <w:r w:rsidR="00F05307">
          <w:rPr>
            <w:noProof/>
            <w:webHidden/>
          </w:rPr>
          <w:instrText xml:space="preserve"> PAGEREF _Toc357608276 \h </w:instrText>
        </w:r>
        <w:r w:rsidR="00F05307">
          <w:rPr>
            <w:noProof/>
            <w:webHidden/>
          </w:rPr>
        </w:r>
        <w:r w:rsidR="00F05307">
          <w:rPr>
            <w:noProof/>
            <w:webHidden/>
          </w:rPr>
          <w:fldChar w:fldCharType="separate"/>
        </w:r>
        <w:r w:rsidR="00295C4E">
          <w:rPr>
            <w:noProof/>
            <w:webHidden/>
          </w:rPr>
          <w:t>31</w:t>
        </w:r>
        <w:r w:rsidR="00F05307">
          <w:rPr>
            <w:noProof/>
            <w:webHidden/>
          </w:rPr>
          <w:fldChar w:fldCharType="end"/>
        </w:r>
      </w:hyperlink>
    </w:p>
    <w:p w:rsidR="006600CF" w:rsidRDefault="00006EEF">
      <w:r w:rsidRPr="0058401E">
        <w:fldChar w:fldCharType="end"/>
      </w:r>
    </w:p>
    <w:p w:rsidR="006B254C" w:rsidRDefault="006B254C" w:rsidP="005344CC">
      <w:pPr>
        <w:pStyle w:val="Geenafstand"/>
      </w:pPr>
    </w:p>
    <w:p w:rsidR="005344CC" w:rsidRDefault="005344CC" w:rsidP="005344CC">
      <w:pPr>
        <w:pStyle w:val="Geenafstand"/>
      </w:pPr>
    </w:p>
    <w:p w:rsidR="005344CC" w:rsidRDefault="005344CC" w:rsidP="005344CC">
      <w:pPr>
        <w:pStyle w:val="Geenafstand"/>
      </w:pPr>
    </w:p>
    <w:p w:rsidR="005344CC" w:rsidRDefault="005344CC" w:rsidP="005344CC">
      <w:pPr>
        <w:pStyle w:val="Geenafstand"/>
      </w:pPr>
    </w:p>
    <w:p w:rsidR="005344CC" w:rsidRDefault="005344CC" w:rsidP="005344CC">
      <w:pPr>
        <w:pStyle w:val="Geenafstand"/>
      </w:pPr>
    </w:p>
    <w:p w:rsidR="005344CC" w:rsidRDefault="005344CC" w:rsidP="005344CC">
      <w:pPr>
        <w:pStyle w:val="Geenafstand"/>
        <w:rPr>
          <w:color w:val="732117"/>
          <w:spacing w:val="20"/>
          <w:sz w:val="26"/>
          <w:szCs w:val="24"/>
        </w:rPr>
      </w:pPr>
    </w:p>
    <w:p w:rsidR="00064EBF" w:rsidRDefault="006B254C" w:rsidP="00D55C6D">
      <w:pPr>
        <w:pStyle w:val="Kop2"/>
        <w:numPr>
          <w:ilvl w:val="0"/>
          <w:numId w:val="6"/>
        </w:numPr>
      </w:pPr>
      <w:bookmarkStart w:id="5" w:name="_Toc353983946"/>
      <w:bookmarkStart w:id="6" w:name="_Toc357608240"/>
      <w:r>
        <w:lastRenderedPageBreak/>
        <w:t>Inleiding</w:t>
      </w:r>
      <w:bookmarkEnd w:id="5"/>
      <w:bookmarkEnd w:id="6"/>
    </w:p>
    <w:p w:rsidR="002C1833" w:rsidRPr="002C1833" w:rsidRDefault="00DA69E8" w:rsidP="00D55C6D">
      <w:pPr>
        <w:pStyle w:val="Kop3"/>
        <w:numPr>
          <w:ilvl w:val="1"/>
          <w:numId w:val="6"/>
        </w:numPr>
      </w:pPr>
      <w:bookmarkStart w:id="7" w:name="_Toc357608241"/>
      <w:r>
        <w:t>Aanleiding</w:t>
      </w:r>
      <w:bookmarkEnd w:id="7"/>
    </w:p>
    <w:p w:rsidR="00C21FE2" w:rsidRDefault="00A07919" w:rsidP="004B7DD9">
      <w:pPr>
        <w:pStyle w:val="Geenafstand"/>
        <w:rPr>
          <w:szCs w:val="20"/>
        </w:rPr>
      </w:pPr>
      <w:r>
        <w:rPr>
          <w:szCs w:val="20"/>
        </w:rPr>
        <w:t>Bij</w:t>
      </w:r>
      <w:r w:rsidR="00224D12">
        <w:rPr>
          <w:szCs w:val="20"/>
        </w:rPr>
        <w:t xml:space="preserve"> de zoekopdracht</w:t>
      </w:r>
      <w:r w:rsidR="001669D7">
        <w:rPr>
          <w:szCs w:val="20"/>
        </w:rPr>
        <w:t xml:space="preserve"> </w:t>
      </w:r>
      <w:r>
        <w:rPr>
          <w:szCs w:val="20"/>
        </w:rPr>
        <w:t>op databanken is er geen literatuur</w:t>
      </w:r>
      <w:r w:rsidR="001669D7">
        <w:rPr>
          <w:szCs w:val="20"/>
        </w:rPr>
        <w:t xml:space="preserve"> </w:t>
      </w:r>
      <w:r w:rsidR="00224D12">
        <w:rPr>
          <w:szCs w:val="20"/>
        </w:rPr>
        <w:t>g</w:t>
      </w:r>
      <w:r>
        <w:rPr>
          <w:szCs w:val="20"/>
        </w:rPr>
        <w:t>evonden</w:t>
      </w:r>
      <w:r w:rsidR="00224D12">
        <w:rPr>
          <w:szCs w:val="20"/>
        </w:rPr>
        <w:t xml:space="preserve"> </w:t>
      </w:r>
      <w:r w:rsidR="001669D7">
        <w:rPr>
          <w:szCs w:val="20"/>
        </w:rPr>
        <w:t>d</w:t>
      </w:r>
      <w:r>
        <w:rPr>
          <w:szCs w:val="20"/>
        </w:rPr>
        <w:t>ie</w:t>
      </w:r>
      <w:r w:rsidR="001669D7">
        <w:rPr>
          <w:szCs w:val="20"/>
        </w:rPr>
        <w:t xml:space="preserve"> specifiek gericht is op littekens </w:t>
      </w:r>
      <w:r w:rsidR="00474B9E">
        <w:rPr>
          <w:szCs w:val="20"/>
        </w:rPr>
        <w:t>ten gevolge van</w:t>
      </w:r>
      <w:r w:rsidR="001669D7">
        <w:rPr>
          <w:szCs w:val="20"/>
        </w:rPr>
        <w:t xml:space="preserve"> </w:t>
      </w:r>
      <w:r w:rsidR="00757441">
        <w:rPr>
          <w:szCs w:val="20"/>
        </w:rPr>
        <w:t>mamma-operaties ter behandeling van borstkanker</w:t>
      </w:r>
      <w:r w:rsidR="001669D7">
        <w:rPr>
          <w:szCs w:val="20"/>
        </w:rPr>
        <w:t xml:space="preserve">. </w:t>
      </w:r>
      <w:r>
        <w:rPr>
          <w:szCs w:val="20"/>
        </w:rPr>
        <w:t xml:space="preserve">In de </w:t>
      </w:r>
      <w:r w:rsidR="004B7DD9" w:rsidRPr="005C68EE">
        <w:rPr>
          <w:szCs w:val="20"/>
        </w:rPr>
        <w:t xml:space="preserve">onderzoeken </w:t>
      </w:r>
      <w:r w:rsidR="003675FF">
        <w:rPr>
          <w:szCs w:val="20"/>
        </w:rPr>
        <w:t>over endermologie</w:t>
      </w:r>
      <w:r w:rsidR="00275EED">
        <w:t>®</w:t>
      </w:r>
      <w:r w:rsidR="003675FF">
        <w:rPr>
          <w:szCs w:val="20"/>
        </w:rPr>
        <w:t xml:space="preserve"> </w:t>
      </w:r>
      <w:r w:rsidR="00222809">
        <w:rPr>
          <w:szCs w:val="20"/>
        </w:rPr>
        <w:t xml:space="preserve">van </w:t>
      </w:r>
      <w:sdt>
        <w:sdtPr>
          <w:rPr>
            <w:szCs w:val="20"/>
          </w:rPr>
          <w:id w:val="4360915"/>
          <w:citation/>
        </w:sdtPr>
        <w:sdtEndPr/>
        <w:sdtContent>
          <w:r w:rsidR="00006EEF">
            <w:rPr>
              <w:szCs w:val="20"/>
            </w:rPr>
            <w:fldChar w:fldCharType="begin"/>
          </w:r>
          <w:r w:rsidR="003675FF">
            <w:rPr>
              <w:szCs w:val="20"/>
            </w:rPr>
            <w:instrText xml:space="preserve"> CITATION Ver091 \l 1043 </w:instrText>
          </w:r>
          <w:r w:rsidR="00006EEF">
            <w:rPr>
              <w:szCs w:val="20"/>
            </w:rPr>
            <w:fldChar w:fldCharType="separate"/>
          </w:r>
          <w:r w:rsidR="00D7268B" w:rsidRPr="00D7268B">
            <w:rPr>
              <w:noProof/>
              <w:szCs w:val="20"/>
            </w:rPr>
            <w:t>(Verheye, 2009)</w:t>
          </w:r>
          <w:r w:rsidR="00006EEF">
            <w:rPr>
              <w:szCs w:val="20"/>
            </w:rPr>
            <w:fldChar w:fldCharType="end"/>
          </w:r>
        </w:sdtContent>
      </w:sdt>
      <w:r>
        <w:rPr>
          <w:szCs w:val="20"/>
        </w:rPr>
        <w:t xml:space="preserve"> </w:t>
      </w:r>
      <w:r w:rsidR="00222809">
        <w:rPr>
          <w:szCs w:val="20"/>
        </w:rPr>
        <w:t xml:space="preserve">en </w:t>
      </w:r>
      <w:sdt>
        <w:sdtPr>
          <w:rPr>
            <w:szCs w:val="20"/>
          </w:rPr>
          <w:id w:val="4360916"/>
          <w:citation/>
        </w:sdtPr>
        <w:sdtEndPr/>
        <w:sdtContent>
          <w:r w:rsidR="00006EEF">
            <w:rPr>
              <w:szCs w:val="20"/>
            </w:rPr>
            <w:fldChar w:fldCharType="begin"/>
          </w:r>
          <w:r w:rsidR="003675FF">
            <w:rPr>
              <w:szCs w:val="20"/>
            </w:rPr>
            <w:instrText xml:space="preserve"> CITATION Pru03 \l 1043 </w:instrText>
          </w:r>
          <w:r w:rsidR="00006EEF">
            <w:rPr>
              <w:szCs w:val="20"/>
            </w:rPr>
            <w:fldChar w:fldCharType="separate"/>
          </w:r>
          <w:r w:rsidR="00D7268B" w:rsidRPr="00D7268B">
            <w:rPr>
              <w:noProof/>
              <w:szCs w:val="20"/>
            </w:rPr>
            <w:t>(Pruijssers, 2003)</w:t>
          </w:r>
          <w:r w:rsidR="00006EEF">
            <w:rPr>
              <w:szCs w:val="20"/>
            </w:rPr>
            <w:fldChar w:fldCharType="end"/>
          </w:r>
        </w:sdtContent>
      </w:sdt>
      <w:r w:rsidR="003675FF">
        <w:rPr>
          <w:szCs w:val="20"/>
        </w:rPr>
        <w:t xml:space="preserve"> </w:t>
      </w:r>
      <w:r>
        <w:rPr>
          <w:szCs w:val="20"/>
        </w:rPr>
        <w:t>is er naar</w:t>
      </w:r>
      <w:r w:rsidR="004B7DD9" w:rsidRPr="005C68EE">
        <w:rPr>
          <w:szCs w:val="20"/>
        </w:rPr>
        <w:t xml:space="preserve"> de aanbevelin</w:t>
      </w:r>
      <w:r>
        <w:rPr>
          <w:szCs w:val="20"/>
        </w:rPr>
        <w:t>g</w:t>
      </w:r>
      <w:r w:rsidR="00D94532">
        <w:rPr>
          <w:szCs w:val="20"/>
        </w:rPr>
        <w:t>en</w:t>
      </w:r>
      <w:r w:rsidR="003675FF">
        <w:rPr>
          <w:szCs w:val="20"/>
        </w:rPr>
        <w:t xml:space="preserve"> </w:t>
      </w:r>
      <w:r w:rsidR="004B7DD9" w:rsidRPr="005C68EE">
        <w:rPr>
          <w:szCs w:val="20"/>
        </w:rPr>
        <w:t>gekeken.</w:t>
      </w:r>
      <w:r w:rsidR="00E26B9E">
        <w:rPr>
          <w:szCs w:val="20"/>
        </w:rPr>
        <w:t xml:space="preserve"> In het onderzoek</w:t>
      </w:r>
      <w:r w:rsidR="00834FCF">
        <w:rPr>
          <w:szCs w:val="20"/>
        </w:rPr>
        <w:t xml:space="preserve"> </w:t>
      </w:r>
      <w:r w:rsidR="00834FCF">
        <w:t>naar de cutane en systemische effecten van endermologie</w:t>
      </w:r>
      <w:r w:rsidR="00E26B9E">
        <w:rPr>
          <w:szCs w:val="20"/>
        </w:rPr>
        <w:t xml:space="preserve"> </w:t>
      </w:r>
      <w:sdt>
        <w:sdtPr>
          <w:rPr>
            <w:szCs w:val="20"/>
          </w:rPr>
          <w:id w:val="1623419204"/>
          <w:citation/>
        </w:sdtPr>
        <w:sdtEndPr/>
        <w:sdtContent>
          <w:r w:rsidR="00006EEF">
            <w:rPr>
              <w:szCs w:val="20"/>
            </w:rPr>
            <w:fldChar w:fldCharType="begin"/>
          </w:r>
          <w:r w:rsidR="00E26B9E" w:rsidRPr="00E26B9E">
            <w:rPr>
              <w:szCs w:val="20"/>
            </w:rPr>
            <w:instrText xml:space="preserve"> CITATION Adc98 \l 1033 </w:instrText>
          </w:r>
          <w:r w:rsidR="00006EEF">
            <w:rPr>
              <w:szCs w:val="20"/>
            </w:rPr>
            <w:fldChar w:fldCharType="separate"/>
          </w:r>
          <w:r w:rsidR="00D7268B" w:rsidRPr="00D7268B">
            <w:rPr>
              <w:noProof/>
              <w:szCs w:val="20"/>
            </w:rPr>
            <w:t>(Adcock, Paulsen, Davis, Nanney, &amp; Shack, 1998)</w:t>
          </w:r>
          <w:r w:rsidR="00006EEF">
            <w:rPr>
              <w:szCs w:val="20"/>
            </w:rPr>
            <w:fldChar w:fldCharType="end"/>
          </w:r>
        </w:sdtContent>
      </w:sdt>
      <w:r w:rsidR="00834FCF">
        <w:rPr>
          <w:szCs w:val="20"/>
        </w:rPr>
        <w:t xml:space="preserve"> zijn twee onderzoeksgroepen</w:t>
      </w:r>
      <w:r w:rsidR="00D94532">
        <w:rPr>
          <w:szCs w:val="20"/>
        </w:rPr>
        <w:t xml:space="preserve"> onderzocht, waarvan een groep </w:t>
      </w:r>
      <w:r w:rsidR="00834FCF">
        <w:rPr>
          <w:szCs w:val="20"/>
        </w:rPr>
        <w:t>vier en</w:t>
      </w:r>
      <w:r w:rsidR="00D94532">
        <w:rPr>
          <w:szCs w:val="20"/>
        </w:rPr>
        <w:t xml:space="preserve"> een groep</w:t>
      </w:r>
      <w:r w:rsidR="00834FCF">
        <w:rPr>
          <w:szCs w:val="20"/>
        </w:rPr>
        <w:t xml:space="preserve"> negen behandelingen</w:t>
      </w:r>
      <w:r w:rsidR="00D94532">
        <w:rPr>
          <w:szCs w:val="20"/>
        </w:rPr>
        <w:t xml:space="preserve"> onderging</w:t>
      </w:r>
      <w:r w:rsidR="00834FCF">
        <w:rPr>
          <w:szCs w:val="20"/>
        </w:rPr>
        <w:t>. Dit onderzoeksrapport is deels gebaseerd op het onderzoek van</w:t>
      </w:r>
      <w:r w:rsidR="00D94532">
        <w:rPr>
          <w:szCs w:val="20"/>
        </w:rPr>
        <w:t xml:space="preserve"> </w:t>
      </w:r>
      <w:proofErr w:type="spellStart"/>
      <w:r w:rsidR="00D94532">
        <w:rPr>
          <w:szCs w:val="20"/>
        </w:rPr>
        <w:t>Adcock</w:t>
      </w:r>
      <w:proofErr w:type="spellEnd"/>
      <w:r w:rsidR="00D94532">
        <w:rPr>
          <w:szCs w:val="20"/>
        </w:rPr>
        <w:t xml:space="preserve"> (1998) om verschillen tussen</w:t>
      </w:r>
      <w:r w:rsidR="00834FCF">
        <w:rPr>
          <w:szCs w:val="20"/>
        </w:rPr>
        <w:t xml:space="preserve"> </w:t>
      </w:r>
      <w:r w:rsidR="00D94532">
        <w:rPr>
          <w:szCs w:val="20"/>
        </w:rPr>
        <w:t>twee</w:t>
      </w:r>
      <w:r w:rsidR="00834FCF">
        <w:rPr>
          <w:szCs w:val="20"/>
        </w:rPr>
        <w:t xml:space="preserve"> onderzoeksgroepen waar te kunnen nemen.</w:t>
      </w:r>
      <w:r w:rsidR="004B7DD9" w:rsidRPr="005C68EE">
        <w:rPr>
          <w:szCs w:val="20"/>
        </w:rPr>
        <w:t xml:space="preserve"> In de aanbeveling</w:t>
      </w:r>
      <w:r w:rsidR="003675FF">
        <w:rPr>
          <w:szCs w:val="20"/>
        </w:rPr>
        <w:t xml:space="preserve"> van het onderzoek Endermologie en Littekens </w:t>
      </w:r>
      <w:sdt>
        <w:sdtPr>
          <w:rPr>
            <w:szCs w:val="20"/>
          </w:rPr>
          <w:id w:val="4360917"/>
          <w:citation/>
        </w:sdtPr>
        <w:sdtEndPr/>
        <w:sdtContent>
          <w:r w:rsidR="00006EEF">
            <w:rPr>
              <w:szCs w:val="20"/>
            </w:rPr>
            <w:fldChar w:fldCharType="begin"/>
          </w:r>
          <w:r w:rsidR="003675FF">
            <w:rPr>
              <w:szCs w:val="20"/>
            </w:rPr>
            <w:instrText xml:space="preserve"> CITATION Ver091 \l 1043 </w:instrText>
          </w:r>
          <w:r w:rsidR="00006EEF">
            <w:rPr>
              <w:szCs w:val="20"/>
            </w:rPr>
            <w:fldChar w:fldCharType="separate"/>
          </w:r>
          <w:r w:rsidR="00D7268B" w:rsidRPr="00D7268B">
            <w:rPr>
              <w:noProof/>
              <w:szCs w:val="20"/>
            </w:rPr>
            <w:t>(Verheye, 2009)</w:t>
          </w:r>
          <w:r w:rsidR="00006EEF">
            <w:rPr>
              <w:szCs w:val="20"/>
            </w:rPr>
            <w:fldChar w:fldCharType="end"/>
          </w:r>
        </w:sdtContent>
      </w:sdt>
      <w:r w:rsidR="004B7DD9" w:rsidRPr="005C68EE">
        <w:rPr>
          <w:szCs w:val="20"/>
        </w:rPr>
        <w:t xml:space="preserve"> kwam naar voren dat </w:t>
      </w:r>
      <w:r w:rsidR="00BC0D69">
        <w:rPr>
          <w:szCs w:val="20"/>
        </w:rPr>
        <w:t>bij</w:t>
      </w:r>
      <w:r w:rsidR="004B7DD9" w:rsidRPr="005C68EE">
        <w:rPr>
          <w:szCs w:val="20"/>
        </w:rPr>
        <w:t xml:space="preserve"> een vervolgonderzoek gekeken moet worden naar een specifiek</w:t>
      </w:r>
      <w:r w:rsidR="001669D7">
        <w:rPr>
          <w:szCs w:val="20"/>
        </w:rPr>
        <w:t xml:space="preserve"> soort</w:t>
      </w:r>
      <w:r w:rsidR="004B7DD9" w:rsidRPr="005C68EE">
        <w:rPr>
          <w:szCs w:val="20"/>
        </w:rPr>
        <w:t xml:space="preserve"> litteken. </w:t>
      </w:r>
      <w:r w:rsidR="004D0E00" w:rsidRPr="005C68EE">
        <w:rPr>
          <w:szCs w:val="20"/>
        </w:rPr>
        <w:t>Tijdens mijn stage bij MediSkin</w:t>
      </w:r>
      <w:r w:rsidR="004D0E00">
        <w:rPr>
          <w:color w:val="auto"/>
        </w:rPr>
        <w:t xml:space="preserve">, </w:t>
      </w:r>
      <w:r w:rsidR="004D0E00" w:rsidRPr="007777A0">
        <w:rPr>
          <w:color w:val="auto"/>
        </w:rPr>
        <w:t>huid –en oedeempraktijk Leiden</w:t>
      </w:r>
      <w:r w:rsidR="004D0E00">
        <w:rPr>
          <w:color w:val="auto"/>
        </w:rPr>
        <w:t>,</w:t>
      </w:r>
      <w:r w:rsidR="004D0E00">
        <w:rPr>
          <w:szCs w:val="20"/>
        </w:rPr>
        <w:t xml:space="preserve"> zijn er veel patiënten voor een littekenbehandeling met endermologie</w:t>
      </w:r>
      <w:r w:rsidR="004D0E00">
        <w:t>®</w:t>
      </w:r>
      <w:r w:rsidR="004D0E00">
        <w:rPr>
          <w:szCs w:val="20"/>
        </w:rPr>
        <w:t xml:space="preserve"> geweest. </w:t>
      </w:r>
      <w:r w:rsidR="004B7DD9">
        <w:rPr>
          <w:szCs w:val="20"/>
        </w:rPr>
        <w:t>Bij MediSkin</w:t>
      </w:r>
      <w:r w:rsidR="004B7DD9" w:rsidRPr="005C68EE">
        <w:rPr>
          <w:szCs w:val="20"/>
        </w:rPr>
        <w:t xml:space="preserve"> worden veel littekens </w:t>
      </w:r>
      <w:r w:rsidR="00474B9E">
        <w:rPr>
          <w:szCs w:val="20"/>
        </w:rPr>
        <w:t>ten gevolge van</w:t>
      </w:r>
      <w:r w:rsidR="00757441">
        <w:rPr>
          <w:szCs w:val="20"/>
        </w:rPr>
        <w:t xml:space="preserve"> mamma-operaties ter behandeling van borstkanker behandeld</w:t>
      </w:r>
      <w:r w:rsidR="00757441" w:rsidRPr="005C68EE">
        <w:rPr>
          <w:szCs w:val="20"/>
        </w:rPr>
        <w:t xml:space="preserve"> </w:t>
      </w:r>
      <w:r w:rsidR="004B7DD9" w:rsidRPr="005C68EE">
        <w:rPr>
          <w:szCs w:val="20"/>
        </w:rPr>
        <w:t xml:space="preserve">met </w:t>
      </w:r>
      <w:r w:rsidR="00A11FE5">
        <w:rPr>
          <w:szCs w:val="20"/>
        </w:rPr>
        <w:t>endermologie</w:t>
      </w:r>
      <w:r w:rsidR="00275EED">
        <w:t>®</w:t>
      </w:r>
      <w:r w:rsidR="004B7DD9">
        <w:rPr>
          <w:szCs w:val="20"/>
        </w:rPr>
        <w:t xml:space="preserve"> (</w:t>
      </w:r>
      <w:r w:rsidR="004B7DD9" w:rsidRPr="005C68EE">
        <w:rPr>
          <w:szCs w:val="20"/>
        </w:rPr>
        <w:t>LPG</w:t>
      </w:r>
      <w:r w:rsidR="004B7DD9">
        <w:rPr>
          <w:szCs w:val="20"/>
        </w:rPr>
        <w:t xml:space="preserve"> </w:t>
      </w:r>
      <w:r w:rsidR="00AF0A5E">
        <w:rPr>
          <w:szCs w:val="20"/>
        </w:rPr>
        <w:t xml:space="preserve">apparaat). </w:t>
      </w:r>
      <w:r w:rsidR="00D94532">
        <w:rPr>
          <w:szCs w:val="20"/>
        </w:rPr>
        <w:t>Vandaar dat dit onderzoek gericht is op littekens ten gevolge van mamma-operaties ter behandeling van borstkanker.</w:t>
      </w:r>
    </w:p>
    <w:p w:rsidR="00C21FE2" w:rsidRDefault="00C21FE2" w:rsidP="004B7DD9">
      <w:pPr>
        <w:pStyle w:val="Geenafstand"/>
        <w:rPr>
          <w:szCs w:val="20"/>
        </w:rPr>
      </w:pPr>
    </w:p>
    <w:p w:rsidR="004B7DD9" w:rsidRDefault="00C21FE2" w:rsidP="00DA69E8">
      <w:pPr>
        <w:pStyle w:val="Geenafstand"/>
        <w:rPr>
          <w:szCs w:val="20"/>
        </w:rPr>
      </w:pPr>
      <w:r>
        <w:rPr>
          <w:szCs w:val="20"/>
        </w:rPr>
        <w:t>Dit onderzoek draagt bij aan de ontwikkeling van het vak Huidtherapie, omdat er nog niet tot nauwelijks onderzoek is gedaan naar de effecten van endermologie</w:t>
      </w:r>
      <w:r w:rsidR="00275EED">
        <w:t>®</w:t>
      </w:r>
      <w:r>
        <w:rPr>
          <w:szCs w:val="20"/>
        </w:rPr>
        <w:t xml:space="preserve"> op littekens </w:t>
      </w:r>
      <w:r w:rsidR="00474B9E">
        <w:rPr>
          <w:szCs w:val="20"/>
        </w:rPr>
        <w:t>ten gevolge van</w:t>
      </w:r>
      <w:r w:rsidR="00757441">
        <w:rPr>
          <w:szCs w:val="20"/>
        </w:rPr>
        <w:t xml:space="preserve"> mamma-operaties ter behandeling van borstkanker</w:t>
      </w:r>
      <w:r>
        <w:t>. Met dit onderzoek kunnen huidtherapeuten de endermologie</w:t>
      </w:r>
      <w:r w:rsidR="00275EED">
        <w:t>®</w:t>
      </w:r>
      <w:r w:rsidR="00222809">
        <w:t>behandeling</w:t>
      </w:r>
      <w:r>
        <w:t xml:space="preserve"> onderbouwen.</w:t>
      </w:r>
      <w:r>
        <w:rPr>
          <w:szCs w:val="20"/>
        </w:rPr>
        <w:t xml:space="preserve"> </w:t>
      </w:r>
      <w:r w:rsidR="001669D7">
        <w:rPr>
          <w:szCs w:val="20"/>
        </w:rPr>
        <w:t xml:space="preserve">Dit is ook in </w:t>
      </w:r>
      <w:r w:rsidR="00615F57">
        <w:rPr>
          <w:szCs w:val="20"/>
        </w:rPr>
        <w:t xml:space="preserve">het </w:t>
      </w:r>
      <w:r w:rsidR="001669D7">
        <w:rPr>
          <w:szCs w:val="20"/>
        </w:rPr>
        <w:t>belang van de patiënt</w:t>
      </w:r>
      <w:r w:rsidR="00183FCD">
        <w:rPr>
          <w:szCs w:val="20"/>
        </w:rPr>
        <w:t>, omdat de huidtherapeut de patiënt kan informeren over de effecten en resultaten van de behandeling.</w:t>
      </w:r>
      <w:r w:rsidR="00BA6C88">
        <w:rPr>
          <w:szCs w:val="20"/>
        </w:rPr>
        <w:t xml:space="preserve"> In dit onderzoek zal dan ook worden onderzocht of </w:t>
      </w:r>
      <w:r w:rsidR="00A11FE5">
        <w:rPr>
          <w:szCs w:val="20"/>
        </w:rPr>
        <w:t>endermologie</w:t>
      </w:r>
      <w:r w:rsidR="00B92334">
        <w:t>®</w:t>
      </w:r>
      <w:r w:rsidR="00BA6C88">
        <w:rPr>
          <w:szCs w:val="20"/>
        </w:rPr>
        <w:t xml:space="preserve"> effect </w:t>
      </w:r>
      <w:r w:rsidR="00F9447E">
        <w:rPr>
          <w:szCs w:val="20"/>
        </w:rPr>
        <w:t xml:space="preserve">heeft op littekens </w:t>
      </w:r>
      <w:r w:rsidR="00474B9E">
        <w:rPr>
          <w:szCs w:val="20"/>
        </w:rPr>
        <w:t>ten gevolge van mamma-operaties ter behandeling van borstkanker</w:t>
      </w:r>
      <w:r w:rsidR="00BA6C88">
        <w:rPr>
          <w:szCs w:val="20"/>
        </w:rPr>
        <w:t>.</w:t>
      </w:r>
    </w:p>
    <w:p w:rsidR="00B00E9A" w:rsidRPr="00B00E9A" w:rsidRDefault="00B00E9A" w:rsidP="00DA69E8">
      <w:pPr>
        <w:pStyle w:val="Geenafstand"/>
        <w:rPr>
          <w:szCs w:val="20"/>
        </w:rPr>
      </w:pPr>
    </w:p>
    <w:p w:rsidR="002C1833" w:rsidRPr="002C1833" w:rsidRDefault="00DA69E8" w:rsidP="00D55C6D">
      <w:pPr>
        <w:pStyle w:val="Kop3"/>
        <w:numPr>
          <w:ilvl w:val="1"/>
          <w:numId w:val="6"/>
        </w:numPr>
      </w:pPr>
      <w:bookmarkStart w:id="8" w:name="_Toc357608242"/>
      <w:r>
        <w:t>Doelstellingen</w:t>
      </w:r>
      <w:bookmarkEnd w:id="8"/>
    </w:p>
    <w:p w:rsidR="004B7DD9" w:rsidRPr="00B00E9A" w:rsidRDefault="004B7DD9" w:rsidP="004B7DD9">
      <w:pPr>
        <w:pStyle w:val="Geenafstand"/>
        <w:rPr>
          <w:b/>
          <w:szCs w:val="20"/>
        </w:rPr>
      </w:pPr>
      <w:r>
        <w:rPr>
          <w:b/>
          <w:szCs w:val="20"/>
        </w:rPr>
        <w:t>Onderzoeksdoel</w:t>
      </w:r>
      <w:r w:rsidR="00B00E9A">
        <w:rPr>
          <w:b/>
          <w:szCs w:val="20"/>
        </w:rPr>
        <w:t xml:space="preserve">: </w:t>
      </w:r>
      <w:r w:rsidR="00D94532">
        <w:rPr>
          <w:szCs w:val="20"/>
        </w:rPr>
        <w:t>Het onderzoeksdoel is a</w:t>
      </w:r>
      <w:r>
        <w:rPr>
          <w:szCs w:val="20"/>
        </w:rPr>
        <w:t xml:space="preserve">antonen welke </w:t>
      </w:r>
      <w:r w:rsidR="00224D12">
        <w:rPr>
          <w:szCs w:val="20"/>
        </w:rPr>
        <w:t>effecten</w:t>
      </w:r>
      <w:r>
        <w:rPr>
          <w:szCs w:val="20"/>
        </w:rPr>
        <w:t xml:space="preserve"> kunnen optreden na </w:t>
      </w:r>
      <w:r w:rsidR="009F0175">
        <w:rPr>
          <w:szCs w:val="20"/>
        </w:rPr>
        <w:t xml:space="preserve">het toepassen van </w:t>
      </w:r>
      <w:r w:rsidR="00A11FE5">
        <w:rPr>
          <w:szCs w:val="20"/>
        </w:rPr>
        <w:t>endermologie</w:t>
      </w:r>
      <w:r w:rsidR="00B92334">
        <w:t>®</w:t>
      </w:r>
      <w:r w:rsidR="00BB4758">
        <w:rPr>
          <w:szCs w:val="20"/>
        </w:rPr>
        <w:t xml:space="preserve"> op een litteken</w:t>
      </w:r>
      <w:r>
        <w:rPr>
          <w:szCs w:val="20"/>
        </w:rPr>
        <w:t>.</w:t>
      </w:r>
      <w:r w:rsidR="005E291B">
        <w:rPr>
          <w:szCs w:val="20"/>
        </w:rPr>
        <w:t xml:space="preserve"> Daarnaast </w:t>
      </w:r>
      <w:r w:rsidR="00212F22">
        <w:rPr>
          <w:szCs w:val="20"/>
        </w:rPr>
        <w:t>is</w:t>
      </w:r>
      <w:r w:rsidR="005E291B">
        <w:rPr>
          <w:szCs w:val="20"/>
        </w:rPr>
        <w:t xml:space="preserve"> gekeken of het de moeite waard is om het LPG</w:t>
      </w:r>
      <w:r w:rsidR="00B92334">
        <w:t>®</w:t>
      </w:r>
      <w:r w:rsidR="005E291B">
        <w:rPr>
          <w:szCs w:val="20"/>
        </w:rPr>
        <w:t xml:space="preserve"> apparaat in </w:t>
      </w:r>
      <w:r w:rsidR="00B00E9A">
        <w:rPr>
          <w:szCs w:val="20"/>
        </w:rPr>
        <w:t>een</w:t>
      </w:r>
      <w:r w:rsidR="005E291B">
        <w:rPr>
          <w:szCs w:val="20"/>
        </w:rPr>
        <w:t xml:space="preserve"> eigen </w:t>
      </w:r>
      <w:r w:rsidR="00B00E9A">
        <w:rPr>
          <w:szCs w:val="20"/>
        </w:rPr>
        <w:t xml:space="preserve">toekomstige </w:t>
      </w:r>
      <w:r w:rsidR="005E291B">
        <w:rPr>
          <w:szCs w:val="20"/>
        </w:rPr>
        <w:t xml:space="preserve">praktijk aan te schaffen. </w:t>
      </w:r>
    </w:p>
    <w:p w:rsidR="00B00E9A" w:rsidRPr="00B00E9A" w:rsidRDefault="00B00E9A" w:rsidP="004B7DD9">
      <w:pPr>
        <w:pStyle w:val="Geenafstand"/>
        <w:rPr>
          <w:szCs w:val="20"/>
        </w:rPr>
      </w:pPr>
    </w:p>
    <w:p w:rsidR="00BA6C88" w:rsidRDefault="004B7DD9" w:rsidP="00DA69E8">
      <w:pPr>
        <w:pStyle w:val="Geenafstand"/>
        <w:rPr>
          <w:szCs w:val="20"/>
        </w:rPr>
      </w:pPr>
      <w:r>
        <w:rPr>
          <w:b/>
          <w:szCs w:val="20"/>
        </w:rPr>
        <w:t>Praktijkdoel</w:t>
      </w:r>
      <w:r w:rsidR="00B00E9A">
        <w:rPr>
          <w:b/>
          <w:szCs w:val="20"/>
        </w:rPr>
        <w:t xml:space="preserve">: </w:t>
      </w:r>
      <w:r w:rsidR="005E291B">
        <w:rPr>
          <w:szCs w:val="20"/>
        </w:rPr>
        <w:t xml:space="preserve">Het </w:t>
      </w:r>
      <w:r w:rsidR="00B00E9A">
        <w:rPr>
          <w:szCs w:val="20"/>
        </w:rPr>
        <w:t>praktijk</w:t>
      </w:r>
      <w:r w:rsidR="005E291B">
        <w:rPr>
          <w:szCs w:val="20"/>
        </w:rPr>
        <w:t>doel van</w:t>
      </w:r>
      <w:r w:rsidRPr="00FE5DCB">
        <w:rPr>
          <w:szCs w:val="20"/>
        </w:rPr>
        <w:t xml:space="preserve"> dit onderzoek </w:t>
      </w:r>
      <w:r w:rsidR="00224D12">
        <w:rPr>
          <w:szCs w:val="20"/>
        </w:rPr>
        <w:t>is effecten van endermologie</w:t>
      </w:r>
      <w:r w:rsidR="00B92334">
        <w:t>®</w:t>
      </w:r>
      <w:r w:rsidR="00224D12">
        <w:rPr>
          <w:szCs w:val="20"/>
        </w:rPr>
        <w:t xml:space="preserve"> op</w:t>
      </w:r>
      <w:r w:rsidRPr="00FE5DCB">
        <w:rPr>
          <w:szCs w:val="20"/>
        </w:rPr>
        <w:t xml:space="preserve"> </w:t>
      </w:r>
      <w:r w:rsidR="00224D12">
        <w:rPr>
          <w:szCs w:val="20"/>
        </w:rPr>
        <w:t xml:space="preserve">een </w:t>
      </w:r>
      <w:r w:rsidRPr="00FE5DCB">
        <w:rPr>
          <w:szCs w:val="20"/>
        </w:rPr>
        <w:t>litteken (</w:t>
      </w:r>
      <w:r w:rsidR="00474B9E">
        <w:rPr>
          <w:szCs w:val="20"/>
        </w:rPr>
        <w:t>ten gevolge van mamma-operaties ter behandeling van borstkanker</w:t>
      </w:r>
      <w:r>
        <w:rPr>
          <w:szCs w:val="20"/>
        </w:rPr>
        <w:t xml:space="preserve">) </w:t>
      </w:r>
      <w:r w:rsidRPr="00FE5DCB">
        <w:rPr>
          <w:szCs w:val="20"/>
        </w:rPr>
        <w:t>aan</w:t>
      </w:r>
      <w:r>
        <w:rPr>
          <w:szCs w:val="20"/>
        </w:rPr>
        <w:t xml:space="preserve"> te </w:t>
      </w:r>
      <w:r w:rsidRPr="00FE5DCB">
        <w:rPr>
          <w:szCs w:val="20"/>
        </w:rPr>
        <w:t xml:space="preserve">tonen, </w:t>
      </w:r>
      <w:r w:rsidR="005E291B">
        <w:rPr>
          <w:szCs w:val="20"/>
        </w:rPr>
        <w:t>en</w:t>
      </w:r>
      <w:r w:rsidRPr="00FE5DCB">
        <w:rPr>
          <w:szCs w:val="20"/>
        </w:rPr>
        <w:t xml:space="preserve"> huidtherapeuten </w:t>
      </w:r>
      <w:r w:rsidR="00A94C04">
        <w:rPr>
          <w:szCs w:val="20"/>
        </w:rPr>
        <w:t>beter te</w:t>
      </w:r>
      <w:r w:rsidRPr="00FE5DCB">
        <w:rPr>
          <w:szCs w:val="20"/>
        </w:rPr>
        <w:t xml:space="preserve"> kunnen </w:t>
      </w:r>
      <w:r w:rsidR="00A94C04">
        <w:rPr>
          <w:szCs w:val="20"/>
        </w:rPr>
        <w:t>informeren over de effecten van</w:t>
      </w:r>
      <w:r w:rsidR="005E291B">
        <w:rPr>
          <w:szCs w:val="20"/>
        </w:rPr>
        <w:t xml:space="preserve"> endermologie</w:t>
      </w:r>
      <w:r w:rsidR="00B92334">
        <w:t>®</w:t>
      </w:r>
      <w:r w:rsidR="005E291B">
        <w:rPr>
          <w:szCs w:val="20"/>
        </w:rPr>
        <w:t xml:space="preserve"> op</w:t>
      </w:r>
      <w:r w:rsidR="00474B9E">
        <w:rPr>
          <w:szCs w:val="20"/>
        </w:rPr>
        <w:t xml:space="preserve"> de</w:t>
      </w:r>
      <w:r w:rsidR="005E291B">
        <w:rPr>
          <w:szCs w:val="20"/>
        </w:rPr>
        <w:t xml:space="preserve"> littekens</w:t>
      </w:r>
      <w:r w:rsidRPr="00FE5DCB">
        <w:rPr>
          <w:szCs w:val="20"/>
        </w:rPr>
        <w:t>.</w:t>
      </w:r>
    </w:p>
    <w:p w:rsidR="00B00E9A" w:rsidRPr="00B00E9A" w:rsidRDefault="00B00E9A" w:rsidP="00DA69E8">
      <w:pPr>
        <w:pStyle w:val="Geenafstand"/>
        <w:rPr>
          <w:b/>
          <w:szCs w:val="20"/>
        </w:rPr>
      </w:pPr>
    </w:p>
    <w:p w:rsidR="002C1833" w:rsidRPr="002C1833" w:rsidRDefault="00DA69E8" w:rsidP="00D55C6D">
      <w:pPr>
        <w:pStyle w:val="Kop3"/>
        <w:numPr>
          <w:ilvl w:val="1"/>
          <w:numId w:val="6"/>
        </w:numPr>
      </w:pPr>
      <w:bookmarkStart w:id="9" w:name="_Toc357608243"/>
      <w:r>
        <w:t>Onderzoeksvraag en deelvragen</w:t>
      </w:r>
      <w:bookmarkEnd w:id="9"/>
    </w:p>
    <w:p w:rsidR="00BA6C88" w:rsidRPr="00B00E9A" w:rsidRDefault="00BA6C88" w:rsidP="00BA6C88">
      <w:pPr>
        <w:pStyle w:val="Geenafstand"/>
        <w:rPr>
          <w:b/>
          <w:szCs w:val="20"/>
        </w:rPr>
      </w:pPr>
      <w:r>
        <w:rPr>
          <w:b/>
          <w:szCs w:val="20"/>
        </w:rPr>
        <w:t>Onderzoeksvraag/probleemstelling</w:t>
      </w:r>
      <w:r w:rsidR="00B00E9A">
        <w:rPr>
          <w:b/>
          <w:szCs w:val="20"/>
        </w:rPr>
        <w:t xml:space="preserve">: </w:t>
      </w:r>
      <w:r w:rsidR="000E0F8B">
        <w:rPr>
          <w:szCs w:val="20"/>
        </w:rPr>
        <w:t xml:space="preserve">Om een antwoord te krijgen op de doelstellingen is er een centrale probleemstelling opgesteld. Deze luidt als volgt: </w:t>
      </w:r>
      <w:r w:rsidR="00474B9E">
        <w:rPr>
          <w:szCs w:val="20"/>
        </w:rPr>
        <w:t>“Wat zijn de effecten van endermologie</w:t>
      </w:r>
      <w:r w:rsidR="00B92334">
        <w:t>®</w:t>
      </w:r>
      <w:r w:rsidR="00474B9E" w:rsidRPr="00FD5E96">
        <w:rPr>
          <w:szCs w:val="20"/>
        </w:rPr>
        <w:t xml:space="preserve"> met het LPG</w:t>
      </w:r>
      <w:r w:rsidR="00B92334">
        <w:t>®</w:t>
      </w:r>
      <w:r w:rsidR="00474B9E" w:rsidRPr="00FD5E96">
        <w:rPr>
          <w:szCs w:val="20"/>
        </w:rPr>
        <w:t xml:space="preserve"> apparaat</w:t>
      </w:r>
      <w:r w:rsidR="00474B9E">
        <w:rPr>
          <w:szCs w:val="20"/>
        </w:rPr>
        <w:t xml:space="preserve"> op littekens, ten gevolge van mamma-operaties ter behandeling van borstkanker?”.</w:t>
      </w:r>
    </w:p>
    <w:p w:rsidR="004B7DD9" w:rsidRDefault="004B7DD9" w:rsidP="00DA69E8">
      <w:pPr>
        <w:pStyle w:val="Geenafstand"/>
      </w:pPr>
    </w:p>
    <w:p w:rsidR="005344CC" w:rsidRDefault="00224D12" w:rsidP="00224D12">
      <w:pPr>
        <w:pStyle w:val="Geenafstand"/>
      </w:pPr>
      <w:r>
        <w:t>De deelvragen die in dit rapport worden besproken</w:t>
      </w:r>
      <w:r w:rsidR="003675FF">
        <w:t xml:space="preserve"> zijn beantwoord door middel van literatuuronderzoek en praktijkonderzoek</w:t>
      </w:r>
      <w:r>
        <w:t>:</w:t>
      </w:r>
    </w:p>
    <w:p w:rsidR="00992E6B" w:rsidRDefault="00992E6B" w:rsidP="00D55C6D">
      <w:pPr>
        <w:pStyle w:val="Geenafstand"/>
        <w:numPr>
          <w:ilvl w:val="0"/>
          <w:numId w:val="15"/>
        </w:numPr>
      </w:pPr>
      <w:r>
        <w:t>Welke soorten littekens kunnen ontstaan ten gevolge van mamma-operaties ter behandeling van borstkanker?;</w:t>
      </w:r>
    </w:p>
    <w:p w:rsidR="00992E6B" w:rsidRDefault="00992E6B" w:rsidP="00D55C6D">
      <w:pPr>
        <w:pStyle w:val="Geenafstand"/>
        <w:numPr>
          <w:ilvl w:val="0"/>
          <w:numId w:val="15"/>
        </w:numPr>
      </w:pPr>
      <w:r>
        <w:t>Wat is de werking van het LPG® apparaat?;</w:t>
      </w:r>
    </w:p>
    <w:p w:rsidR="00224D12" w:rsidRDefault="00224D12" w:rsidP="00D55C6D">
      <w:pPr>
        <w:pStyle w:val="Geenafstand"/>
        <w:numPr>
          <w:ilvl w:val="0"/>
          <w:numId w:val="11"/>
        </w:numPr>
      </w:pPr>
      <w:r>
        <w:t xml:space="preserve">Tot </w:t>
      </w:r>
      <w:r w:rsidR="00AE63E8">
        <w:t>welk effect</w:t>
      </w:r>
      <w:r>
        <w:t xml:space="preserve"> leidt endermologie</w:t>
      </w:r>
      <w:r w:rsidR="00B92334">
        <w:t>®</w:t>
      </w:r>
      <w:r>
        <w:t xml:space="preserve"> ten opzichte van de </w:t>
      </w:r>
      <w:r w:rsidR="00B92334">
        <w:t>doorbloeding</w:t>
      </w:r>
      <w:r>
        <w:t xml:space="preserve"> van het litteken?</w:t>
      </w:r>
      <w:r w:rsidR="00291CF0">
        <w:t>;</w:t>
      </w:r>
    </w:p>
    <w:p w:rsidR="00224D12" w:rsidRDefault="00224D12" w:rsidP="00D55C6D">
      <w:pPr>
        <w:pStyle w:val="Geenafstand"/>
        <w:numPr>
          <w:ilvl w:val="0"/>
          <w:numId w:val="11"/>
        </w:numPr>
      </w:pPr>
      <w:r>
        <w:t xml:space="preserve">Tot </w:t>
      </w:r>
      <w:r w:rsidR="00AE63E8">
        <w:t xml:space="preserve">welk effect </w:t>
      </w:r>
      <w:r>
        <w:t>leidt endermologie</w:t>
      </w:r>
      <w:r w:rsidR="00B92334">
        <w:t>®</w:t>
      </w:r>
      <w:r>
        <w:t xml:space="preserve"> ten opzichte van de pigmentatie van het litteken?</w:t>
      </w:r>
      <w:r w:rsidR="00291CF0">
        <w:t>;</w:t>
      </w:r>
    </w:p>
    <w:p w:rsidR="00224D12" w:rsidRDefault="00224D12" w:rsidP="00D55C6D">
      <w:pPr>
        <w:pStyle w:val="Geenafstand"/>
        <w:numPr>
          <w:ilvl w:val="0"/>
          <w:numId w:val="11"/>
        </w:numPr>
      </w:pPr>
      <w:r>
        <w:t xml:space="preserve">Tot </w:t>
      </w:r>
      <w:r w:rsidR="00AE63E8">
        <w:t xml:space="preserve">welk effect </w:t>
      </w:r>
      <w:r>
        <w:t>leidt endermologie</w:t>
      </w:r>
      <w:r w:rsidR="00B92334">
        <w:t>®</w:t>
      </w:r>
      <w:r>
        <w:t xml:space="preserve"> ten opzichte van de dikte van het litteken?</w:t>
      </w:r>
      <w:r w:rsidR="00291CF0">
        <w:t>;</w:t>
      </w:r>
    </w:p>
    <w:p w:rsidR="00224D12" w:rsidRDefault="00224D12" w:rsidP="00D55C6D">
      <w:pPr>
        <w:pStyle w:val="Geenafstand"/>
        <w:numPr>
          <w:ilvl w:val="0"/>
          <w:numId w:val="11"/>
        </w:numPr>
      </w:pPr>
      <w:r>
        <w:t xml:space="preserve">Tot </w:t>
      </w:r>
      <w:r w:rsidR="00AE63E8">
        <w:t xml:space="preserve">welk effect </w:t>
      </w:r>
      <w:r>
        <w:t>leidt endermologie</w:t>
      </w:r>
      <w:r w:rsidR="00B92334">
        <w:t>®</w:t>
      </w:r>
      <w:r>
        <w:t xml:space="preserve"> ten opzichte van het reliëf van het litteken?</w:t>
      </w:r>
      <w:r w:rsidR="00291CF0">
        <w:t>;</w:t>
      </w:r>
    </w:p>
    <w:p w:rsidR="00224D12" w:rsidRDefault="00224D12" w:rsidP="00D55C6D">
      <w:pPr>
        <w:pStyle w:val="Geenafstand"/>
        <w:numPr>
          <w:ilvl w:val="0"/>
          <w:numId w:val="11"/>
        </w:numPr>
      </w:pPr>
      <w:r>
        <w:t xml:space="preserve">Tot </w:t>
      </w:r>
      <w:r w:rsidR="00AE63E8">
        <w:t xml:space="preserve">welk effect </w:t>
      </w:r>
      <w:r>
        <w:t>leidt endermologie</w:t>
      </w:r>
      <w:r w:rsidR="00B92334">
        <w:t>®</w:t>
      </w:r>
      <w:r>
        <w:t xml:space="preserve"> ten opzichte van de plooibaarheid van het litteken?</w:t>
      </w:r>
      <w:r w:rsidR="00291CF0">
        <w:t>;</w:t>
      </w:r>
    </w:p>
    <w:p w:rsidR="00224D12" w:rsidRDefault="00224D12" w:rsidP="00D55C6D">
      <w:pPr>
        <w:pStyle w:val="Geenafstand"/>
        <w:numPr>
          <w:ilvl w:val="0"/>
          <w:numId w:val="11"/>
        </w:numPr>
      </w:pPr>
      <w:r>
        <w:t xml:space="preserve">Tot </w:t>
      </w:r>
      <w:r w:rsidR="00AE63E8">
        <w:t xml:space="preserve">welk effect </w:t>
      </w:r>
      <w:r>
        <w:t>leidt endermologie</w:t>
      </w:r>
      <w:r w:rsidR="00B92334">
        <w:t>®</w:t>
      </w:r>
      <w:r>
        <w:t xml:space="preserve"> ten opzichte van de grootte van het litteken?</w:t>
      </w:r>
    </w:p>
    <w:p w:rsidR="009F603A" w:rsidRDefault="009F603A" w:rsidP="00D55C6D">
      <w:pPr>
        <w:pStyle w:val="Geenafstand"/>
        <w:numPr>
          <w:ilvl w:val="0"/>
          <w:numId w:val="11"/>
        </w:numPr>
      </w:pPr>
      <w:r>
        <w:t xml:space="preserve">Hoe ervaart de patiënt het litteken na de </w:t>
      </w:r>
      <w:r w:rsidR="005B37DC">
        <w:t>tweede enquête</w:t>
      </w:r>
      <w:r w:rsidR="00DD14A6">
        <w:t>?</w:t>
      </w:r>
      <w:r>
        <w:t xml:space="preserve"> </w:t>
      </w:r>
    </w:p>
    <w:p w:rsidR="00051F7F" w:rsidRDefault="00051F7F" w:rsidP="00051F7F">
      <w:pPr>
        <w:pStyle w:val="Geenafstand"/>
      </w:pPr>
    </w:p>
    <w:p w:rsidR="00051F7F" w:rsidRDefault="00051F7F" w:rsidP="00051F7F">
      <w:pPr>
        <w:pStyle w:val="Geenafstand"/>
      </w:pPr>
    </w:p>
    <w:p w:rsidR="00051F7F" w:rsidRDefault="00051F7F" w:rsidP="00051F7F">
      <w:pPr>
        <w:pStyle w:val="Geenafstand"/>
      </w:pPr>
    </w:p>
    <w:p w:rsidR="00051F7F" w:rsidRDefault="00051F7F" w:rsidP="00051F7F">
      <w:pPr>
        <w:pStyle w:val="Geenafstand"/>
      </w:pPr>
    </w:p>
    <w:p w:rsidR="00051F7F" w:rsidRPr="00051F7F" w:rsidRDefault="00051F7F" w:rsidP="00051F7F">
      <w:pPr>
        <w:pStyle w:val="Kop3"/>
        <w:numPr>
          <w:ilvl w:val="1"/>
          <w:numId w:val="6"/>
        </w:numPr>
      </w:pPr>
      <w:bookmarkStart w:id="10" w:name="_Toc357608244"/>
      <w:r>
        <w:lastRenderedPageBreak/>
        <w:t>Eindproduct</w:t>
      </w:r>
      <w:bookmarkEnd w:id="10"/>
    </w:p>
    <w:p w:rsidR="00051F7F" w:rsidRDefault="00051F7F" w:rsidP="00051F7F">
      <w:pPr>
        <w:pStyle w:val="Geenafstand"/>
      </w:pPr>
      <w:r>
        <w:t>Het onderzoeksrapport bestaat uit een literatuur- en praktijkonderzoek. De uitkomst van dit onderzoek kan door huidtherapeuten gebruikt worden ter onderbouwing van de endermologie®behandeling. Uit de aanbeveling zal naar voren komen op welke punten de huidtherapeut de</w:t>
      </w:r>
    </w:p>
    <w:p w:rsidR="00051F7F" w:rsidRPr="00A01D2E" w:rsidRDefault="00051F7F" w:rsidP="00051F7F">
      <w:pPr>
        <w:pStyle w:val="Geenafstand"/>
      </w:pPr>
      <w:r>
        <w:rPr>
          <w:szCs w:val="20"/>
        </w:rPr>
        <w:t>De aanbeveling zal per punt duidelijk en overzichtelijk worden weergeven, zodat de aanbeveling gemakkelijk gevolgd kan worden bij de eventuele uitvoering hiervan.</w:t>
      </w:r>
    </w:p>
    <w:p w:rsidR="005344CC" w:rsidRDefault="005344CC" w:rsidP="00224D12">
      <w:pPr>
        <w:pStyle w:val="Geenafstand"/>
      </w:pPr>
    </w:p>
    <w:p w:rsidR="005344CC" w:rsidRDefault="001F02AE" w:rsidP="001F02AE">
      <w:pPr>
        <w:pStyle w:val="Geenafstand"/>
      </w:pPr>
      <w:r>
        <w:t xml:space="preserve">Verder worden </w:t>
      </w:r>
      <w:r w:rsidR="007B78BE">
        <w:t xml:space="preserve">in dit rapport </w:t>
      </w:r>
      <w:r>
        <w:t xml:space="preserve">de </w:t>
      </w:r>
      <w:r w:rsidR="007B78BE">
        <w:t>onderzoeks</w:t>
      </w:r>
      <w:r>
        <w:t>methode,</w:t>
      </w:r>
      <w:r w:rsidR="007B78BE">
        <w:t xml:space="preserve"> literatuur- en praktijkresultaten en conclusie besproken.</w:t>
      </w:r>
    </w:p>
    <w:p w:rsidR="005344CC" w:rsidRDefault="005344CC" w:rsidP="004B7DD9">
      <w:pPr>
        <w:spacing w:after="0" w:line="240" w:lineRule="auto"/>
      </w:pPr>
    </w:p>
    <w:p w:rsidR="00222809" w:rsidRDefault="00222809"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Default="009267E5" w:rsidP="004B7DD9">
      <w:pPr>
        <w:spacing w:after="0" w:line="240" w:lineRule="auto"/>
      </w:pPr>
    </w:p>
    <w:p w:rsidR="009267E5" w:rsidRPr="004B7DD9" w:rsidRDefault="009267E5" w:rsidP="004B7DD9">
      <w:pPr>
        <w:spacing w:after="0" w:line="240" w:lineRule="auto"/>
      </w:pPr>
    </w:p>
    <w:p w:rsidR="006B254C" w:rsidRDefault="00FC6B7F" w:rsidP="00D55C6D">
      <w:pPr>
        <w:pStyle w:val="Kop2"/>
        <w:numPr>
          <w:ilvl w:val="0"/>
          <w:numId w:val="6"/>
        </w:numPr>
      </w:pPr>
      <w:bookmarkStart w:id="11" w:name="_Toc353983947"/>
      <w:bookmarkStart w:id="12" w:name="_Toc357608245"/>
      <w:r>
        <w:lastRenderedPageBreak/>
        <w:t>Onderzoeksm</w:t>
      </w:r>
      <w:r w:rsidR="006B254C">
        <w:t>ethode</w:t>
      </w:r>
      <w:bookmarkEnd w:id="11"/>
      <w:r w:rsidR="00DA69E8">
        <w:t xml:space="preserve"> literatuur- en praktijkonderzoek</w:t>
      </w:r>
      <w:bookmarkEnd w:id="12"/>
    </w:p>
    <w:p w:rsidR="00206FEB" w:rsidRPr="006A3EE4" w:rsidRDefault="00FC6B7F" w:rsidP="00064EBF">
      <w:pPr>
        <w:pStyle w:val="Geenafstand"/>
        <w:rPr>
          <w:i/>
        </w:rPr>
      </w:pPr>
      <w:r w:rsidRPr="007B78BE">
        <w:rPr>
          <w:i/>
        </w:rPr>
        <w:t xml:space="preserve">In dit hoofdstuk </w:t>
      </w:r>
      <w:r w:rsidR="008221DE">
        <w:rPr>
          <w:i/>
        </w:rPr>
        <w:t>zijn</w:t>
      </w:r>
      <w:r w:rsidRPr="007B78BE">
        <w:rPr>
          <w:i/>
        </w:rPr>
        <w:t xml:space="preserve"> de verschillende methodes beschreven die zijn gebruikt bij het uitvoeren van het onderzoek.</w:t>
      </w:r>
    </w:p>
    <w:p w:rsidR="007B78BE" w:rsidRDefault="007B78BE" w:rsidP="00D55C6D">
      <w:pPr>
        <w:pStyle w:val="Kop3"/>
        <w:numPr>
          <w:ilvl w:val="1"/>
          <w:numId w:val="6"/>
        </w:numPr>
      </w:pPr>
      <w:bookmarkStart w:id="13" w:name="_Toc357608246"/>
      <w:r>
        <w:t>Kwalitatief en kwantitatief onderzoek</w:t>
      </w:r>
      <w:bookmarkEnd w:id="13"/>
    </w:p>
    <w:p w:rsidR="00363EDD" w:rsidRDefault="00D7252C" w:rsidP="00143139">
      <w:pPr>
        <w:pStyle w:val="Geenafstand"/>
      </w:pPr>
      <w:r>
        <w:t xml:space="preserve">Om de effecten </w:t>
      </w:r>
      <w:r w:rsidR="004D0E00">
        <w:t>te</w:t>
      </w:r>
      <w:r>
        <w:t xml:space="preserve"> meten van endermologie</w:t>
      </w:r>
      <w:r w:rsidR="00B92334">
        <w:t>®</w:t>
      </w:r>
      <w:r>
        <w:t xml:space="preserve"> op littekens </w:t>
      </w:r>
      <w:r w:rsidR="00474B9E">
        <w:rPr>
          <w:szCs w:val="20"/>
        </w:rPr>
        <w:t xml:space="preserve">ten gevolge van mamma-operaties </w:t>
      </w:r>
      <w:r w:rsidR="00675C0F">
        <w:t>is gekozen voor een kwantitatief onderzoe</w:t>
      </w:r>
      <w:r w:rsidR="002C1833">
        <w:t xml:space="preserve">k met een kwalitatief component, om op deze </w:t>
      </w:r>
      <w:r w:rsidR="00204FCA">
        <w:t>manier bevindingen</w:t>
      </w:r>
      <w:r w:rsidR="002C1833">
        <w:t xml:space="preserve"> over endermologie</w:t>
      </w:r>
      <w:r w:rsidR="00B92334">
        <w:t>®</w:t>
      </w:r>
      <w:r w:rsidR="002C1833">
        <w:t xml:space="preserve"> te beschrijven en te vergelijken</w:t>
      </w:r>
      <w:sdt>
        <w:sdtPr>
          <w:id w:val="19090310"/>
          <w:citation/>
        </w:sdtPr>
        <w:sdtEndPr/>
        <w:sdtContent>
          <w:r w:rsidR="00006EEF">
            <w:fldChar w:fldCharType="begin"/>
          </w:r>
          <w:r w:rsidR="00B21F9C">
            <w:instrText xml:space="preserve"> CITATION Ver07 \l 1043 </w:instrText>
          </w:r>
          <w:r w:rsidR="00006EEF">
            <w:fldChar w:fldCharType="separate"/>
          </w:r>
          <w:r w:rsidR="00D7268B">
            <w:rPr>
              <w:noProof/>
            </w:rPr>
            <w:t xml:space="preserve"> (Verhoeven, 2007)</w:t>
          </w:r>
          <w:r w:rsidR="00006EEF">
            <w:rPr>
              <w:noProof/>
            </w:rPr>
            <w:fldChar w:fldCharType="end"/>
          </w:r>
        </w:sdtContent>
      </w:sdt>
      <w:r w:rsidR="002C1833">
        <w:t>.</w:t>
      </w:r>
    </w:p>
    <w:p w:rsidR="002A09FA" w:rsidRPr="007B78BE" w:rsidRDefault="002A09FA" w:rsidP="00143139">
      <w:pPr>
        <w:pStyle w:val="Geenafstand"/>
      </w:pPr>
    </w:p>
    <w:p w:rsidR="00143139" w:rsidRPr="00143139" w:rsidRDefault="002F5CF4" w:rsidP="00D55C6D">
      <w:pPr>
        <w:pStyle w:val="Kop3"/>
        <w:numPr>
          <w:ilvl w:val="1"/>
          <w:numId w:val="6"/>
        </w:numPr>
      </w:pPr>
      <w:bookmarkStart w:id="14" w:name="_Toc357608247"/>
      <w:r>
        <w:t>Methode l</w:t>
      </w:r>
      <w:r w:rsidR="007B78BE">
        <w:t>iteratuuronderzoek</w:t>
      </w:r>
      <w:bookmarkEnd w:id="14"/>
    </w:p>
    <w:p w:rsidR="007B78BE" w:rsidRPr="00143139" w:rsidRDefault="007B78BE" w:rsidP="007B78BE">
      <w:pPr>
        <w:pStyle w:val="Geenafstand"/>
        <w:rPr>
          <w:color w:val="auto"/>
          <w:szCs w:val="20"/>
        </w:rPr>
      </w:pPr>
      <w:r>
        <w:rPr>
          <w:szCs w:val="20"/>
        </w:rPr>
        <w:t>Er is literatuuronderzoek verricht om achtergrondinformatie te verkrijgen over littekens, endermologie</w:t>
      </w:r>
      <w:r w:rsidR="00B92334">
        <w:t>®</w:t>
      </w:r>
      <w:r>
        <w:rPr>
          <w:szCs w:val="20"/>
        </w:rPr>
        <w:t xml:space="preserve"> en het LPG</w:t>
      </w:r>
      <w:r w:rsidR="00B92334">
        <w:t>®</w:t>
      </w:r>
      <w:r>
        <w:rPr>
          <w:szCs w:val="20"/>
        </w:rPr>
        <w:t xml:space="preserve"> apparaat. </w:t>
      </w:r>
      <w:r w:rsidR="00C27B20">
        <w:rPr>
          <w:szCs w:val="20"/>
        </w:rPr>
        <w:t>De a</w:t>
      </w:r>
      <w:r w:rsidR="00C656DC">
        <w:rPr>
          <w:szCs w:val="20"/>
        </w:rPr>
        <w:t xml:space="preserve">chtergrondinformatie </w:t>
      </w:r>
      <w:r w:rsidR="00C27B20">
        <w:rPr>
          <w:szCs w:val="20"/>
        </w:rPr>
        <w:t>is</w:t>
      </w:r>
      <w:r w:rsidR="00654DFA">
        <w:rPr>
          <w:szCs w:val="20"/>
        </w:rPr>
        <w:t xml:space="preserve"> </w:t>
      </w:r>
      <w:r w:rsidR="00C27B20">
        <w:rPr>
          <w:szCs w:val="20"/>
        </w:rPr>
        <w:t>verkregen</w:t>
      </w:r>
      <w:r w:rsidR="00C656DC">
        <w:rPr>
          <w:szCs w:val="20"/>
        </w:rPr>
        <w:t xml:space="preserve"> door middel van </w:t>
      </w:r>
      <w:r w:rsidR="00654DFA">
        <w:rPr>
          <w:szCs w:val="20"/>
        </w:rPr>
        <w:t xml:space="preserve">wetenschappelijke </w:t>
      </w:r>
      <w:r w:rsidR="005E569F">
        <w:rPr>
          <w:szCs w:val="20"/>
        </w:rPr>
        <w:t>onderzoeken</w:t>
      </w:r>
      <w:r w:rsidR="00363EDD">
        <w:rPr>
          <w:szCs w:val="20"/>
        </w:rPr>
        <w:t xml:space="preserve"> van de website</w:t>
      </w:r>
      <w:r w:rsidR="005E569F">
        <w:rPr>
          <w:szCs w:val="20"/>
        </w:rPr>
        <w:t xml:space="preserve"> </w:t>
      </w:r>
      <w:hyperlink r:id="rId10" w:history="1">
        <w:r w:rsidR="00C656DC" w:rsidRPr="00B65DA8">
          <w:rPr>
            <w:rStyle w:val="Hyperlink"/>
            <w:color w:val="auto"/>
            <w:szCs w:val="20"/>
          </w:rPr>
          <w:t>www.lpgsystems.com/cosire</w:t>
        </w:r>
      </w:hyperlink>
      <w:r w:rsidR="00C656DC">
        <w:rPr>
          <w:szCs w:val="20"/>
        </w:rPr>
        <w:t>, databanken, digitale boeken, eigen studieboeken en internet. De deelvragen zijn deels beantwoord door literatuuronderzoek en deels door het praktijkonderzoek.</w:t>
      </w:r>
    </w:p>
    <w:p w:rsidR="007B78BE" w:rsidRDefault="007B78BE" w:rsidP="007B78BE">
      <w:pPr>
        <w:pStyle w:val="Geenafstand"/>
      </w:pPr>
    </w:p>
    <w:p w:rsidR="002F5CF4" w:rsidRDefault="00104B4C" w:rsidP="002F5CF4">
      <w:pPr>
        <w:pStyle w:val="Geenafstand"/>
      </w:pPr>
      <w:r>
        <w:t xml:space="preserve">Tijdens het zoeken naar wetenschappelijke literatuur waren er beperkingen. </w:t>
      </w:r>
      <w:r w:rsidR="002F5CF4">
        <w:t xml:space="preserve">De </w:t>
      </w:r>
      <w:r w:rsidR="00F047C9">
        <w:t>wetenschappelijke onderzoeken</w:t>
      </w:r>
      <w:r w:rsidR="002F5CF4">
        <w:t xml:space="preserve"> </w:t>
      </w:r>
      <w:r w:rsidR="00B10C94">
        <w:t>waren</w:t>
      </w:r>
      <w:r w:rsidR="002F5CF4">
        <w:t xml:space="preserve"> vaak niet volledig in te lezen</w:t>
      </w:r>
      <w:r w:rsidR="00F047C9" w:rsidRPr="00F047C9">
        <w:t xml:space="preserve"> </w:t>
      </w:r>
      <w:r w:rsidR="00F047C9">
        <w:t>op de databanken</w:t>
      </w:r>
      <w:r w:rsidR="002F5CF4">
        <w:t xml:space="preserve">, maar wel op </w:t>
      </w:r>
      <w:hyperlink r:id="rId11" w:history="1">
        <w:r w:rsidR="002F5CF4" w:rsidRPr="00B65DA8">
          <w:rPr>
            <w:rStyle w:val="Hyperlink"/>
            <w:color w:val="auto"/>
            <w:szCs w:val="20"/>
          </w:rPr>
          <w:t>www.lpgsystems.com/cosire</w:t>
        </w:r>
        <w:r w:rsidR="002F5CF4" w:rsidRPr="00B65DA8">
          <w:rPr>
            <w:rStyle w:val="Hyperlink"/>
            <w:color w:val="auto"/>
          </w:rPr>
          <w:t>.</w:t>
        </w:r>
      </w:hyperlink>
      <w:r w:rsidR="00F047C9">
        <w:t xml:space="preserve"> Op de</w:t>
      </w:r>
      <w:r w:rsidR="008221DE">
        <w:t>ze website waren</w:t>
      </w:r>
      <w:r w:rsidR="00F047C9">
        <w:t xml:space="preserve"> alle wetenschappelijke onderzoeken van LPG</w:t>
      </w:r>
      <w:r w:rsidR="00B92334">
        <w:t>®</w:t>
      </w:r>
      <w:r w:rsidR="008221DE">
        <w:t xml:space="preserve"> volledig in te lezen</w:t>
      </w:r>
      <w:r w:rsidR="00F047C9">
        <w:t>.</w:t>
      </w:r>
      <w:r w:rsidR="002F5CF4">
        <w:t xml:space="preserve"> </w:t>
      </w:r>
      <w:r>
        <w:t xml:space="preserve">Daarbij kwam dat er </w:t>
      </w:r>
      <w:r w:rsidR="002F5CF4">
        <w:t xml:space="preserve">geen onderzoeken </w:t>
      </w:r>
      <w:r w:rsidR="008221DE">
        <w:t xml:space="preserve">zijn </w:t>
      </w:r>
      <w:r w:rsidR="002F5CF4">
        <w:t>gevonden die specifiek over</w:t>
      </w:r>
      <w:r w:rsidR="00363EDD">
        <w:t xml:space="preserve"> littekens </w:t>
      </w:r>
      <w:r w:rsidR="00B92334">
        <w:t>ten gevolge van</w:t>
      </w:r>
      <w:r w:rsidR="00363EDD">
        <w:t xml:space="preserve"> borstkanker gaan.</w:t>
      </w:r>
      <w:r w:rsidR="00CA7A52">
        <w:t xml:space="preserve"> De wetenschappelijke onderzoeken zijn voornamelijk uitgevoerd op varkens. De conclusie kan daarom </w:t>
      </w:r>
      <w:r w:rsidR="00222809">
        <w:t>niet helemaal</w:t>
      </w:r>
      <w:r w:rsidR="00CA7A52">
        <w:t xml:space="preserve"> worden doorgetrokken naar mensen.</w:t>
      </w:r>
    </w:p>
    <w:p w:rsidR="00300A4E" w:rsidRDefault="00300A4E" w:rsidP="002F5CF4">
      <w:pPr>
        <w:pStyle w:val="Geenafstand"/>
      </w:pPr>
    </w:p>
    <w:p w:rsidR="00300A4E" w:rsidRPr="009267E5" w:rsidRDefault="00300A4E" w:rsidP="00300A4E">
      <w:pPr>
        <w:pStyle w:val="Geenafstand"/>
        <w:rPr>
          <w:b/>
          <w:i/>
        </w:rPr>
      </w:pPr>
      <w:r w:rsidRPr="009267E5">
        <w:rPr>
          <w:b/>
          <w:i/>
        </w:rPr>
        <w:t>Inclusie criteria</w:t>
      </w:r>
    </w:p>
    <w:p w:rsidR="00300A4E" w:rsidRPr="005C424B" w:rsidRDefault="00300A4E" w:rsidP="00D55C6D">
      <w:pPr>
        <w:pStyle w:val="Geenafstand"/>
        <w:numPr>
          <w:ilvl w:val="0"/>
          <w:numId w:val="8"/>
        </w:numPr>
        <w:rPr>
          <w:b/>
        </w:rPr>
      </w:pPr>
      <w:r w:rsidRPr="00030817">
        <w:t>Het gebruik van l</w:t>
      </w:r>
      <w:r>
        <w:t>iteratuur die in het Nederlands, Frans en</w:t>
      </w:r>
      <w:r w:rsidRPr="00030817">
        <w:t xml:space="preserve"> Enge</w:t>
      </w:r>
      <w:r>
        <w:t>ls staat beschreven;</w:t>
      </w:r>
    </w:p>
    <w:p w:rsidR="00300A4E" w:rsidRPr="00300A4E" w:rsidRDefault="00300A4E" w:rsidP="00D55C6D">
      <w:pPr>
        <w:pStyle w:val="Geenafstand"/>
        <w:numPr>
          <w:ilvl w:val="0"/>
          <w:numId w:val="8"/>
        </w:numPr>
        <w:rPr>
          <w:b/>
        </w:rPr>
      </w:pPr>
      <w:r>
        <w:t xml:space="preserve">De inhoud van de literatuur moet betrekking hebben op </w:t>
      </w:r>
      <w:r>
        <w:rPr>
          <w:szCs w:val="20"/>
        </w:rPr>
        <w:t>endermologie</w:t>
      </w:r>
      <w:r w:rsidR="00222809">
        <w:t xml:space="preserve"> (op littekens).</w:t>
      </w:r>
    </w:p>
    <w:p w:rsidR="002A09FA" w:rsidRDefault="002A09FA" w:rsidP="002F5CF4">
      <w:pPr>
        <w:pStyle w:val="Geenafstand"/>
      </w:pPr>
    </w:p>
    <w:p w:rsidR="00363EDD" w:rsidRPr="00363EDD" w:rsidRDefault="00363EDD" w:rsidP="00D55C6D">
      <w:pPr>
        <w:pStyle w:val="Kop3"/>
        <w:numPr>
          <w:ilvl w:val="1"/>
          <w:numId w:val="6"/>
        </w:numPr>
      </w:pPr>
      <w:bookmarkStart w:id="15" w:name="_Toc357608248"/>
      <w:r>
        <w:t>Databanken en zoektermen</w:t>
      </w:r>
      <w:bookmarkEnd w:id="15"/>
    </w:p>
    <w:p w:rsidR="007B78BE" w:rsidRDefault="007B78BE" w:rsidP="007B78BE">
      <w:pPr>
        <w:pStyle w:val="Geenafstand"/>
        <w:rPr>
          <w:szCs w:val="20"/>
        </w:rPr>
      </w:pPr>
      <w:r>
        <w:rPr>
          <w:szCs w:val="20"/>
        </w:rPr>
        <w:t xml:space="preserve">De volgende databanken zijn gebruikt bij het literatuuronderzoek: </w:t>
      </w:r>
      <w:r w:rsidR="00EC0A18">
        <w:rPr>
          <w:szCs w:val="20"/>
        </w:rPr>
        <w:t xml:space="preserve">Google, </w:t>
      </w:r>
      <w:r w:rsidR="00EA147F">
        <w:rPr>
          <w:szCs w:val="20"/>
        </w:rPr>
        <w:t xml:space="preserve">Google </w:t>
      </w:r>
      <w:proofErr w:type="spellStart"/>
      <w:r w:rsidR="00EA147F">
        <w:rPr>
          <w:szCs w:val="20"/>
        </w:rPr>
        <w:t>Scholar</w:t>
      </w:r>
      <w:proofErr w:type="spellEnd"/>
      <w:r w:rsidR="00EA147F">
        <w:rPr>
          <w:szCs w:val="20"/>
        </w:rPr>
        <w:t xml:space="preserve">, </w:t>
      </w:r>
      <w:proofErr w:type="spellStart"/>
      <w:r w:rsidR="00EC0A18">
        <w:rPr>
          <w:szCs w:val="20"/>
        </w:rPr>
        <w:t>PubMed</w:t>
      </w:r>
      <w:proofErr w:type="spellEnd"/>
      <w:r w:rsidR="00EC0A18">
        <w:rPr>
          <w:szCs w:val="20"/>
        </w:rPr>
        <w:t>, NCBI, hbo-kennisbank en de bibliotheek van de Haagse Hogeschool.</w:t>
      </w:r>
    </w:p>
    <w:p w:rsidR="007B78BE" w:rsidRPr="00807D3E" w:rsidRDefault="007B78BE" w:rsidP="007B78BE">
      <w:pPr>
        <w:pStyle w:val="Geenafstand"/>
        <w:rPr>
          <w:color w:val="auto"/>
        </w:rPr>
      </w:pPr>
      <w:r w:rsidRPr="003270B4">
        <w:rPr>
          <w:szCs w:val="20"/>
          <w:lang w:val="en-US"/>
        </w:rPr>
        <w:t>Zoektermen:</w:t>
      </w:r>
      <w:r w:rsidRPr="003270B4">
        <w:rPr>
          <w:lang w:val="en-US"/>
        </w:rPr>
        <w:t xml:space="preserve"> scars, postoperative scars breasts, postoperative breast cancer scarring, </w:t>
      </w:r>
      <w:proofErr w:type="spellStart"/>
      <w:r w:rsidRPr="003270B4">
        <w:rPr>
          <w:lang w:val="en-US"/>
        </w:rPr>
        <w:t>endermologie</w:t>
      </w:r>
      <w:proofErr w:type="spellEnd"/>
      <w:r w:rsidRPr="003270B4">
        <w:rPr>
          <w:lang w:val="en-US"/>
        </w:rPr>
        <w:t xml:space="preserve"> scars</w:t>
      </w:r>
      <w:r w:rsidR="00EA147F">
        <w:rPr>
          <w:lang w:val="en-US"/>
        </w:rPr>
        <w:t xml:space="preserve">, </w:t>
      </w:r>
      <w:proofErr w:type="spellStart"/>
      <w:r w:rsidR="00AE70F5">
        <w:rPr>
          <w:lang w:val="en-US"/>
        </w:rPr>
        <w:t>posas</w:t>
      </w:r>
      <w:proofErr w:type="spellEnd"/>
      <w:r w:rsidR="00AE70F5">
        <w:rPr>
          <w:lang w:val="en-US"/>
        </w:rPr>
        <w:t xml:space="preserve"> </w:t>
      </w:r>
      <w:proofErr w:type="spellStart"/>
      <w:r w:rsidR="00AE70F5">
        <w:rPr>
          <w:lang w:val="en-US"/>
        </w:rPr>
        <w:t>scale,results</w:t>
      </w:r>
      <w:proofErr w:type="spellEnd"/>
      <w:r w:rsidR="00AE70F5">
        <w:rPr>
          <w:lang w:val="en-US"/>
        </w:rPr>
        <w:t xml:space="preserve"> </w:t>
      </w:r>
      <w:proofErr w:type="spellStart"/>
      <w:r w:rsidR="00AE70F5">
        <w:rPr>
          <w:lang w:val="en-US"/>
        </w:rPr>
        <w:t>posas</w:t>
      </w:r>
      <w:proofErr w:type="spellEnd"/>
      <w:r w:rsidR="00AE70F5">
        <w:rPr>
          <w:lang w:val="en-US"/>
        </w:rPr>
        <w:t xml:space="preserve"> scale, </w:t>
      </w:r>
      <w:r w:rsidR="00EA147F">
        <w:rPr>
          <w:lang w:val="en-US"/>
        </w:rPr>
        <w:t xml:space="preserve">effects endermologie </w:t>
      </w:r>
      <w:r w:rsidR="00AD03BD" w:rsidRPr="003270B4">
        <w:rPr>
          <w:lang w:val="en-US"/>
        </w:rPr>
        <w:t xml:space="preserve">. </w:t>
      </w:r>
      <w:r w:rsidRPr="00807D3E">
        <w:rPr>
          <w:color w:val="auto"/>
        </w:rPr>
        <w:t>Bij de meeste zoektermen is AND gebruikt.</w:t>
      </w:r>
    </w:p>
    <w:p w:rsidR="007B78BE" w:rsidRPr="00807D3E" w:rsidRDefault="007B78BE" w:rsidP="007B78BE">
      <w:pPr>
        <w:pStyle w:val="Geenafstand"/>
        <w:rPr>
          <w:color w:val="auto"/>
        </w:rPr>
      </w:pPr>
    </w:p>
    <w:p w:rsidR="007B78BE" w:rsidRDefault="007B78BE" w:rsidP="007B78BE">
      <w:pPr>
        <w:pStyle w:val="Geenafstand"/>
        <w:rPr>
          <w:szCs w:val="20"/>
        </w:rPr>
      </w:pPr>
      <w:r>
        <w:rPr>
          <w:szCs w:val="20"/>
        </w:rPr>
        <w:t xml:space="preserve">De wetenschappelijke bronnen zijn beoordeeld op basis van </w:t>
      </w:r>
      <w:r w:rsidR="00D7252C">
        <w:rPr>
          <w:szCs w:val="20"/>
        </w:rPr>
        <w:t xml:space="preserve">meerdere </w:t>
      </w:r>
      <w:r>
        <w:rPr>
          <w:szCs w:val="20"/>
        </w:rPr>
        <w:t>voorwaarden:</w:t>
      </w:r>
    </w:p>
    <w:p w:rsidR="007B78BE" w:rsidRPr="006B20C5" w:rsidRDefault="007B78BE" w:rsidP="00D55C6D">
      <w:pPr>
        <w:pStyle w:val="Geenafstand"/>
        <w:numPr>
          <w:ilvl w:val="0"/>
          <w:numId w:val="10"/>
        </w:numPr>
      </w:pPr>
      <w:r w:rsidRPr="006B20C5">
        <w:t xml:space="preserve">Is de </w:t>
      </w:r>
      <w:r>
        <w:t xml:space="preserve">“abstract </w:t>
      </w:r>
      <w:proofErr w:type="spellStart"/>
      <w:r>
        <w:t>text</w:t>
      </w:r>
      <w:proofErr w:type="spellEnd"/>
      <w:r>
        <w:t>”</w:t>
      </w:r>
      <w:r w:rsidRPr="006B20C5">
        <w:t xml:space="preserve"> relevant</w:t>
      </w:r>
      <w:r>
        <w:t>?;</w:t>
      </w:r>
    </w:p>
    <w:p w:rsidR="007B78BE" w:rsidRDefault="007B78BE" w:rsidP="00D55C6D">
      <w:pPr>
        <w:pStyle w:val="Geenafstand"/>
        <w:numPr>
          <w:ilvl w:val="0"/>
          <w:numId w:val="10"/>
        </w:numPr>
      </w:pPr>
      <w:r>
        <w:t>Is het onderzoeksdoel</w:t>
      </w:r>
      <w:r w:rsidRPr="006B20C5">
        <w:t xml:space="preserve"> duidelijk</w:t>
      </w:r>
      <w:r>
        <w:t>?;</w:t>
      </w:r>
    </w:p>
    <w:p w:rsidR="007B78BE" w:rsidRPr="006B20C5" w:rsidRDefault="00204FCA" w:rsidP="00D55C6D">
      <w:pPr>
        <w:pStyle w:val="Geenafstand"/>
        <w:numPr>
          <w:ilvl w:val="0"/>
          <w:numId w:val="10"/>
        </w:numPr>
      </w:pPr>
      <w:r>
        <w:t>Worden de</w:t>
      </w:r>
      <w:r w:rsidR="007B78BE">
        <w:t xml:space="preserve"> experimentele variabelen</w:t>
      </w:r>
      <w:r>
        <w:t xml:space="preserve"> van het litteken in de bron besproken</w:t>
      </w:r>
      <w:r w:rsidR="007B78BE">
        <w:t xml:space="preserve">?; </w:t>
      </w:r>
    </w:p>
    <w:p w:rsidR="007B78BE" w:rsidRPr="006B20C5" w:rsidRDefault="007B78BE" w:rsidP="00D55C6D">
      <w:pPr>
        <w:pStyle w:val="Geenafstand"/>
        <w:numPr>
          <w:ilvl w:val="0"/>
          <w:numId w:val="10"/>
        </w:numPr>
      </w:pPr>
      <w:r>
        <w:t>Is er een zorgvuldige analyse?;</w:t>
      </w:r>
    </w:p>
    <w:p w:rsidR="007B78BE" w:rsidRDefault="007B78BE" w:rsidP="00D55C6D">
      <w:pPr>
        <w:pStyle w:val="Geenafstand"/>
        <w:numPr>
          <w:ilvl w:val="0"/>
          <w:numId w:val="10"/>
        </w:numPr>
      </w:pPr>
      <w:r>
        <w:t>Is de bron valide</w:t>
      </w:r>
      <w:r w:rsidRPr="006B20C5">
        <w:t>?</w:t>
      </w:r>
      <w:r>
        <w:t>;</w:t>
      </w:r>
      <w:r w:rsidRPr="006B20C5">
        <w:t xml:space="preserve"> </w:t>
      </w:r>
    </w:p>
    <w:p w:rsidR="007B78BE" w:rsidRDefault="007B78BE" w:rsidP="00D55C6D">
      <w:pPr>
        <w:pStyle w:val="Geenafstand"/>
        <w:numPr>
          <w:ilvl w:val="0"/>
          <w:numId w:val="10"/>
        </w:numPr>
      </w:pPr>
      <w:r w:rsidRPr="006B20C5">
        <w:t xml:space="preserve">Is </w:t>
      </w:r>
      <w:r>
        <w:t>de bron bruikbaar voor de</w:t>
      </w:r>
      <w:r w:rsidRPr="006B20C5">
        <w:t xml:space="preserve"> onderzoeksvraag?</w:t>
      </w:r>
    </w:p>
    <w:p w:rsidR="002A09FA" w:rsidRPr="007B78BE" w:rsidRDefault="002A09FA" w:rsidP="0011406C">
      <w:pPr>
        <w:pStyle w:val="Geenafstand"/>
      </w:pPr>
    </w:p>
    <w:p w:rsidR="00C33490" w:rsidRPr="00C33490" w:rsidRDefault="002F5CF4" w:rsidP="00D55C6D">
      <w:pPr>
        <w:pStyle w:val="Kop3"/>
        <w:numPr>
          <w:ilvl w:val="1"/>
          <w:numId w:val="6"/>
        </w:numPr>
      </w:pPr>
      <w:bookmarkStart w:id="16" w:name="_Toc357608249"/>
      <w:r>
        <w:t>Methode p</w:t>
      </w:r>
      <w:r w:rsidR="007B78BE">
        <w:t>raktijkonderzoek</w:t>
      </w:r>
      <w:bookmarkEnd w:id="16"/>
    </w:p>
    <w:p w:rsidR="00C33490" w:rsidRPr="002F4DBA" w:rsidRDefault="008221DE" w:rsidP="001E2930">
      <w:pPr>
        <w:pStyle w:val="Geenafstand"/>
      </w:pPr>
      <w:r>
        <w:rPr>
          <w:szCs w:val="20"/>
        </w:rPr>
        <w:t>Er is</w:t>
      </w:r>
      <w:r w:rsidR="00675C0F">
        <w:rPr>
          <w:szCs w:val="20"/>
        </w:rPr>
        <w:t xml:space="preserve"> praktijkonderzoek </w:t>
      </w:r>
      <w:r>
        <w:rPr>
          <w:szCs w:val="20"/>
        </w:rPr>
        <w:t xml:space="preserve">verricht </w:t>
      </w:r>
      <w:r w:rsidR="00675C0F">
        <w:rPr>
          <w:szCs w:val="20"/>
        </w:rPr>
        <w:t xml:space="preserve">door middel van </w:t>
      </w:r>
      <w:r>
        <w:rPr>
          <w:szCs w:val="20"/>
        </w:rPr>
        <w:t xml:space="preserve">een </w:t>
      </w:r>
      <w:r w:rsidR="00675C0F">
        <w:rPr>
          <w:szCs w:val="20"/>
        </w:rPr>
        <w:t>kwantitatieve dataverzameling</w:t>
      </w:r>
      <w:r w:rsidR="00654DFA">
        <w:rPr>
          <w:szCs w:val="20"/>
        </w:rPr>
        <w:t xml:space="preserve"> in de vorm van </w:t>
      </w:r>
      <w:r w:rsidR="00C33490">
        <w:rPr>
          <w:szCs w:val="20"/>
        </w:rPr>
        <w:t xml:space="preserve">foto’s en </w:t>
      </w:r>
      <w:r w:rsidR="00C27B20">
        <w:rPr>
          <w:szCs w:val="20"/>
        </w:rPr>
        <w:t xml:space="preserve">schriftelijke </w:t>
      </w:r>
      <w:r w:rsidR="00A03F93">
        <w:rPr>
          <w:szCs w:val="20"/>
        </w:rPr>
        <w:t>antwoordschalen</w:t>
      </w:r>
      <w:r w:rsidR="00675C0F">
        <w:rPr>
          <w:szCs w:val="20"/>
        </w:rPr>
        <w:t>.</w:t>
      </w:r>
      <w:r w:rsidR="00C27B20">
        <w:rPr>
          <w:szCs w:val="20"/>
        </w:rPr>
        <w:t xml:space="preserve"> </w:t>
      </w:r>
      <w:r w:rsidR="00C33490">
        <w:rPr>
          <w:szCs w:val="20"/>
        </w:rPr>
        <w:t>Er is gekozen voor een niet-experimentele studie (pre-post studie), omdat de patiëntengroep zowel voor als na de interventie(LPG</w:t>
      </w:r>
      <w:r w:rsidR="00C33490">
        <w:t>®</w:t>
      </w:r>
      <w:r w:rsidR="00C33490">
        <w:rPr>
          <w:szCs w:val="20"/>
        </w:rPr>
        <w:t xml:space="preserve"> behandeling) is onderzocht </w:t>
      </w:r>
      <w:sdt>
        <w:sdtPr>
          <w:rPr>
            <w:szCs w:val="20"/>
          </w:rPr>
          <w:id w:val="23495358"/>
          <w:citation/>
        </w:sdtPr>
        <w:sdtEndPr/>
        <w:sdtContent>
          <w:r w:rsidR="00006EEF">
            <w:rPr>
              <w:szCs w:val="20"/>
            </w:rPr>
            <w:fldChar w:fldCharType="begin"/>
          </w:r>
          <w:r w:rsidR="00C33490">
            <w:rPr>
              <w:szCs w:val="20"/>
            </w:rPr>
            <w:instrText xml:space="preserve"> CITATION Kui08 \l 1043 </w:instrText>
          </w:r>
          <w:r w:rsidR="00006EEF">
            <w:rPr>
              <w:szCs w:val="20"/>
            </w:rPr>
            <w:fldChar w:fldCharType="separate"/>
          </w:r>
          <w:r w:rsidR="00D7268B" w:rsidRPr="00D7268B">
            <w:rPr>
              <w:noProof/>
              <w:szCs w:val="20"/>
            </w:rPr>
            <w:t>(Kuiper, Verhoef, de Louw, &amp; Cox, 2008)</w:t>
          </w:r>
          <w:r w:rsidR="00006EEF">
            <w:rPr>
              <w:szCs w:val="20"/>
            </w:rPr>
            <w:fldChar w:fldCharType="end"/>
          </w:r>
        </w:sdtContent>
      </w:sdt>
      <w:r w:rsidR="00C33490">
        <w:rPr>
          <w:szCs w:val="20"/>
        </w:rPr>
        <w:t xml:space="preserve">. </w:t>
      </w:r>
      <w:r w:rsidR="00C33490">
        <w:t>Dit onderzoek is uitgevoerd op patiënten die al onder behandeling waren bij de huidtherapeuten van MediSkin. De manuele handelingen op de littekens zijn door de huidtherapeuten uitgevoerd</w:t>
      </w:r>
      <w:r>
        <w:t>.</w:t>
      </w:r>
      <w:r w:rsidR="00C33490">
        <w:t xml:space="preserve"> De wet Medisch-wetenschappelijk Onderzoek met mensen is tijdens dit onderzoek gewaarborgd</w:t>
      </w:r>
      <w:sdt>
        <w:sdtPr>
          <w:id w:val="-2111194654"/>
          <w:citation/>
        </w:sdtPr>
        <w:sdtEndPr/>
        <w:sdtContent>
          <w:r w:rsidR="00006EEF">
            <w:fldChar w:fldCharType="begin"/>
          </w:r>
          <w:r w:rsidR="00C33490" w:rsidRPr="00124A52">
            <w:instrText xml:space="preserve"> CITATION Sor98 \l 1033 </w:instrText>
          </w:r>
          <w:r w:rsidR="00006EEF">
            <w:fldChar w:fldCharType="separate"/>
          </w:r>
          <w:r w:rsidR="00D7268B">
            <w:rPr>
              <w:noProof/>
            </w:rPr>
            <w:t xml:space="preserve"> (Sorgdrager, 1998)</w:t>
          </w:r>
          <w:r w:rsidR="00006EEF">
            <w:fldChar w:fldCharType="end"/>
          </w:r>
        </w:sdtContent>
      </w:sdt>
      <w:r w:rsidR="00C33490">
        <w:t>.</w:t>
      </w:r>
    </w:p>
    <w:p w:rsidR="00222809" w:rsidRDefault="00C33490" w:rsidP="001E2930">
      <w:pPr>
        <w:pStyle w:val="Geenafstand"/>
        <w:rPr>
          <w:szCs w:val="20"/>
        </w:rPr>
      </w:pPr>
      <w:r>
        <w:rPr>
          <w:szCs w:val="20"/>
        </w:rPr>
        <w:t>De patiënten hebben voor aanvang van het onderzoek een informatiebrief en een toestemmingsformulier gekregen en hebben deze ondertekend.</w:t>
      </w:r>
    </w:p>
    <w:p w:rsidR="009267E5" w:rsidRDefault="009267E5" w:rsidP="001E2930">
      <w:pPr>
        <w:pStyle w:val="Geenafstand"/>
        <w:rPr>
          <w:szCs w:val="20"/>
        </w:rPr>
      </w:pPr>
    </w:p>
    <w:p w:rsidR="00FC4C47" w:rsidRPr="009267E5" w:rsidRDefault="00FC4C47" w:rsidP="00FC4C47">
      <w:pPr>
        <w:pStyle w:val="Geenafstand"/>
        <w:rPr>
          <w:b/>
          <w:i/>
        </w:rPr>
      </w:pPr>
      <w:r w:rsidRPr="009267E5">
        <w:rPr>
          <w:b/>
          <w:i/>
        </w:rPr>
        <w:t>Meetinstrumenten</w:t>
      </w:r>
    </w:p>
    <w:p w:rsidR="00FC4C47" w:rsidRDefault="00FC4C47" w:rsidP="00FC4C47">
      <w:pPr>
        <w:pStyle w:val="Geenafstand"/>
      </w:pPr>
      <w:r>
        <w:t xml:space="preserve">De volgende meetinstrumenten zijn </w:t>
      </w:r>
      <w:r w:rsidR="00DC1835">
        <w:t xml:space="preserve">tijdens het praktijkonderzoek </w:t>
      </w:r>
      <w:r>
        <w:t>gebruikt:</w:t>
      </w:r>
    </w:p>
    <w:p w:rsidR="00FC4C47" w:rsidRDefault="00FC4C47" w:rsidP="00D55C6D">
      <w:pPr>
        <w:pStyle w:val="Geenafstand"/>
        <w:numPr>
          <w:ilvl w:val="0"/>
          <w:numId w:val="7"/>
        </w:numPr>
      </w:pPr>
      <w:r>
        <w:t>Foto’s;</w:t>
      </w:r>
    </w:p>
    <w:p w:rsidR="00222809" w:rsidRPr="009267E5" w:rsidRDefault="00DC1835" w:rsidP="001E2930">
      <w:pPr>
        <w:pStyle w:val="Geenafstand"/>
        <w:numPr>
          <w:ilvl w:val="0"/>
          <w:numId w:val="7"/>
        </w:numPr>
      </w:pPr>
      <w:r>
        <w:t xml:space="preserve">De </w:t>
      </w:r>
      <w:r>
        <w:rPr>
          <w:szCs w:val="20"/>
        </w:rPr>
        <w:t>antwoordschalen</w:t>
      </w:r>
      <w:r>
        <w:t xml:space="preserve"> POSAS </w:t>
      </w:r>
      <w:r w:rsidR="00222809">
        <w:t>Observer Scale en Patient Scale.</w:t>
      </w:r>
    </w:p>
    <w:p w:rsidR="009267E5" w:rsidRDefault="009267E5" w:rsidP="00300A4E">
      <w:pPr>
        <w:pStyle w:val="Geenafstand"/>
        <w:rPr>
          <w:b/>
          <w:i/>
          <w:szCs w:val="20"/>
        </w:rPr>
      </w:pPr>
      <w:r w:rsidRPr="009267E5">
        <w:rPr>
          <w:b/>
          <w:i/>
          <w:szCs w:val="20"/>
        </w:rPr>
        <w:lastRenderedPageBreak/>
        <w:t>Foto’s</w:t>
      </w:r>
    </w:p>
    <w:p w:rsidR="00713812" w:rsidRPr="009267E5" w:rsidRDefault="00CE4220" w:rsidP="00300A4E">
      <w:pPr>
        <w:pStyle w:val="Geenafstand"/>
        <w:rPr>
          <w:i/>
          <w:szCs w:val="20"/>
        </w:rPr>
      </w:pPr>
      <w:r>
        <w:rPr>
          <w:szCs w:val="20"/>
        </w:rPr>
        <w:t xml:space="preserve">Ten eerste zijn er voorafgaande </w:t>
      </w:r>
      <w:r w:rsidR="00C33490">
        <w:rPr>
          <w:szCs w:val="20"/>
        </w:rPr>
        <w:t>beide metingen foto’s gemaakt van de littekens</w:t>
      </w:r>
      <w:r>
        <w:rPr>
          <w:szCs w:val="20"/>
        </w:rPr>
        <w:t xml:space="preserve"> op de linker- of rechterborst, zodat veranderingen in kleur en </w:t>
      </w:r>
      <w:proofErr w:type="spellStart"/>
      <w:r w:rsidR="003D2FE6">
        <w:rPr>
          <w:szCs w:val="20"/>
        </w:rPr>
        <w:t>efflorescenties</w:t>
      </w:r>
      <w:proofErr w:type="spellEnd"/>
      <w:r>
        <w:rPr>
          <w:szCs w:val="20"/>
        </w:rPr>
        <w:t xml:space="preserve"> duidelijk zichtbaar weergegeven konden worden. </w:t>
      </w:r>
      <w:r w:rsidR="00C33490">
        <w:rPr>
          <w:szCs w:val="20"/>
        </w:rPr>
        <w:t>De</w:t>
      </w:r>
      <w:r w:rsidR="003D2FE6">
        <w:rPr>
          <w:szCs w:val="20"/>
        </w:rPr>
        <w:t xml:space="preserve"> foto’s</w:t>
      </w:r>
      <w:r w:rsidR="00C33490">
        <w:rPr>
          <w:szCs w:val="20"/>
        </w:rPr>
        <w:t xml:space="preserve"> zijn </w:t>
      </w:r>
      <w:r w:rsidR="003D2FE6">
        <w:rPr>
          <w:szCs w:val="20"/>
        </w:rPr>
        <w:t xml:space="preserve">beschreven </w:t>
      </w:r>
      <w:r w:rsidR="00C33490">
        <w:rPr>
          <w:szCs w:val="20"/>
        </w:rPr>
        <w:t xml:space="preserve">met de standaard classificatie PROVOKE, zodat zichtbare veranderingen kunnen worden </w:t>
      </w:r>
      <w:r w:rsidR="00DC1835">
        <w:rPr>
          <w:szCs w:val="20"/>
        </w:rPr>
        <w:t>beschreven tussen de voor- en de na-foto’s</w:t>
      </w:r>
      <w:r w:rsidR="00C33490">
        <w:rPr>
          <w:szCs w:val="20"/>
        </w:rPr>
        <w:t xml:space="preserve">. PROVOKE is een formule om huidafwijkingen mee te beschrijven </w:t>
      </w:r>
      <w:sdt>
        <w:sdtPr>
          <w:rPr>
            <w:szCs w:val="20"/>
          </w:rPr>
          <w:id w:val="108477236"/>
          <w:citation/>
        </w:sdtPr>
        <w:sdtEndPr/>
        <w:sdtContent>
          <w:r w:rsidR="00006EEF">
            <w:rPr>
              <w:szCs w:val="20"/>
            </w:rPr>
            <w:fldChar w:fldCharType="begin"/>
          </w:r>
          <w:r w:rsidR="00C33490" w:rsidRPr="00992E6B">
            <w:rPr>
              <w:szCs w:val="20"/>
            </w:rPr>
            <w:instrText xml:space="preserve"> CITATION Wie09 \l 1033 </w:instrText>
          </w:r>
          <w:r w:rsidR="00006EEF">
            <w:rPr>
              <w:szCs w:val="20"/>
            </w:rPr>
            <w:fldChar w:fldCharType="separate"/>
          </w:r>
          <w:r w:rsidR="00D7268B" w:rsidRPr="00D7268B">
            <w:rPr>
              <w:noProof/>
              <w:szCs w:val="20"/>
            </w:rPr>
            <w:t>(Wiersinga, 2009)</w:t>
          </w:r>
          <w:r w:rsidR="00006EEF">
            <w:rPr>
              <w:szCs w:val="20"/>
            </w:rPr>
            <w:fldChar w:fldCharType="end"/>
          </w:r>
        </w:sdtContent>
      </w:sdt>
      <w:r w:rsidR="00C33490">
        <w:rPr>
          <w:szCs w:val="20"/>
        </w:rPr>
        <w:t xml:space="preserve">. </w:t>
      </w:r>
      <w:r w:rsidR="00FC4C47">
        <w:rPr>
          <w:szCs w:val="20"/>
        </w:rPr>
        <w:t xml:space="preserve">PROVOKE staat voor plaats, rangschikking, omvang, vorm, omtrek, kleur en efflorescentie. </w:t>
      </w:r>
      <w:r w:rsidR="003D2FE6">
        <w:rPr>
          <w:szCs w:val="20"/>
        </w:rPr>
        <w:t>In dit onderzoek is er gericht</w:t>
      </w:r>
      <w:r w:rsidR="00DC1835">
        <w:rPr>
          <w:szCs w:val="20"/>
        </w:rPr>
        <w:t xml:space="preserve"> op de kleur en </w:t>
      </w:r>
      <w:proofErr w:type="spellStart"/>
      <w:r w:rsidR="00DC1835">
        <w:rPr>
          <w:szCs w:val="20"/>
        </w:rPr>
        <w:t>e</w:t>
      </w:r>
      <w:r w:rsidR="00C33490">
        <w:rPr>
          <w:szCs w:val="20"/>
        </w:rPr>
        <w:t>fflorescenties</w:t>
      </w:r>
      <w:proofErr w:type="spellEnd"/>
      <w:r w:rsidR="00C33490">
        <w:rPr>
          <w:szCs w:val="20"/>
        </w:rPr>
        <w:t xml:space="preserve"> van de littekens.</w:t>
      </w:r>
      <w:r w:rsidR="00C33490" w:rsidRPr="00682E6C">
        <w:rPr>
          <w:szCs w:val="20"/>
        </w:rPr>
        <w:t xml:space="preserve"> Dit zijn punten </w:t>
      </w:r>
      <w:r w:rsidR="00C33490">
        <w:rPr>
          <w:szCs w:val="20"/>
        </w:rPr>
        <w:t xml:space="preserve">waar een zichtbare verandering </w:t>
      </w:r>
      <w:r w:rsidR="00C33490" w:rsidRPr="00682E6C">
        <w:rPr>
          <w:szCs w:val="20"/>
        </w:rPr>
        <w:t>plaats zou kunnen vinden.</w:t>
      </w:r>
      <w:r w:rsidR="00C33490">
        <w:rPr>
          <w:szCs w:val="20"/>
        </w:rPr>
        <w:t xml:space="preserve"> </w:t>
      </w:r>
    </w:p>
    <w:p w:rsidR="00C75B8F" w:rsidRDefault="00C75B8F" w:rsidP="000C7749">
      <w:pPr>
        <w:pStyle w:val="Geenafstand"/>
        <w:rPr>
          <w:szCs w:val="20"/>
        </w:rPr>
      </w:pPr>
    </w:p>
    <w:p w:rsidR="009267E5" w:rsidRDefault="00C75B8F" w:rsidP="00300A4E">
      <w:pPr>
        <w:pStyle w:val="Geenafstand"/>
        <w:rPr>
          <w:b/>
          <w:i/>
        </w:rPr>
      </w:pPr>
      <w:r w:rsidRPr="009267E5">
        <w:rPr>
          <w:b/>
          <w:i/>
        </w:rPr>
        <w:t>POSAS</w:t>
      </w:r>
      <w:r w:rsidR="00204FCA" w:rsidRPr="009267E5">
        <w:rPr>
          <w:b/>
          <w:i/>
        </w:rPr>
        <w:t xml:space="preserve"> </w:t>
      </w:r>
      <w:proofErr w:type="spellStart"/>
      <w:r w:rsidR="00204FCA" w:rsidRPr="009267E5">
        <w:rPr>
          <w:b/>
          <w:i/>
        </w:rPr>
        <w:t>P</w:t>
      </w:r>
      <w:r w:rsidR="00052049" w:rsidRPr="009267E5">
        <w:rPr>
          <w:b/>
          <w:i/>
        </w:rPr>
        <w:t>atie</w:t>
      </w:r>
      <w:r w:rsidR="00204FCA" w:rsidRPr="009267E5">
        <w:rPr>
          <w:b/>
          <w:i/>
        </w:rPr>
        <w:t>nt</w:t>
      </w:r>
      <w:proofErr w:type="spellEnd"/>
      <w:r w:rsidR="00204FCA" w:rsidRPr="009267E5">
        <w:rPr>
          <w:b/>
          <w:i/>
        </w:rPr>
        <w:t xml:space="preserve"> </w:t>
      </w:r>
      <w:proofErr w:type="spellStart"/>
      <w:r w:rsidR="00204FCA" w:rsidRPr="009267E5">
        <w:rPr>
          <w:b/>
          <w:i/>
        </w:rPr>
        <w:t>and</w:t>
      </w:r>
      <w:proofErr w:type="spellEnd"/>
      <w:r w:rsidR="00204FCA" w:rsidRPr="009267E5">
        <w:rPr>
          <w:b/>
          <w:i/>
        </w:rPr>
        <w:t xml:space="preserve"> </w:t>
      </w:r>
      <w:proofErr w:type="spellStart"/>
      <w:r w:rsidR="00204FCA" w:rsidRPr="009267E5">
        <w:rPr>
          <w:b/>
          <w:i/>
        </w:rPr>
        <w:t>Observer</w:t>
      </w:r>
      <w:proofErr w:type="spellEnd"/>
      <w:r w:rsidR="00204FCA" w:rsidRPr="009267E5">
        <w:rPr>
          <w:b/>
          <w:i/>
        </w:rPr>
        <w:t xml:space="preserve"> </w:t>
      </w:r>
      <w:proofErr w:type="spellStart"/>
      <w:r w:rsidR="00204FCA" w:rsidRPr="009267E5">
        <w:rPr>
          <w:b/>
          <w:i/>
        </w:rPr>
        <w:t>Scale</w:t>
      </w:r>
      <w:proofErr w:type="spellEnd"/>
    </w:p>
    <w:p w:rsidR="00300A4E" w:rsidRPr="009267E5" w:rsidRDefault="00300A4E" w:rsidP="00300A4E">
      <w:pPr>
        <w:pStyle w:val="Geenafstand"/>
        <w:rPr>
          <w:i/>
        </w:rPr>
      </w:pPr>
      <w:r>
        <w:rPr>
          <w:color w:val="auto"/>
          <w:szCs w:val="20"/>
        </w:rPr>
        <w:t xml:space="preserve">Na het maken </w:t>
      </w:r>
      <w:r w:rsidR="00D7268B">
        <w:rPr>
          <w:color w:val="auto"/>
          <w:szCs w:val="20"/>
        </w:rPr>
        <w:t xml:space="preserve">van de foto is er een eerste </w:t>
      </w:r>
      <w:r>
        <w:rPr>
          <w:color w:val="auto"/>
          <w:szCs w:val="20"/>
        </w:rPr>
        <w:t xml:space="preserve">meting </w:t>
      </w:r>
      <w:r w:rsidR="00D7268B">
        <w:rPr>
          <w:color w:val="auto"/>
          <w:szCs w:val="20"/>
        </w:rPr>
        <w:t>gedaan met de Observer Scale</w:t>
      </w:r>
      <w:r>
        <w:rPr>
          <w:color w:val="auto"/>
          <w:szCs w:val="20"/>
        </w:rPr>
        <w:t xml:space="preserve"> </w:t>
      </w:r>
      <w:r w:rsidRPr="00183FCD">
        <w:rPr>
          <w:szCs w:val="20"/>
        </w:rPr>
        <w:t xml:space="preserve">van de </w:t>
      </w:r>
      <w:r w:rsidRPr="00183FCD">
        <w:t>POSASv2.0</w:t>
      </w:r>
      <w:r>
        <w:t xml:space="preserve"> (zie bijlage 5.5 POSAS)</w:t>
      </w:r>
      <w:r w:rsidRPr="00183FCD">
        <w:rPr>
          <w:noProof/>
          <w:szCs w:val="20"/>
        </w:rPr>
        <w:t xml:space="preserve"> </w:t>
      </w:r>
      <w:sdt>
        <w:sdtPr>
          <w:rPr>
            <w:noProof/>
            <w:szCs w:val="20"/>
          </w:rPr>
          <w:id w:val="4360946"/>
          <w:citation/>
        </w:sdtPr>
        <w:sdtEndPr/>
        <w:sdtContent>
          <w:r w:rsidR="00006EEF">
            <w:rPr>
              <w:noProof/>
              <w:szCs w:val="20"/>
            </w:rPr>
            <w:fldChar w:fldCharType="begin"/>
          </w:r>
          <w:r>
            <w:rPr>
              <w:noProof/>
              <w:szCs w:val="20"/>
            </w:rPr>
            <w:instrText xml:space="preserve"> CITATION van05 \l 1043  </w:instrText>
          </w:r>
          <w:r w:rsidR="00006EEF">
            <w:rPr>
              <w:noProof/>
              <w:szCs w:val="20"/>
            </w:rPr>
            <w:fldChar w:fldCharType="separate"/>
          </w:r>
          <w:r w:rsidR="00D7268B" w:rsidRPr="00D7268B">
            <w:rPr>
              <w:noProof/>
              <w:szCs w:val="20"/>
            </w:rPr>
            <w:t>(Kar, 2005)</w:t>
          </w:r>
          <w:r w:rsidR="00006EEF">
            <w:rPr>
              <w:noProof/>
              <w:szCs w:val="20"/>
            </w:rPr>
            <w:fldChar w:fldCharType="end"/>
          </w:r>
        </w:sdtContent>
      </w:sdt>
      <w:r>
        <w:rPr>
          <w:color w:val="auto"/>
          <w:szCs w:val="20"/>
        </w:rPr>
        <w:t>.</w:t>
      </w:r>
      <w:r>
        <w:rPr>
          <w:szCs w:val="20"/>
        </w:rPr>
        <w:t xml:space="preserve"> Deze metingen gebeurden voordat de huidtherapeut de behandeling startte. Met deze antwoordschaal zijn de variabelen van het litteken en de ervaring van de patiënt gemeten. De Observer Scale is met inbreng van de huidtherapeuten van MediSkin ingevuld. </w:t>
      </w:r>
      <w:r w:rsidR="00D7268B">
        <w:t>Na vier en negen behandelingen zijn de antwoordschalen opnieuw ingevuld( tweede meting).</w:t>
      </w:r>
    </w:p>
    <w:p w:rsidR="00300A4E" w:rsidRPr="00300A4E" w:rsidRDefault="00300A4E" w:rsidP="00C75B8F">
      <w:pPr>
        <w:pStyle w:val="Geenafstand"/>
        <w:rPr>
          <w:szCs w:val="20"/>
        </w:rPr>
      </w:pPr>
      <w:r>
        <w:rPr>
          <w:szCs w:val="20"/>
        </w:rPr>
        <w:t>Na de tweede meting hebben de patiënten de POSAS Patient Scale ingevuld. Deze is niet bij de eerste meting gebruikt, omdat de patiënten niet vanaf de eerste littekenbehandeling zijn onderzocht. Voor alle parameters en categorieën is een vergelijking uitgevoerd met de normale huid op een overeenkomstige anatomische locatie.</w:t>
      </w:r>
    </w:p>
    <w:p w:rsidR="00FC4C47" w:rsidRDefault="00C75B8F" w:rsidP="00FC4C47">
      <w:pPr>
        <w:pStyle w:val="Geenafstand"/>
      </w:pPr>
      <w:r>
        <w:t xml:space="preserve">De </w:t>
      </w:r>
      <w:proofErr w:type="spellStart"/>
      <w:r>
        <w:t>Patient</w:t>
      </w:r>
      <w:proofErr w:type="spellEnd"/>
      <w:r>
        <w:t xml:space="preserve"> </w:t>
      </w:r>
      <w:proofErr w:type="spellStart"/>
      <w:r>
        <w:t>and</w:t>
      </w:r>
      <w:proofErr w:type="spellEnd"/>
      <w:r>
        <w:t xml:space="preserve"> </w:t>
      </w:r>
      <w:proofErr w:type="spellStart"/>
      <w:r>
        <w:t>Observer</w:t>
      </w:r>
      <w:proofErr w:type="spellEnd"/>
      <w:r>
        <w:t xml:space="preserve"> </w:t>
      </w:r>
      <w:proofErr w:type="spellStart"/>
      <w:r>
        <w:t>Scar</w:t>
      </w:r>
      <w:proofErr w:type="spellEnd"/>
      <w:r>
        <w:t xml:space="preserve"> Assessment Scale</w:t>
      </w:r>
      <w:r w:rsidR="00D672C3">
        <w:t xml:space="preserve"> (POSAS)</w:t>
      </w:r>
      <w:r>
        <w:t xml:space="preserve"> heeft als doel de kwaliteit van het litteken te meten </w:t>
      </w:r>
      <w:sdt>
        <w:sdtPr>
          <w:id w:val="12264363"/>
          <w:citation/>
        </w:sdtPr>
        <w:sdtEndPr/>
        <w:sdtContent>
          <w:r w:rsidR="00006EEF">
            <w:fldChar w:fldCharType="begin"/>
          </w:r>
          <w:r>
            <w:instrText xml:space="preserve"> CITATION The05 \l 1043 </w:instrText>
          </w:r>
          <w:r w:rsidR="00006EEF">
            <w:fldChar w:fldCharType="separate"/>
          </w:r>
          <w:r w:rsidR="00D7268B">
            <w:rPr>
              <w:noProof/>
            </w:rPr>
            <w:t>(The POSAS Group, 2005)</w:t>
          </w:r>
          <w:r w:rsidR="00006EEF">
            <w:rPr>
              <w:noProof/>
            </w:rPr>
            <w:fldChar w:fldCharType="end"/>
          </w:r>
        </w:sdtContent>
      </w:sdt>
      <w:r>
        <w:t xml:space="preserve">. Instrumenten waarmee littekens kunnen worden geëvalueerd moeten valide zijn. Uit de Rasch analyse van de POSAS bij brandwonden </w:t>
      </w:r>
      <w:sdt>
        <w:sdtPr>
          <w:id w:val="718862456"/>
          <w:citation/>
        </w:sdtPr>
        <w:sdtEndPr/>
        <w:sdtContent>
          <w:r w:rsidR="00006EEF">
            <w:fldChar w:fldCharType="begin"/>
          </w:r>
          <w:r w:rsidRPr="00FD5133">
            <w:instrText xml:space="preserve"> CITATION van11 \l 1033 </w:instrText>
          </w:r>
          <w:r w:rsidR="00006EEF">
            <w:fldChar w:fldCharType="separate"/>
          </w:r>
          <w:r w:rsidR="00D7268B">
            <w:rPr>
              <w:noProof/>
            </w:rPr>
            <w:t>(van der Wal, et al., 2011)</w:t>
          </w:r>
          <w:r w:rsidR="00006EEF">
            <w:fldChar w:fldCharType="end"/>
          </w:r>
        </w:sdtContent>
      </w:sdt>
      <w:r>
        <w:t xml:space="preserve"> is naar voren gekomen dat de POSAS een betrouwbare en valide schaal is die de kwaliteit meet van een solitair litteken. De POSAS bestaat uit uitgebreide antwoordschalen voor het evalueren van alle soorten littekens. De Patient Scale is van belang, omdat de mening van de patiënt verplicht is voor een complete littekenevaluatie. Klinimetrische studies ondersteunen het gebruik van de POSAS schalen voor een subjectieve littekenevaluatie. De POSASv2.0 wordt toegepast op </w:t>
      </w:r>
      <w:proofErr w:type="spellStart"/>
      <w:r>
        <w:t>post-operatieve</w:t>
      </w:r>
      <w:proofErr w:type="spellEnd"/>
      <w:r>
        <w:t xml:space="preserve"> littekens en bij de evaluatie van </w:t>
      </w:r>
      <w:r w:rsidRPr="00AE70F5">
        <w:t>lineaire littekens na chirurgie van borstkanker</w:t>
      </w:r>
      <w:r>
        <w:t>.</w:t>
      </w:r>
    </w:p>
    <w:p w:rsidR="00300A4E" w:rsidRPr="0065410D" w:rsidRDefault="00300A4E" w:rsidP="00FC4C47">
      <w:pPr>
        <w:pStyle w:val="Geenafstand"/>
      </w:pPr>
    </w:p>
    <w:p w:rsidR="002C1833" w:rsidRPr="002C1833" w:rsidRDefault="0065410D" w:rsidP="00D55C6D">
      <w:pPr>
        <w:pStyle w:val="Kop3"/>
        <w:numPr>
          <w:ilvl w:val="1"/>
          <w:numId w:val="6"/>
        </w:numPr>
      </w:pPr>
      <w:bookmarkStart w:id="17" w:name="_Toc357608250"/>
      <w:r>
        <w:t>O</w:t>
      </w:r>
      <w:r w:rsidR="002C1833">
        <w:t>nderzoeksgroep</w:t>
      </w:r>
      <w:bookmarkEnd w:id="17"/>
    </w:p>
    <w:p w:rsidR="00DA69E8" w:rsidRDefault="000C7749" w:rsidP="00DA69E8">
      <w:pPr>
        <w:pStyle w:val="Geenafstand"/>
        <w:rPr>
          <w:szCs w:val="20"/>
        </w:rPr>
      </w:pPr>
      <w:r w:rsidRPr="009267E5">
        <w:rPr>
          <w:b/>
          <w:i/>
        </w:rPr>
        <w:t>Populatie</w:t>
      </w:r>
      <w:r w:rsidR="000A109E" w:rsidRPr="009267E5">
        <w:rPr>
          <w:b/>
        </w:rPr>
        <w:t>:</w:t>
      </w:r>
      <w:r w:rsidR="000A109E" w:rsidRPr="000A109E">
        <w:rPr>
          <w:szCs w:val="20"/>
        </w:rPr>
        <w:t xml:space="preserve"> </w:t>
      </w:r>
      <w:r w:rsidR="00474B9E">
        <w:rPr>
          <w:szCs w:val="20"/>
        </w:rPr>
        <w:t>V</w:t>
      </w:r>
      <w:r w:rsidR="000A109E" w:rsidRPr="000A109E">
        <w:rPr>
          <w:szCs w:val="20"/>
        </w:rPr>
        <w:t>rouwen</w:t>
      </w:r>
      <w:r w:rsidR="00DE0491">
        <w:rPr>
          <w:szCs w:val="20"/>
        </w:rPr>
        <w:t xml:space="preserve"> en </w:t>
      </w:r>
      <w:r w:rsidR="00474B9E">
        <w:rPr>
          <w:szCs w:val="20"/>
        </w:rPr>
        <w:t>mannen</w:t>
      </w:r>
      <w:r w:rsidR="000A109E" w:rsidRPr="000A109E">
        <w:rPr>
          <w:szCs w:val="20"/>
        </w:rPr>
        <w:t xml:space="preserve"> van willekeurige</w:t>
      </w:r>
      <w:r w:rsidR="000A109E">
        <w:rPr>
          <w:szCs w:val="20"/>
        </w:rPr>
        <w:t xml:space="preserve"> leeftijd die een </w:t>
      </w:r>
      <w:r w:rsidR="004D0E00">
        <w:rPr>
          <w:szCs w:val="20"/>
        </w:rPr>
        <w:t xml:space="preserve">atrofisch, hypertrofisch of keloïd </w:t>
      </w:r>
      <w:r w:rsidR="000A109E">
        <w:rPr>
          <w:szCs w:val="20"/>
        </w:rPr>
        <w:t xml:space="preserve">litteken </w:t>
      </w:r>
      <w:r w:rsidR="000E6F2B">
        <w:rPr>
          <w:szCs w:val="20"/>
        </w:rPr>
        <w:t>op de linker of rechterborstkas</w:t>
      </w:r>
      <w:r w:rsidR="000A109E">
        <w:rPr>
          <w:szCs w:val="20"/>
        </w:rPr>
        <w:t xml:space="preserve"> </w:t>
      </w:r>
      <w:r w:rsidR="004D0E00">
        <w:rPr>
          <w:szCs w:val="20"/>
        </w:rPr>
        <w:t xml:space="preserve">hebben, </w:t>
      </w:r>
      <w:r w:rsidR="00474B9E">
        <w:rPr>
          <w:szCs w:val="20"/>
        </w:rPr>
        <w:t>ten gevolge van mamma-operaties ter behandeling van borstkanker</w:t>
      </w:r>
      <w:r w:rsidR="000A109E">
        <w:rPr>
          <w:szCs w:val="20"/>
        </w:rPr>
        <w:t>.</w:t>
      </w:r>
      <w:r w:rsidR="00DA69E8">
        <w:rPr>
          <w:szCs w:val="20"/>
        </w:rPr>
        <w:t xml:space="preserve"> Alle patiënten waren al onder behandeling bij de huidtherapeut en </w:t>
      </w:r>
      <w:r w:rsidR="002D1108">
        <w:rPr>
          <w:szCs w:val="20"/>
        </w:rPr>
        <w:t>zitten</w:t>
      </w:r>
      <w:r w:rsidR="00DA69E8">
        <w:rPr>
          <w:szCs w:val="20"/>
        </w:rPr>
        <w:t xml:space="preserve"> allemaal in een andere </w:t>
      </w:r>
      <w:r w:rsidR="00DE0491">
        <w:rPr>
          <w:szCs w:val="20"/>
        </w:rPr>
        <w:t>behandelingsfase van het litteken</w:t>
      </w:r>
      <w:r w:rsidR="00DA69E8">
        <w:rPr>
          <w:szCs w:val="20"/>
        </w:rPr>
        <w:t>.</w:t>
      </w:r>
      <w:r w:rsidR="00831D42">
        <w:rPr>
          <w:szCs w:val="20"/>
        </w:rPr>
        <w:t xml:space="preserve"> </w:t>
      </w:r>
    </w:p>
    <w:p w:rsidR="00D90685" w:rsidRPr="001E2930" w:rsidRDefault="00D90685" w:rsidP="000C7749">
      <w:pPr>
        <w:pStyle w:val="Geenafstand"/>
        <w:rPr>
          <w:szCs w:val="20"/>
        </w:rPr>
      </w:pPr>
    </w:p>
    <w:p w:rsidR="000A109E" w:rsidRPr="00143139" w:rsidRDefault="00D90685" w:rsidP="00064EBF">
      <w:pPr>
        <w:pStyle w:val="Geenafstand"/>
      </w:pPr>
      <w:r w:rsidRPr="009267E5">
        <w:rPr>
          <w:b/>
          <w:i/>
        </w:rPr>
        <w:t>Steekproef:</w:t>
      </w:r>
      <w:r>
        <w:t xml:space="preserve"> De </w:t>
      </w:r>
      <w:r w:rsidR="00474B9E">
        <w:t xml:space="preserve">steekproef is select samengesteld. </w:t>
      </w:r>
      <w:r w:rsidR="004D0E00">
        <w:t>De onderzoeksgroep bestaat uit vijf vrouwen en een man</w:t>
      </w:r>
      <w:r w:rsidR="00474B9E">
        <w:t xml:space="preserve">. </w:t>
      </w:r>
      <w:r w:rsidR="00D7268B">
        <w:t xml:space="preserve">De patiënten zijn verdeeld in twee groepen: groep 1 ( drie patiënten met negen behandelingen) en groep 2 (drie patiënten met vier behandelingen). </w:t>
      </w:r>
      <w:r w:rsidR="002F4DBA">
        <w:t xml:space="preserve">Gedurende vier weken zijn </w:t>
      </w:r>
      <w:r w:rsidR="00D7268B">
        <w:t>de onderzoeksgroepen behandeld</w:t>
      </w:r>
      <w:r w:rsidR="00831D42">
        <w:t xml:space="preserve"> </w:t>
      </w:r>
      <w:r w:rsidR="00D7268B">
        <w:t xml:space="preserve">volgens het behandelprotocol van LPG® Benelux. </w:t>
      </w:r>
      <w:r w:rsidR="00831D42">
        <w:t>Een endermologie</w:t>
      </w:r>
      <w:r w:rsidR="00BE4F30">
        <w:t>®</w:t>
      </w:r>
      <w:r w:rsidR="00831D42">
        <w:t xml:space="preserve">behandeling duurde </w:t>
      </w:r>
      <w:r w:rsidR="002D1108">
        <w:t>vijftien</w:t>
      </w:r>
      <w:r w:rsidR="00831D42">
        <w:t xml:space="preserve"> minuten.</w:t>
      </w:r>
      <w:r w:rsidR="002F4DBA">
        <w:t xml:space="preserve"> </w:t>
      </w:r>
      <w:r w:rsidR="002F4DBA">
        <w:rPr>
          <w:szCs w:val="20"/>
        </w:rPr>
        <w:t xml:space="preserve">De zes patiënten zijn benaderd in de periode van </w:t>
      </w:r>
      <w:r w:rsidR="009D164D">
        <w:rPr>
          <w:szCs w:val="20"/>
        </w:rPr>
        <w:t>15</w:t>
      </w:r>
      <w:r w:rsidR="002F4DBA">
        <w:rPr>
          <w:szCs w:val="20"/>
        </w:rPr>
        <w:t xml:space="preserve"> april tot en met </w:t>
      </w:r>
      <w:r w:rsidR="009D164D">
        <w:rPr>
          <w:szCs w:val="20"/>
        </w:rPr>
        <w:t>22</w:t>
      </w:r>
      <w:r w:rsidR="002F4DBA">
        <w:rPr>
          <w:szCs w:val="20"/>
        </w:rPr>
        <w:t xml:space="preserve"> april 2013, waarvan alle zes positief hebben gereageerd. De patiënten zijn</w:t>
      </w:r>
      <w:r w:rsidR="009D164D">
        <w:rPr>
          <w:szCs w:val="20"/>
        </w:rPr>
        <w:t xml:space="preserve"> van 23 tot en met 22 mei 2013</w:t>
      </w:r>
      <w:r w:rsidR="002F4DBA">
        <w:rPr>
          <w:szCs w:val="20"/>
        </w:rPr>
        <w:t xml:space="preserve"> onderzocht.</w:t>
      </w:r>
    </w:p>
    <w:p w:rsidR="00033DE6" w:rsidRPr="00D672C3" w:rsidRDefault="00033DE6" w:rsidP="007B78BE">
      <w:pPr>
        <w:pStyle w:val="Geenafstand"/>
      </w:pPr>
    </w:p>
    <w:p w:rsidR="00222809" w:rsidRPr="009267E5" w:rsidRDefault="009267E5" w:rsidP="000A109E">
      <w:pPr>
        <w:pStyle w:val="Geenafstand"/>
        <w:rPr>
          <w:i/>
        </w:rPr>
      </w:pPr>
      <w:r w:rsidRPr="009267E5">
        <w:rPr>
          <w:b/>
          <w:i/>
        </w:rPr>
        <w:t>Operationalisering:</w:t>
      </w:r>
      <w:r>
        <w:rPr>
          <w:i/>
        </w:rPr>
        <w:t xml:space="preserve"> </w:t>
      </w:r>
      <w:r w:rsidR="00577C4C">
        <w:rPr>
          <w:szCs w:val="20"/>
        </w:rPr>
        <w:t xml:space="preserve">In de onderzoeksvraag </w:t>
      </w:r>
      <w:r w:rsidR="00474B9E">
        <w:rPr>
          <w:szCs w:val="20"/>
        </w:rPr>
        <w:t>“Wat zijn de effecten van endermologie</w:t>
      </w:r>
      <w:r w:rsidR="00B92334">
        <w:t>®</w:t>
      </w:r>
      <w:r w:rsidR="00474B9E" w:rsidRPr="00FD5E96">
        <w:rPr>
          <w:szCs w:val="20"/>
        </w:rPr>
        <w:t xml:space="preserve"> met het LPG</w:t>
      </w:r>
      <w:r w:rsidR="00B92334">
        <w:t>®</w:t>
      </w:r>
      <w:r w:rsidR="00474B9E" w:rsidRPr="00FD5E96">
        <w:rPr>
          <w:szCs w:val="20"/>
        </w:rPr>
        <w:t xml:space="preserve"> apparaat</w:t>
      </w:r>
      <w:r w:rsidR="00474B9E">
        <w:rPr>
          <w:szCs w:val="20"/>
        </w:rPr>
        <w:t xml:space="preserve"> op littekens, ten gevolge van mamma-operaties ter behandeling van borstkanker?” </w:t>
      </w:r>
      <w:r w:rsidR="00577C4C">
        <w:rPr>
          <w:szCs w:val="20"/>
        </w:rPr>
        <w:t>wordt gesproken over ‘</w:t>
      </w:r>
      <w:r w:rsidR="00743766">
        <w:rPr>
          <w:szCs w:val="20"/>
        </w:rPr>
        <w:t>effecten</w:t>
      </w:r>
      <w:r w:rsidR="00577C4C">
        <w:rPr>
          <w:szCs w:val="20"/>
        </w:rPr>
        <w:t xml:space="preserve">’. Hieronder vallen de experimentele variabelen </w:t>
      </w:r>
      <w:r w:rsidR="00B92334">
        <w:rPr>
          <w:szCs w:val="20"/>
        </w:rPr>
        <w:t>doorbloeding</w:t>
      </w:r>
      <w:r w:rsidR="00577C4C" w:rsidRPr="00FD5E96">
        <w:rPr>
          <w:szCs w:val="20"/>
        </w:rPr>
        <w:t xml:space="preserve">, pigmentatie, dikte, reliëf, plooibaarheid, </w:t>
      </w:r>
      <w:r w:rsidR="001D1655">
        <w:rPr>
          <w:szCs w:val="20"/>
        </w:rPr>
        <w:t>oppervlakte</w:t>
      </w:r>
      <w:r w:rsidR="00CA670E">
        <w:rPr>
          <w:szCs w:val="20"/>
        </w:rPr>
        <w:t xml:space="preserve"> en de ervaring van de patiënt. Onder de ervaring van de patiënt vallen de variabelen </w:t>
      </w:r>
      <w:r w:rsidR="00CA670E">
        <w:t>pijn, jeuk, kleur, stugheid, dikte, hobbeligheid en de algemene indruk.</w:t>
      </w:r>
      <w:r w:rsidR="00D672C3">
        <w:t xml:space="preserve"> Onder mamma-operaties vallen mamma-amputatie, -reconstructie en -sparend.</w:t>
      </w:r>
    </w:p>
    <w:p w:rsidR="00222809" w:rsidRDefault="00222809" w:rsidP="000A109E">
      <w:pPr>
        <w:pStyle w:val="Geenafstand"/>
      </w:pPr>
    </w:p>
    <w:p w:rsidR="0053417B" w:rsidRPr="009267E5" w:rsidRDefault="000A109E" w:rsidP="000A109E">
      <w:pPr>
        <w:pStyle w:val="Geenafstand"/>
        <w:rPr>
          <w:b/>
          <w:i/>
        </w:rPr>
      </w:pPr>
      <w:r w:rsidRPr="009267E5">
        <w:rPr>
          <w:b/>
          <w:i/>
        </w:rPr>
        <w:t>Inclusie criteria</w:t>
      </w:r>
    </w:p>
    <w:p w:rsidR="0053417B" w:rsidRPr="00655F49" w:rsidRDefault="0053417B" w:rsidP="00D55C6D">
      <w:pPr>
        <w:pStyle w:val="Geenafstand"/>
        <w:numPr>
          <w:ilvl w:val="0"/>
          <w:numId w:val="8"/>
        </w:numPr>
        <w:rPr>
          <w:b/>
        </w:rPr>
      </w:pPr>
      <w:r>
        <w:t xml:space="preserve">De patiënten </w:t>
      </w:r>
      <w:r w:rsidR="00532B26">
        <w:t xml:space="preserve">hebben </w:t>
      </w:r>
      <w:r w:rsidR="00474B9E">
        <w:rPr>
          <w:szCs w:val="20"/>
        </w:rPr>
        <w:t>een litteken op de rechter- of linkerborst, ten gevolge van mamma-operaties ter behandeling van borstkanker</w:t>
      </w:r>
      <w:r>
        <w:t>;</w:t>
      </w:r>
    </w:p>
    <w:p w:rsidR="0053417B" w:rsidRPr="0053417B" w:rsidRDefault="0053417B" w:rsidP="00D55C6D">
      <w:pPr>
        <w:pStyle w:val="Geenafstand"/>
        <w:numPr>
          <w:ilvl w:val="0"/>
          <w:numId w:val="8"/>
        </w:numPr>
        <w:rPr>
          <w:b/>
        </w:rPr>
      </w:pPr>
      <w:r>
        <w:t>De patiënten zijn van willekeurige leeftijd;</w:t>
      </w:r>
    </w:p>
    <w:p w:rsidR="0053417B" w:rsidRPr="002D1108" w:rsidRDefault="00532B26" w:rsidP="00D55C6D">
      <w:pPr>
        <w:pStyle w:val="Geenafstand"/>
        <w:numPr>
          <w:ilvl w:val="0"/>
          <w:numId w:val="8"/>
        </w:numPr>
        <w:rPr>
          <w:b/>
        </w:rPr>
      </w:pPr>
      <w:r>
        <w:t>De patiënten moeten gedurende vier</w:t>
      </w:r>
      <w:r w:rsidR="0053417B">
        <w:t xml:space="preserve"> weken minimaal elke week behandeld worden door de huidtherapeut, en totaal minimaal vier keer behandeld zijn;</w:t>
      </w:r>
    </w:p>
    <w:p w:rsidR="002D1108" w:rsidRPr="00030817" w:rsidRDefault="002D1108" w:rsidP="00D55C6D">
      <w:pPr>
        <w:pStyle w:val="Geenafstand"/>
        <w:numPr>
          <w:ilvl w:val="0"/>
          <w:numId w:val="8"/>
        </w:numPr>
        <w:rPr>
          <w:b/>
        </w:rPr>
      </w:pPr>
      <w:r>
        <w:t>Patiënten in verschillende behandelingsfase</w:t>
      </w:r>
      <w:r w:rsidR="00532B26">
        <w:t>s</w:t>
      </w:r>
      <w:r>
        <w:t>;</w:t>
      </w:r>
    </w:p>
    <w:p w:rsidR="002F4DBA" w:rsidRPr="009267E5" w:rsidRDefault="005D0585" w:rsidP="00030817">
      <w:pPr>
        <w:pStyle w:val="Geenafstand"/>
        <w:numPr>
          <w:ilvl w:val="0"/>
          <w:numId w:val="8"/>
        </w:numPr>
        <w:rPr>
          <w:b/>
        </w:rPr>
      </w:pPr>
      <w:r>
        <w:t xml:space="preserve">De </w:t>
      </w:r>
      <w:r w:rsidR="0053417B">
        <w:t>patiënten</w:t>
      </w:r>
      <w:r>
        <w:t xml:space="preserve"> </w:t>
      </w:r>
      <w:r w:rsidR="0053417B">
        <w:t>moeten</w:t>
      </w:r>
      <w:r>
        <w:t xml:space="preserve"> toestemming </w:t>
      </w:r>
      <w:r w:rsidR="00532B26">
        <w:t xml:space="preserve">hebben </w:t>
      </w:r>
      <w:r>
        <w:t>gegeven om mee te werken aan het onderzoek.</w:t>
      </w:r>
    </w:p>
    <w:p w:rsidR="00030817" w:rsidRPr="009267E5" w:rsidRDefault="00030817" w:rsidP="00030817">
      <w:pPr>
        <w:pStyle w:val="Geenafstand"/>
        <w:rPr>
          <w:b/>
          <w:i/>
        </w:rPr>
      </w:pPr>
      <w:r w:rsidRPr="009267E5">
        <w:rPr>
          <w:b/>
          <w:i/>
        </w:rPr>
        <w:lastRenderedPageBreak/>
        <w:t>Exclusie criteria</w:t>
      </w:r>
    </w:p>
    <w:p w:rsidR="00030817" w:rsidRDefault="00363EDD" w:rsidP="00D55C6D">
      <w:pPr>
        <w:pStyle w:val="Geenafstand"/>
        <w:numPr>
          <w:ilvl w:val="0"/>
          <w:numId w:val="9"/>
        </w:numPr>
      </w:pPr>
      <w:r>
        <w:t>Patiënten die niet met een const</w:t>
      </w:r>
      <w:r w:rsidR="004D0E00">
        <w:t>ante regelmaat worden behandeld;</w:t>
      </w:r>
    </w:p>
    <w:p w:rsidR="004D0E00" w:rsidRDefault="004D0E00" w:rsidP="00D55C6D">
      <w:pPr>
        <w:pStyle w:val="Geenafstand"/>
        <w:numPr>
          <w:ilvl w:val="0"/>
          <w:numId w:val="9"/>
        </w:numPr>
      </w:pPr>
      <w:r>
        <w:t>Contra-indicaties: geen trekklachten voor zes weken;</w:t>
      </w:r>
    </w:p>
    <w:p w:rsidR="004D0E00" w:rsidRDefault="004D0E00" w:rsidP="00D55C6D">
      <w:pPr>
        <w:pStyle w:val="Geenafstand"/>
        <w:numPr>
          <w:ilvl w:val="0"/>
          <w:numId w:val="9"/>
        </w:numPr>
      </w:pPr>
      <w:r>
        <w:t>Alleen oude littekens.</w:t>
      </w:r>
    </w:p>
    <w:p w:rsidR="00FC4C47" w:rsidRPr="00627357" w:rsidRDefault="00FC4C47" w:rsidP="00FC4C47">
      <w:pPr>
        <w:pStyle w:val="Geenafstand"/>
      </w:pPr>
    </w:p>
    <w:p w:rsidR="006600CF" w:rsidRDefault="00A01D2E" w:rsidP="00D55C6D">
      <w:pPr>
        <w:pStyle w:val="Kop3"/>
        <w:numPr>
          <w:ilvl w:val="1"/>
          <w:numId w:val="6"/>
        </w:numPr>
      </w:pPr>
      <w:bookmarkStart w:id="18" w:name="_Toc357608251"/>
      <w:r>
        <w:t>Data-analyse</w:t>
      </w:r>
      <w:bookmarkEnd w:id="18"/>
    </w:p>
    <w:p w:rsidR="000A2291" w:rsidRDefault="0053417B" w:rsidP="00363EDD">
      <w:pPr>
        <w:pStyle w:val="Geenafstand"/>
        <w:rPr>
          <w:szCs w:val="20"/>
        </w:rPr>
      </w:pPr>
      <w:r>
        <w:rPr>
          <w:szCs w:val="20"/>
        </w:rPr>
        <w:t>De gegevens die verk</w:t>
      </w:r>
      <w:r w:rsidR="00C27B20">
        <w:rPr>
          <w:szCs w:val="20"/>
        </w:rPr>
        <w:t>regen zijn met</w:t>
      </w:r>
      <w:r>
        <w:rPr>
          <w:szCs w:val="20"/>
        </w:rPr>
        <w:t xml:space="preserve"> </w:t>
      </w:r>
      <w:r w:rsidR="00831D42">
        <w:rPr>
          <w:szCs w:val="20"/>
        </w:rPr>
        <w:t xml:space="preserve">de </w:t>
      </w:r>
      <w:r>
        <w:rPr>
          <w:szCs w:val="20"/>
        </w:rPr>
        <w:t>POSAS schalen</w:t>
      </w:r>
      <w:r w:rsidR="00831D42">
        <w:rPr>
          <w:szCs w:val="20"/>
        </w:rPr>
        <w:t>,</w:t>
      </w:r>
      <w:r w:rsidRPr="00615F57">
        <w:rPr>
          <w:szCs w:val="20"/>
        </w:rPr>
        <w:t xml:space="preserve"> zijn door middel </w:t>
      </w:r>
      <w:r w:rsidR="008E254E">
        <w:rPr>
          <w:szCs w:val="20"/>
        </w:rPr>
        <w:t xml:space="preserve">van </w:t>
      </w:r>
      <w:r w:rsidR="00233904">
        <w:rPr>
          <w:szCs w:val="20"/>
        </w:rPr>
        <w:t xml:space="preserve">Microsoft Excel 2010 en </w:t>
      </w:r>
      <w:r w:rsidR="008E254E">
        <w:rPr>
          <w:szCs w:val="20"/>
        </w:rPr>
        <w:t xml:space="preserve">Microsoft Office Word 2010 </w:t>
      </w:r>
      <w:r w:rsidRPr="00615F57">
        <w:rPr>
          <w:szCs w:val="20"/>
        </w:rPr>
        <w:t xml:space="preserve">uitgewerkt. </w:t>
      </w:r>
      <w:r w:rsidR="00831D42">
        <w:rPr>
          <w:szCs w:val="20"/>
        </w:rPr>
        <w:t>Er</w:t>
      </w:r>
      <w:r w:rsidR="00A258B7">
        <w:rPr>
          <w:szCs w:val="20"/>
        </w:rPr>
        <w:t xml:space="preserve"> </w:t>
      </w:r>
      <w:r w:rsidR="00831D42">
        <w:rPr>
          <w:szCs w:val="20"/>
        </w:rPr>
        <w:t xml:space="preserve">is </w:t>
      </w:r>
      <w:r w:rsidR="00A258B7">
        <w:rPr>
          <w:szCs w:val="20"/>
        </w:rPr>
        <w:t xml:space="preserve">voor </w:t>
      </w:r>
      <w:r w:rsidR="00831D42">
        <w:rPr>
          <w:szCs w:val="20"/>
        </w:rPr>
        <w:t xml:space="preserve">gekozen om </w:t>
      </w:r>
      <w:r w:rsidR="00A258B7">
        <w:rPr>
          <w:szCs w:val="20"/>
        </w:rPr>
        <w:t>de resultaten</w:t>
      </w:r>
      <w:r w:rsidR="00A258B7" w:rsidRPr="00A258B7">
        <w:rPr>
          <w:szCs w:val="20"/>
        </w:rPr>
        <w:t xml:space="preserve"> </w:t>
      </w:r>
      <w:r w:rsidR="00A258B7">
        <w:rPr>
          <w:szCs w:val="20"/>
        </w:rPr>
        <w:t>te verwerken</w:t>
      </w:r>
      <w:r w:rsidR="00831D42">
        <w:rPr>
          <w:szCs w:val="20"/>
        </w:rPr>
        <w:t xml:space="preserve"> in staafdiagrammen</w:t>
      </w:r>
      <w:r w:rsidR="00A258B7">
        <w:rPr>
          <w:szCs w:val="20"/>
        </w:rPr>
        <w:t>, omdat deze een duidelijk over</w:t>
      </w:r>
      <w:r w:rsidR="00B10C94">
        <w:rPr>
          <w:szCs w:val="20"/>
        </w:rPr>
        <w:t xml:space="preserve">zicht geven van de gegevens. Ook </w:t>
      </w:r>
      <w:r w:rsidR="00A258B7">
        <w:rPr>
          <w:szCs w:val="20"/>
        </w:rPr>
        <w:t xml:space="preserve">zijn de ervaringen van de patiënten met zijn of haar litteken verwerkt </w:t>
      </w:r>
      <w:r w:rsidR="00B10C94">
        <w:rPr>
          <w:szCs w:val="20"/>
        </w:rPr>
        <w:t xml:space="preserve">in staafdiagrammen </w:t>
      </w:r>
      <w:r w:rsidR="00A258B7">
        <w:rPr>
          <w:szCs w:val="20"/>
        </w:rPr>
        <w:t>(verkregen met de POSAS Patient Scale).</w:t>
      </w:r>
      <w:r w:rsidR="00532B26">
        <w:rPr>
          <w:szCs w:val="20"/>
        </w:rPr>
        <w:t xml:space="preserve"> </w:t>
      </w:r>
      <w:r w:rsidRPr="00615F57">
        <w:rPr>
          <w:szCs w:val="20"/>
        </w:rPr>
        <w:t>Uiteindelijk is er een conclusie getrokken die antwoord geeft op de onderzoeksvraag.</w:t>
      </w:r>
    </w:p>
    <w:p w:rsidR="00300A4E" w:rsidRDefault="00300A4E" w:rsidP="00363EDD">
      <w:pPr>
        <w:pStyle w:val="Geenafstand"/>
        <w:rPr>
          <w:szCs w:val="20"/>
        </w:rPr>
      </w:pPr>
    </w:p>
    <w:p w:rsidR="006B254C" w:rsidRDefault="00224D12" w:rsidP="00D55C6D">
      <w:pPr>
        <w:pStyle w:val="Kop2"/>
        <w:numPr>
          <w:ilvl w:val="0"/>
          <w:numId w:val="6"/>
        </w:numPr>
      </w:pPr>
      <w:bookmarkStart w:id="19" w:name="_Toc357608252"/>
      <w:r>
        <w:t>Resultaten literatuuronderzoe</w:t>
      </w:r>
      <w:r w:rsidR="003E53AF">
        <w:t>k</w:t>
      </w:r>
      <w:bookmarkEnd w:id="19"/>
    </w:p>
    <w:p w:rsidR="00AE14CB" w:rsidRDefault="00AE14CB" w:rsidP="00AE14CB">
      <w:pPr>
        <w:pStyle w:val="Geenafstand"/>
        <w:rPr>
          <w:i/>
        </w:rPr>
      </w:pPr>
      <w:r>
        <w:rPr>
          <w:i/>
        </w:rPr>
        <w:t xml:space="preserve">In dit hoofdstuk </w:t>
      </w:r>
      <w:r w:rsidR="0094274D">
        <w:rPr>
          <w:i/>
        </w:rPr>
        <w:t>zijn</w:t>
      </w:r>
      <w:r>
        <w:rPr>
          <w:i/>
        </w:rPr>
        <w:t xml:space="preserve"> de resultaten van het praktijkonderzoek beschreven. </w:t>
      </w:r>
      <w:r w:rsidR="00300A4E">
        <w:rPr>
          <w:i/>
        </w:rPr>
        <w:t>De d</w:t>
      </w:r>
      <w:r>
        <w:rPr>
          <w:i/>
        </w:rPr>
        <w:t>eelvra</w:t>
      </w:r>
      <w:r w:rsidR="00300A4E">
        <w:rPr>
          <w:i/>
        </w:rPr>
        <w:t>gen</w:t>
      </w:r>
      <w:r>
        <w:rPr>
          <w:i/>
        </w:rPr>
        <w:t xml:space="preserve"> 3.1 en 3.2 geven aanvullende informatie over littekens en de werking van het LPG</w:t>
      </w:r>
      <w:r w:rsidR="00B92334">
        <w:t>®</w:t>
      </w:r>
      <w:r>
        <w:rPr>
          <w:i/>
        </w:rPr>
        <w:t xml:space="preserve"> apparaat.</w:t>
      </w:r>
    </w:p>
    <w:p w:rsidR="001E1F0A" w:rsidRPr="001E1F0A" w:rsidRDefault="001E1F0A" w:rsidP="00AE14CB">
      <w:pPr>
        <w:pStyle w:val="Geenafstand"/>
      </w:pPr>
    </w:p>
    <w:p w:rsidR="006600CF" w:rsidRPr="001E1F0A" w:rsidRDefault="00250669" w:rsidP="00D55C6D">
      <w:pPr>
        <w:pStyle w:val="Kop3"/>
        <w:numPr>
          <w:ilvl w:val="1"/>
          <w:numId w:val="6"/>
        </w:numPr>
        <w:rPr>
          <w:szCs w:val="22"/>
        </w:rPr>
      </w:pPr>
      <w:bookmarkStart w:id="20" w:name="_Toc353983950"/>
      <w:bookmarkStart w:id="21" w:name="_Toc357608253"/>
      <w:r w:rsidRPr="00250669">
        <w:rPr>
          <w:szCs w:val="22"/>
        </w:rPr>
        <w:t>Welke soorten littekens kunnen ont</w:t>
      </w:r>
      <w:r w:rsidR="00562447">
        <w:rPr>
          <w:szCs w:val="22"/>
        </w:rPr>
        <w:t xml:space="preserve">staan </w:t>
      </w:r>
      <w:r w:rsidR="00474B9E">
        <w:rPr>
          <w:szCs w:val="20"/>
        </w:rPr>
        <w:t>ten gevolge van mamma-operaties ter behandeling van borstkanker</w:t>
      </w:r>
      <w:r w:rsidRPr="00250669">
        <w:rPr>
          <w:szCs w:val="22"/>
        </w:rPr>
        <w:t>?</w:t>
      </w:r>
      <w:bookmarkEnd w:id="20"/>
      <w:bookmarkEnd w:id="21"/>
    </w:p>
    <w:p w:rsidR="006600CF" w:rsidRPr="006600CF" w:rsidRDefault="006600CF" w:rsidP="006600CF">
      <w:pPr>
        <w:pStyle w:val="Geenafstand"/>
      </w:pPr>
      <w:r w:rsidRPr="006600CF">
        <w:rPr>
          <w:szCs w:val="20"/>
        </w:rPr>
        <w:t xml:space="preserve">Er wordt onderscheidt gemaakt </w:t>
      </w:r>
      <w:r w:rsidRPr="006600CF">
        <w:t xml:space="preserve">in gewone littekens (wit streepje, na normale wondgenezing), atrofische littekens, hypertrofische littekens en </w:t>
      </w:r>
      <w:proofErr w:type="spellStart"/>
      <w:r w:rsidRPr="006600CF">
        <w:t>keloïde</w:t>
      </w:r>
      <w:proofErr w:type="spellEnd"/>
      <w:r w:rsidRPr="006600CF">
        <w:t xml:space="preserve"> littekens.</w:t>
      </w:r>
    </w:p>
    <w:p w:rsidR="006600CF" w:rsidRPr="006600CF" w:rsidRDefault="006600CF" w:rsidP="006600CF">
      <w:pPr>
        <w:pStyle w:val="Geenafstand"/>
      </w:pPr>
    </w:p>
    <w:p w:rsidR="006600CF" w:rsidRPr="006600CF" w:rsidRDefault="006600CF" w:rsidP="006600CF">
      <w:pPr>
        <w:pStyle w:val="Geenafstand"/>
        <w:rPr>
          <w:szCs w:val="20"/>
        </w:rPr>
      </w:pPr>
      <w:r w:rsidRPr="006600CF">
        <w:t xml:space="preserve">Bij een atrofisch litteken is de huid onder het litteken verdund </w:t>
      </w:r>
      <w:sdt>
        <w:sdtPr>
          <w:id w:val="5122528"/>
          <w:citation/>
        </w:sdtPr>
        <w:sdtEndPr/>
        <w:sdtContent>
          <w:r w:rsidR="00006EEF">
            <w:fldChar w:fldCharType="begin"/>
          </w:r>
          <w:r w:rsidR="00E463A6">
            <w:rPr>
              <w:noProof/>
            </w:rPr>
            <w:instrText xml:space="preserve"> CITATION Saf12 \l 1043 </w:instrText>
          </w:r>
          <w:r w:rsidR="00006EEF">
            <w:fldChar w:fldCharType="separate"/>
          </w:r>
          <w:r w:rsidR="00D7268B">
            <w:rPr>
              <w:noProof/>
            </w:rPr>
            <w:t>(Safonov, 2012)</w:t>
          </w:r>
          <w:r w:rsidR="00006EEF">
            <w:fldChar w:fldCharType="end"/>
          </w:r>
        </w:sdtContent>
      </w:sdt>
      <w:r w:rsidRPr="006600CF">
        <w:t xml:space="preserve">. De huid boven het atrofisch litteken bestaat uit zeer dun littekenweefsel, is slap en ingetrokken en bevat soms strengen die gepaard gaan met lineaire littekens. Dit litteken wordt gekenmerkt door een tekort aan bindweefsel, </w:t>
      </w:r>
      <w:r w:rsidR="00474B9E">
        <w:t xml:space="preserve">collageen en </w:t>
      </w:r>
      <w:proofErr w:type="spellStart"/>
      <w:r w:rsidR="00474B9E">
        <w:t>elastine</w:t>
      </w:r>
      <w:proofErr w:type="spellEnd"/>
      <w:r w:rsidR="00474B9E">
        <w:t xml:space="preserve"> eiwitten.</w:t>
      </w:r>
    </w:p>
    <w:p w:rsidR="006600CF" w:rsidRPr="006600CF" w:rsidRDefault="006600CF" w:rsidP="006600CF">
      <w:pPr>
        <w:pStyle w:val="Geenafstand"/>
      </w:pPr>
    </w:p>
    <w:p w:rsidR="006600CF" w:rsidRPr="006600CF" w:rsidRDefault="009D2F7E" w:rsidP="006600CF">
      <w:pPr>
        <w:pStyle w:val="Geenafstand"/>
      </w:pPr>
      <w:r>
        <w:t>Bij een h</w:t>
      </w:r>
      <w:r w:rsidR="00A06FFB">
        <w:t>ypertrofisch litteken</w:t>
      </w:r>
      <w:r>
        <w:t xml:space="preserve"> vindt er tijdens</w:t>
      </w:r>
      <w:r w:rsidR="006600CF" w:rsidRPr="006600CF">
        <w:t xml:space="preserve"> de vorming van nieuw bindweefsel in de wond een stoornis plaats. Er steekt dan in de beschadiging teveel bindweefsel boven het oppervlak van de huid </w:t>
      </w:r>
      <w:sdt>
        <w:sdtPr>
          <w:id w:val="5122529"/>
          <w:citation/>
        </w:sdtPr>
        <w:sdtEndPr/>
        <w:sdtContent>
          <w:r w:rsidR="00006EEF">
            <w:fldChar w:fldCharType="begin"/>
          </w:r>
          <w:r w:rsidR="00E463A6">
            <w:rPr>
              <w:noProof/>
            </w:rPr>
            <w:instrText xml:space="preserve"> CITATION van06 \l 1043 </w:instrText>
          </w:r>
          <w:r w:rsidR="00006EEF">
            <w:fldChar w:fldCharType="separate"/>
          </w:r>
          <w:r w:rsidR="00D7268B">
            <w:rPr>
              <w:noProof/>
            </w:rPr>
            <w:t>(van Heycop ten Ham, Hendriks, In den Bosch, Schormans, &amp; van der Krans, 2006)</w:t>
          </w:r>
          <w:r w:rsidR="00006EEF">
            <w:fldChar w:fldCharType="end"/>
          </w:r>
        </w:sdtContent>
      </w:sdt>
      <w:r w:rsidR="00E463A6">
        <w:t xml:space="preserve">. </w:t>
      </w:r>
      <w:r w:rsidR="00A06FFB">
        <w:t xml:space="preserve">Het litteken is verheven en </w:t>
      </w:r>
      <w:r w:rsidR="002A09FA">
        <w:t>is erytheem</w:t>
      </w:r>
      <w:r w:rsidR="00A06FFB">
        <w:t xml:space="preserve"> van kleur. </w:t>
      </w:r>
      <w:r w:rsidR="00AF0A5E">
        <w:t xml:space="preserve">In tegenstelling tot een keloïd litteken groet een hypertrofisch litteken </w:t>
      </w:r>
      <w:r w:rsidR="00A06FFB">
        <w:t xml:space="preserve">niet over de </w:t>
      </w:r>
      <w:r w:rsidR="005E3367">
        <w:t>oorspronkelijke wondranden heen</w:t>
      </w:r>
      <w:r w:rsidR="00AF0A5E">
        <w:t xml:space="preserve"> </w:t>
      </w:r>
      <w:sdt>
        <w:sdtPr>
          <w:id w:val="1755356"/>
          <w:citation/>
        </w:sdtPr>
        <w:sdtEndPr/>
        <w:sdtContent>
          <w:r w:rsidR="00A01D2E">
            <w:fldChar w:fldCharType="begin"/>
          </w:r>
          <w:r w:rsidR="00A01D2E">
            <w:instrText xml:space="preserve"> CITATION Sil03 \l 1043 </w:instrText>
          </w:r>
          <w:r w:rsidR="00A01D2E">
            <w:fldChar w:fldCharType="separate"/>
          </w:r>
          <w:r w:rsidR="00D7268B">
            <w:rPr>
              <w:noProof/>
            </w:rPr>
            <w:t>(Sillevis Smitt, van Everdingen, Starink, &amp; de Haan, 2003)</w:t>
          </w:r>
          <w:r w:rsidR="00A01D2E">
            <w:rPr>
              <w:noProof/>
            </w:rPr>
            <w:fldChar w:fldCharType="end"/>
          </w:r>
        </w:sdtContent>
      </w:sdt>
      <w:r w:rsidR="00AF0A5E">
        <w:t>.</w:t>
      </w:r>
    </w:p>
    <w:p w:rsidR="006600CF" w:rsidRPr="006600CF" w:rsidRDefault="006600CF" w:rsidP="006600CF">
      <w:pPr>
        <w:pStyle w:val="Geenafstand"/>
      </w:pPr>
    </w:p>
    <w:p w:rsidR="009267E5" w:rsidRDefault="009D2F7E" w:rsidP="00224D12">
      <w:pPr>
        <w:pStyle w:val="Geenafstand"/>
        <w:rPr>
          <w:noProof/>
        </w:rPr>
      </w:pPr>
      <w:r>
        <w:t>Bij een keloïd litteken</w:t>
      </w:r>
      <w:r w:rsidR="006600CF" w:rsidRPr="006600CF">
        <w:t xml:space="preserve"> </w:t>
      </w:r>
      <w:r>
        <w:t xml:space="preserve">is het weefsel rond de </w:t>
      </w:r>
      <w:r w:rsidR="002A09FA">
        <w:t xml:space="preserve">oorspronkelijke </w:t>
      </w:r>
      <w:r>
        <w:t xml:space="preserve">wond </w:t>
      </w:r>
      <w:r w:rsidR="006600CF" w:rsidRPr="006600CF">
        <w:t xml:space="preserve">verdikt door de afzetting van nieuw bindweefsel. Hierdoor wordt het litteken breder dan de oorspronkelijke wondranden en onregelmatig van structuur </w:t>
      </w:r>
      <w:sdt>
        <w:sdtPr>
          <w:id w:val="5122530"/>
          <w:citation/>
        </w:sdtPr>
        <w:sdtEndPr/>
        <w:sdtContent>
          <w:r w:rsidR="00006EEF">
            <w:fldChar w:fldCharType="begin"/>
          </w:r>
          <w:r w:rsidR="00E463A6">
            <w:rPr>
              <w:noProof/>
            </w:rPr>
            <w:instrText xml:space="preserve"> CITATION van06 \l 1043 </w:instrText>
          </w:r>
          <w:r w:rsidR="00006EEF">
            <w:fldChar w:fldCharType="separate"/>
          </w:r>
          <w:r w:rsidR="00D7268B">
            <w:rPr>
              <w:noProof/>
            </w:rPr>
            <w:t>(van Heycop ten Ham, Hendriks, In den Bosch, Schormans, &amp; van der Krans, 2006)</w:t>
          </w:r>
          <w:r w:rsidR="00006EEF">
            <w:fldChar w:fldCharType="end"/>
          </w:r>
        </w:sdtContent>
      </w:sdt>
      <w:r w:rsidR="00E463A6">
        <w:t xml:space="preserve">. </w:t>
      </w:r>
      <w:r w:rsidR="00A06FFB">
        <w:rPr>
          <w:noProof/>
        </w:rPr>
        <w:t xml:space="preserve">Dit litteken is het resultaat van een te agressief wondgenezingsproces. </w:t>
      </w:r>
      <w:r w:rsidR="00AF0A5E">
        <w:rPr>
          <w:noProof/>
        </w:rPr>
        <w:t xml:space="preserve">Het littekenweefsel is glanzend, huidkleurig, geel of lichtrood en voelt vast aan. </w:t>
      </w:r>
      <w:r w:rsidR="00A06FFB">
        <w:rPr>
          <w:noProof/>
        </w:rPr>
        <w:t xml:space="preserve">Keloïde littekens komen het meeste voor bij mensen met een donkere huid </w:t>
      </w:r>
      <w:sdt>
        <w:sdtPr>
          <w:rPr>
            <w:noProof/>
          </w:rPr>
          <w:id w:val="1755355"/>
          <w:citation/>
        </w:sdtPr>
        <w:sdtEndPr/>
        <w:sdtContent>
          <w:r w:rsidR="00006EEF">
            <w:rPr>
              <w:noProof/>
            </w:rPr>
            <w:fldChar w:fldCharType="begin"/>
          </w:r>
          <w:r w:rsidR="00AF0A5E">
            <w:rPr>
              <w:noProof/>
            </w:rPr>
            <w:instrText xml:space="preserve"> CITATION Sil03 \l 1043 </w:instrText>
          </w:r>
          <w:r w:rsidR="00006EEF">
            <w:rPr>
              <w:noProof/>
            </w:rPr>
            <w:fldChar w:fldCharType="separate"/>
          </w:r>
          <w:r w:rsidR="00D7268B">
            <w:rPr>
              <w:noProof/>
            </w:rPr>
            <w:t>(Sillevis Smitt, van Everdingen, Starink, &amp; de Haan, 2003)</w:t>
          </w:r>
          <w:r w:rsidR="00006EEF">
            <w:rPr>
              <w:noProof/>
            </w:rPr>
            <w:fldChar w:fldCharType="end"/>
          </w:r>
        </w:sdtContent>
      </w:sdt>
      <w:r w:rsidR="00AF0A5E">
        <w:rPr>
          <w:noProof/>
        </w:rPr>
        <w:t>.</w:t>
      </w:r>
    </w:p>
    <w:p w:rsidR="00222809" w:rsidRDefault="00222809" w:rsidP="00224D12">
      <w:pPr>
        <w:pStyle w:val="Geenafstand"/>
        <w:rPr>
          <w:noProof/>
        </w:rPr>
      </w:pPr>
    </w:p>
    <w:p w:rsidR="00DA40A5" w:rsidRPr="001E1F0A" w:rsidRDefault="00250669" w:rsidP="00D55C6D">
      <w:pPr>
        <w:pStyle w:val="Kop3"/>
        <w:numPr>
          <w:ilvl w:val="1"/>
          <w:numId w:val="6"/>
        </w:numPr>
        <w:rPr>
          <w:szCs w:val="22"/>
        </w:rPr>
      </w:pPr>
      <w:bookmarkStart w:id="22" w:name="_Toc353983952"/>
      <w:bookmarkStart w:id="23" w:name="_Toc357608254"/>
      <w:r>
        <w:rPr>
          <w:szCs w:val="22"/>
        </w:rPr>
        <w:t>W</w:t>
      </w:r>
      <w:r w:rsidRPr="00250669">
        <w:rPr>
          <w:szCs w:val="22"/>
        </w:rPr>
        <w:t>at is de werking van het LPG</w:t>
      </w:r>
      <w:r w:rsidR="00B92334">
        <w:t>®</w:t>
      </w:r>
      <w:r w:rsidRPr="00250669">
        <w:rPr>
          <w:szCs w:val="22"/>
        </w:rPr>
        <w:t xml:space="preserve"> apparaat?</w:t>
      </w:r>
      <w:bookmarkEnd w:id="22"/>
      <w:bookmarkEnd w:id="23"/>
    </w:p>
    <w:p w:rsidR="00A11FE5" w:rsidRDefault="00300A4E" w:rsidP="00AA63D3">
      <w:pPr>
        <w:pStyle w:val="Geenafstand"/>
      </w:pPr>
      <w:r>
        <w:t xml:space="preserve">De werking van LPG® is gebaseerd op het principe van mechanische stimulatie. Dit is een actie op de huid waarbij er een signaal naar vetcellen en fibroblasten wordt gestuurd om een fysiologische respons uit te lokken. Collageen en </w:t>
      </w:r>
      <w:proofErr w:type="spellStart"/>
      <w:r>
        <w:t>elastine</w:t>
      </w:r>
      <w:proofErr w:type="spellEnd"/>
      <w:r>
        <w:t xml:space="preserve"> worden door deze mechanische stimulatie geactiveerd</w:t>
      </w:r>
      <w:r>
        <w:rPr>
          <w:noProof/>
        </w:rPr>
        <w:t xml:space="preserve"> </w:t>
      </w:r>
      <w:sdt>
        <w:sdtPr>
          <w:rPr>
            <w:noProof/>
          </w:rPr>
          <w:id w:val="5122532"/>
          <w:citation/>
        </w:sdtPr>
        <w:sdtEndPr/>
        <w:sdtContent>
          <w:r w:rsidR="00006EEF">
            <w:rPr>
              <w:noProof/>
            </w:rPr>
            <w:fldChar w:fldCharType="begin"/>
          </w:r>
          <w:r>
            <w:rPr>
              <w:noProof/>
            </w:rPr>
            <w:instrText xml:space="preserve"> CITATION LPG13 \l 1043 </w:instrText>
          </w:r>
          <w:r w:rsidR="00006EEF">
            <w:rPr>
              <w:noProof/>
            </w:rPr>
            <w:fldChar w:fldCharType="separate"/>
          </w:r>
          <w:r w:rsidR="00D7268B">
            <w:rPr>
              <w:noProof/>
            </w:rPr>
            <w:t>(LPG, 2013)</w:t>
          </w:r>
          <w:r w:rsidR="00006EEF">
            <w:rPr>
              <w:noProof/>
            </w:rPr>
            <w:fldChar w:fldCharType="end"/>
          </w:r>
        </w:sdtContent>
      </w:sdt>
      <w:r>
        <w:t xml:space="preserve">. </w:t>
      </w:r>
      <w:r w:rsidR="00785FCF">
        <w:t>Het LPG</w:t>
      </w:r>
      <w:r w:rsidR="00B92334">
        <w:t>®</w:t>
      </w:r>
      <w:r w:rsidR="00785FCF">
        <w:t xml:space="preserve"> apparaat heeft verschillende behandelmethoden waarin de basis gelijk blijft (mechanisch systeem).</w:t>
      </w:r>
    </w:p>
    <w:p w:rsidR="00300A4E" w:rsidRDefault="002E4F81" w:rsidP="00AA63D3">
      <w:pPr>
        <w:pStyle w:val="Geenafstand"/>
      </w:pPr>
      <w:r>
        <w:t>De LPG</w:t>
      </w:r>
      <w:r w:rsidR="00B92334">
        <w:t>®</w:t>
      </w:r>
      <w:r>
        <w:t xml:space="preserve"> techniek heeft aangetoond het littekenweefsel te verbeteren</w:t>
      </w:r>
      <w:sdt>
        <w:sdtPr>
          <w:id w:val="4742385"/>
          <w:citation/>
        </w:sdtPr>
        <w:sdtEndPr/>
        <w:sdtContent>
          <w:r w:rsidR="00006EEF">
            <w:fldChar w:fldCharType="begin"/>
          </w:r>
          <w:r w:rsidR="004E74D1">
            <w:instrText xml:space="preserve"> CITATION Inn02 \l 1043  </w:instrText>
          </w:r>
          <w:r w:rsidR="00006EEF">
            <w:fldChar w:fldCharType="separate"/>
          </w:r>
          <w:r w:rsidR="00D7268B">
            <w:rPr>
              <w:noProof/>
            </w:rPr>
            <w:t xml:space="preserve"> (Innocenzi, et al., 2002)</w:t>
          </w:r>
          <w:r w:rsidR="00006EEF">
            <w:rPr>
              <w:noProof/>
            </w:rPr>
            <w:fldChar w:fldCharType="end"/>
          </w:r>
        </w:sdtContent>
      </w:sdt>
      <w:r>
        <w:t>.</w:t>
      </w:r>
      <w:r w:rsidR="00AE14CB">
        <w:t xml:space="preserve"> D</w:t>
      </w:r>
      <w:r w:rsidR="00300A4E">
        <w:t>eze techniek</w:t>
      </w:r>
      <w:r w:rsidR="00222809">
        <w:t xml:space="preserve"> heet </w:t>
      </w:r>
      <w:r w:rsidR="00AE14CB">
        <w:t>endermologie</w:t>
      </w:r>
      <w:r w:rsidR="00B92334">
        <w:t>®</w:t>
      </w:r>
      <w:r w:rsidR="00AE14CB">
        <w:t>.</w:t>
      </w:r>
      <w:r>
        <w:t xml:space="preserve"> </w:t>
      </w:r>
      <w:r w:rsidR="001E1F0A">
        <w:rPr>
          <w:szCs w:val="20"/>
        </w:rPr>
        <w:t>Endermologie</w:t>
      </w:r>
      <w:r w:rsidR="00B92334">
        <w:t>®</w:t>
      </w:r>
      <w:r w:rsidR="001E1F0A" w:rsidRPr="00A11FE5">
        <w:t xml:space="preserve"> wordt </w:t>
      </w:r>
      <w:r w:rsidR="001E1F0A">
        <w:t xml:space="preserve">door een professional uitgevoerd met de </w:t>
      </w:r>
      <w:proofErr w:type="spellStart"/>
      <w:r w:rsidR="001E1F0A">
        <w:t>Cellu</w:t>
      </w:r>
      <w:proofErr w:type="spellEnd"/>
      <w:r w:rsidR="001E1F0A">
        <w:t xml:space="preserve"> M6, M6 LIFT of de LIPO M6</w:t>
      </w:r>
      <w:r w:rsidR="001E1F0A" w:rsidRPr="00A11FE5">
        <w:t xml:space="preserve"> en wordt ingezet bij het behandelen van </w:t>
      </w:r>
      <w:r w:rsidR="001E1F0A">
        <w:t xml:space="preserve">cellulitis, </w:t>
      </w:r>
      <w:r w:rsidR="001E1F0A" w:rsidRPr="00A11FE5">
        <w:t>li</w:t>
      </w:r>
      <w:r w:rsidR="001E1F0A">
        <w:t>ttekens, brandwonden en fibrose.</w:t>
      </w:r>
      <w:r w:rsidR="00A07919">
        <w:tab/>
      </w:r>
    </w:p>
    <w:p w:rsidR="00300A4E" w:rsidRDefault="00300A4E" w:rsidP="00AA63D3">
      <w:pPr>
        <w:pStyle w:val="Geenafstand"/>
      </w:pPr>
    </w:p>
    <w:p w:rsidR="009267E5" w:rsidRDefault="009267E5" w:rsidP="00AA63D3">
      <w:pPr>
        <w:pStyle w:val="Geenafstand"/>
      </w:pPr>
    </w:p>
    <w:p w:rsidR="009267E5" w:rsidRDefault="009267E5" w:rsidP="00AA63D3">
      <w:pPr>
        <w:pStyle w:val="Geenafstand"/>
      </w:pPr>
    </w:p>
    <w:p w:rsidR="009267E5" w:rsidRDefault="009267E5" w:rsidP="00AA63D3">
      <w:pPr>
        <w:pStyle w:val="Geenafstand"/>
      </w:pPr>
    </w:p>
    <w:p w:rsidR="009267E5" w:rsidRDefault="009267E5" w:rsidP="00AA63D3">
      <w:pPr>
        <w:pStyle w:val="Geenafstand"/>
      </w:pPr>
    </w:p>
    <w:p w:rsidR="000E45F3" w:rsidRPr="00300A4E" w:rsidRDefault="000E45F3" w:rsidP="00300A4E">
      <w:pPr>
        <w:pStyle w:val="Geenafstand"/>
      </w:pPr>
      <w:r w:rsidRPr="00DE3719">
        <w:rPr>
          <w:b/>
          <w:i/>
        </w:rPr>
        <w:lastRenderedPageBreak/>
        <w:t>Roltechnologie</w:t>
      </w:r>
      <w:r w:rsidRPr="00BD58D3">
        <w:rPr>
          <w:i/>
        </w:rPr>
        <w:t xml:space="preserve"> </w:t>
      </w:r>
      <w:r w:rsidR="00300A4E">
        <w:rPr>
          <w:i/>
        </w:rPr>
        <w:tab/>
      </w:r>
      <w:r w:rsidR="00300A4E">
        <w:rPr>
          <w:i/>
        </w:rPr>
        <w:tab/>
      </w:r>
      <w:r w:rsidR="00300A4E">
        <w:rPr>
          <w:i/>
        </w:rPr>
        <w:tab/>
      </w:r>
      <w:r w:rsidR="00300A4E">
        <w:rPr>
          <w:i/>
        </w:rPr>
        <w:tab/>
      </w:r>
      <w:r w:rsidR="00300A4E">
        <w:rPr>
          <w:i/>
        </w:rPr>
        <w:tab/>
      </w:r>
      <w:r w:rsidR="00300A4E">
        <w:rPr>
          <w:i/>
        </w:rPr>
        <w:tab/>
      </w:r>
      <w:r w:rsidR="00300A4E" w:rsidRPr="00A07919">
        <w:rPr>
          <w:sz w:val="18"/>
          <w:szCs w:val="18"/>
        </w:rPr>
        <w:t>Illustratie:</w:t>
      </w:r>
      <w:sdt>
        <w:sdtPr>
          <w:rPr>
            <w:sz w:val="18"/>
            <w:szCs w:val="18"/>
          </w:rPr>
          <w:id w:val="6496475"/>
          <w:citation/>
        </w:sdtPr>
        <w:sdtEndPr/>
        <w:sdtContent>
          <w:r w:rsidR="00006EEF" w:rsidRPr="00A07919">
            <w:rPr>
              <w:sz w:val="18"/>
              <w:szCs w:val="18"/>
            </w:rPr>
            <w:fldChar w:fldCharType="begin"/>
          </w:r>
          <w:r w:rsidR="00300A4E" w:rsidRPr="00A07919">
            <w:rPr>
              <w:sz w:val="18"/>
              <w:szCs w:val="18"/>
            </w:rPr>
            <w:instrText xml:space="preserve"> CITATION LPG13 \l 1043 </w:instrText>
          </w:r>
          <w:r w:rsidR="00006EEF" w:rsidRPr="00A07919">
            <w:rPr>
              <w:sz w:val="18"/>
              <w:szCs w:val="18"/>
            </w:rPr>
            <w:fldChar w:fldCharType="separate"/>
          </w:r>
          <w:r w:rsidR="00D7268B">
            <w:rPr>
              <w:noProof/>
              <w:sz w:val="18"/>
              <w:szCs w:val="18"/>
            </w:rPr>
            <w:t xml:space="preserve"> </w:t>
          </w:r>
          <w:r w:rsidR="00D7268B" w:rsidRPr="00D7268B">
            <w:rPr>
              <w:noProof/>
              <w:sz w:val="18"/>
              <w:szCs w:val="18"/>
            </w:rPr>
            <w:t>(LPG, 2013)</w:t>
          </w:r>
          <w:r w:rsidR="00006EEF" w:rsidRPr="00A07919">
            <w:rPr>
              <w:sz w:val="18"/>
              <w:szCs w:val="18"/>
            </w:rPr>
            <w:fldChar w:fldCharType="end"/>
          </w:r>
        </w:sdtContent>
      </w:sdt>
    </w:p>
    <w:p w:rsidR="00A06FFB" w:rsidRDefault="00300A4E" w:rsidP="009D2F7E">
      <w:pPr>
        <w:pStyle w:val="Geenafstand"/>
      </w:pPr>
      <w:r>
        <w:rPr>
          <w:noProof/>
          <w:lang w:val="en-US"/>
        </w:rPr>
        <w:drawing>
          <wp:anchor distT="0" distB="0" distL="114300" distR="114300" simplePos="0" relativeHeight="251653632" behindDoc="0" locked="0" layoutInCell="1" allowOverlap="1" wp14:anchorId="0E9FA82D" wp14:editId="1E0391E1">
            <wp:simplePos x="0" y="0"/>
            <wp:positionH relativeFrom="column">
              <wp:posOffset>3119120</wp:posOffset>
            </wp:positionH>
            <wp:positionV relativeFrom="paragraph">
              <wp:posOffset>49530</wp:posOffset>
            </wp:positionV>
            <wp:extent cx="3000375" cy="1914525"/>
            <wp:effectExtent l="19050" t="0" r="9525" b="0"/>
            <wp:wrapSquare wrapText="bothSides"/>
            <wp:docPr id="9" name="Afbeelding 9" descr="Roll &amp; Lift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ll &amp; Lift heads"/>
                    <pic:cNvPicPr>
                      <a:picLocks noChangeAspect="1" noChangeArrowheads="1"/>
                    </pic:cNvPicPr>
                  </pic:nvPicPr>
                  <pic:blipFill>
                    <a:blip r:embed="rId12" r:link="rId13" cstate="print"/>
                    <a:srcRect r="50108"/>
                    <a:stretch>
                      <a:fillRect/>
                    </a:stretch>
                  </pic:blipFill>
                  <pic:spPr bwMode="auto">
                    <a:xfrm>
                      <a:off x="0" y="0"/>
                      <a:ext cx="3000375" cy="1914525"/>
                    </a:xfrm>
                    <a:prstGeom prst="rect">
                      <a:avLst/>
                    </a:prstGeom>
                    <a:noFill/>
                    <a:ln w="9525">
                      <a:noFill/>
                      <a:miter lim="800000"/>
                      <a:headEnd/>
                      <a:tailEnd/>
                    </a:ln>
                  </pic:spPr>
                </pic:pic>
              </a:graphicData>
            </a:graphic>
          </wp:anchor>
        </w:drawing>
      </w:r>
      <w:r w:rsidR="005A197F">
        <w:t xml:space="preserve">Het mechanische apparaat bestaat uit twee </w:t>
      </w:r>
      <w:r w:rsidR="00C42777">
        <w:t>gemotoriseerde</w:t>
      </w:r>
      <w:r w:rsidR="005A197F">
        <w:t xml:space="preserve"> </w:t>
      </w:r>
      <w:r w:rsidR="00E76C56">
        <w:t>cilinders</w:t>
      </w:r>
      <w:r w:rsidR="005A197F">
        <w:t xml:space="preserve"> die met een </w:t>
      </w:r>
      <w:r w:rsidR="0011406C">
        <w:t>opgewekte</w:t>
      </w:r>
      <w:r w:rsidR="005A197F">
        <w:t xml:space="preserve"> zuigkracht over de huid rollen. De </w:t>
      </w:r>
      <w:r w:rsidR="00E76C56">
        <w:t xml:space="preserve">cilinders </w:t>
      </w:r>
      <w:r w:rsidR="005A197F">
        <w:t>oefenen een positieve kracht uit op de huid en onderhuids bindweefsel</w:t>
      </w:r>
      <w:r w:rsidR="000E45F3">
        <w:rPr>
          <w:noProof/>
        </w:rPr>
        <w:t xml:space="preserve"> </w:t>
      </w:r>
      <w:sdt>
        <w:sdtPr>
          <w:rPr>
            <w:noProof/>
          </w:rPr>
          <w:id w:val="5122533"/>
          <w:citation/>
        </w:sdtPr>
        <w:sdtEndPr/>
        <w:sdtContent>
          <w:r w:rsidR="00006EEF">
            <w:rPr>
              <w:noProof/>
            </w:rPr>
            <w:fldChar w:fldCharType="begin"/>
          </w:r>
          <w:r w:rsidR="00E463A6">
            <w:rPr>
              <w:noProof/>
            </w:rPr>
            <w:instrText xml:space="preserve"> CITATION Wat99 \l 1043 </w:instrText>
          </w:r>
          <w:r w:rsidR="00006EEF">
            <w:rPr>
              <w:noProof/>
            </w:rPr>
            <w:fldChar w:fldCharType="separate"/>
          </w:r>
          <w:r w:rsidR="00D7268B">
            <w:rPr>
              <w:noProof/>
            </w:rPr>
            <w:t>(Watson, Bela Fodor, Cutcliffe, Sayah, &amp; Shaw, 1999)</w:t>
          </w:r>
          <w:r w:rsidR="00006EEF">
            <w:rPr>
              <w:noProof/>
            </w:rPr>
            <w:fldChar w:fldCharType="end"/>
          </w:r>
        </w:sdtContent>
      </w:sdt>
      <w:r w:rsidR="00E463A6">
        <w:rPr>
          <w:noProof/>
        </w:rPr>
        <w:t xml:space="preserve">. </w:t>
      </w:r>
      <w:r w:rsidR="000E45F3">
        <w:t xml:space="preserve">Met behulp van drie draairichtingen </w:t>
      </w:r>
      <w:r w:rsidR="00BD58D3">
        <w:t xml:space="preserve">trekken de </w:t>
      </w:r>
      <w:r w:rsidR="00E76C56">
        <w:t>cilinders</w:t>
      </w:r>
      <w:r w:rsidR="00BD58D3">
        <w:t xml:space="preserve"> een huidplooi </w:t>
      </w:r>
      <w:r w:rsidR="000E45F3">
        <w:t>vacuüm, afhankelijk van de gewenste doelstelling</w:t>
      </w:r>
      <w:r w:rsidR="000E45F3">
        <w:rPr>
          <w:noProof/>
        </w:rPr>
        <w:t xml:space="preserve"> </w:t>
      </w:r>
      <w:sdt>
        <w:sdtPr>
          <w:rPr>
            <w:noProof/>
          </w:rPr>
          <w:id w:val="4360936"/>
          <w:citation/>
        </w:sdtPr>
        <w:sdtEndPr/>
        <w:sdtContent>
          <w:r w:rsidR="00006EEF">
            <w:rPr>
              <w:noProof/>
            </w:rPr>
            <w:fldChar w:fldCharType="begin"/>
          </w:r>
          <w:r w:rsidR="006A70FB">
            <w:rPr>
              <w:noProof/>
            </w:rPr>
            <w:instrText xml:space="preserve"> CITATION LPG13 \l 1043 </w:instrText>
          </w:r>
          <w:r w:rsidR="00006EEF">
            <w:rPr>
              <w:noProof/>
            </w:rPr>
            <w:fldChar w:fldCharType="separate"/>
          </w:r>
          <w:r w:rsidR="00D7268B">
            <w:rPr>
              <w:noProof/>
            </w:rPr>
            <w:t>(LPG, 2013)</w:t>
          </w:r>
          <w:r w:rsidR="00006EEF">
            <w:rPr>
              <w:noProof/>
            </w:rPr>
            <w:fldChar w:fldCharType="end"/>
          </w:r>
        </w:sdtContent>
      </w:sdt>
      <w:r w:rsidR="000E45F3">
        <w:t xml:space="preserve">. </w:t>
      </w:r>
      <w:r w:rsidR="00C42777">
        <w:t xml:space="preserve">Door deze beweging van de huid worden weefsels gemasseerd en ontstaat er een bewegende </w:t>
      </w:r>
      <w:proofErr w:type="spellStart"/>
      <w:r w:rsidR="00C42777">
        <w:t>huidrol</w:t>
      </w:r>
      <w:proofErr w:type="spellEnd"/>
      <w:r w:rsidR="00C42777">
        <w:t xml:space="preserve">. </w:t>
      </w:r>
      <w:r w:rsidR="000E45F3">
        <w:t>De cilinders kunnen afzonderlijk van elkaar bewegen in drie draairichtingen: beide cilinders in dezelfde richting (linksom en rechtsom) en in tegengestelde richting.</w:t>
      </w:r>
    </w:p>
    <w:p w:rsidR="00532B26" w:rsidRDefault="000E45F3" w:rsidP="003E53AF">
      <w:pPr>
        <w:pStyle w:val="Geenafstand"/>
        <w:rPr>
          <w:noProof/>
        </w:rPr>
      </w:pPr>
      <w:r>
        <w:t xml:space="preserve">De cilinders kunnen de huid tillen, mobiliseren, rekken, ontspannen en losmaken. De </w:t>
      </w:r>
      <w:r w:rsidR="002422AF">
        <w:t>frequentie en behandelduur van een behandeling met het LPG</w:t>
      </w:r>
      <w:r w:rsidR="00B92334">
        <w:t>®</w:t>
      </w:r>
      <w:r w:rsidR="002422AF">
        <w:t xml:space="preserve"> apparaat is afhankelijk van de indicatie en patiënt</w:t>
      </w:r>
      <w:r w:rsidR="002422AF">
        <w:rPr>
          <w:noProof/>
        </w:rPr>
        <w:t xml:space="preserve"> </w:t>
      </w:r>
      <w:sdt>
        <w:sdtPr>
          <w:rPr>
            <w:noProof/>
          </w:rPr>
          <w:id w:val="5122535"/>
          <w:citation/>
        </w:sdtPr>
        <w:sdtEndPr/>
        <w:sdtContent>
          <w:r w:rsidR="00006EEF">
            <w:rPr>
              <w:noProof/>
            </w:rPr>
            <w:fldChar w:fldCharType="begin"/>
          </w:r>
          <w:r w:rsidR="00E463A6">
            <w:rPr>
              <w:noProof/>
            </w:rPr>
            <w:instrText xml:space="preserve"> CITATION Wat99 \l 1043 </w:instrText>
          </w:r>
          <w:r w:rsidR="00006EEF">
            <w:rPr>
              <w:noProof/>
            </w:rPr>
            <w:fldChar w:fldCharType="separate"/>
          </w:r>
          <w:r w:rsidR="00D7268B">
            <w:rPr>
              <w:noProof/>
            </w:rPr>
            <w:t>(Watson, Bela Fodor, Cutcliffe, Sayah, &amp; Shaw, 1999)</w:t>
          </w:r>
          <w:r w:rsidR="00006EEF">
            <w:rPr>
              <w:noProof/>
            </w:rPr>
            <w:fldChar w:fldCharType="end"/>
          </w:r>
        </w:sdtContent>
      </w:sdt>
      <w:r w:rsidR="00E463A6">
        <w:rPr>
          <w:noProof/>
        </w:rPr>
        <w:t>.</w:t>
      </w:r>
    </w:p>
    <w:p w:rsidR="00D672C3" w:rsidRPr="001E1F0A" w:rsidRDefault="00D672C3" w:rsidP="003E53AF">
      <w:pPr>
        <w:pStyle w:val="Geenafstand"/>
        <w:rPr>
          <w:noProof/>
        </w:rPr>
      </w:pPr>
    </w:p>
    <w:p w:rsidR="001E1F0A" w:rsidRPr="001E1F0A" w:rsidRDefault="001E1F0A" w:rsidP="00D55C6D">
      <w:pPr>
        <w:pStyle w:val="Kop3"/>
        <w:numPr>
          <w:ilvl w:val="1"/>
          <w:numId w:val="6"/>
        </w:numPr>
      </w:pPr>
      <w:bookmarkStart w:id="24" w:name="_Toc357608255"/>
      <w:r>
        <w:t>Wetenschappelijke onderzoeken</w:t>
      </w:r>
      <w:bookmarkEnd w:id="24"/>
      <w:r>
        <w:t xml:space="preserve"> </w:t>
      </w:r>
    </w:p>
    <w:p w:rsidR="003E53AF" w:rsidRPr="00B10C94" w:rsidRDefault="00B92334" w:rsidP="003E53AF">
      <w:pPr>
        <w:pStyle w:val="Geenafstand"/>
        <w:rPr>
          <w:b/>
          <w:i/>
        </w:rPr>
      </w:pPr>
      <w:r>
        <w:rPr>
          <w:b/>
          <w:i/>
        </w:rPr>
        <w:t>Doorbloeding</w:t>
      </w:r>
      <w:r w:rsidR="00E3590A" w:rsidRPr="00B10C94">
        <w:rPr>
          <w:b/>
          <w:i/>
        </w:rPr>
        <w:t xml:space="preserve"> van het litteken</w:t>
      </w:r>
      <w:r w:rsidR="003E53AF" w:rsidRPr="00B10C94">
        <w:rPr>
          <w:b/>
          <w:i/>
        </w:rPr>
        <w:t xml:space="preserve"> </w:t>
      </w:r>
    </w:p>
    <w:p w:rsidR="003E53AF" w:rsidRDefault="003E53AF" w:rsidP="003E53AF">
      <w:pPr>
        <w:pStyle w:val="Geenafstand"/>
      </w:pPr>
      <w:r>
        <w:t>Uit onderzoek naar de cutane en systemische effecten van endermologie</w:t>
      </w:r>
      <w:r>
        <w:rPr>
          <w:noProof/>
        </w:rPr>
        <w:t xml:space="preserve"> </w:t>
      </w:r>
      <w:sdt>
        <w:sdtPr>
          <w:rPr>
            <w:noProof/>
          </w:rPr>
          <w:id w:val="5122536"/>
          <w:citation/>
        </w:sdtPr>
        <w:sdtEndPr/>
        <w:sdtContent>
          <w:r w:rsidR="00006EEF">
            <w:rPr>
              <w:noProof/>
            </w:rPr>
            <w:fldChar w:fldCharType="begin"/>
          </w:r>
          <w:r>
            <w:rPr>
              <w:noProof/>
            </w:rPr>
            <w:instrText xml:space="preserve"> CITATION Adc98 \l 1043 </w:instrText>
          </w:r>
          <w:r w:rsidR="00006EEF">
            <w:rPr>
              <w:noProof/>
            </w:rPr>
            <w:fldChar w:fldCharType="separate"/>
          </w:r>
          <w:r w:rsidR="00D7268B">
            <w:rPr>
              <w:noProof/>
            </w:rPr>
            <w:t>(Adcock, Paulsen, Davis, Nanney, &amp; Shack, 1998)</w:t>
          </w:r>
          <w:r w:rsidR="00006EEF">
            <w:rPr>
              <w:noProof/>
            </w:rPr>
            <w:fldChar w:fldCharType="end"/>
          </w:r>
        </w:sdtContent>
      </w:sdt>
      <w:r>
        <w:rPr>
          <w:noProof/>
        </w:rPr>
        <w:t xml:space="preserve"> </w:t>
      </w:r>
      <w:r>
        <w:t xml:space="preserve">is gebleken dat er </w:t>
      </w:r>
      <w:r w:rsidR="0088323A">
        <w:t>een</w:t>
      </w:r>
      <w:r>
        <w:t xml:space="preserve"> toename is van </w:t>
      </w:r>
      <w:r w:rsidR="00B92334">
        <w:t>de doorbloeding</w:t>
      </w:r>
      <w:r>
        <w:t xml:space="preserve"> in weefsels</w:t>
      </w:r>
      <w:r w:rsidR="00C51C66">
        <w:t>,</w:t>
      </w:r>
      <w:r w:rsidR="0088323A">
        <w:t xml:space="preserve"> tijdens en na </w:t>
      </w:r>
      <w:r w:rsidR="00052049">
        <w:t>het toepassen van endermologie</w:t>
      </w:r>
      <w:r w:rsidR="00052049" w:rsidRPr="00052049">
        <w:rPr>
          <w:rFonts w:asciiTheme="minorHAnsi" w:hAnsiTheme="minorHAnsi"/>
        </w:rPr>
        <w:t>®</w:t>
      </w:r>
      <w:r>
        <w:t xml:space="preserve">. Dit onderzoek is </w:t>
      </w:r>
      <w:r w:rsidR="000C1777">
        <w:t>op twaalf</w:t>
      </w:r>
      <w:r>
        <w:t xml:space="preserve"> adolescente </w:t>
      </w:r>
      <w:proofErr w:type="spellStart"/>
      <w:r>
        <w:t>Yucatan</w:t>
      </w:r>
      <w:proofErr w:type="spellEnd"/>
      <w:r>
        <w:t xml:space="preserve"> </w:t>
      </w:r>
      <w:r w:rsidR="00C51C66">
        <w:t>varkentjes</w:t>
      </w:r>
      <w:r w:rsidR="000C1777">
        <w:t xml:space="preserve"> uitgevoerd. De varkentjes waren verdeeld</w:t>
      </w:r>
      <w:r w:rsidR="00C51C66">
        <w:t xml:space="preserve"> in drie groepen</w:t>
      </w:r>
      <w:r w:rsidR="000C1777">
        <w:t xml:space="preserve"> met</w:t>
      </w:r>
      <w:r w:rsidR="001D64DD">
        <w:t xml:space="preserve"> 4, 10 en 20 behandelingen</w:t>
      </w:r>
      <w:r>
        <w:t xml:space="preserve">. </w:t>
      </w:r>
      <w:r w:rsidR="000C1777">
        <w:t xml:space="preserve">Per week zijn er een of twee behandelingen van tien minuten uitgevoerd. </w:t>
      </w:r>
      <w:r>
        <w:t xml:space="preserve">Tijdens een </w:t>
      </w:r>
      <w:r w:rsidR="001D64DD">
        <w:t xml:space="preserve">behandeling </w:t>
      </w:r>
      <w:r>
        <w:t xml:space="preserve">was er een merkbare versterkte doorbloeding. Deze was reactief en verdween zichtbaar binnen </w:t>
      </w:r>
      <w:r w:rsidR="000C1777">
        <w:t>dertig</w:t>
      </w:r>
      <w:r>
        <w:t xml:space="preserve"> minuten na de behandeling. </w:t>
      </w:r>
      <w:r w:rsidR="00300A4E">
        <w:t>Het o</w:t>
      </w:r>
      <w:r>
        <w:t>nderzoek naar het gebruik van endermologie</w:t>
      </w:r>
      <w:r w:rsidR="00B92334">
        <w:t>®</w:t>
      </w:r>
      <w:r>
        <w:t xml:space="preserve"> </w:t>
      </w:r>
      <w:sdt>
        <w:sdtPr>
          <w:id w:val="12264420"/>
          <w:citation/>
        </w:sdtPr>
        <w:sdtEndPr/>
        <w:sdtContent>
          <w:r w:rsidR="00006EEF">
            <w:fldChar w:fldCharType="begin"/>
          </w:r>
          <w:r w:rsidR="004E74D1">
            <w:instrText xml:space="preserve"> CITATION Bar99 \l 1043 </w:instrText>
          </w:r>
          <w:r w:rsidR="00006EEF">
            <w:fldChar w:fldCharType="separate"/>
          </w:r>
          <w:r w:rsidR="00D7268B">
            <w:rPr>
              <w:noProof/>
            </w:rPr>
            <w:t>(Barile A., 1999)</w:t>
          </w:r>
          <w:r w:rsidR="00006EEF">
            <w:rPr>
              <w:noProof/>
            </w:rPr>
            <w:fldChar w:fldCharType="end"/>
          </w:r>
        </w:sdtContent>
      </w:sdt>
      <w:r>
        <w:t xml:space="preserve"> heeft uitgewezen dat het LPG</w:t>
      </w:r>
      <w:r w:rsidR="00B92334">
        <w:t>®</w:t>
      </w:r>
      <w:r>
        <w:t xml:space="preserve"> apparaat de vo</w:t>
      </w:r>
      <w:r w:rsidR="00300A4E">
        <w:t>eding van het litteken verbetert</w:t>
      </w:r>
      <w:r>
        <w:t>. Het onderzoek is uitgevoerd op 2 patiënten met littekens op de neus.</w:t>
      </w:r>
      <w:r w:rsidR="006C3473">
        <w:t xml:space="preserve"> Deze versterkte voeding k</w:t>
      </w:r>
      <w:r w:rsidR="001D64DD">
        <w:t>wam</w:t>
      </w:r>
      <w:r w:rsidR="006C3473">
        <w:t xml:space="preserve"> door</w:t>
      </w:r>
      <w:r w:rsidR="00300A4E">
        <w:t xml:space="preserve"> een</w:t>
      </w:r>
      <w:r w:rsidR="006C3473">
        <w:t xml:space="preserve"> </w:t>
      </w:r>
      <w:r w:rsidR="00B92334">
        <w:t>versterkte doorbloeding</w:t>
      </w:r>
      <w:r w:rsidR="006C3473">
        <w:t>.</w:t>
      </w:r>
      <w:r w:rsidR="00E65525">
        <w:t xml:space="preserve"> Het onderzoek naar de fysiologische effecten van endermologie</w:t>
      </w:r>
      <w:r w:rsidR="00B92334">
        <w:t>®</w:t>
      </w:r>
      <w:r w:rsidR="006C3473">
        <w:t xml:space="preserve"> </w:t>
      </w:r>
      <w:sdt>
        <w:sdtPr>
          <w:id w:val="2544580"/>
          <w:citation/>
        </w:sdtPr>
        <w:sdtEndPr/>
        <w:sdtContent>
          <w:r w:rsidR="00006EEF">
            <w:fldChar w:fldCharType="begin"/>
          </w:r>
          <w:r w:rsidR="00B21F9C">
            <w:instrText xml:space="preserve"> CITATION Wat99 \l 1043 </w:instrText>
          </w:r>
          <w:r w:rsidR="00006EEF">
            <w:fldChar w:fldCharType="separate"/>
          </w:r>
          <w:r w:rsidR="00D7268B">
            <w:rPr>
              <w:noProof/>
            </w:rPr>
            <w:t>(Watson, Bela Fodor, Cutcliffe, Sayah, &amp; Shaw, 1999)</w:t>
          </w:r>
          <w:r w:rsidR="00006EEF">
            <w:rPr>
              <w:noProof/>
            </w:rPr>
            <w:fldChar w:fldCharType="end"/>
          </w:r>
        </w:sdtContent>
      </w:sdt>
      <w:r w:rsidR="00E65525">
        <w:t xml:space="preserve"> heeft bij varkens uitgewezen dat</w:t>
      </w:r>
      <w:r w:rsidR="00150291">
        <w:t xml:space="preserve"> endermologie</w:t>
      </w:r>
      <w:r w:rsidR="00B92334">
        <w:t>®</w:t>
      </w:r>
      <w:r w:rsidR="00AC106B">
        <w:t xml:space="preserve"> </w:t>
      </w:r>
      <w:r w:rsidR="00AC106B" w:rsidRPr="00AC106B">
        <w:t>de v</w:t>
      </w:r>
      <w:r w:rsidR="00AC106B">
        <w:t>eneuze bloedstroom verhoogde</w:t>
      </w:r>
      <w:r w:rsidR="00AC106B" w:rsidRPr="00AC106B">
        <w:t>.</w:t>
      </w:r>
      <w:r w:rsidR="00AC106B">
        <w:t xml:space="preserve"> </w:t>
      </w:r>
      <w:r w:rsidR="00150291">
        <w:t xml:space="preserve">De groep bestond uit </w:t>
      </w:r>
      <w:r w:rsidR="000C1777">
        <w:t>vier</w:t>
      </w:r>
      <w:r w:rsidR="00150291">
        <w:t xml:space="preserve"> varkens waar </w:t>
      </w:r>
      <w:r w:rsidR="000C1777">
        <w:t>twintig</w:t>
      </w:r>
      <w:r w:rsidR="00150291">
        <w:t xml:space="preserve"> minuten endermologie</w:t>
      </w:r>
      <w:r w:rsidR="00B92334">
        <w:t>®</w:t>
      </w:r>
      <w:r w:rsidR="00150291">
        <w:t xml:space="preserve"> versus geen endermologie</w:t>
      </w:r>
      <w:r w:rsidR="00B92334">
        <w:t>®</w:t>
      </w:r>
      <w:r w:rsidR="00150291">
        <w:t xml:space="preserve"> </w:t>
      </w:r>
      <w:r w:rsidR="00052049">
        <w:t xml:space="preserve">op </w:t>
      </w:r>
      <w:r w:rsidR="00150291">
        <w:t xml:space="preserve">werd uitgevoerd op normaal, ongestoorde huid op de </w:t>
      </w:r>
      <w:r w:rsidR="00C51C66">
        <w:t>dij</w:t>
      </w:r>
      <w:r w:rsidR="00B10C94">
        <w:t>benen</w:t>
      </w:r>
      <w:r w:rsidR="00150291">
        <w:t xml:space="preserve">. Tijdens de behandeling was er een significante toename in de </w:t>
      </w:r>
      <w:r w:rsidR="00B92334">
        <w:t>doorbloeding</w:t>
      </w:r>
      <w:r w:rsidR="00C51C66">
        <w:t xml:space="preserve"> opgemerkt. Met de laser-Doppler</w:t>
      </w:r>
      <w:r w:rsidR="00B92334">
        <w:t>®</w:t>
      </w:r>
      <w:r w:rsidR="00C51C66">
        <w:t xml:space="preserve"> techniek werd een dramatische toename in </w:t>
      </w:r>
      <w:r w:rsidR="0011406C">
        <w:t xml:space="preserve">de </w:t>
      </w:r>
      <w:r w:rsidR="00C51C66">
        <w:t>bloeddoorstroming gemeten na de voltooiing van de behandeling.</w:t>
      </w:r>
      <w:r w:rsidR="001D64DD">
        <w:t xml:space="preserve"> Deze toename verdween </w:t>
      </w:r>
      <w:r w:rsidR="0011406C">
        <w:t>zes</w:t>
      </w:r>
      <w:r w:rsidR="001D64DD">
        <w:t xml:space="preserve"> uur na voltooiing van de behandeling. </w:t>
      </w:r>
    </w:p>
    <w:p w:rsidR="003E53AF" w:rsidRDefault="003E53AF" w:rsidP="00D44D3A">
      <w:pPr>
        <w:pStyle w:val="Geenafstand"/>
        <w:rPr>
          <w:noProof/>
        </w:rPr>
      </w:pPr>
    </w:p>
    <w:p w:rsidR="003E53AF" w:rsidRPr="00B10C94" w:rsidRDefault="003E53AF" w:rsidP="003E53AF">
      <w:pPr>
        <w:pStyle w:val="Geenafstand"/>
        <w:rPr>
          <w:b/>
          <w:i/>
        </w:rPr>
      </w:pPr>
      <w:r w:rsidRPr="00B10C94">
        <w:rPr>
          <w:b/>
          <w:i/>
        </w:rPr>
        <w:t xml:space="preserve">Pigmentatie </w:t>
      </w:r>
      <w:r w:rsidR="00E3590A" w:rsidRPr="00B10C94">
        <w:rPr>
          <w:b/>
          <w:i/>
        </w:rPr>
        <w:t>van het litteken</w:t>
      </w:r>
    </w:p>
    <w:p w:rsidR="00222809" w:rsidRDefault="003E53AF" w:rsidP="003E53AF">
      <w:pPr>
        <w:pStyle w:val="Geenafstand"/>
      </w:pPr>
      <w:r>
        <w:t>Uit onderzoek naar de cutane en systemische effecten van endermologie</w:t>
      </w:r>
      <w:r w:rsidR="00B92334">
        <w:t>®</w:t>
      </w:r>
      <w:r>
        <w:rPr>
          <w:noProof/>
        </w:rPr>
        <w:t xml:space="preserve"> </w:t>
      </w:r>
      <w:sdt>
        <w:sdtPr>
          <w:rPr>
            <w:noProof/>
          </w:rPr>
          <w:id w:val="5122537"/>
          <w:citation/>
        </w:sdtPr>
        <w:sdtEndPr/>
        <w:sdtContent>
          <w:r w:rsidR="00006EEF">
            <w:rPr>
              <w:noProof/>
            </w:rPr>
            <w:fldChar w:fldCharType="begin"/>
          </w:r>
          <w:r>
            <w:rPr>
              <w:noProof/>
            </w:rPr>
            <w:instrText xml:space="preserve"> CITATION Adc98 \l 1043 </w:instrText>
          </w:r>
          <w:r w:rsidR="00006EEF">
            <w:rPr>
              <w:noProof/>
            </w:rPr>
            <w:fldChar w:fldCharType="separate"/>
          </w:r>
          <w:r w:rsidR="00D7268B">
            <w:rPr>
              <w:noProof/>
            </w:rPr>
            <w:t>(Adcock, Paulsen, Davis, Nanney, &amp; Shack, 1998)</w:t>
          </w:r>
          <w:r w:rsidR="00006EEF">
            <w:rPr>
              <w:noProof/>
            </w:rPr>
            <w:fldChar w:fldCharType="end"/>
          </w:r>
        </w:sdtContent>
      </w:sdt>
      <w:r>
        <w:rPr>
          <w:noProof/>
        </w:rPr>
        <w:t xml:space="preserve"> </w:t>
      </w:r>
      <w:r>
        <w:t xml:space="preserve">is gebleken dat er geen verschil </w:t>
      </w:r>
      <w:r w:rsidR="000C1777">
        <w:t>is</w:t>
      </w:r>
      <w:r>
        <w:t xml:space="preserve"> in pigmentatie</w:t>
      </w:r>
      <w:r w:rsidR="00052049">
        <w:t xml:space="preserve"> van de huid na het toepassen van endermologie</w:t>
      </w:r>
      <w:r w:rsidR="00052049" w:rsidRPr="00052049">
        <w:t>®</w:t>
      </w:r>
      <w:r>
        <w:t xml:space="preserve">. </w:t>
      </w:r>
      <w:r w:rsidR="000C1777">
        <w:t>Er zijn twaalf</w:t>
      </w:r>
      <w:r>
        <w:t xml:space="preserve"> adolescente </w:t>
      </w:r>
      <w:proofErr w:type="spellStart"/>
      <w:r>
        <w:t>Yucatan</w:t>
      </w:r>
      <w:proofErr w:type="spellEnd"/>
      <w:r>
        <w:t xml:space="preserve"> varkentjes </w:t>
      </w:r>
      <w:r w:rsidR="000C1777">
        <w:t xml:space="preserve">onderzocht </w:t>
      </w:r>
      <w:r w:rsidR="0011406C">
        <w:t>die in drie groepen met 4, 10 en 20 behandelingen</w:t>
      </w:r>
      <w:r w:rsidR="000C1777">
        <w:t xml:space="preserve"> waren verdeeld. De varkentjes zijn een of twee keer per week tien minuten behandeld.</w:t>
      </w:r>
      <w:r>
        <w:t xml:space="preserve"> De pigmentatie was na 10 behandelingen hetzelfde als voor de behandeling en de visuele inspectie gaf ook geen contourverschillen aan met de behandelde en onbehandelde zijde.</w:t>
      </w:r>
      <w:r w:rsidR="000E52BD">
        <w:t xml:space="preserve"> </w:t>
      </w:r>
    </w:p>
    <w:p w:rsidR="008D3FCC" w:rsidRDefault="000E52BD" w:rsidP="003E53AF">
      <w:pPr>
        <w:pStyle w:val="Geenafstand"/>
      </w:pPr>
      <w:r>
        <w:t>Ook is uit het onderzoek naar de effectiviteit van endermologie® op gelokaliseerde sclerodermie</w:t>
      </w:r>
      <w:r w:rsidR="00BC0D78">
        <w:t xml:space="preserve"> </w:t>
      </w:r>
      <w:sdt>
        <w:sdtPr>
          <w:id w:val="5763504"/>
          <w:citation/>
        </w:sdtPr>
        <w:sdtEndPr/>
        <w:sdtContent>
          <w:r w:rsidR="00A01D2E">
            <w:fldChar w:fldCharType="begin"/>
          </w:r>
          <w:r w:rsidR="00A01D2E">
            <w:instrText xml:space="preserve"> CITATION Wor04 \l 1043 </w:instrText>
          </w:r>
          <w:r w:rsidR="00A01D2E">
            <w:fldChar w:fldCharType="separate"/>
          </w:r>
          <w:r w:rsidR="00BC0D78">
            <w:rPr>
              <w:noProof/>
            </w:rPr>
            <w:t>(Worret &amp; Jessberger, 2004)</w:t>
          </w:r>
          <w:r w:rsidR="00A01D2E">
            <w:rPr>
              <w:noProof/>
            </w:rPr>
            <w:fldChar w:fldCharType="end"/>
          </w:r>
        </w:sdtContent>
      </w:sdt>
      <w:r>
        <w:t xml:space="preserve"> gebleken dat de kleur van de huid een zwakke verandering heeft. Voor dit onderzoek zijn zeventien laesies op tien patiënten met gelokaliseerde sclerodermie behandeld met endermologie®. </w:t>
      </w:r>
      <w:r w:rsidR="00BC0D78">
        <w:t xml:space="preserve">De hypo- en </w:t>
      </w:r>
      <w:proofErr w:type="spellStart"/>
      <w:r w:rsidR="00BC0D78">
        <w:t>hyperpimentatie</w:t>
      </w:r>
      <w:proofErr w:type="spellEnd"/>
      <w:r w:rsidR="00BC0D78">
        <w:t xml:space="preserve"> van de huid is gemeten door middel van</w:t>
      </w:r>
      <w:r>
        <w:t xml:space="preserve"> een scoorsysteem: 0=geen enkele, 1=minimaal, 2=beperkt, 3=sterk. De gemiddelde waarden van de </w:t>
      </w:r>
      <w:r w:rsidR="00BC0D78">
        <w:t>hyper- en hypopigmentatie daalden</w:t>
      </w:r>
      <w:r>
        <w:t xml:space="preserve"> </w:t>
      </w:r>
      <w:r w:rsidR="00BC0D78">
        <w:t>van 1.18</w:t>
      </w:r>
      <w:r>
        <w:t xml:space="preserve"> naar </w:t>
      </w:r>
      <w:r w:rsidR="00BC0D78">
        <w:t>0.76</w:t>
      </w:r>
      <w:r>
        <w:t xml:space="preserve">. </w:t>
      </w:r>
      <w:r w:rsidR="00BC0D78">
        <w:t xml:space="preserve">Dit is een kleine verandering van de kleur van de huid. </w:t>
      </w:r>
    </w:p>
    <w:p w:rsidR="000C1777" w:rsidRDefault="000C1777" w:rsidP="003E53AF">
      <w:pPr>
        <w:pStyle w:val="Geenafstand"/>
      </w:pPr>
    </w:p>
    <w:p w:rsidR="005D4C27" w:rsidRDefault="005D4C27" w:rsidP="003E53AF">
      <w:pPr>
        <w:pStyle w:val="Geenafstand"/>
      </w:pPr>
    </w:p>
    <w:p w:rsidR="005D4C27" w:rsidRDefault="005D4C27" w:rsidP="003E53AF">
      <w:pPr>
        <w:pStyle w:val="Geenafstand"/>
      </w:pPr>
    </w:p>
    <w:p w:rsidR="005D4C27" w:rsidRDefault="005D4C27" w:rsidP="003E53AF">
      <w:pPr>
        <w:pStyle w:val="Geenafstand"/>
      </w:pPr>
    </w:p>
    <w:p w:rsidR="005D4C27" w:rsidRDefault="005D4C27" w:rsidP="003E53AF">
      <w:pPr>
        <w:pStyle w:val="Geenafstand"/>
      </w:pPr>
    </w:p>
    <w:p w:rsidR="005D4C27" w:rsidRDefault="005D4C27" w:rsidP="003E53AF">
      <w:pPr>
        <w:pStyle w:val="Geenafstand"/>
      </w:pPr>
    </w:p>
    <w:p w:rsidR="005D4C27" w:rsidRDefault="005D4C27" w:rsidP="003E53AF">
      <w:pPr>
        <w:pStyle w:val="Geenafstand"/>
      </w:pPr>
    </w:p>
    <w:p w:rsidR="003E53AF" w:rsidRPr="00B10C94" w:rsidRDefault="003E53AF" w:rsidP="003E53AF">
      <w:pPr>
        <w:pStyle w:val="Geenafstand"/>
        <w:rPr>
          <w:b/>
          <w:i/>
        </w:rPr>
      </w:pPr>
      <w:r w:rsidRPr="00B10C94">
        <w:rPr>
          <w:b/>
          <w:i/>
        </w:rPr>
        <w:lastRenderedPageBreak/>
        <w:t>Dikte</w:t>
      </w:r>
      <w:r w:rsidR="00E3590A" w:rsidRPr="00B10C94">
        <w:rPr>
          <w:b/>
          <w:i/>
        </w:rPr>
        <w:t xml:space="preserve"> van het litteken</w:t>
      </w:r>
    </w:p>
    <w:p w:rsidR="009267E5" w:rsidRDefault="003E53AF" w:rsidP="003E53AF">
      <w:pPr>
        <w:pStyle w:val="Geenafstand"/>
      </w:pPr>
      <w:r>
        <w:t>In het</w:t>
      </w:r>
      <w:r w:rsidRPr="00177731">
        <w:t xml:space="preserve"> onderzoek naar de cutane en systemische effecten van endermologie</w:t>
      </w:r>
      <w:r w:rsidR="00B92334">
        <w:t>®</w:t>
      </w:r>
      <w:r w:rsidRPr="00177731">
        <w:t xml:space="preserve"> </w:t>
      </w:r>
      <w:sdt>
        <w:sdtPr>
          <w:id w:val="3413912"/>
          <w:citation/>
        </w:sdtPr>
        <w:sdtEndPr/>
        <w:sdtContent>
          <w:r w:rsidR="00006EEF">
            <w:fldChar w:fldCharType="begin"/>
          </w:r>
          <w:r w:rsidR="004E74D1">
            <w:instrText xml:space="preserve"> CITATION Adc98 \l 1043 </w:instrText>
          </w:r>
          <w:r w:rsidR="00006EEF">
            <w:fldChar w:fldCharType="separate"/>
          </w:r>
          <w:r w:rsidR="00D7268B">
            <w:rPr>
              <w:noProof/>
            </w:rPr>
            <w:t>(Adcock, Paulsen, Davis, Nanney, &amp; Shack, 1998)</w:t>
          </w:r>
          <w:r w:rsidR="00006EEF">
            <w:rPr>
              <w:noProof/>
            </w:rPr>
            <w:fldChar w:fldCharType="end"/>
          </w:r>
        </w:sdtContent>
      </w:sdt>
      <w:r>
        <w:t xml:space="preserve"> is een significant verschil in het subcutane weefsel aangetoond.</w:t>
      </w:r>
      <w:r w:rsidR="009252E3" w:rsidRPr="009252E3">
        <w:t xml:space="preserve"> </w:t>
      </w:r>
      <w:r w:rsidR="000C1777">
        <w:t xml:space="preserve">Er zijn twaalf adolescente </w:t>
      </w:r>
      <w:proofErr w:type="spellStart"/>
      <w:r w:rsidR="000C1777">
        <w:t>Yucatan</w:t>
      </w:r>
      <w:proofErr w:type="spellEnd"/>
      <w:r w:rsidR="000C1777">
        <w:t xml:space="preserve"> varkentjes een of twee keer per week, 10 minuten </w:t>
      </w:r>
      <w:r w:rsidR="000D55B2">
        <w:t xml:space="preserve">lang </w:t>
      </w:r>
      <w:r w:rsidR="000C1777">
        <w:t>behandeld.</w:t>
      </w:r>
      <w:r w:rsidR="000D55B2">
        <w:t xml:space="preserve"> De varkentjes waren in groepen verdeeld met </w:t>
      </w:r>
      <w:r w:rsidR="0011406C">
        <w:t>4, 10 en 20 behandelingen</w:t>
      </w:r>
      <w:r>
        <w:t xml:space="preserve">. </w:t>
      </w:r>
    </w:p>
    <w:p w:rsidR="00D672C3" w:rsidRDefault="003E53AF" w:rsidP="003E53AF">
      <w:pPr>
        <w:pStyle w:val="Geenafstand"/>
      </w:pPr>
      <w:r>
        <w:t>Het verschil</w:t>
      </w:r>
      <w:r w:rsidR="007D176A">
        <w:t xml:space="preserve"> dat</w:t>
      </w:r>
      <w:r>
        <w:t xml:space="preserve"> werd waargenomen</w:t>
      </w:r>
      <w:r w:rsidR="007D176A">
        <w:t xml:space="preserve"> was </w:t>
      </w:r>
      <w:r w:rsidR="00C821CB">
        <w:t>enige verstoring en vervorming</w:t>
      </w:r>
      <w:r>
        <w:t xml:space="preserve"> in de celmembranen van </w:t>
      </w:r>
      <w:proofErr w:type="spellStart"/>
      <w:r>
        <w:t>adipose</w:t>
      </w:r>
      <w:proofErr w:type="spellEnd"/>
      <w:r>
        <w:t>-cellen (deze slaan vet op) in het subcutane weefsel van de varkentjes met 10 en 20 behandelingen. Bij het vergelijken van de behandelde en onbehandelde huid zag deze er bij alle drie de groepen varkens significant dunner uit na de behandelingen (</w:t>
      </w:r>
      <w:r w:rsidR="000D55B2">
        <w:t xml:space="preserve">Bijlage </w:t>
      </w:r>
      <w:r w:rsidR="00D00CBF">
        <w:t>Figuur P</w:t>
      </w:r>
      <w:r w:rsidR="00327C9A">
        <w:t>;</w:t>
      </w:r>
      <w:r>
        <w:t xml:space="preserve"> Weefseldikte en collageentoename). Uit een ander onderzoek naar de histologische effecten van de LPG</w:t>
      </w:r>
      <w:r w:rsidR="00B92334">
        <w:t>®</w:t>
      </w:r>
      <w:r>
        <w:t xml:space="preserve"> techniek </w:t>
      </w:r>
      <w:sdt>
        <w:sdtPr>
          <w:id w:val="4742386"/>
          <w:citation/>
        </w:sdtPr>
        <w:sdtEndPr/>
        <w:sdtContent>
          <w:r w:rsidR="00006EEF">
            <w:fldChar w:fldCharType="begin"/>
          </w:r>
          <w:r w:rsidR="004E74D1">
            <w:instrText xml:space="preserve"> CITATION Inn02 \l 1043 </w:instrText>
          </w:r>
          <w:r w:rsidR="00006EEF">
            <w:fldChar w:fldCharType="separate"/>
          </w:r>
          <w:r w:rsidR="00D7268B">
            <w:rPr>
              <w:noProof/>
            </w:rPr>
            <w:t>(Innocenzi, et al., 2002)</w:t>
          </w:r>
          <w:r w:rsidR="00006EEF">
            <w:rPr>
              <w:noProof/>
            </w:rPr>
            <w:fldChar w:fldCharType="end"/>
          </w:r>
        </w:sdtContent>
      </w:sdt>
      <w:r>
        <w:t xml:space="preserve"> werden bij </w:t>
      </w:r>
      <w:r w:rsidR="000D55B2">
        <w:t>twaalf</w:t>
      </w:r>
      <w:r>
        <w:t xml:space="preserve"> patiënten met </w:t>
      </w:r>
      <w:proofErr w:type="spellStart"/>
      <w:r>
        <w:t>lipodystofie</w:t>
      </w:r>
      <w:proofErr w:type="spellEnd"/>
      <w:r>
        <w:t xml:space="preserve"> een toegenomen atrofie van de epidermis waargenomen op de onderste ledematen. </w:t>
      </w:r>
    </w:p>
    <w:p w:rsidR="003E53AF" w:rsidRDefault="003E53AF" w:rsidP="003E53AF">
      <w:pPr>
        <w:pStyle w:val="Geenafstand"/>
      </w:pPr>
      <w:r>
        <w:t>In de h</w:t>
      </w:r>
      <w:r w:rsidRPr="00711BFD">
        <w:t xml:space="preserve">istologische en </w:t>
      </w:r>
      <w:proofErr w:type="spellStart"/>
      <w:r w:rsidRPr="00711BFD">
        <w:t>ultrastructurele</w:t>
      </w:r>
      <w:proofErr w:type="spellEnd"/>
      <w:r w:rsidRPr="00711BFD">
        <w:t xml:space="preserve"> studie van </w:t>
      </w:r>
      <w:r>
        <w:t xml:space="preserve">het </w:t>
      </w:r>
      <w:r w:rsidRPr="00711BFD">
        <w:t>cuta</w:t>
      </w:r>
      <w:r>
        <w:t>ne</w:t>
      </w:r>
      <w:r w:rsidRPr="00711BFD">
        <w:t xml:space="preserve"> en subcuta</w:t>
      </w:r>
      <w:r>
        <w:t>ne</w:t>
      </w:r>
      <w:r w:rsidRPr="00711BFD">
        <w:t xml:space="preserve"> weefsel na </w:t>
      </w:r>
      <w:r>
        <w:t xml:space="preserve">de </w:t>
      </w:r>
      <w:r w:rsidRPr="00711BFD">
        <w:t xml:space="preserve">behandeling met </w:t>
      </w:r>
      <w:r>
        <w:t xml:space="preserve">het </w:t>
      </w:r>
      <w:r w:rsidRPr="00711BFD">
        <w:t>LPG</w:t>
      </w:r>
      <w:r w:rsidR="00B92334">
        <w:t>®</w:t>
      </w:r>
      <w:r>
        <w:t xml:space="preserve"> apparaat </w:t>
      </w:r>
      <w:sdt>
        <w:sdtPr>
          <w:id w:val="12264414"/>
          <w:citation/>
        </w:sdtPr>
        <w:sdtEndPr/>
        <w:sdtContent>
          <w:r w:rsidR="00006EEF">
            <w:fldChar w:fldCharType="begin"/>
          </w:r>
          <w:r w:rsidR="004E74D1">
            <w:instrText xml:space="preserve"> CITATION Pet00 \l 1043 </w:instrText>
          </w:r>
          <w:r w:rsidR="00006EEF">
            <w:fldChar w:fldCharType="separate"/>
          </w:r>
          <w:r w:rsidR="00D7268B">
            <w:rPr>
              <w:noProof/>
            </w:rPr>
            <w:t>(Petricig P., 2000)</w:t>
          </w:r>
          <w:r w:rsidR="00006EEF">
            <w:rPr>
              <w:noProof/>
            </w:rPr>
            <w:fldChar w:fldCharType="end"/>
          </w:r>
        </w:sdtContent>
      </w:sdt>
      <w:r>
        <w:t xml:space="preserve">, is bij </w:t>
      </w:r>
      <w:r w:rsidR="000D55B2">
        <w:t>achttien</w:t>
      </w:r>
      <w:r>
        <w:t xml:space="preserve"> patiënten met cellulitis een afname in </w:t>
      </w:r>
      <w:r w:rsidR="009252E3">
        <w:t xml:space="preserve">de </w:t>
      </w:r>
      <w:r>
        <w:t>dikte van de huid waargenomen. D</w:t>
      </w:r>
      <w:r w:rsidR="000D55B2">
        <w:t>eze</w:t>
      </w:r>
      <w:r>
        <w:t xml:space="preserve"> patiënten </w:t>
      </w:r>
      <w:r w:rsidR="000D55B2">
        <w:t>hebben 14 behandelingen gehad</w:t>
      </w:r>
      <w:r>
        <w:t>.</w:t>
      </w:r>
    </w:p>
    <w:p w:rsidR="003E53AF" w:rsidRDefault="003E53AF" w:rsidP="003E53AF">
      <w:pPr>
        <w:pStyle w:val="Geenafstand"/>
      </w:pPr>
    </w:p>
    <w:p w:rsidR="003E53AF" w:rsidRPr="00B10C94" w:rsidRDefault="006D7301" w:rsidP="003E53AF">
      <w:pPr>
        <w:pStyle w:val="Geenafstand"/>
        <w:rPr>
          <w:b/>
          <w:i/>
        </w:rPr>
      </w:pPr>
      <w:r w:rsidRPr="00B10C94">
        <w:rPr>
          <w:b/>
          <w:i/>
        </w:rPr>
        <w:t xml:space="preserve">Reliëf, </w:t>
      </w:r>
      <w:r w:rsidR="003E53AF" w:rsidRPr="00B10C94">
        <w:rPr>
          <w:b/>
          <w:i/>
        </w:rPr>
        <w:t xml:space="preserve">plooibaarheid </w:t>
      </w:r>
      <w:r w:rsidRPr="00B10C94">
        <w:rPr>
          <w:b/>
          <w:i/>
        </w:rPr>
        <w:t>en oppervlakte</w:t>
      </w:r>
      <w:r w:rsidR="00E3590A" w:rsidRPr="00B10C94">
        <w:rPr>
          <w:b/>
          <w:i/>
        </w:rPr>
        <w:t xml:space="preserve"> van het litteken</w:t>
      </w:r>
    </w:p>
    <w:p w:rsidR="000D55B2" w:rsidRDefault="003E53AF" w:rsidP="003E53AF">
      <w:pPr>
        <w:pStyle w:val="Geenafstand"/>
      </w:pPr>
      <w:r>
        <w:t>Uit onderzoek naar de cutane en systemische effecten van endermologie</w:t>
      </w:r>
      <w:r w:rsidR="00B92334">
        <w:t>®</w:t>
      </w:r>
      <w:r>
        <w:rPr>
          <w:noProof/>
        </w:rPr>
        <w:t xml:space="preserve"> </w:t>
      </w:r>
      <w:sdt>
        <w:sdtPr>
          <w:rPr>
            <w:noProof/>
          </w:rPr>
          <w:id w:val="5122538"/>
          <w:citation/>
        </w:sdtPr>
        <w:sdtEndPr/>
        <w:sdtContent>
          <w:r w:rsidR="00006EEF">
            <w:rPr>
              <w:noProof/>
            </w:rPr>
            <w:fldChar w:fldCharType="begin"/>
          </w:r>
          <w:r>
            <w:rPr>
              <w:noProof/>
            </w:rPr>
            <w:instrText xml:space="preserve"> CITATION Adc98 \l 1043 </w:instrText>
          </w:r>
          <w:r w:rsidR="00006EEF">
            <w:rPr>
              <w:noProof/>
            </w:rPr>
            <w:fldChar w:fldCharType="separate"/>
          </w:r>
          <w:r w:rsidR="00D7268B">
            <w:rPr>
              <w:noProof/>
            </w:rPr>
            <w:t>(Adcock, Paulsen, Davis, Nanney, &amp; Shack, 1998)</w:t>
          </w:r>
          <w:r w:rsidR="00006EEF">
            <w:rPr>
              <w:noProof/>
            </w:rPr>
            <w:fldChar w:fldCharType="end"/>
          </w:r>
        </w:sdtContent>
      </w:sdt>
      <w:r>
        <w:rPr>
          <w:noProof/>
        </w:rPr>
        <w:t xml:space="preserve"> </w:t>
      </w:r>
      <w:r>
        <w:t>is gebleken dat endermologie</w:t>
      </w:r>
      <w:r w:rsidR="00B92334">
        <w:t>®</w:t>
      </w:r>
      <w:r>
        <w:t xml:space="preserve"> </w:t>
      </w:r>
      <w:r w:rsidR="00F047C9">
        <w:t xml:space="preserve">de </w:t>
      </w:r>
      <w:r>
        <w:t xml:space="preserve">cellulaire voeding verbetert en </w:t>
      </w:r>
      <w:r w:rsidR="000D55B2">
        <w:t xml:space="preserve">het </w:t>
      </w:r>
      <w:r>
        <w:t xml:space="preserve">bindweefsel versoepelt en herstructureert. </w:t>
      </w:r>
      <w:r w:rsidR="000D55B2">
        <w:t xml:space="preserve">Voor dit onderzoek waren twaalf </w:t>
      </w:r>
      <w:r>
        <w:t xml:space="preserve">adolescente </w:t>
      </w:r>
      <w:proofErr w:type="spellStart"/>
      <w:r>
        <w:t>Yucatan</w:t>
      </w:r>
      <w:proofErr w:type="spellEnd"/>
      <w:r>
        <w:t xml:space="preserve"> varkentjes </w:t>
      </w:r>
      <w:r w:rsidR="000D55B2">
        <w:t xml:space="preserve">in drie groepen verdeeld met </w:t>
      </w:r>
      <w:r w:rsidR="0011406C">
        <w:t xml:space="preserve">4, 10 en 20 behandelingen. </w:t>
      </w:r>
      <w:r>
        <w:t xml:space="preserve">Er zijn een of twee behandelingen van tien minuten per week uitgevoerd. In de groep met 10 behandelingen was er een toegenomen ophoping van collageen in het subcutane weefsel. Bij de groep met 20 behandelingen was de toegenomen ophoping van collageen nog sterker aanwezig. </w:t>
      </w:r>
      <w:r w:rsidRPr="00177731">
        <w:t>Het collageengehalte van het subcutane weefsel steeg gemiddeld van 27% tot 130% in</w:t>
      </w:r>
      <w:r>
        <w:t xml:space="preserve"> de groep met 20 behandelingen (</w:t>
      </w:r>
      <w:r w:rsidR="000D55B2">
        <w:t xml:space="preserve">Bijlage </w:t>
      </w:r>
      <w:r w:rsidR="00D00CBF">
        <w:t>Figuur P</w:t>
      </w:r>
      <w:r w:rsidR="00327C9A">
        <w:t xml:space="preserve">; </w:t>
      </w:r>
      <w:r>
        <w:t xml:space="preserve">Weefseldikte en collageentoename). De uitvoerder van de behandelingen merkte </w:t>
      </w:r>
      <w:r w:rsidR="000D55B2">
        <w:t xml:space="preserve">naarmate </w:t>
      </w:r>
      <w:r>
        <w:t xml:space="preserve">de behandeling vorderde een subjectieve versoepeling en relaxatie van de varkenshuid. </w:t>
      </w:r>
    </w:p>
    <w:p w:rsidR="003E53AF" w:rsidRDefault="003E53AF" w:rsidP="003E53AF">
      <w:pPr>
        <w:pStyle w:val="Geenafstand"/>
      </w:pPr>
      <w:r>
        <w:t xml:space="preserve">In het onderzoek naar de histologische effecten van de LPG techniek </w:t>
      </w:r>
      <w:sdt>
        <w:sdtPr>
          <w:id w:val="4742390"/>
          <w:citation/>
        </w:sdtPr>
        <w:sdtEndPr/>
        <w:sdtContent>
          <w:r w:rsidR="00006EEF">
            <w:fldChar w:fldCharType="begin"/>
          </w:r>
          <w:r w:rsidR="004E74D1">
            <w:instrText xml:space="preserve"> CITATION Inn02 \l 1043 </w:instrText>
          </w:r>
          <w:r w:rsidR="00006EEF">
            <w:fldChar w:fldCharType="separate"/>
          </w:r>
          <w:r w:rsidR="00D7268B">
            <w:rPr>
              <w:noProof/>
            </w:rPr>
            <w:t>(Innocenzi, et al., 2002)</w:t>
          </w:r>
          <w:r w:rsidR="00006EEF">
            <w:rPr>
              <w:noProof/>
            </w:rPr>
            <w:fldChar w:fldCharType="end"/>
          </w:r>
        </w:sdtContent>
      </w:sdt>
      <w:r>
        <w:t xml:space="preserve"> werden bij </w:t>
      </w:r>
      <w:r w:rsidR="000D55B2">
        <w:t>twaalf</w:t>
      </w:r>
      <w:r>
        <w:t xml:space="preserve"> patiënten met </w:t>
      </w:r>
      <w:proofErr w:type="spellStart"/>
      <w:r>
        <w:t>lipodystofie</w:t>
      </w:r>
      <w:proofErr w:type="spellEnd"/>
      <w:r>
        <w:t xml:space="preserve"> onderzoek gedaan op de onderste ledematen. Uit de behandelde huidbiopten werd een weer normaal aspect van grote plooien waargenomen. In de h</w:t>
      </w:r>
      <w:r w:rsidRPr="00711BFD">
        <w:t xml:space="preserve">istologische en </w:t>
      </w:r>
      <w:proofErr w:type="spellStart"/>
      <w:r w:rsidRPr="00711BFD">
        <w:t>ultrastructurele</w:t>
      </w:r>
      <w:proofErr w:type="spellEnd"/>
      <w:r w:rsidRPr="00711BFD">
        <w:t xml:space="preserve"> studie van </w:t>
      </w:r>
      <w:r>
        <w:t xml:space="preserve">het </w:t>
      </w:r>
      <w:r w:rsidRPr="00711BFD">
        <w:t>cuta</w:t>
      </w:r>
      <w:r>
        <w:t>ne</w:t>
      </w:r>
      <w:r w:rsidRPr="00711BFD">
        <w:t xml:space="preserve"> en subcuta</w:t>
      </w:r>
      <w:r>
        <w:t>ne</w:t>
      </w:r>
      <w:r w:rsidRPr="00711BFD">
        <w:t xml:space="preserve"> weefsel na </w:t>
      </w:r>
      <w:r>
        <w:t xml:space="preserve">de </w:t>
      </w:r>
      <w:r w:rsidRPr="00711BFD">
        <w:t xml:space="preserve">behandeling met </w:t>
      </w:r>
      <w:r>
        <w:t xml:space="preserve">het </w:t>
      </w:r>
      <w:r w:rsidRPr="00711BFD">
        <w:t>LPG</w:t>
      </w:r>
      <w:r w:rsidR="00B92334">
        <w:t>®</w:t>
      </w:r>
      <w:r>
        <w:t xml:space="preserve"> apparaat </w:t>
      </w:r>
      <w:sdt>
        <w:sdtPr>
          <w:id w:val="12264415"/>
          <w:citation/>
        </w:sdtPr>
        <w:sdtEndPr/>
        <w:sdtContent>
          <w:r w:rsidR="00006EEF">
            <w:fldChar w:fldCharType="begin"/>
          </w:r>
          <w:r w:rsidR="004E74D1">
            <w:instrText xml:space="preserve"> CITATION Pet00 \l 1043 </w:instrText>
          </w:r>
          <w:r w:rsidR="00006EEF">
            <w:fldChar w:fldCharType="separate"/>
          </w:r>
          <w:r w:rsidR="00D7268B">
            <w:rPr>
              <w:noProof/>
            </w:rPr>
            <w:t>(Petricig P., 2000)</w:t>
          </w:r>
          <w:r w:rsidR="00006EEF">
            <w:rPr>
              <w:noProof/>
            </w:rPr>
            <w:fldChar w:fldCharType="end"/>
          </w:r>
        </w:sdtContent>
      </w:sdt>
      <w:r>
        <w:t xml:space="preserve">, is bij </w:t>
      </w:r>
      <w:r w:rsidR="0094274D">
        <w:t>achttien</w:t>
      </w:r>
      <w:r>
        <w:t xml:space="preserve"> patiënten met cellulitis een afname in verharding van de huid waargenomen. De patiënten zijn 14 keer behandeld.</w:t>
      </w:r>
      <w:r w:rsidR="00F32E08">
        <w:t xml:space="preserve"> Uit het onderzoek naar de effectiviteit van endermologie® op gelokaliseerde sclerodermie</w:t>
      </w:r>
      <w:r w:rsidR="008D3FCC">
        <w:t xml:space="preserve"> </w:t>
      </w:r>
      <w:sdt>
        <w:sdtPr>
          <w:id w:val="5763505"/>
          <w:citation/>
        </w:sdtPr>
        <w:sdtEndPr/>
        <w:sdtContent>
          <w:r w:rsidR="00A01D2E">
            <w:fldChar w:fldCharType="begin"/>
          </w:r>
          <w:r w:rsidR="00A01D2E">
            <w:instrText xml:space="preserve"> CITATION Wor04 \l 1043 </w:instrText>
          </w:r>
          <w:r w:rsidR="00A01D2E">
            <w:fldChar w:fldCharType="separate"/>
          </w:r>
          <w:r w:rsidR="008D3FCC">
            <w:rPr>
              <w:noProof/>
            </w:rPr>
            <w:t>(Worret &amp; Jessberger, 2004)</w:t>
          </w:r>
          <w:r w:rsidR="00A01D2E">
            <w:rPr>
              <w:noProof/>
            </w:rPr>
            <w:fldChar w:fldCharType="end"/>
          </w:r>
        </w:sdtContent>
      </w:sdt>
      <w:r w:rsidR="00F32E08">
        <w:t xml:space="preserve"> is gebleken dat de elasticiteit van de huid toenam. Er zijn zeventien laesies op tien patiënten</w:t>
      </w:r>
      <w:r w:rsidR="000E52BD">
        <w:t xml:space="preserve"> met gelokaliseerde sclerodermie</w:t>
      </w:r>
      <w:r w:rsidR="00F32E08">
        <w:t xml:space="preserve"> behandeld met endermologie®.</w:t>
      </w:r>
      <w:r w:rsidR="000E52BD">
        <w:t xml:space="preserve"> De elasticiteit is met een </w:t>
      </w:r>
      <w:proofErr w:type="spellStart"/>
      <w:r w:rsidR="000E52BD">
        <w:t>Cutometer</w:t>
      </w:r>
      <w:proofErr w:type="spellEnd"/>
      <w:r w:rsidR="000E52BD">
        <w:t xml:space="preserve">® onderzocht. </w:t>
      </w:r>
      <w:r w:rsidR="00BC0D78">
        <w:t>Voor</w:t>
      </w:r>
      <w:r w:rsidR="000E52BD">
        <w:t xml:space="preserve"> het meten van de elasticiteit is een scoorsysteem gebruikt: 0=geen enkele, 1=minimaal, 2=beperkt, 3=sterk. De gemiddelde waarden van de elasticiteit stegen van 1.0 naar 1.59. Een duidelijke verbetering van 60%.</w:t>
      </w:r>
    </w:p>
    <w:p w:rsidR="00627357" w:rsidRDefault="00627357" w:rsidP="00D44D3A">
      <w:pPr>
        <w:pStyle w:val="Geenafstand"/>
        <w:rPr>
          <w:noProof/>
        </w:rPr>
      </w:pPr>
    </w:p>
    <w:p w:rsidR="00532B26" w:rsidRDefault="00532B26"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300A4E" w:rsidRDefault="00300A4E" w:rsidP="00D44D3A">
      <w:pPr>
        <w:pStyle w:val="Geenafstand"/>
      </w:pPr>
    </w:p>
    <w:p w:rsidR="009267E5" w:rsidRDefault="009267E5" w:rsidP="00D44D3A">
      <w:pPr>
        <w:pStyle w:val="Geenafstand"/>
      </w:pPr>
    </w:p>
    <w:p w:rsidR="009267E5" w:rsidRDefault="009267E5" w:rsidP="00D44D3A">
      <w:pPr>
        <w:pStyle w:val="Geenafstand"/>
      </w:pPr>
    </w:p>
    <w:p w:rsidR="009267E5" w:rsidRDefault="009267E5" w:rsidP="00D44D3A">
      <w:pPr>
        <w:pStyle w:val="Geenafstand"/>
      </w:pPr>
    </w:p>
    <w:p w:rsidR="009267E5" w:rsidRDefault="009267E5" w:rsidP="00D44D3A">
      <w:pPr>
        <w:pStyle w:val="Geenafstand"/>
      </w:pPr>
    </w:p>
    <w:p w:rsidR="009267E5" w:rsidRDefault="009267E5" w:rsidP="00D44D3A">
      <w:pPr>
        <w:pStyle w:val="Geenafstand"/>
      </w:pPr>
    </w:p>
    <w:p w:rsidR="009267E5" w:rsidRPr="00562447" w:rsidRDefault="009267E5" w:rsidP="00D44D3A">
      <w:pPr>
        <w:pStyle w:val="Geenafstand"/>
      </w:pPr>
    </w:p>
    <w:p w:rsidR="00D55C6D" w:rsidRPr="00D55C6D" w:rsidRDefault="003E53AF" w:rsidP="00D55C6D">
      <w:pPr>
        <w:pStyle w:val="Kop2"/>
        <w:numPr>
          <w:ilvl w:val="0"/>
          <w:numId w:val="6"/>
        </w:numPr>
      </w:pPr>
      <w:bookmarkStart w:id="25" w:name="_Toc357608256"/>
      <w:bookmarkStart w:id="26" w:name="_Toc353983954"/>
      <w:r>
        <w:lastRenderedPageBreak/>
        <w:t>Resultaten praktijkonderzoek</w:t>
      </w:r>
      <w:bookmarkEnd w:id="25"/>
    </w:p>
    <w:p w:rsidR="005F1225" w:rsidRPr="00DB0BE7" w:rsidRDefault="00AE14CB" w:rsidP="005F1225">
      <w:pPr>
        <w:pStyle w:val="Geenafstand"/>
        <w:rPr>
          <w:i/>
        </w:rPr>
      </w:pPr>
      <w:r>
        <w:rPr>
          <w:i/>
        </w:rPr>
        <w:t>In d</w:t>
      </w:r>
      <w:r w:rsidR="005F1225">
        <w:rPr>
          <w:i/>
        </w:rPr>
        <w:t xml:space="preserve">it hoofdstuk </w:t>
      </w:r>
      <w:r w:rsidR="0094274D">
        <w:rPr>
          <w:i/>
        </w:rPr>
        <w:t>zijn</w:t>
      </w:r>
      <w:r w:rsidR="005F1225">
        <w:rPr>
          <w:i/>
        </w:rPr>
        <w:t xml:space="preserve"> de resultaten van het praktijkonderzoek</w:t>
      </w:r>
      <w:r>
        <w:rPr>
          <w:i/>
        </w:rPr>
        <w:t xml:space="preserve"> beschreven</w:t>
      </w:r>
      <w:r w:rsidR="005F1225">
        <w:rPr>
          <w:i/>
        </w:rPr>
        <w:t xml:space="preserve">. </w:t>
      </w:r>
      <w:r w:rsidR="005F1225" w:rsidRPr="00DB0BE7">
        <w:rPr>
          <w:i/>
        </w:rPr>
        <w:t>De resultaten zijn per deelvraag weergegeven.</w:t>
      </w:r>
      <w:r w:rsidR="00052049">
        <w:rPr>
          <w:i/>
        </w:rPr>
        <w:t xml:space="preserve"> Voor het praktijkonderzoek hebben zes patiënten meegewerkt.</w:t>
      </w:r>
      <w:r w:rsidR="005F1225" w:rsidRPr="00DB0BE7">
        <w:rPr>
          <w:i/>
        </w:rPr>
        <w:t xml:space="preserve"> In de bijlagen zijn de</w:t>
      </w:r>
      <w:r w:rsidR="00540360">
        <w:rPr>
          <w:i/>
        </w:rPr>
        <w:t xml:space="preserve"> foto’s</w:t>
      </w:r>
      <w:r w:rsidR="0094274D">
        <w:rPr>
          <w:i/>
        </w:rPr>
        <w:t>, de figuren</w:t>
      </w:r>
      <w:r w:rsidR="00540360">
        <w:rPr>
          <w:i/>
        </w:rPr>
        <w:t xml:space="preserve"> en de</w:t>
      </w:r>
      <w:r w:rsidR="005F1225" w:rsidRPr="00DB0BE7">
        <w:rPr>
          <w:i/>
        </w:rPr>
        <w:t xml:space="preserve"> </w:t>
      </w:r>
      <w:r w:rsidR="00052049">
        <w:rPr>
          <w:i/>
        </w:rPr>
        <w:t xml:space="preserve">POSAS </w:t>
      </w:r>
      <w:proofErr w:type="spellStart"/>
      <w:r w:rsidR="00052049">
        <w:rPr>
          <w:i/>
        </w:rPr>
        <w:t>Patient</w:t>
      </w:r>
      <w:proofErr w:type="spellEnd"/>
      <w:r w:rsidR="00052049">
        <w:rPr>
          <w:i/>
        </w:rPr>
        <w:t xml:space="preserve"> </w:t>
      </w:r>
      <w:proofErr w:type="spellStart"/>
      <w:r w:rsidR="00052049">
        <w:rPr>
          <w:i/>
        </w:rPr>
        <w:t>and</w:t>
      </w:r>
      <w:proofErr w:type="spellEnd"/>
      <w:r w:rsidR="00052049">
        <w:rPr>
          <w:i/>
        </w:rPr>
        <w:t xml:space="preserve"> </w:t>
      </w:r>
      <w:proofErr w:type="spellStart"/>
      <w:r w:rsidR="00052049">
        <w:rPr>
          <w:i/>
        </w:rPr>
        <w:t>Observer</w:t>
      </w:r>
      <w:proofErr w:type="spellEnd"/>
      <w:r w:rsidR="00052049">
        <w:rPr>
          <w:i/>
        </w:rPr>
        <w:t xml:space="preserve"> </w:t>
      </w:r>
      <w:proofErr w:type="spellStart"/>
      <w:r w:rsidR="00052049">
        <w:rPr>
          <w:i/>
        </w:rPr>
        <w:t>Scale</w:t>
      </w:r>
      <w:proofErr w:type="spellEnd"/>
      <w:r w:rsidR="005F1225" w:rsidRPr="00DB0BE7">
        <w:rPr>
          <w:i/>
        </w:rPr>
        <w:t xml:space="preserve"> terug te vinden.</w:t>
      </w:r>
    </w:p>
    <w:p w:rsidR="001440F4" w:rsidRDefault="001440F4" w:rsidP="005F1225">
      <w:pPr>
        <w:pStyle w:val="Geenafstand"/>
      </w:pPr>
    </w:p>
    <w:p w:rsidR="003E53AF" w:rsidRDefault="003E53AF" w:rsidP="003E53AF">
      <w:pPr>
        <w:pStyle w:val="Geenafstand"/>
      </w:pPr>
    </w:p>
    <w:p w:rsidR="00027F72" w:rsidRDefault="00027F72" w:rsidP="003E53AF">
      <w:pPr>
        <w:pStyle w:val="Geenafstand"/>
      </w:pPr>
      <w:r w:rsidRPr="00027F72">
        <w:rPr>
          <w:noProof/>
          <w:lang w:val="en-US"/>
        </w:rPr>
        <w:drawing>
          <wp:inline distT="0" distB="0" distL="0" distR="0" wp14:anchorId="0A001BD0" wp14:editId="4137C172">
            <wp:extent cx="5400000" cy="2160000"/>
            <wp:effectExtent l="0" t="0" r="10795" b="12065"/>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7F72" w:rsidRDefault="00027F72" w:rsidP="003E53AF">
      <w:pPr>
        <w:pStyle w:val="Geenafstand"/>
      </w:pPr>
      <w:r w:rsidRPr="00027F72">
        <w:rPr>
          <w:noProof/>
          <w:lang w:val="en-US"/>
        </w:rPr>
        <w:drawing>
          <wp:inline distT="0" distB="0" distL="0" distR="0" wp14:anchorId="130505D0" wp14:editId="42BCB668">
            <wp:extent cx="5400000" cy="2160000"/>
            <wp:effectExtent l="0" t="0" r="10795" b="12065"/>
            <wp:docPr id="14"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7F72" w:rsidRDefault="001440F4" w:rsidP="003E53AF">
      <w:pPr>
        <w:pStyle w:val="Geenafstand"/>
      </w:pPr>
      <w:r>
        <w:t xml:space="preserve">In de bovenstaande figuren B1 en B2 zijn de resultaten te zien van de eerste en tweede meting bij groep 1. In figuur B2 </w:t>
      </w:r>
      <w:r w:rsidR="00495B05">
        <w:t xml:space="preserve">zijn er meer patiënten die op de schaal richting de normale huid scoren dan het aantal patiënten in figuur B1. </w:t>
      </w:r>
    </w:p>
    <w:p w:rsidR="009267E5" w:rsidRDefault="009267E5" w:rsidP="003E53AF">
      <w:pPr>
        <w:pStyle w:val="Geenafstand"/>
      </w:pPr>
    </w:p>
    <w:p w:rsidR="00027F72" w:rsidRDefault="00027F72" w:rsidP="003E53AF">
      <w:pPr>
        <w:pStyle w:val="Geenafstand"/>
      </w:pPr>
    </w:p>
    <w:p w:rsidR="00C474D2" w:rsidRDefault="001440F4" w:rsidP="003E53AF">
      <w:pPr>
        <w:pStyle w:val="Geenafstand"/>
      </w:pPr>
      <w:r w:rsidRPr="001440F4">
        <w:rPr>
          <w:noProof/>
          <w:lang w:val="en-US"/>
        </w:rPr>
        <w:drawing>
          <wp:inline distT="0" distB="0" distL="0" distR="0" wp14:anchorId="5CAE964F" wp14:editId="30C94F6F">
            <wp:extent cx="5400000" cy="2160000"/>
            <wp:effectExtent l="0" t="0" r="10795" b="12065"/>
            <wp:docPr id="23"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440F4" w:rsidRDefault="001440F4" w:rsidP="003E53AF">
      <w:pPr>
        <w:pStyle w:val="Geenafstand"/>
      </w:pPr>
      <w:r w:rsidRPr="001440F4">
        <w:rPr>
          <w:noProof/>
          <w:lang w:val="en-US"/>
        </w:rPr>
        <w:lastRenderedPageBreak/>
        <w:drawing>
          <wp:inline distT="0" distB="0" distL="0" distR="0" wp14:anchorId="35F91D08" wp14:editId="30DB8F3A">
            <wp:extent cx="5400000" cy="2160000"/>
            <wp:effectExtent l="0" t="0" r="10795" b="12065"/>
            <wp:docPr id="26"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1B80" w:rsidRPr="00EB1B80" w:rsidRDefault="001440F4" w:rsidP="00EB1B80">
      <w:pPr>
        <w:pStyle w:val="Geenafstand"/>
      </w:pPr>
      <w:r>
        <w:t>In bovenstaande figuren I1 en I2 zijn de resultaten te zien van de eerste en tweede meting bij groep 2.</w:t>
      </w:r>
      <w:r w:rsidR="00495B05">
        <w:t xml:space="preserve"> In figuur I1 zijn </w:t>
      </w:r>
      <w:r w:rsidR="00364F8E">
        <w:t>er vooral</w:t>
      </w:r>
      <w:r w:rsidR="00495B05">
        <w:t xml:space="preserve"> patiënten die </w:t>
      </w:r>
      <w:r w:rsidR="00364F8E">
        <w:t xml:space="preserve">een 4 of hoger op de schaal </w:t>
      </w:r>
      <w:r w:rsidR="00495B05">
        <w:t xml:space="preserve">scoren. In figuur I2 heeft het aantal patiënten zich geconcentreerd rond </w:t>
      </w:r>
      <w:r w:rsidR="00364F8E">
        <w:t>de 2 en 3 op de schaal.</w:t>
      </w:r>
    </w:p>
    <w:p w:rsidR="00EB1B80" w:rsidRDefault="00EB1B80" w:rsidP="009267E5">
      <w:pPr>
        <w:pStyle w:val="Geenafstand"/>
      </w:pPr>
    </w:p>
    <w:p w:rsidR="00EB1B80" w:rsidRPr="00EB1B80" w:rsidRDefault="006D7301" w:rsidP="00D55C6D">
      <w:pPr>
        <w:pStyle w:val="Kop3"/>
        <w:numPr>
          <w:ilvl w:val="1"/>
          <w:numId w:val="16"/>
        </w:numPr>
      </w:pPr>
      <w:bookmarkStart w:id="27" w:name="_Toc357608257"/>
      <w:r>
        <w:t>Tot welk</w:t>
      </w:r>
      <w:r w:rsidR="00250669" w:rsidRPr="00250669">
        <w:t xml:space="preserve"> </w:t>
      </w:r>
      <w:r w:rsidR="004E74D1">
        <w:t>effect</w:t>
      </w:r>
      <w:r w:rsidR="00250669" w:rsidRPr="00250669">
        <w:t xml:space="preserve"> leidt endermo</w:t>
      </w:r>
      <w:r w:rsidR="00490E0C">
        <w:t>logie</w:t>
      </w:r>
      <w:r w:rsidR="00B92334">
        <w:t>®</w:t>
      </w:r>
      <w:r w:rsidR="00250669" w:rsidRPr="00250669">
        <w:t xml:space="preserve"> ten opzichte van de </w:t>
      </w:r>
      <w:r w:rsidR="00B92334">
        <w:t>doorbloeding</w:t>
      </w:r>
      <w:r w:rsidR="00250669" w:rsidRPr="00250669">
        <w:t xml:space="preserve"> van het litteken?</w:t>
      </w:r>
      <w:bookmarkEnd w:id="26"/>
      <w:bookmarkEnd w:id="27"/>
    </w:p>
    <w:p w:rsidR="004E42E5" w:rsidRPr="00D505FD" w:rsidRDefault="007E34F6" w:rsidP="00D505FD">
      <w:pPr>
        <w:pStyle w:val="Geenafstand"/>
      </w:pPr>
      <w:r>
        <w:t xml:space="preserve">Allebei de </w:t>
      </w:r>
      <w:r w:rsidR="001E6BF8">
        <w:t>onderzoeks</w:t>
      </w:r>
      <w:r>
        <w:t xml:space="preserve">groepen zijn onderzocht op </w:t>
      </w:r>
      <w:r w:rsidR="00E3590A">
        <w:t xml:space="preserve">de </w:t>
      </w:r>
      <w:r w:rsidR="00B92334">
        <w:t>doorbloeding</w:t>
      </w:r>
      <w:r>
        <w:t xml:space="preserve"> van het litteken.</w:t>
      </w:r>
    </w:p>
    <w:p w:rsidR="0056146E" w:rsidRDefault="0056146E" w:rsidP="00D505FD">
      <w:pPr>
        <w:pStyle w:val="Geenafstand"/>
      </w:pPr>
      <w:r w:rsidRPr="004E42E5">
        <w:rPr>
          <w:b/>
        </w:rPr>
        <w:t>Groep 1</w:t>
      </w:r>
      <w:r>
        <w:t>: Bij de eerste meting scoor</w:t>
      </w:r>
      <w:r w:rsidR="005779AF">
        <w:t>de</w:t>
      </w:r>
      <w:r>
        <w:t xml:space="preserve"> een patiënt een 3, een patiënt een 4 en een patiënt een 7</w:t>
      </w:r>
      <w:r w:rsidR="001E6BF8">
        <w:t xml:space="preserve"> (Figuur B1)</w:t>
      </w:r>
      <w:r>
        <w:t>. Bij de tweede meting was dit bij een patiënt een 2, een patiënt een 4 en een patiënt een 7</w:t>
      </w:r>
      <w:r w:rsidR="00744876">
        <w:t xml:space="preserve"> (Figuur B2)</w:t>
      </w:r>
      <w:r>
        <w:t>.</w:t>
      </w:r>
    </w:p>
    <w:p w:rsidR="005779AF" w:rsidRDefault="001B3D8D" w:rsidP="005779AF">
      <w:pPr>
        <w:pStyle w:val="Geenafstand"/>
      </w:pPr>
      <w:r>
        <w:t xml:space="preserve">De </w:t>
      </w:r>
      <w:r w:rsidR="00160B12">
        <w:t>categorie</w:t>
      </w:r>
      <w:r w:rsidR="00FD5A64">
        <w:t xml:space="preserve"> van het litteken</w:t>
      </w:r>
      <w:r w:rsidR="00160B12">
        <w:t xml:space="preserve"> bleef bij beide metingen gelijk, namelijk bij </w:t>
      </w:r>
      <w:r w:rsidR="006A3EE4">
        <w:t>een</w:t>
      </w:r>
      <w:r w:rsidR="00160B12">
        <w:t xml:space="preserve"> patiënt roze en bij twee patiënten een mix</w:t>
      </w:r>
      <w:r>
        <w:t xml:space="preserve"> </w:t>
      </w:r>
      <w:r w:rsidR="00160B12">
        <w:t>(</w:t>
      </w:r>
      <w:r w:rsidR="00BA644F">
        <w:t>F</w:t>
      </w:r>
      <w:r w:rsidR="00C474D2">
        <w:t>iguur C</w:t>
      </w:r>
      <w:r w:rsidR="00160B12">
        <w:t>).</w:t>
      </w:r>
      <w:r>
        <w:t xml:space="preserve"> </w:t>
      </w:r>
    </w:p>
    <w:p w:rsidR="005779AF" w:rsidRDefault="005779AF" w:rsidP="00D505FD">
      <w:pPr>
        <w:pStyle w:val="Geenafstand"/>
      </w:pPr>
    </w:p>
    <w:p w:rsidR="0056146E" w:rsidRPr="00EC2ADF" w:rsidRDefault="005779AF" w:rsidP="00D505FD">
      <w:pPr>
        <w:pStyle w:val="Geenafstand"/>
        <w:rPr>
          <w:color w:val="auto"/>
        </w:rPr>
      </w:pPr>
      <w:r w:rsidRPr="004E42E5">
        <w:rPr>
          <w:b/>
          <w:color w:val="auto"/>
        </w:rPr>
        <w:t>Groep 2</w:t>
      </w:r>
      <w:r w:rsidRPr="00EC2ADF">
        <w:rPr>
          <w:color w:val="auto"/>
        </w:rPr>
        <w:t>: Bij de eerste meting scoorde een patiënt een</w:t>
      </w:r>
      <w:r w:rsidR="00EC2ADF" w:rsidRPr="00EC2ADF">
        <w:rPr>
          <w:color w:val="auto"/>
        </w:rPr>
        <w:t xml:space="preserve"> 2, een patiënt een 7 en een patiënt een 8</w:t>
      </w:r>
      <w:r w:rsidR="00D00CBF">
        <w:rPr>
          <w:color w:val="auto"/>
        </w:rPr>
        <w:t xml:space="preserve"> (Figuur I</w:t>
      </w:r>
      <w:r w:rsidR="00744876" w:rsidRPr="00EC2ADF">
        <w:rPr>
          <w:color w:val="auto"/>
        </w:rPr>
        <w:t>1). Bij de tweede meting was dit bij</w:t>
      </w:r>
      <w:r w:rsidR="00EC2ADF" w:rsidRPr="00EC2ADF">
        <w:rPr>
          <w:color w:val="auto"/>
        </w:rPr>
        <w:t xml:space="preserve"> een patiënt een 2, een patiënt een 6 en een patiënt een 7</w:t>
      </w:r>
      <w:r w:rsidR="00D00CBF">
        <w:rPr>
          <w:color w:val="auto"/>
        </w:rPr>
        <w:t xml:space="preserve"> (Figuur I</w:t>
      </w:r>
      <w:r w:rsidR="00744876" w:rsidRPr="00EC2ADF">
        <w:rPr>
          <w:color w:val="auto"/>
        </w:rPr>
        <w:t>2)</w:t>
      </w:r>
    </w:p>
    <w:p w:rsidR="0056146E" w:rsidRPr="003C4C75" w:rsidRDefault="00071E45" w:rsidP="00D505FD">
      <w:pPr>
        <w:pStyle w:val="Geenafstand"/>
        <w:rPr>
          <w:color w:val="FF0000"/>
        </w:rPr>
      </w:pPr>
      <w:r>
        <w:t>Bij de eerste meting was de categorie van het litteken bij een patiënt bleek, een patiënt rood en een patiënt een mix. Bij de tweede meting was dit bij een patiënt bleek, een patiënt roze en een patiënt rood</w:t>
      </w:r>
      <w:r w:rsidR="00C474D2">
        <w:t xml:space="preserve"> (Figuur J</w:t>
      </w:r>
      <w:r w:rsidR="00BA644F">
        <w:t>)</w:t>
      </w:r>
      <w:r>
        <w:t>.</w:t>
      </w:r>
    </w:p>
    <w:p w:rsidR="005779AF" w:rsidRDefault="005779AF" w:rsidP="00D505FD">
      <w:pPr>
        <w:pStyle w:val="Geenafstand"/>
      </w:pPr>
    </w:p>
    <w:p w:rsidR="00D505FD" w:rsidRDefault="00487062" w:rsidP="00D505FD">
      <w:pPr>
        <w:pStyle w:val="Geenafstand"/>
      </w:pPr>
      <w:r w:rsidRPr="00487062">
        <w:rPr>
          <w:b/>
        </w:rPr>
        <w:t>Foto</w:t>
      </w:r>
      <w:r>
        <w:t xml:space="preserve">: </w:t>
      </w:r>
      <w:r w:rsidR="000C2F35">
        <w:t xml:space="preserve">De </w:t>
      </w:r>
      <w:r w:rsidR="00B92334">
        <w:t>doorbloeding</w:t>
      </w:r>
      <w:r w:rsidR="000C2F35">
        <w:t xml:space="preserve"> </w:t>
      </w:r>
      <w:r w:rsidR="002D1108">
        <w:t xml:space="preserve">is </w:t>
      </w:r>
      <w:r w:rsidR="000C2F35">
        <w:t>niet aan de hand van foto’s geanalyseerd, omdat deze is beoordeeld als wegdrukbare roodheid door middel van plexiglas.</w:t>
      </w:r>
    </w:p>
    <w:p w:rsidR="001440F4" w:rsidRDefault="001440F4" w:rsidP="00C569ED">
      <w:pPr>
        <w:pStyle w:val="Geenafstand"/>
      </w:pPr>
    </w:p>
    <w:p w:rsidR="00EB1B80" w:rsidRPr="00EB1B80" w:rsidRDefault="00250669" w:rsidP="00D55C6D">
      <w:pPr>
        <w:pStyle w:val="Kop3"/>
        <w:numPr>
          <w:ilvl w:val="1"/>
          <w:numId w:val="16"/>
        </w:numPr>
      </w:pPr>
      <w:bookmarkStart w:id="28" w:name="_Toc353983955"/>
      <w:bookmarkStart w:id="29" w:name="_Toc357608258"/>
      <w:r>
        <w:t xml:space="preserve">Tot welk </w:t>
      </w:r>
      <w:r w:rsidR="004E74D1">
        <w:t>effect</w:t>
      </w:r>
      <w:r>
        <w:t xml:space="preserve"> leidt </w:t>
      </w:r>
      <w:r w:rsidR="00490E0C" w:rsidRPr="00250669">
        <w:rPr>
          <w:szCs w:val="22"/>
        </w:rPr>
        <w:t>endermo</w:t>
      </w:r>
      <w:r w:rsidR="00490E0C">
        <w:rPr>
          <w:szCs w:val="22"/>
        </w:rPr>
        <w:t>logie</w:t>
      </w:r>
      <w:r w:rsidR="00B92334">
        <w:t>®</w:t>
      </w:r>
      <w:r>
        <w:t xml:space="preserve"> ten opzichte van de pigmentatie van het litteken</w:t>
      </w:r>
      <w:bookmarkEnd w:id="28"/>
      <w:r w:rsidR="006D7301">
        <w:t>?</w:t>
      </w:r>
      <w:bookmarkEnd w:id="29"/>
    </w:p>
    <w:p w:rsidR="00D505FD" w:rsidRPr="00D505FD" w:rsidRDefault="007E34F6" w:rsidP="00D505FD">
      <w:pPr>
        <w:pStyle w:val="Geenafstand"/>
      </w:pPr>
      <w:r>
        <w:t xml:space="preserve">Allebei de </w:t>
      </w:r>
      <w:r w:rsidR="001E6BF8">
        <w:t>onderzoeks</w:t>
      </w:r>
      <w:r>
        <w:t xml:space="preserve">groepen zijn onderzocht op </w:t>
      </w:r>
      <w:r w:rsidR="00E3590A">
        <w:t>de pigmentatie</w:t>
      </w:r>
      <w:r>
        <w:t xml:space="preserve"> van het litteken.</w:t>
      </w:r>
    </w:p>
    <w:p w:rsidR="005779AF" w:rsidRDefault="005779AF" w:rsidP="00C569ED">
      <w:pPr>
        <w:pStyle w:val="Geenafstand"/>
      </w:pPr>
      <w:r w:rsidRPr="004E42E5">
        <w:rPr>
          <w:b/>
        </w:rPr>
        <w:t>Groep 1</w:t>
      </w:r>
      <w:r>
        <w:t>: Bij de eerste meting scoorden twee patiënten een 3 en een patiënt een 7</w:t>
      </w:r>
      <w:r w:rsidR="00744876">
        <w:t xml:space="preserve"> (Figuur B1)</w:t>
      </w:r>
      <w:r>
        <w:t>. Bij de tweede meting was dit bij twee patiënten een 3 en een patiënt een 6</w:t>
      </w:r>
      <w:r w:rsidR="00744876">
        <w:t xml:space="preserve"> (Figuur B2)</w:t>
      </w:r>
      <w:r>
        <w:t>.</w:t>
      </w:r>
    </w:p>
    <w:p w:rsidR="00532B26" w:rsidRDefault="00160B12" w:rsidP="00C569ED">
      <w:pPr>
        <w:pStyle w:val="Geenafstand"/>
      </w:pPr>
      <w:r>
        <w:t>Bij de eerste meting was de categorie</w:t>
      </w:r>
      <w:r w:rsidR="00FD5A64">
        <w:t xml:space="preserve"> van het litteken</w:t>
      </w:r>
      <w:r>
        <w:t xml:space="preserve"> bij een patiënt hypopigmentatie, een patiënt hyperpigmentatie en een patiënt een mix. Bij de tweede meting was dit bij twee patiënten een mix en een p</w:t>
      </w:r>
      <w:r w:rsidR="00C474D2">
        <w:t>atiënt hypopigmentatie (Figuur D</w:t>
      </w:r>
      <w:r>
        <w:t>).</w:t>
      </w:r>
    </w:p>
    <w:p w:rsidR="00532B26" w:rsidRDefault="00532B26" w:rsidP="00C569ED">
      <w:pPr>
        <w:pStyle w:val="Geenafstand"/>
      </w:pPr>
    </w:p>
    <w:p w:rsidR="003C4C75" w:rsidRPr="00EC2ADF" w:rsidRDefault="003C4C75" w:rsidP="003C4C75">
      <w:pPr>
        <w:pStyle w:val="Geenafstand"/>
        <w:rPr>
          <w:color w:val="auto"/>
        </w:rPr>
      </w:pPr>
      <w:r w:rsidRPr="004E42E5">
        <w:rPr>
          <w:b/>
          <w:color w:val="auto"/>
        </w:rPr>
        <w:t>Groep 2</w:t>
      </w:r>
      <w:r w:rsidRPr="00EC2ADF">
        <w:rPr>
          <w:color w:val="auto"/>
        </w:rPr>
        <w:t>: Bij de eerste meting scoorde een patiënt een</w:t>
      </w:r>
      <w:r w:rsidR="00EC2ADF" w:rsidRPr="00EC2ADF">
        <w:rPr>
          <w:color w:val="auto"/>
        </w:rPr>
        <w:t xml:space="preserve"> 3, een patiënt een 4 en een patiënt een 7</w:t>
      </w:r>
      <w:r w:rsidR="00D00CBF">
        <w:rPr>
          <w:color w:val="auto"/>
        </w:rPr>
        <w:t xml:space="preserve"> (Figuur I</w:t>
      </w:r>
      <w:r w:rsidRPr="00EC2ADF">
        <w:rPr>
          <w:color w:val="auto"/>
        </w:rPr>
        <w:t xml:space="preserve">1). Bij de tweede meting was dit bij </w:t>
      </w:r>
      <w:r w:rsidR="00EC2ADF" w:rsidRPr="00EC2ADF">
        <w:rPr>
          <w:color w:val="auto"/>
        </w:rPr>
        <w:t>een patiënt een 3, een patiënt een 4 en een patiënt een 6</w:t>
      </w:r>
      <w:r w:rsidR="00D00CBF">
        <w:rPr>
          <w:color w:val="auto"/>
        </w:rPr>
        <w:t>(Figuur I</w:t>
      </w:r>
      <w:r w:rsidRPr="00EC2ADF">
        <w:rPr>
          <w:color w:val="auto"/>
        </w:rPr>
        <w:t>2)</w:t>
      </w:r>
      <w:r w:rsidR="00EC2ADF" w:rsidRPr="00EC2ADF">
        <w:rPr>
          <w:color w:val="auto"/>
        </w:rPr>
        <w:t>.</w:t>
      </w:r>
    </w:p>
    <w:p w:rsidR="00071E45" w:rsidRPr="003C4C75" w:rsidRDefault="00071E45" w:rsidP="00071E45">
      <w:pPr>
        <w:pStyle w:val="Geenafstand"/>
        <w:rPr>
          <w:color w:val="FF0000"/>
        </w:rPr>
      </w:pPr>
      <w:r>
        <w:t>Bij de eerste meting was de categorie van het litteken bij drie patiënten hypopigmentatie. Bij de tweede meting was dit bij twee patiënten hypopigmentatie en een patiënt een mix</w:t>
      </w:r>
      <w:r w:rsidR="00C474D2">
        <w:t xml:space="preserve"> (Figuur K</w:t>
      </w:r>
      <w:r w:rsidR="00BA644F">
        <w:t>)</w:t>
      </w:r>
      <w:r>
        <w:t>.</w:t>
      </w:r>
    </w:p>
    <w:p w:rsidR="005779AF" w:rsidRDefault="005779AF" w:rsidP="00C569ED">
      <w:pPr>
        <w:pStyle w:val="Geenafstand"/>
      </w:pPr>
    </w:p>
    <w:p w:rsidR="00C474D2" w:rsidRDefault="00487062" w:rsidP="005C2854">
      <w:pPr>
        <w:pStyle w:val="Geenafstand"/>
      </w:pPr>
      <w:r>
        <w:rPr>
          <w:b/>
        </w:rPr>
        <w:t xml:space="preserve">Foto: </w:t>
      </w:r>
      <w:r w:rsidR="002D1108">
        <w:t>Op de foto’s</w:t>
      </w:r>
      <w:r w:rsidR="00F306EA">
        <w:t xml:space="preserve"> </w:t>
      </w:r>
      <w:r w:rsidR="002D1108">
        <w:t xml:space="preserve">is de pigmentatie bij alle </w:t>
      </w:r>
      <w:r w:rsidR="006A3EE4">
        <w:t>zes</w:t>
      </w:r>
      <w:r w:rsidR="002D1108">
        <w:t xml:space="preserve"> de patiënten voor en na het onderzoek niet zichtbaar veranderd. </w:t>
      </w:r>
    </w:p>
    <w:p w:rsidR="00C474D2" w:rsidRDefault="00C474D2" w:rsidP="005C2854">
      <w:pPr>
        <w:pStyle w:val="Geenafstand"/>
      </w:pPr>
    </w:p>
    <w:p w:rsidR="00DE3719" w:rsidRPr="00C569ED" w:rsidRDefault="00DE3719" w:rsidP="005C2854">
      <w:pPr>
        <w:pStyle w:val="Geenafstand"/>
      </w:pPr>
    </w:p>
    <w:p w:rsidR="00EB1B80" w:rsidRPr="00EB1B80" w:rsidRDefault="006D7301" w:rsidP="00D55C6D">
      <w:pPr>
        <w:pStyle w:val="Kop3"/>
        <w:numPr>
          <w:ilvl w:val="1"/>
          <w:numId w:val="16"/>
        </w:numPr>
      </w:pPr>
      <w:bookmarkStart w:id="30" w:name="_Toc353983956"/>
      <w:bookmarkStart w:id="31" w:name="_Toc357608259"/>
      <w:r>
        <w:lastRenderedPageBreak/>
        <w:t>Tot welk</w:t>
      </w:r>
      <w:r w:rsidR="00250669">
        <w:t xml:space="preserve"> </w:t>
      </w:r>
      <w:r w:rsidR="004E74D1">
        <w:t>effect</w:t>
      </w:r>
      <w:r w:rsidR="00250669">
        <w:t xml:space="preserve"> leidt </w:t>
      </w:r>
      <w:r w:rsidR="00490E0C" w:rsidRPr="00250669">
        <w:rPr>
          <w:szCs w:val="22"/>
        </w:rPr>
        <w:t>endermo</w:t>
      </w:r>
      <w:r w:rsidR="00490E0C">
        <w:rPr>
          <w:szCs w:val="22"/>
        </w:rPr>
        <w:t>logie</w:t>
      </w:r>
      <w:r w:rsidR="00B92334">
        <w:t>®</w:t>
      </w:r>
      <w:r w:rsidR="00250669">
        <w:t xml:space="preserve"> ten opzichte van de dikte van het litteken?</w:t>
      </w:r>
      <w:bookmarkEnd w:id="30"/>
      <w:bookmarkEnd w:id="31"/>
    </w:p>
    <w:p w:rsidR="00C569ED" w:rsidRDefault="00E3590A" w:rsidP="008E254E">
      <w:pPr>
        <w:pStyle w:val="Geenafstand"/>
      </w:pPr>
      <w:r>
        <w:t xml:space="preserve">Allebei de </w:t>
      </w:r>
      <w:r w:rsidR="001E6BF8">
        <w:t>onderzoeks</w:t>
      </w:r>
      <w:r>
        <w:t>groepen zijn onderzocht op de dikte van het litteken.</w:t>
      </w:r>
    </w:p>
    <w:p w:rsidR="005779AF" w:rsidRDefault="005779AF" w:rsidP="005779AF">
      <w:pPr>
        <w:pStyle w:val="Geenafstand"/>
      </w:pPr>
      <w:r w:rsidRPr="004E42E5">
        <w:rPr>
          <w:b/>
        </w:rPr>
        <w:t>Groep 1</w:t>
      </w:r>
      <w:r>
        <w:t>: Bij de eerste meting scoorde</w:t>
      </w:r>
      <w:r w:rsidR="00AC7D57">
        <w:t>n twee</w:t>
      </w:r>
      <w:r>
        <w:t xml:space="preserve"> patiënt</w:t>
      </w:r>
      <w:r w:rsidR="00AC7D57">
        <w:t>en</w:t>
      </w:r>
      <w:r>
        <w:t xml:space="preserve"> een </w:t>
      </w:r>
      <w:r w:rsidR="00AC7D57">
        <w:t>3 en</w:t>
      </w:r>
      <w:r>
        <w:t xml:space="preserve"> een patiënt een 7</w:t>
      </w:r>
      <w:r w:rsidR="00744876">
        <w:t xml:space="preserve"> (Figuur B1)</w:t>
      </w:r>
      <w:r>
        <w:t xml:space="preserve">. Bij de tweede meting was dit bij een patiënt een 2, een patiënt een </w:t>
      </w:r>
      <w:r w:rsidR="00AC7D57">
        <w:t>3</w:t>
      </w:r>
      <w:r>
        <w:t xml:space="preserve"> en een patiënt een </w:t>
      </w:r>
      <w:r w:rsidR="00AC7D57">
        <w:t>5</w:t>
      </w:r>
      <w:r w:rsidR="00744876">
        <w:t xml:space="preserve"> (Figuur B2)</w:t>
      </w:r>
      <w:r>
        <w:t>.</w:t>
      </w:r>
    </w:p>
    <w:p w:rsidR="005779AF" w:rsidRDefault="00160B12" w:rsidP="005779AF">
      <w:pPr>
        <w:pStyle w:val="Geenafstand"/>
      </w:pPr>
      <w:r>
        <w:t xml:space="preserve">Bij de eerste meting was de categorie </w:t>
      </w:r>
      <w:r w:rsidR="00FD5A64">
        <w:t xml:space="preserve">van het litteken </w:t>
      </w:r>
      <w:r>
        <w:t xml:space="preserve">bij een patiënt </w:t>
      </w:r>
      <w:r w:rsidR="00FD5A64">
        <w:t>dikker en twee</w:t>
      </w:r>
      <w:r>
        <w:t xml:space="preserve"> patiënt</w:t>
      </w:r>
      <w:r w:rsidR="00FD5A64">
        <w:t>en</w:t>
      </w:r>
      <w:r>
        <w:t xml:space="preserve"> </w:t>
      </w:r>
      <w:r w:rsidR="00FD5A64">
        <w:t>dunner</w:t>
      </w:r>
      <w:r>
        <w:t xml:space="preserve">. Bij de tweede meting was dit bij </w:t>
      </w:r>
      <w:r w:rsidR="00FD5A64">
        <w:t>alle drie de</w:t>
      </w:r>
      <w:r>
        <w:t xml:space="preserve"> patiënten </w:t>
      </w:r>
      <w:r w:rsidR="00FD5A64">
        <w:t>dunner</w:t>
      </w:r>
      <w:r>
        <w:t xml:space="preserve"> (Figuur </w:t>
      </w:r>
      <w:r w:rsidR="00C474D2">
        <w:t>E</w:t>
      </w:r>
      <w:r>
        <w:t>).</w:t>
      </w:r>
    </w:p>
    <w:p w:rsidR="00C569ED" w:rsidRDefault="00C569ED" w:rsidP="00C569ED">
      <w:pPr>
        <w:pStyle w:val="Geenafstand"/>
      </w:pPr>
    </w:p>
    <w:p w:rsidR="003C4C75" w:rsidRPr="00AD630B" w:rsidRDefault="003C4C75" w:rsidP="003C4C75">
      <w:pPr>
        <w:pStyle w:val="Geenafstand"/>
        <w:rPr>
          <w:color w:val="auto"/>
        </w:rPr>
      </w:pPr>
      <w:r w:rsidRPr="004E42E5">
        <w:rPr>
          <w:b/>
          <w:color w:val="auto"/>
        </w:rPr>
        <w:t>Groep 2</w:t>
      </w:r>
      <w:r w:rsidRPr="00AD630B">
        <w:rPr>
          <w:color w:val="auto"/>
        </w:rPr>
        <w:t>: Bij de eerste meting scoorde een patiënt een</w:t>
      </w:r>
      <w:r w:rsidR="00AD630B" w:rsidRPr="00AD630B">
        <w:rPr>
          <w:color w:val="auto"/>
        </w:rPr>
        <w:t xml:space="preserve"> 2, een patiënt een 3 en een patiënt een 4 </w:t>
      </w:r>
      <w:r w:rsidR="00C474D2">
        <w:rPr>
          <w:color w:val="auto"/>
        </w:rPr>
        <w:t>(Figuur I</w:t>
      </w:r>
      <w:r w:rsidRPr="00AD630B">
        <w:rPr>
          <w:color w:val="auto"/>
        </w:rPr>
        <w:t xml:space="preserve">1). Bij de tweede meting was dit bij </w:t>
      </w:r>
      <w:r w:rsidR="00AD630B" w:rsidRPr="00AD630B">
        <w:rPr>
          <w:color w:val="auto"/>
        </w:rPr>
        <w:t>twee patiënten een 2 en een patiënt een 3</w:t>
      </w:r>
      <w:r w:rsidR="00C474D2">
        <w:rPr>
          <w:color w:val="auto"/>
        </w:rPr>
        <w:t xml:space="preserve"> (Figuur I</w:t>
      </w:r>
      <w:r w:rsidRPr="00AD630B">
        <w:rPr>
          <w:color w:val="auto"/>
        </w:rPr>
        <w:t>2)</w:t>
      </w:r>
      <w:r w:rsidR="00AD630B" w:rsidRPr="00AD630B">
        <w:rPr>
          <w:color w:val="auto"/>
        </w:rPr>
        <w:t>.</w:t>
      </w:r>
    </w:p>
    <w:p w:rsidR="003C4C75" w:rsidRDefault="00071E45" w:rsidP="00DE3719">
      <w:pPr>
        <w:pStyle w:val="Geenafstand"/>
      </w:pPr>
      <w:r>
        <w:t xml:space="preserve">Bij de eerste meting was de categorie van het litteken bij een patiënt dikker en twee patiënten dunner. Bij de tweede meting was het litteken bij alle drie de patiënten dunner (Figuur </w:t>
      </w:r>
      <w:r w:rsidR="00C474D2">
        <w:t>L</w:t>
      </w:r>
      <w:r>
        <w:t>).</w:t>
      </w:r>
    </w:p>
    <w:p w:rsidR="00DE3719" w:rsidRPr="00DE3719" w:rsidRDefault="00DE3719" w:rsidP="00DE3719">
      <w:pPr>
        <w:pStyle w:val="Geenafstand"/>
        <w:rPr>
          <w:color w:val="auto"/>
        </w:rPr>
      </w:pPr>
    </w:p>
    <w:p w:rsidR="00EB1B80" w:rsidRPr="00EB1B80" w:rsidRDefault="006D7301" w:rsidP="00D55C6D">
      <w:pPr>
        <w:pStyle w:val="Kop3"/>
        <w:numPr>
          <w:ilvl w:val="1"/>
          <w:numId w:val="16"/>
        </w:numPr>
      </w:pPr>
      <w:bookmarkStart w:id="32" w:name="_Toc353983957"/>
      <w:bookmarkStart w:id="33" w:name="_Toc357608260"/>
      <w:r>
        <w:t>Tot welk</w:t>
      </w:r>
      <w:r w:rsidR="00250669">
        <w:t xml:space="preserve"> </w:t>
      </w:r>
      <w:r w:rsidR="004E74D1">
        <w:t>effect</w:t>
      </w:r>
      <w:r w:rsidR="00250669">
        <w:t xml:space="preserve"> leidt </w:t>
      </w:r>
      <w:r w:rsidR="00490E0C" w:rsidRPr="00250669">
        <w:rPr>
          <w:szCs w:val="22"/>
        </w:rPr>
        <w:t>endermo</w:t>
      </w:r>
      <w:r w:rsidR="00490E0C">
        <w:rPr>
          <w:szCs w:val="22"/>
        </w:rPr>
        <w:t>logie</w:t>
      </w:r>
      <w:r w:rsidR="00B92334">
        <w:t>®</w:t>
      </w:r>
      <w:r w:rsidR="00250669">
        <w:t xml:space="preserve"> ten opzichte van het reliëf van het litteken?</w:t>
      </w:r>
      <w:bookmarkEnd w:id="32"/>
      <w:bookmarkEnd w:id="33"/>
    </w:p>
    <w:p w:rsidR="00D44D3A" w:rsidRDefault="00E3590A" w:rsidP="00D44D3A">
      <w:pPr>
        <w:pStyle w:val="Geenafstand"/>
      </w:pPr>
      <w:r>
        <w:t xml:space="preserve">Allebei de </w:t>
      </w:r>
      <w:r w:rsidR="001E6BF8">
        <w:t>onderzoeks</w:t>
      </w:r>
      <w:r>
        <w:t>groepen zijn onderzocht op het reliëf van het litteken.</w:t>
      </w:r>
    </w:p>
    <w:p w:rsidR="00AC7D57" w:rsidRDefault="00AC7D57" w:rsidP="00AC7D57">
      <w:pPr>
        <w:pStyle w:val="Geenafstand"/>
      </w:pPr>
      <w:r w:rsidRPr="004E42E5">
        <w:rPr>
          <w:b/>
        </w:rPr>
        <w:t>Groep 1</w:t>
      </w:r>
      <w:r>
        <w:t>: Bij de eerste meting scoorden twee patiënten een 3 en een patiënt een 4</w:t>
      </w:r>
      <w:r w:rsidR="00744876">
        <w:t xml:space="preserve"> (Figuur B1)</w:t>
      </w:r>
      <w:r>
        <w:t>. Bij de tweede meting was dit bij een patiënt een 1, een patiënt een 2 en een patiënt een 3</w:t>
      </w:r>
      <w:r w:rsidR="00744876">
        <w:t xml:space="preserve"> (Figuur B2)</w:t>
      </w:r>
      <w:r>
        <w:t>.</w:t>
      </w:r>
    </w:p>
    <w:p w:rsidR="00AC7D57" w:rsidRDefault="00FD5A64" w:rsidP="00AC7D57">
      <w:pPr>
        <w:pStyle w:val="Geenafstand"/>
      </w:pPr>
      <w:r>
        <w:t>Bij de eerste meting was de categorie van het litteken bij twee patiënten vlakker en een patiënt hobbeliger. Bij de tweede meting was dit bij alle dri</w:t>
      </w:r>
      <w:r w:rsidR="00C474D2">
        <w:t>e de patiënten vlakker (Figuur F</w:t>
      </w:r>
      <w:r>
        <w:t>).</w:t>
      </w:r>
    </w:p>
    <w:p w:rsidR="00AC7D57" w:rsidRDefault="00AC7D57" w:rsidP="005779AF">
      <w:pPr>
        <w:pStyle w:val="Geenafstand"/>
      </w:pPr>
    </w:p>
    <w:p w:rsidR="003C4C75" w:rsidRPr="00AD630B" w:rsidRDefault="003C4C75" w:rsidP="003C4C75">
      <w:pPr>
        <w:pStyle w:val="Geenafstand"/>
        <w:rPr>
          <w:color w:val="auto"/>
        </w:rPr>
      </w:pPr>
      <w:r w:rsidRPr="004E42E5">
        <w:rPr>
          <w:b/>
          <w:color w:val="auto"/>
        </w:rPr>
        <w:t>Groep 2</w:t>
      </w:r>
      <w:r w:rsidRPr="00AD630B">
        <w:rPr>
          <w:color w:val="auto"/>
        </w:rPr>
        <w:t>: Bij de eerste meting scoorde een patiënt een</w:t>
      </w:r>
      <w:r w:rsidR="00AD630B" w:rsidRPr="00AD630B">
        <w:rPr>
          <w:color w:val="auto"/>
        </w:rPr>
        <w:t xml:space="preserve"> 2 en twee patiënten een 4</w:t>
      </w:r>
      <w:r w:rsidR="00C474D2">
        <w:rPr>
          <w:color w:val="auto"/>
        </w:rPr>
        <w:t xml:space="preserve"> (Figuur I</w:t>
      </w:r>
      <w:r w:rsidRPr="00AD630B">
        <w:rPr>
          <w:color w:val="auto"/>
        </w:rPr>
        <w:t xml:space="preserve">1). Bij de tweede meting was dit bij </w:t>
      </w:r>
      <w:r w:rsidR="00AD630B" w:rsidRPr="00AD630B">
        <w:rPr>
          <w:color w:val="auto"/>
        </w:rPr>
        <w:t>een patiënt een 2, een patiënt een 3 en een patiënt een 4</w:t>
      </w:r>
      <w:r w:rsidR="00C474D2">
        <w:rPr>
          <w:color w:val="auto"/>
        </w:rPr>
        <w:t>(Figuur I</w:t>
      </w:r>
      <w:r w:rsidRPr="00AD630B">
        <w:rPr>
          <w:color w:val="auto"/>
        </w:rPr>
        <w:t>2)</w:t>
      </w:r>
      <w:r w:rsidR="00AD630B" w:rsidRPr="00AD630B">
        <w:rPr>
          <w:color w:val="auto"/>
        </w:rPr>
        <w:t>.</w:t>
      </w:r>
    </w:p>
    <w:p w:rsidR="003C4C75" w:rsidRPr="00AD630B" w:rsidRDefault="00071E45" w:rsidP="003C4C75">
      <w:pPr>
        <w:pStyle w:val="Geenafstand"/>
        <w:rPr>
          <w:color w:val="auto"/>
        </w:rPr>
      </w:pPr>
      <w:r>
        <w:t xml:space="preserve">De categorie van het litteken bleef bij beide metingen gelijk, namelijk bij twee patiënten vlakker en bij een patiënt een mix (figuur </w:t>
      </w:r>
      <w:r w:rsidR="00C474D2">
        <w:t>M</w:t>
      </w:r>
      <w:r>
        <w:t>).</w:t>
      </w:r>
    </w:p>
    <w:p w:rsidR="002D1108" w:rsidRDefault="002D1108" w:rsidP="003C4C75">
      <w:pPr>
        <w:pStyle w:val="Geenafstand"/>
        <w:rPr>
          <w:color w:val="FF0000"/>
        </w:rPr>
      </w:pPr>
    </w:p>
    <w:p w:rsidR="002D1108" w:rsidRPr="002D1108" w:rsidRDefault="00540360" w:rsidP="003C4C75">
      <w:pPr>
        <w:pStyle w:val="Geenafstand"/>
        <w:rPr>
          <w:color w:val="auto"/>
        </w:rPr>
      </w:pPr>
      <w:r w:rsidRPr="00540360">
        <w:rPr>
          <w:b/>
          <w:color w:val="auto"/>
        </w:rPr>
        <w:t>Foto</w:t>
      </w:r>
      <w:r>
        <w:rPr>
          <w:color w:val="auto"/>
        </w:rPr>
        <w:t xml:space="preserve">: </w:t>
      </w:r>
      <w:r w:rsidR="00197DDB">
        <w:rPr>
          <w:color w:val="auto"/>
        </w:rPr>
        <w:t>Het litteken van patiënt</w:t>
      </w:r>
      <w:r w:rsidR="00487062">
        <w:rPr>
          <w:color w:val="auto"/>
        </w:rPr>
        <w:t>en</w:t>
      </w:r>
      <w:r w:rsidR="00197DDB">
        <w:rPr>
          <w:color w:val="auto"/>
        </w:rPr>
        <w:t>n</w:t>
      </w:r>
      <w:r>
        <w:rPr>
          <w:color w:val="auto"/>
        </w:rPr>
        <w:t>umme</w:t>
      </w:r>
      <w:r w:rsidR="00197DDB">
        <w:rPr>
          <w:color w:val="auto"/>
        </w:rPr>
        <w:t xml:space="preserve">r 1 is zichtbaar </w:t>
      </w:r>
      <w:r>
        <w:rPr>
          <w:color w:val="auto"/>
        </w:rPr>
        <w:t>vlakker</w:t>
      </w:r>
      <w:r w:rsidR="00197DDB">
        <w:rPr>
          <w:color w:val="auto"/>
        </w:rPr>
        <w:t xml:space="preserve"> op de </w:t>
      </w:r>
      <w:r>
        <w:rPr>
          <w:color w:val="auto"/>
        </w:rPr>
        <w:t xml:space="preserve">‘na’ foto. De littekens van de </w:t>
      </w:r>
      <w:r w:rsidR="00487062">
        <w:rPr>
          <w:color w:val="auto"/>
        </w:rPr>
        <w:t>patiëntennummers</w:t>
      </w:r>
      <w:r>
        <w:rPr>
          <w:color w:val="auto"/>
        </w:rPr>
        <w:t xml:space="preserve"> 2 tot en met 6 waren</w:t>
      </w:r>
      <w:r w:rsidR="00BF70C4">
        <w:rPr>
          <w:color w:val="auto"/>
        </w:rPr>
        <w:t xml:space="preserve"> al vanaf de eerste meting </w:t>
      </w:r>
      <w:r>
        <w:rPr>
          <w:color w:val="auto"/>
        </w:rPr>
        <w:t>zichtbaar vlak.</w:t>
      </w:r>
    </w:p>
    <w:p w:rsidR="001440F4" w:rsidRPr="00C569ED" w:rsidRDefault="001440F4" w:rsidP="00DE3719">
      <w:pPr>
        <w:pStyle w:val="Geenafstand"/>
      </w:pPr>
    </w:p>
    <w:p w:rsidR="00EB1B80" w:rsidRPr="00EB1B80" w:rsidRDefault="00562447" w:rsidP="00D55C6D">
      <w:pPr>
        <w:pStyle w:val="Kop3"/>
        <w:numPr>
          <w:ilvl w:val="1"/>
          <w:numId w:val="16"/>
        </w:numPr>
      </w:pPr>
      <w:bookmarkStart w:id="34" w:name="_Toc353983958"/>
      <w:bookmarkStart w:id="35" w:name="_Toc357608261"/>
      <w:r>
        <w:t xml:space="preserve">Tot welk </w:t>
      </w:r>
      <w:r w:rsidR="004E74D1">
        <w:t>effect</w:t>
      </w:r>
      <w:r>
        <w:t xml:space="preserve"> leidt </w:t>
      </w:r>
      <w:r w:rsidR="00490E0C" w:rsidRPr="00250669">
        <w:rPr>
          <w:szCs w:val="22"/>
        </w:rPr>
        <w:t>endermo</w:t>
      </w:r>
      <w:r w:rsidR="00490E0C">
        <w:rPr>
          <w:szCs w:val="22"/>
        </w:rPr>
        <w:t>logie</w:t>
      </w:r>
      <w:r w:rsidR="00B92334">
        <w:t>®</w:t>
      </w:r>
      <w:r>
        <w:t xml:space="preserve"> ten opzichte van de plooibaarheid van het litteken?</w:t>
      </w:r>
      <w:bookmarkEnd w:id="34"/>
      <w:bookmarkEnd w:id="35"/>
    </w:p>
    <w:p w:rsidR="00C569ED" w:rsidRDefault="00E3590A" w:rsidP="00C569ED">
      <w:pPr>
        <w:pStyle w:val="Geenafstand"/>
      </w:pPr>
      <w:r>
        <w:t xml:space="preserve">Allebei de </w:t>
      </w:r>
      <w:r w:rsidR="001E6BF8">
        <w:t>onderzoeks</w:t>
      </w:r>
      <w:r>
        <w:t>groepen zijn onderzocht op de plooibaarheid van het litteken.</w:t>
      </w:r>
    </w:p>
    <w:p w:rsidR="00AC7D57" w:rsidRDefault="00AC7D57" w:rsidP="00AC7D57">
      <w:pPr>
        <w:pStyle w:val="Geenafstand"/>
      </w:pPr>
      <w:r w:rsidRPr="004E42E5">
        <w:rPr>
          <w:b/>
        </w:rPr>
        <w:t>Groep 1</w:t>
      </w:r>
      <w:r>
        <w:t>: Bij de eerste meting scoorde een patiënt een 3, een patiënt een 5 en een patiënt een 7</w:t>
      </w:r>
      <w:r w:rsidR="00744876">
        <w:t xml:space="preserve"> (Figuur B1)</w:t>
      </w:r>
      <w:r>
        <w:t>. Bij de tweede meting was dit bij een patiënt een 2, een patiënt een 3 en een patiënt een 5</w:t>
      </w:r>
      <w:r w:rsidR="00744876">
        <w:t xml:space="preserve"> (Figuur B2)</w:t>
      </w:r>
      <w:r>
        <w:t>.</w:t>
      </w:r>
    </w:p>
    <w:p w:rsidR="00AC7D57" w:rsidRDefault="00FD5A64" w:rsidP="00AC7D57">
      <w:pPr>
        <w:pStyle w:val="Geenafstand"/>
      </w:pPr>
      <w:r>
        <w:t>Bij de eerste meting was de categorie van het litteken bij een patiënt stugger en een patiënt een mix. Bij de tweede meting was dit bij alle drie</w:t>
      </w:r>
      <w:r w:rsidR="00C474D2">
        <w:t xml:space="preserve"> de patiënten soepeler (Figuur G</w:t>
      </w:r>
      <w:r>
        <w:t>).</w:t>
      </w:r>
    </w:p>
    <w:p w:rsidR="00AC7D57" w:rsidRDefault="00AC7D57" w:rsidP="00C569ED">
      <w:pPr>
        <w:pStyle w:val="Geenafstand"/>
      </w:pPr>
    </w:p>
    <w:p w:rsidR="003C4C75" w:rsidRPr="00AD630B" w:rsidRDefault="003C4C75" w:rsidP="003C4C75">
      <w:pPr>
        <w:pStyle w:val="Geenafstand"/>
        <w:rPr>
          <w:color w:val="auto"/>
        </w:rPr>
      </w:pPr>
      <w:r w:rsidRPr="004E42E5">
        <w:rPr>
          <w:b/>
          <w:color w:val="auto"/>
        </w:rPr>
        <w:t>Groep 2</w:t>
      </w:r>
      <w:r w:rsidRPr="00AD630B">
        <w:rPr>
          <w:color w:val="auto"/>
        </w:rPr>
        <w:t>: Bij de eerste meting scoorde</w:t>
      </w:r>
      <w:r w:rsidR="00AD630B" w:rsidRPr="00AD630B">
        <w:rPr>
          <w:color w:val="auto"/>
        </w:rPr>
        <w:t>n</w:t>
      </w:r>
      <w:r w:rsidRPr="00AD630B">
        <w:rPr>
          <w:color w:val="auto"/>
        </w:rPr>
        <w:t xml:space="preserve"> </w:t>
      </w:r>
      <w:r w:rsidR="00AD630B" w:rsidRPr="00AD630B">
        <w:rPr>
          <w:color w:val="auto"/>
        </w:rPr>
        <w:t xml:space="preserve">twee </w:t>
      </w:r>
      <w:r w:rsidRPr="00AD630B">
        <w:rPr>
          <w:color w:val="auto"/>
        </w:rPr>
        <w:t>patiënt</w:t>
      </w:r>
      <w:r w:rsidR="00AD630B" w:rsidRPr="00AD630B">
        <w:rPr>
          <w:color w:val="auto"/>
        </w:rPr>
        <w:t>en</w:t>
      </w:r>
      <w:r w:rsidRPr="00AD630B">
        <w:rPr>
          <w:color w:val="auto"/>
        </w:rPr>
        <w:t xml:space="preserve"> een</w:t>
      </w:r>
      <w:r w:rsidR="00AD630B" w:rsidRPr="00AD630B">
        <w:rPr>
          <w:color w:val="auto"/>
        </w:rPr>
        <w:t xml:space="preserve"> 3 en een patiënt een 5</w:t>
      </w:r>
      <w:r w:rsidR="00C474D2">
        <w:rPr>
          <w:color w:val="auto"/>
        </w:rPr>
        <w:t xml:space="preserve"> (Figuur I</w:t>
      </w:r>
      <w:r w:rsidRPr="00AD630B">
        <w:rPr>
          <w:color w:val="auto"/>
        </w:rPr>
        <w:t xml:space="preserve">1). Bij de tweede meting was dit bij </w:t>
      </w:r>
      <w:r w:rsidR="00AD630B" w:rsidRPr="00AD630B">
        <w:rPr>
          <w:color w:val="auto"/>
        </w:rPr>
        <w:t xml:space="preserve">twee patiënten een 2 en een patiënt een 3 </w:t>
      </w:r>
      <w:r w:rsidR="00C474D2">
        <w:rPr>
          <w:color w:val="auto"/>
        </w:rPr>
        <w:t>(Figuur I</w:t>
      </w:r>
      <w:r w:rsidRPr="00AD630B">
        <w:rPr>
          <w:color w:val="auto"/>
        </w:rPr>
        <w:t>2)</w:t>
      </w:r>
      <w:r w:rsidR="00AD630B" w:rsidRPr="00AD630B">
        <w:rPr>
          <w:color w:val="auto"/>
        </w:rPr>
        <w:t>.</w:t>
      </w:r>
    </w:p>
    <w:p w:rsidR="003C4C75" w:rsidRPr="00AD630B" w:rsidRDefault="00071E45" w:rsidP="003C4C75">
      <w:pPr>
        <w:pStyle w:val="Geenafstand"/>
        <w:rPr>
          <w:color w:val="auto"/>
        </w:rPr>
      </w:pPr>
      <w:r>
        <w:t xml:space="preserve">Bij de eerste meting was de categorie van het litteken bij een patiënt stugger en twee patiënten soepeler. Bij de tweede meting was het litteken bij alle drie de patiënten soepeler (Figuur </w:t>
      </w:r>
      <w:r w:rsidR="00C474D2">
        <w:t>N</w:t>
      </w:r>
      <w:r>
        <w:t>).</w:t>
      </w:r>
    </w:p>
    <w:p w:rsidR="00540360" w:rsidRPr="00C569ED" w:rsidRDefault="00540360" w:rsidP="00DE3719">
      <w:pPr>
        <w:pStyle w:val="Geenafstand"/>
      </w:pPr>
    </w:p>
    <w:p w:rsidR="00EB1B80" w:rsidRPr="00EB1B80" w:rsidRDefault="006D7301" w:rsidP="00D55C6D">
      <w:pPr>
        <w:pStyle w:val="Kop3"/>
        <w:numPr>
          <w:ilvl w:val="1"/>
          <w:numId w:val="16"/>
        </w:numPr>
      </w:pPr>
      <w:bookmarkStart w:id="36" w:name="_Toc353983959"/>
      <w:bookmarkStart w:id="37" w:name="_Toc357608262"/>
      <w:r>
        <w:t>Tot welk</w:t>
      </w:r>
      <w:r w:rsidR="00562447" w:rsidRPr="00D967DD">
        <w:t xml:space="preserve"> </w:t>
      </w:r>
      <w:r w:rsidR="004E74D1">
        <w:t>effect</w:t>
      </w:r>
      <w:r w:rsidR="00562447" w:rsidRPr="00D967DD">
        <w:t xml:space="preserve"> leidt </w:t>
      </w:r>
      <w:r w:rsidR="00490E0C" w:rsidRPr="00250669">
        <w:rPr>
          <w:szCs w:val="22"/>
        </w:rPr>
        <w:t>endermo</w:t>
      </w:r>
      <w:r w:rsidR="00490E0C">
        <w:rPr>
          <w:szCs w:val="22"/>
        </w:rPr>
        <w:t>logie</w:t>
      </w:r>
      <w:r w:rsidR="00B92334" w:rsidRPr="00B92334">
        <w:rPr>
          <w:szCs w:val="22"/>
        </w:rPr>
        <w:t>®</w:t>
      </w:r>
      <w:r w:rsidR="00562447" w:rsidRPr="00D967DD">
        <w:t xml:space="preserve"> ten opzichte van de </w:t>
      </w:r>
      <w:r w:rsidR="00711BFD">
        <w:t>oppervlakte</w:t>
      </w:r>
      <w:r w:rsidR="00562447" w:rsidRPr="00D967DD">
        <w:t xml:space="preserve"> van het litteken?</w:t>
      </w:r>
      <w:bookmarkEnd w:id="36"/>
      <w:bookmarkEnd w:id="37"/>
    </w:p>
    <w:p w:rsidR="00C569ED" w:rsidRDefault="00E3590A" w:rsidP="00E3590A">
      <w:pPr>
        <w:pStyle w:val="Geenafstand"/>
      </w:pPr>
      <w:r>
        <w:t xml:space="preserve">Allebei de </w:t>
      </w:r>
      <w:r w:rsidR="001E6BF8">
        <w:t>onderzoeks</w:t>
      </w:r>
      <w:r>
        <w:t>groepen zijn onderzocht op de oppervlakte van het litteken.</w:t>
      </w:r>
    </w:p>
    <w:p w:rsidR="00AC7D57" w:rsidRDefault="00AC7D57" w:rsidP="00AC7D57">
      <w:pPr>
        <w:pStyle w:val="Geenafstand"/>
      </w:pPr>
      <w:r w:rsidRPr="004E42E5">
        <w:rPr>
          <w:b/>
        </w:rPr>
        <w:t>Groep 1</w:t>
      </w:r>
      <w:r>
        <w:t>: Bij de eerste meting scoorden twee patiënten een 3, een patiënt een 5</w:t>
      </w:r>
      <w:r w:rsidR="00744876">
        <w:t xml:space="preserve"> (Figuur B1)</w:t>
      </w:r>
      <w:r>
        <w:t>. Bij de tweede meting was dit bij een patiënt een 2, een patiënt een 3 en een patiënt een 4</w:t>
      </w:r>
      <w:r w:rsidR="00744876">
        <w:t xml:space="preserve"> (Figuur B2)</w:t>
      </w:r>
      <w:r>
        <w:t>.</w:t>
      </w:r>
    </w:p>
    <w:p w:rsidR="00AC7D57" w:rsidRDefault="00FD5A64" w:rsidP="00AC7D57">
      <w:pPr>
        <w:pStyle w:val="Geenafstand"/>
      </w:pPr>
      <w:r>
        <w:t xml:space="preserve">Bij de eerste meting was de categorie van het litteken bij een patiënt expansie en twee patiënten contractie. Bij de tweede meting </w:t>
      </w:r>
      <w:r w:rsidR="00071E45">
        <w:t>vertoonde het litteken</w:t>
      </w:r>
      <w:r>
        <w:t xml:space="preserve"> bij alle drie</w:t>
      </w:r>
      <w:r w:rsidR="00C474D2">
        <w:t xml:space="preserve"> de patiënten expansie (Figuur H</w:t>
      </w:r>
      <w:r>
        <w:t>).</w:t>
      </w:r>
    </w:p>
    <w:p w:rsidR="007F2AB2" w:rsidRDefault="007F2AB2" w:rsidP="004B7DD9">
      <w:pPr>
        <w:spacing w:after="0" w:line="240" w:lineRule="auto"/>
      </w:pPr>
    </w:p>
    <w:p w:rsidR="003C4C75" w:rsidRPr="00AD630B" w:rsidRDefault="003C4C75" w:rsidP="003C4C75">
      <w:pPr>
        <w:pStyle w:val="Geenafstand"/>
        <w:rPr>
          <w:color w:val="auto"/>
        </w:rPr>
      </w:pPr>
      <w:r w:rsidRPr="004E42E5">
        <w:rPr>
          <w:b/>
          <w:color w:val="auto"/>
        </w:rPr>
        <w:t>Groep 2</w:t>
      </w:r>
      <w:r w:rsidRPr="00AD630B">
        <w:rPr>
          <w:color w:val="auto"/>
        </w:rPr>
        <w:t>: Bij de eerste meting scoorde een patiënt een</w:t>
      </w:r>
      <w:r w:rsidR="00AD630B" w:rsidRPr="00AD630B">
        <w:rPr>
          <w:color w:val="auto"/>
        </w:rPr>
        <w:t xml:space="preserve"> 2, een patiënt een 4 en een patiënt een 5</w:t>
      </w:r>
      <w:r w:rsidR="00C474D2">
        <w:rPr>
          <w:color w:val="auto"/>
        </w:rPr>
        <w:t xml:space="preserve"> (Figuur I</w:t>
      </w:r>
      <w:r w:rsidRPr="00AD630B">
        <w:rPr>
          <w:color w:val="auto"/>
        </w:rPr>
        <w:t xml:space="preserve">1). Bij de tweede meting was dit bij </w:t>
      </w:r>
      <w:r w:rsidR="00AD630B" w:rsidRPr="00AD630B">
        <w:rPr>
          <w:color w:val="auto"/>
        </w:rPr>
        <w:t>een patiënt een 2, een patiënt een 3 en een patiënt een 4</w:t>
      </w:r>
      <w:r w:rsidR="00C474D2">
        <w:rPr>
          <w:color w:val="auto"/>
        </w:rPr>
        <w:t xml:space="preserve"> (Figuur I</w:t>
      </w:r>
      <w:r w:rsidRPr="00AD630B">
        <w:rPr>
          <w:color w:val="auto"/>
        </w:rPr>
        <w:t>2)</w:t>
      </w:r>
      <w:r w:rsidR="00AD630B" w:rsidRPr="00AD630B">
        <w:rPr>
          <w:color w:val="auto"/>
        </w:rPr>
        <w:t>.</w:t>
      </w:r>
    </w:p>
    <w:p w:rsidR="003C4C75" w:rsidRPr="00AD630B" w:rsidRDefault="00071E45" w:rsidP="003C4C75">
      <w:pPr>
        <w:pStyle w:val="Geenafstand"/>
        <w:rPr>
          <w:color w:val="auto"/>
        </w:rPr>
      </w:pPr>
      <w:r>
        <w:lastRenderedPageBreak/>
        <w:t xml:space="preserve">Bij de eerste meting was de categorie van het litteken bij twee patiënten expansie en een patiënt een mix. Bij de tweede meting vertoonde het litteken bij alle drie de patiënten expansie (Figuur </w:t>
      </w:r>
      <w:r w:rsidR="00C474D2">
        <w:t>O</w:t>
      </w:r>
      <w:r>
        <w:t>).</w:t>
      </w:r>
    </w:p>
    <w:p w:rsidR="00C569ED" w:rsidRDefault="00C569ED" w:rsidP="000A0A89">
      <w:pPr>
        <w:pStyle w:val="Geenafstand"/>
      </w:pPr>
    </w:p>
    <w:p w:rsidR="00627357" w:rsidRPr="00C474D2" w:rsidRDefault="00540360" w:rsidP="00C474D2">
      <w:pPr>
        <w:pStyle w:val="Geenafstand"/>
        <w:rPr>
          <w:color w:val="auto"/>
        </w:rPr>
      </w:pPr>
      <w:r w:rsidRPr="00540360">
        <w:rPr>
          <w:b/>
          <w:color w:val="auto"/>
        </w:rPr>
        <w:t>Foto</w:t>
      </w:r>
      <w:r>
        <w:rPr>
          <w:color w:val="auto"/>
        </w:rPr>
        <w:t xml:space="preserve">: </w:t>
      </w:r>
      <w:r w:rsidR="00487062">
        <w:rPr>
          <w:color w:val="auto"/>
        </w:rPr>
        <w:t>De littekens</w:t>
      </w:r>
      <w:r>
        <w:rPr>
          <w:color w:val="auto"/>
        </w:rPr>
        <w:t xml:space="preserve"> van patiënt</w:t>
      </w:r>
      <w:r w:rsidR="00487062">
        <w:rPr>
          <w:color w:val="auto"/>
        </w:rPr>
        <w:t>en</w:t>
      </w:r>
      <w:r>
        <w:rPr>
          <w:color w:val="auto"/>
        </w:rPr>
        <w:t>nummer</w:t>
      </w:r>
      <w:r w:rsidR="00487062">
        <w:rPr>
          <w:color w:val="auto"/>
        </w:rPr>
        <w:t>s</w:t>
      </w:r>
      <w:r>
        <w:rPr>
          <w:color w:val="auto"/>
        </w:rPr>
        <w:t xml:space="preserve"> 1</w:t>
      </w:r>
      <w:r w:rsidR="00487062">
        <w:rPr>
          <w:color w:val="auto"/>
        </w:rPr>
        <w:t>, 2 en 4</w:t>
      </w:r>
      <w:r>
        <w:rPr>
          <w:color w:val="auto"/>
        </w:rPr>
        <w:t xml:space="preserve"> </w:t>
      </w:r>
      <w:r w:rsidR="00487062">
        <w:rPr>
          <w:color w:val="auto"/>
        </w:rPr>
        <w:t>zijn</w:t>
      </w:r>
      <w:r>
        <w:rPr>
          <w:color w:val="auto"/>
        </w:rPr>
        <w:t xml:space="preserve"> </w:t>
      </w:r>
      <w:r w:rsidR="00487062">
        <w:rPr>
          <w:color w:val="auto"/>
        </w:rPr>
        <w:t>vertonen op de</w:t>
      </w:r>
      <w:r>
        <w:rPr>
          <w:color w:val="auto"/>
        </w:rPr>
        <w:t xml:space="preserve"> ‘na’ foto</w:t>
      </w:r>
      <w:r w:rsidR="00487062">
        <w:rPr>
          <w:color w:val="auto"/>
        </w:rPr>
        <w:t xml:space="preserve"> zichtbare expansie</w:t>
      </w:r>
      <w:r>
        <w:rPr>
          <w:color w:val="auto"/>
        </w:rPr>
        <w:t xml:space="preserve">. De littekens van </w:t>
      </w:r>
      <w:r w:rsidR="00BF70C4">
        <w:rPr>
          <w:color w:val="auto"/>
        </w:rPr>
        <w:t xml:space="preserve">de </w:t>
      </w:r>
      <w:r w:rsidR="00487062">
        <w:rPr>
          <w:color w:val="auto"/>
        </w:rPr>
        <w:t>patiënten</w:t>
      </w:r>
      <w:r w:rsidR="00BF70C4">
        <w:rPr>
          <w:color w:val="auto"/>
        </w:rPr>
        <w:t>nummer</w:t>
      </w:r>
      <w:r w:rsidR="00487062">
        <w:rPr>
          <w:color w:val="auto"/>
        </w:rPr>
        <w:t>s</w:t>
      </w:r>
      <w:r w:rsidR="00BF70C4">
        <w:rPr>
          <w:color w:val="auto"/>
        </w:rPr>
        <w:t xml:space="preserve"> 3, 5 en 6</w:t>
      </w:r>
      <w:r>
        <w:rPr>
          <w:color w:val="auto"/>
        </w:rPr>
        <w:t xml:space="preserve"> </w:t>
      </w:r>
      <w:r w:rsidR="00BF70C4">
        <w:rPr>
          <w:color w:val="auto"/>
        </w:rPr>
        <w:t xml:space="preserve">vertoonden al </w:t>
      </w:r>
      <w:r>
        <w:rPr>
          <w:color w:val="auto"/>
        </w:rPr>
        <w:t>vanaf de eerste meting zichtba</w:t>
      </w:r>
      <w:r w:rsidR="00BF70C4">
        <w:rPr>
          <w:color w:val="auto"/>
        </w:rPr>
        <w:t>re expansie</w:t>
      </w:r>
      <w:r>
        <w:rPr>
          <w:color w:val="auto"/>
        </w:rPr>
        <w:t>.</w:t>
      </w:r>
    </w:p>
    <w:p w:rsidR="00364F8E" w:rsidRPr="00BF70C4" w:rsidRDefault="00364F8E" w:rsidP="00DE3719">
      <w:pPr>
        <w:pStyle w:val="Geenafstand"/>
      </w:pPr>
    </w:p>
    <w:p w:rsidR="00094DCA" w:rsidRDefault="00DD14A6" w:rsidP="00D55C6D">
      <w:pPr>
        <w:pStyle w:val="Kop3"/>
        <w:numPr>
          <w:ilvl w:val="1"/>
          <w:numId w:val="16"/>
        </w:numPr>
      </w:pPr>
      <w:bookmarkStart w:id="38" w:name="_Toc357608263"/>
      <w:r>
        <w:t>Hoe er</w:t>
      </w:r>
      <w:r w:rsidR="000F2766">
        <w:t>vaart de patiënt het litteken</w:t>
      </w:r>
      <w:r>
        <w:t xml:space="preserve"> </w:t>
      </w:r>
      <w:r w:rsidR="000F2766">
        <w:t xml:space="preserve">na de tweede </w:t>
      </w:r>
      <w:r w:rsidR="004E74D1">
        <w:t>meting</w:t>
      </w:r>
      <w:r w:rsidR="000F2766">
        <w:t>?</w:t>
      </w:r>
      <w:bookmarkEnd w:id="38"/>
    </w:p>
    <w:p w:rsidR="007212A2" w:rsidRPr="00094DCA" w:rsidRDefault="00C2089A" w:rsidP="007212A2">
      <w:pPr>
        <w:pStyle w:val="Geenafstand"/>
      </w:pPr>
      <w:r>
        <w:t xml:space="preserve">Na </w:t>
      </w:r>
      <w:r w:rsidR="001E6BF8">
        <w:t xml:space="preserve">vier </w:t>
      </w:r>
      <w:r>
        <w:t xml:space="preserve">en </w:t>
      </w:r>
      <w:r w:rsidR="001E6BF8">
        <w:t>negen</w:t>
      </w:r>
      <w:r>
        <w:t xml:space="preserve"> behandelingen is er een tweede meting uitgevoerd. </w:t>
      </w:r>
      <w:r w:rsidR="0094274D">
        <w:t>Na deze metingen</w:t>
      </w:r>
      <w:r>
        <w:t xml:space="preserve"> is door de patiënten de POSAS Patient Scale ingevuld. </w:t>
      </w:r>
      <w:r w:rsidR="007212A2">
        <w:t xml:space="preserve">In onderstaande figuur A zijn </w:t>
      </w:r>
      <w:r>
        <w:t xml:space="preserve">de resultaten van </w:t>
      </w:r>
      <w:r w:rsidR="007212A2">
        <w:t>onderzoeksgroep</w:t>
      </w:r>
      <w:r w:rsidR="00E3590A">
        <w:t xml:space="preserve"> 1 en 2</w:t>
      </w:r>
      <w:r w:rsidR="007212A2">
        <w:t xml:space="preserve"> opgenomen.</w:t>
      </w:r>
    </w:p>
    <w:p w:rsidR="00C2089A" w:rsidRDefault="00E26CB7" w:rsidP="00AD4148">
      <w:pPr>
        <w:pStyle w:val="Geenafstand"/>
      </w:pPr>
      <w:r w:rsidRPr="00E26CB7">
        <w:rPr>
          <w:noProof/>
          <w:lang w:val="en-US"/>
        </w:rPr>
        <w:drawing>
          <wp:inline distT="0" distB="0" distL="0" distR="0" wp14:anchorId="72127D4F" wp14:editId="4A5E265A">
            <wp:extent cx="5448300" cy="2552700"/>
            <wp:effectExtent l="0" t="0" r="19050" b="19050"/>
            <wp:docPr id="18"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590A" w:rsidRPr="00E3590A" w:rsidRDefault="00E3590A" w:rsidP="00AD4148">
      <w:pPr>
        <w:pStyle w:val="Geenafstand"/>
        <w:rPr>
          <w:i/>
        </w:rPr>
      </w:pPr>
      <w:r w:rsidRPr="00E3590A">
        <w:rPr>
          <w:i/>
        </w:rPr>
        <w:t>Toelichting:</w:t>
      </w:r>
    </w:p>
    <w:p w:rsidR="00D44D3A" w:rsidRDefault="00894870" w:rsidP="00C2089A">
      <w:pPr>
        <w:pStyle w:val="Geenafstand"/>
      </w:pPr>
      <w:r>
        <w:t>Pijnlijk</w:t>
      </w:r>
      <w:r w:rsidR="00C2089A">
        <w:tab/>
      </w:r>
      <w:r w:rsidR="00C2089A">
        <w:tab/>
      </w:r>
      <w:r w:rsidR="00C2089A">
        <w:tab/>
      </w:r>
      <w:r>
        <w:t>= Was het litteken de afgelopen weken pijnlijk?</w:t>
      </w:r>
    </w:p>
    <w:p w:rsidR="00894870" w:rsidRDefault="00894870" w:rsidP="00C2089A">
      <w:pPr>
        <w:pStyle w:val="Geenafstand"/>
      </w:pPr>
      <w:r>
        <w:t>Jeuk</w:t>
      </w:r>
      <w:r w:rsidR="00C2089A">
        <w:tab/>
      </w:r>
      <w:r w:rsidR="00C2089A">
        <w:tab/>
      </w:r>
      <w:r w:rsidR="00C2089A">
        <w:tab/>
      </w:r>
      <w:r>
        <w:t>= Heeft het litteken gejeukt de afgelopen weken?</w:t>
      </w:r>
    </w:p>
    <w:p w:rsidR="00894870" w:rsidRDefault="00894870" w:rsidP="00C2089A">
      <w:pPr>
        <w:pStyle w:val="Geenafstand"/>
      </w:pPr>
      <w:r>
        <w:t>Kleur</w:t>
      </w:r>
      <w:r w:rsidR="00C2089A">
        <w:tab/>
      </w:r>
      <w:r w:rsidR="00C2089A">
        <w:tab/>
      </w:r>
      <w:r w:rsidR="00C2089A">
        <w:tab/>
      </w:r>
      <w:r>
        <w:t>= Is de kleur van het litteken op dit moment anders dan uw normale huid?</w:t>
      </w:r>
    </w:p>
    <w:p w:rsidR="00894870" w:rsidRDefault="00894870" w:rsidP="00C2089A">
      <w:pPr>
        <w:pStyle w:val="Geenafstand"/>
      </w:pPr>
      <w:r>
        <w:t>Stugheid</w:t>
      </w:r>
      <w:r w:rsidR="00C2089A">
        <w:tab/>
      </w:r>
      <w:r w:rsidR="00C2089A">
        <w:tab/>
      </w:r>
      <w:r>
        <w:t>= Is de stugheid van het litteken op dit moment and</w:t>
      </w:r>
      <w:r w:rsidR="00C2089A">
        <w:t xml:space="preserve">ers dan uw normale </w:t>
      </w:r>
      <w:r>
        <w:t>huid?</w:t>
      </w:r>
    </w:p>
    <w:p w:rsidR="00894870" w:rsidRDefault="00894870" w:rsidP="00C2089A">
      <w:pPr>
        <w:pStyle w:val="Geenafstand"/>
      </w:pPr>
      <w:r>
        <w:t>Dikte</w:t>
      </w:r>
      <w:r w:rsidR="00C2089A">
        <w:tab/>
      </w:r>
      <w:r w:rsidR="00C2089A">
        <w:tab/>
      </w:r>
      <w:r w:rsidR="00C2089A">
        <w:tab/>
      </w:r>
      <w:r>
        <w:t>= Is de dikte van het litteken op dit moment anders dan uw normale huid?</w:t>
      </w:r>
    </w:p>
    <w:p w:rsidR="00894870" w:rsidRDefault="00894870" w:rsidP="00C2089A">
      <w:pPr>
        <w:pStyle w:val="Geenafstand"/>
      </w:pPr>
      <w:r>
        <w:t>Hobbeliger</w:t>
      </w:r>
      <w:r w:rsidR="00C2089A">
        <w:tab/>
      </w:r>
      <w:r w:rsidR="00C2089A">
        <w:tab/>
      </w:r>
      <w:r>
        <w:t>= Is het litteken op dit moment hobbeliger dan uw normale huid?</w:t>
      </w:r>
    </w:p>
    <w:p w:rsidR="00C2089A" w:rsidRDefault="00C2089A" w:rsidP="00C2089A">
      <w:pPr>
        <w:pStyle w:val="Geenafstand"/>
      </w:pPr>
      <w:r>
        <w:t>Algemene indruk</w:t>
      </w:r>
      <w:r>
        <w:tab/>
      </w:r>
      <w:r>
        <w:tab/>
        <w:t>= Wat is uw algemene indruk van het litteken?</w:t>
      </w:r>
    </w:p>
    <w:p w:rsidR="000D7297" w:rsidRDefault="000D7297" w:rsidP="00813254">
      <w:pPr>
        <w:pStyle w:val="Geenafstand"/>
      </w:pPr>
      <w:r>
        <w:t>In figuur A is duidelijk te zien dat de patiënten het litteken met lage scores beoordelen.</w:t>
      </w:r>
    </w:p>
    <w:p w:rsidR="00D44D3A" w:rsidRDefault="00E3590A" w:rsidP="00813254">
      <w:pPr>
        <w:pStyle w:val="Geenafstand"/>
      </w:pPr>
      <w:r>
        <w:t xml:space="preserve">Vier van de zes patiënten hebben het litteken de afgelopen weken niet als pijnlijk ervaren. </w:t>
      </w:r>
      <w:r w:rsidR="00813254">
        <w:t xml:space="preserve">Vijf patiënten vonden het litteken de afgelopen weken niet jeuken. Drie patiënten vonden de kleur niet </w:t>
      </w:r>
      <w:r w:rsidR="002F5162">
        <w:t>veel verschillen v</w:t>
      </w:r>
      <w:r w:rsidR="00813254">
        <w:t xml:space="preserve">an de normale huid. </w:t>
      </w:r>
      <w:r w:rsidR="001E6BF8">
        <w:t xml:space="preserve">Vier van de zes patiënten geven een 5 of lager voor de stugheid van het litteken. Vijf patiënten beoordelen de dikte van het litteken met een 5 of lager. Op de vraag of het litteken op dit moment hobbeliger is dan de normale huid gaven </w:t>
      </w:r>
      <w:r w:rsidR="002F5162">
        <w:t>alle</w:t>
      </w:r>
      <w:r w:rsidR="001E6BF8">
        <w:t xml:space="preserve"> zes patiënten een 5 of lager. </w:t>
      </w:r>
      <w:r w:rsidR="002F5162">
        <w:t>Vier</w:t>
      </w:r>
      <w:r w:rsidR="00813254">
        <w:t xml:space="preserve"> patiënten </w:t>
      </w:r>
      <w:r w:rsidR="001E6BF8">
        <w:t>gaven de algemene indruk van het litteken een vijf, een patiënt een 1, een patiënt een 8.</w:t>
      </w:r>
    </w:p>
    <w:p w:rsidR="00E65716" w:rsidRDefault="00E65716" w:rsidP="00813254">
      <w:pPr>
        <w:pStyle w:val="Geenafstand"/>
      </w:pPr>
      <w:r>
        <w:t xml:space="preserve">De patiënten gaven na het invullen aan dat ze het lastig vinden om hun litteken te beoordelen. Dit kwam volgens hen doordat de huidtherapeut vaak na het behandelen tape op het litteken plakte. De tape werd een volgende behandeling weer verwijderd, waardoor de patiënten het litteken thuis moeilijk konden zien. </w:t>
      </w:r>
      <w:r w:rsidR="00DD3428">
        <w:t>Daarnaast</w:t>
      </w:r>
      <w:r>
        <w:t xml:space="preserve"> </w:t>
      </w:r>
      <w:r w:rsidR="00DD3428">
        <w:t xml:space="preserve">was het litteken het grootste dagdeel bedekt met kleding en </w:t>
      </w:r>
      <w:r>
        <w:t>vonden de patiënten het emotioneel soms nog mo</w:t>
      </w:r>
      <w:r w:rsidR="00F36F50">
        <w:t>eilijk om het litteken te zien, als de tape thuis eerder was verwijderd door jeuk of loslating.</w:t>
      </w:r>
    </w:p>
    <w:p w:rsidR="00D44D3A" w:rsidRDefault="00D44D3A" w:rsidP="004B7DD9">
      <w:pPr>
        <w:spacing w:after="0" w:line="240" w:lineRule="auto"/>
      </w:pPr>
    </w:p>
    <w:p w:rsidR="00514F29" w:rsidRDefault="00514F29" w:rsidP="004B7DD9">
      <w:pPr>
        <w:spacing w:after="0" w:line="240" w:lineRule="auto"/>
      </w:pPr>
    </w:p>
    <w:p w:rsidR="00C474D2" w:rsidRDefault="00C474D2" w:rsidP="004B7DD9">
      <w:pPr>
        <w:spacing w:after="0" w:line="240" w:lineRule="auto"/>
      </w:pPr>
    </w:p>
    <w:p w:rsidR="001440F4" w:rsidRDefault="001440F4" w:rsidP="004B7DD9">
      <w:pPr>
        <w:spacing w:after="0" w:line="240" w:lineRule="auto"/>
      </w:pPr>
    </w:p>
    <w:p w:rsidR="001440F4" w:rsidRDefault="001440F4" w:rsidP="004B7DD9">
      <w:pPr>
        <w:spacing w:after="0" w:line="240" w:lineRule="auto"/>
      </w:pPr>
    </w:p>
    <w:p w:rsidR="001440F4" w:rsidRDefault="001440F4" w:rsidP="004B7DD9">
      <w:pPr>
        <w:spacing w:after="0" w:line="240" w:lineRule="auto"/>
      </w:pPr>
    </w:p>
    <w:p w:rsidR="001440F4" w:rsidRDefault="001440F4" w:rsidP="004B7DD9">
      <w:pPr>
        <w:spacing w:after="0" w:line="240" w:lineRule="auto"/>
      </w:pPr>
    </w:p>
    <w:p w:rsidR="009267E5" w:rsidRPr="00562447" w:rsidRDefault="009267E5" w:rsidP="004B7DD9">
      <w:pPr>
        <w:spacing w:after="0" w:line="240" w:lineRule="auto"/>
      </w:pPr>
    </w:p>
    <w:p w:rsidR="00C65F74" w:rsidRDefault="00562447" w:rsidP="00D55C6D">
      <w:pPr>
        <w:pStyle w:val="Kop2"/>
        <w:numPr>
          <w:ilvl w:val="0"/>
          <w:numId w:val="14"/>
        </w:numPr>
      </w:pPr>
      <w:bookmarkStart w:id="39" w:name="_Toc357608264"/>
      <w:bookmarkStart w:id="40" w:name="_Toc353983960"/>
      <w:r>
        <w:lastRenderedPageBreak/>
        <w:t>Conclusie</w:t>
      </w:r>
      <w:bookmarkEnd w:id="39"/>
      <w:r w:rsidR="00C65F74">
        <w:t xml:space="preserve"> </w:t>
      </w:r>
    </w:p>
    <w:p w:rsidR="00C65F74" w:rsidRDefault="00C65F74" w:rsidP="00C65F74">
      <w:pPr>
        <w:pStyle w:val="Geenafstand"/>
        <w:rPr>
          <w:i/>
        </w:rPr>
      </w:pPr>
      <w:r>
        <w:rPr>
          <w:i/>
        </w:rPr>
        <w:t xml:space="preserve">In dit hoofdstuk </w:t>
      </w:r>
      <w:r w:rsidR="00DE3719">
        <w:rPr>
          <w:i/>
        </w:rPr>
        <w:t>is</w:t>
      </w:r>
      <w:r w:rsidR="00D87963">
        <w:rPr>
          <w:i/>
        </w:rPr>
        <w:t xml:space="preserve"> de conclusie</w:t>
      </w:r>
      <w:r>
        <w:rPr>
          <w:i/>
        </w:rPr>
        <w:t xml:space="preserve"> beschreven. Deze komt voort uit de resultaten van het literatuur- en praktijkonderzoek.</w:t>
      </w:r>
    </w:p>
    <w:p w:rsidR="00C65F74" w:rsidRDefault="00C65F74" w:rsidP="00C65F74">
      <w:pPr>
        <w:pStyle w:val="Geenafstand"/>
        <w:rPr>
          <w:i/>
        </w:rPr>
      </w:pPr>
    </w:p>
    <w:p w:rsidR="000E28F1" w:rsidRPr="00FD5E96" w:rsidRDefault="009F0175" w:rsidP="000E28F1">
      <w:pPr>
        <w:pStyle w:val="Geenafstand"/>
        <w:rPr>
          <w:szCs w:val="20"/>
        </w:rPr>
      </w:pPr>
      <w:r>
        <w:rPr>
          <w:szCs w:val="20"/>
        </w:rPr>
        <w:t xml:space="preserve">Het doel van dit onderzoek is </w:t>
      </w:r>
      <w:r w:rsidR="00BB4758">
        <w:rPr>
          <w:szCs w:val="20"/>
        </w:rPr>
        <w:t>aantonen welke effecten kunnen optreden na het toepassen van endermologie</w:t>
      </w:r>
      <w:r w:rsidR="00B92334">
        <w:t>®</w:t>
      </w:r>
      <w:r w:rsidR="00BB4758">
        <w:rPr>
          <w:szCs w:val="20"/>
        </w:rPr>
        <w:t xml:space="preserve"> op een litteken.</w:t>
      </w:r>
      <w:r>
        <w:rPr>
          <w:szCs w:val="20"/>
        </w:rPr>
        <w:t xml:space="preserve"> Daarnaast is het doel </w:t>
      </w:r>
      <w:r w:rsidRPr="00FE5DCB">
        <w:rPr>
          <w:szCs w:val="20"/>
        </w:rPr>
        <w:t xml:space="preserve">huidtherapeuten </w:t>
      </w:r>
      <w:r>
        <w:rPr>
          <w:szCs w:val="20"/>
        </w:rPr>
        <w:t>beter te</w:t>
      </w:r>
      <w:r w:rsidRPr="00FE5DCB">
        <w:rPr>
          <w:szCs w:val="20"/>
        </w:rPr>
        <w:t xml:space="preserve"> kunnen </w:t>
      </w:r>
      <w:r>
        <w:rPr>
          <w:szCs w:val="20"/>
        </w:rPr>
        <w:t>informeren over de effecten van endermologie</w:t>
      </w:r>
      <w:r w:rsidR="00B92334">
        <w:t>®</w:t>
      </w:r>
      <w:r>
        <w:rPr>
          <w:szCs w:val="20"/>
        </w:rPr>
        <w:t xml:space="preserve"> op littekens</w:t>
      </w:r>
      <w:r w:rsidR="00BB4758">
        <w:rPr>
          <w:szCs w:val="20"/>
        </w:rPr>
        <w:t xml:space="preserve"> en is er gekeken of het de moeite waard is om het LPG</w:t>
      </w:r>
      <w:r w:rsidR="00B92334">
        <w:t>®</w:t>
      </w:r>
      <w:r w:rsidR="00BB4758">
        <w:rPr>
          <w:szCs w:val="20"/>
        </w:rPr>
        <w:t xml:space="preserve"> apparaat in de toekomst in de eigen praktijk aan te schaffen.</w:t>
      </w:r>
      <w:r w:rsidR="000E28F1">
        <w:rPr>
          <w:szCs w:val="20"/>
        </w:rPr>
        <w:t xml:space="preserve"> Er is literatuur- en praktijkonderzoek uitgevoerd om antwoord te krijgen op de onderzoeksvraag “Wat zijn de effecten van endermologie</w:t>
      </w:r>
      <w:r w:rsidR="000E28F1">
        <w:t>®</w:t>
      </w:r>
      <w:r w:rsidR="000E28F1" w:rsidRPr="00FD5E96">
        <w:rPr>
          <w:szCs w:val="20"/>
        </w:rPr>
        <w:t xml:space="preserve"> met het LPG</w:t>
      </w:r>
      <w:r w:rsidR="000E28F1">
        <w:t>®</w:t>
      </w:r>
      <w:r w:rsidR="000E28F1" w:rsidRPr="00FD5E96">
        <w:rPr>
          <w:szCs w:val="20"/>
        </w:rPr>
        <w:t xml:space="preserve"> apparaat</w:t>
      </w:r>
      <w:r w:rsidR="000E28F1">
        <w:rPr>
          <w:szCs w:val="20"/>
        </w:rPr>
        <w:t xml:space="preserve"> op littekens, ten gevolge van mamma-operaties ter behandeling van borstkanker?”.</w:t>
      </w:r>
    </w:p>
    <w:p w:rsidR="003F54C0" w:rsidRDefault="003F54C0" w:rsidP="009F0175">
      <w:pPr>
        <w:pStyle w:val="Geenafstand"/>
        <w:rPr>
          <w:szCs w:val="20"/>
        </w:rPr>
      </w:pPr>
    </w:p>
    <w:p w:rsidR="003F54C0" w:rsidRPr="00CA7A52" w:rsidRDefault="003F54C0" w:rsidP="009F0175">
      <w:pPr>
        <w:pStyle w:val="Geenafstand"/>
      </w:pPr>
      <w:r>
        <w:rPr>
          <w:szCs w:val="20"/>
        </w:rPr>
        <w:t>De wetenschappelijke onderzoeken in het literatuuronderzoek zijn voornamelijk uitgevoerd op varkens. In deze onderzoeken is verklaard dat varkenshuid grote overeenkomsten hebben met de huid van mensen.</w:t>
      </w:r>
      <w:r w:rsidR="00CA7A52">
        <w:rPr>
          <w:szCs w:val="20"/>
        </w:rPr>
        <w:t xml:space="preserve"> </w:t>
      </w:r>
      <w:r w:rsidR="00CA7A52">
        <w:t>De conclusie kan daarom niet geheel worden doorgetrokken naar mensen.</w:t>
      </w:r>
    </w:p>
    <w:p w:rsidR="00CA7A52" w:rsidRDefault="001D1655" w:rsidP="00997576">
      <w:pPr>
        <w:pStyle w:val="Geenafstand"/>
        <w:rPr>
          <w:szCs w:val="20"/>
        </w:rPr>
      </w:pPr>
      <w:r>
        <w:rPr>
          <w:szCs w:val="20"/>
        </w:rPr>
        <w:t>De effecten van endermologie</w:t>
      </w:r>
      <w:r w:rsidR="00B92334">
        <w:t>®</w:t>
      </w:r>
      <w:r>
        <w:rPr>
          <w:szCs w:val="20"/>
        </w:rPr>
        <w:t xml:space="preserve"> die in de onderzoeksvraag worden onderzocht zijn onderverdeeld in de experimentele variabelen</w:t>
      </w:r>
      <w:r w:rsidR="00275EED">
        <w:rPr>
          <w:szCs w:val="20"/>
        </w:rPr>
        <w:t xml:space="preserve"> doorbloeding</w:t>
      </w:r>
      <w:r w:rsidRPr="00FD5E96">
        <w:rPr>
          <w:szCs w:val="20"/>
        </w:rPr>
        <w:t xml:space="preserve">, pigmentatie, dikte, reliëf, plooibaarheid, </w:t>
      </w:r>
      <w:r>
        <w:rPr>
          <w:szCs w:val="20"/>
        </w:rPr>
        <w:t>oppervlakte en de ervaring van de patiënt.</w:t>
      </w:r>
      <w:r w:rsidR="008B616B">
        <w:rPr>
          <w:szCs w:val="20"/>
        </w:rPr>
        <w:t xml:space="preserve"> </w:t>
      </w:r>
    </w:p>
    <w:p w:rsidR="00CA7A52" w:rsidRDefault="00CA7A52" w:rsidP="00C65F74">
      <w:pPr>
        <w:pStyle w:val="Geenafstand"/>
        <w:rPr>
          <w:szCs w:val="20"/>
        </w:rPr>
      </w:pPr>
    </w:p>
    <w:p w:rsidR="00075281" w:rsidRPr="00CA7A52" w:rsidRDefault="00075281" w:rsidP="00C65F74">
      <w:pPr>
        <w:pStyle w:val="Geenafstand"/>
        <w:rPr>
          <w:szCs w:val="20"/>
        </w:rPr>
      </w:pPr>
      <w:r>
        <w:rPr>
          <w:szCs w:val="20"/>
        </w:rPr>
        <w:t>Op de vraag welk effect endermologie</w:t>
      </w:r>
      <w:r w:rsidR="00B92334">
        <w:t>®</w:t>
      </w:r>
      <w:r>
        <w:rPr>
          <w:szCs w:val="20"/>
        </w:rPr>
        <w:t xml:space="preserve"> heeft op de </w:t>
      </w:r>
      <w:r w:rsidR="00275EED">
        <w:rPr>
          <w:szCs w:val="20"/>
        </w:rPr>
        <w:t>doorbloeding</w:t>
      </w:r>
      <w:r>
        <w:rPr>
          <w:szCs w:val="20"/>
        </w:rPr>
        <w:t xml:space="preserve"> van het litteken</w:t>
      </w:r>
      <w:r w:rsidR="00451034">
        <w:rPr>
          <w:szCs w:val="20"/>
        </w:rPr>
        <w:t>,</w:t>
      </w:r>
      <w:r>
        <w:rPr>
          <w:szCs w:val="20"/>
        </w:rPr>
        <w:t xml:space="preserve"> </w:t>
      </w:r>
      <w:r w:rsidR="00F1326E">
        <w:rPr>
          <w:szCs w:val="20"/>
        </w:rPr>
        <w:t xml:space="preserve">kwam </w:t>
      </w:r>
      <w:r w:rsidR="00451034">
        <w:rPr>
          <w:szCs w:val="20"/>
        </w:rPr>
        <w:t xml:space="preserve">uit het literatuuronderzoek </w:t>
      </w:r>
      <w:r w:rsidR="00F1326E">
        <w:rPr>
          <w:szCs w:val="20"/>
        </w:rPr>
        <w:t xml:space="preserve">naar voren dat tijdens en kort na de behandeling de </w:t>
      </w:r>
      <w:r w:rsidR="00B92334">
        <w:rPr>
          <w:szCs w:val="20"/>
        </w:rPr>
        <w:t>doorbloeding</w:t>
      </w:r>
      <w:r w:rsidR="00F1326E">
        <w:rPr>
          <w:szCs w:val="20"/>
        </w:rPr>
        <w:t xml:space="preserve"> toeneemt. </w:t>
      </w:r>
      <w:r w:rsidR="00E70B1B">
        <w:rPr>
          <w:szCs w:val="20"/>
        </w:rPr>
        <w:t xml:space="preserve">Uit het praktijkonderzoek is gebleken dat de </w:t>
      </w:r>
      <w:r w:rsidR="00275EED">
        <w:rPr>
          <w:szCs w:val="20"/>
        </w:rPr>
        <w:t>doorbloeding</w:t>
      </w:r>
      <w:r w:rsidR="00E70B1B">
        <w:rPr>
          <w:szCs w:val="20"/>
        </w:rPr>
        <w:t xml:space="preserve"> een significante toename</w:t>
      </w:r>
      <w:r w:rsidR="00451034">
        <w:rPr>
          <w:szCs w:val="20"/>
        </w:rPr>
        <w:t xml:space="preserve"> heeft</w:t>
      </w:r>
      <w:r w:rsidR="005F1C75">
        <w:rPr>
          <w:szCs w:val="20"/>
        </w:rPr>
        <w:t xml:space="preserve"> bij beide onderzoeksgroepen</w:t>
      </w:r>
      <w:r w:rsidR="00187B04">
        <w:rPr>
          <w:szCs w:val="20"/>
        </w:rPr>
        <w:t xml:space="preserve">. </w:t>
      </w:r>
      <w:r w:rsidR="00015927" w:rsidRPr="00015927">
        <w:rPr>
          <w:color w:val="auto"/>
        </w:rPr>
        <w:t xml:space="preserve">In </w:t>
      </w:r>
      <w:r w:rsidR="00A47FBC">
        <w:rPr>
          <w:color w:val="auto"/>
        </w:rPr>
        <w:t>de wetenschappelijke onderzoeken</w:t>
      </w:r>
      <w:r w:rsidR="00015927" w:rsidRPr="00015927">
        <w:rPr>
          <w:color w:val="auto"/>
        </w:rPr>
        <w:t xml:space="preserve"> </w:t>
      </w:r>
      <w:r w:rsidR="00A47FBC">
        <w:rPr>
          <w:color w:val="auto"/>
        </w:rPr>
        <w:t>was</w:t>
      </w:r>
      <w:r w:rsidR="00015927" w:rsidRPr="00015927">
        <w:rPr>
          <w:color w:val="auto"/>
        </w:rPr>
        <w:t xml:space="preserve"> de huid </w:t>
      </w:r>
      <w:r w:rsidR="00015927">
        <w:rPr>
          <w:color w:val="auto"/>
        </w:rPr>
        <w:t xml:space="preserve">direct na een behandeling </w:t>
      </w:r>
      <w:r w:rsidR="00015927" w:rsidRPr="00015927">
        <w:rPr>
          <w:color w:val="auto"/>
        </w:rPr>
        <w:t xml:space="preserve">onderzocht en in het praktijkonderzoek voor de behandeling. Daarom </w:t>
      </w:r>
      <w:r w:rsidR="00015927">
        <w:rPr>
          <w:color w:val="auto"/>
        </w:rPr>
        <w:t xml:space="preserve">is het moeilijk </w:t>
      </w:r>
      <w:r w:rsidR="00015927" w:rsidRPr="00015927">
        <w:rPr>
          <w:color w:val="auto"/>
        </w:rPr>
        <w:t>te concluderen dat endermologie</w:t>
      </w:r>
      <w:r w:rsidR="00B92334">
        <w:t>®</w:t>
      </w:r>
      <w:r w:rsidR="00015927" w:rsidRPr="00015927">
        <w:rPr>
          <w:color w:val="auto"/>
        </w:rPr>
        <w:t xml:space="preserve"> een verbeterend effect heeft </w:t>
      </w:r>
      <w:r w:rsidR="00275EED">
        <w:rPr>
          <w:color w:val="auto"/>
        </w:rPr>
        <w:t>op de doorbloeding van</w:t>
      </w:r>
      <w:r w:rsidR="00015927" w:rsidRPr="00015927">
        <w:rPr>
          <w:color w:val="auto"/>
        </w:rPr>
        <w:t xml:space="preserve"> het litteken.</w:t>
      </w:r>
      <w:r w:rsidR="00015927">
        <w:rPr>
          <w:color w:val="auto"/>
        </w:rPr>
        <w:t xml:space="preserve"> </w:t>
      </w:r>
    </w:p>
    <w:p w:rsidR="00075281" w:rsidRDefault="00384580" w:rsidP="00C65F74">
      <w:pPr>
        <w:pStyle w:val="Geenafstand"/>
      </w:pPr>
      <w:r>
        <w:rPr>
          <w:szCs w:val="20"/>
        </w:rPr>
        <w:t>Zoals de resultaten uit het literatuuronderzoek uitwezen</w:t>
      </w:r>
      <w:r w:rsidR="005F1C75">
        <w:rPr>
          <w:szCs w:val="20"/>
        </w:rPr>
        <w:t xml:space="preserve"> </w:t>
      </w:r>
      <w:r>
        <w:rPr>
          <w:szCs w:val="20"/>
        </w:rPr>
        <w:t xml:space="preserve">is </w:t>
      </w:r>
      <w:r w:rsidR="00FF22E7">
        <w:rPr>
          <w:szCs w:val="20"/>
        </w:rPr>
        <w:t xml:space="preserve">na het praktijkonderzoek </w:t>
      </w:r>
      <w:r>
        <w:rPr>
          <w:szCs w:val="20"/>
        </w:rPr>
        <w:t>gebleken</w:t>
      </w:r>
      <w:r w:rsidR="005F1C75">
        <w:rPr>
          <w:szCs w:val="20"/>
        </w:rPr>
        <w:t xml:space="preserve"> dat </w:t>
      </w:r>
      <w:r>
        <w:rPr>
          <w:szCs w:val="20"/>
        </w:rPr>
        <w:t>endermologie</w:t>
      </w:r>
      <w:r w:rsidR="00B92334">
        <w:t>®</w:t>
      </w:r>
      <w:r>
        <w:rPr>
          <w:szCs w:val="20"/>
        </w:rPr>
        <w:t xml:space="preserve"> de pigmentatie</w:t>
      </w:r>
      <w:r w:rsidR="005F1C75">
        <w:rPr>
          <w:szCs w:val="20"/>
        </w:rPr>
        <w:t xml:space="preserve"> </w:t>
      </w:r>
      <w:r w:rsidR="00197DDB">
        <w:rPr>
          <w:szCs w:val="20"/>
        </w:rPr>
        <w:t xml:space="preserve">van het litteken </w:t>
      </w:r>
      <w:r w:rsidR="007F2AB2">
        <w:rPr>
          <w:szCs w:val="20"/>
        </w:rPr>
        <w:t>niet verandert</w:t>
      </w:r>
      <w:r w:rsidR="00187B04">
        <w:rPr>
          <w:szCs w:val="20"/>
        </w:rPr>
        <w:t>.</w:t>
      </w:r>
      <w:r w:rsidR="00FF22E7">
        <w:rPr>
          <w:szCs w:val="20"/>
        </w:rPr>
        <w:t xml:space="preserve"> De </w:t>
      </w:r>
      <w:r w:rsidR="00197DDB">
        <w:rPr>
          <w:szCs w:val="20"/>
        </w:rPr>
        <w:t>pigmentatie</w:t>
      </w:r>
      <w:r w:rsidR="00532B26">
        <w:rPr>
          <w:szCs w:val="20"/>
        </w:rPr>
        <w:t xml:space="preserve"> bleef bij beide</w:t>
      </w:r>
      <w:r w:rsidR="007F2AB2">
        <w:rPr>
          <w:szCs w:val="20"/>
        </w:rPr>
        <w:t xml:space="preserve"> onderzoeksgroepen onveranderd</w:t>
      </w:r>
      <w:r w:rsidR="00FF22E7">
        <w:rPr>
          <w:szCs w:val="20"/>
        </w:rPr>
        <w:t>.</w:t>
      </w:r>
    </w:p>
    <w:p w:rsidR="00075281" w:rsidRDefault="00451034" w:rsidP="00C65F74">
      <w:pPr>
        <w:pStyle w:val="Geenafstand"/>
      </w:pPr>
      <w:r>
        <w:rPr>
          <w:szCs w:val="20"/>
        </w:rPr>
        <w:t>Uit de resultaten van</w:t>
      </w:r>
      <w:r w:rsidR="00CA7A52">
        <w:rPr>
          <w:szCs w:val="20"/>
        </w:rPr>
        <w:t xml:space="preserve"> het</w:t>
      </w:r>
      <w:r>
        <w:rPr>
          <w:szCs w:val="20"/>
        </w:rPr>
        <w:t xml:space="preserve"> </w:t>
      </w:r>
      <w:r w:rsidR="00CA7A52">
        <w:rPr>
          <w:szCs w:val="20"/>
        </w:rPr>
        <w:t>literatuur- en praktijkonderzoek</w:t>
      </w:r>
      <w:r>
        <w:rPr>
          <w:szCs w:val="20"/>
        </w:rPr>
        <w:t xml:space="preserve"> </w:t>
      </w:r>
      <w:r w:rsidR="007818ED">
        <w:rPr>
          <w:szCs w:val="20"/>
        </w:rPr>
        <w:t>kan worden geconcludeerd</w:t>
      </w:r>
      <w:r>
        <w:rPr>
          <w:szCs w:val="20"/>
        </w:rPr>
        <w:t xml:space="preserve"> dat endermologie</w:t>
      </w:r>
      <w:r w:rsidR="00B92334">
        <w:t>®</w:t>
      </w:r>
      <w:r>
        <w:rPr>
          <w:szCs w:val="20"/>
        </w:rPr>
        <w:t xml:space="preserve"> een verbeterend effect heeft op het reliëf van het litteken.</w:t>
      </w:r>
      <w:r w:rsidR="005F1C75">
        <w:rPr>
          <w:szCs w:val="20"/>
        </w:rPr>
        <w:t xml:space="preserve"> Uit het praktijkonderzoek is gebleken dat </w:t>
      </w:r>
      <w:r w:rsidR="00F868BE">
        <w:rPr>
          <w:szCs w:val="20"/>
        </w:rPr>
        <w:t xml:space="preserve">de littekens na de tweede meting </w:t>
      </w:r>
      <w:r w:rsidR="005F1C75">
        <w:rPr>
          <w:szCs w:val="20"/>
        </w:rPr>
        <w:t>bij beide onderzoeksgroepen</w:t>
      </w:r>
      <w:r w:rsidR="007818ED" w:rsidRPr="007818ED">
        <w:rPr>
          <w:szCs w:val="20"/>
        </w:rPr>
        <w:t xml:space="preserve"> </w:t>
      </w:r>
      <w:r w:rsidR="00187B04">
        <w:rPr>
          <w:szCs w:val="20"/>
        </w:rPr>
        <w:t xml:space="preserve">vlakker </w:t>
      </w:r>
      <w:r w:rsidR="008B616B">
        <w:rPr>
          <w:szCs w:val="20"/>
        </w:rPr>
        <w:t>waren dan na de eerste meting</w:t>
      </w:r>
      <w:r w:rsidR="00187B04">
        <w:rPr>
          <w:szCs w:val="20"/>
        </w:rPr>
        <w:t>.</w:t>
      </w:r>
    </w:p>
    <w:p w:rsidR="008B616B" w:rsidRDefault="00532B26" w:rsidP="00C65F74">
      <w:pPr>
        <w:pStyle w:val="Geenafstand"/>
      </w:pPr>
      <w:r>
        <w:rPr>
          <w:szCs w:val="20"/>
        </w:rPr>
        <w:t>Ook kan u</w:t>
      </w:r>
      <w:r w:rsidR="00CA7A52">
        <w:rPr>
          <w:szCs w:val="20"/>
        </w:rPr>
        <w:t xml:space="preserve">it de onderzoeksresultaten </w:t>
      </w:r>
      <w:r w:rsidR="007818ED">
        <w:rPr>
          <w:szCs w:val="20"/>
        </w:rPr>
        <w:t>worden geconcludeerd</w:t>
      </w:r>
      <w:r w:rsidR="00F14E77">
        <w:rPr>
          <w:szCs w:val="20"/>
        </w:rPr>
        <w:t xml:space="preserve"> dat </w:t>
      </w:r>
      <w:r w:rsidR="008B2C6B">
        <w:rPr>
          <w:szCs w:val="20"/>
        </w:rPr>
        <w:t>endermologie</w:t>
      </w:r>
      <w:r w:rsidR="00B92334">
        <w:t>®</w:t>
      </w:r>
      <w:r w:rsidR="008B2C6B">
        <w:rPr>
          <w:szCs w:val="20"/>
        </w:rPr>
        <w:t xml:space="preserve"> een verbeterend effect heeft op </w:t>
      </w:r>
      <w:r w:rsidR="00F14E77">
        <w:rPr>
          <w:szCs w:val="20"/>
        </w:rPr>
        <w:t>de plooibaarheid van het litteken. Uit het</w:t>
      </w:r>
      <w:r w:rsidR="00F14E77">
        <w:t xml:space="preserve"> literatuuronderzoek</w:t>
      </w:r>
      <w:r w:rsidR="00F14E77" w:rsidRPr="00177731">
        <w:t xml:space="preserve"> </w:t>
      </w:r>
      <w:r>
        <w:t>is gebleken</w:t>
      </w:r>
      <w:r w:rsidR="00F14E77">
        <w:t xml:space="preserve"> dat het </w:t>
      </w:r>
      <w:r w:rsidR="00F14E77" w:rsidRPr="00177731">
        <w:t xml:space="preserve">collageengehalte van het subcutane weefsel </w:t>
      </w:r>
      <w:r w:rsidR="00F14E77">
        <w:t xml:space="preserve">gemiddeld stijgt </w:t>
      </w:r>
      <w:r w:rsidR="008B2C6B">
        <w:t>van 27% tot 130%</w:t>
      </w:r>
      <w:r w:rsidR="00F14E77">
        <w:t>.</w:t>
      </w:r>
      <w:r w:rsidR="008B2C6B">
        <w:t xml:space="preserve"> </w:t>
      </w:r>
      <w:r>
        <w:rPr>
          <w:szCs w:val="20"/>
        </w:rPr>
        <w:t xml:space="preserve">Daarnaast is uit het praktijkonderzoek </w:t>
      </w:r>
      <w:r w:rsidR="00F868BE">
        <w:rPr>
          <w:szCs w:val="20"/>
        </w:rPr>
        <w:t>gebleken dat de littekens na de tweede meting bij beide onderzoeksgroepen</w:t>
      </w:r>
      <w:r w:rsidR="007818ED">
        <w:rPr>
          <w:szCs w:val="20"/>
        </w:rPr>
        <w:t xml:space="preserve"> soepeler </w:t>
      </w:r>
      <w:r w:rsidR="008B616B">
        <w:rPr>
          <w:szCs w:val="20"/>
        </w:rPr>
        <w:t>waren dan na de eerste meting</w:t>
      </w:r>
      <w:r w:rsidR="00187B04">
        <w:rPr>
          <w:szCs w:val="20"/>
        </w:rPr>
        <w:t>.</w:t>
      </w:r>
      <w:r>
        <w:t xml:space="preserve"> </w:t>
      </w:r>
      <w:r w:rsidR="00A47FBC">
        <w:t xml:space="preserve">Als er wordt gekeken naar de dikte van het litteken kan er </w:t>
      </w:r>
      <w:r w:rsidR="00197DDB">
        <w:t xml:space="preserve">uit de </w:t>
      </w:r>
      <w:r w:rsidR="00CA7A52">
        <w:t>onderzoeksresultaten</w:t>
      </w:r>
      <w:r w:rsidR="00197DDB">
        <w:t xml:space="preserve"> w</w:t>
      </w:r>
      <w:r w:rsidR="00A47FBC">
        <w:t>orden geconcludeerd dat het litteken dunner wordt door het toepassen van endermologie</w:t>
      </w:r>
      <w:r w:rsidR="00B92334">
        <w:t>®</w:t>
      </w:r>
      <w:r w:rsidR="00A47FBC">
        <w:t>.</w:t>
      </w:r>
      <w:r w:rsidR="008B616B">
        <w:t xml:space="preserve"> Uit het praktijkonderzoek is gebleken dat de littekens bij beide onderzoeksgroepen dunner waren dan na de eerste meting.</w:t>
      </w:r>
      <w:r>
        <w:t xml:space="preserve"> </w:t>
      </w:r>
      <w:r w:rsidR="00C13307">
        <w:rPr>
          <w:szCs w:val="20"/>
        </w:rPr>
        <w:t>Op de vraag welk effect endermologie</w:t>
      </w:r>
      <w:r w:rsidR="00B92334">
        <w:t>®</w:t>
      </w:r>
      <w:r w:rsidR="00C13307">
        <w:rPr>
          <w:szCs w:val="20"/>
        </w:rPr>
        <w:t xml:space="preserve"> heeft op de oppervlakte van het litteken </w:t>
      </w:r>
      <w:r w:rsidR="005F1C75">
        <w:rPr>
          <w:szCs w:val="20"/>
        </w:rPr>
        <w:t xml:space="preserve">is uit </w:t>
      </w:r>
      <w:r w:rsidR="00CA7A52">
        <w:rPr>
          <w:szCs w:val="20"/>
        </w:rPr>
        <w:t>de onderzoeksresultaten</w:t>
      </w:r>
      <w:r w:rsidR="005F1C75">
        <w:rPr>
          <w:szCs w:val="20"/>
        </w:rPr>
        <w:t xml:space="preserve"> gebleken dat </w:t>
      </w:r>
      <w:r w:rsidR="00F868BE">
        <w:rPr>
          <w:szCs w:val="20"/>
        </w:rPr>
        <w:t>de</w:t>
      </w:r>
      <w:r w:rsidR="005F1C75">
        <w:rPr>
          <w:szCs w:val="20"/>
        </w:rPr>
        <w:t xml:space="preserve"> litteken</w:t>
      </w:r>
      <w:r w:rsidR="00F868BE">
        <w:rPr>
          <w:szCs w:val="20"/>
        </w:rPr>
        <w:t>s</w:t>
      </w:r>
      <w:r w:rsidR="005F1C75">
        <w:rPr>
          <w:szCs w:val="20"/>
        </w:rPr>
        <w:t xml:space="preserve"> </w:t>
      </w:r>
      <w:r>
        <w:rPr>
          <w:szCs w:val="20"/>
        </w:rPr>
        <w:t>expansie</w:t>
      </w:r>
      <w:r w:rsidR="005F1C75">
        <w:rPr>
          <w:szCs w:val="20"/>
        </w:rPr>
        <w:t xml:space="preserve"> verto</w:t>
      </w:r>
      <w:r w:rsidR="008B616B">
        <w:rPr>
          <w:szCs w:val="20"/>
        </w:rPr>
        <w:t>nen</w:t>
      </w:r>
      <w:r w:rsidR="00700AAC">
        <w:rPr>
          <w:szCs w:val="20"/>
        </w:rPr>
        <w:t>. Na de eerste meting vertoonden de littekens vooral contractie.</w:t>
      </w:r>
      <w:r w:rsidR="00700AAC">
        <w:t xml:space="preserve"> </w:t>
      </w:r>
      <w:r w:rsidR="008B616B">
        <w:rPr>
          <w:szCs w:val="20"/>
        </w:rPr>
        <w:t xml:space="preserve">Door de </w:t>
      </w:r>
      <w:r w:rsidR="007F2AB2">
        <w:rPr>
          <w:szCs w:val="20"/>
        </w:rPr>
        <w:t xml:space="preserve">resultaten van de </w:t>
      </w:r>
      <w:r w:rsidR="008B616B">
        <w:rPr>
          <w:szCs w:val="20"/>
        </w:rPr>
        <w:t xml:space="preserve">twee onderzoeksgroepen met elkaar te vergelijken, blijkt dat de groep met negen behandelingen </w:t>
      </w:r>
      <w:r w:rsidR="00CA7A52">
        <w:rPr>
          <w:szCs w:val="20"/>
        </w:rPr>
        <w:t xml:space="preserve">een </w:t>
      </w:r>
      <w:r w:rsidR="007F2AB2">
        <w:rPr>
          <w:szCs w:val="20"/>
        </w:rPr>
        <w:t>grotere toename</w:t>
      </w:r>
      <w:r w:rsidR="008B616B">
        <w:rPr>
          <w:szCs w:val="20"/>
        </w:rPr>
        <w:t xml:space="preserve"> in verbetering van het litteken laat zien dan de groep met vier behandelingen.</w:t>
      </w:r>
      <w:r w:rsidR="00700AAC">
        <w:rPr>
          <w:szCs w:val="20"/>
        </w:rPr>
        <w:t xml:space="preserve"> Op de foto’s is de pigmentatie niet zichtbaar veranderd bij alle patiënten. Het reliëf van de littekens was wel zichtbaar vlakker en de oppervlakte van de littekens hadden </w:t>
      </w:r>
      <w:r w:rsidR="0094274D">
        <w:rPr>
          <w:szCs w:val="20"/>
        </w:rPr>
        <w:t>een zichtbare expansie op de na-foto’s</w:t>
      </w:r>
      <w:r w:rsidR="00700AAC">
        <w:rPr>
          <w:szCs w:val="20"/>
        </w:rPr>
        <w:t>.</w:t>
      </w:r>
    </w:p>
    <w:p w:rsidR="00075281" w:rsidRDefault="00075281" w:rsidP="00C65F74">
      <w:pPr>
        <w:pStyle w:val="Geenafstand"/>
      </w:pPr>
    </w:p>
    <w:p w:rsidR="00075281" w:rsidRDefault="00F868BE" w:rsidP="00C65F74">
      <w:pPr>
        <w:pStyle w:val="Geenafstand"/>
      </w:pPr>
      <w:r>
        <w:t>De p</w:t>
      </w:r>
      <w:r w:rsidR="00C13307">
        <w:t xml:space="preserve">atiënten </w:t>
      </w:r>
      <w:r w:rsidR="005D4C27">
        <w:t>beoordeelden</w:t>
      </w:r>
      <w:r w:rsidR="00C13307">
        <w:t xml:space="preserve"> het litteken</w:t>
      </w:r>
      <w:r>
        <w:t xml:space="preserve"> over het algemeen zoals die van de normale huid. </w:t>
      </w:r>
      <w:r w:rsidR="002F5162">
        <w:t>Het merendeel van de patiënten g</w:t>
      </w:r>
      <w:r w:rsidR="005D4C27">
        <w:t>af</w:t>
      </w:r>
      <w:r w:rsidR="002F5162">
        <w:t xml:space="preserve"> het litteken een vijf of lager, waaruit is op te maken dat de patiënten het litteken de afgelopen weken gedurende de behandeling niet of niet erg storend vonden. </w:t>
      </w:r>
      <w:r>
        <w:t>Deze resultaten zijn niet heel betrouwbaar, omdat de patiënten hadden aangegeven het litteken niet of nauwelijks zien</w:t>
      </w:r>
      <w:r w:rsidR="00700AAC">
        <w:t xml:space="preserve"> door de tape op het litteken</w:t>
      </w:r>
      <w:r>
        <w:t>.</w:t>
      </w:r>
    </w:p>
    <w:p w:rsidR="00075281" w:rsidRDefault="00075281" w:rsidP="00C65F74">
      <w:pPr>
        <w:pStyle w:val="Geenafstand"/>
      </w:pPr>
    </w:p>
    <w:p w:rsidR="00C75B8F" w:rsidRDefault="00A47FBC" w:rsidP="00C65F74">
      <w:pPr>
        <w:pStyle w:val="Geenafstand"/>
      </w:pPr>
      <w:r>
        <w:t>Door de bovengenoemde resultaten is het duidelijk dat endermologie</w:t>
      </w:r>
      <w:r w:rsidR="00B92334">
        <w:t>®</w:t>
      </w:r>
      <w:r>
        <w:t xml:space="preserve"> een verbeterend effect teweeg heeft gebracht op het </w:t>
      </w:r>
      <w:r w:rsidR="00187B04">
        <w:t>reliëf</w:t>
      </w:r>
      <w:r>
        <w:t xml:space="preserve">, de plooibaarheid, </w:t>
      </w:r>
      <w:r w:rsidR="00187B04">
        <w:t xml:space="preserve">de dikte en plooibaarheid van het </w:t>
      </w:r>
      <w:r w:rsidR="002F5162">
        <w:t xml:space="preserve">litteken. </w:t>
      </w:r>
    </w:p>
    <w:p w:rsidR="00E26B9E" w:rsidRDefault="00795AFF" w:rsidP="00C65F74">
      <w:pPr>
        <w:pStyle w:val="Geenafstand"/>
      </w:pPr>
      <w:r>
        <w:t>E</w:t>
      </w:r>
      <w:r w:rsidR="000E28F1">
        <w:t xml:space="preserve">ndermologie® is een goede techniek </w:t>
      </w:r>
      <w:r>
        <w:t>en aanvulling voor huidtherapeuten, omdat deze techniek</w:t>
      </w:r>
      <w:r w:rsidR="000E28F1">
        <w:t xml:space="preserve"> positieve en verbeterende effecten heeft op littekens. </w:t>
      </w:r>
      <w:r w:rsidR="008221DE">
        <w:t xml:space="preserve">Het litteken krijgt door endermologie® steeds meer dezelfde aspecten als </w:t>
      </w:r>
      <w:r>
        <w:t xml:space="preserve">die </w:t>
      </w:r>
      <w:r w:rsidR="008221DE">
        <w:t>van de normale huid.</w:t>
      </w:r>
      <w:r w:rsidR="00CA670E">
        <w:t xml:space="preserve"> </w:t>
      </w:r>
      <w:r>
        <w:t xml:space="preserve">Wel is het belangrijk om de patiënt de voortgang van de behandeling op het litteken te laten zien. </w:t>
      </w:r>
      <w:r w:rsidR="00CA670E">
        <w:t>Naar aanleiding van de resultaten wordt overwogen het LPG® apparaat in de toekomstige eigen praktijk te gebruiken.</w:t>
      </w:r>
    </w:p>
    <w:p w:rsidR="00562447" w:rsidRDefault="006C3473" w:rsidP="00D55C6D">
      <w:pPr>
        <w:pStyle w:val="Kop2"/>
        <w:numPr>
          <w:ilvl w:val="0"/>
          <w:numId w:val="14"/>
        </w:numPr>
      </w:pPr>
      <w:bookmarkStart w:id="41" w:name="_Toc357608265"/>
      <w:r>
        <w:lastRenderedPageBreak/>
        <w:t>D</w:t>
      </w:r>
      <w:r w:rsidR="00562447">
        <w:t>iscussie</w:t>
      </w:r>
      <w:bookmarkEnd w:id="40"/>
      <w:bookmarkEnd w:id="41"/>
    </w:p>
    <w:p w:rsidR="00C65F74" w:rsidRDefault="00C65F74" w:rsidP="00C65F74">
      <w:pPr>
        <w:pStyle w:val="Geenafstand"/>
        <w:rPr>
          <w:i/>
        </w:rPr>
      </w:pPr>
      <w:r>
        <w:rPr>
          <w:i/>
        </w:rPr>
        <w:t>In</w:t>
      </w:r>
      <w:r w:rsidR="00015927">
        <w:rPr>
          <w:i/>
        </w:rPr>
        <w:t xml:space="preserve"> dit hoofdstuk </w:t>
      </w:r>
      <w:r w:rsidR="00DE3719">
        <w:rPr>
          <w:i/>
        </w:rPr>
        <w:t>is</w:t>
      </w:r>
      <w:r w:rsidR="000C2F35">
        <w:rPr>
          <w:i/>
        </w:rPr>
        <w:t xml:space="preserve"> beschreven wat er minder goed in het onderzoek ging en welke factoren het onderzoek hebben beïnvloed.</w:t>
      </w:r>
      <w:r>
        <w:rPr>
          <w:i/>
        </w:rPr>
        <w:t xml:space="preserve"> </w:t>
      </w:r>
    </w:p>
    <w:p w:rsidR="00BD33FF" w:rsidRPr="00C65F74" w:rsidRDefault="00BD33FF" w:rsidP="00C65F74">
      <w:pPr>
        <w:pStyle w:val="Geenafstand"/>
        <w:rPr>
          <w:i/>
        </w:rPr>
      </w:pPr>
    </w:p>
    <w:p w:rsidR="008B4321" w:rsidRDefault="001D1881" w:rsidP="008B4321">
      <w:pPr>
        <w:pStyle w:val="Geenafstand"/>
      </w:pPr>
      <w:r>
        <w:t xml:space="preserve">De experimentele variabele </w:t>
      </w:r>
      <w:r w:rsidR="00275EED">
        <w:t>doorbloeding</w:t>
      </w:r>
      <w:r>
        <w:t xml:space="preserve"> is bij meerdere wetenschappelijke onderzoeken </w:t>
      </w:r>
      <w:r w:rsidR="00B21F9C">
        <w:t xml:space="preserve">direct na de </w:t>
      </w:r>
      <w:r w:rsidR="00F24D05">
        <w:t>endermologie®</w:t>
      </w:r>
      <w:r w:rsidR="00B21F9C">
        <w:t>behandeling gemeten</w:t>
      </w:r>
      <w:r>
        <w:t xml:space="preserve">. </w:t>
      </w:r>
      <w:r w:rsidR="00F24D05">
        <w:t>In dit afstudeeronderzoek</w:t>
      </w:r>
      <w:r w:rsidR="00DE0491">
        <w:t xml:space="preserve"> zijn de </w:t>
      </w:r>
      <w:r>
        <w:t>patiënten tijdens de eerste en tweede meting onderzocht</w:t>
      </w:r>
      <w:r w:rsidR="00DE0491">
        <w:t>,</w:t>
      </w:r>
      <w:r>
        <w:t xml:space="preserve"> voordat </w:t>
      </w:r>
      <w:r w:rsidR="00BD33FF">
        <w:t>de huidtherapeut de behandeling</w:t>
      </w:r>
      <w:r>
        <w:t xml:space="preserve"> </w:t>
      </w:r>
      <w:r w:rsidR="00BD33FF">
        <w:t>startte</w:t>
      </w:r>
      <w:r>
        <w:t xml:space="preserve">. </w:t>
      </w:r>
      <w:r w:rsidR="00A34EB8">
        <w:t>Hierdoor is er</w:t>
      </w:r>
      <w:r>
        <w:t xml:space="preserve"> geen meetbare verandering waargenomen van een toegenomen </w:t>
      </w:r>
      <w:r w:rsidR="00275EED">
        <w:t>doorbloeding</w:t>
      </w:r>
      <w:r>
        <w:t xml:space="preserve"> </w:t>
      </w:r>
      <w:r w:rsidR="00BD33FF">
        <w:t xml:space="preserve">direct </w:t>
      </w:r>
      <w:r w:rsidR="00A34EB8">
        <w:t xml:space="preserve">na </w:t>
      </w:r>
      <w:r w:rsidR="00F24D05">
        <w:t xml:space="preserve">de </w:t>
      </w:r>
      <w:r w:rsidR="00A34EB8">
        <w:t>behandeling.</w:t>
      </w:r>
      <w:r w:rsidR="00F57FC3">
        <w:t xml:space="preserve"> </w:t>
      </w:r>
    </w:p>
    <w:p w:rsidR="00A34EB8" w:rsidRDefault="00A34EB8" w:rsidP="008B4321">
      <w:pPr>
        <w:pStyle w:val="Geenafstand"/>
      </w:pPr>
    </w:p>
    <w:p w:rsidR="00244579" w:rsidRDefault="00244579" w:rsidP="008B4321">
      <w:pPr>
        <w:pStyle w:val="Geenafstand"/>
      </w:pPr>
      <w:r>
        <w:t>De patiënten gaven aan het lastig te vinden om zelfstan</w:t>
      </w:r>
      <w:r w:rsidR="00627357">
        <w:t>dig hun litteken te beoordelen</w:t>
      </w:r>
      <w:r w:rsidR="00F24D05">
        <w:t xml:space="preserve"> op k</w:t>
      </w:r>
      <w:r w:rsidR="00F24D05" w:rsidRPr="00F24D05">
        <w:t>leur</w:t>
      </w:r>
      <w:r w:rsidR="00F24D05">
        <w:t>, s</w:t>
      </w:r>
      <w:r w:rsidR="00F24D05" w:rsidRPr="00F24D05">
        <w:t>tugheid</w:t>
      </w:r>
      <w:r w:rsidR="00F24D05">
        <w:t>, d</w:t>
      </w:r>
      <w:r w:rsidR="00F24D05" w:rsidRPr="00F24D05">
        <w:t>ikte</w:t>
      </w:r>
      <w:r w:rsidR="00F24D05">
        <w:t>, h</w:t>
      </w:r>
      <w:r w:rsidR="00F24D05" w:rsidRPr="00F24D05">
        <w:t>obb</w:t>
      </w:r>
      <w:r w:rsidR="00F24D05">
        <w:t>eligheid en de algemene indruk</w:t>
      </w:r>
      <w:r w:rsidR="00627357">
        <w:t>, omdat</w:t>
      </w:r>
      <w:r>
        <w:t xml:space="preserve"> de huidtherapeut </w:t>
      </w:r>
      <w:r w:rsidR="00627357">
        <w:t xml:space="preserve">gelijk na de behandeling </w:t>
      </w:r>
      <w:r>
        <w:t>tape op het litteken</w:t>
      </w:r>
      <w:r w:rsidR="00627357">
        <w:t xml:space="preserve"> plakte. De tape werd er bij de volgende behandeling door de huidtherapeut afgehaald. Hierdoor </w:t>
      </w:r>
      <w:r w:rsidR="00F36F50">
        <w:t>konden</w:t>
      </w:r>
      <w:r w:rsidR="00627357">
        <w:t xml:space="preserve"> de patiënten </w:t>
      </w:r>
      <w:r>
        <w:t>het litteken</w:t>
      </w:r>
      <w:r w:rsidR="00627357">
        <w:t xml:space="preserve"> </w:t>
      </w:r>
      <w:r w:rsidR="00F36F50">
        <w:t xml:space="preserve">in de praktijk en thuis niet zien. </w:t>
      </w:r>
      <w:r>
        <w:t>En daarnaast gaven de patiënten aan niet vaak naar het litteken te kijken</w:t>
      </w:r>
      <w:r w:rsidR="00627357">
        <w:t xml:space="preserve"> (wanneer deze vrij van tape was)</w:t>
      </w:r>
      <w:r>
        <w:t>, omdat deze het grootste deel van de dag bedekt is met kleding. Ook vonden de patiënten het emotioneel nog te moeilijk om naar het litteken te kijken</w:t>
      </w:r>
      <w:r w:rsidR="00F36F50">
        <w:t xml:space="preserve"> (als de tape thuis was verwijderd door jeuk of loslating)</w:t>
      </w:r>
      <w:r>
        <w:t xml:space="preserve">. </w:t>
      </w:r>
      <w:r w:rsidR="00F36F50">
        <w:t>Direct na de behandeling en tweede meting hebben de patiënten de POSAS Patient Scale ingevuld</w:t>
      </w:r>
      <w:r w:rsidR="00D00CBF">
        <w:t xml:space="preserve"> in de praktijk</w:t>
      </w:r>
      <w:r w:rsidR="00F36F50">
        <w:t xml:space="preserve">. </w:t>
      </w:r>
      <w:r w:rsidR="00D00CBF">
        <w:t>Door de</w:t>
      </w:r>
      <w:r w:rsidR="00F36F50">
        <w:t xml:space="preserve"> bovenstaande</w:t>
      </w:r>
      <w:r w:rsidR="00DE0491">
        <w:t xml:space="preserve"> factoren </w:t>
      </w:r>
      <w:r w:rsidR="00D00CBF">
        <w:t xml:space="preserve">was het dus </w:t>
      </w:r>
      <w:r w:rsidR="00F36F50">
        <w:t xml:space="preserve">voor de patiënten </w:t>
      </w:r>
      <w:r w:rsidR="00DE0491">
        <w:t xml:space="preserve">lastig om de POSAS Patient Scale </w:t>
      </w:r>
      <w:r w:rsidR="00D00CBF">
        <w:t xml:space="preserve">direct in de praktijk </w:t>
      </w:r>
      <w:r w:rsidR="00DE0491">
        <w:t>in te vullen.</w:t>
      </w:r>
    </w:p>
    <w:p w:rsidR="000C2F35" w:rsidRDefault="000C2F35" w:rsidP="008B4321">
      <w:pPr>
        <w:pStyle w:val="Geenafstand"/>
      </w:pPr>
    </w:p>
    <w:p w:rsidR="00E84570" w:rsidRDefault="001D1881" w:rsidP="001440F4">
      <w:pPr>
        <w:pStyle w:val="Geenafstand"/>
      </w:pPr>
      <w:r>
        <w:t xml:space="preserve">Voor dit onderzoek is </w:t>
      </w:r>
      <w:r w:rsidR="00244579">
        <w:t xml:space="preserve">maar </w:t>
      </w:r>
      <w:r>
        <w:t xml:space="preserve">een kleine onderzoeksgroep van zes patiënten onderzocht. Er kan dus </w:t>
      </w:r>
      <w:r w:rsidR="00A34EB8">
        <w:t xml:space="preserve">worden </w:t>
      </w:r>
      <w:r>
        <w:t xml:space="preserve">getwijfeld aan het feit </w:t>
      </w:r>
      <w:r w:rsidR="00A34EB8">
        <w:t>of</w:t>
      </w:r>
      <w:r>
        <w:t xml:space="preserve"> de resultaten van deze kleine onderzoeksgroep representatief zijn voor de gehele doelgroep. </w:t>
      </w:r>
    </w:p>
    <w:p w:rsidR="001440F4" w:rsidRDefault="001440F4" w:rsidP="001440F4">
      <w:pPr>
        <w:pStyle w:val="Geenafstand"/>
      </w:pPr>
    </w:p>
    <w:p w:rsidR="00E84570" w:rsidRDefault="001E1F0A" w:rsidP="00D55C6D">
      <w:pPr>
        <w:pStyle w:val="Kop2"/>
        <w:numPr>
          <w:ilvl w:val="0"/>
          <w:numId w:val="14"/>
        </w:numPr>
      </w:pPr>
      <w:bookmarkStart w:id="42" w:name="_Toc357608266"/>
      <w:r>
        <w:t>Aanbevelingen</w:t>
      </w:r>
      <w:bookmarkEnd w:id="42"/>
    </w:p>
    <w:p w:rsidR="001E1F0A" w:rsidRPr="00244579" w:rsidRDefault="00244579" w:rsidP="00244579">
      <w:pPr>
        <w:pStyle w:val="Geenafstand"/>
        <w:rPr>
          <w:i/>
        </w:rPr>
      </w:pPr>
      <w:r>
        <w:rPr>
          <w:i/>
        </w:rPr>
        <w:t xml:space="preserve">In dit hoofdstuk </w:t>
      </w:r>
      <w:r w:rsidR="00DE3719">
        <w:rPr>
          <w:i/>
        </w:rPr>
        <w:t>zijn</w:t>
      </w:r>
      <w:r>
        <w:rPr>
          <w:i/>
        </w:rPr>
        <w:t xml:space="preserve"> de aanbevelingen beschreven</w:t>
      </w:r>
      <w:r w:rsidR="00D87963">
        <w:rPr>
          <w:i/>
        </w:rPr>
        <w:t xml:space="preserve"> voor de praktijk en voor vervolgonderzoek</w:t>
      </w:r>
      <w:r>
        <w:rPr>
          <w:i/>
        </w:rPr>
        <w:t>.</w:t>
      </w:r>
    </w:p>
    <w:p w:rsidR="001E1F0A" w:rsidRDefault="001E1F0A" w:rsidP="00A34EB8">
      <w:pPr>
        <w:pStyle w:val="Geenafstand"/>
      </w:pPr>
    </w:p>
    <w:p w:rsidR="00D87963" w:rsidRPr="00D87963" w:rsidRDefault="00D87963" w:rsidP="00A34EB8">
      <w:pPr>
        <w:pStyle w:val="Geenafstand"/>
        <w:rPr>
          <w:b/>
        </w:rPr>
      </w:pPr>
      <w:r w:rsidRPr="00D87963">
        <w:rPr>
          <w:b/>
        </w:rPr>
        <w:t>Praktijk</w:t>
      </w:r>
    </w:p>
    <w:p w:rsidR="005D69E1" w:rsidRDefault="00C83ECD" w:rsidP="00A34EB8">
      <w:pPr>
        <w:pStyle w:val="Geenafstand"/>
      </w:pPr>
      <w:r>
        <w:t xml:space="preserve">Uit de </w:t>
      </w:r>
      <w:r w:rsidR="00D00CBF">
        <w:t>resultaten van de POSAS Patient Scale</w:t>
      </w:r>
      <w:r>
        <w:t xml:space="preserve"> is gebleken dat de patiënten </w:t>
      </w:r>
      <w:r w:rsidR="00D87AFB">
        <w:t>het litteken niet of nauwelijks zelf zien. Dit k</w:t>
      </w:r>
      <w:r>
        <w:t>wam</w:t>
      </w:r>
      <w:r w:rsidR="00D87AFB">
        <w:t xml:space="preserve"> doordat de huidtherapeut vaak het litteken met tape beplakt</w:t>
      </w:r>
      <w:r>
        <w:t>e</w:t>
      </w:r>
      <w:r w:rsidR="00D87AFB">
        <w:t>. De tape w</w:t>
      </w:r>
      <w:r>
        <w:t>e</w:t>
      </w:r>
      <w:r w:rsidR="00D87AFB">
        <w:t>rd er vaak tijdens de volgende behandeling af gehaald, waardoor de patiënt</w:t>
      </w:r>
      <w:r w:rsidR="00F36F50">
        <w:t>en</w:t>
      </w:r>
      <w:r w:rsidR="00D87AFB">
        <w:t xml:space="preserve"> het litteken niet k</w:t>
      </w:r>
      <w:r>
        <w:t>o</w:t>
      </w:r>
      <w:r w:rsidR="00D87AFB">
        <w:t>n</w:t>
      </w:r>
      <w:r w:rsidR="00F36F50">
        <w:t>den</w:t>
      </w:r>
      <w:r w:rsidR="00D87AFB">
        <w:t xml:space="preserve"> </w:t>
      </w:r>
      <w:r w:rsidR="00F36F50">
        <w:t>bekijken</w:t>
      </w:r>
      <w:r w:rsidR="00D87AFB">
        <w:t xml:space="preserve">. Ook gaven de patiënten aan dat het emotioneel nog moeilijk was om het litteken te zien. </w:t>
      </w:r>
      <w:r w:rsidR="00D00CBF">
        <w:t xml:space="preserve">Direct na de behandeling en tweede meting hebben de patiënten de POSAS Patient Scale ingevuld in de praktijk. </w:t>
      </w:r>
      <w:r w:rsidR="00D87AFB">
        <w:t xml:space="preserve">Door deze </w:t>
      </w:r>
      <w:r w:rsidR="00F36F50">
        <w:t>factoren</w:t>
      </w:r>
      <w:r w:rsidR="00D87AFB">
        <w:t xml:space="preserve"> vonden de patiënten het lastig om de POSAS Patient Scale in te vullen. Aanbevolen wordt om de patiënten tijdens de behandeling vaker voor te stellen het litteken te bekijken door middel van een spiegel. De patiënt kan het litteken zo leren accepteren en krijgt een beter beeld van de vorderingen van de behandel</w:t>
      </w:r>
      <w:r>
        <w:t>methode</w:t>
      </w:r>
      <w:r w:rsidR="00D87AFB">
        <w:t>.</w:t>
      </w:r>
      <w:r>
        <w:t xml:space="preserve"> </w:t>
      </w:r>
    </w:p>
    <w:p w:rsidR="005D69E1" w:rsidRDefault="005D69E1" w:rsidP="00A34EB8">
      <w:pPr>
        <w:pStyle w:val="Geenafstand"/>
      </w:pPr>
    </w:p>
    <w:p w:rsidR="00D87AFB" w:rsidRDefault="00C83ECD" w:rsidP="00A34EB8">
      <w:pPr>
        <w:pStyle w:val="Geenafstand"/>
      </w:pPr>
      <w:r>
        <w:t>Aanbevolen wordt om de resultaten van dit onderzoek beschikbaar te stellen voor de huidtherapeuten. De huidtherapeuten kunnen met behulp van dit onderzoek hun behandeling onderbouwen en patiënten informeren over de effecten van endermologie</w:t>
      </w:r>
      <w:r w:rsidR="00F216D2">
        <w:t>®</w:t>
      </w:r>
      <w:r>
        <w:t>.</w:t>
      </w:r>
      <w:r w:rsidR="001B3D8D">
        <w:t xml:space="preserve"> De patiënten toonden tijdens het onderzoek interesse naar de resultaten en wilden graag het onderzoek lezen na afronding. Hieruit is dus op te maken dat de patiënten het interessant vinden om praktijkonderzoek te lezen over de behandeling die zij ondergaan. </w:t>
      </w:r>
      <w:r>
        <w:t>Patiënten kunnen zo positiever naar het litteken en de toekomst kijken.</w:t>
      </w:r>
    </w:p>
    <w:p w:rsidR="00E84570" w:rsidRDefault="00D87AFB" w:rsidP="006A1C96">
      <w:pPr>
        <w:pStyle w:val="Geenafstand"/>
      </w:pPr>
      <w:r>
        <w:t xml:space="preserve"> </w:t>
      </w:r>
    </w:p>
    <w:p w:rsidR="0016354B" w:rsidRPr="00D87963" w:rsidRDefault="00D87963" w:rsidP="00D87963">
      <w:pPr>
        <w:pStyle w:val="Geenafstand"/>
        <w:rPr>
          <w:b/>
        </w:rPr>
      </w:pPr>
      <w:r w:rsidRPr="00D87963">
        <w:rPr>
          <w:b/>
        </w:rPr>
        <w:t>Vervolgonderzoek</w:t>
      </w:r>
    </w:p>
    <w:p w:rsidR="006A1C96" w:rsidRDefault="006A1C96" w:rsidP="006A1C96">
      <w:pPr>
        <w:pStyle w:val="Geenafstand"/>
      </w:pPr>
      <w:r>
        <w:t xml:space="preserve">Aan dit onderzoek hebben patiënten meegewerkt die in verschillende </w:t>
      </w:r>
      <w:r w:rsidR="008D7525">
        <w:t>behandelings</w:t>
      </w:r>
      <w:r>
        <w:t xml:space="preserve">fasen van </w:t>
      </w:r>
      <w:r w:rsidR="008D7525">
        <w:t>het litteken</w:t>
      </w:r>
      <w:r>
        <w:t xml:space="preserve"> zaten. In verband met de tijd </w:t>
      </w:r>
      <w:r w:rsidR="00222809">
        <w:t>die aan het</w:t>
      </w:r>
      <w:r>
        <w:t xml:space="preserve"> onderzoek </w:t>
      </w:r>
      <w:r w:rsidR="00222809">
        <w:t>i</w:t>
      </w:r>
      <w:r w:rsidR="008D7525">
        <w:t xml:space="preserve">s </w:t>
      </w:r>
      <w:r w:rsidR="00222809">
        <w:t xml:space="preserve">besteed was </w:t>
      </w:r>
      <w:r>
        <w:t xml:space="preserve">gekozen voor </w:t>
      </w:r>
      <w:r w:rsidR="00222809">
        <w:t>patiënten in verschillende behandelingsfasen</w:t>
      </w:r>
      <w:r w:rsidR="008D7525">
        <w:t xml:space="preserve">, omdat het sorteren van patiënten in dezelfde behandelingsfasen anders te veel tijd in beslag zou nemen. De onderzoeksgroep was een mix van patiënten met jonge en oudere littekens. </w:t>
      </w:r>
      <w:r>
        <w:t>Voor vervolgonderzoek wordt aanbevolen om patiënten te onderzoeken die in dezelfde behandelingsfase van het litteken zitten</w:t>
      </w:r>
      <w:r w:rsidR="00DE0491">
        <w:t>, om specifiekere resultaten en conclusies uit het onderzoek te halen.</w:t>
      </w:r>
    </w:p>
    <w:p w:rsidR="006A1C96" w:rsidRDefault="006A1C96" w:rsidP="006A1C96">
      <w:pPr>
        <w:pStyle w:val="Geenafstand"/>
      </w:pPr>
    </w:p>
    <w:p w:rsidR="00DE4E78" w:rsidRDefault="006A1C96" w:rsidP="006A1C96">
      <w:pPr>
        <w:pStyle w:val="Geenafstand"/>
      </w:pPr>
      <w:r>
        <w:t xml:space="preserve">In verband met de tijd die </w:t>
      </w:r>
      <w:r w:rsidR="00222809">
        <w:t>aan het</w:t>
      </w:r>
      <w:r>
        <w:t xml:space="preserve"> onderzoek </w:t>
      </w:r>
      <w:r w:rsidR="00F216D2">
        <w:t xml:space="preserve">is </w:t>
      </w:r>
      <w:r w:rsidR="00222809">
        <w:t>besteed</w:t>
      </w:r>
      <w:r>
        <w:t xml:space="preserve"> zijn er maar zes patiënten onderzocht. Het onderzoek bedekt daar</w:t>
      </w:r>
      <w:r w:rsidR="008D7525">
        <w:t>om niet de gehele patiëntenpopulatie. Voor vervolgonderzoek wordt aanbevolen om een breder tijdpad uit te trekken</w:t>
      </w:r>
      <w:r w:rsidR="00F216D2">
        <w:t xml:space="preserve"> en meer praktijken benaderen die endermologie® toepassen</w:t>
      </w:r>
      <w:r w:rsidR="008D7525">
        <w:t>. De kans op een grotere onderzoeksgroep is dan groter, waardoor het onderzoek een grotere patiëntenpopulatie bedekt.</w:t>
      </w:r>
    </w:p>
    <w:p w:rsidR="00B43E03" w:rsidRDefault="00A84D56" w:rsidP="00A84D56">
      <w:pPr>
        <w:pStyle w:val="Geenafstand"/>
      </w:pPr>
      <w:r>
        <w:lastRenderedPageBreak/>
        <w:t xml:space="preserve">Verder is het aan te bevelen om vervolgonderzoek </w:t>
      </w:r>
      <w:r w:rsidR="00B43E03">
        <w:t>te doen waarin een nameting wordt uitgevoerd na</w:t>
      </w:r>
      <w:r>
        <w:t xml:space="preserve"> </w:t>
      </w:r>
      <w:r w:rsidR="00B43E03">
        <w:t>een langere periode waarin de patiënten niet worden behandeld. Zo kan er worden onderzocht of er veranderingen plaats vinden in het littekenweefsel wanneer er geen endermologie op het litteken wordt toegepast.</w:t>
      </w:r>
    </w:p>
    <w:p w:rsidR="00C2089A" w:rsidRDefault="00C2089A"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7268B" w:rsidRDefault="00D7268B" w:rsidP="00E84570"/>
    <w:p w:rsidR="00D00CBF" w:rsidRDefault="00D00CBF" w:rsidP="00E84570"/>
    <w:p w:rsidR="00D00CBF" w:rsidRDefault="00D00CBF"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00CBF" w:rsidRDefault="00D00CBF" w:rsidP="00E84570"/>
    <w:p w:rsidR="00D00CBF" w:rsidRDefault="00D7268B" w:rsidP="00D55C6D">
      <w:pPr>
        <w:pStyle w:val="Kop2"/>
        <w:numPr>
          <w:ilvl w:val="0"/>
          <w:numId w:val="14"/>
        </w:numPr>
      </w:pPr>
      <w:bookmarkStart w:id="43" w:name="_Toc357608267"/>
      <w:r>
        <w:lastRenderedPageBreak/>
        <w:t>Bibliografie</w:t>
      </w:r>
      <w:bookmarkEnd w:id="43"/>
    </w:p>
    <w:sdt>
      <w:sdtPr>
        <w:rPr>
          <w:sz w:val="22"/>
        </w:rPr>
        <w:id w:val="23937453"/>
        <w:docPartObj>
          <w:docPartGallery w:val="Bibliographies"/>
          <w:docPartUnique/>
        </w:docPartObj>
      </w:sdtPr>
      <w:sdtEndPr/>
      <w:sdtContent>
        <w:p w:rsidR="00D7268B" w:rsidRPr="00D7268B" w:rsidRDefault="00D7268B" w:rsidP="008D3FCC">
          <w:pPr>
            <w:pStyle w:val="Geenafstand"/>
            <w:rPr>
              <w:lang w:val="en-US"/>
            </w:rPr>
          </w:pPr>
        </w:p>
        <w:sdt>
          <w:sdtPr>
            <w:id w:val="111145805"/>
            <w:bibliography/>
          </w:sdtPr>
          <w:sdtEndPr/>
          <w:sdtContent>
            <w:p w:rsidR="008D3FCC" w:rsidRPr="008D3FCC" w:rsidRDefault="00006EEF" w:rsidP="008D3FCC">
              <w:pPr>
                <w:pStyle w:val="Bibliografie"/>
                <w:ind w:left="720" w:hanging="720"/>
                <w:rPr>
                  <w:noProof/>
                  <w:sz w:val="20"/>
                  <w:szCs w:val="20"/>
                </w:rPr>
              </w:pPr>
              <w:r w:rsidRPr="008D3FCC">
                <w:rPr>
                  <w:sz w:val="20"/>
                  <w:szCs w:val="20"/>
                </w:rPr>
                <w:fldChar w:fldCharType="begin"/>
              </w:r>
              <w:r w:rsidR="00D7268B" w:rsidRPr="008D3FCC">
                <w:rPr>
                  <w:sz w:val="20"/>
                  <w:szCs w:val="20"/>
                  <w:lang w:val="en-US"/>
                </w:rPr>
                <w:instrText xml:space="preserve"> BIBLIOGRAPHY </w:instrText>
              </w:r>
              <w:r w:rsidRPr="008D3FCC">
                <w:rPr>
                  <w:sz w:val="20"/>
                  <w:szCs w:val="20"/>
                </w:rPr>
                <w:fldChar w:fldCharType="separate"/>
              </w:r>
              <w:r w:rsidR="008D3FCC" w:rsidRPr="008D3FCC">
                <w:rPr>
                  <w:noProof/>
                  <w:sz w:val="20"/>
                  <w:szCs w:val="20"/>
                  <w:lang w:val="en-US"/>
                </w:rPr>
                <w:t xml:space="preserve">Adcock, D., Paulsen, S., Davis, S., Nanney, L., &amp; Shack, R. B. (1998, December). </w:t>
              </w:r>
              <w:r w:rsidR="008D3FCC" w:rsidRPr="008D3FCC">
                <w:rPr>
                  <w:i/>
                  <w:iCs/>
                  <w:noProof/>
                  <w:sz w:val="20"/>
                  <w:szCs w:val="20"/>
                  <w:lang w:val="en-US"/>
                </w:rPr>
                <w:t>Analysis of the Cutaneous and Systemic Effects of Endermologie in the Porcine Model.</w:t>
              </w:r>
              <w:r w:rsidR="008D3FCC" w:rsidRPr="008D3FCC">
                <w:rPr>
                  <w:noProof/>
                  <w:sz w:val="20"/>
                  <w:szCs w:val="20"/>
                  <w:lang w:val="en-US"/>
                </w:rPr>
                <w:t xml:space="preserve"> </w:t>
              </w:r>
              <w:r w:rsidR="008D3FCC" w:rsidRPr="008D3FCC">
                <w:rPr>
                  <w:noProof/>
                  <w:sz w:val="20"/>
                  <w:szCs w:val="20"/>
                </w:rPr>
                <w:t>Opgehaald van Lpgsystems: http://www.lpgsystems.com/cosire/pdf/publications/chapitre-1/rub1-pub-ch1B.pdf</w:t>
              </w:r>
            </w:p>
            <w:p w:rsidR="008D3FCC" w:rsidRPr="008D3FCC" w:rsidRDefault="008D3FCC" w:rsidP="008D3FCC">
              <w:pPr>
                <w:pStyle w:val="Bibliografie"/>
                <w:ind w:left="720" w:hanging="720"/>
                <w:rPr>
                  <w:noProof/>
                  <w:sz w:val="20"/>
                  <w:szCs w:val="20"/>
                </w:rPr>
              </w:pPr>
              <w:r w:rsidRPr="008D3FCC">
                <w:rPr>
                  <w:noProof/>
                  <w:sz w:val="20"/>
                  <w:szCs w:val="20"/>
                  <w:lang w:val="en-US"/>
                </w:rPr>
                <w:t xml:space="preserve">Barile A., P. P. (1999, September). </w:t>
              </w:r>
              <w:r w:rsidRPr="008D3FCC">
                <w:rPr>
                  <w:i/>
                  <w:iCs/>
                  <w:noProof/>
                  <w:sz w:val="20"/>
                  <w:szCs w:val="20"/>
                  <w:lang w:val="en-US"/>
                </w:rPr>
                <w:t>Our experience in the use of the LPG Technique, Endermologie.</w:t>
              </w:r>
              <w:r w:rsidRPr="008D3FCC">
                <w:rPr>
                  <w:noProof/>
                  <w:sz w:val="20"/>
                  <w:szCs w:val="20"/>
                  <w:lang w:val="en-US"/>
                </w:rPr>
                <w:t xml:space="preserve"> </w:t>
              </w:r>
              <w:r w:rsidRPr="008D3FCC">
                <w:rPr>
                  <w:noProof/>
                  <w:sz w:val="20"/>
                  <w:szCs w:val="20"/>
                </w:rPr>
                <w:t>Opgehaald van Lpgsystems: http://www.lpgsystems.com/cosire/pdf/communications/1999/rub-1b-1999-esthe-a.pdf</w:t>
              </w:r>
            </w:p>
            <w:p w:rsidR="008D3FCC" w:rsidRPr="00A01D2E" w:rsidRDefault="008D3FCC" w:rsidP="008D3FCC">
              <w:pPr>
                <w:pStyle w:val="Bibliografie"/>
                <w:ind w:left="720" w:hanging="720"/>
                <w:rPr>
                  <w:noProof/>
                  <w:sz w:val="20"/>
                  <w:szCs w:val="20"/>
                </w:rPr>
              </w:pPr>
              <w:r w:rsidRPr="00A01D2E">
                <w:rPr>
                  <w:noProof/>
                  <w:sz w:val="20"/>
                  <w:szCs w:val="20"/>
                  <w:lang w:val="it-IT"/>
                </w:rPr>
                <w:t xml:space="preserve">Innocenzi, D., Balzani, A., Bonaccorsi, P., Panetta, C., Tedeschi, A., Tenna, S., . . . </w:t>
              </w:r>
              <w:r w:rsidRPr="00A01D2E">
                <w:rPr>
                  <w:noProof/>
                  <w:sz w:val="20"/>
                  <w:szCs w:val="20"/>
                  <w:lang w:val="en-US"/>
                </w:rPr>
                <w:t xml:space="preserve">Calvieri, S. (2002, Maart). </w:t>
              </w:r>
              <w:r w:rsidRPr="008D3FCC">
                <w:rPr>
                  <w:i/>
                  <w:iCs/>
                  <w:noProof/>
                  <w:sz w:val="20"/>
                  <w:szCs w:val="20"/>
                  <w:lang w:val="en-US"/>
                </w:rPr>
                <w:t>Structural Modifications: Histological Observation During Treatment With LPG Technique.</w:t>
              </w:r>
              <w:r w:rsidRPr="008D3FCC">
                <w:rPr>
                  <w:noProof/>
                  <w:sz w:val="20"/>
                  <w:szCs w:val="20"/>
                  <w:lang w:val="en-US"/>
                </w:rPr>
                <w:t xml:space="preserve"> </w:t>
              </w:r>
              <w:r w:rsidRPr="00A01D2E">
                <w:rPr>
                  <w:noProof/>
                  <w:sz w:val="20"/>
                  <w:szCs w:val="20"/>
                </w:rPr>
                <w:t>Opgehaald van Lpgsystems: http://www.lpgsystems.com/cosire/pdf/communications/2002/innocenzi2002Vgb.pdf</w:t>
              </w:r>
            </w:p>
            <w:p w:rsidR="008D3FCC" w:rsidRPr="008D3FCC" w:rsidRDefault="008D3FCC" w:rsidP="008D3FCC">
              <w:pPr>
                <w:pStyle w:val="Bibliografie"/>
                <w:ind w:left="720" w:hanging="720"/>
                <w:rPr>
                  <w:noProof/>
                  <w:sz w:val="20"/>
                  <w:szCs w:val="20"/>
                </w:rPr>
              </w:pPr>
              <w:r w:rsidRPr="008D3FCC">
                <w:rPr>
                  <w:noProof/>
                  <w:sz w:val="20"/>
                  <w:szCs w:val="20"/>
                </w:rPr>
                <w:t xml:space="preserve">Kar, v. d. (2005). </w:t>
              </w:r>
              <w:r w:rsidRPr="008D3FCC">
                <w:rPr>
                  <w:i/>
                  <w:iCs/>
                  <w:noProof/>
                  <w:sz w:val="20"/>
                  <w:szCs w:val="20"/>
                </w:rPr>
                <w:t>Downloads.</w:t>
              </w:r>
              <w:r w:rsidRPr="008D3FCC">
                <w:rPr>
                  <w:noProof/>
                  <w:sz w:val="20"/>
                  <w:szCs w:val="20"/>
                </w:rPr>
                <w:t xml:space="preserve"> Opgeroepen op Maart 2013, van POSAS: http://www.posas.org/downloads/dutch/</w:t>
              </w:r>
            </w:p>
            <w:p w:rsidR="008D3FCC" w:rsidRPr="008D3FCC" w:rsidRDefault="008D3FCC" w:rsidP="008D3FCC">
              <w:pPr>
                <w:pStyle w:val="Bibliografie"/>
                <w:ind w:left="720" w:hanging="720"/>
                <w:rPr>
                  <w:noProof/>
                  <w:sz w:val="20"/>
                  <w:szCs w:val="20"/>
                </w:rPr>
              </w:pPr>
              <w:r w:rsidRPr="008D3FCC">
                <w:rPr>
                  <w:noProof/>
                  <w:sz w:val="20"/>
                  <w:szCs w:val="20"/>
                </w:rPr>
                <w:t xml:space="preserve">Kuiper, C., Verhoef, J., de Louw, D., &amp; Cox, K. (2008). </w:t>
              </w:r>
              <w:r w:rsidRPr="008D3FCC">
                <w:rPr>
                  <w:i/>
                  <w:iCs/>
                  <w:noProof/>
                  <w:sz w:val="20"/>
                  <w:szCs w:val="20"/>
                  <w:lang w:val="en-US"/>
                </w:rPr>
                <w:t xml:space="preserve">Evidence-based Practice voor Paramedici. </w:t>
              </w:r>
              <w:r w:rsidRPr="008D3FCC">
                <w:rPr>
                  <w:i/>
                  <w:iCs/>
                  <w:noProof/>
                  <w:sz w:val="20"/>
                  <w:szCs w:val="20"/>
                </w:rPr>
                <w:t>Methodiek en Toepassing.</w:t>
              </w:r>
              <w:r w:rsidRPr="008D3FCC">
                <w:rPr>
                  <w:noProof/>
                  <w:sz w:val="20"/>
                  <w:szCs w:val="20"/>
                </w:rPr>
                <w:t xml:space="preserve"> Den Haag: Lemma.</w:t>
              </w:r>
            </w:p>
            <w:p w:rsidR="008D3FCC" w:rsidRPr="008D3FCC" w:rsidRDefault="008D3FCC" w:rsidP="008D3FCC">
              <w:pPr>
                <w:pStyle w:val="Bibliografie"/>
                <w:ind w:left="720" w:hanging="720"/>
                <w:rPr>
                  <w:noProof/>
                  <w:sz w:val="20"/>
                  <w:szCs w:val="20"/>
                </w:rPr>
              </w:pPr>
              <w:r w:rsidRPr="008D3FCC">
                <w:rPr>
                  <w:noProof/>
                  <w:sz w:val="20"/>
                  <w:szCs w:val="20"/>
                </w:rPr>
                <w:t xml:space="preserve">KWF Kankerbestrijding. (2013). </w:t>
              </w:r>
              <w:r w:rsidRPr="008D3FCC">
                <w:rPr>
                  <w:i/>
                  <w:iCs/>
                  <w:noProof/>
                  <w:sz w:val="20"/>
                  <w:szCs w:val="20"/>
                </w:rPr>
                <w:t>Borstkanker bij vrouwen en mannen</w:t>
              </w:r>
              <w:r w:rsidRPr="008D3FCC">
                <w:rPr>
                  <w:noProof/>
                  <w:sz w:val="20"/>
                  <w:szCs w:val="20"/>
                </w:rPr>
                <w:t>. Opgehaald van KWF Kankerbestrijding: http://kanker.kwfkankerbestrijding.nl/soorten-kanker/Pages/default.aspx</w:t>
              </w:r>
            </w:p>
            <w:p w:rsidR="008D3FCC" w:rsidRPr="008D3FCC" w:rsidRDefault="008D3FCC" w:rsidP="008D3FCC">
              <w:pPr>
                <w:pStyle w:val="Bibliografie"/>
                <w:ind w:left="720" w:hanging="720"/>
                <w:rPr>
                  <w:noProof/>
                  <w:sz w:val="20"/>
                  <w:szCs w:val="20"/>
                </w:rPr>
              </w:pPr>
              <w:r w:rsidRPr="008D3FCC">
                <w:rPr>
                  <w:noProof/>
                  <w:sz w:val="20"/>
                  <w:szCs w:val="20"/>
                </w:rPr>
                <w:t xml:space="preserve">LPG. (2013). </w:t>
              </w:r>
              <w:r w:rsidRPr="008D3FCC">
                <w:rPr>
                  <w:i/>
                  <w:iCs/>
                  <w:noProof/>
                  <w:sz w:val="20"/>
                  <w:szCs w:val="20"/>
                </w:rPr>
                <w:t>What is Endermologie?</w:t>
              </w:r>
              <w:r w:rsidRPr="008D3FCC">
                <w:rPr>
                  <w:noProof/>
                  <w:sz w:val="20"/>
                  <w:szCs w:val="20"/>
                </w:rPr>
                <w:t xml:space="preserve"> Opgeroepen op Maart 20, 2013, van lpgsystems: http://www.lpgsystems.com/endermologie/endermologie.php</w:t>
              </w:r>
            </w:p>
            <w:p w:rsidR="008D3FCC" w:rsidRPr="008D3FCC" w:rsidRDefault="008D3FCC" w:rsidP="008D3FCC">
              <w:pPr>
                <w:pStyle w:val="Bibliografie"/>
                <w:ind w:left="720" w:hanging="720"/>
                <w:rPr>
                  <w:noProof/>
                  <w:sz w:val="20"/>
                  <w:szCs w:val="20"/>
                </w:rPr>
              </w:pPr>
              <w:r w:rsidRPr="008D3FCC">
                <w:rPr>
                  <w:noProof/>
                  <w:sz w:val="20"/>
                  <w:szCs w:val="20"/>
                </w:rPr>
                <w:t xml:space="preserve">Nederlandse Taalunie. (2013). </w:t>
              </w:r>
              <w:r w:rsidRPr="008D3FCC">
                <w:rPr>
                  <w:i/>
                  <w:iCs/>
                  <w:noProof/>
                  <w:sz w:val="20"/>
                  <w:szCs w:val="20"/>
                </w:rPr>
                <w:t>Het Gemeenschappelijk Europees Referentiekader</w:t>
              </w:r>
              <w:r w:rsidRPr="008D3FCC">
                <w:rPr>
                  <w:noProof/>
                  <w:sz w:val="20"/>
                  <w:szCs w:val="20"/>
                </w:rPr>
                <w:t>. Opgehaald van Taal universum: http://taalunieversum.org/onderwijs/gemeenschappelijk_europees_referentiekader/bijlage_a/</w:t>
              </w:r>
            </w:p>
            <w:p w:rsidR="008D3FCC" w:rsidRPr="008D3FCC" w:rsidRDefault="008D3FCC" w:rsidP="008D3FCC">
              <w:pPr>
                <w:pStyle w:val="Bibliografie"/>
                <w:ind w:left="720" w:hanging="720"/>
                <w:rPr>
                  <w:noProof/>
                  <w:sz w:val="20"/>
                  <w:szCs w:val="20"/>
                </w:rPr>
              </w:pPr>
              <w:r w:rsidRPr="008D3FCC">
                <w:rPr>
                  <w:noProof/>
                  <w:sz w:val="20"/>
                  <w:szCs w:val="20"/>
                  <w:lang w:val="en-US"/>
                </w:rPr>
                <w:t xml:space="preserve">Petricig P., B. E. (2000). </w:t>
              </w:r>
              <w:r w:rsidRPr="008D3FCC">
                <w:rPr>
                  <w:i/>
                  <w:iCs/>
                  <w:noProof/>
                  <w:sz w:val="20"/>
                  <w:szCs w:val="20"/>
                  <w:lang w:val="en-US"/>
                </w:rPr>
                <w:t>Histological and ultrastructural study of cutaneous and subcutaneous tissue after treatment with LPG Technique.</w:t>
              </w:r>
              <w:r w:rsidRPr="008D3FCC">
                <w:rPr>
                  <w:noProof/>
                  <w:sz w:val="20"/>
                  <w:szCs w:val="20"/>
                  <w:lang w:val="en-US"/>
                </w:rPr>
                <w:t xml:space="preserve"> </w:t>
              </w:r>
              <w:r w:rsidRPr="008D3FCC">
                <w:rPr>
                  <w:noProof/>
                  <w:sz w:val="20"/>
                  <w:szCs w:val="20"/>
                </w:rPr>
                <w:t>Opgehaald van Lpgsystems: http://www.lpgsystems.com/cosire/pdf/communications/2000/rub-1b-2000-esthe-f.pdf</w:t>
              </w:r>
            </w:p>
            <w:p w:rsidR="008D3FCC" w:rsidRPr="008D3FCC" w:rsidRDefault="008D3FCC" w:rsidP="008D3FCC">
              <w:pPr>
                <w:pStyle w:val="Bibliografie"/>
                <w:ind w:left="720" w:hanging="720"/>
                <w:rPr>
                  <w:noProof/>
                  <w:sz w:val="20"/>
                  <w:szCs w:val="20"/>
                </w:rPr>
              </w:pPr>
              <w:r w:rsidRPr="008D3FCC">
                <w:rPr>
                  <w:noProof/>
                  <w:sz w:val="20"/>
                  <w:szCs w:val="20"/>
                </w:rPr>
                <w:t xml:space="preserve">Pruijssers, J. (2003, Juni). </w:t>
              </w:r>
              <w:r w:rsidRPr="008D3FCC">
                <w:rPr>
                  <w:i/>
                  <w:iCs/>
                  <w:noProof/>
                  <w:sz w:val="20"/>
                  <w:szCs w:val="20"/>
                </w:rPr>
                <w:t>Endermologie een nieuwe methode tegen panniculose.</w:t>
              </w:r>
              <w:r w:rsidRPr="008D3FCC">
                <w:rPr>
                  <w:noProof/>
                  <w:sz w:val="20"/>
                  <w:szCs w:val="20"/>
                </w:rPr>
                <w:t xml:space="preserve"> Opgeroepen op April 2013, van Hbo-kennisbank: http://hbo-kennisbank.uvt.nl/cgi/hu/show.cgi?fid=5331</w:t>
              </w:r>
            </w:p>
            <w:p w:rsidR="008D3FCC" w:rsidRPr="008D3FCC" w:rsidRDefault="008D3FCC" w:rsidP="008D3FCC">
              <w:pPr>
                <w:pStyle w:val="Bibliografie"/>
                <w:ind w:left="720" w:hanging="720"/>
                <w:rPr>
                  <w:noProof/>
                  <w:sz w:val="20"/>
                  <w:szCs w:val="20"/>
                </w:rPr>
              </w:pPr>
              <w:r w:rsidRPr="008D3FCC">
                <w:rPr>
                  <w:noProof/>
                  <w:sz w:val="20"/>
                  <w:szCs w:val="20"/>
                  <w:lang w:val="en-US"/>
                </w:rPr>
                <w:t xml:space="preserve">Safonov, I. (2012). Atlas of Scar Treatment and Correction. In I. Safonov, </w:t>
              </w:r>
              <w:r w:rsidRPr="008D3FCC">
                <w:rPr>
                  <w:i/>
                  <w:iCs/>
                  <w:noProof/>
                  <w:sz w:val="20"/>
                  <w:szCs w:val="20"/>
                  <w:lang w:val="en-US"/>
                </w:rPr>
                <w:t>Atlas of Scar Treatment and Correction</w:t>
              </w:r>
              <w:r w:rsidRPr="008D3FCC">
                <w:rPr>
                  <w:noProof/>
                  <w:sz w:val="20"/>
                  <w:szCs w:val="20"/>
                  <w:lang w:val="en-US"/>
                </w:rPr>
                <w:t xml:space="preserve"> (pp. 1-3). </w:t>
              </w:r>
              <w:r w:rsidRPr="008D3FCC">
                <w:rPr>
                  <w:noProof/>
                  <w:sz w:val="20"/>
                  <w:szCs w:val="20"/>
                </w:rPr>
                <w:t>Berlin: Springer.</w:t>
              </w:r>
            </w:p>
            <w:p w:rsidR="008D3FCC" w:rsidRPr="008D3FCC" w:rsidRDefault="008D3FCC" w:rsidP="008D3FCC">
              <w:pPr>
                <w:pStyle w:val="Bibliografie"/>
                <w:ind w:left="720" w:hanging="720"/>
                <w:rPr>
                  <w:noProof/>
                  <w:sz w:val="20"/>
                  <w:szCs w:val="20"/>
                </w:rPr>
              </w:pPr>
              <w:r w:rsidRPr="008D3FCC">
                <w:rPr>
                  <w:noProof/>
                  <w:sz w:val="20"/>
                  <w:szCs w:val="20"/>
                </w:rPr>
                <w:t xml:space="preserve">Sillevis Smitt, J. H., van Everdingen, J. J., Starink, T. M., &amp; de Haan, M. (2003). </w:t>
              </w:r>
              <w:r w:rsidRPr="008D3FCC">
                <w:rPr>
                  <w:i/>
                  <w:iCs/>
                  <w:noProof/>
                  <w:sz w:val="20"/>
                  <w:szCs w:val="20"/>
                </w:rPr>
                <w:t>Dermatovenereologie voor de eerste lijn.</w:t>
              </w:r>
              <w:r w:rsidRPr="008D3FCC">
                <w:rPr>
                  <w:noProof/>
                  <w:sz w:val="20"/>
                  <w:szCs w:val="20"/>
                </w:rPr>
                <w:t xml:space="preserve"> Springer.</w:t>
              </w:r>
            </w:p>
            <w:p w:rsidR="008D3FCC" w:rsidRPr="008D3FCC" w:rsidRDefault="008D3FCC" w:rsidP="008D3FCC">
              <w:pPr>
                <w:pStyle w:val="Bibliografie"/>
                <w:ind w:left="720" w:hanging="720"/>
                <w:rPr>
                  <w:noProof/>
                  <w:sz w:val="20"/>
                  <w:szCs w:val="20"/>
                </w:rPr>
              </w:pPr>
              <w:r w:rsidRPr="008D3FCC">
                <w:rPr>
                  <w:noProof/>
                  <w:sz w:val="20"/>
                  <w:szCs w:val="20"/>
                </w:rPr>
                <w:t xml:space="preserve">Sorgdrager, w. (1998, Februari 26). </w:t>
              </w:r>
              <w:r w:rsidRPr="008D3FCC">
                <w:rPr>
                  <w:i/>
                  <w:iCs/>
                  <w:noProof/>
                  <w:sz w:val="20"/>
                  <w:szCs w:val="20"/>
                </w:rPr>
                <w:t>Wet medisch-wetenschappelijk onderzoek met mensen</w:t>
              </w:r>
              <w:r w:rsidRPr="008D3FCC">
                <w:rPr>
                  <w:noProof/>
                  <w:sz w:val="20"/>
                  <w:szCs w:val="20"/>
                </w:rPr>
                <w:t>. Opgehaald van Overheid.nl: http://wetten.overheid.nl/BWBR0009408/geldigheidsdatum_08-05-2013#Paragraaf2</w:t>
              </w:r>
            </w:p>
            <w:p w:rsidR="008D3FCC" w:rsidRPr="00A01D2E" w:rsidRDefault="008D3FCC" w:rsidP="008D3FCC">
              <w:pPr>
                <w:pStyle w:val="Bibliografie"/>
                <w:ind w:left="720" w:hanging="720"/>
                <w:rPr>
                  <w:noProof/>
                  <w:sz w:val="20"/>
                  <w:szCs w:val="20"/>
                </w:rPr>
              </w:pPr>
              <w:r w:rsidRPr="00A01D2E">
                <w:rPr>
                  <w:noProof/>
                  <w:sz w:val="20"/>
                  <w:szCs w:val="20"/>
                </w:rPr>
                <w:t xml:space="preserve">The POSAS Group. (2005). </w:t>
              </w:r>
              <w:r w:rsidRPr="00A01D2E">
                <w:rPr>
                  <w:i/>
                  <w:iCs/>
                  <w:noProof/>
                  <w:sz w:val="20"/>
                  <w:szCs w:val="20"/>
                </w:rPr>
                <w:t>Welcome</w:t>
              </w:r>
              <w:r w:rsidRPr="00A01D2E">
                <w:rPr>
                  <w:noProof/>
                  <w:sz w:val="20"/>
                  <w:szCs w:val="20"/>
                </w:rPr>
                <w:t>. Opgehaald van Posas: http://www.posas.org/</w:t>
              </w:r>
            </w:p>
            <w:p w:rsidR="008D3FCC" w:rsidRPr="008D3FCC" w:rsidRDefault="008D3FCC" w:rsidP="008D3FCC">
              <w:pPr>
                <w:pStyle w:val="Bibliografie"/>
                <w:ind w:left="720" w:hanging="720"/>
                <w:rPr>
                  <w:noProof/>
                  <w:sz w:val="20"/>
                  <w:szCs w:val="20"/>
                </w:rPr>
              </w:pPr>
              <w:r w:rsidRPr="008D3FCC">
                <w:rPr>
                  <w:noProof/>
                  <w:sz w:val="20"/>
                  <w:szCs w:val="20"/>
                </w:rPr>
                <w:t xml:space="preserve">van der Wal, M. B., Tuinebreijer, W. E., Bloemen, M. C., Verhaegen, P. D., Middelkoop, E., &amp; van Zuijlen, P. P. (2011, Mei 20). </w:t>
              </w:r>
              <w:r w:rsidRPr="008D3FCC">
                <w:rPr>
                  <w:i/>
                  <w:iCs/>
                  <w:noProof/>
                  <w:sz w:val="20"/>
                  <w:szCs w:val="20"/>
                  <w:lang w:val="en-US"/>
                </w:rPr>
                <w:t>Rasch analysis of the Patient and Observer Scar Assessment Scale (POSAS) in burn scars.</w:t>
              </w:r>
              <w:r w:rsidRPr="008D3FCC">
                <w:rPr>
                  <w:noProof/>
                  <w:sz w:val="20"/>
                  <w:szCs w:val="20"/>
                  <w:lang w:val="en-US"/>
                </w:rPr>
                <w:t xml:space="preserve"> </w:t>
              </w:r>
              <w:r w:rsidRPr="008D3FCC">
                <w:rPr>
                  <w:noProof/>
                  <w:sz w:val="20"/>
                  <w:szCs w:val="20"/>
                </w:rPr>
                <w:t>Opgehaald van NCBI: http://www.ncbi.nlm.nih.gov/pmc/articles/PMC3254877/pdf/11136_2011_Article_9924.pdf</w:t>
              </w:r>
            </w:p>
            <w:p w:rsidR="008D3FCC" w:rsidRPr="008D3FCC" w:rsidRDefault="008D3FCC" w:rsidP="008D3FCC">
              <w:pPr>
                <w:pStyle w:val="Bibliografie"/>
                <w:ind w:left="720" w:hanging="720"/>
                <w:rPr>
                  <w:noProof/>
                  <w:sz w:val="20"/>
                  <w:szCs w:val="20"/>
                </w:rPr>
              </w:pPr>
              <w:r w:rsidRPr="008D3FCC">
                <w:rPr>
                  <w:noProof/>
                  <w:sz w:val="20"/>
                  <w:szCs w:val="20"/>
                </w:rPr>
                <w:lastRenderedPageBreak/>
                <w:t xml:space="preserve">van Heycop ten Ham, C., Hendriks, H. J., In den Bosch, J. H., Schormans, J. H., &amp; van der Krans, J. W. (2006). Basisboek Pathologie. In C. van Heycop ten Ham, H. J. Hendriks, J. H. In den Bosch, J. H. Schormans, &amp; J. W. van der Krans, </w:t>
              </w:r>
              <w:r w:rsidRPr="008D3FCC">
                <w:rPr>
                  <w:i/>
                  <w:iCs/>
                  <w:noProof/>
                  <w:sz w:val="20"/>
                  <w:szCs w:val="20"/>
                </w:rPr>
                <w:t>Basisboek Pathologie</w:t>
              </w:r>
              <w:r w:rsidRPr="008D3FCC">
                <w:rPr>
                  <w:noProof/>
                  <w:sz w:val="20"/>
                  <w:szCs w:val="20"/>
                </w:rPr>
                <w:t xml:space="preserve"> (p. 71). Utrecht/Zutphen: ThiemeMeulenhoff.</w:t>
              </w:r>
            </w:p>
            <w:p w:rsidR="008D3FCC" w:rsidRPr="008D3FCC" w:rsidRDefault="008D3FCC" w:rsidP="008D3FCC">
              <w:pPr>
                <w:pStyle w:val="Bibliografie"/>
                <w:ind w:left="720" w:hanging="720"/>
                <w:rPr>
                  <w:noProof/>
                  <w:sz w:val="20"/>
                  <w:szCs w:val="20"/>
                </w:rPr>
              </w:pPr>
              <w:r w:rsidRPr="008D3FCC">
                <w:rPr>
                  <w:noProof/>
                  <w:sz w:val="20"/>
                  <w:szCs w:val="20"/>
                </w:rPr>
                <w:t xml:space="preserve">Verheye, K. (2009). </w:t>
              </w:r>
              <w:r w:rsidRPr="008D3FCC">
                <w:rPr>
                  <w:i/>
                  <w:iCs/>
                  <w:noProof/>
                  <w:sz w:val="20"/>
                  <w:szCs w:val="20"/>
                </w:rPr>
                <w:t>Endermologie &amp; Littekens.</w:t>
              </w:r>
              <w:r w:rsidRPr="008D3FCC">
                <w:rPr>
                  <w:noProof/>
                  <w:sz w:val="20"/>
                  <w:szCs w:val="20"/>
                </w:rPr>
                <w:t xml:space="preserve"> Opgeroepen op Februari 5, 2013, van HBO-kennisbank: http://hbo-kennisbank.uvt.nl/cgi/hu/show.cgi?fid=23740 </w:t>
              </w:r>
            </w:p>
            <w:p w:rsidR="008D3FCC" w:rsidRPr="008D3FCC" w:rsidRDefault="008D3FCC" w:rsidP="008D3FCC">
              <w:pPr>
                <w:pStyle w:val="Bibliografie"/>
                <w:ind w:left="720" w:hanging="720"/>
                <w:rPr>
                  <w:noProof/>
                  <w:sz w:val="20"/>
                  <w:szCs w:val="20"/>
                  <w:lang w:val="en-US"/>
                </w:rPr>
              </w:pPr>
              <w:r w:rsidRPr="008D3FCC">
                <w:rPr>
                  <w:noProof/>
                  <w:sz w:val="20"/>
                  <w:szCs w:val="20"/>
                </w:rPr>
                <w:t xml:space="preserve">Verhoeven, N. (2007). </w:t>
              </w:r>
              <w:r w:rsidRPr="008D3FCC">
                <w:rPr>
                  <w:i/>
                  <w:iCs/>
                  <w:noProof/>
                  <w:sz w:val="20"/>
                  <w:szCs w:val="20"/>
                </w:rPr>
                <w:t>Wat is onderzoek?</w:t>
              </w:r>
              <w:r w:rsidRPr="008D3FCC">
                <w:rPr>
                  <w:noProof/>
                  <w:sz w:val="20"/>
                  <w:szCs w:val="20"/>
                </w:rPr>
                <w:t xml:space="preserve"> </w:t>
              </w:r>
              <w:r w:rsidRPr="008D3FCC">
                <w:rPr>
                  <w:noProof/>
                  <w:sz w:val="20"/>
                  <w:szCs w:val="20"/>
                  <w:lang w:val="en-US"/>
                </w:rPr>
                <w:t>Purmerend: Boom Onderwijs.</w:t>
              </w:r>
            </w:p>
            <w:p w:rsidR="008D3FCC" w:rsidRPr="008D3FCC" w:rsidRDefault="008D3FCC" w:rsidP="008D3FCC">
              <w:pPr>
                <w:pStyle w:val="Bibliografie"/>
                <w:ind w:left="720" w:hanging="720"/>
                <w:rPr>
                  <w:noProof/>
                  <w:sz w:val="20"/>
                  <w:szCs w:val="20"/>
                </w:rPr>
              </w:pPr>
              <w:r w:rsidRPr="008D3FCC">
                <w:rPr>
                  <w:noProof/>
                  <w:sz w:val="20"/>
                  <w:szCs w:val="20"/>
                  <w:lang w:val="en-US"/>
                </w:rPr>
                <w:t xml:space="preserve">Watson, J., Bela Fodor, P., Cutcliffe, B., Sayah, D., &amp; Shaw, W. (1999, Januari). </w:t>
              </w:r>
              <w:r w:rsidRPr="008D3FCC">
                <w:rPr>
                  <w:i/>
                  <w:iCs/>
                  <w:noProof/>
                  <w:sz w:val="20"/>
                  <w:szCs w:val="20"/>
                  <w:lang w:val="en-US"/>
                </w:rPr>
                <w:t>Physiological Effects of Endermologie: A Preliminary Report.</w:t>
              </w:r>
              <w:r w:rsidRPr="008D3FCC">
                <w:rPr>
                  <w:noProof/>
                  <w:sz w:val="20"/>
                  <w:szCs w:val="20"/>
                  <w:lang w:val="en-US"/>
                </w:rPr>
                <w:t xml:space="preserve"> </w:t>
              </w:r>
              <w:r w:rsidRPr="008D3FCC">
                <w:rPr>
                  <w:noProof/>
                  <w:sz w:val="20"/>
                  <w:szCs w:val="20"/>
                </w:rPr>
                <w:t>Opgehaald van Lpgsystems: http://www.lpgsystems.com/cosire/pdf/publications/chapitre-2/rub2-pub-ch1A.pdf</w:t>
              </w:r>
            </w:p>
            <w:p w:rsidR="008D3FCC" w:rsidRPr="008D3FCC" w:rsidRDefault="008D3FCC" w:rsidP="008D3FCC">
              <w:pPr>
                <w:pStyle w:val="Bibliografie"/>
                <w:ind w:left="720" w:hanging="720"/>
                <w:rPr>
                  <w:noProof/>
                  <w:sz w:val="20"/>
                  <w:szCs w:val="20"/>
                </w:rPr>
              </w:pPr>
              <w:r w:rsidRPr="008D3FCC">
                <w:rPr>
                  <w:noProof/>
                  <w:sz w:val="20"/>
                  <w:szCs w:val="20"/>
                </w:rPr>
                <w:t xml:space="preserve">Wiersinga, W. J. (2009). </w:t>
              </w:r>
              <w:r w:rsidRPr="008D3FCC">
                <w:rPr>
                  <w:i/>
                  <w:iCs/>
                  <w:noProof/>
                  <w:sz w:val="20"/>
                  <w:szCs w:val="20"/>
                </w:rPr>
                <w:t>Handboek voor de co-assistent.</w:t>
              </w:r>
              <w:r w:rsidRPr="008D3FCC">
                <w:rPr>
                  <w:noProof/>
                  <w:sz w:val="20"/>
                  <w:szCs w:val="20"/>
                </w:rPr>
                <w:t xml:space="preserve"> Bohn Stafleu van Loghum.</w:t>
              </w:r>
            </w:p>
            <w:p w:rsidR="008D3FCC" w:rsidRPr="008D3FCC" w:rsidRDefault="008D3FCC" w:rsidP="008D3FCC">
              <w:pPr>
                <w:pStyle w:val="Bibliografie"/>
                <w:ind w:left="720" w:hanging="720"/>
                <w:rPr>
                  <w:noProof/>
                  <w:sz w:val="20"/>
                  <w:szCs w:val="20"/>
                </w:rPr>
              </w:pPr>
              <w:r w:rsidRPr="008D3FCC">
                <w:rPr>
                  <w:noProof/>
                  <w:sz w:val="20"/>
                  <w:szCs w:val="20"/>
                </w:rPr>
                <w:t xml:space="preserve">Worret, W. I., &amp; Jessberger, J. (2004, September). </w:t>
              </w:r>
              <w:r w:rsidRPr="008D3FCC">
                <w:rPr>
                  <w:i/>
                  <w:iCs/>
                  <w:noProof/>
                  <w:sz w:val="20"/>
                  <w:szCs w:val="20"/>
                  <w:lang w:val="en-US"/>
                </w:rPr>
                <w:t>Effectiveness of LPG treatment in morphea.</w:t>
              </w:r>
              <w:r w:rsidRPr="008D3FCC">
                <w:rPr>
                  <w:noProof/>
                  <w:sz w:val="20"/>
                  <w:szCs w:val="20"/>
                  <w:lang w:val="en-US"/>
                </w:rPr>
                <w:t xml:space="preserve"> </w:t>
              </w:r>
              <w:r w:rsidRPr="008D3FCC">
                <w:rPr>
                  <w:noProof/>
                  <w:sz w:val="20"/>
                  <w:szCs w:val="20"/>
                </w:rPr>
                <w:t>Opgehaald van lpgsystems: http://www.lpgsystems.com/cosire/pdf/publications//effectiveness-LPG.pdf</w:t>
              </w:r>
            </w:p>
            <w:p w:rsidR="00D7268B" w:rsidRDefault="00006EEF" w:rsidP="008D3FCC">
              <w:r w:rsidRPr="008D3FCC">
                <w:rPr>
                  <w:sz w:val="20"/>
                  <w:szCs w:val="20"/>
                </w:rPr>
                <w:fldChar w:fldCharType="end"/>
              </w:r>
            </w:p>
          </w:sdtContent>
        </w:sdt>
      </w:sdtContent>
    </w:sdt>
    <w:p w:rsidR="00D00CBF" w:rsidRDefault="00D00CBF" w:rsidP="00E84570"/>
    <w:p w:rsidR="00D00CBF" w:rsidRDefault="00D00CBF" w:rsidP="00E84570"/>
    <w:p w:rsidR="00D00CBF" w:rsidRDefault="00D00CBF" w:rsidP="00E84570"/>
    <w:p w:rsidR="00D00CBF" w:rsidRDefault="00D00CBF" w:rsidP="00E84570"/>
    <w:p w:rsidR="00D00CBF" w:rsidRDefault="00D00CBF"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Default="00D7268B" w:rsidP="00E84570"/>
    <w:p w:rsidR="00D7268B" w:rsidRPr="00E84570" w:rsidRDefault="00D7268B" w:rsidP="00E84570"/>
    <w:p w:rsidR="00EB1B80" w:rsidRDefault="00562447" w:rsidP="00D55C6D">
      <w:pPr>
        <w:pStyle w:val="Kop2"/>
        <w:numPr>
          <w:ilvl w:val="0"/>
          <w:numId w:val="14"/>
        </w:numPr>
      </w:pPr>
      <w:bookmarkStart w:id="44" w:name="_Toc353983961"/>
      <w:bookmarkStart w:id="45" w:name="_Toc357608268"/>
      <w:r>
        <w:lastRenderedPageBreak/>
        <w:t>Bijlagen</w:t>
      </w:r>
      <w:bookmarkEnd w:id="44"/>
      <w:bookmarkEnd w:id="45"/>
    </w:p>
    <w:p w:rsidR="00D55C6D" w:rsidRDefault="00D55C6D" w:rsidP="00D55C6D">
      <w:pPr>
        <w:pStyle w:val="Kop3"/>
        <w:numPr>
          <w:ilvl w:val="1"/>
          <w:numId w:val="18"/>
        </w:numPr>
      </w:pPr>
      <w:bookmarkStart w:id="46" w:name="_Toc357608269"/>
      <w:r>
        <w:t>Foto’s en PROVOKE van de littekens voor en na het onderzoek</w:t>
      </w:r>
      <w:bookmarkEnd w:id="46"/>
    </w:p>
    <w:p w:rsidR="00894870" w:rsidRDefault="00A966B2" w:rsidP="00DD47E7">
      <w:pPr>
        <w:pStyle w:val="Geenafstand"/>
        <w:rPr>
          <w:i/>
          <w:u w:val="single"/>
        </w:rPr>
      </w:pPr>
      <w:r>
        <w:t>Patiënt nr. 1</w:t>
      </w:r>
      <w:r w:rsidR="001669AA">
        <w:t xml:space="preserve"> Mamma-amputatie</w:t>
      </w:r>
      <w:r w:rsidR="00BE638A">
        <w:t xml:space="preserve"> </w:t>
      </w:r>
      <w:r w:rsidR="00C13307">
        <w:rPr>
          <w:i/>
        </w:rPr>
        <w:t>(G</w:t>
      </w:r>
      <w:r w:rsidR="00E251DD" w:rsidRPr="00C13307">
        <w:rPr>
          <w:i/>
        </w:rPr>
        <w:t>roep 1</w:t>
      </w:r>
      <w:r w:rsidR="00C13307">
        <w:rPr>
          <w:i/>
        </w:rPr>
        <w:t>)</w:t>
      </w:r>
    </w:p>
    <w:p w:rsidR="00BF5319" w:rsidRPr="008B2EA4" w:rsidRDefault="00894870" w:rsidP="00DD47E7">
      <w:pPr>
        <w:pStyle w:val="Geenafstand"/>
        <w:rPr>
          <w:i/>
          <w:u w:val="single"/>
        </w:rPr>
      </w:pPr>
      <w:r>
        <w:rPr>
          <w:noProof/>
          <w:lang w:val="en-US"/>
        </w:rPr>
        <w:drawing>
          <wp:anchor distT="0" distB="0" distL="114300" distR="114300" simplePos="0" relativeHeight="251689472" behindDoc="1" locked="0" layoutInCell="1" allowOverlap="1" wp14:anchorId="18F21EB1" wp14:editId="1B903788">
            <wp:simplePos x="0" y="0"/>
            <wp:positionH relativeFrom="column">
              <wp:posOffset>3033395</wp:posOffset>
            </wp:positionH>
            <wp:positionV relativeFrom="paragraph">
              <wp:posOffset>46355</wp:posOffset>
            </wp:positionV>
            <wp:extent cx="2876550" cy="2162175"/>
            <wp:effectExtent l="19050" t="0" r="0" b="0"/>
            <wp:wrapTight wrapText="bothSides">
              <wp:wrapPolygon edited="0">
                <wp:start x="-143" y="0"/>
                <wp:lineTo x="-143" y="21505"/>
                <wp:lineTo x="21600" y="21505"/>
                <wp:lineTo x="21600" y="0"/>
                <wp:lineTo x="-143" y="0"/>
              </wp:wrapPolygon>
            </wp:wrapTight>
            <wp:docPr id="11" name="Afbeelding 10" descr="Patient 1 links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1 links foto 2.JPG"/>
                    <pic:cNvPicPr/>
                  </pic:nvPicPr>
                  <pic:blipFill>
                    <a:blip r:embed="rId19" cstate="print"/>
                    <a:stretch>
                      <a:fillRect/>
                    </a:stretch>
                  </pic:blipFill>
                  <pic:spPr>
                    <a:xfrm>
                      <a:off x="0" y="0"/>
                      <a:ext cx="2876550" cy="2162175"/>
                    </a:xfrm>
                    <a:prstGeom prst="rect">
                      <a:avLst/>
                    </a:prstGeom>
                  </pic:spPr>
                </pic:pic>
              </a:graphicData>
            </a:graphic>
          </wp:anchor>
        </w:drawing>
      </w:r>
      <w:r w:rsidR="00E84570">
        <w:rPr>
          <w:noProof/>
          <w:lang w:val="en-US"/>
        </w:rPr>
        <w:drawing>
          <wp:anchor distT="0" distB="0" distL="114300" distR="114300" simplePos="0" relativeHeight="251654656" behindDoc="1" locked="0" layoutInCell="1" allowOverlap="1" wp14:anchorId="06AF1DF9" wp14:editId="071D8A77">
            <wp:simplePos x="0" y="0"/>
            <wp:positionH relativeFrom="column">
              <wp:posOffset>-52705</wp:posOffset>
            </wp:positionH>
            <wp:positionV relativeFrom="paragraph">
              <wp:posOffset>41275</wp:posOffset>
            </wp:positionV>
            <wp:extent cx="2876550" cy="2171700"/>
            <wp:effectExtent l="0" t="0" r="0" b="0"/>
            <wp:wrapTight wrapText="bothSides">
              <wp:wrapPolygon edited="0">
                <wp:start x="0" y="0"/>
                <wp:lineTo x="0" y="21411"/>
                <wp:lineTo x="21457" y="21411"/>
                <wp:lineTo x="21457" y="0"/>
                <wp:lineTo x="0" y="0"/>
              </wp:wrapPolygon>
            </wp:wrapTight>
            <wp:docPr id="2" name="Afbeelding 1" descr="Linkerborst mevr. van de Ke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rborst mevr. van de Kerke.JPG"/>
                    <pic:cNvPicPr/>
                  </pic:nvPicPr>
                  <pic:blipFill>
                    <a:blip r:embed="rId20" cstate="print"/>
                    <a:stretch>
                      <a:fillRect/>
                    </a:stretch>
                  </pic:blipFill>
                  <pic:spPr>
                    <a:xfrm>
                      <a:off x="0" y="0"/>
                      <a:ext cx="2876550" cy="2171700"/>
                    </a:xfrm>
                    <a:prstGeom prst="rect">
                      <a:avLst/>
                    </a:prstGeom>
                  </pic:spPr>
                </pic:pic>
              </a:graphicData>
            </a:graphic>
          </wp:anchor>
        </w:drawing>
      </w:r>
    </w:p>
    <w:tbl>
      <w:tblPr>
        <w:tblStyle w:val="Kleurrijkraster-accent6"/>
        <w:tblW w:w="0" w:type="auto"/>
        <w:tblLook w:val="04A0" w:firstRow="1" w:lastRow="0" w:firstColumn="1" w:lastColumn="0" w:noHBand="0" w:noVBand="1"/>
      </w:tblPr>
      <w:tblGrid>
        <w:gridCol w:w="368"/>
        <w:gridCol w:w="1416"/>
        <w:gridCol w:w="4078"/>
        <w:gridCol w:w="3425"/>
      </w:tblGrid>
      <w:tr w:rsidR="008B2EA4" w:rsidTr="00BF5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BF5319" w:rsidRDefault="00BF5319" w:rsidP="00DD47E7">
            <w:pPr>
              <w:pStyle w:val="Geenafstand"/>
            </w:pPr>
          </w:p>
        </w:tc>
        <w:tc>
          <w:tcPr>
            <w:tcW w:w="1416" w:type="dxa"/>
          </w:tcPr>
          <w:p w:rsidR="00BF5319" w:rsidRDefault="00BF5319" w:rsidP="00DD47E7">
            <w:pPr>
              <w:pStyle w:val="Geenafstand"/>
              <w:cnfStyle w:val="100000000000" w:firstRow="1" w:lastRow="0" w:firstColumn="0" w:lastColumn="0" w:oddVBand="0" w:evenVBand="0" w:oddHBand="0" w:evenHBand="0" w:firstRowFirstColumn="0" w:firstRowLastColumn="0" w:lastRowFirstColumn="0" w:lastRowLastColumn="0"/>
            </w:pPr>
          </w:p>
        </w:tc>
        <w:tc>
          <w:tcPr>
            <w:tcW w:w="4078" w:type="dxa"/>
          </w:tcPr>
          <w:p w:rsidR="00BF5319" w:rsidRDefault="00BF5319" w:rsidP="00DD47E7">
            <w:pPr>
              <w:pStyle w:val="Geenafstand"/>
              <w:cnfStyle w:val="100000000000" w:firstRow="1" w:lastRow="0" w:firstColumn="0" w:lastColumn="0" w:oddVBand="0" w:evenVBand="0" w:oddHBand="0" w:evenHBand="0" w:firstRowFirstColumn="0" w:firstRowLastColumn="0" w:lastRowFirstColumn="0" w:lastRowLastColumn="0"/>
            </w:pPr>
            <w:r>
              <w:t>Voor</w:t>
            </w:r>
          </w:p>
        </w:tc>
        <w:tc>
          <w:tcPr>
            <w:tcW w:w="3425" w:type="dxa"/>
          </w:tcPr>
          <w:p w:rsidR="00BF5319" w:rsidRDefault="00BF5319" w:rsidP="00DD47E7">
            <w:pPr>
              <w:pStyle w:val="Geenafstand"/>
              <w:cnfStyle w:val="100000000000" w:firstRow="1" w:lastRow="0" w:firstColumn="0" w:lastColumn="0" w:oddVBand="0" w:evenVBand="0" w:oddHBand="0" w:evenHBand="0" w:firstRowFirstColumn="0" w:firstRowLastColumn="0" w:lastRowFirstColumn="0" w:lastRowLastColumn="0"/>
            </w:pPr>
            <w:r>
              <w:t>Na</w:t>
            </w:r>
          </w:p>
        </w:tc>
      </w:tr>
      <w:tr w:rsidR="008B2EA4"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304868" w:rsidRDefault="00304868" w:rsidP="00DD47E7">
            <w:pPr>
              <w:pStyle w:val="Geenafstand"/>
            </w:pPr>
            <w:r>
              <w:t>P</w:t>
            </w:r>
          </w:p>
        </w:tc>
        <w:tc>
          <w:tcPr>
            <w:tcW w:w="1416" w:type="dxa"/>
          </w:tcPr>
          <w:p w:rsidR="00304868" w:rsidRDefault="00304868" w:rsidP="00DD47E7">
            <w:pPr>
              <w:pStyle w:val="Geenafstand"/>
              <w:cnfStyle w:val="000000100000" w:firstRow="0" w:lastRow="0" w:firstColumn="0" w:lastColumn="0" w:oddVBand="0" w:evenVBand="0" w:oddHBand="1" w:evenHBand="0" w:firstRowFirstColumn="0" w:firstRowLastColumn="0" w:lastRowFirstColumn="0" w:lastRowLastColumn="0"/>
            </w:pPr>
            <w:r>
              <w:t>Plaats</w:t>
            </w:r>
          </w:p>
        </w:tc>
        <w:tc>
          <w:tcPr>
            <w:tcW w:w="4078" w:type="dxa"/>
          </w:tcPr>
          <w:p w:rsidR="00304868" w:rsidRDefault="00C27F64" w:rsidP="00DD47E7">
            <w:pPr>
              <w:pStyle w:val="Geenafstand"/>
              <w:cnfStyle w:val="000000100000" w:firstRow="0" w:lastRow="0" w:firstColumn="0" w:lastColumn="0" w:oddVBand="0" w:evenVBand="0" w:oddHBand="1" w:evenHBand="0" w:firstRowFirstColumn="0" w:firstRowLastColumn="0" w:lastRowFirstColumn="0" w:lastRowLastColumn="0"/>
            </w:pPr>
            <w:r>
              <w:t>Linkerborst</w:t>
            </w:r>
          </w:p>
        </w:tc>
        <w:tc>
          <w:tcPr>
            <w:tcW w:w="3425" w:type="dxa"/>
          </w:tcPr>
          <w:p w:rsidR="00304868" w:rsidRDefault="00304868" w:rsidP="00DD47E7">
            <w:pPr>
              <w:pStyle w:val="Geenafstand"/>
              <w:cnfStyle w:val="000000100000" w:firstRow="0" w:lastRow="0" w:firstColumn="0" w:lastColumn="0" w:oddVBand="0" w:evenVBand="0" w:oddHBand="1" w:evenHBand="0" w:firstRowFirstColumn="0" w:firstRowLastColumn="0" w:lastRowFirstColumn="0" w:lastRowLastColumn="0"/>
            </w:pPr>
          </w:p>
        </w:tc>
      </w:tr>
      <w:tr w:rsidR="008B2EA4" w:rsidTr="00BF5319">
        <w:tc>
          <w:tcPr>
            <w:cnfStyle w:val="001000000000" w:firstRow="0" w:lastRow="0" w:firstColumn="1" w:lastColumn="0" w:oddVBand="0" w:evenVBand="0" w:oddHBand="0" w:evenHBand="0" w:firstRowFirstColumn="0" w:firstRowLastColumn="0" w:lastRowFirstColumn="0" w:lastRowLastColumn="0"/>
            <w:tcW w:w="368" w:type="dxa"/>
          </w:tcPr>
          <w:p w:rsidR="00304868" w:rsidRDefault="00304868" w:rsidP="00DD47E7">
            <w:pPr>
              <w:pStyle w:val="Geenafstand"/>
            </w:pPr>
            <w:r>
              <w:t>R</w:t>
            </w:r>
          </w:p>
        </w:tc>
        <w:tc>
          <w:tcPr>
            <w:tcW w:w="1416" w:type="dxa"/>
          </w:tcPr>
          <w:p w:rsidR="00304868" w:rsidRDefault="00304868" w:rsidP="00DD47E7">
            <w:pPr>
              <w:pStyle w:val="Geenafstand"/>
              <w:cnfStyle w:val="000000000000" w:firstRow="0" w:lastRow="0" w:firstColumn="0" w:lastColumn="0" w:oddVBand="0" w:evenVBand="0" w:oddHBand="0" w:evenHBand="0" w:firstRowFirstColumn="0" w:firstRowLastColumn="0" w:lastRowFirstColumn="0" w:lastRowLastColumn="0"/>
            </w:pPr>
            <w:r>
              <w:t>Rangschikking</w:t>
            </w:r>
          </w:p>
        </w:tc>
        <w:tc>
          <w:tcPr>
            <w:tcW w:w="4078" w:type="dxa"/>
          </w:tcPr>
          <w:p w:rsidR="00304868" w:rsidRDefault="00304868" w:rsidP="00DD47E7">
            <w:pPr>
              <w:pStyle w:val="Geenafstand"/>
              <w:cnfStyle w:val="000000000000" w:firstRow="0" w:lastRow="0" w:firstColumn="0" w:lastColumn="0" w:oddVBand="0" w:evenVBand="0" w:oddHBand="0" w:evenHBand="0" w:firstRowFirstColumn="0" w:firstRowLastColumn="0" w:lastRowFirstColumn="0" w:lastRowLastColumn="0"/>
            </w:pPr>
            <w:r>
              <w:t>Lineair</w:t>
            </w:r>
          </w:p>
        </w:tc>
        <w:tc>
          <w:tcPr>
            <w:tcW w:w="3425" w:type="dxa"/>
          </w:tcPr>
          <w:p w:rsidR="00304868" w:rsidRDefault="00304868" w:rsidP="00DD47E7">
            <w:pPr>
              <w:pStyle w:val="Geenafstand"/>
              <w:cnfStyle w:val="000000000000" w:firstRow="0" w:lastRow="0" w:firstColumn="0" w:lastColumn="0" w:oddVBand="0" w:evenVBand="0" w:oddHBand="0" w:evenHBand="0" w:firstRowFirstColumn="0" w:firstRowLastColumn="0" w:lastRowFirstColumn="0" w:lastRowLastColumn="0"/>
            </w:pPr>
          </w:p>
        </w:tc>
      </w:tr>
      <w:tr w:rsidR="008B2EA4"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304868" w:rsidRDefault="00304868" w:rsidP="00DD47E7">
            <w:pPr>
              <w:pStyle w:val="Geenafstand"/>
            </w:pPr>
            <w:r>
              <w:t>O</w:t>
            </w:r>
          </w:p>
        </w:tc>
        <w:tc>
          <w:tcPr>
            <w:tcW w:w="1416" w:type="dxa"/>
          </w:tcPr>
          <w:p w:rsidR="00304868" w:rsidRDefault="00304868" w:rsidP="00DD47E7">
            <w:pPr>
              <w:pStyle w:val="Geenafstand"/>
              <w:cnfStyle w:val="000000100000" w:firstRow="0" w:lastRow="0" w:firstColumn="0" w:lastColumn="0" w:oddVBand="0" w:evenVBand="0" w:oddHBand="1" w:evenHBand="0" w:firstRowFirstColumn="0" w:firstRowLastColumn="0" w:lastRowFirstColumn="0" w:lastRowLastColumn="0"/>
            </w:pPr>
            <w:r>
              <w:t>Omvang</w:t>
            </w:r>
          </w:p>
        </w:tc>
        <w:tc>
          <w:tcPr>
            <w:tcW w:w="4078" w:type="dxa"/>
          </w:tcPr>
          <w:p w:rsidR="00304868" w:rsidRDefault="00304868" w:rsidP="00DD47E7">
            <w:pPr>
              <w:pStyle w:val="Geenafstand"/>
              <w:cnfStyle w:val="000000100000" w:firstRow="0" w:lastRow="0" w:firstColumn="0" w:lastColumn="0" w:oddVBand="0" w:evenVBand="0" w:oddHBand="1" w:evenHBand="0" w:firstRowFirstColumn="0" w:firstRowLastColumn="0" w:lastRowFirstColumn="0" w:lastRowLastColumn="0"/>
            </w:pPr>
            <w:r>
              <w:t>Aantal: 1</w:t>
            </w:r>
          </w:p>
          <w:p w:rsidR="00304868" w:rsidRDefault="00304868" w:rsidP="00304868">
            <w:pPr>
              <w:pStyle w:val="Geenafstand"/>
              <w:cnfStyle w:val="000000100000" w:firstRow="0" w:lastRow="0" w:firstColumn="0" w:lastColumn="0" w:oddVBand="0" w:evenVBand="0" w:oddHBand="1" w:evenHBand="0" w:firstRowFirstColumn="0" w:firstRowLastColumn="0" w:lastRowFirstColumn="0" w:lastRowLastColumn="0"/>
            </w:pPr>
            <w:r>
              <w:t>Een solitaire laesie van 19 cm</w:t>
            </w:r>
            <w:r w:rsidR="00D13B66">
              <w:t>.</w:t>
            </w:r>
          </w:p>
        </w:tc>
        <w:tc>
          <w:tcPr>
            <w:tcW w:w="3425" w:type="dxa"/>
          </w:tcPr>
          <w:p w:rsidR="00304868" w:rsidRDefault="00304868" w:rsidP="00DD47E7">
            <w:pPr>
              <w:pStyle w:val="Geenafstand"/>
              <w:cnfStyle w:val="000000100000" w:firstRow="0" w:lastRow="0" w:firstColumn="0" w:lastColumn="0" w:oddVBand="0" w:evenVBand="0" w:oddHBand="1" w:evenHBand="0" w:firstRowFirstColumn="0" w:firstRowLastColumn="0" w:lastRowFirstColumn="0" w:lastRowLastColumn="0"/>
            </w:pPr>
          </w:p>
          <w:p w:rsidR="0019099A" w:rsidRDefault="0019099A" w:rsidP="00DD47E7">
            <w:pPr>
              <w:pStyle w:val="Geenafstand"/>
              <w:cnfStyle w:val="000000100000" w:firstRow="0" w:lastRow="0" w:firstColumn="0" w:lastColumn="0" w:oddVBand="0" w:evenVBand="0" w:oddHBand="1" w:evenHBand="0" w:firstRowFirstColumn="0" w:firstRowLastColumn="0" w:lastRowFirstColumn="0" w:lastRowLastColumn="0"/>
            </w:pPr>
            <w:r>
              <w:t>Een solitaire laesie van 19 cm.</w:t>
            </w:r>
          </w:p>
        </w:tc>
      </w:tr>
      <w:tr w:rsidR="008B2EA4" w:rsidTr="00BF5319">
        <w:tc>
          <w:tcPr>
            <w:cnfStyle w:val="001000000000" w:firstRow="0" w:lastRow="0" w:firstColumn="1" w:lastColumn="0" w:oddVBand="0" w:evenVBand="0" w:oddHBand="0" w:evenHBand="0" w:firstRowFirstColumn="0" w:firstRowLastColumn="0" w:lastRowFirstColumn="0" w:lastRowLastColumn="0"/>
            <w:tcW w:w="368" w:type="dxa"/>
          </w:tcPr>
          <w:p w:rsidR="00304868" w:rsidRDefault="00304868" w:rsidP="00DD47E7">
            <w:pPr>
              <w:pStyle w:val="Geenafstand"/>
            </w:pPr>
            <w:r>
              <w:t>V</w:t>
            </w:r>
          </w:p>
        </w:tc>
        <w:tc>
          <w:tcPr>
            <w:tcW w:w="1416" w:type="dxa"/>
          </w:tcPr>
          <w:p w:rsidR="00304868" w:rsidRDefault="00304868" w:rsidP="00DD47E7">
            <w:pPr>
              <w:pStyle w:val="Geenafstand"/>
              <w:cnfStyle w:val="000000000000" w:firstRow="0" w:lastRow="0" w:firstColumn="0" w:lastColumn="0" w:oddVBand="0" w:evenVBand="0" w:oddHBand="0" w:evenHBand="0" w:firstRowFirstColumn="0" w:firstRowLastColumn="0" w:lastRowFirstColumn="0" w:lastRowLastColumn="0"/>
            </w:pPr>
            <w:r>
              <w:t>Vorm</w:t>
            </w:r>
          </w:p>
        </w:tc>
        <w:tc>
          <w:tcPr>
            <w:tcW w:w="4078" w:type="dxa"/>
          </w:tcPr>
          <w:p w:rsidR="00304868" w:rsidRDefault="00304868" w:rsidP="00DD47E7">
            <w:pPr>
              <w:pStyle w:val="Geenafstand"/>
              <w:cnfStyle w:val="000000000000" w:firstRow="0" w:lastRow="0" w:firstColumn="0" w:lastColumn="0" w:oddVBand="0" w:evenVBand="0" w:oddHBand="0" w:evenHBand="0" w:firstRowFirstColumn="0" w:firstRowLastColumn="0" w:lastRowFirstColumn="0" w:lastRowLastColumn="0"/>
            </w:pPr>
            <w:r>
              <w:t xml:space="preserve">Lineair </w:t>
            </w:r>
          </w:p>
        </w:tc>
        <w:tc>
          <w:tcPr>
            <w:tcW w:w="3425" w:type="dxa"/>
          </w:tcPr>
          <w:p w:rsidR="00304868" w:rsidRDefault="00304868" w:rsidP="00DD47E7">
            <w:pPr>
              <w:pStyle w:val="Geenafstand"/>
              <w:cnfStyle w:val="000000000000" w:firstRow="0" w:lastRow="0" w:firstColumn="0" w:lastColumn="0" w:oddVBand="0" w:evenVBand="0" w:oddHBand="0" w:evenHBand="0" w:firstRowFirstColumn="0" w:firstRowLastColumn="0" w:lastRowFirstColumn="0" w:lastRowLastColumn="0"/>
            </w:pPr>
          </w:p>
        </w:tc>
      </w:tr>
      <w:tr w:rsidR="008B2EA4"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304868" w:rsidRDefault="00304868" w:rsidP="00DD47E7">
            <w:pPr>
              <w:pStyle w:val="Geenafstand"/>
            </w:pPr>
            <w:r>
              <w:t>O</w:t>
            </w:r>
          </w:p>
        </w:tc>
        <w:tc>
          <w:tcPr>
            <w:tcW w:w="1416" w:type="dxa"/>
          </w:tcPr>
          <w:p w:rsidR="00304868" w:rsidRDefault="00304868" w:rsidP="00DD47E7">
            <w:pPr>
              <w:pStyle w:val="Geenafstand"/>
              <w:cnfStyle w:val="000000100000" w:firstRow="0" w:lastRow="0" w:firstColumn="0" w:lastColumn="0" w:oddVBand="0" w:evenVBand="0" w:oddHBand="1" w:evenHBand="0" w:firstRowFirstColumn="0" w:firstRowLastColumn="0" w:lastRowFirstColumn="0" w:lastRowLastColumn="0"/>
            </w:pPr>
            <w:r>
              <w:t>Omtrek</w:t>
            </w:r>
          </w:p>
        </w:tc>
        <w:tc>
          <w:tcPr>
            <w:tcW w:w="4078" w:type="dxa"/>
          </w:tcPr>
          <w:p w:rsidR="00304868" w:rsidRDefault="00514F29" w:rsidP="00DD47E7">
            <w:pPr>
              <w:pStyle w:val="Geenafstand"/>
              <w:cnfStyle w:val="000000100000" w:firstRow="0" w:lastRow="0" w:firstColumn="0" w:lastColumn="0" w:oddVBand="0" w:evenVBand="0" w:oddHBand="1" w:evenHBand="0" w:firstRowFirstColumn="0" w:firstRowLastColumn="0" w:lastRowFirstColumn="0" w:lastRowLastColumn="0"/>
            </w:pPr>
            <w:r>
              <w:t>Matig tot scherp begrensd</w:t>
            </w:r>
          </w:p>
        </w:tc>
        <w:tc>
          <w:tcPr>
            <w:tcW w:w="3425" w:type="dxa"/>
          </w:tcPr>
          <w:p w:rsidR="00304868" w:rsidRDefault="00304868" w:rsidP="00DD47E7">
            <w:pPr>
              <w:pStyle w:val="Geenafstand"/>
              <w:cnfStyle w:val="000000100000" w:firstRow="0" w:lastRow="0" w:firstColumn="0" w:lastColumn="0" w:oddVBand="0" w:evenVBand="0" w:oddHBand="1" w:evenHBand="0" w:firstRowFirstColumn="0" w:firstRowLastColumn="0" w:lastRowFirstColumn="0" w:lastRowLastColumn="0"/>
            </w:pPr>
          </w:p>
        </w:tc>
      </w:tr>
      <w:tr w:rsidR="008B2EA4" w:rsidTr="00BF5319">
        <w:tc>
          <w:tcPr>
            <w:cnfStyle w:val="001000000000" w:firstRow="0" w:lastRow="0" w:firstColumn="1" w:lastColumn="0" w:oddVBand="0" w:evenVBand="0" w:oddHBand="0" w:evenHBand="0" w:firstRowFirstColumn="0" w:firstRowLastColumn="0" w:lastRowFirstColumn="0" w:lastRowLastColumn="0"/>
            <w:tcW w:w="368" w:type="dxa"/>
          </w:tcPr>
          <w:p w:rsidR="00304868" w:rsidRDefault="00304868" w:rsidP="00DD47E7">
            <w:pPr>
              <w:pStyle w:val="Geenafstand"/>
            </w:pPr>
            <w:r>
              <w:t>K</w:t>
            </w:r>
          </w:p>
        </w:tc>
        <w:tc>
          <w:tcPr>
            <w:tcW w:w="1416" w:type="dxa"/>
          </w:tcPr>
          <w:p w:rsidR="00304868" w:rsidRDefault="00304868" w:rsidP="00DD47E7">
            <w:pPr>
              <w:pStyle w:val="Geenafstand"/>
              <w:cnfStyle w:val="000000000000" w:firstRow="0" w:lastRow="0" w:firstColumn="0" w:lastColumn="0" w:oddVBand="0" w:evenVBand="0" w:oddHBand="0" w:evenHBand="0" w:firstRowFirstColumn="0" w:firstRowLastColumn="0" w:lastRowFirstColumn="0" w:lastRowLastColumn="0"/>
            </w:pPr>
            <w:r>
              <w:t>Kleur</w:t>
            </w:r>
          </w:p>
        </w:tc>
        <w:tc>
          <w:tcPr>
            <w:tcW w:w="4078" w:type="dxa"/>
          </w:tcPr>
          <w:p w:rsidR="00304868" w:rsidRDefault="00A9071A" w:rsidP="00DD47E7">
            <w:pPr>
              <w:pStyle w:val="Geenafstand"/>
              <w:cnfStyle w:val="000000000000" w:firstRow="0" w:lastRow="0" w:firstColumn="0" w:lastColumn="0" w:oddVBand="0" w:evenVBand="0" w:oddHBand="0" w:evenHBand="0" w:firstRowFirstColumn="0" w:firstRowLastColumn="0" w:lastRowFirstColumn="0" w:lastRowLastColumn="0"/>
            </w:pPr>
            <w:r>
              <w:t>Roze</w:t>
            </w:r>
            <w:r w:rsidR="00304868">
              <w:t xml:space="preserve"> en bruin rond het litteken</w:t>
            </w:r>
          </w:p>
        </w:tc>
        <w:tc>
          <w:tcPr>
            <w:tcW w:w="3425" w:type="dxa"/>
          </w:tcPr>
          <w:p w:rsidR="00304868" w:rsidRDefault="008B2EA4" w:rsidP="00DD47E7">
            <w:pPr>
              <w:pStyle w:val="Geenafstand"/>
              <w:cnfStyle w:val="000000000000" w:firstRow="0" w:lastRow="0" w:firstColumn="0" w:lastColumn="0" w:oddVBand="0" w:evenVBand="0" w:oddHBand="0" w:evenHBand="0" w:firstRowFirstColumn="0" w:firstRowLastColumn="0" w:lastRowFirstColumn="0" w:lastRowLastColumn="0"/>
            </w:pPr>
            <w:r>
              <w:t>Roze en bruin rond het litteken</w:t>
            </w:r>
          </w:p>
        </w:tc>
      </w:tr>
      <w:tr w:rsidR="008B2EA4"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304868" w:rsidRDefault="00304868" w:rsidP="00DD47E7">
            <w:pPr>
              <w:pStyle w:val="Geenafstand"/>
            </w:pPr>
            <w:r>
              <w:t>E</w:t>
            </w:r>
          </w:p>
        </w:tc>
        <w:tc>
          <w:tcPr>
            <w:tcW w:w="1416" w:type="dxa"/>
          </w:tcPr>
          <w:p w:rsidR="00304868" w:rsidRDefault="00304868" w:rsidP="00DD47E7">
            <w:pPr>
              <w:pStyle w:val="Geenafstand"/>
              <w:cnfStyle w:val="000000100000" w:firstRow="0" w:lastRow="0" w:firstColumn="0" w:lastColumn="0" w:oddVBand="0" w:evenVBand="0" w:oddHBand="1" w:evenHBand="0" w:firstRowFirstColumn="0" w:firstRowLastColumn="0" w:lastRowFirstColumn="0" w:lastRowLastColumn="0"/>
            </w:pPr>
            <w:r>
              <w:t>Efflorescenties</w:t>
            </w:r>
          </w:p>
        </w:tc>
        <w:tc>
          <w:tcPr>
            <w:tcW w:w="4078" w:type="dxa"/>
          </w:tcPr>
          <w:p w:rsidR="00304868" w:rsidRDefault="00814220" w:rsidP="00DD47E7">
            <w:pPr>
              <w:pStyle w:val="Geenafstand"/>
              <w:cnfStyle w:val="000000100000" w:firstRow="0" w:lastRow="0" w:firstColumn="0" w:lastColumn="0" w:oddVBand="0" w:evenVBand="0" w:oddHBand="1" w:evenHBand="0" w:firstRowFirstColumn="0" w:firstRowLastColumn="0" w:lastRowFirstColumn="0" w:lastRowLastColumn="0"/>
            </w:pPr>
            <w:r>
              <w:t>Lichenificatie, hobbelig</w:t>
            </w:r>
            <w:r w:rsidR="00A83C92">
              <w:t>, lichte samentrekking</w:t>
            </w:r>
            <w:r>
              <w:t xml:space="preserve"> </w:t>
            </w:r>
          </w:p>
        </w:tc>
        <w:tc>
          <w:tcPr>
            <w:tcW w:w="3425" w:type="dxa"/>
          </w:tcPr>
          <w:p w:rsidR="00304868" w:rsidRDefault="00814220" w:rsidP="00814220">
            <w:pPr>
              <w:pStyle w:val="Geenafstand"/>
              <w:cnfStyle w:val="000000100000" w:firstRow="0" w:lastRow="0" w:firstColumn="0" w:lastColumn="0" w:oddVBand="0" w:evenVBand="0" w:oddHBand="1" w:evenHBand="0" w:firstRowFirstColumn="0" w:firstRowLastColumn="0" w:lastRowFirstColumn="0" w:lastRowLastColumn="0"/>
            </w:pPr>
            <w:r>
              <w:t>Minder grof</w:t>
            </w:r>
            <w:r w:rsidR="008B2EA4">
              <w:t>, meer expansie</w:t>
            </w:r>
            <w:r>
              <w:t>, vlakker</w:t>
            </w:r>
          </w:p>
        </w:tc>
      </w:tr>
    </w:tbl>
    <w:p w:rsidR="00C572D6" w:rsidRDefault="00C572D6" w:rsidP="00DD47E7">
      <w:pPr>
        <w:pStyle w:val="Geenafstand"/>
      </w:pPr>
    </w:p>
    <w:p w:rsidR="00C572D6" w:rsidRDefault="005E5672" w:rsidP="00C572D6">
      <w:pPr>
        <w:pStyle w:val="Geenafstand"/>
        <w:rPr>
          <w:i/>
          <w:u w:val="single"/>
        </w:rPr>
      </w:pPr>
      <w:r>
        <w:t>Patiënt nr.3</w:t>
      </w:r>
      <w:r w:rsidR="001669AA">
        <w:t xml:space="preserve"> Mammareconstructie</w:t>
      </w:r>
      <w:r w:rsidR="00FA0A41">
        <w:t xml:space="preserve"> (</w:t>
      </w:r>
      <w:r w:rsidR="00AE627E">
        <w:t xml:space="preserve">met </w:t>
      </w:r>
      <w:r w:rsidR="00FA0A41">
        <w:t>expander)</w:t>
      </w:r>
      <w:r w:rsidR="00BE638A">
        <w:t xml:space="preserve"> </w:t>
      </w:r>
      <w:r w:rsidR="00C13307">
        <w:rPr>
          <w:i/>
        </w:rPr>
        <w:t>(Groep 1)</w:t>
      </w:r>
    </w:p>
    <w:p w:rsidR="001669AA" w:rsidRDefault="00C572D6" w:rsidP="003535F2">
      <w:pPr>
        <w:pStyle w:val="Geenafstand"/>
      </w:pPr>
      <w:r>
        <w:rPr>
          <w:noProof/>
          <w:lang w:val="en-US"/>
        </w:rPr>
        <w:drawing>
          <wp:anchor distT="0" distB="0" distL="114300" distR="114300" simplePos="0" relativeHeight="251695616" behindDoc="1" locked="0" layoutInCell="1" allowOverlap="1" wp14:anchorId="1355A2C4" wp14:editId="57520122">
            <wp:simplePos x="0" y="0"/>
            <wp:positionH relativeFrom="column">
              <wp:posOffset>2909570</wp:posOffset>
            </wp:positionH>
            <wp:positionV relativeFrom="paragraph">
              <wp:posOffset>40005</wp:posOffset>
            </wp:positionV>
            <wp:extent cx="2876550" cy="2162175"/>
            <wp:effectExtent l="19050" t="0" r="0" b="0"/>
            <wp:wrapTight wrapText="bothSides">
              <wp:wrapPolygon edited="0">
                <wp:start x="-143" y="0"/>
                <wp:lineTo x="-143" y="21505"/>
                <wp:lineTo x="21600" y="21505"/>
                <wp:lineTo x="21600" y="0"/>
                <wp:lineTo x="-143" y="0"/>
              </wp:wrapPolygon>
            </wp:wrapTight>
            <wp:docPr id="15" name="Afbeelding 14" descr="Patient 3 rechts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3 rechts foto 2.JPG"/>
                    <pic:cNvPicPr/>
                  </pic:nvPicPr>
                  <pic:blipFill>
                    <a:blip r:embed="rId21" cstate="print"/>
                    <a:stretch>
                      <a:fillRect/>
                    </a:stretch>
                  </pic:blipFill>
                  <pic:spPr>
                    <a:xfrm>
                      <a:off x="0" y="0"/>
                      <a:ext cx="2876550" cy="2162175"/>
                    </a:xfrm>
                    <a:prstGeom prst="rect">
                      <a:avLst/>
                    </a:prstGeom>
                  </pic:spPr>
                </pic:pic>
              </a:graphicData>
            </a:graphic>
          </wp:anchor>
        </w:drawing>
      </w:r>
      <w:r w:rsidR="00B43E52">
        <w:rPr>
          <w:noProof/>
          <w:lang w:val="en-US"/>
        </w:rPr>
        <w:drawing>
          <wp:anchor distT="0" distB="0" distL="114300" distR="114300" simplePos="0" relativeHeight="251659776" behindDoc="1" locked="0" layoutInCell="1" allowOverlap="1" wp14:anchorId="00025D95" wp14:editId="75CCC3A4">
            <wp:simplePos x="0" y="0"/>
            <wp:positionH relativeFrom="column">
              <wp:posOffset>-81280</wp:posOffset>
            </wp:positionH>
            <wp:positionV relativeFrom="paragraph">
              <wp:posOffset>40005</wp:posOffset>
            </wp:positionV>
            <wp:extent cx="2879725" cy="2157095"/>
            <wp:effectExtent l="0" t="0" r="0" b="0"/>
            <wp:wrapTight wrapText="bothSides">
              <wp:wrapPolygon edited="0">
                <wp:start x="0" y="0"/>
                <wp:lineTo x="0" y="21365"/>
                <wp:lineTo x="21433" y="21365"/>
                <wp:lineTo x="21433" y="0"/>
                <wp:lineTo x="0" y="0"/>
              </wp:wrapPolygon>
            </wp:wrapTight>
            <wp:docPr id="5" name="Afbeelding 4" descr="Patient 3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3 rechts.JPG"/>
                    <pic:cNvPicPr/>
                  </pic:nvPicPr>
                  <pic:blipFill>
                    <a:blip r:embed="rId22" cstate="print"/>
                    <a:stretch>
                      <a:fillRect/>
                    </a:stretch>
                  </pic:blipFill>
                  <pic:spPr>
                    <a:xfrm>
                      <a:off x="0" y="0"/>
                      <a:ext cx="2879725" cy="2157095"/>
                    </a:xfrm>
                    <a:prstGeom prst="rect">
                      <a:avLst/>
                    </a:prstGeom>
                  </pic:spPr>
                </pic:pic>
              </a:graphicData>
            </a:graphic>
          </wp:anchor>
        </w:drawing>
      </w:r>
      <w:r w:rsidR="00BF5319">
        <w:tab/>
      </w:r>
      <w:r w:rsidR="00BF5319">
        <w:tab/>
      </w:r>
      <w:r w:rsidR="00BF5319">
        <w:tab/>
      </w:r>
      <w:r w:rsidR="00BF5319">
        <w:tab/>
      </w:r>
      <w:r w:rsidR="00BF5319">
        <w:tab/>
      </w:r>
      <w:r w:rsidR="00BF5319">
        <w:tab/>
      </w:r>
    </w:p>
    <w:tbl>
      <w:tblPr>
        <w:tblStyle w:val="Kleurrijkraster-accent6"/>
        <w:tblW w:w="0" w:type="auto"/>
        <w:tblLook w:val="04A0" w:firstRow="1" w:lastRow="0" w:firstColumn="1" w:lastColumn="0" w:noHBand="0" w:noVBand="1"/>
      </w:tblPr>
      <w:tblGrid>
        <w:gridCol w:w="368"/>
        <w:gridCol w:w="1416"/>
        <w:gridCol w:w="4121"/>
        <w:gridCol w:w="3382"/>
      </w:tblGrid>
      <w:tr w:rsidR="00BF5319" w:rsidTr="00BF5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BF5319" w:rsidRDefault="00BF5319" w:rsidP="001669AA">
            <w:pPr>
              <w:pStyle w:val="Geenafstand"/>
            </w:pPr>
          </w:p>
        </w:tc>
        <w:tc>
          <w:tcPr>
            <w:tcW w:w="1416" w:type="dxa"/>
          </w:tcPr>
          <w:p w:rsidR="00BF5319" w:rsidRDefault="00BF5319" w:rsidP="001669AA">
            <w:pPr>
              <w:pStyle w:val="Geenafstand"/>
              <w:cnfStyle w:val="100000000000" w:firstRow="1" w:lastRow="0" w:firstColumn="0" w:lastColumn="0" w:oddVBand="0" w:evenVBand="0" w:oddHBand="0" w:evenHBand="0" w:firstRowFirstColumn="0" w:firstRowLastColumn="0" w:lastRowFirstColumn="0" w:lastRowLastColumn="0"/>
            </w:pPr>
          </w:p>
        </w:tc>
        <w:tc>
          <w:tcPr>
            <w:tcW w:w="4121" w:type="dxa"/>
          </w:tcPr>
          <w:p w:rsidR="00BF5319" w:rsidRDefault="00BF5319" w:rsidP="001669AA">
            <w:pPr>
              <w:pStyle w:val="Geenafstand"/>
              <w:cnfStyle w:val="100000000000" w:firstRow="1" w:lastRow="0" w:firstColumn="0" w:lastColumn="0" w:oddVBand="0" w:evenVBand="0" w:oddHBand="0" w:evenHBand="0" w:firstRowFirstColumn="0" w:firstRowLastColumn="0" w:lastRowFirstColumn="0" w:lastRowLastColumn="0"/>
            </w:pPr>
            <w:r>
              <w:t>Voor</w:t>
            </w:r>
          </w:p>
        </w:tc>
        <w:tc>
          <w:tcPr>
            <w:tcW w:w="3382" w:type="dxa"/>
          </w:tcPr>
          <w:p w:rsidR="00BF5319" w:rsidRDefault="00BF5319" w:rsidP="001669AA">
            <w:pPr>
              <w:pStyle w:val="Geenafstand"/>
              <w:cnfStyle w:val="100000000000" w:firstRow="1" w:lastRow="0" w:firstColumn="0" w:lastColumn="0" w:oddVBand="0" w:evenVBand="0" w:oddHBand="0" w:evenHBand="0" w:firstRowFirstColumn="0" w:firstRowLastColumn="0" w:lastRowFirstColumn="0" w:lastRowLastColumn="0"/>
            </w:pPr>
            <w:r>
              <w:t>Na</w:t>
            </w:r>
          </w:p>
        </w:tc>
      </w:tr>
      <w:tr w:rsidR="00A9071A"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A9071A" w:rsidRDefault="00A9071A" w:rsidP="001669AA">
            <w:pPr>
              <w:pStyle w:val="Geenafstand"/>
            </w:pPr>
            <w:r>
              <w:t>P</w:t>
            </w:r>
          </w:p>
        </w:tc>
        <w:tc>
          <w:tcPr>
            <w:tcW w:w="1416" w:type="dxa"/>
          </w:tcPr>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r>
              <w:t>Plaats</w:t>
            </w:r>
          </w:p>
        </w:tc>
        <w:tc>
          <w:tcPr>
            <w:tcW w:w="4121" w:type="dxa"/>
          </w:tcPr>
          <w:p w:rsidR="00A9071A" w:rsidRDefault="00C27F64" w:rsidP="001669AA">
            <w:pPr>
              <w:pStyle w:val="Geenafstand"/>
              <w:cnfStyle w:val="000000100000" w:firstRow="0" w:lastRow="0" w:firstColumn="0" w:lastColumn="0" w:oddVBand="0" w:evenVBand="0" w:oddHBand="1" w:evenHBand="0" w:firstRowFirstColumn="0" w:firstRowLastColumn="0" w:lastRowFirstColumn="0" w:lastRowLastColumn="0"/>
            </w:pPr>
            <w:r>
              <w:t>Rechterborst</w:t>
            </w:r>
          </w:p>
        </w:tc>
        <w:tc>
          <w:tcPr>
            <w:tcW w:w="3382" w:type="dxa"/>
          </w:tcPr>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p>
        </w:tc>
      </w:tr>
      <w:tr w:rsidR="00A9071A" w:rsidTr="00BF5319">
        <w:tc>
          <w:tcPr>
            <w:cnfStyle w:val="001000000000" w:firstRow="0" w:lastRow="0" w:firstColumn="1" w:lastColumn="0" w:oddVBand="0" w:evenVBand="0" w:oddHBand="0" w:evenHBand="0" w:firstRowFirstColumn="0" w:firstRowLastColumn="0" w:lastRowFirstColumn="0" w:lastRowLastColumn="0"/>
            <w:tcW w:w="368" w:type="dxa"/>
          </w:tcPr>
          <w:p w:rsidR="00A9071A" w:rsidRDefault="00A9071A" w:rsidP="001669AA">
            <w:pPr>
              <w:pStyle w:val="Geenafstand"/>
            </w:pPr>
            <w:r>
              <w:t>R</w:t>
            </w:r>
          </w:p>
        </w:tc>
        <w:tc>
          <w:tcPr>
            <w:tcW w:w="1416" w:type="dxa"/>
          </w:tcPr>
          <w:p w:rsidR="00A9071A" w:rsidRDefault="00A9071A" w:rsidP="001669AA">
            <w:pPr>
              <w:pStyle w:val="Geenafstand"/>
              <w:cnfStyle w:val="000000000000" w:firstRow="0" w:lastRow="0" w:firstColumn="0" w:lastColumn="0" w:oddVBand="0" w:evenVBand="0" w:oddHBand="0" w:evenHBand="0" w:firstRowFirstColumn="0" w:firstRowLastColumn="0" w:lastRowFirstColumn="0" w:lastRowLastColumn="0"/>
            </w:pPr>
            <w:r>
              <w:t>Rangschikking</w:t>
            </w:r>
          </w:p>
        </w:tc>
        <w:tc>
          <w:tcPr>
            <w:tcW w:w="4121" w:type="dxa"/>
          </w:tcPr>
          <w:p w:rsidR="00A9071A" w:rsidRDefault="00A9071A" w:rsidP="001669AA">
            <w:pPr>
              <w:pStyle w:val="Geenafstand"/>
              <w:cnfStyle w:val="000000000000" w:firstRow="0" w:lastRow="0" w:firstColumn="0" w:lastColumn="0" w:oddVBand="0" w:evenVBand="0" w:oddHBand="0" w:evenHBand="0" w:firstRowFirstColumn="0" w:firstRowLastColumn="0" w:lastRowFirstColumn="0" w:lastRowLastColumn="0"/>
            </w:pPr>
            <w:r>
              <w:t xml:space="preserve">Lineair </w:t>
            </w:r>
          </w:p>
        </w:tc>
        <w:tc>
          <w:tcPr>
            <w:tcW w:w="3382" w:type="dxa"/>
          </w:tcPr>
          <w:p w:rsidR="00A9071A" w:rsidRDefault="00A9071A" w:rsidP="001669AA">
            <w:pPr>
              <w:pStyle w:val="Geenafstand"/>
              <w:cnfStyle w:val="000000000000" w:firstRow="0" w:lastRow="0" w:firstColumn="0" w:lastColumn="0" w:oddVBand="0" w:evenVBand="0" w:oddHBand="0" w:evenHBand="0" w:firstRowFirstColumn="0" w:firstRowLastColumn="0" w:lastRowFirstColumn="0" w:lastRowLastColumn="0"/>
            </w:pPr>
          </w:p>
        </w:tc>
      </w:tr>
      <w:tr w:rsidR="00A9071A"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A9071A" w:rsidRDefault="00A9071A" w:rsidP="001669AA">
            <w:pPr>
              <w:pStyle w:val="Geenafstand"/>
            </w:pPr>
            <w:r>
              <w:t>O</w:t>
            </w:r>
          </w:p>
        </w:tc>
        <w:tc>
          <w:tcPr>
            <w:tcW w:w="1416" w:type="dxa"/>
          </w:tcPr>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r>
              <w:t>Omvang</w:t>
            </w:r>
          </w:p>
        </w:tc>
        <w:tc>
          <w:tcPr>
            <w:tcW w:w="4121" w:type="dxa"/>
          </w:tcPr>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r>
              <w:t>Aantal: 1</w:t>
            </w:r>
          </w:p>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r>
              <w:t>Een solitaire laesie van 19 cm.</w:t>
            </w:r>
          </w:p>
        </w:tc>
        <w:tc>
          <w:tcPr>
            <w:tcW w:w="3382" w:type="dxa"/>
          </w:tcPr>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p>
          <w:p w:rsidR="0019099A" w:rsidRDefault="0019099A" w:rsidP="001669AA">
            <w:pPr>
              <w:pStyle w:val="Geenafstand"/>
              <w:cnfStyle w:val="000000100000" w:firstRow="0" w:lastRow="0" w:firstColumn="0" w:lastColumn="0" w:oddVBand="0" w:evenVBand="0" w:oddHBand="1" w:evenHBand="0" w:firstRowFirstColumn="0" w:firstRowLastColumn="0" w:lastRowFirstColumn="0" w:lastRowLastColumn="0"/>
            </w:pPr>
            <w:r>
              <w:t>Een solitaire laesie van 19 cm.</w:t>
            </w:r>
          </w:p>
        </w:tc>
      </w:tr>
      <w:tr w:rsidR="00A9071A" w:rsidTr="00BF5319">
        <w:tc>
          <w:tcPr>
            <w:cnfStyle w:val="001000000000" w:firstRow="0" w:lastRow="0" w:firstColumn="1" w:lastColumn="0" w:oddVBand="0" w:evenVBand="0" w:oddHBand="0" w:evenHBand="0" w:firstRowFirstColumn="0" w:firstRowLastColumn="0" w:lastRowFirstColumn="0" w:lastRowLastColumn="0"/>
            <w:tcW w:w="368" w:type="dxa"/>
          </w:tcPr>
          <w:p w:rsidR="00A9071A" w:rsidRDefault="00A9071A" w:rsidP="001669AA">
            <w:pPr>
              <w:pStyle w:val="Geenafstand"/>
            </w:pPr>
            <w:r>
              <w:t>V</w:t>
            </w:r>
          </w:p>
        </w:tc>
        <w:tc>
          <w:tcPr>
            <w:tcW w:w="1416" w:type="dxa"/>
          </w:tcPr>
          <w:p w:rsidR="00A9071A" w:rsidRDefault="00A9071A" w:rsidP="001669AA">
            <w:pPr>
              <w:pStyle w:val="Geenafstand"/>
              <w:cnfStyle w:val="000000000000" w:firstRow="0" w:lastRow="0" w:firstColumn="0" w:lastColumn="0" w:oddVBand="0" w:evenVBand="0" w:oddHBand="0" w:evenHBand="0" w:firstRowFirstColumn="0" w:firstRowLastColumn="0" w:lastRowFirstColumn="0" w:lastRowLastColumn="0"/>
            </w:pPr>
            <w:r>
              <w:t>Vorm</w:t>
            </w:r>
          </w:p>
        </w:tc>
        <w:tc>
          <w:tcPr>
            <w:tcW w:w="4121" w:type="dxa"/>
          </w:tcPr>
          <w:p w:rsidR="00A9071A" w:rsidRDefault="00A9071A" w:rsidP="001669AA">
            <w:pPr>
              <w:pStyle w:val="Geenafstand"/>
              <w:cnfStyle w:val="000000000000" w:firstRow="0" w:lastRow="0" w:firstColumn="0" w:lastColumn="0" w:oddVBand="0" w:evenVBand="0" w:oddHBand="0" w:evenHBand="0" w:firstRowFirstColumn="0" w:firstRowLastColumn="0" w:lastRowFirstColumn="0" w:lastRowLastColumn="0"/>
            </w:pPr>
            <w:r>
              <w:t>Lineair</w:t>
            </w:r>
          </w:p>
        </w:tc>
        <w:tc>
          <w:tcPr>
            <w:tcW w:w="3382" w:type="dxa"/>
          </w:tcPr>
          <w:p w:rsidR="00A9071A" w:rsidRDefault="00A9071A" w:rsidP="001669AA">
            <w:pPr>
              <w:pStyle w:val="Geenafstand"/>
              <w:cnfStyle w:val="000000000000" w:firstRow="0" w:lastRow="0" w:firstColumn="0" w:lastColumn="0" w:oddVBand="0" w:evenVBand="0" w:oddHBand="0" w:evenHBand="0" w:firstRowFirstColumn="0" w:firstRowLastColumn="0" w:lastRowFirstColumn="0" w:lastRowLastColumn="0"/>
            </w:pPr>
          </w:p>
        </w:tc>
      </w:tr>
      <w:tr w:rsidR="00A9071A"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A9071A" w:rsidRDefault="00A9071A" w:rsidP="001669AA">
            <w:pPr>
              <w:pStyle w:val="Geenafstand"/>
            </w:pPr>
            <w:r>
              <w:t>O</w:t>
            </w:r>
          </w:p>
        </w:tc>
        <w:tc>
          <w:tcPr>
            <w:tcW w:w="1416" w:type="dxa"/>
          </w:tcPr>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r>
              <w:t>Omtrek</w:t>
            </w:r>
          </w:p>
        </w:tc>
        <w:tc>
          <w:tcPr>
            <w:tcW w:w="4121" w:type="dxa"/>
          </w:tcPr>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r>
              <w:t>Scherp begrensd</w:t>
            </w:r>
          </w:p>
        </w:tc>
        <w:tc>
          <w:tcPr>
            <w:tcW w:w="3382" w:type="dxa"/>
          </w:tcPr>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p>
        </w:tc>
      </w:tr>
      <w:tr w:rsidR="00A9071A" w:rsidTr="00BF5319">
        <w:tc>
          <w:tcPr>
            <w:cnfStyle w:val="001000000000" w:firstRow="0" w:lastRow="0" w:firstColumn="1" w:lastColumn="0" w:oddVBand="0" w:evenVBand="0" w:oddHBand="0" w:evenHBand="0" w:firstRowFirstColumn="0" w:firstRowLastColumn="0" w:lastRowFirstColumn="0" w:lastRowLastColumn="0"/>
            <w:tcW w:w="368" w:type="dxa"/>
          </w:tcPr>
          <w:p w:rsidR="00A9071A" w:rsidRDefault="00A9071A" w:rsidP="001669AA">
            <w:pPr>
              <w:pStyle w:val="Geenafstand"/>
            </w:pPr>
            <w:r>
              <w:t>K</w:t>
            </w:r>
          </w:p>
        </w:tc>
        <w:tc>
          <w:tcPr>
            <w:tcW w:w="1416" w:type="dxa"/>
          </w:tcPr>
          <w:p w:rsidR="00A9071A" w:rsidRDefault="00A9071A" w:rsidP="001669AA">
            <w:pPr>
              <w:pStyle w:val="Geenafstand"/>
              <w:cnfStyle w:val="000000000000" w:firstRow="0" w:lastRow="0" w:firstColumn="0" w:lastColumn="0" w:oddVBand="0" w:evenVBand="0" w:oddHBand="0" w:evenHBand="0" w:firstRowFirstColumn="0" w:firstRowLastColumn="0" w:lastRowFirstColumn="0" w:lastRowLastColumn="0"/>
            </w:pPr>
            <w:r>
              <w:t>Kleur</w:t>
            </w:r>
          </w:p>
        </w:tc>
        <w:tc>
          <w:tcPr>
            <w:tcW w:w="4121" w:type="dxa"/>
          </w:tcPr>
          <w:p w:rsidR="00A9071A" w:rsidRDefault="00A9071A" w:rsidP="001669AA">
            <w:pPr>
              <w:pStyle w:val="Geenafstand"/>
              <w:cnfStyle w:val="000000000000" w:firstRow="0" w:lastRow="0" w:firstColumn="0" w:lastColumn="0" w:oddVBand="0" w:evenVBand="0" w:oddHBand="0" w:evenHBand="0" w:firstRowFirstColumn="0" w:firstRowLastColumn="0" w:lastRowFirstColumn="0" w:lastRowLastColumn="0"/>
            </w:pPr>
            <w:r>
              <w:t>Mix van bleek, roze en rood</w:t>
            </w:r>
          </w:p>
        </w:tc>
        <w:tc>
          <w:tcPr>
            <w:tcW w:w="3382" w:type="dxa"/>
          </w:tcPr>
          <w:p w:rsidR="00A9071A" w:rsidRDefault="00711110" w:rsidP="001669AA">
            <w:pPr>
              <w:pStyle w:val="Geenafstand"/>
              <w:cnfStyle w:val="000000000000" w:firstRow="0" w:lastRow="0" w:firstColumn="0" w:lastColumn="0" w:oddVBand="0" w:evenVBand="0" w:oddHBand="0" w:evenHBand="0" w:firstRowFirstColumn="0" w:firstRowLastColumn="0" w:lastRowFirstColumn="0" w:lastRowLastColumn="0"/>
            </w:pPr>
            <w:r>
              <w:t>Mix van bleek en roze</w:t>
            </w:r>
          </w:p>
        </w:tc>
      </w:tr>
      <w:tr w:rsidR="00A9071A"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A9071A" w:rsidRDefault="00A9071A" w:rsidP="001669AA">
            <w:pPr>
              <w:pStyle w:val="Geenafstand"/>
            </w:pPr>
            <w:r>
              <w:t>E</w:t>
            </w:r>
          </w:p>
        </w:tc>
        <w:tc>
          <w:tcPr>
            <w:tcW w:w="1416" w:type="dxa"/>
          </w:tcPr>
          <w:p w:rsidR="00A9071A" w:rsidRDefault="00A9071A" w:rsidP="001669AA">
            <w:pPr>
              <w:pStyle w:val="Geenafstand"/>
              <w:cnfStyle w:val="000000100000" w:firstRow="0" w:lastRow="0" w:firstColumn="0" w:lastColumn="0" w:oddVBand="0" w:evenVBand="0" w:oddHBand="1" w:evenHBand="0" w:firstRowFirstColumn="0" w:firstRowLastColumn="0" w:lastRowFirstColumn="0" w:lastRowLastColumn="0"/>
            </w:pPr>
            <w:r>
              <w:t>Efflorescenties</w:t>
            </w:r>
          </w:p>
        </w:tc>
        <w:tc>
          <w:tcPr>
            <w:tcW w:w="4121" w:type="dxa"/>
          </w:tcPr>
          <w:p w:rsidR="00A9071A" w:rsidRDefault="00814220" w:rsidP="001669AA">
            <w:pPr>
              <w:pStyle w:val="Geenafstand"/>
              <w:cnfStyle w:val="000000100000" w:firstRow="0" w:lastRow="0" w:firstColumn="0" w:lastColumn="0" w:oddVBand="0" w:evenVBand="0" w:oddHBand="1" w:evenHBand="0" w:firstRowFirstColumn="0" w:firstRowLastColumn="0" w:lastRowFirstColumn="0" w:lastRowLastColumn="0"/>
            </w:pPr>
            <w:r>
              <w:t>Vlak</w:t>
            </w:r>
            <w:r w:rsidR="00711110">
              <w:t>, expansie</w:t>
            </w:r>
          </w:p>
        </w:tc>
        <w:tc>
          <w:tcPr>
            <w:tcW w:w="3382" w:type="dxa"/>
          </w:tcPr>
          <w:p w:rsidR="00A9071A" w:rsidRDefault="00814220" w:rsidP="001669AA">
            <w:pPr>
              <w:pStyle w:val="Geenafstand"/>
              <w:cnfStyle w:val="000000100000" w:firstRow="0" w:lastRow="0" w:firstColumn="0" w:lastColumn="0" w:oddVBand="0" w:evenVBand="0" w:oddHBand="1" w:evenHBand="0" w:firstRowFirstColumn="0" w:firstRowLastColumn="0" w:lastRowFirstColumn="0" w:lastRowLastColumn="0"/>
            </w:pPr>
            <w:r>
              <w:t>Vlak</w:t>
            </w:r>
            <w:r w:rsidR="00711110">
              <w:t>, expansie</w:t>
            </w:r>
          </w:p>
        </w:tc>
      </w:tr>
    </w:tbl>
    <w:p w:rsidR="00C572D6" w:rsidRDefault="003535F2" w:rsidP="00427E93">
      <w:pPr>
        <w:pStyle w:val="Geenafstand"/>
        <w:rPr>
          <w:i/>
          <w:u w:val="single"/>
        </w:rPr>
      </w:pPr>
      <w:r>
        <w:lastRenderedPageBreak/>
        <w:t>Patiënt nr. 4</w:t>
      </w:r>
      <w:r w:rsidR="00BE638A">
        <w:t xml:space="preserve"> </w:t>
      </w:r>
      <w:r w:rsidR="00D672C3">
        <w:t>Mammasparend</w:t>
      </w:r>
      <w:r w:rsidR="008B616B">
        <w:t xml:space="preserve"> </w:t>
      </w:r>
      <w:r w:rsidR="00C13307">
        <w:rPr>
          <w:i/>
        </w:rPr>
        <w:t>(Groep 1)</w:t>
      </w:r>
    </w:p>
    <w:p w:rsidR="001669AA" w:rsidRPr="00C572D6" w:rsidRDefault="00C572D6" w:rsidP="00427E93">
      <w:pPr>
        <w:pStyle w:val="Geenafstand"/>
        <w:rPr>
          <w:i/>
          <w:u w:val="single"/>
        </w:rPr>
      </w:pPr>
      <w:r>
        <w:rPr>
          <w:noProof/>
          <w:lang w:val="en-US"/>
        </w:rPr>
        <w:drawing>
          <wp:anchor distT="0" distB="0" distL="114300" distR="114300" simplePos="0" relativeHeight="251696640" behindDoc="1" locked="0" layoutInCell="1" allowOverlap="1" wp14:anchorId="4B7A525B" wp14:editId="2EB6445A">
            <wp:simplePos x="0" y="0"/>
            <wp:positionH relativeFrom="column">
              <wp:posOffset>2909570</wp:posOffset>
            </wp:positionH>
            <wp:positionV relativeFrom="paragraph">
              <wp:posOffset>48260</wp:posOffset>
            </wp:positionV>
            <wp:extent cx="2876550" cy="2162175"/>
            <wp:effectExtent l="19050" t="0" r="0" b="0"/>
            <wp:wrapTight wrapText="bothSides">
              <wp:wrapPolygon edited="0">
                <wp:start x="-143" y="0"/>
                <wp:lineTo x="-143" y="21505"/>
                <wp:lineTo x="21600" y="21505"/>
                <wp:lineTo x="21600" y="0"/>
                <wp:lineTo x="-143" y="0"/>
              </wp:wrapPolygon>
            </wp:wrapTight>
            <wp:docPr id="16" name="Afbeelding 15" descr="Patient 4 rechts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4 rechts foto 2.JPG"/>
                    <pic:cNvPicPr/>
                  </pic:nvPicPr>
                  <pic:blipFill>
                    <a:blip r:embed="rId23" cstate="print"/>
                    <a:stretch>
                      <a:fillRect/>
                    </a:stretch>
                  </pic:blipFill>
                  <pic:spPr>
                    <a:xfrm>
                      <a:off x="0" y="0"/>
                      <a:ext cx="2876550" cy="2162175"/>
                    </a:xfrm>
                    <a:prstGeom prst="rect">
                      <a:avLst/>
                    </a:prstGeom>
                  </pic:spPr>
                </pic:pic>
              </a:graphicData>
            </a:graphic>
          </wp:anchor>
        </w:drawing>
      </w:r>
      <w:r w:rsidR="003535F2">
        <w:rPr>
          <w:noProof/>
          <w:lang w:val="en-US"/>
        </w:rPr>
        <w:drawing>
          <wp:anchor distT="0" distB="0" distL="114300" distR="114300" simplePos="0" relativeHeight="251660800" behindDoc="1" locked="0" layoutInCell="1" allowOverlap="1" wp14:anchorId="2168FBA0" wp14:editId="5389F52D">
            <wp:simplePos x="0" y="0"/>
            <wp:positionH relativeFrom="column">
              <wp:posOffset>-81280</wp:posOffset>
            </wp:positionH>
            <wp:positionV relativeFrom="paragraph">
              <wp:posOffset>45720</wp:posOffset>
            </wp:positionV>
            <wp:extent cx="2876550" cy="2162175"/>
            <wp:effectExtent l="0" t="0" r="0" b="0"/>
            <wp:wrapTight wrapText="bothSides">
              <wp:wrapPolygon edited="0">
                <wp:start x="0" y="0"/>
                <wp:lineTo x="0" y="21505"/>
                <wp:lineTo x="21457" y="21505"/>
                <wp:lineTo x="21457" y="0"/>
                <wp:lineTo x="0" y="0"/>
              </wp:wrapPolygon>
            </wp:wrapTight>
            <wp:docPr id="6" name="Afbeelding 5" descr="Patient 4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4 rechts.JPG"/>
                    <pic:cNvPicPr/>
                  </pic:nvPicPr>
                  <pic:blipFill>
                    <a:blip r:embed="rId24" cstate="print"/>
                    <a:stretch>
                      <a:fillRect/>
                    </a:stretch>
                  </pic:blipFill>
                  <pic:spPr>
                    <a:xfrm>
                      <a:off x="0" y="0"/>
                      <a:ext cx="2876550" cy="2162175"/>
                    </a:xfrm>
                    <a:prstGeom prst="rect">
                      <a:avLst/>
                    </a:prstGeom>
                  </pic:spPr>
                </pic:pic>
              </a:graphicData>
            </a:graphic>
          </wp:anchor>
        </w:drawing>
      </w:r>
      <w:r w:rsidR="00BF5319">
        <w:tab/>
      </w:r>
      <w:r w:rsidR="00BF5319">
        <w:tab/>
      </w:r>
      <w:r w:rsidR="00BF5319">
        <w:tab/>
      </w:r>
      <w:r w:rsidR="00BF5319">
        <w:tab/>
      </w:r>
      <w:r w:rsidR="00BF5319">
        <w:tab/>
      </w:r>
      <w:r w:rsidR="00BF5319">
        <w:tab/>
      </w:r>
    </w:p>
    <w:tbl>
      <w:tblPr>
        <w:tblStyle w:val="Kleurrijkraster-accent6"/>
        <w:tblW w:w="0" w:type="auto"/>
        <w:tblLook w:val="04A0" w:firstRow="1" w:lastRow="0" w:firstColumn="1" w:lastColumn="0" w:noHBand="0" w:noVBand="1"/>
      </w:tblPr>
      <w:tblGrid>
        <w:gridCol w:w="368"/>
        <w:gridCol w:w="1416"/>
        <w:gridCol w:w="4121"/>
        <w:gridCol w:w="3382"/>
      </w:tblGrid>
      <w:tr w:rsidR="00BF5319" w:rsidTr="00BF5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BF5319" w:rsidRDefault="00BF5319" w:rsidP="001669AA">
            <w:pPr>
              <w:pStyle w:val="Geenafstand"/>
            </w:pPr>
          </w:p>
        </w:tc>
        <w:tc>
          <w:tcPr>
            <w:tcW w:w="1416" w:type="dxa"/>
          </w:tcPr>
          <w:p w:rsidR="00BF5319" w:rsidRDefault="00BF5319" w:rsidP="001669AA">
            <w:pPr>
              <w:pStyle w:val="Geenafstand"/>
              <w:cnfStyle w:val="100000000000" w:firstRow="1" w:lastRow="0" w:firstColumn="0" w:lastColumn="0" w:oddVBand="0" w:evenVBand="0" w:oddHBand="0" w:evenHBand="0" w:firstRowFirstColumn="0" w:firstRowLastColumn="0" w:lastRowFirstColumn="0" w:lastRowLastColumn="0"/>
            </w:pPr>
          </w:p>
        </w:tc>
        <w:tc>
          <w:tcPr>
            <w:tcW w:w="4121" w:type="dxa"/>
          </w:tcPr>
          <w:p w:rsidR="00BF5319" w:rsidRDefault="00BF5319" w:rsidP="001669AA">
            <w:pPr>
              <w:pStyle w:val="Geenafstand"/>
              <w:cnfStyle w:val="100000000000" w:firstRow="1" w:lastRow="0" w:firstColumn="0" w:lastColumn="0" w:oddVBand="0" w:evenVBand="0" w:oddHBand="0" w:evenHBand="0" w:firstRowFirstColumn="0" w:firstRowLastColumn="0" w:lastRowFirstColumn="0" w:lastRowLastColumn="0"/>
            </w:pPr>
            <w:r>
              <w:t>Voor</w:t>
            </w:r>
          </w:p>
        </w:tc>
        <w:tc>
          <w:tcPr>
            <w:tcW w:w="3382" w:type="dxa"/>
          </w:tcPr>
          <w:p w:rsidR="00BF5319" w:rsidRDefault="00BF5319" w:rsidP="001669AA">
            <w:pPr>
              <w:pStyle w:val="Geenafstand"/>
              <w:cnfStyle w:val="100000000000" w:firstRow="1" w:lastRow="0" w:firstColumn="0" w:lastColumn="0" w:oddVBand="0" w:evenVBand="0" w:oddHBand="0" w:evenHBand="0" w:firstRowFirstColumn="0" w:firstRowLastColumn="0" w:lastRowFirstColumn="0" w:lastRowLastColumn="0"/>
            </w:pPr>
            <w:r>
              <w:t>Na</w:t>
            </w:r>
          </w:p>
        </w:tc>
      </w:tr>
      <w:tr w:rsidR="00810A93"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810A93" w:rsidRDefault="00810A93" w:rsidP="001669AA">
            <w:pPr>
              <w:pStyle w:val="Geenafstand"/>
            </w:pPr>
            <w:r>
              <w:t>P</w:t>
            </w:r>
          </w:p>
        </w:tc>
        <w:tc>
          <w:tcPr>
            <w:tcW w:w="1416" w:type="dxa"/>
          </w:tcPr>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r>
              <w:t>Plaats</w:t>
            </w:r>
          </w:p>
        </w:tc>
        <w:tc>
          <w:tcPr>
            <w:tcW w:w="4121" w:type="dxa"/>
          </w:tcPr>
          <w:p w:rsidR="00810A93" w:rsidRDefault="00C27F64" w:rsidP="001669AA">
            <w:pPr>
              <w:pStyle w:val="Geenafstand"/>
              <w:cnfStyle w:val="000000100000" w:firstRow="0" w:lastRow="0" w:firstColumn="0" w:lastColumn="0" w:oddVBand="0" w:evenVBand="0" w:oddHBand="1" w:evenHBand="0" w:firstRowFirstColumn="0" w:firstRowLastColumn="0" w:lastRowFirstColumn="0" w:lastRowLastColumn="0"/>
            </w:pPr>
            <w:r>
              <w:t>Rechterborst</w:t>
            </w:r>
          </w:p>
        </w:tc>
        <w:tc>
          <w:tcPr>
            <w:tcW w:w="3382" w:type="dxa"/>
          </w:tcPr>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p>
        </w:tc>
      </w:tr>
      <w:tr w:rsidR="00810A93" w:rsidTr="00BF5319">
        <w:tc>
          <w:tcPr>
            <w:cnfStyle w:val="001000000000" w:firstRow="0" w:lastRow="0" w:firstColumn="1" w:lastColumn="0" w:oddVBand="0" w:evenVBand="0" w:oddHBand="0" w:evenHBand="0" w:firstRowFirstColumn="0" w:firstRowLastColumn="0" w:lastRowFirstColumn="0" w:lastRowLastColumn="0"/>
            <w:tcW w:w="368" w:type="dxa"/>
          </w:tcPr>
          <w:p w:rsidR="00810A93" w:rsidRDefault="00810A93" w:rsidP="001669AA">
            <w:pPr>
              <w:pStyle w:val="Geenafstand"/>
            </w:pPr>
            <w:r>
              <w:t>R</w:t>
            </w:r>
          </w:p>
        </w:tc>
        <w:tc>
          <w:tcPr>
            <w:tcW w:w="1416" w:type="dxa"/>
          </w:tcPr>
          <w:p w:rsidR="00810A93" w:rsidRDefault="00810A93" w:rsidP="001669AA">
            <w:pPr>
              <w:pStyle w:val="Geenafstand"/>
              <w:cnfStyle w:val="000000000000" w:firstRow="0" w:lastRow="0" w:firstColumn="0" w:lastColumn="0" w:oddVBand="0" w:evenVBand="0" w:oddHBand="0" w:evenHBand="0" w:firstRowFirstColumn="0" w:firstRowLastColumn="0" w:lastRowFirstColumn="0" w:lastRowLastColumn="0"/>
            </w:pPr>
            <w:r>
              <w:t>Rangschikking</w:t>
            </w:r>
          </w:p>
        </w:tc>
        <w:tc>
          <w:tcPr>
            <w:tcW w:w="4121" w:type="dxa"/>
          </w:tcPr>
          <w:p w:rsidR="00810A93" w:rsidRDefault="00810A93" w:rsidP="001669AA">
            <w:pPr>
              <w:pStyle w:val="Geenafstand"/>
              <w:cnfStyle w:val="000000000000" w:firstRow="0" w:lastRow="0" w:firstColumn="0" w:lastColumn="0" w:oddVBand="0" w:evenVBand="0" w:oddHBand="0" w:evenHBand="0" w:firstRowFirstColumn="0" w:firstRowLastColumn="0" w:lastRowFirstColumn="0" w:lastRowLastColumn="0"/>
            </w:pPr>
            <w:r>
              <w:t>Lineair</w:t>
            </w:r>
          </w:p>
        </w:tc>
        <w:tc>
          <w:tcPr>
            <w:tcW w:w="3382" w:type="dxa"/>
          </w:tcPr>
          <w:p w:rsidR="00810A93" w:rsidRDefault="00810A93" w:rsidP="001669AA">
            <w:pPr>
              <w:pStyle w:val="Geenafstand"/>
              <w:cnfStyle w:val="000000000000" w:firstRow="0" w:lastRow="0" w:firstColumn="0" w:lastColumn="0" w:oddVBand="0" w:evenVBand="0" w:oddHBand="0" w:evenHBand="0" w:firstRowFirstColumn="0" w:firstRowLastColumn="0" w:lastRowFirstColumn="0" w:lastRowLastColumn="0"/>
            </w:pPr>
          </w:p>
        </w:tc>
      </w:tr>
      <w:tr w:rsidR="00810A93"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810A93" w:rsidRDefault="00810A93" w:rsidP="001669AA">
            <w:pPr>
              <w:pStyle w:val="Geenafstand"/>
            </w:pPr>
            <w:r>
              <w:t>O</w:t>
            </w:r>
          </w:p>
        </w:tc>
        <w:tc>
          <w:tcPr>
            <w:tcW w:w="1416" w:type="dxa"/>
          </w:tcPr>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r>
              <w:t>Omvang</w:t>
            </w:r>
          </w:p>
        </w:tc>
        <w:tc>
          <w:tcPr>
            <w:tcW w:w="4121" w:type="dxa"/>
          </w:tcPr>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r>
              <w:t>Aantal: 1</w:t>
            </w:r>
          </w:p>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r>
              <w:t>Een solitaire laesie van 5 cm.</w:t>
            </w:r>
          </w:p>
        </w:tc>
        <w:tc>
          <w:tcPr>
            <w:tcW w:w="3382" w:type="dxa"/>
          </w:tcPr>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p>
          <w:p w:rsidR="00AE627E" w:rsidRDefault="00AE627E" w:rsidP="001669AA">
            <w:pPr>
              <w:pStyle w:val="Geenafstand"/>
              <w:cnfStyle w:val="000000100000" w:firstRow="0" w:lastRow="0" w:firstColumn="0" w:lastColumn="0" w:oddVBand="0" w:evenVBand="0" w:oddHBand="1" w:evenHBand="0" w:firstRowFirstColumn="0" w:firstRowLastColumn="0" w:lastRowFirstColumn="0" w:lastRowLastColumn="0"/>
            </w:pPr>
            <w:r>
              <w:t>Een solitaire laesie van 5 cm.</w:t>
            </w:r>
          </w:p>
        </w:tc>
      </w:tr>
      <w:tr w:rsidR="00810A93" w:rsidTr="00BF5319">
        <w:tc>
          <w:tcPr>
            <w:cnfStyle w:val="001000000000" w:firstRow="0" w:lastRow="0" w:firstColumn="1" w:lastColumn="0" w:oddVBand="0" w:evenVBand="0" w:oddHBand="0" w:evenHBand="0" w:firstRowFirstColumn="0" w:firstRowLastColumn="0" w:lastRowFirstColumn="0" w:lastRowLastColumn="0"/>
            <w:tcW w:w="368" w:type="dxa"/>
          </w:tcPr>
          <w:p w:rsidR="00810A93" w:rsidRDefault="00810A93" w:rsidP="001669AA">
            <w:pPr>
              <w:pStyle w:val="Geenafstand"/>
            </w:pPr>
            <w:r>
              <w:t>V</w:t>
            </w:r>
          </w:p>
        </w:tc>
        <w:tc>
          <w:tcPr>
            <w:tcW w:w="1416" w:type="dxa"/>
          </w:tcPr>
          <w:p w:rsidR="00810A93" w:rsidRDefault="00810A93" w:rsidP="001669AA">
            <w:pPr>
              <w:pStyle w:val="Geenafstand"/>
              <w:cnfStyle w:val="000000000000" w:firstRow="0" w:lastRow="0" w:firstColumn="0" w:lastColumn="0" w:oddVBand="0" w:evenVBand="0" w:oddHBand="0" w:evenHBand="0" w:firstRowFirstColumn="0" w:firstRowLastColumn="0" w:lastRowFirstColumn="0" w:lastRowLastColumn="0"/>
            </w:pPr>
            <w:r>
              <w:t>Vorm</w:t>
            </w:r>
          </w:p>
        </w:tc>
        <w:tc>
          <w:tcPr>
            <w:tcW w:w="4121" w:type="dxa"/>
          </w:tcPr>
          <w:p w:rsidR="00810A93" w:rsidRDefault="00810A93" w:rsidP="001669AA">
            <w:pPr>
              <w:pStyle w:val="Geenafstand"/>
              <w:cnfStyle w:val="000000000000" w:firstRow="0" w:lastRow="0" w:firstColumn="0" w:lastColumn="0" w:oddVBand="0" w:evenVBand="0" w:oddHBand="0" w:evenHBand="0" w:firstRowFirstColumn="0" w:firstRowLastColumn="0" w:lastRowFirstColumn="0" w:lastRowLastColumn="0"/>
            </w:pPr>
            <w:r>
              <w:t>Lineair</w:t>
            </w:r>
          </w:p>
        </w:tc>
        <w:tc>
          <w:tcPr>
            <w:tcW w:w="3382" w:type="dxa"/>
          </w:tcPr>
          <w:p w:rsidR="00810A93" w:rsidRDefault="00810A93" w:rsidP="001669AA">
            <w:pPr>
              <w:pStyle w:val="Geenafstand"/>
              <w:cnfStyle w:val="000000000000" w:firstRow="0" w:lastRow="0" w:firstColumn="0" w:lastColumn="0" w:oddVBand="0" w:evenVBand="0" w:oddHBand="0" w:evenHBand="0" w:firstRowFirstColumn="0" w:firstRowLastColumn="0" w:lastRowFirstColumn="0" w:lastRowLastColumn="0"/>
            </w:pPr>
          </w:p>
        </w:tc>
      </w:tr>
      <w:tr w:rsidR="00810A93"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810A93" w:rsidRDefault="00810A93" w:rsidP="001669AA">
            <w:pPr>
              <w:pStyle w:val="Geenafstand"/>
            </w:pPr>
            <w:r>
              <w:t>O</w:t>
            </w:r>
          </w:p>
        </w:tc>
        <w:tc>
          <w:tcPr>
            <w:tcW w:w="1416" w:type="dxa"/>
          </w:tcPr>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r>
              <w:t>Omtrek</w:t>
            </w:r>
          </w:p>
        </w:tc>
        <w:tc>
          <w:tcPr>
            <w:tcW w:w="4121" w:type="dxa"/>
          </w:tcPr>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r>
              <w:t xml:space="preserve">Scherp begrensd </w:t>
            </w:r>
          </w:p>
        </w:tc>
        <w:tc>
          <w:tcPr>
            <w:tcW w:w="3382" w:type="dxa"/>
          </w:tcPr>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p>
        </w:tc>
      </w:tr>
      <w:tr w:rsidR="00810A93" w:rsidTr="00BF5319">
        <w:tc>
          <w:tcPr>
            <w:cnfStyle w:val="001000000000" w:firstRow="0" w:lastRow="0" w:firstColumn="1" w:lastColumn="0" w:oddVBand="0" w:evenVBand="0" w:oddHBand="0" w:evenHBand="0" w:firstRowFirstColumn="0" w:firstRowLastColumn="0" w:lastRowFirstColumn="0" w:lastRowLastColumn="0"/>
            <w:tcW w:w="368" w:type="dxa"/>
          </w:tcPr>
          <w:p w:rsidR="00810A93" w:rsidRDefault="00810A93" w:rsidP="001669AA">
            <w:pPr>
              <w:pStyle w:val="Geenafstand"/>
            </w:pPr>
            <w:r>
              <w:t>K</w:t>
            </w:r>
          </w:p>
        </w:tc>
        <w:tc>
          <w:tcPr>
            <w:tcW w:w="1416" w:type="dxa"/>
          </w:tcPr>
          <w:p w:rsidR="00810A93" w:rsidRDefault="00810A93" w:rsidP="001669AA">
            <w:pPr>
              <w:pStyle w:val="Geenafstand"/>
              <w:cnfStyle w:val="000000000000" w:firstRow="0" w:lastRow="0" w:firstColumn="0" w:lastColumn="0" w:oddVBand="0" w:evenVBand="0" w:oddHBand="0" w:evenHBand="0" w:firstRowFirstColumn="0" w:firstRowLastColumn="0" w:lastRowFirstColumn="0" w:lastRowLastColumn="0"/>
            </w:pPr>
            <w:r>
              <w:t>Kleur</w:t>
            </w:r>
          </w:p>
        </w:tc>
        <w:tc>
          <w:tcPr>
            <w:tcW w:w="4121" w:type="dxa"/>
          </w:tcPr>
          <w:p w:rsidR="00810A93" w:rsidRDefault="00810A93" w:rsidP="001669AA">
            <w:pPr>
              <w:pStyle w:val="Geenafstand"/>
              <w:cnfStyle w:val="000000000000" w:firstRow="0" w:lastRow="0" w:firstColumn="0" w:lastColumn="0" w:oddVBand="0" w:evenVBand="0" w:oddHBand="0" w:evenHBand="0" w:firstRowFirstColumn="0" w:firstRowLastColumn="0" w:lastRowFirstColumn="0" w:lastRowLastColumn="0"/>
            </w:pPr>
            <w:r>
              <w:t>Mix van bleek en roze</w:t>
            </w:r>
          </w:p>
        </w:tc>
        <w:tc>
          <w:tcPr>
            <w:tcW w:w="3382" w:type="dxa"/>
          </w:tcPr>
          <w:p w:rsidR="00810A93" w:rsidRDefault="00814220" w:rsidP="001669AA">
            <w:pPr>
              <w:pStyle w:val="Geenafstand"/>
              <w:cnfStyle w:val="000000000000" w:firstRow="0" w:lastRow="0" w:firstColumn="0" w:lastColumn="0" w:oddVBand="0" w:evenVBand="0" w:oddHBand="0" w:evenHBand="0" w:firstRowFirstColumn="0" w:firstRowLastColumn="0" w:lastRowFirstColumn="0" w:lastRowLastColumn="0"/>
            </w:pPr>
            <w:r>
              <w:t>Mix van bleek en roze</w:t>
            </w:r>
          </w:p>
        </w:tc>
      </w:tr>
      <w:tr w:rsidR="00810A93"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810A93" w:rsidRDefault="00810A93" w:rsidP="001669AA">
            <w:pPr>
              <w:pStyle w:val="Geenafstand"/>
            </w:pPr>
            <w:r>
              <w:t>E</w:t>
            </w:r>
          </w:p>
        </w:tc>
        <w:tc>
          <w:tcPr>
            <w:tcW w:w="1416" w:type="dxa"/>
          </w:tcPr>
          <w:p w:rsidR="00810A93" w:rsidRDefault="00810A93" w:rsidP="001669AA">
            <w:pPr>
              <w:pStyle w:val="Geenafstand"/>
              <w:cnfStyle w:val="000000100000" w:firstRow="0" w:lastRow="0" w:firstColumn="0" w:lastColumn="0" w:oddVBand="0" w:evenVBand="0" w:oddHBand="1" w:evenHBand="0" w:firstRowFirstColumn="0" w:firstRowLastColumn="0" w:lastRowFirstColumn="0" w:lastRowLastColumn="0"/>
            </w:pPr>
            <w:r>
              <w:t>Efflorescenties</w:t>
            </w:r>
          </w:p>
        </w:tc>
        <w:tc>
          <w:tcPr>
            <w:tcW w:w="4121" w:type="dxa"/>
          </w:tcPr>
          <w:p w:rsidR="00810A93" w:rsidRDefault="00A83C92" w:rsidP="001669AA">
            <w:pPr>
              <w:pStyle w:val="Geenafstand"/>
              <w:cnfStyle w:val="000000100000" w:firstRow="0" w:lastRow="0" w:firstColumn="0" w:lastColumn="0" w:oddVBand="0" w:evenVBand="0" w:oddHBand="1" w:evenHBand="0" w:firstRowFirstColumn="0" w:firstRowLastColumn="0" w:lastRowFirstColumn="0" w:lastRowLastColumn="0"/>
            </w:pPr>
            <w:r>
              <w:t>V</w:t>
            </w:r>
            <w:r w:rsidR="00814220">
              <w:t>lak</w:t>
            </w:r>
            <w:r>
              <w:t xml:space="preserve"> litteken</w:t>
            </w:r>
          </w:p>
        </w:tc>
        <w:tc>
          <w:tcPr>
            <w:tcW w:w="3382" w:type="dxa"/>
          </w:tcPr>
          <w:p w:rsidR="00810A93" w:rsidRDefault="00814220" w:rsidP="001669AA">
            <w:pPr>
              <w:pStyle w:val="Geenafstand"/>
              <w:cnfStyle w:val="000000100000" w:firstRow="0" w:lastRow="0" w:firstColumn="0" w:lastColumn="0" w:oddVBand="0" w:evenVBand="0" w:oddHBand="1" w:evenHBand="0" w:firstRowFirstColumn="0" w:firstRowLastColumn="0" w:lastRowFirstColumn="0" w:lastRowLastColumn="0"/>
            </w:pPr>
            <w:r>
              <w:t xml:space="preserve">Vlak </w:t>
            </w:r>
          </w:p>
        </w:tc>
      </w:tr>
    </w:tbl>
    <w:p w:rsidR="00427E93" w:rsidRDefault="00427E93" w:rsidP="00427E93">
      <w:pPr>
        <w:pStyle w:val="Geenafstand"/>
      </w:pPr>
    </w:p>
    <w:p w:rsidR="00197DDB" w:rsidRDefault="00197DDB" w:rsidP="00427E93">
      <w:pPr>
        <w:pStyle w:val="Geenafstand"/>
      </w:pPr>
    </w:p>
    <w:p w:rsidR="00197DDB" w:rsidRDefault="00197DDB" w:rsidP="00197DDB">
      <w:pPr>
        <w:pStyle w:val="Geenafstand"/>
        <w:rPr>
          <w:i/>
          <w:u w:val="single"/>
        </w:rPr>
      </w:pPr>
      <w:r>
        <w:rPr>
          <w:noProof/>
          <w:lang w:val="en-US"/>
        </w:rPr>
        <w:drawing>
          <wp:anchor distT="0" distB="0" distL="114300" distR="114300" simplePos="0" relativeHeight="251700736" behindDoc="1" locked="0" layoutInCell="1" allowOverlap="1" wp14:anchorId="6E8FA732" wp14:editId="180E1FEE">
            <wp:simplePos x="0" y="0"/>
            <wp:positionH relativeFrom="column">
              <wp:posOffset>2900045</wp:posOffset>
            </wp:positionH>
            <wp:positionV relativeFrom="paragraph">
              <wp:posOffset>180975</wp:posOffset>
            </wp:positionV>
            <wp:extent cx="2876550" cy="2162175"/>
            <wp:effectExtent l="19050" t="0" r="0" b="0"/>
            <wp:wrapTight wrapText="bothSides">
              <wp:wrapPolygon edited="0">
                <wp:start x="-143" y="0"/>
                <wp:lineTo x="-143" y="21505"/>
                <wp:lineTo x="21600" y="21505"/>
                <wp:lineTo x="21600" y="0"/>
                <wp:lineTo x="-143" y="0"/>
              </wp:wrapPolygon>
            </wp:wrapTight>
            <wp:docPr id="21" name="Afbeelding 13" descr="Patient 2 links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2 links foto 2.JPG"/>
                    <pic:cNvPicPr/>
                  </pic:nvPicPr>
                  <pic:blipFill>
                    <a:blip r:embed="rId25" cstate="print"/>
                    <a:stretch>
                      <a:fillRect/>
                    </a:stretch>
                  </pic:blipFill>
                  <pic:spPr>
                    <a:xfrm>
                      <a:off x="0" y="0"/>
                      <a:ext cx="2876550" cy="2162175"/>
                    </a:xfrm>
                    <a:prstGeom prst="rect">
                      <a:avLst/>
                    </a:prstGeom>
                  </pic:spPr>
                </pic:pic>
              </a:graphicData>
            </a:graphic>
          </wp:anchor>
        </w:drawing>
      </w:r>
      <w:r>
        <w:rPr>
          <w:noProof/>
          <w:lang w:val="en-US"/>
        </w:rPr>
        <w:drawing>
          <wp:anchor distT="0" distB="0" distL="114300" distR="114300" simplePos="0" relativeHeight="251699712" behindDoc="1" locked="0" layoutInCell="1" allowOverlap="1" wp14:anchorId="70EB9D30" wp14:editId="19FA2F54">
            <wp:simplePos x="0" y="0"/>
            <wp:positionH relativeFrom="column">
              <wp:posOffset>-52705</wp:posOffset>
            </wp:positionH>
            <wp:positionV relativeFrom="paragraph">
              <wp:posOffset>180975</wp:posOffset>
            </wp:positionV>
            <wp:extent cx="2876550" cy="2162175"/>
            <wp:effectExtent l="19050" t="0" r="0" b="0"/>
            <wp:wrapTight wrapText="bothSides">
              <wp:wrapPolygon edited="0">
                <wp:start x="-143" y="0"/>
                <wp:lineTo x="-143" y="21505"/>
                <wp:lineTo x="21600" y="21505"/>
                <wp:lineTo x="21600" y="0"/>
                <wp:lineTo x="-143" y="0"/>
              </wp:wrapPolygon>
            </wp:wrapTight>
            <wp:docPr id="22" name="Afbeelding 2" descr="Patient 2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2 links.JPG"/>
                    <pic:cNvPicPr/>
                  </pic:nvPicPr>
                  <pic:blipFill>
                    <a:blip r:embed="rId26" cstate="print"/>
                    <a:stretch>
                      <a:fillRect/>
                    </a:stretch>
                  </pic:blipFill>
                  <pic:spPr>
                    <a:xfrm>
                      <a:off x="0" y="0"/>
                      <a:ext cx="2876550" cy="2162175"/>
                    </a:xfrm>
                    <a:prstGeom prst="rect">
                      <a:avLst/>
                    </a:prstGeom>
                  </pic:spPr>
                </pic:pic>
              </a:graphicData>
            </a:graphic>
          </wp:anchor>
        </w:drawing>
      </w:r>
      <w:r>
        <w:t xml:space="preserve">Patiënt nr. 2 Mammareconstructie </w:t>
      </w:r>
      <w:r>
        <w:rPr>
          <w:i/>
        </w:rPr>
        <w:t>(Groep 2)</w:t>
      </w:r>
    </w:p>
    <w:p w:rsidR="00197DDB" w:rsidRPr="00C572D6" w:rsidRDefault="00197DDB" w:rsidP="00197DDB">
      <w:pPr>
        <w:pStyle w:val="Geenafstand"/>
        <w:rPr>
          <w:i/>
          <w:u w:val="single"/>
        </w:rPr>
      </w:pPr>
    </w:p>
    <w:tbl>
      <w:tblPr>
        <w:tblStyle w:val="Kleurrijkraster-accent6"/>
        <w:tblW w:w="0" w:type="auto"/>
        <w:tblLook w:val="04A0" w:firstRow="1" w:lastRow="0" w:firstColumn="1" w:lastColumn="0" w:noHBand="0" w:noVBand="1"/>
      </w:tblPr>
      <w:tblGrid>
        <w:gridCol w:w="368"/>
        <w:gridCol w:w="1416"/>
        <w:gridCol w:w="4078"/>
        <w:gridCol w:w="3425"/>
      </w:tblGrid>
      <w:tr w:rsidR="00197DDB" w:rsidTr="0075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197DDB" w:rsidRDefault="00197DDB" w:rsidP="00757441">
            <w:pPr>
              <w:pStyle w:val="Geenafstand"/>
            </w:pPr>
          </w:p>
        </w:tc>
        <w:tc>
          <w:tcPr>
            <w:tcW w:w="1416" w:type="dxa"/>
          </w:tcPr>
          <w:p w:rsidR="00197DDB" w:rsidRDefault="00197DDB" w:rsidP="00757441">
            <w:pPr>
              <w:pStyle w:val="Geenafstand"/>
              <w:cnfStyle w:val="100000000000" w:firstRow="1" w:lastRow="0" w:firstColumn="0" w:lastColumn="0" w:oddVBand="0" w:evenVBand="0" w:oddHBand="0" w:evenHBand="0" w:firstRowFirstColumn="0" w:firstRowLastColumn="0" w:lastRowFirstColumn="0" w:lastRowLastColumn="0"/>
            </w:pPr>
          </w:p>
        </w:tc>
        <w:tc>
          <w:tcPr>
            <w:tcW w:w="4078" w:type="dxa"/>
          </w:tcPr>
          <w:p w:rsidR="00197DDB" w:rsidRDefault="00197DDB" w:rsidP="00757441">
            <w:pPr>
              <w:pStyle w:val="Geenafstand"/>
              <w:cnfStyle w:val="100000000000" w:firstRow="1" w:lastRow="0" w:firstColumn="0" w:lastColumn="0" w:oddVBand="0" w:evenVBand="0" w:oddHBand="0" w:evenHBand="0" w:firstRowFirstColumn="0" w:firstRowLastColumn="0" w:lastRowFirstColumn="0" w:lastRowLastColumn="0"/>
            </w:pPr>
            <w:r>
              <w:t>Voor</w:t>
            </w:r>
          </w:p>
        </w:tc>
        <w:tc>
          <w:tcPr>
            <w:tcW w:w="3425" w:type="dxa"/>
          </w:tcPr>
          <w:p w:rsidR="00197DDB" w:rsidRDefault="00197DDB" w:rsidP="00757441">
            <w:pPr>
              <w:pStyle w:val="Geenafstand"/>
              <w:cnfStyle w:val="100000000000" w:firstRow="1" w:lastRow="0" w:firstColumn="0" w:lastColumn="0" w:oddVBand="0" w:evenVBand="0" w:oddHBand="0" w:evenHBand="0" w:firstRowFirstColumn="0" w:firstRowLastColumn="0" w:lastRowFirstColumn="0" w:lastRowLastColumn="0"/>
            </w:pPr>
            <w:r>
              <w:t>Na</w:t>
            </w:r>
          </w:p>
        </w:tc>
      </w:tr>
      <w:tr w:rsidR="00197DDB" w:rsidTr="00757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197DDB" w:rsidRDefault="00197DDB" w:rsidP="00757441">
            <w:pPr>
              <w:pStyle w:val="Geenafstand"/>
            </w:pPr>
            <w:r>
              <w:t>P</w:t>
            </w:r>
          </w:p>
        </w:tc>
        <w:tc>
          <w:tcPr>
            <w:tcW w:w="1416"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Plaats</w:t>
            </w:r>
          </w:p>
        </w:tc>
        <w:tc>
          <w:tcPr>
            <w:tcW w:w="4078"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Linkerborst</w:t>
            </w:r>
          </w:p>
        </w:tc>
        <w:tc>
          <w:tcPr>
            <w:tcW w:w="3425"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p>
        </w:tc>
      </w:tr>
      <w:tr w:rsidR="00197DDB" w:rsidTr="00757441">
        <w:tc>
          <w:tcPr>
            <w:cnfStyle w:val="001000000000" w:firstRow="0" w:lastRow="0" w:firstColumn="1" w:lastColumn="0" w:oddVBand="0" w:evenVBand="0" w:oddHBand="0" w:evenHBand="0" w:firstRowFirstColumn="0" w:firstRowLastColumn="0" w:lastRowFirstColumn="0" w:lastRowLastColumn="0"/>
            <w:tcW w:w="368" w:type="dxa"/>
          </w:tcPr>
          <w:p w:rsidR="00197DDB" w:rsidRDefault="00197DDB" w:rsidP="00757441">
            <w:pPr>
              <w:pStyle w:val="Geenafstand"/>
            </w:pPr>
            <w:r>
              <w:t>R</w:t>
            </w:r>
          </w:p>
        </w:tc>
        <w:tc>
          <w:tcPr>
            <w:tcW w:w="1416" w:type="dxa"/>
          </w:tcPr>
          <w:p w:rsidR="00197DDB" w:rsidRDefault="00197DDB" w:rsidP="00757441">
            <w:pPr>
              <w:pStyle w:val="Geenafstand"/>
              <w:cnfStyle w:val="000000000000" w:firstRow="0" w:lastRow="0" w:firstColumn="0" w:lastColumn="0" w:oddVBand="0" w:evenVBand="0" w:oddHBand="0" w:evenHBand="0" w:firstRowFirstColumn="0" w:firstRowLastColumn="0" w:lastRowFirstColumn="0" w:lastRowLastColumn="0"/>
            </w:pPr>
            <w:r>
              <w:t>Rangschikking</w:t>
            </w:r>
          </w:p>
        </w:tc>
        <w:tc>
          <w:tcPr>
            <w:tcW w:w="4078" w:type="dxa"/>
          </w:tcPr>
          <w:p w:rsidR="00197DDB" w:rsidRDefault="00197DDB" w:rsidP="00757441">
            <w:pPr>
              <w:pStyle w:val="Geenafstand"/>
              <w:cnfStyle w:val="000000000000" w:firstRow="0" w:lastRow="0" w:firstColumn="0" w:lastColumn="0" w:oddVBand="0" w:evenVBand="0" w:oddHBand="0" w:evenHBand="0" w:firstRowFirstColumn="0" w:firstRowLastColumn="0" w:lastRowFirstColumn="0" w:lastRowLastColumn="0"/>
            </w:pPr>
            <w:r>
              <w:t>Lineair</w:t>
            </w:r>
          </w:p>
        </w:tc>
        <w:tc>
          <w:tcPr>
            <w:tcW w:w="3425" w:type="dxa"/>
          </w:tcPr>
          <w:p w:rsidR="00197DDB" w:rsidRDefault="00197DDB" w:rsidP="00757441">
            <w:pPr>
              <w:pStyle w:val="Geenafstand"/>
              <w:cnfStyle w:val="000000000000" w:firstRow="0" w:lastRow="0" w:firstColumn="0" w:lastColumn="0" w:oddVBand="0" w:evenVBand="0" w:oddHBand="0" w:evenHBand="0" w:firstRowFirstColumn="0" w:firstRowLastColumn="0" w:lastRowFirstColumn="0" w:lastRowLastColumn="0"/>
            </w:pPr>
          </w:p>
        </w:tc>
      </w:tr>
      <w:tr w:rsidR="00197DDB" w:rsidTr="00757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197DDB" w:rsidRDefault="00197DDB" w:rsidP="00757441">
            <w:pPr>
              <w:pStyle w:val="Geenafstand"/>
            </w:pPr>
            <w:r>
              <w:t>O</w:t>
            </w:r>
          </w:p>
        </w:tc>
        <w:tc>
          <w:tcPr>
            <w:tcW w:w="1416"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Omvang</w:t>
            </w:r>
          </w:p>
        </w:tc>
        <w:tc>
          <w:tcPr>
            <w:tcW w:w="4078"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Aantal: 1</w:t>
            </w:r>
          </w:p>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Een solitaire laesie van 30 cm.</w:t>
            </w:r>
          </w:p>
        </w:tc>
        <w:tc>
          <w:tcPr>
            <w:tcW w:w="3425"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p>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Een solitaire laesie van 30 cm.</w:t>
            </w:r>
          </w:p>
        </w:tc>
      </w:tr>
      <w:tr w:rsidR="00197DDB" w:rsidTr="00757441">
        <w:tc>
          <w:tcPr>
            <w:cnfStyle w:val="001000000000" w:firstRow="0" w:lastRow="0" w:firstColumn="1" w:lastColumn="0" w:oddVBand="0" w:evenVBand="0" w:oddHBand="0" w:evenHBand="0" w:firstRowFirstColumn="0" w:firstRowLastColumn="0" w:lastRowFirstColumn="0" w:lastRowLastColumn="0"/>
            <w:tcW w:w="368" w:type="dxa"/>
          </w:tcPr>
          <w:p w:rsidR="00197DDB" w:rsidRDefault="00197DDB" w:rsidP="00757441">
            <w:pPr>
              <w:pStyle w:val="Geenafstand"/>
            </w:pPr>
            <w:r>
              <w:t>V</w:t>
            </w:r>
          </w:p>
        </w:tc>
        <w:tc>
          <w:tcPr>
            <w:tcW w:w="1416" w:type="dxa"/>
          </w:tcPr>
          <w:p w:rsidR="00197DDB" w:rsidRDefault="00197DDB" w:rsidP="00757441">
            <w:pPr>
              <w:pStyle w:val="Geenafstand"/>
              <w:cnfStyle w:val="000000000000" w:firstRow="0" w:lastRow="0" w:firstColumn="0" w:lastColumn="0" w:oddVBand="0" w:evenVBand="0" w:oddHBand="0" w:evenHBand="0" w:firstRowFirstColumn="0" w:firstRowLastColumn="0" w:lastRowFirstColumn="0" w:lastRowLastColumn="0"/>
            </w:pPr>
            <w:r>
              <w:t>Vorm</w:t>
            </w:r>
          </w:p>
        </w:tc>
        <w:tc>
          <w:tcPr>
            <w:tcW w:w="4078" w:type="dxa"/>
          </w:tcPr>
          <w:p w:rsidR="00197DDB" w:rsidRDefault="00197DDB" w:rsidP="00757441">
            <w:pPr>
              <w:pStyle w:val="Geenafstand"/>
              <w:cnfStyle w:val="000000000000" w:firstRow="0" w:lastRow="0" w:firstColumn="0" w:lastColumn="0" w:oddVBand="0" w:evenVBand="0" w:oddHBand="0" w:evenHBand="0" w:firstRowFirstColumn="0" w:firstRowLastColumn="0" w:lastRowFirstColumn="0" w:lastRowLastColumn="0"/>
            </w:pPr>
            <w:r>
              <w:t>Lineair</w:t>
            </w:r>
          </w:p>
        </w:tc>
        <w:tc>
          <w:tcPr>
            <w:tcW w:w="3425" w:type="dxa"/>
          </w:tcPr>
          <w:p w:rsidR="00197DDB" w:rsidRDefault="00197DDB" w:rsidP="00757441">
            <w:pPr>
              <w:pStyle w:val="Geenafstand"/>
              <w:cnfStyle w:val="000000000000" w:firstRow="0" w:lastRow="0" w:firstColumn="0" w:lastColumn="0" w:oddVBand="0" w:evenVBand="0" w:oddHBand="0" w:evenHBand="0" w:firstRowFirstColumn="0" w:firstRowLastColumn="0" w:lastRowFirstColumn="0" w:lastRowLastColumn="0"/>
            </w:pPr>
          </w:p>
        </w:tc>
      </w:tr>
      <w:tr w:rsidR="00197DDB" w:rsidTr="00757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197DDB" w:rsidRDefault="00197DDB" w:rsidP="00757441">
            <w:pPr>
              <w:pStyle w:val="Geenafstand"/>
            </w:pPr>
            <w:r>
              <w:t>O</w:t>
            </w:r>
          </w:p>
        </w:tc>
        <w:tc>
          <w:tcPr>
            <w:tcW w:w="1416"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Omtrek</w:t>
            </w:r>
          </w:p>
        </w:tc>
        <w:tc>
          <w:tcPr>
            <w:tcW w:w="4078"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Scherp begrensd</w:t>
            </w:r>
          </w:p>
        </w:tc>
        <w:tc>
          <w:tcPr>
            <w:tcW w:w="3425"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p>
        </w:tc>
      </w:tr>
      <w:tr w:rsidR="00197DDB" w:rsidTr="00757441">
        <w:tc>
          <w:tcPr>
            <w:cnfStyle w:val="001000000000" w:firstRow="0" w:lastRow="0" w:firstColumn="1" w:lastColumn="0" w:oddVBand="0" w:evenVBand="0" w:oddHBand="0" w:evenHBand="0" w:firstRowFirstColumn="0" w:firstRowLastColumn="0" w:lastRowFirstColumn="0" w:lastRowLastColumn="0"/>
            <w:tcW w:w="368" w:type="dxa"/>
          </w:tcPr>
          <w:p w:rsidR="00197DDB" w:rsidRDefault="00197DDB" w:rsidP="00757441">
            <w:pPr>
              <w:pStyle w:val="Geenafstand"/>
            </w:pPr>
            <w:r>
              <w:t>K</w:t>
            </w:r>
          </w:p>
        </w:tc>
        <w:tc>
          <w:tcPr>
            <w:tcW w:w="1416" w:type="dxa"/>
          </w:tcPr>
          <w:p w:rsidR="00197DDB" w:rsidRDefault="00197DDB" w:rsidP="00757441">
            <w:pPr>
              <w:pStyle w:val="Geenafstand"/>
              <w:cnfStyle w:val="000000000000" w:firstRow="0" w:lastRow="0" w:firstColumn="0" w:lastColumn="0" w:oddVBand="0" w:evenVBand="0" w:oddHBand="0" w:evenHBand="0" w:firstRowFirstColumn="0" w:firstRowLastColumn="0" w:lastRowFirstColumn="0" w:lastRowLastColumn="0"/>
            </w:pPr>
            <w:r>
              <w:t>Kleur</w:t>
            </w:r>
          </w:p>
        </w:tc>
        <w:tc>
          <w:tcPr>
            <w:tcW w:w="4078" w:type="dxa"/>
          </w:tcPr>
          <w:p w:rsidR="00197DDB" w:rsidRDefault="00197DDB" w:rsidP="00757441">
            <w:pPr>
              <w:pStyle w:val="Geenafstand"/>
              <w:cnfStyle w:val="000000000000" w:firstRow="0" w:lastRow="0" w:firstColumn="0" w:lastColumn="0" w:oddVBand="0" w:evenVBand="0" w:oddHBand="0" w:evenHBand="0" w:firstRowFirstColumn="0" w:firstRowLastColumn="0" w:lastRowFirstColumn="0" w:lastRowLastColumn="0"/>
            </w:pPr>
            <w:r>
              <w:t xml:space="preserve">Rood </w:t>
            </w:r>
          </w:p>
        </w:tc>
        <w:tc>
          <w:tcPr>
            <w:tcW w:w="3425" w:type="dxa"/>
          </w:tcPr>
          <w:p w:rsidR="00197DDB" w:rsidRDefault="00197DDB" w:rsidP="00757441">
            <w:pPr>
              <w:pStyle w:val="Geenafstand"/>
              <w:cnfStyle w:val="000000000000" w:firstRow="0" w:lastRow="0" w:firstColumn="0" w:lastColumn="0" w:oddVBand="0" w:evenVBand="0" w:oddHBand="0" w:evenHBand="0" w:firstRowFirstColumn="0" w:firstRowLastColumn="0" w:lastRowFirstColumn="0" w:lastRowLastColumn="0"/>
            </w:pPr>
            <w:r>
              <w:t xml:space="preserve">Rood </w:t>
            </w:r>
          </w:p>
        </w:tc>
      </w:tr>
      <w:tr w:rsidR="00197DDB" w:rsidTr="00757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dxa"/>
          </w:tcPr>
          <w:p w:rsidR="00197DDB" w:rsidRDefault="00197DDB" w:rsidP="00757441">
            <w:pPr>
              <w:pStyle w:val="Geenafstand"/>
            </w:pPr>
            <w:r>
              <w:t>E</w:t>
            </w:r>
          </w:p>
        </w:tc>
        <w:tc>
          <w:tcPr>
            <w:tcW w:w="1416"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Efflorescenties</w:t>
            </w:r>
          </w:p>
        </w:tc>
        <w:tc>
          <w:tcPr>
            <w:tcW w:w="4078"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Atrofie, vlak, erytheem</w:t>
            </w:r>
          </w:p>
        </w:tc>
        <w:tc>
          <w:tcPr>
            <w:tcW w:w="3425" w:type="dxa"/>
          </w:tcPr>
          <w:p w:rsidR="00197DDB" w:rsidRDefault="00197DDB" w:rsidP="00757441">
            <w:pPr>
              <w:pStyle w:val="Geenafstand"/>
              <w:cnfStyle w:val="000000100000" w:firstRow="0" w:lastRow="0" w:firstColumn="0" w:lastColumn="0" w:oddVBand="0" w:evenVBand="0" w:oddHBand="1" w:evenHBand="0" w:firstRowFirstColumn="0" w:firstRowLastColumn="0" w:lastRowFirstColumn="0" w:lastRowLastColumn="0"/>
            </w:pPr>
            <w:r>
              <w:t>Atrofie, vlak, minder erytheem</w:t>
            </w:r>
          </w:p>
        </w:tc>
      </w:tr>
    </w:tbl>
    <w:p w:rsidR="00514F29" w:rsidRDefault="00514F29" w:rsidP="00427E93">
      <w:pPr>
        <w:pStyle w:val="Geenafstand"/>
      </w:pPr>
    </w:p>
    <w:p w:rsidR="00197DDB" w:rsidRDefault="00197DDB" w:rsidP="00427E93">
      <w:pPr>
        <w:pStyle w:val="Geenafstand"/>
      </w:pPr>
    </w:p>
    <w:p w:rsidR="00514F29" w:rsidRDefault="00427E93" w:rsidP="00427E93">
      <w:pPr>
        <w:pStyle w:val="Geenafstand"/>
        <w:rPr>
          <w:i/>
          <w:u w:val="single"/>
        </w:rPr>
      </w:pPr>
      <w:r>
        <w:lastRenderedPageBreak/>
        <w:t>Patiënt nr. 5</w:t>
      </w:r>
      <w:r w:rsidR="00FA0A41">
        <w:t xml:space="preserve"> Mamma</w:t>
      </w:r>
      <w:r w:rsidR="00D672C3">
        <w:t>sparend</w:t>
      </w:r>
      <w:r w:rsidR="00BE638A">
        <w:t xml:space="preserve"> </w:t>
      </w:r>
      <w:r w:rsidR="00C13307">
        <w:rPr>
          <w:i/>
        </w:rPr>
        <w:t>(Groep 2)</w:t>
      </w:r>
    </w:p>
    <w:p w:rsidR="001669AA" w:rsidRPr="00514F29" w:rsidRDefault="00514F29" w:rsidP="00427E93">
      <w:pPr>
        <w:pStyle w:val="Geenafstand"/>
        <w:rPr>
          <w:i/>
          <w:u w:val="single"/>
        </w:rPr>
      </w:pPr>
      <w:r>
        <w:rPr>
          <w:noProof/>
          <w:lang w:val="en-US"/>
        </w:rPr>
        <w:drawing>
          <wp:anchor distT="0" distB="0" distL="114300" distR="114300" simplePos="0" relativeHeight="251697664" behindDoc="1" locked="0" layoutInCell="1" allowOverlap="1" wp14:anchorId="2DF66AC8" wp14:editId="616B3626">
            <wp:simplePos x="0" y="0"/>
            <wp:positionH relativeFrom="column">
              <wp:posOffset>2928620</wp:posOffset>
            </wp:positionH>
            <wp:positionV relativeFrom="paragraph">
              <wp:posOffset>42545</wp:posOffset>
            </wp:positionV>
            <wp:extent cx="2876550" cy="2162175"/>
            <wp:effectExtent l="19050" t="0" r="0" b="0"/>
            <wp:wrapTight wrapText="bothSides">
              <wp:wrapPolygon edited="0">
                <wp:start x="-143" y="0"/>
                <wp:lineTo x="-143" y="21505"/>
                <wp:lineTo x="21600" y="21505"/>
                <wp:lineTo x="21600" y="0"/>
                <wp:lineTo x="-143" y="0"/>
              </wp:wrapPolygon>
            </wp:wrapTight>
            <wp:docPr id="17" name="Afbeelding 16" descr="Patient 5 links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5 links foto 2.JPG"/>
                    <pic:cNvPicPr/>
                  </pic:nvPicPr>
                  <pic:blipFill>
                    <a:blip r:embed="rId27" cstate="print"/>
                    <a:stretch>
                      <a:fillRect/>
                    </a:stretch>
                  </pic:blipFill>
                  <pic:spPr>
                    <a:xfrm>
                      <a:off x="0" y="0"/>
                      <a:ext cx="2876550" cy="2162175"/>
                    </a:xfrm>
                    <a:prstGeom prst="rect">
                      <a:avLst/>
                    </a:prstGeom>
                  </pic:spPr>
                </pic:pic>
              </a:graphicData>
            </a:graphic>
          </wp:anchor>
        </w:drawing>
      </w:r>
      <w:r w:rsidR="00B252C8">
        <w:rPr>
          <w:noProof/>
          <w:lang w:val="en-US"/>
        </w:rPr>
        <w:drawing>
          <wp:anchor distT="0" distB="0" distL="114300" distR="114300" simplePos="0" relativeHeight="251661824" behindDoc="1" locked="0" layoutInCell="1" allowOverlap="1" wp14:anchorId="6909322F" wp14:editId="20D721DF">
            <wp:simplePos x="0" y="0"/>
            <wp:positionH relativeFrom="column">
              <wp:posOffset>-62230</wp:posOffset>
            </wp:positionH>
            <wp:positionV relativeFrom="paragraph">
              <wp:posOffset>40005</wp:posOffset>
            </wp:positionV>
            <wp:extent cx="2876550" cy="2162175"/>
            <wp:effectExtent l="0" t="0" r="0" b="0"/>
            <wp:wrapTight wrapText="bothSides">
              <wp:wrapPolygon edited="0">
                <wp:start x="0" y="0"/>
                <wp:lineTo x="0" y="21505"/>
                <wp:lineTo x="21457" y="21505"/>
                <wp:lineTo x="21457" y="0"/>
                <wp:lineTo x="0" y="0"/>
              </wp:wrapPolygon>
            </wp:wrapTight>
            <wp:docPr id="4" name="Afbeelding 3" descr="Patient 5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5 links.JPG"/>
                    <pic:cNvPicPr/>
                  </pic:nvPicPr>
                  <pic:blipFill>
                    <a:blip r:embed="rId28" cstate="print"/>
                    <a:stretch>
                      <a:fillRect/>
                    </a:stretch>
                  </pic:blipFill>
                  <pic:spPr>
                    <a:xfrm>
                      <a:off x="0" y="0"/>
                      <a:ext cx="2876550" cy="2162175"/>
                    </a:xfrm>
                    <a:prstGeom prst="rect">
                      <a:avLst/>
                    </a:prstGeom>
                  </pic:spPr>
                </pic:pic>
              </a:graphicData>
            </a:graphic>
          </wp:anchor>
        </w:drawing>
      </w:r>
      <w:r w:rsidR="009A7700">
        <w:tab/>
      </w:r>
      <w:r w:rsidR="009A7700">
        <w:tab/>
      </w:r>
      <w:r w:rsidR="009A7700">
        <w:tab/>
      </w:r>
      <w:r w:rsidR="009A7700">
        <w:tab/>
      </w:r>
      <w:r w:rsidR="009A7700">
        <w:tab/>
      </w:r>
      <w:r w:rsidR="00810A93">
        <w:tab/>
      </w:r>
    </w:p>
    <w:tbl>
      <w:tblPr>
        <w:tblStyle w:val="Kleurrijkraster-accent6"/>
        <w:tblW w:w="0" w:type="auto"/>
        <w:tblLook w:val="04A0" w:firstRow="1" w:lastRow="0" w:firstColumn="1" w:lastColumn="0" w:noHBand="0" w:noVBand="1"/>
      </w:tblPr>
      <w:tblGrid>
        <w:gridCol w:w="371"/>
        <w:gridCol w:w="1416"/>
        <w:gridCol w:w="3750"/>
        <w:gridCol w:w="3750"/>
      </w:tblGrid>
      <w:tr w:rsidR="009A7700" w:rsidRPr="009A7700" w:rsidTr="00BF5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9A7700" w:rsidRPr="009A7700" w:rsidRDefault="009A7700" w:rsidP="001669AA">
            <w:pPr>
              <w:pStyle w:val="Geenafstand"/>
              <w:rPr>
                <w:rFonts w:asciiTheme="minorHAnsi" w:hAnsiTheme="minorHAnsi"/>
              </w:rPr>
            </w:pPr>
          </w:p>
        </w:tc>
        <w:tc>
          <w:tcPr>
            <w:tcW w:w="1416" w:type="dxa"/>
          </w:tcPr>
          <w:p w:rsidR="009A7700" w:rsidRPr="009A7700" w:rsidRDefault="009A7700" w:rsidP="001669AA">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750" w:type="dxa"/>
          </w:tcPr>
          <w:p w:rsidR="009A7700" w:rsidRPr="009A7700" w:rsidRDefault="009A7700" w:rsidP="001669AA">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A7700">
              <w:rPr>
                <w:rFonts w:asciiTheme="minorHAnsi" w:hAnsiTheme="minorHAnsi"/>
              </w:rPr>
              <w:t>Voor</w:t>
            </w:r>
          </w:p>
        </w:tc>
        <w:tc>
          <w:tcPr>
            <w:tcW w:w="3750" w:type="dxa"/>
          </w:tcPr>
          <w:p w:rsidR="009A7700" w:rsidRPr="009A7700" w:rsidRDefault="009A7700" w:rsidP="001669AA">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A7700">
              <w:rPr>
                <w:rFonts w:asciiTheme="minorHAnsi" w:hAnsiTheme="minorHAnsi"/>
              </w:rPr>
              <w:t>Na</w:t>
            </w:r>
          </w:p>
        </w:tc>
      </w:tr>
      <w:tr w:rsidR="00BF5319" w:rsidRPr="009A7700"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B252C8" w:rsidRPr="009A7700" w:rsidRDefault="00B252C8" w:rsidP="001669AA">
            <w:pPr>
              <w:pStyle w:val="Geenafstand"/>
              <w:rPr>
                <w:rFonts w:asciiTheme="minorHAnsi" w:hAnsiTheme="minorHAnsi"/>
              </w:rPr>
            </w:pPr>
            <w:r w:rsidRPr="009A7700">
              <w:rPr>
                <w:rFonts w:asciiTheme="minorHAnsi" w:hAnsiTheme="minorHAnsi"/>
              </w:rPr>
              <w:t>P</w:t>
            </w:r>
          </w:p>
        </w:tc>
        <w:tc>
          <w:tcPr>
            <w:tcW w:w="1416" w:type="dxa"/>
          </w:tcPr>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A7700">
              <w:rPr>
                <w:rFonts w:asciiTheme="minorHAnsi" w:hAnsiTheme="minorHAnsi"/>
              </w:rPr>
              <w:t>Plaats</w:t>
            </w:r>
          </w:p>
        </w:tc>
        <w:tc>
          <w:tcPr>
            <w:tcW w:w="3750" w:type="dxa"/>
          </w:tcPr>
          <w:p w:rsidR="00B252C8" w:rsidRPr="009A7700" w:rsidRDefault="00C27F64"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Linkerborst</w:t>
            </w:r>
          </w:p>
        </w:tc>
        <w:tc>
          <w:tcPr>
            <w:tcW w:w="3750" w:type="dxa"/>
          </w:tcPr>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B252C8" w:rsidRPr="009A7700" w:rsidTr="00BF5319">
        <w:tc>
          <w:tcPr>
            <w:cnfStyle w:val="001000000000" w:firstRow="0" w:lastRow="0" w:firstColumn="1" w:lastColumn="0" w:oddVBand="0" w:evenVBand="0" w:oddHBand="0" w:evenHBand="0" w:firstRowFirstColumn="0" w:firstRowLastColumn="0" w:lastRowFirstColumn="0" w:lastRowLastColumn="0"/>
            <w:tcW w:w="371" w:type="dxa"/>
          </w:tcPr>
          <w:p w:rsidR="00B252C8" w:rsidRPr="009A7700" w:rsidRDefault="00B252C8" w:rsidP="001669AA">
            <w:pPr>
              <w:pStyle w:val="Geenafstand"/>
              <w:rPr>
                <w:rFonts w:asciiTheme="minorHAnsi" w:hAnsiTheme="minorHAnsi"/>
              </w:rPr>
            </w:pPr>
            <w:r w:rsidRPr="009A7700">
              <w:rPr>
                <w:rFonts w:asciiTheme="minorHAnsi" w:hAnsiTheme="minorHAnsi"/>
              </w:rPr>
              <w:t>R</w:t>
            </w:r>
          </w:p>
        </w:tc>
        <w:tc>
          <w:tcPr>
            <w:tcW w:w="1416" w:type="dxa"/>
          </w:tcPr>
          <w:p w:rsidR="00B252C8" w:rsidRPr="009A7700" w:rsidRDefault="00B252C8" w:rsidP="001669AA">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A7700">
              <w:rPr>
                <w:rFonts w:asciiTheme="minorHAnsi" w:hAnsiTheme="minorHAnsi"/>
              </w:rPr>
              <w:t>Rangschikking</w:t>
            </w:r>
          </w:p>
        </w:tc>
        <w:tc>
          <w:tcPr>
            <w:tcW w:w="3750" w:type="dxa"/>
          </w:tcPr>
          <w:p w:rsidR="00B252C8" w:rsidRPr="009A7700" w:rsidRDefault="00B252C8" w:rsidP="001669AA">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A7700">
              <w:rPr>
                <w:rFonts w:asciiTheme="minorHAnsi" w:hAnsiTheme="minorHAnsi"/>
              </w:rPr>
              <w:t>Lineair</w:t>
            </w:r>
          </w:p>
        </w:tc>
        <w:tc>
          <w:tcPr>
            <w:tcW w:w="3750" w:type="dxa"/>
          </w:tcPr>
          <w:p w:rsidR="00B252C8" w:rsidRPr="009A7700" w:rsidRDefault="00B252C8" w:rsidP="001669AA">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252C8" w:rsidRPr="009A7700"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B252C8" w:rsidRPr="009A7700" w:rsidRDefault="00B252C8" w:rsidP="001669AA">
            <w:pPr>
              <w:pStyle w:val="Geenafstand"/>
              <w:rPr>
                <w:rFonts w:asciiTheme="minorHAnsi" w:hAnsiTheme="minorHAnsi"/>
              </w:rPr>
            </w:pPr>
            <w:r w:rsidRPr="009A7700">
              <w:rPr>
                <w:rFonts w:asciiTheme="minorHAnsi" w:hAnsiTheme="minorHAnsi"/>
              </w:rPr>
              <w:t>O</w:t>
            </w:r>
          </w:p>
        </w:tc>
        <w:tc>
          <w:tcPr>
            <w:tcW w:w="1416" w:type="dxa"/>
          </w:tcPr>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A7700">
              <w:rPr>
                <w:rFonts w:asciiTheme="minorHAnsi" w:hAnsiTheme="minorHAnsi"/>
              </w:rPr>
              <w:t>Omvang</w:t>
            </w:r>
          </w:p>
        </w:tc>
        <w:tc>
          <w:tcPr>
            <w:tcW w:w="3750" w:type="dxa"/>
          </w:tcPr>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A7700">
              <w:rPr>
                <w:rFonts w:asciiTheme="minorHAnsi" w:hAnsiTheme="minorHAnsi"/>
              </w:rPr>
              <w:t>Aantal: 1</w:t>
            </w:r>
          </w:p>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A7700">
              <w:rPr>
                <w:rFonts w:asciiTheme="minorHAnsi" w:hAnsiTheme="minorHAnsi"/>
              </w:rPr>
              <w:t>Een solitaire laesie van 15 cm.</w:t>
            </w:r>
          </w:p>
        </w:tc>
        <w:tc>
          <w:tcPr>
            <w:tcW w:w="3750" w:type="dxa"/>
          </w:tcPr>
          <w:p w:rsidR="00B252C8"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AE627E" w:rsidRPr="009A7700" w:rsidRDefault="00AE627E"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Een solitaire laesie van 15 cm.</w:t>
            </w:r>
          </w:p>
        </w:tc>
      </w:tr>
      <w:tr w:rsidR="00B252C8" w:rsidRPr="009A7700" w:rsidTr="00BF5319">
        <w:tc>
          <w:tcPr>
            <w:cnfStyle w:val="001000000000" w:firstRow="0" w:lastRow="0" w:firstColumn="1" w:lastColumn="0" w:oddVBand="0" w:evenVBand="0" w:oddHBand="0" w:evenHBand="0" w:firstRowFirstColumn="0" w:firstRowLastColumn="0" w:lastRowFirstColumn="0" w:lastRowLastColumn="0"/>
            <w:tcW w:w="371" w:type="dxa"/>
          </w:tcPr>
          <w:p w:rsidR="00B252C8" w:rsidRPr="009A7700" w:rsidRDefault="00B252C8" w:rsidP="001669AA">
            <w:pPr>
              <w:pStyle w:val="Geenafstand"/>
              <w:rPr>
                <w:rFonts w:asciiTheme="minorHAnsi" w:hAnsiTheme="minorHAnsi"/>
              </w:rPr>
            </w:pPr>
            <w:r w:rsidRPr="009A7700">
              <w:rPr>
                <w:rFonts w:asciiTheme="minorHAnsi" w:hAnsiTheme="minorHAnsi"/>
              </w:rPr>
              <w:t>V</w:t>
            </w:r>
          </w:p>
        </w:tc>
        <w:tc>
          <w:tcPr>
            <w:tcW w:w="1416" w:type="dxa"/>
          </w:tcPr>
          <w:p w:rsidR="00B252C8" w:rsidRPr="009A7700" w:rsidRDefault="00B252C8" w:rsidP="001669AA">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A7700">
              <w:rPr>
                <w:rFonts w:asciiTheme="minorHAnsi" w:hAnsiTheme="minorHAnsi"/>
              </w:rPr>
              <w:t>Vorm</w:t>
            </w:r>
          </w:p>
        </w:tc>
        <w:tc>
          <w:tcPr>
            <w:tcW w:w="3750" w:type="dxa"/>
          </w:tcPr>
          <w:p w:rsidR="00B252C8" w:rsidRPr="009A7700" w:rsidRDefault="00B252C8" w:rsidP="001669AA">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A7700">
              <w:rPr>
                <w:rFonts w:asciiTheme="minorHAnsi" w:hAnsiTheme="minorHAnsi"/>
              </w:rPr>
              <w:t xml:space="preserve">Lineair </w:t>
            </w:r>
          </w:p>
        </w:tc>
        <w:tc>
          <w:tcPr>
            <w:tcW w:w="3750" w:type="dxa"/>
          </w:tcPr>
          <w:p w:rsidR="00B252C8" w:rsidRPr="009A7700" w:rsidRDefault="00B252C8" w:rsidP="001669AA">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252C8" w:rsidRPr="009A7700"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B252C8" w:rsidRPr="009A7700" w:rsidRDefault="00B252C8" w:rsidP="001669AA">
            <w:pPr>
              <w:pStyle w:val="Geenafstand"/>
              <w:rPr>
                <w:rFonts w:asciiTheme="minorHAnsi" w:hAnsiTheme="minorHAnsi"/>
              </w:rPr>
            </w:pPr>
            <w:r w:rsidRPr="009A7700">
              <w:rPr>
                <w:rFonts w:asciiTheme="minorHAnsi" w:hAnsiTheme="minorHAnsi"/>
              </w:rPr>
              <w:t>O</w:t>
            </w:r>
          </w:p>
        </w:tc>
        <w:tc>
          <w:tcPr>
            <w:tcW w:w="1416" w:type="dxa"/>
          </w:tcPr>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A7700">
              <w:rPr>
                <w:rFonts w:asciiTheme="minorHAnsi" w:hAnsiTheme="minorHAnsi"/>
              </w:rPr>
              <w:t>Omtrek</w:t>
            </w:r>
          </w:p>
        </w:tc>
        <w:tc>
          <w:tcPr>
            <w:tcW w:w="3750" w:type="dxa"/>
          </w:tcPr>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A7700">
              <w:rPr>
                <w:rFonts w:asciiTheme="minorHAnsi" w:hAnsiTheme="minorHAnsi"/>
              </w:rPr>
              <w:t>Scherp tot matig begrensd</w:t>
            </w:r>
          </w:p>
        </w:tc>
        <w:tc>
          <w:tcPr>
            <w:tcW w:w="3750" w:type="dxa"/>
          </w:tcPr>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B252C8" w:rsidRPr="009A7700" w:rsidTr="00BF5319">
        <w:tc>
          <w:tcPr>
            <w:cnfStyle w:val="001000000000" w:firstRow="0" w:lastRow="0" w:firstColumn="1" w:lastColumn="0" w:oddVBand="0" w:evenVBand="0" w:oddHBand="0" w:evenHBand="0" w:firstRowFirstColumn="0" w:firstRowLastColumn="0" w:lastRowFirstColumn="0" w:lastRowLastColumn="0"/>
            <w:tcW w:w="371" w:type="dxa"/>
          </w:tcPr>
          <w:p w:rsidR="00B252C8" w:rsidRPr="009A7700" w:rsidRDefault="00B252C8" w:rsidP="001669AA">
            <w:pPr>
              <w:pStyle w:val="Geenafstand"/>
              <w:rPr>
                <w:rFonts w:asciiTheme="minorHAnsi" w:hAnsiTheme="minorHAnsi"/>
              </w:rPr>
            </w:pPr>
            <w:r w:rsidRPr="009A7700">
              <w:rPr>
                <w:rFonts w:asciiTheme="minorHAnsi" w:hAnsiTheme="minorHAnsi"/>
              </w:rPr>
              <w:t>K</w:t>
            </w:r>
          </w:p>
        </w:tc>
        <w:tc>
          <w:tcPr>
            <w:tcW w:w="1416" w:type="dxa"/>
          </w:tcPr>
          <w:p w:rsidR="00B252C8" w:rsidRPr="009A7700" w:rsidRDefault="00B252C8" w:rsidP="001669AA">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A7700">
              <w:rPr>
                <w:rFonts w:asciiTheme="minorHAnsi" w:hAnsiTheme="minorHAnsi"/>
              </w:rPr>
              <w:t>Kleur</w:t>
            </w:r>
          </w:p>
        </w:tc>
        <w:tc>
          <w:tcPr>
            <w:tcW w:w="3750" w:type="dxa"/>
          </w:tcPr>
          <w:p w:rsidR="00B252C8" w:rsidRPr="009A7700" w:rsidRDefault="00B252C8" w:rsidP="001669AA">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A7700">
              <w:rPr>
                <w:rFonts w:asciiTheme="minorHAnsi" w:hAnsiTheme="minorHAnsi"/>
              </w:rPr>
              <w:t>Mix van rood en paars</w:t>
            </w:r>
          </w:p>
        </w:tc>
        <w:tc>
          <w:tcPr>
            <w:tcW w:w="3750" w:type="dxa"/>
          </w:tcPr>
          <w:p w:rsidR="00B252C8" w:rsidRPr="009A7700" w:rsidRDefault="00514F29" w:rsidP="001669AA">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Roze</w:t>
            </w:r>
          </w:p>
        </w:tc>
      </w:tr>
      <w:tr w:rsidR="00B252C8" w:rsidRPr="009A7700"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B252C8" w:rsidRPr="009A7700" w:rsidRDefault="00B252C8" w:rsidP="001669AA">
            <w:pPr>
              <w:pStyle w:val="Geenafstand"/>
              <w:rPr>
                <w:rFonts w:asciiTheme="minorHAnsi" w:hAnsiTheme="minorHAnsi"/>
              </w:rPr>
            </w:pPr>
            <w:r w:rsidRPr="009A7700">
              <w:rPr>
                <w:rFonts w:asciiTheme="minorHAnsi" w:hAnsiTheme="minorHAnsi"/>
              </w:rPr>
              <w:t>E</w:t>
            </w:r>
          </w:p>
        </w:tc>
        <w:tc>
          <w:tcPr>
            <w:tcW w:w="1416" w:type="dxa"/>
          </w:tcPr>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A7700">
              <w:rPr>
                <w:rFonts w:asciiTheme="minorHAnsi" w:hAnsiTheme="minorHAnsi"/>
              </w:rPr>
              <w:t>Efflorescenties</w:t>
            </w:r>
          </w:p>
        </w:tc>
        <w:tc>
          <w:tcPr>
            <w:tcW w:w="3750" w:type="dxa"/>
          </w:tcPr>
          <w:p w:rsidR="00B252C8" w:rsidRPr="009A7700" w:rsidRDefault="00B252C8"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A7700">
              <w:rPr>
                <w:rFonts w:asciiTheme="minorHAnsi" w:hAnsiTheme="minorHAnsi"/>
              </w:rPr>
              <w:t>Expansie van het litteken</w:t>
            </w:r>
            <w:r w:rsidR="00D8446B">
              <w:rPr>
                <w:rFonts w:asciiTheme="minorHAnsi" w:hAnsiTheme="minorHAnsi"/>
              </w:rPr>
              <w:t xml:space="preserve">, </w:t>
            </w:r>
            <w:r w:rsidR="00540360">
              <w:rPr>
                <w:rFonts w:asciiTheme="minorHAnsi" w:hAnsiTheme="minorHAnsi"/>
              </w:rPr>
              <w:t xml:space="preserve">vlak, </w:t>
            </w:r>
            <w:r w:rsidR="00D8446B">
              <w:rPr>
                <w:rFonts w:asciiTheme="minorHAnsi" w:hAnsiTheme="minorHAnsi"/>
              </w:rPr>
              <w:t>erytheem</w:t>
            </w:r>
          </w:p>
        </w:tc>
        <w:tc>
          <w:tcPr>
            <w:tcW w:w="3750" w:type="dxa"/>
          </w:tcPr>
          <w:p w:rsidR="00B252C8" w:rsidRPr="009A7700" w:rsidRDefault="00D8446B" w:rsidP="001669AA">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Expansie</w:t>
            </w:r>
            <w:r w:rsidR="00514F29">
              <w:rPr>
                <w:rFonts w:asciiTheme="minorHAnsi" w:hAnsiTheme="minorHAnsi"/>
              </w:rPr>
              <w:t xml:space="preserve">, </w:t>
            </w:r>
            <w:r w:rsidR="00540360">
              <w:rPr>
                <w:rFonts w:asciiTheme="minorHAnsi" w:hAnsiTheme="minorHAnsi"/>
              </w:rPr>
              <w:t xml:space="preserve">vlak, </w:t>
            </w:r>
            <w:r w:rsidR="00514F29">
              <w:rPr>
                <w:rFonts w:asciiTheme="minorHAnsi" w:hAnsiTheme="minorHAnsi"/>
              </w:rPr>
              <w:t>minder erytheem</w:t>
            </w:r>
          </w:p>
        </w:tc>
      </w:tr>
    </w:tbl>
    <w:p w:rsidR="00427E93" w:rsidRDefault="00427E93" w:rsidP="00FA0A41"/>
    <w:p w:rsidR="001669AA" w:rsidRPr="00BE638A" w:rsidRDefault="00DF3E8D" w:rsidP="001669AA">
      <w:pPr>
        <w:pStyle w:val="Geenafstand"/>
        <w:rPr>
          <w:i/>
          <w:u w:val="single"/>
        </w:rPr>
      </w:pPr>
      <w:r>
        <w:rPr>
          <w:noProof/>
          <w:lang w:val="en-US"/>
        </w:rPr>
        <w:drawing>
          <wp:anchor distT="0" distB="0" distL="114300" distR="114300" simplePos="0" relativeHeight="251688448" behindDoc="1" locked="0" layoutInCell="1" allowOverlap="1" wp14:anchorId="783B37F5" wp14:editId="12DEAAF1">
            <wp:simplePos x="0" y="0"/>
            <wp:positionH relativeFrom="column">
              <wp:posOffset>3042920</wp:posOffset>
            </wp:positionH>
            <wp:positionV relativeFrom="paragraph">
              <wp:posOffset>158750</wp:posOffset>
            </wp:positionV>
            <wp:extent cx="2677795" cy="2163445"/>
            <wp:effectExtent l="19050" t="0" r="8255" b="0"/>
            <wp:wrapTight wrapText="bothSides">
              <wp:wrapPolygon edited="0">
                <wp:start x="-154" y="0"/>
                <wp:lineTo x="-154" y="21492"/>
                <wp:lineTo x="21667" y="21492"/>
                <wp:lineTo x="21667" y="0"/>
                <wp:lineTo x="-154" y="0"/>
              </wp:wrapPolygon>
            </wp:wrapTight>
            <wp:docPr id="10" name="Afbeelding 9" descr="Patient 6 rechts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6 rechts foto 2.JPG"/>
                    <pic:cNvPicPr/>
                  </pic:nvPicPr>
                  <pic:blipFill>
                    <a:blip r:embed="rId29" cstate="print"/>
                    <a:srcRect l="6777"/>
                    <a:stretch>
                      <a:fillRect/>
                    </a:stretch>
                  </pic:blipFill>
                  <pic:spPr>
                    <a:xfrm>
                      <a:off x="0" y="0"/>
                      <a:ext cx="2677795" cy="2163445"/>
                    </a:xfrm>
                    <a:prstGeom prst="rect">
                      <a:avLst/>
                    </a:prstGeom>
                  </pic:spPr>
                </pic:pic>
              </a:graphicData>
            </a:graphic>
          </wp:anchor>
        </w:drawing>
      </w:r>
      <w:r w:rsidR="00427E93">
        <w:t>Patiënt nr. 6</w:t>
      </w:r>
      <w:r w:rsidR="00FA0A41">
        <w:t xml:space="preserve"> Mamma-amputatie</w:t>
      </w:r>
      <w:r w:rsidR="00BE638A">
        <w:t xml:space="preserve"> </w:t>
      </w:r>
      <w:r w:rsidR="00C13307">
        <w:rPr>
          <w:i/>
        </w:rPr>
        <w:t>(Groep 2)</w:t>
      </w:r>
    </w:p>
    <w:p w:rsidR="001669AA" w:rsidRDefault="002C10CE" w:rsidP="001669AA">
      <w:pPr>
        <w:pStyle w:val="Geenafstand"/>
      </w:pPr>
      <w:r>
        <w:rPr>
          <w:noProof/>
          <w:lang w:val="en-US"/>
        </w:rPr>
        <w:drawing>
          <wp:inline distT="0" distB="0" distL="0" distR="0" wp14:anchorId="03509979" wp14:editId="461C7A18">
            <wp:extent cx="2756992" cy="2163600"/>
            <wp:effectExtent l="19050" t="0" r="5258" b="0"/>
            <wp:docPr id="8" name="Afbeelding 7" descr="Patient 6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6 rechts.JPG"/>
                    <pic:cNvPicPr/>
                  </pic:nvPicPr>
                  <pic:blipFill>
                    <a:blip r:embed="rId30" cstate="print"/>
                    <a:srcRect l="4132"/>
                    <a:stretch>
                      <a:fillRect/>
                    </a:stretch>
                  </pic:blipFill>
                  <pic:spPr>
                    <a:xfrm>
                      <a:off x="0" y="0"/>
                      <a:ext cx="2756992" cy="2163600"/>
                    </a:xfrm>
                    <a:prstGeom prst="rect">
                      <a:avLst/>
                    </a:prstGeom>
                  </pic:spPr>
                </pic:pic>
              </a:graphicData>
            </a:graphic>
          </wp:inline>
        </w:drawing>
      </w:r>
    </w:p>
    <w:p w:rsidR="001669AA" w:rsidRDefault="001669AA" w:rsidP="001669AA">
      <w:pPr>
        <w:pStyle w:val="Geenafstand"/>
      </w:pPr>
    </w:p>
    <w:tbl>
      <w:tblPr>
        <w:tblStyle w:val="Kleurrijkraster-accent6"/>
        <w:tblW w:w="0" w:type="auto"/>
        <w:tblLook w:val="04A0" w:firstRow="1" w:lastRow="0" w:firstColumn="1" w:lastColumn="0" w:noHBand="0" w:noVBand="1"/>
      </w:tblPr>
      <w:tblGrid>
        <w:gridCol w:w="371"/>
        <w:gridCol w:w="1416"/>
        <w:gridCol w:w="3750"/>
        <w:gridCol w:w="3750"/>
      </w:tblGrid>
      <w:tr w:rsidR="00BF5319" w:rsidTr="00BF5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BF5319" w:rsidRDefault="00BF5319" w:rsidP="001669AA">
            <w:pPr>
              <w:pStyle w:val="Geenafstand"/>
            </w:pPr>
          </w:p>
        </w:tc>
        <w:tc>
          <w:tcPr>
            <w:tcW w:w="1416" w:type="dxa"/>
          </w:tcPr>
          <w:p w:rsidR="00BF5319" w:rsidRDefault="00BF5319" w:rsidP="001669AA">
            <w:pPr>
              <w:pStyle w:val="Geenafstand"/>
              <w:cnfStyle w:val="100000000000" w:firstRow="1" w:lastRow="0" w:firstColumn="0" w:lastColumn="0" w:oddVBand="0" w:evenVBand="0" w:oddHBand="0" w:evenHBand="0" w:firstRowFirstColumn="0" w:firstRowLastColumn="0" w:lastRowFirstColumn="0" w:lastRowLastColumn="0"/>
            </w:pPr>
          </w:p>
        </w:tc>
        <w:tc>
          <w:tcPr>
            <w:tcW w:w="3750" w:type="dxa"/>
          </w:tcPr>
          <w:p w:rsidR="00BF5319" w:rsidRDefault="00BF5319" w:rsidP="001669AA">
            <w:pPr>
              <w:pStyle w:val="Geenafstand"/>
              <w:cnfStyle w:val="100000000000" w:firstRow="1" w:lastRow="0" w:firstColumn="0" w:lastColumn="0" w:oddVBand="0" w:evenVBand="0" w:oddHBand="0" w:evenHBand="0" w:firstRowFirstColumn="0" w:firstRowLastColumn="0" w:lastRowFirstColumn="0" w:lastRowLastColumn="0"/>
            </w:pPr>
            <w:r>
              <w:t>Voor</w:t>
            </w:r>
          </w:p>
        </w:tc>
        <w:tc>
          <w:tcPr>
            <w:tcW w:w="3750" w:type="dxa"/>
          </w:tcPr>
          <w:p w:rsidR="00BF5319" w:rsidRDefault="00BF5319" w:rsidP="001669AA">
            <w:pPr>
              <w:pStyle w:val="Geenafstand"/>
              <w:cnfStyle w:val="100000000000" w:firstRow="1" w:lastRow="0" w:firstColumn="0" w:lastColumn="0" w:oddVBand="0" w:evenVBand="0" w:oddHBand="0" w:evenHBand="0" w:firstRowFirstColumn="0" w:firstRowLastColumn="0" w:lastRowFirstColumn="0" w:lastRowLastColumn="0"/>
            </w:pPr>
            <w:r>
              <w:t>Na</w:t>
            </w:r>
          </w:p>
        </w:tc>
      </w:tr>
      <w:tr w:rsidR="00B252C8"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B252C8" w:rsidRDefault="00B252C8" w:rsidP="001669AA">
            <w:pPr>
              <w:pStyle w:val="Geenafstand"/>
            </w:pPr>
            <w:r>
              <w:t>P</w:t>
            </w:r>
          </w:p>
        </w:tc>
        <w:tc>
          <w:tcPr>
            <w:tcW w:w="1416" w:type="dxa"/>
          </w:tcPr>
          <w:p w:rsidR="00B252C8" w:rsidRDefault="00B252C8" w:rsidP="001669AA">
            <w:pPr>
              <w:pStyle w:val="Geenafstand"/>
              <w:cnfStyle w:val="000000100000" w:firstRow="0" w:lastRow="0" w:firstColumn="0" w:lastColumn="0" w:oddVBand="0" w:evenVBand="0" w:oddHBand="1" w:evenHBand="0" w:firstRowFirstColumn="0" w:firstRowLastColumn="0" w:lastRowFirstColumn="0" w:lastRowLastColumn="0"/>
            </w:pPr>
            <w:r>
              <w:t>Plaats</w:t>
            </w:r>
          </w:p>
        </w:tc>
        <w:tc>
          <w:tcPr>
            <w:tcW w:w="3750" w:type="dxa"/>
          </w:tcPr>
          <w:p w:rsidR="00B252C8" w:rsidRDefault="00BF5319" w:rsidP="001669AA">
            <w:pPr>
              <w:pStyle w:val="Geenafstand"/>
              <w:cnfStyle w:val="000000100000" w:firstRow="0" w:lastRow="0" w:firstColumn="0" w:lastColumn="0" w:oddVBand="0" w:evenVBand="0" w:oddHBand="1" w:evenHBand="0" w:firstRowFirstColumn="0" w:firstRowLastColumn="0" w:lastRowFirstColumn="0" w:lastRowLastColumn="0"/>
            </w:pPr>
            <w:r>
              <w:t>Rechterborst</w:t>
            </w:r>
          </w:p>
        </w:tc>
        <w:tc>
          <w:tcPr>
            <w:tcW w:w="3750" w:type="dxa"/>
          </w:tcPr>
          <w:p w:rsidR="00B252C8" w:rsidRDefault="00B252C8" w:rsidP="001669AA">
            <w:pPr>
              <w:pStyle w:val="Geenafstand"/>
              <w:cnfStyle w:val="000000100000" w:firstRow="0" w:lastRow="0" w:firstColumn="0" w:lastColumn="0" w:oddVBand="0" w:evenVBand="0" w:oddHBand="1" w:evenHBand="0" w:firstRowFirstColumn="0" w:firstRowLastColumn="0" w:lastRowFirstColumn="0" w:lastRowLastColumn="0"/>
            </w:pPr>
          </w:p>
        </w:tc>
      </w:tr>
      <w:tr w:rsidR="00B252C8" w:rsidTr="00BF5319">
        <w:tc>
          <w:tcPr>
            <w:cnfStyle w:val="001000000000" w:firstRow="0" w:lastRow="0" w:firstColumn="1" w:lastColumn="0" w:oddVBand="0" w:evenVBand="0" w:oddHBand="0" w:evenHBand="0" w:firstRowFirstColumn="0" w:firstRowLastColumn="0" w:lastRowFirstColumn="0" w:lastRowLastColumn="0"/>
            <w:tcW w:w="371" w:type="dxa"/>
          </w:tcPr>
          <w:p w:rsidR="00B252C8" w:rsidRDefault="00B252C8" w:rsidP="001669AA">
            <w:pPr>
              <w:pStyle w:val="Geenafstand"/>
            </w:pPr>
            <w:r>
              <w:t>R</w:t>
            </w:r>
          </w:p>
        </w:tc>
        <w:tc>
          <w:tcPr>
            <w:tcW w:w="1416" w:type="dxa"/>
          </w:tcPr>
          <w:p w:rsidR="00B252C8" w:rsidRDefault="00B252C8" w:rsidP="001669AA">
            <w:pPr>
              <w:pStyle w:val="Geenafstand"/>
              <w:cnfStyle w:val="000000000000" w:firstRow="0" w:lastRow="0" w:firstColumn="0" w:lastColumn="0" w:oddVBand="0" w:evenVBand="0" w:oddHBand="0" w:evenHBand="0" w:firstRowFirstColumn="0" w:firstRowLastColumn="0" w:lastRowFirstColumn="0" w:lastRowLastColumn="0"/>
            </w:pPr>
            <w:r>
              <w:t>Rangschikking</w:t>
            </w:r>
          </w:p>
        </w:tc>
        <w:tc>
          <w:tcPr>
            <w:tcW w:w="3750" w:type="dxa"/>
          </w:tcPr>
          <w:p w:rsidR="00B252C8" w:rsidRDefault="00BF5319" w:rsidP="001669AA">
            <w:pPr>
              <w:pStyle w:val="Geenafstand"/>
              <w:cnfStyle w:val="000000000000" w:firstRow="0" w:lastRow="0" w:firstColumn="0" w:lastColumn="0" w:oddVBand="0" w:evenVBand="0" w:oddHBand="0" w:evenHBand="0" w:firstRowFirstColumn="0" w:firstRowLastColumn="0" w:lastRowFirstColumn="0" w:lastRowLastColumn="0"/>
            </w:pPr>
            <w:r>
              <w:t>Lineair</w:t>
            </w:r>
          </w:p>
        </w:tc>
        <w:tc>
          <w:tcPr>
            <w:tcW w:w="3750" w:type="dxa"/>
          </w:tcPr>
          <w:p w:rsidR="00B252C8" w:rsidRDefault="00B252C8" w:rsidP="001669AA">
            <w:pPr>
              <w:pStyle w:val="Geenafstand"/>
              <w:cnfStyle w:val="000000000000" w:firstRow="0" w:lastRow="0" w:firstColumn="0" w:lastColumn="0" w:oddVBand="0" w:evenVBand="0" w:oddHBand="0" w:evenHBand="0" w:firstRowFirstColumn="0" w:firstRowLastColumn="0" w:lastRowFirstColumn="0" w:lastRowLastColumn="0"/>
            </w:pPr>
          </w:p>
        </w:tc>
      </w:tr>
      <w:tr w:rsidR="00B252C8"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B252C8" w:rsidRDefault="00B252C8" w:rsidP="001669AA">
            <w:pPr>
              <w:pStyle w:val="Geenafstand"/>
            </w:pPr>
            <w:r>
              <w:t>O</w:t>
            </w:r>
          </w:p>
        </w:tc>
        <w:tc>
          <w:tcPr>
            <w:tcW w:w="1416" w:type="dxa"/>
          </w:tcPr>
          <w:p w:rsidR="00B252C8" w:rsidRDefault="00B252C8" w:rsidP="001669AA">
            <w:pPr>
              <w:pStyle w:val="Geenafstand"/>
              <w:cnfStyle w:val="000000100000" w:firstRow="0" w:lastRow="0" w:firstColumn="0" w:lastColumn="0" w:oddVBand="0" w:evenVBand="0" w:oddHBand="1" w:evenHBand="0" w:firstRowFirstColumn="0" w:firstRowLastColumn="0" w:lastRowFirstColumn="0" w:lastRowLastColumn="0"/>
            </w:pPr>
            <w:r>
              <w:t>Omvang</w:t>
            </w:r>
          </w:p>
        </w:tc>
        <w:tc>
          <w:tcPr>
            <w:tcW w:w="3750" w:type="dxa"/>
          </w:tcPr>
          <w:p w:rsidR="00B252C8" w:rsidRDefault="00BF5319" w:rsidP="001669AA">
            <w:pPr>
              <w:pStyle w:val="Geenafstand"/>
              <w:cnfStyle w:val="000000100000" w:firstRow="0" w:lastRow="0" w:firstColumn="0" w:lastColumn="0" w:oddVBand="0" w:evenVBand="0" w:oddHBand="1" w:evenHBand="0" w:firstRowFirstColumn="0" w:firstRowLastColumn="0" w:lastRowFirstColumn="0" w:lastRowLastColumn="0"/>
            </w:pPr>
            <w:r>
              <w:t>Aantal: 1</w:t>
            </w:r>
          </w:p>
          <w:p w:rsidR="00BF5319" w:rsidRDefault="00BF5319" w:rsidP="001669AA">
            <w:pPr>
              <w:pStyle w:val="Geenafstand"/>
              <w:cnfStyle w:val="000000100000" w:firstRow="0" w:lastRow="0" w:firstColumn="0" w:lastColumn="0" w:oddVBand="0" w:evenVBand="0" w:oddHBand="1" w:evenHBand="0" w:firstRowFirstColumn="0" w:firstRowLastColumn="0" w:lastRowFirstColumn="0" w:lastRowLastColumn="0"/>
            </w:pPr>
            <w:r>
              <w:t>Een solitaire laesie van</w:t>
            </w:r>
            <w:r w:rsidR="00DF3E8D">
              <w:t xml:space="preserve"> 19 cm.</w:t>
            </w:r>
          </w:p>
        </w:tc>
        <w:tc>
          <w:tcPr>
            <w:tcW w:w="3750" w:type="dxa"/>
          </w:tcPr>
          <w:p w:rsidR="00B252C8" w:rsidRDefault="00B252C8" w:rsidP="001669AA">
            <w:pPr>
              <w:pStyle w:val="Geenafstand"/>
              <w:cnfStyle w:val="000000100000" w:firstRow="0" w:lastRow="0" w:firstColumn="0" w:lastColumn="0" w:oddVBand="0" w:evenVBand="0" w:oddHBand="1" w:evenHBand="0" w:firstRowFirstColumn="0" w:firstRowLastColumn="0" w:lastRowFirstColumn="0" w:lastRowLastColumn="0"/>
            </w:pPr>
          </w:p>
          <w:p w:rsidR="00AE627E" w:rsidRDefault="00AE627E" w:rsidP="001669AA">
            <w:pPr>
              <w:pStyle w:val="Geenafstand"/>
              <w:cnfStyle w:val="000000100000" w:firstRow="0" w:lastRow="0" w:firstColumn="0" w:lastColumn="0" w:oddVBand="0" w:evenVBand="0" w:oddHBand="1" w:evenHBand="0" w:firstRowFirstColumn="0" w:firstRowLastColumn="0" w:lastRowFirstColumn="0" w:lastRowLastColumn="0"/>
            </w:pPr>
            <w:r>
              <w:t>Een solitaire laesie van</w:t>
            </w:r>
            <w:r w:rsidR="00DF3E8D">
              <w:t xml:space="preserve"> 19 cm.</w:t>
            </w:r>
          </w:p>
        </w:tc>
      </w:tr>
      <w:tr w:rsidR="00B252C8" w:rsidTr="00BF5319">
        <w:tc>
          <w:tcPr>
            <w:cnfStyle w:val="001000000000" w:firstRow="0" w:lastRow="0" w:firstColumn="1" w:lastColumn="0" w:oddVBand="0" w:evenVBand="0" w:oddHBand="0" w:evenHBand="0" w:firstRowFirstColumn="0" w:firstRowLastColumn="0" w:lastRowFirstColumn="0" w:lastRowLastColumn="0"/>
            <w:tcW w:w="371" w:type="dxa"/>
          </w:tcPr>
          <w:p w:rsidR="00B252C8" w:rsidRDefault="00B252C8" w:rsidP="001669AA">
            <w:pPr>
              <w:pStyle w:val="Geenafstand"/>
            </w:pPr>
            <w:r>
              <w:t>V</w:t>
            </w:r>
          </w:p>
        </w:tc>
        <w:tc>
          <w:tcPr>
            <w:tcW w:w="1416" w:type="dxa"/>
          </w:tcPr>
          <w:p w:rsidR="00B252C8" w:rsidRDefault="00B252C8" w:rsidP="001669AA">
            <w:pPr>
              <w:pStyle w:val="Geenafstand"/>
              <w:cnfStyle w:val="000000000000" w:firstRow="0" w:lastRow="0" w:firstColumn="0" w:lastColumn="0" w:oddVBand="0" w:evenVBand="0" w:oddHBand="0" w:evenHBand="0" w:firstRowFirstColumn="0" w:firstRowLastColumn="0" w:lastRowFirstColumn="0" w:lastRowLastColumn="0"/>
            </w:pPr>
            <w:r>
              <w:t>Vorm</w:t>
            </w:r>
          </w:p>
        </w:tc>
        <w:tc>
          <w:tcPr>
            <w:tcW w:w="3750" w:type="dxa"/>
          </w:tcPr>
          <w:p w:rsidR="00B252C8" w:rsidRDefault="00BF5319" w:rsidP="001669AA">
            <w:pPr>
              <w:pStyle w:val="Geenafstand"/>
              <w:cnfStyle w:val="000000000000" w:firstRow="0" w:lastRow="0" w:firstColumn="0" w:lastColumn="0" w:oddVBand="0" w:evenVBand="0" w:oddHBand="0" w:evenHBand="0" w:firstRowFirstColumn="0" w:firstRowLastColumn="0" w:lastRowFirstColumn="0" w:lastRowLastColumn="0"/>
            </w:pPr>
            <w:r>
              <w:t>Lineair</w:t>
            </w:r>
          </w:p>
        </w:tc>
        <w:tc>
          <w:tcPr>
            <w:tcW w:w="3750" w:type="dxa"/>
          </w:tcPr>
          <w:p w:rsidR="00B252C8" w:rsidRDefault="00B252C8" w:rsidP="001669AA">
            <w:pPr>
              <w:pStyle w:val="Geenafstand"/>
              <w:cnfStyle w:val="000000000000" w:firstRow="0" w:lastRow="0" w:firstColumn="0" w:lastColumn="0" w:oddVBand="0" w:evenVBand="0" w:oddHBand="0" w:evenHBand="0" w:firstRowFirstColumn="0" w:firstRowLastColumn="0" w:lastRowFirstColumn="0" w:lastRowLastColumn="0"/>
            </w:pPr>
          </w:p>
        </w:tc>
      </w:tr>
      <w:tr w:rsidR="00B252C8"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B252C8" w:rsidRDefault="00B252C8" w:rsidP="001669AA">
            <w:pPr>
              <w:pStyle w:val="Geenafstand"/>
            </w:pPr>
            <w:r>
              <w:t>O</w:t>
            </w:r>
          </w:p>
        </w:tc>
        <w:tc>
          <w:tcPr>
            <w:tcW w:w="1416" w:type="dxa"/>
          </w:tcPr>
          <w:p w:rsidR="00B252C8" w:rsidRDefault="00B252C8" w:rsidP="001669AA">
            <w:pPr>
              <w:pStyle w:val="Geenafstand"/>
              <w:cnfStyle w:val="000000100000" w:firstRow="0" w:lastRow="0" w:firstColumn="0" w:lastColumn="0" w:oddVBand="0" w:evenVBand="0" w:oddHBand="1" w:evenHBand="0" w:firstRowFirstColumn="0" w:firstRowLastColumn="0" w:lastRowFirstColumn="0" w:lastRowLastColumn="0"/>
            </w:pPr>
            <w:r>
              <w:t>Omtrek</w:t>
            </w:r>
          </w:p>
        </w:tc>
        <w:tc>
          <w:tcPr>
            <w:tcW w:w="3750" w:type="dxa"/>
          </w:tcPr>
          <w:p w:rsidR="00B252C8" w:rsidRDefault="00BF5319" w:rsidP="00DF3E8D">
            <w:pPr>
              <w:pStyle w:val="Geenafstand"/>
              <w:cnfStyle w:val="000000100000" w:firstRow="0" w:lastRow="0" w:firstColumn="0" w:lastColumn="0" w:oddVBand="0" w:evenVBand="0" w:oddHBand="1" w:evenHBand="0" w:firstRowFirstColumn="0" w:firstRowLastColumn="0" w:lastRowFirstColumn="0" w:lastRowLastColumn="0"/>
            </w:pPr>
            <w:r>
              <w:t>Scherp begrensd</w:t>
            </w:r>
          </w:p>
        </w:tc>
        <w:tc>
          <w:tcPr>
            <w:tcW w:w="3750" w:type="dxa"/>
          </w:tcPr>
          <w:p w:rsidR="00B252C8" w:rsidRDefault="00B252C8" w:rsidP="001669AA">
            <w:pPr>
              <w:pStyle w:val="Geenafstand"/>
              <w:cnfStyle w:val="000000100000" w:firstRow="0" w:lastRow="0" w:firstColumn="0" w:lastColumn="0" w:oddVBand="0" w:evenVBand="0" w:oddHBand="1" w:evenHBand="0" w:firstRowFirstColumn="0" w:firstRowLastColumn="0" w:lastRowFirstColumn="0" w:lastRowLastColumn="0"/>
            </w:pPr>
          </w:p>
        </w:tc>
      </w:tr>
      <w:tr w:rsidR="00B252C8" w:rsidTr="00BF5319">
        <w:tc>
          <w:tcPr>
            <w:cnfStyle w:val="001000000000" w:firstRow="0" w:lastRow="0" w:firstColumn="1" w:lastColumn="0" w:oddVBand="0" w:evenVBand="0" w:oddHBand="0" w:evenHBand="0" w:firstRowFirstColumn="0" w:firstRowLastColumn="0" w:lastRowFirstColumn="0" w:lastRowLastColumn="0"/>
            <w:tcW w:w="371" w:type="dxa"/>
          </w:tcPr>
          <w:p w:rsidR="00B252C8" w:rsidRDefault="00B252C8" w:rsidP="001669AA">
            <w:pPr>
              <w:pStyle w:val="Geenafstand"/>
            </w:pPr>
            <w:r>
              <w:t>K</w:t>
            </w:r>
          </w:p>
        </w:tc>
        <w:tc>
          <w:tcPr>
            <w:tcW w:w="1416" w:type="dxa"/>
          </w:tcPr>
          <w:p w:rsidR="00B252C8" w:rsidRDefault="00B252C8" w:rsidP="001669AA">
            <w:pPr>
              <w:pStyle w:val="Geenafstand"/>
              <w:cnfStyle w:val="000000000000" w:firstRow="0" w:lastRow="0" w:firstColumn="0" w:lastColumn="0" w:oddVBand="0" w:evenVBand="0" w:oddHBand="0" w:evenHBand="0" w:firstRowFirstColumn="0" w:firstRowLastColumn="0" w:lastRowFirstColumn="0" w:lastRowLastColumn="0"/>
            </w:pPr>
            <w:r>
              <w:t>Kleur</w:t>
            </w:r>
          </w:p>
        </w:tc>
        <w:tc>
          <w:tcPr>
            <w:tcW w:w="3750" w:type="dxa"/>
          </w:tcPr>
          <w:p w:rsidR="00B252C8" w:rsidRDefault="00DF3E8D" w:rsidP="00DF3E8D">
            <w:pPr>
              <w:pStyle w:val="Geenafstand"/>
              <w:cnfStyle w:val="000000000000" w:firstRow="0" w:lastRow="0" w:firstColumn="0" w:lastColumn="0" w:oddVBand="0" w:evenVBand="0" w:oddHBand="0" w:evenHBand="0" w:firstRowFirstColumn="0" w:firstRowLastColumn="0" w:lastRowFirstColumn="0" w:lastRowLastColumn="0"/>
            </w:pPr>
            <w:r>
              <w:t>Blank</w:t>
            </w:r>
          </w:p>
        </w:tc>
        <w:tc>
          <w:tcPr>
            <w:tcW w:w="3750" w:type="dxa"/>
          </w:tcPr>
          <w:p w:rsidR="00B252C8" w:rsidRDefault="00DF3E8D" w:rsidP="001669AA">
            <w:pPr>
              <w:pStyle w:val="Geenafstand"/>
              <w:cnfStyle w:val="000000000000" w:firstRow="0" w:lastRow="0" w:firstColumn="0" w:lastColumn="0" w:oddVBand="0" w:evenVBand="0" w:oddHBand="0" w:evenHBand="0" w:firstRowFirstColumn="0" w:firstRowLastColumn="0" w:lastRowFirstColumn="0" w:lastRowLastColumn="0"/>
            </w:pPr>
            <w:r>
              <w:t xml:space="preserve">Blank, </w:t>
            </w:r>
            <w:proofErr w:type="spellStart"/>
            <w:r>
              <w:t>huidskleurig</w:t>
            </w:r>
            <w:proofErr w:type="spellEnd"/>
          </w:p>
        </w:tc>
      </w:tr>
      <w:tr w:rsidR="00B252C8" w:rsidTr="00BF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dxa"/>
          </w:tcPr>
          <w:p w:rsidR="00B252C8" w:rsidRDefault="00B252C8" w:rsidP="001669AA">
            <w:pPr>
              <w:pStyle w:val="Geenafstand"/>
            </w:pPr>
            <w:r>
              <w:t>E</w:t>
            </w:r>
          </w:p>
        </w:tc>
        <w:tc>
          <w:tcPr>
            <w:tcW w:w="1416" w:type="dxa"/>
          </w:tcPr>
          <w:p w:rsidR="00B252C8" w:rsidRDefault="00B252C8" w:rsidP="001669AA">
            <w:pPr>
              <w:pStyle w:val="Geenafstand"/>
              <w:cnfStyle w:val="000000100000" w:firstRow="0" w:lastRow="0" w:firstColumn="0" w:lastColumn="0" w:oddVBand="0" w:evenVBand="0" w:oddHBand="1" w:evenHBand="0" w:firstRowFirstColumn="0" w:firstRowLastColumn="0" w:lastRowFirstColumn="0" w:lastRowLastColumn="0"/>
            </w:pPr>
            <w:r>
              <w:t>Efflorescenties</w:t>
            </w:r>
          </w:p>
        </w:tc>
        <w:tc>
          <w:tcPr>
            <w:tcW w:w="3750" w:type="dxa"/>
          </w:tcPr>
          <w:p w:rsidR="00B252C8" w:rsidRDefault="00D8446B" w:rsidP="001669AA">
            <w:pPr>
              <w:pStyle w:val="Geenafstand"/>
              <w:cnfStyle w:val="000000100000" w:firstRow="0" w:lastRow="0" w:firstColumn="0" w:lastColumn="0" w:oddVBand="0" w:evenVBand="0" w:oddHBand="1" w:evenHBand="0" w:firstRowFirstColumn="0" w:firstRowLastColumn="0" w:lastRowFirstColumn="0" w:lastRowLastColumn="0"/>
            </w:pPr>
            <w:r>
              <w:t>Vlak litteken</w:t>
            </w:r>
          </w:p>
        </w:tc>
        <w:tc>
          <w:tcPr>
            <w:tcW w:w="3750" w:type="dxa"/>
          </w:tcPr>
          <w:p w:rsidR="00B252C8" w:rsidRDefault="00D8446B" w:rsidP="001669AA">
            <w:pPr>
              <w:pStyle w:val="Geenafstand"/>
              <w:cnfStyle w:val="000000100000" w:firstRow="0" w:lastRow="0" w:firstColumn="0" w:lastColumn="0" w:oddVBand="0" w:evenVBand="0" w:oddHBand="1" w:evenHBand="0" w:firstRowFirstColumn="0" w:firstRowLastColumn="0" w:lastRowFirstColumn="0" w:lastRowLastColumn="0"/>
            </w:pPr>
            <w:r>
              <w:t>Vlak litteken</w:t>
            </w:r>
          </w:p>
        </w:tc>
      </w:tr>
    </w:tbl>
    <w:p w:rsidR="001669AA" w:rsidRDefault="001669AA" w:rsidP="001669AA">
      <w:pPr>
        <w:pStyle w:val="Geenafstand"/>
      </w:pPr>
    </w:p>
    <w:p w:rsidR="00094DCA" w:rsidRDefault="00094DCA" w:rsidP="00094DCA">
      <w:pPr>
        <w:pStyle w:val="Geenafstand"/>
      </w:pPr>
    </w:p>
    <w:p w:rsidR="00D55C6D" w:rsidRPr="00D55C6D" w:rsidRDefault="00A03F93" w:rsidP="00D55C6D">
      <w:pPr>
        <w:pStyle w:val="Kop3"/>
        <w:numPr>
          <w:ilvl w:val="1"/>
          <w:numId w:val="18"/>
        </w:numPr>
      </w:pPr>
      <w:bookmarkStart w:id="47" w:name="_Toc357608270"/>
      <w:r>
        <w:lastRenderedPageBreak/>
        <w:t>Diagrammen antwoordschalen</w:t>
      </w:r>
      <w:r w:rsidR="00691B94">
        <w:t xml:space="preserve"> groep </w:t>
      </w:r>
      <w:r w:rsidR="003C4C75">
        <w:t>1</w:t>
      </w:r>
      <w:bookmarkEnd w:id="47"/>
    </w:p>
    <w:p w:rsidR="00691B94" w:rsidRDefault="00691B94" w:rsidP="00087174">
      <w:pPr>
        <w:pStyle w:val="Geenafstand"/>
      </w:pPr>
      <w:r>
        <w:tab/>
      </w:r>
      <w:r>
        <w:tab/>
      </w:r>
      <w:r>
        <w:tab/>
      </w:r>
      <w:r>
        <w:tab/>
      </w:r>
      <w:r>
        <w:tab/>
      </w:r>
      <w:r>
        <w:tab/>
      </w:r>
      <w:r>
        <w:tab/>
      </w:r>
    </w:p>
    <w:p w:rsidR="00691B94" w:rsidRDefault="00250B9E" w:rsidP="00087174">
      <w:pPr>
        <w:pStyle w:val="Geenafstand"/>
      </w:pPr>
      <w:r>
        <w:rPr>
          <w:noProof/>
          <w:lang w:val="en-US"/>
        </w:rPr>
        <w:drawing>
          <wp:anchor distT="0" distB="0" distL="114300" distR="114300" simplePos="0" relativeHeight="251690496" behindDoc="1" locked="0" layoutInCell="1" allowOverlap="1" wp14:anchorId="4D84BAF8" wp14:editId="78059B2D">
            <wp:simplePos x="0" y="0"/>
            <wp:positionH relativeFrom="column">
              <wp:posOffset>3052445</wp:posOffset>
            </wp:positionH>
            <wp:positionV relativeFrom="paragraph">
              <wp:posOffset>9525</wp:posOffset>
            </wp:positionV>
            <wp:extent cx="2880360" cy="2016125"/>
            <wp:effectExtent l="19050" t="0" r="15240" b="3175"/>
            <wp:wrapTight wrapText="bothSides">
              <wp:wrapPolygon edited="0">
                <wp:start x="-143" y="0"/>
                <wp:lineTo x="-143" y="21634"/>
                <wp:lineTo x="21714" y="21634"/>
                <wp:lineTo x="21714" y="0"/>
                <wp:lineTo x="-143" y="0"/>
              </wp:wrapPolygon>
            </wp:wrapTight>
            <wp:docPr id="38"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91B94" w:rsidRPr="00691B94">
        <w:rPr>
          <w:noProof/>
          <w:lang w:val="en-US"/>
        </w:rPr>
        <w:drawing>
          <wp:inline distT="0" distB="0" distL="0" distR="0" wp14:anchorId="0A1EFA72" wp14:editId="617AACDF">
            <wp:extent cx="2880000" cy="2028825"/>
            <wp:effectExtent l="19050" t="0" r="15600" b="0"/>
            <wp:docPr id="36"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1B94" w:rsidRDefault="00691B94" w:rsidP="00087174">
      <w:pPr>
        <w:pStyle w:val="Geenafstand"/>
      </w:pPr>
    </w:p>
    <w:p w:rsidR="00691B94" w:rsidRPr="00FA4C9D" w:rsidRDefault="00250B9E" w:rsidP="00087174">
      <w:pPr>
        <w:pStyle w:val="Geenafstand"/>
        <w:rPr>
          <w:lang w:val="en-US"/>
        </w:rPr>
      </w:pPr>
      <w:r>
        <w:rPr>
          <w:lang w:val="en-US"/>
        </w:rPr>
        <w:tab/>
      </w:r>
    </w:p>
    <w:p w:rsidR="00FA4C9D" w:rsidRDefault="00250B9E" w:rsidP="00087174">
      <w:pPr>
        <w:pStyle w:val="Geenafstand"/>
        <w:rPr>
          <w:lang w:val="en-US"/>
        </w:rPr>
      </w:pPr>
      <w:r>
        <w:rPr>
          <w:noProof/>
          <w:lang w:val="en-US"/>
        </w:rPr>
        <w:drawing>
          <wp:anchor distT="0" distB="0" distL="114300" distR="114300" simplePos="0" relativeHeight="251691520" behindDoc="1" locked="0" layoutInCell="1" allowOverlap="1" wp14:anchorId="3A46CF76" wp14:editId="4991C3A6">
            <wp:simplePos x="0" y="0"/>
            <wp:positionH relativeFrom="column">
              <wp:posOffset>3053080</wp:posOffset>
            </wp:positionH>
            <wp:positionV relativeFrom="paragraph">
              <wp:posOffset>4445</wp:posOffset>
            </wp:positionV>
            <wp:extent cx="2879725" cy="2016125"/>
            <wp:effectExtent l="19050" t="0" r="15875" b="3175"/>
            <wp:wrapTight wrapText="bothSides">
              <wp:wrapPolygon edited="0">
                <wp:start x="-143" y="0"/>
                <wp:lineTo x="-143" y="21634"/>
                <wp:lineTo x="21719" y="21634"/>
                <wp:lineTo x="21719" y="0"/>
                <wp:lineTo x="-143" y="0"/>
              </wp:wrapPolygon>
            </wp:wrapTight>
            <wp:docPr id="40"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FA4C9D" w:rsidRPr="00FA4C9D">
        <w:rPr>
          <w:noProof/>
          <w:lang w:val="en-US"/>
        </w:rPr>
        <w:drawing>
          <wp:inline distT="0" distB="0" distL="0" distR="0" wp14:anchorId="780B92B7" wp14:editId="6F086765">
            <wp:extent cx="2880000" cy="2016125"/>
            <wp:effectExtent l="19050" t="0" r="15600" b="3175"/>
            <wp:docPr id="12"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A4C9D" w:rsidRPr="00FA4C9D">
        <w:rPr>
          <w:lang w:val="en-US"/>
        </w:rPr>
        <w:t xml:space="preserve"> </w:t>
      </w:r>
    </w:p>
    <w:p w:rsidR="00FA4C9D" w:rsidRDefault="00FA4C9D" w:rsidP="00087174">
      <w:pPr>
        <w:pStyle w:val="Geenafstand"/>
        <w:rPr>
          <w:lang w:val="en-US"/>
        </w:rPr>
      </w:pPr>
    </w:p>
    <w:p w:rsidR="00691B94" w:rsidRDefault="00691B94" w:rsidP="00FA4C9D">
      <w:pPr>
        <w:pStyle w:val="Geenafstand"/>
      </w:pPr>
      <w:r>
        <w:tab/>
      </w:r>
      <w:r>
        <w:tab/>
      </w:r>
      <w:r>
        <w:tab/>
      </w:r>
      <w:r>
        <w:tab/>
      </w:r>
      <w:r>
        <w:tab/>
      </w:r>
      <w:r>
        <w:tab/>
      </w:r>
    </w:p>
    <w:p w:rsidR="00691B94" w:rsidRDefault="00250B9E" w:rsidP="00691B94">
      <w:pPr>
        <w:keepNext/>
      </w:pPr>
      <w:r>
        <w:rPr>
          <w:noProof/>
          <w:lang w:val="en-US"/>
        </w:rPr>
        <w:drawing>
          <wp:anchor distT="0" distB="0" distL="114300" distR="114300" simplePos="0" relativeHeight="251686400" behindDoc="1" locked="0" layoutInCell="1" allowOverlap="1" wp14:anchorId="307383B4" wp14:editId="5A906D86">
            <wp:simplePos x="0" y="0"/>
            <wp:positionH relativeFrom="column">
              <wp:posOffset>3061970</wp:posOffset>
            </wp:positionH>
            <wp:positionV relativeFrom="paragraph">
              <wp:posOffset>8890</wp:posOffset>
            </wp:positionV>
            <wp:extent cx="2880360" cy="2016125"/>
            <wp:effectExtent l="19050" t="0" r="15240" b="3175"/>
            <wp:wrapTight wrapText="bothSides">
              <wp:wrapPolygon edited="0">
                <wp:start x="-143" y="0"/>
                <wp:lineTo x="-143" y="21634"/>
                <wp:lineTo x="21714" y="21634"/>
                <wp:lineTo x="21714" y="0"/>
                <wp:lineTo x="-143" y="0"/>
              </wp:wrapPolygon>
            </wp:wrapTight>
            <wp:docPr id="4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691B94">
        <w:rPr>
          <w:noProof/>
          <w:lang w:val="en-US"/>
        </w:rPr>
        <w:drawing>
          <wp:inline distT="0" distB="0" distL="0" distR="0" wp14:anchorId="71C6A56A" wp14:editId="6CC4B763">
            <wp:extent cx="2880000" cy="2016125"/>
            <wp:effectExtent l="19050" t="0" r="15600" b="3175"/>
            <wp:docPr id="45"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50B9E" w:rsidRDefault="00250B9E" w:rsidP="00D55C6D">
      <w:pPr>
        <w:pStyle w:val="Kop3"/>
        <w:numPr>
          <w:ilvl w:val="0"/>
          <w:numId w:val="0"/>
        </w:numPr>
        <w:ind w:left="720" w:hanging="720"/>
      </w:pPr>
    </w:p>
    <w:p w:rsidR="00EB1B80" w:rsidRDefault="00EB1B80" w:rsidP="00EB1B80"/>
    <w:p w:rsidR="00EB1B80" w:rsidRDefault="00EB1B80" w:rsidP="00EB1B80"/>
    <w:p w:rsidR="00EB1B80" w:rsidRDefault="00EB1B80" w:rsidP="00EB1B80"/>
    <w:p w:rsidR="00D55C6D" w:rsidRDefault="00D55C6D" w:rsidP="00EB1B80"/>
    <w:p w:rsidR="00EB1B80" w:rsidRPr="00EB1B80" w:rsidRDefault="00EB1B80" w:rsidP="00EB1B80"/>
    <w:p w:rsidR="00D55C6D" w:rsidRPr="00D55C6D" w:rsidRDefault="00691B94" w:rsidP="00D55C6D">
      <w:pPr>
        <w:pStyle w:val="Kop3"/>
        <w:numPr>
          <w:ilvl w:val="1"/>
          <w:numId w:val="18"/>
        </w:numPr>
      </w:pPr>
      <w:bookmarkStart w:id="48" w:name="_Toc357608271"/>
      <w:r>
        <w:lastRenderedPageBreak/>
        <w:t xml:space="preserve">Diagrammen antwoordschalen groep </w:t>
      </w:r>
      <w:r w:rsidR="003C4C75">
        <w:t>2</w:t>
      </w:r>
      <w:bookmarkEnd w:id="48"/>
    </w:p>
    <w:p w:rsidR="00927BAB" w:rsidRDefault="00EB1B80" w:rsidP="00F6611B">
      <w:pPr>
        <w:pStyle w:val="Geenafstand"/>
      </w:pPr>
      <w:r>
        <w:rPr>
          <w:noProof/>
          <w:lang w:val="en-US"/>
        </w:rPr>
        <w:drawing>
          <wp:anchor distT="0" distB="0" distL="114300" distR="114300" simplePos="0" relativeHeight="251692544" behindDoc="1" locked="0" layoutInCell="1" allowOverlap="1" wp14:anchorId="51BC2FC0" wp14:editId="3B80AA0C">
            <wp:simplePos x="0" y="0"/>
            <wp:positionH relativeFrom="column">
              <wp:posOffset>3052445</wp:posOffset>
            </wp:positionH>
            <wp:positionV relativeFrom="paragraph">
              <wp:posOffset>151130</wp:posOffset>
            </wp:positionV>
            <wp:extent cx="2879725" cy="2016125"/>
            <wp:effectExtent l="19050" t="0" r="15875" b="3175"/>
            <wp:wrapTight wrapText="bothSides">
              <wp:wrapPolygon edited="0">
                <wp:start x="-143" y="0"/>
                <wp:lineTo x="-143" y="21634"/>
                <wp:lineTo x="21719" y="21634"/>
                <wp:lineTo x="21719" y="0"/>
                <wp:lineTo x="-143" y="0"/>
              </wp:wrapPolygon>
            </wp:wrapTight>
            <wp:docPr id="51"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927BAB">
        <w:tab/>
      </w:r>
      <w:r w:rsidR="00927BAB">
        <w:tab/>
      </w:r>
      <w:r w:rsidR="00927BAB">
        <w:tab/>
      </w:r>
      <w:r w:rsidR="00927BAB">
        <w:tab/>
      </w:r>
      <w:r w:rsidR="00927BAB">
        <w:tab/>
      </w:r>
      <w:r w:rsidR="00927BAB">
        <w:tab/>
      </w:r>
    </w:p>
    <w:p w:rsidR="00927BAB" w:rsidRDefault="00691B94" w:rsidP="00691B94">
      <w:pPr>
        <w:pStyle w:val="Geenafstand"/>
      </w:pPr>
      <w:r w:rsidRPr="00691B94">
        <w:rPr>
          <w:noProof/>
          <w:lang w:val="en-US"/>
        </w:rPr>
        <w:drawing>
          <wp:inline distT="0" distB="0" distL="0" distR="0" wp14:anchorId="52086B45" wp14:editId="280818E6">
            <wp:extent cx="2880000" cy="2028825"/>
            <wp:effectExtent l="19050" t="0" r="15600" b="0"/>
            <wp:docPr id="49"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27BAB" w:rsidRDefault="00927BAB" w:rsidP="00691B94">
      <w:pPr>
        <w:pStyle w:val="Geenafstand"/>
      </w:pPr>
    </w:p>
    <w:p w:rsidR="00EB1B80" w:rsidRDefault="00EB1B80" w:rsidP="00691B94">
      <w:pPr>
        <w:pStyle w:val="Geenafstand"/>
      </w:pPr>
      <w:r>
        <w:rPr>
          <w:noProof/>
          <w:lang w:val="en-US"/>
        </w:rPr>
        <w:drawing>
          <wp:anchor distT="0" distB="0" distL="114300" distR="114300" simplePos="0" relativeHeight="251693568" behindDoc="1" locked="0" layoutInCell="1" allowOverlap="1" wp14:anchorId="59AFF96F" wp14:editId="4F00F4E9">
            <wp:simplePos x="0" y="0"/>
            <wp:positionH relativeFrom="column">
              <wp:posOffset>3043555</wp:posOffset>
            </wp:positionH>
            <wp:positionV relativeFrom="paragraph">
              <wp:posOffset>155575</wp:posOffset>
            </wp:positionV>
            <wp:extent cx="2879725" cy="2016125"/>
            <wp:effectExtent l="19050" t="0" r="15875" b="3175"/>
            <wp:wrapTight wrapText="bothSides">
              <wp:wrapPolygon edited="0">
                <wp:start x="-143" y="0"/>
                <wp:lineTo x="-143" y="21634"/>
                <wp:lineTo x="21719" y="21634"/>
                <wp:lineTo x="21719" y="0"/>
                <wp:lineTo x="-143" y="0"/>
              </wp:wrapPolygon>
            </wp:wrapTight>
            <wp:docPr id="53"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927BAB" w:rsidRDefault="000414C0" w:rsidP="00691B94">
      <w:pPr>
        <w:pStyle w:val="Geenafstand"/>
      </w:pPr>
      <w:r>
        <w:rPr>
          <w:noProof/>
          <w:lang w:val="en-US"/>
        </w:rPr>
        <w:drawing>
          <wp:inline distT="0" distB="0" distL="0" distR="0" wp14:anchorId="72C06376" wp14:editId="59B49762">
            <wp:extent cx="2880000" cy="2016125"/>
            <wp:effectExtent l="19050" t="0" r="15600" b="3175"/>
            <wp:docPr id="13"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1B94" w:rsidRDefault="00691B94" w:rsidP="00691B94">
      <w:pPr>
        <w:pStyle w:val="Geenafstand"/>
      </w:pPr>
    </w:p>
    <w:p w:rsidR="00691B94" w:rsidRDefault="00927BAB" w:rsidP="000414C0">
      <w:pPr>
        <w:pStyle w:val="Geenafstand"/>
      </w:pPr>
      <w:r>
        <w:tab/>
      </w:r>
      <w:r>
        <w:tab/>
      </w:r>
      <w:r>
        <w:tab/>
      </w:r>
      <w:r>
        <w:tab/>
      </w:r>
      <w:r>
        <w:tab/>
      </w:r>
    </w:p>
    <w:p w:rsidR="00691B94" w:rsidRDefault="00F6611B" w:rsidP="00927BAB">
      <w:pPr>
        <w:keepNext/>
      </w:pPr>
      <w:r>
        <w:rPr>
          <w:noProof/>
          <w:lang w:val="en-US"/>
        </w:rPr>
        <w:drawing>
          <wp:anchor distT="0" distB="0" distL="114300" distR="114300" simplePos="0" relativeHeight="251687424" behindDoc="1" locked="0" layoutInCell="1" allowOverlap="1" wp14:anchorId="00206BA3" wp14:editId="76CE084E">
            <wp:simplePos x="0" y="0"/>
            <wp:positionH relativeFrom="column">
              <wp:posOffset>3061970</wp:posOffset>
            </wp:positionH>
            <wp:positionV relativeFrom="paragraph">
              <wp:posOffset>-4445</wp:posOffset>
            </wp:positionV>
            <wp:extent cx="2880360" cy="2016125"/>
            <wp:effectExtent l="19050" t="0" r="15240" b="3175"/>
            <wp:wrapTight wrapText="bothSides">
              <wp:wrapPolygon edited="0">
                <wp:start x="-143" y="0"/>
                <wp:lineTo x="-143" y="21634"/>
                <wp:lineTo x="21714" y="21634"/>
                <wp:lineTo x="21714" y="0"/>
                <wp:lineTo x="-143" y="0"/>
              </wp:wrapPolygon>
            </wp:wrapTight>
            <wp:docPr id="5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691B94">
        <w:rPr>
          <w:noProof/>
          <w:lang w:val="en-US"/>
        </w:rPr>
        <w:drawing>
          <wp:inline distT="0" distB="0" distL="0" distR="0" wp14:anchorId="59218C1A" wp14:editId="77089B95">
            <wp:extent cx="2880000" cy="2016125"/>
            <wp:effectExtent l="19050" t="0" r="15600" b="3175"/>
            <wp:docPr id="57"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91B94" w:rsidRDefault="00691B94" w:rsidP="00691B94">
      <w:pPr>
        <w:keepNext/>
        <w:tabs>
          <w:tab w:val="left" w:pos="1470"/>
        </w:tabs>
      </w:pPr>
    </w:p>
    <w:p w:rsidR="00AD4148" w:rsidRDefault="00AD4148" w:rsidP="00094DCA">
      <w:pPr>
        <w:pStyle w:val="Geenafstand"/>
        <w:rPr>
          <w:color w:val="auto"/>
        </w:rPr>
      </w:pPr>
    </w:p>
    <w:p w:rsidR="00AD4148" w:rsidRDefault="00AD4148" w:rsidP="00094DCA">
      <w:pPr>
        <w:pStyle w:val="Geenafstand"/>
        <w:rPr>
          <w:color w:val="auto"/>
        </w:rPr>
      </w:pPr>
    </w:p>
    <w:p w:rsidR="009E4E47" w:rsidRDefault="009E4E47" w:rsidP="000129AB">
      <w:pPr>
        <w:keepNext/>
        <w:tabs>
          <w:tab w:val="left" w:pos="1500"/>
        </w:tabs>
        <w:rPr>
          <w:noProof/>
          <w:lang w:eastAsia="nl-NL"/>
        </w:rPr>
      </w:pPr>
    </w:p>
    <w:p w:rsidR="00691B94" w:rsidRDefault="00691B94" w:rsidP="000129AB">
      <w:pPr>
        <w:keepNext/>
        <w:tabs>
          <w:tab w:val="left" w:pos="1500"/>
        </w:tabs>
        <w:rPr>
          <w:noProof/>
          <w:lang w:eastAsia="nl-NL"/>
        </w:rPr>
      </w:pPr>
    </w:p>
    <w:p w:rsidR="00F6611B" w:rsidRDefault="00F6611B" w:rsidP="00A03F93">
      <w:pPr>
        <w:pStyle w:val="Geenafstand"/>
      </w:pPr>
    </w:p>
    <w:p w:rsidR="00F6611B" w:rsidRDefault="00F6611B" w:rsidP="00A03F93">
      <w:pPr>
        <w:pStyle w:val="Geenafstand"/>
      </w:pPr>
    </w:p>
    <w:p w:rsidR="00F6611B" w:rsidRDefault="00F6611B" w:rsidP="00A03F93">
      <w:pPr>
        <w:pStyle w:val="Geenafstand"/>
      </w:pPr>
    </w:p>
    <w:p w:rsidR="00725E06" w:rsidRPr="00725E06" w:rsidRDefault="00D00CBF" w:rsidP="00D55C6D">
      <w:pPr>
        <w:pStyle w:val="Kop3"/>
        <w:numPr>
          <w:ilvl w:val="1"/>
          <w:numId w:val="18"/>
        </w:numPr>
      </w:pPr>
      <w:bookmarkStart w:id="49" w:name="_Toc357608272"/>
      <w:r>
        <w:lastRenderedPageBreak/>
        <w:t>Figuur P</w:t>
      </w:r>
      <w:r w:rsidR="003C4C75">
        <w:t xml:space="preserve"> </w:t>
      </w:r>
      <w:r w:rsidR="005C2854">
        <w:t>Weefseldikte en collageentoename</w:t>
      </w:r>
      <w:bookmarkEnd w:id="49"/>
    </w:p>
    <w:p w:rsidR="008B28FE" w:rsidRDefault="008B28FE" w:rsidP="008B28FE">
      <w:pPr>
        <w:pStyle w:val="Geenafstand"/>
      </w:pPr>
    </w:p>
    <w:p w:rsidR="008B28FE" w:rsidRDefault="008B28FE" w:rsidP="00FD60E2">
      <w:r w:rsidRPr="008B28FE">
        <w:rPr>
          <w:noProof/>
          <w:lang w:val="en-US"/>
        </w:rPr>
        <w:drawing>
          <wp:inline distT="0" distB="0" distL="0" distR="0" wp14:anchorId="204590AD" wp14:editId="27CC05C1">
            <wp:extent cx="5760085" cy="5394227"/>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18142" t="15083" r="23709" b="16856"/>
                    <a:stretch>
                      <a:fillRect/>
                    </a:stretch>
                  </pic:blipFill>
                  <pic:spPr bwMode="auto">
                    <a:xfrm>
                      <a:off x="0" y="0"/>
                      <a:ext cx="5760085" cy="5394227"/>
                    </a:xfrm>
                    <a:prstGeom prst="rect">
                      <a:avLst/>
                    </a:prstGeom>
                    <a:noFill/>
                    <a:ln w="9525">
                      <a:noFill/>
                      <a:miter lim="800000"/>
                      <a:headEnd/>
                      <a:tailEnd/>
                    </a:ln>
                  </pic:spPr>
                </pic:pic>
              </a:graphicData>
            </a:graphic>
          </wp:inline>
        </w:drawing>
      </w:r>
    </w:p>
    <w:p w:rsidR="00725E06" w:rsidRPr="001255A5" w:rsidRDefault="00894BC1" w:rsidP="00A03F93">
      <w:pPr>
        <w:rPr>
          <w:sz w:val="20"/>
          <w:szCs w:val="20"/>
          <w:lang w:val="en-US"/>
        </w:rPr>
      </w:pPr>
      <w:sdt>
        <w:sdtPr>
          <w:rPr>
            <w:sz w:val="20"/>
            <w:szCs w:val="20"/>
          </w:rPr>
          <w:id w:val="3413913"/>
          <w:citation/>
        </w:sdtPr>
        <w:sdtEndPr/>
        <w:sdtContent>
          <w:r w:rsidR="00006EEF" w:rsidRPr="008B28FE">
            <w:rPr>
              <w:sz w:val="20"/>
              <w:szCs w:val="20"/>
            </w:rPr>
            <w:fldChar w:fldCharType="begin"/>
          </w:r>
          <w:r w:rsidR="008B28FE" w:rsidRPr="001C134B">
            <w:rPr>
              <w:sz w:val="20"/>
              <w:szCs w:val="20"/>
              <w:lang w:val="en-US"/>
            </w:rPr>
            <w:instrText xml:space="preserve"> CITATION</w:instrText>
          </w:r>
          <w:r w:rsidR="008B28FE" w:rsidRPr="00BE638A">
            <w:rPr>
              <w:sz w:val="20"/>
              <w:szCs w:val="20"/>
              <w:lang w:val="en-US"/>
            </w:rPr>
            <w:instrText xml:space="preserve"> Adc98 \l </w:instrText>
          </w:r>
          <w:r w:rsidR="008B28FE" w:rsidRPr="00224D12">
            <w:rPr>
              <w:sz w:val="20"/>
              <w:szCs w:val="20"/>
              <w:lang w:val="en-US"/>
            </w:rPr>
            <w:instrText xml:space="preserve">1043 </w:instrText>
          </w:r>
          <w:r w:rsidR="00006EEF" w:rsidRPr="008B28FE">
            <w:rPr>
              <w:sz w:val="20"/>
              <w:szCs w:val="20"/>
            </w:rPr>
            <w:fldChar w:fldCharType="separate"/>
          </w:r>
          <w:r w:rsidR="00D7268B" w:rsidRPr="00D7268B">
            <w:rPr>
              <w:noProof/>
              <w:sz w:val="20"/>
              <w:szCs w:val="20"/>
              <w:lang w:val="en-US"/>
            </w:rPr>
            <w:t>(Adcock, Paulsen, Davis, Nanney, &amp; Shack, 1998)</w:t>
          </w:r>
          <w:r w:rsidR="00006EEF" w:rsidRPr="008B28FE">
            <w:rPr>
              <w:sz w:val="20"/>
              <w:szCs w:val="20"/>
            </w:rPr>
            <w:fldChar w:fldCharType="end"/>
          </w:r>
        </w:sdtContent>
      </w:sdt>
      <w:r w:rsidR="00725E06">
        <w:rPr>
          <w:lang w:val="en-US"/>
        </w:rPr>
        <w:br w:type="page"/>
      </w:r>
    </w:p>
    <w:p w:rsidR="00D7268B" w:rsidRPr="00D7268B" w:rsidRDefault="006D7301" w:rsidP="00D55C6D">
      <w:pPr>
        <w:pStyle w:val="Kop3"/>
        <w:numPr>
          <w:ilvl w:val="1"/>
          <w:numId w:val="18"/>
        </w:numPr>
      </w:pPr>
      <w:bookmarkStart w:id="50" w:name="_Toc357608273"/>
      <w:r w:rsidRPr="006D7301">
        <w:lastRenderedPageBreak/>
        <w:t>Informatiebrief en t</w:t>
      </w:r>
      <w:r w:rsidR="00725E06" w:rsidRPr="006D7301">
        <w:t>oestemmingsformulier</w:t>
      </w:r>
      <w:bookmarkEnd w:id="50"/>
    </w:p>
    <w:p w:rsidR="00725E06" w:rsidRDefault="00725E06" w:rsidP="00725E06">
      <w:pPr>
        <w:pStyle w:val="Geenafstand"/>
        <w:rPr>
          <w:szCs w:val="20"/>
        </w:rPr>
      </w:pPr>
    </w:p>
    <w:p w:rsidR="00725E06" w:rsidRPr="00D26AFE" w:rsidRDefault="00725E06" w:rsidP="00725E06">
      <w:pPr>
        <w:pStyle w:val="Geenafstand"/>
        <w:rPr>
          <w:szCs w:val="20"/>
        </w:rPr>
      </w:pPr>
      <w:r w:rsidRPr="00D26AFE">
        <w:rPr>
          <w:szCs w:val="20"/>
        </w:rPr>
        <w:t>Geachte mevrouw,</w:t>
      </w:r>
    </w:p>
    <w:p w:rsidR="00725E06" w:rsidRDefault="00725E06" w:rsidP="00725E06">
      <w:pPr>
        <w:pStyle w:val="Geenafstand"/>
        <w:rPr>
          <w:szCs w:val="20"/>
        </w:rPr>
      </w:pPr>
    </w:p>
    <w:p w:rsidR="00725E06" w:rsidRDefault="00725E06" w:rsidP="00725E06">
      <w:pPr>
        <w:pStyle w:val="Geenafstand"/>
        <w:rPr>
          <w:szCs w:val="20"/>
        </w:rPr>
      </w:pPr>
      <w:r>
        <w:rPr>
          <w:szCs w:val="20"/>
        </w:rPr>
        <w:t>Via deze brief vraag ik uw toestemming mee te werken aan mijn afstudeeronderzoek “</w:t>
      </w:r>
      <w:r w:rsidRPr="00D26AFE">
        <w:rPr>
          <w:szCs w:val="20"/>
        </w:rPr>
        <w:t>Leidt endermo</w:t>
      </w:r>
      <w:r>
        <w:rPr>
          <w:szCs w:val="20"/>
        </w:rPr>
        <w:t>logie</w:t>
      </w:r>
      <w:r w:rsidRPr="00D26AFE">
        <w:rPr>
          <w:szCs w:val="20"/>
        </w:rPr>
        <w:t xml:space="preserve"> tot verbetering van het litteken?”</w:t>
      </w:r>
      <w:r>
        <w:rPr>
          <w:szCs w:val="20"/>
        </w:rPr>
        <w:t>. Het betreft het afstudeeronderzoek vanuit de opleiding Huidtherapie aan de Haagse Hogeschool.</w:t>
      </w:r>
    </w:p>
    <w:p w:rsidR="00725E06" w:rsidRDefault="00725E06" w:rsidP="00725E06">
      <w:pPr>
        <w:pStyle w:val="Geenafstand"/>
        <w:rPr>
          <w:szCs w:val="20"/>
        </w:rPr>
      </w:pPr>
    </w:p>
    <w:p w:rsidR="00725E06" w:rsidRDefault="00725E06" w:rsidP="00725E06">
      <w:pPr>
        <w:pStyle w:val="Geenafstand"/>
        <w:rPr>
          <w:szCs w:val="20"/>
        </w:rPr>
      </w:pPr>
      <w:r>
        <w:rPr>
          <w:szCs w:val="20"/>
        </w:rPr>
        <w:t>Het onderzoek wordt uitgevoerd door Anouk Dijkman (huidtherapeut in opleiding). De littekenbehandeling wordt uitgevoerd door de huidtherapeuten van MediSkin. Er wordt u uitgelegd wat uw medewerking zal inhouden en hoe de resultaten worden verwerkt zonder dat uw privacy geschaad wordt.</w:t>
      </w:r>
    </w:p>
    <w:p w:rsidR="00725E06" w:rsidRPr="00D26AFE" w:rsidRDefault="00725E06" w:rsidP="00725E06">
      <w:pPr>
        <w:pStyle w:val="Geenafstand"/>
        <w:rPr>
          <w:szCs w:val="20"/>
        </w:rPr>
      </w:pPr>
      <w:r>
        <w:rPr>
          <w:szCs w:val="20"/>
        </w:rPr>
        <w:t>Hieronder staat beschreven wat deelname aan het onderzoek inhoudt.</w:t>
      </w:r>
    </w:p>
    <w:p w:rsidR="00725E06" w:rsidRDefault="00725E06" w:rsidP="00725E06">
      <w:pPr>
        <w:pStyle w:val="Geenafstand"/>
        <w:rPr>
          <w:szCs w:val="20"/>
        </w:rPr>
      </w:pPr>
    </w:p>
    <w:p w:rsidR="00725E06" w:rsidRDefault="00725E06" w:rsidP="00725E06">
      <w:pPr>
        <w:pStyle w:val="Geenafstand"/>
        <w:rPr>
          <w:szCs w:val="20"/>
        </w:rPr>
      </w:pPr>
      <w:r>
        <w:rPr>
          <w:szCs w:val="20"/>
        </w:rPr>
        <w:t>Er is tot heden nog weinig onderzoek te vinden over endermologie bij littekens (specifiek na borstkanker).</w:t>
      </w:r>
    </w:p>
    <w:p w:rsidR="00725E06" w:rsidRDefault="00725E06" w:rsidP="00725E06">
      <w:pPr>
        <w:pStyle w:val="Geenafstand"/>
        <w:rPr>
          <w:szCs w:val="20"/>
        </w:rPr>
      </w:pPr>
      <w:r w:rsidRPr="00D26AFE">
        <w:rPr>
          <w:szCs w:val="20"/>
        </w:rPr>
        <w:t>Om meer inzicht te krijgen in de effecten</w:t>
      </w:r>
      <w:r>
        <w:rPr>
          <w:szCs w:val="20"/>
        </w:rPr>
        <w:t xml:space="preserve"> en</w:t>
      </w:r>
      <w:r w:rsidRPr="00D26AFE">
        <w:rPr>
          <w:szCs w:val="20"/>
        </w:rPr>
        <w:t xml:space="preserve"> resultaten van endermo</w:t>
      </w:r>
      <w:r>
        <w:rPr>
          <w:szCs w:val="20"/>
        </w:rPr>
        <w:t>logie</w:t>
      </w:r>
      <w:r w:rsidRPr="00D26AFE">
        <w:rPr>
          <w:szCs w:val="20"/>
        </w:rPr>
        <w:t xml:space="preserve"> op littekens</w:t>
      </w:r>
      <w:r>
        <w:rPr>
          <w:szCs w:val="20"/>
        </w:rPr>
        <w:t xml:space="preserve"> na een </w:t>
      </w:r>
      <w:r w:rsidR="00140823">
        <w:t>borstamputatie, –besparing of –reconstructie</w:t>
      </w:r>
      <w:r w:rsidRPr="00D26AFE">
        <w:rPr>
          <w:szCs w:val="20"/>
        </w:rPr>
        <w:t xml:space="preserve"> wil ik </w:t>
      </w:r>
      <w:r>
        <w:rPr>
          <w:szCs w:val="20"/>
        </w:rPr>
        <w:t>daarom</w:t>
      </w:r>
      <w:r w:rsidRPr="00D26AFE">
        <w:rPr>
          <w:szCs w:val="20"/>
        </w:rPr>
        <w:t xml:space="preserve"> dit onderzoek </w:t>
      </w:r>
      <w:r>
        <w:rPr>
          <w:szCs w:val="20"/>
        </w:rPr>
        <w:t>uitvoeren</w:t>
      </w:r>
      <w:r w:rsidRPr="00D26AFE">
        <w:rPr>
          <w:szCs w:val="20"/>
        </w:rPr>
        <w:t xml:space="preserve">. </w:t>
      </w:r>
      <w:r>
        <w:rPr>
          <w:szCs w:val="20"/>
        </w:rPr>
        <w:t>Met de uitkomsten van het onderzoek kunnen huidtherapeuten de behandeling met betrouwbare literatuur onderbouwen en eventueel een gerichter advies geven naar de patiënt.</w:t>
      </w:r>
    </w:p>
    <w:p w:rsidR="00725E06" w:rsidRDefault="00725E06" w:rsidP="00725E06">
      <w:pPr>
        <w:pStyle w:val="Geenafstand"/>
        <w:rPr>
          <w:szCs w:val="20"/>
        </w:rPr>
      </w:pPr>
    </w:p>
    <w:p w:rsidR="00725E06" w:rsidRDefault="00725E06" w:rsidP="00725E06">
      <w:pPr>
        <w:pStyle w:val="Geenafstand"/>
        <w:rPr>
          <w:szCs w:val="20"/>
        </w:rPr>
      </w:pPr>
      <w:r>
        <w:rPr>
          <w:szCs w:val="20"/>
        </w:rPr>
        <w:t>Hierbij wil ik u vragen of u aan het onderzoek wilt meewerken. Dit betekent dat ik uw enquête, meetresultaten en meetgegevens inclusief foto van het litteken in mijn rapport opneem. Uw gegevens worden gewaarborgd.</w:t>
      </w:r>
    </w:p>
    <w:p w:rsidR="00725E06" w:rsidRDefault="00725E06" w:rsidP="00725E06">
      <w:pPr>
        <w:pStyle w:val="Geenafstand"/>
        <w:rPr>
          <w:szCs w:val="20"/>
        </w:rPr>
      </w:pPr>
    </w:p>
    <w:p w:rsidR="00725E06" w:rsidRDefault="00725E06" w:rsidP="00725E06">
      <w:pPr>
        <w:pStyle w:val="Geenafstand"/>
        <w:rPr>
          <w:szCs w:val="20"/>
        </w:rPr>
      </w:pPr>
      <w:r w:rsidRPr="00D26AFE">
        <w:rPr>
          <w:szCs w:val="20"/>
        </w:rPr>
        <w:t xml:space="preserve">Hieronder </w:t>
      </w:r>
      <w:r>
        <w:rPr>
          <w:szCs w:val="20"/>
        </w:rPr>
        <w:t>staat beschreven wat het onderzoek inhoudt:</w:t>
      </w:r>
    </w:p>
    <w:p w:rsidR="00725E06" w:rsidRPr="006D05E0" w:rsidRDefault="00725E06" w:rsidP="00D55C6D">
      <w:pPr>
        <w:pStyle w:val="Geenafstand"/>
        <w:numPr>
          <w:ilvl w:val="0"/>
          <w:numId w:val="13"/>
        </w:numPr>
        <w:rPr>
          <w:szCs w:val="20"/>
        </w:rPr>
      </w:pPr>
      <w:r>
        <w:rPr>
          <w:szCs w:val="20"/>
        </w:rPr>
        <w:t>Voor aanvang van de littekenbehandeling wordt er een foto gemaakt van het litteken. Het litteken zal daarna door mij manueel onderzocht worden op kleur,</w:t>
      </w:r>
      <w:r w:rsidRPr="00C630F1">
        <w:rPr>
          <w:szCs w:val="20"/>
        </w:rPr>
        <w:t xml:space="preserve"> doorbloeding, dikte, reliëf, plooibaarheid en grootte</w:t>
      </w:r>
      <w:r>
        <w:rPr>
          <w:szCs w:val="20"/>
        </w:rPr>
        <w:t>. Ik vul mijn bevindingen in op het daarvoor bestemde formulier. Na de behandeling krijgt u een korte enquête waarop u uw eigen ervaring met het litteken beschrijft. Dez</w:t>
      </w:r>
      <w:r w:rsidRPr="006D05E0">
        <w:rPr>
          <w:szCs w:val="20"/>
        </w:rPr>
        <w:t xml:space="preserve">e </w:t>
      </w:r>
      <w:r>
        <w:rPr>
          <w:szCs w:val="20"/>
        </w:rPr>
        <w:t xml:space="preserve">zal </w:t>
      </w:r>
      <w:r w:rsidRPr="006D05E0">
        <w:rPr>
          <w:szCs w:val="20"/>
        </w:rPr>
        <w:t xml:space="preserve">maximaal 5 minuten in beslag </w:t>
      </w:r>
      <w:r>
        <w:rPr>
          <w:szCs w:val="20"/>
        </w:rPr>
        <w:t>nemen</w:t>
      </w:r>
      <w:r w:rsidRPr="006D05E0">
        <w:rPr>
          <w:szCs w:val="20"/>
        </w:rPr>
        <w:t>;</w:t>
      </w:r>
    </w:p>
    <w:p w:rsidR="00725E06" w:rsidRDefault="00725E06" w:rsidP="00D55C6D">
      <w:pPr>
        <w:pStyle w:val="Geenafstand"/>
        <w:numPr>
          <w:ilvl w:val="0"/>
          <w:numId w:val="13"/>
        </w:numPr>
        <w:rPr>
          <w:szCs w:val="20"/>
        </w:rPr>
      </w:pPr>
      <w:r>
        <w:rPr>
          <w:szCs w:val="20"/>
        </w:rPr>
        <w:t>Dit bovenstaande proces wordt na ongeveer 3-4 weken herhaald. Met deze nieuwe gegevens vergelijk ik de gegevens van de eerste resultaten. Hieruit trek ik een conclusie.</w:t>
      </w:r>
    </w:p>
    <w:p w:rsidR="00725E06" w:rsidRPr="00D26AFE" w:rsidRDefault="00725E06" w:rsidP="00725E06">
      <w:pPr>
        <w:pStyle w:val="Geenafstand"/>
        <w:rPr>
          <w:szCs w:val="20"/>
        </w:rPr>
      </w:pPr>
      <w:r w:rsidRPr="00D26AFE">
        <w:rPr>
          <w:szCs w:val="20"/>
        </w:rPr>
        <w:t xml:space="preserve"> </w:t>
      </w:r>
    </w:p>
    <w:p w:rsidR="00725E06" w:rsidRDefault="00725E06" w:rsidP="00725E06">
      <w:pPr>
        <w:pStyle w:val="Geenafstand"/>
        <w:rPr>
          <w:szCs w:val="20"/>
        </w:rPr>
      </w:pPr>
      <w:r>
        <w:rPr>
          <w:szCs w:val="20"/>
        </w:rPr>
        <w:t>Deelname aan het onderzoek is vrijwillig. Uw gegevens zijn anoniem en worden uitsluitend voor dit onderzoek gebruikt. U heeft het recht uw gegevens ten alle tijden in te zien.</w:t>
      </w:r>
    </w:p>
    <w:p w:rsidR="00725E06" w:rsidRDefault="00725E06" w:rsidP="00725E06">
      <w:pPr>
        <w:pStyle w:val="Geenafstand"/>
        <w:rPr>
          <w:szCs w:val="20"/>
        </w:rPr>
      </w:pPr>
      <w:r>
        <w:rPr>
          <w:szCs w:val="20"/>
        </w:rPr>
        <w:t>Voor vragen die betrekking hebben op het onderzoek kunt u terecht bij:</w:t>
      </w:r>
    </w:p>
    <w:p w:rsidR="00725E06" w:rsidRDefault="00725E06" w:rsidP="00725E06">
      <w:pPr>
        <w:pStyle w:val="Geenafstand"/>
        <w:rPr>
          <w:szCs w:val="20"/>
        </w:rPr>
      </w:pPr>
      <w:r>
        <w:rPr>
          <w:szCs w:val="20"/>
        </w:rPr>
        <w:t>Anouk Dijkman</w:t>
      </w:r>
    </w:p>
    <w:p w:rsidR="00725E06" w:rsidRDefault="00725E06" w:rsidP="00725E06">
      <w:pPr>
        <w:pStyle w:val="Geenafstand"/>
        <w:rPr>
          <w:szCs w:val="20"/>
        </w:rPr>
      </w:pPr>
      <w:r>
        <w:rPr>
          <w:szCs w:val="20"/>
        </w:rPr>
        <w:t>anouk_dijkman@live.nl</w:t>
      </w:r>
    </w:p>
    <w:p w:rsidR="00725E06" w:rsidRPr="001669AA" w:rsidRDefault="00725E06" w:rsidP="00725E06">
      <w:pPr>
        <w:pStyle w:val="Geenafstand"/>
        <w:rPr>
          <w:szCs w:val="20"/>
        </w:rPr>
      </w:pPr>
      <w:r w:rsidRPr="001669AA">
        <w:rPr>
          <w:szCs w:val="20"/>
        </w:rPr>
        <w:t>Telefoonnummer: 06 81205609</w:t>
      </w:r>
    </w:p>
    <w:p w:rsidR="00725E06" w:rsidRDefault="00725E06" w:rsidP="00725E06">
      <w:pPr>
        <w:pStyle w:val="Geenafstand"/>
        <w:rPr>
          <w:szCs w:val="20"/>
        </w:rPr>
      </w:pPr>
    </w:p>
    <w:p w:rsidR="00725E06" w:rsidRPr="00D26AFE" w:rsidRDefault="00725E06" w:rsidP="00725E06">
      <w:pPr>
        <w:pStyle w:val="Geenafstand"/>
        <w:rPr>
          <w:szCs w:val="20"/>
        </w:rPr>
      </w:pPr>
      <w:r>
        <w:rPr>
          <w:szCs w:val="20"/>
        </w:rPr>
        <w:t>Ik dank u vriendelijk voor uw medewerking</w:t>
      </w:r>
      <w:r w:rsidRPr="00D26AFE">
        <w:rPr>
          <w:szCs w:val="20"/>
        </w:rPr>
        <w:t>.</w:t>
      </w:r>
    </w:p>
    <w:p w:rsidR="00725E06" w:rsidRDefault="00725E06" w:rsidP="00725E06">
      <w:pPr>
        <w:pStyle w:val="Geenafstand"/>
        <w:rPr>
          <w:szCs w:val="20"/>
        </w:rPr>
      </w:pPr>
      <w:r w:rsidRPr="00D26AFE">
        <w:rPr>
          <w:szCs w:val="20"/>
        </w:rPr>
        <w:t>Met vriendelijke groet,</w:t>
      </w:r>
    </w:p>
    <w:p w:rsidR="00725E06" w:rsidRPr="00D26AFE" w:rsidRDefault="00725E06" w:rsidP="00725E06">
      <w:pPr>
        <w:pStyle w:val="Geenafstand"/>
        <w:rPr>
          <w:szCs w:val="20"/>
        </w:rPr>
      </w:pPr>
    </w:p>
    <w:p w:rsidR="00725E06" w:rsidRPr="00D26AFE" w:rsidRDefault="00725E06" w:rsidP="00725E06">
      <w:pPr>
        <w:pStyle w:val="Geenafstand"/>
        <w:rPr>
          <w:szCs w:val="20"/>
        </w:rPr>
      </w:pPr>
      <w:r>
        <w:rPr>
          <w:szCs w:val="20"/>
        </w:rPr>
        <w:t>Anouk Dijkman, Huidtherapeut in opleiding</w:t>
      </w: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Default="00725E06" w:rsidP="00725E06">
      <w:pPr>
        <w:pStyle w:val="Geenafstand"/>
      </w:pPr>
    </w:p>
    <w:p w:rsidR="00725E06" w:rsidRPr="00725E06" w:rsidRDefault="00725E06" w:rsidP="00725E06">
      <w:pPr>
        <w:pStyle w:val="Geenafstand"/>
        <w:rPr>
          <w:rFonts w:asciiTheme="minorHAnsi" w:hAnsiTheme="minorHAnsi"/>
          <w:b/>
          <w:sz w:val="24"/>
          <w:szCs w:val="24"/>
        </w:rPr>
      </w:pPr>
      <w:r w:rsidRPr="00725E06">
        <w:rPr>
          <w:rFonts w:asciiTheme="minorHAnsi" w:hAnsiTheme="minorHAnsi"/>
          <w:b/>
          <w:sz w:val="24"/>
          <w:szCs w:val="24"/>
        </w:rPr>
        <w:lastRenderedPageBreak/>
        <w:t>Toestemmingsformulier</w:t>
      </w:r>
    </w:p>
    <w:p w:rsidR="00725E06" w:rsidRPr="00736F4B" w:rsidRDefault="00725E06" w:rsidP="00725E06">
      <w:pPr>
        <w:pStyle w:val="Geenafstand"/>
      </w:pPr>
    </w:p>
    <w:p w:rsidR="00725E06" w:rsidRPr="00736F4B" w:rsidRDefault="00725E06" w:rsidP="00D55C6D">
      <w:pPr>
        <w:pStyle w:val="Geenafstand"/>
        <w:numPr>
          <w:ilvl w:val="0"/>
          <w:numId w:val="12"/>
        </w:numPr>
      </w:pPr>
      <w:r w:rsidRPr="00736F4B">
        <w:t xml:space="preserve">Het is mij duidelijk wat het doel </w:t>
      </w:r>
      <w:r>
        <w:t xml:space="preserve">is </w:t>
      </w:r>
      <w:r w:rsidRPr="00736F4B">
        <w:t>van het onderzoek “Leidt endermotherapie tot verbetering van het litteken?”</w:t>
      </w:r>
    </w:p>
    <w:p w:rsidR="00725E06" w:rsidRPr="00736F4B" w:rsidRDefault="00725E06" w:rsidP="00D55C6D">
      <w:pPr>
        <w:pStyle w:val="Geenafstand"/>
        <w:numPr>
          <w:ilvl w:val="0"/>
          <w:numId w:val="12"/>
        </w:numPr>
      </w:pPr>
      <w:r w:rsidRPr="00736F4B">
        <w:t>Het is mij duidelijk dat deelname aan het onderzoek vrijwillig is</w:t>
      </w:r>
    </w:p>
    <w:p w:rsidR="00725E06" w:rsidRPr="00736F4B" w:rsidRDefault="00725E06" w:rsidP="00D55C6D">
      <w:pPr>
        <w:pStyle w:val="Geenafstand"/>
        <w:numPr>
          <w:ilvl w:val="0"/>
          <w:numId w:val="12"/>
        </w:numPr>
      </w:pPr>
      <w:r w:rsidRPr="00736F4B">
        <w:t>Ik ga akkoord met deelname aan het onderzoek (uw gegevens zijn anoniem en worden gewaarborgd)</w:t>
      </w:r>
    </w:p>
    <w:p w:rsidR="00725E06" w:rsidRPr="00736F4B" w:rsidRDefault="00725E06" w:rsidP="00D55C6D">
      <w:pPr>
        <w:pStyle w:val="Geenafstand"/>
        <w:numPr>
          <w:ilvl w:val="0"/>
          <w:numId w:val="12"/>
        </w:numPr>
      </w:pPr>
      <w:r w:rsidRPr="00736F4B">
        <w:t>Ik geef toestemming om gegevens voor dit onderzoek vrij te geven.</w:t>
      </w:r>
    </w:p>
    <w:p w:rsidR="00725E06" w:rsidRDefault="00725E06" w:rsidP="00725E06">
      <w:pPr>
        <w:pStyle w:val="Geenafstand"/>
      </w:pPr>
    </w:p>
    <w:p w:rsidR="00725E06" w:rsidRPr="00736F4B" w:rsidRDefault="00725E06" w:rsidP="00725E06">
      <w:pPr>
        <w:pStyle w:val="Geenafstand"/>
      </w:pPr>
    </w:p>
    <w:p w:rsidR="00725E06" w:rsidRDefault="00725E06" w:rsidP="00725E06">
      <w:pPr>
        <w:pStyle w:val="Geenafstand"/>
      </w:pPr>
      <w:r w:rsidRPr="00736F4B">
        <w:t xml:space="preserve">Naam respondent: </w:t>
      </w:r>
    </w:p>
    <w:p w:rsidR="00725E06" w:rsidRPr="00736F4B" w:rsidRDefault="00725E06" w:rsidP="00725E06">
      <w:pPr>
        <w:pStyle w:val="Geenafstand"/>
      </w:pPr>
    </w:p>
    <w:p w:rsidR="00725E06" w:rsidRDefault="00725E06" w:rsidP="00725E06">
      <w:pPr>
        <w:pStyle w:val="Geenafstand"/>
      </w:pPr>
      <w:r w:rsidRPr="00736F4B">
        <w:t xml:space="preserve">Handtekening respondent: </w:t>
      </w:r>
    </w:p>
    <w:p w:rsidR="00725E06" w:rsidRPr="00736F4B" w:rsidRDefault="00725E06" w:rsidP="00725E06">
      <w:pPr>
        <w:pStyle w:val="Geenafstand"/>
      </w:pPr>
    </w:p>
    <w:p w:rsidR="00725E06" w:rsidRPr="00736F4B" w:rsidRDefault="00725E06" w:rsidP="00725E06">
      <w:pPr>
        <w:pStyle w:val="Geenafstand"/>
      </w:pPr>
      <w:r w:rsidRPr="00736F4B">
        <w:t>Datum:</w:t>
      </w:r>
    </w:p>
    <w:p w:rsidR="00725E06" w:rsidRPr="00725E06" w:rsidRDefault="00725E06" w:rsidP="00725E06"/>
    <w:p w:rsidR="006A70FB" w:rsidRPr="00725E06" w:rsidRDefault="006A70FB" w:rsidP="00FD60E2"/>
    <w:p w:rsidR="006A70FB" w:rsidRPr="00725E06" w:rsidRDefault="006A70FB" w:rsidP="00FD60E2"/>
    <w:p w:rsidR="006A70FB" w:rsidRPr="00725E06" w:rsidRDefault="006A70FB" w:rsidP="00FD60E2"/>
    <w:p w:rsidR="006A70FB" w:rsidRPr="00725E06" w:rsidRDefault="006A70FB" w:rsidP="00FD60E2"/>
    <w:p w:rsidR="004700A3" w:rsidRPr="00725E06" w:rsidRDefault="004700A3" w:rsidP="00FD60E2"/>
    <w:p w:rsidR="004700A3" w:rsidRPr="00725E06" w:rsidRDefault="004700A3" w:rsidP="00FD60E2"/>
    <w:p w:rsidR="004700A3" w:rsidRPr="00725E06" w:rsidRDefault="004700A3" w:rsidP="00FD60E2"/>
    <w:p w:rsidR="004700A3" w:rsidRDefault="004700A3" w:rsidP="00FD60E2"/>
    <w:p w:rsidR="00725E06" w:rsidRDefault="00725E06" w:rsidP="00FD60E2"/>
    <w:p w:rsidR="00725E06" w:rsidRDefault="00725E06" w:rsidP="00FD60E2"/>
    <w:p w:rsidR="00081379" w:rsidRDefault="00081379" w:rsidP="00FD60E2"/>
    <w:p w:rsidR="00081379" w:rsidRDefault="00081379" w:rsidP="00FD60E2"/>
    <w:p w:rsidR="00081379" w:rsidRDefault="00081379" w:rsidP="00FD60E2"/>
    <w:p w:rsidR="00081379" w:rsidRDefault="00081379" w:rsidP="00FD60E2"/>
    <w:p w:rsidR="00081379" w:rsidRDefault="00081379" w:rsidP="00FD60E2"/>
    <w:p w:rsidR="00081379" w:rsidRDefault="00081379" w:rsidP="00FD60E2"/>
    <w:p w:rsidR="00081379" w:rsidRDefault="00081379" w:rsidP="00FD60E2"/>
    <w:p w:rsidR="00081379" w:rsidRDefault="00081379" w:rsidP="00FD60E2"/>
    <w:p w:rsidR="00081379" w:rsidRDefault="00081379" w:rsidP="00FD60E2"/>
    <w:p w:rsidR="00081379" w:rsidRDefault="00081379" w:rsidP="00FD60E2"/>
    <w:p w:rsidR="00081379" w:rsidRDefault="00081379" w:rsidP="00FD60E2"/>
    <w:p w:rsidR="004B5258" w:rsidRDefault="004B5258" w:rsidP="00D55C6D">
      <w:pPr>
        <w:pStyle w:val="Kop3"/>
        <w:numPr>
          <w:ilvl w:val="1"/>
          <w:numId w:val="18"/>
        </w:numPr>
      </w:pPr>
      <w:bookmarkStart w:id="51" w:name="_Toc357608274"/>
      <w:r>
        <w:lastRenderedPageBreak/>
        <w:t>Verklarende woordenlijst</w:t>
      </w:r>
      <w:bookmarkEnd w:id="51"/>
    </w:p>
    <w:p w:rsidR="004B5258" w:rsidRDefault="004B5258" w:rsidP="004B5258">
      <w:pPr>
        <w:pStyle w:val="Geenafstand"/>
      </w:pPr>
    </w:p>
    <w:p w:rsidR="003C5F68" w:rsidRDefault="003C5F68" w:rsidP="004B5258">
      <w:pPr>
        <w:pStyle w:val="Geenafstand"/>
      </w:pPr>
      <w:proofErr w:type="spellStart"/>
      <w:r>
        <w:t>Adipose</w:t>
      </w:r>
      <w:proofErr w:type="spellEnd"/>
      <w:r>
        <w:t xml:space="preserve">-cellen </w:t>
      </w:r>
    </w:p>
    <w:p w:rsidR="003C5F68" w:rsidRDefault="003C5F68" w:rsidP="004B5258">
      <w:pPr>
        <w:pStyle w:val="Geenafstand"/>
      </w:pPr>
      <w:r>
        <w:t>Deze cellen slaan vet op.</w:t>
      </w:r>
    </w:p>
    <w:p w:rsidR="003C5F68" w:rsidRDefault="003C5F68" w:rsidP="004B5258">
      <w:pPr>
        <w:pStyle w:val="Geenafstand"/>
      </w:pPr>
    </w:p>
    <w:p w:rsidR="00F047C9" w:rsidRPr="00F047C9" w:rsidRDefault="00F047C9" w:rsidP="004B5258">
      <w:pPr>
        <w:pStyle w:val="Geenafstand"/>
        <w:rPr>
          <w:i/>
        </w:rPr>
      </w:pPr>
      <w:proofErr w:type="spellStart"/>
      <w:r w:rsidRPr="00F047C9">
        <w:rPr>
          <w:i/>
        </w:rPr>
        <w:t>Lipodystofie</w:t>
      </w:r>
      <w:proofErr w:type="spellEnd"/>
      <w:r w:rsidRPr="00F047C9">
        <w:rPr>
          <w:i/>
        </w:rPr>
        <w:t xml:space="preserve"> </w:t>
      </w:r>
    </w:p>
    <w:p w:rsidR="00F047C9" w:rsidRDefault="00F047C9" w:rsidP="004B5258">
      <w:pPr>
        <w:pStyle w:val="Geenafstand"/>
      </w:pPr>
      <w:r>
        <w:t>Stoornis in het onderhuids vetweefsel.</w:t>
      </w:r>
    </w:p>
    <w:p w:rsidR="00AE70F5" w:rsidRDefault="00AE70F5" w:rsidP="00081379">
      <w:pPr>
        <w:pStyle w:val="Geenafstand"/>
      </w:pPr>
    </w:p>
    <w:p w:rsidR="00AE70F5" w:rsidRPr="00655BFC" w:rsidRDefault="00AE70F5" w:rsidP="00081379">
      <w:pPr>
        <w:pStyle w:val="Geenafstand"/>
        <w:rPr>
          <w:i/>
        </w:rPr>
      </w:pPr>
      <w:r w:rsidRPr="00655BFC">
        <w:rPr>
          <w:i/>
        </w:rPr>
        <w:t>Rasch analyse</w:t>
      </w:r>
    </w:p>
    <w:p w:rsidR="00AE70F5" w:rsidRPr="00081379" w:rsidRDefault="00655BFC" w:rsidP="00081379">
      <w:pPr>
        <w:pStyle w:val="Geenafstand"/>
      </w:pPr>
      <w:r>
        <w:t>Deze analyse w</w:t>
      </w:r>
      <w:r w:rsidR="00AE70F5" w:rsidRPr="00AE70F5">
        <w:t xml:space="preserve">ordt </w:t>
      </w:r>
      <w:r>
        <w:t>over het algemeen</w:t>
      </w:r>
      <w:r w:rsidR="00AE70F5" w:rsidRPr="00AE70F5">
        <w:t xml:space="preserve"> gebruikt om de moeilijkheid </w:t>
      </w:r>
      <w:r w:rsidR="003C4C75">
        <w:t>te meten van individuele variabelen</w:t>
      </w:r>
      <w:r>
        <w:t xml:space="preserve"> </w:t>
      </w:r>
      <w:sdt>
        <w:sdtPr>
          <w:id w:val="606623659"/>
          <w:citation/>
        </w:sdtPr>
        <w:sdtEndPr/>
        <w:sdtContent>
          <w:r w:rsidR="00006EEF">
            <w:fldChar w:fldCharType="begin"/>
          </w:r>
          <w:r w:rsidRPr="00655BFC">
            <w:instrText xml:space="preserve"> CITATION Ned13 \l 1033 </w:instrText>
          </w:r>
          <w:r w:rsidR="00006EEF">
            <w:fldChar w:fldCharType="separate"/>
          </w:r>
          <w:r w:rsidR="00D7268B">
            <w:rPr>
              <w:noProof/>
            </w:rPr>
            <w:t>(Nederlandse Taalunie, 2013)</w:t>
          </w:r>
          <w:r w:rsidR="00006EEF">
            <w:fldChar w:fldCharType="end"/>
          </w:r>
        </w:sdtContent>
      </w:sdt>
      <w:r>
        <w:t>.</w:t>
      </w:r>
    </w:p>
    <w:p w:rsidR="00081379" w:rsidRPr="00081379" w:rsidRDefault="00081379" w:rsidP="00081379"/>
    <w:p w:rsidR="00725E06" w:rsidRDefault="00725E06" w:rsidP="00FD60E2"/>
    <w:p w:rsidR="00725E06" w:rsidRDefault="00725E06" w:rsidP="00FD60E2"/>
    <w:p w:rsidR="00725E06" w:rsidRDefault="00725E06" w:rsidP="00FD60E2"/>
    <w:p w:rsidR="00725E06" w:rsidRDefault="00725E06" w:rsidP="00FD60E2"/>
    <w:p w:rsidR="00725E06" w:rsidRDefault="00725E06" w:rsidP="00FD60E2"/>
    <w:p w:rsidR="00725E06" w:rsidRDefault="00725E06" w:rsidP="00FD60E2"/>
    <w:p w:rsidR="00725E06" w:rsidRDefault="00725E06" w:rsidP="00FD60E2"/>
    <w:p w:rsidR="00725E06" w:rsidRDefault="00725E06" w:rsidP="00FD60E2"/>
    <w:p w:rsidR="00725E06" w:rsidRDefault="00725E06" w:rsidP="00FD60E2"/>
    <w:p w:rsidR="00294737" w:rsidRDefault="00294737" w:rsidP="00FD60E2"/>
    <w:p w:rsidR="00294737" w:rsidRDefault="00294737" w:rsidP="00FD60E2"/>
    <w:p w:rsidR="00294737" w:rsidRDefault="00294737" w:rsidP="00FD60E2"/>
    <w:p w:rsidR="00294737" w:rsidRDefault="00294737" w:rsidP="00FD60E2"/>
    <w:p w:rsidR="00294737" w:rsidRDefault="00294737" w:rsidP="00FD60E2"/>
    <w:p w:rsidR="00294737" w:rsidRDefault="00294737" w:rsidP="00FD60E2"/>
    <w:p w:rsidR="008221DE" w:rsidRDefault="008221DE" w:rsidP="00FD60E2"/>
    <w:p w:rsidR="008221DE" w:rsidRDefault="008221DE" w:rsidP="00FD60E2"/>
    <w:p w:rsidR="008221DE" w:rsidRDefault="008221DE" w:rsidP="00FD60E2"/>
    <w:p w:rsidR="008221DE" w:rsidRDefault="008221DE" w:rsidP="00FD60E2"/>
    <w:p w:rsidR="00294737" w:rsidRDefault="00294737" w:rsidP="00FD60E2"/>
    <w:p w:rsidR="00294737" w:rsidRDefault="00294737" w:rsidP="00FD60E2"/>
    <w:p w:rsidR="006A56E7" w:rsidRDefault="006A56E7" w:rsidP="00FD60E2"/>
    <w:p w:rsidR="00FE44B3" w:rsidRPr="00EE2BBD" w:rsidRDefault="00FE44B3" w:rsidP="00D55C6D">
      <w:pPr>
        <w:pStyle w:val="Kop3"/>
        <w:numPr>
          <w:ilvl w:val="0"/>
          <w:numId w:val="0"/>
        </w:numPr>
        <w:ind w:left="720" w:hanging="720"/>
      </w:pPr>
    </w:p>
    <w:p w:rsidR="006A56E7" w:rsidRPr="00F27A10" w:rsidRDefault="006A56E7" w:rsidP="00D55C6D">
      <w:pPr>
        <w:pStyle w:val="Kop3"/>
        <w:numPr>
          <w:ilvl w:val="1"/>
          <w:numId w:val="18"/>
        </w:numPr>
        <w:rPr>
          <w:lang w:val="en-US"/>
        </w:rPr>
      </w:pPr>
      <w:bookmarkStart w:id="52" w:name="_Toc357608275"/>
      <w:r w:rsidRPr="00F27A10">
        <w:rPr>
          <w:lang w:val="en-US"/>
        </w:rPr>
        <w:lastRenderedPageBreak/>
        <w:t>POSAS Observer Scale</w:t>
      </w:r>
      <w:bookmarkEnd w:id="52"/>
    </w:p>
    <w:p w:rsidR="006A56E7" w:rsidRPr="00F27A10" w:rsidRDefault="008D0FB9" w:rsidP="006A56E7">
      <w:pPr>
        <w:rPr>
          <w:lang w:val="en-US"/>
        </w:rPr>
      </w:pPr>
      <w:r>
        <w:rPr>
          <w:noProof/>
          <w:lang w:val="en-US"/>
        </w:rPr>
        <w:drawing>
          <wp:inline distT="0" distB="0" distL="0" distR="0" wp14:anchorId="59058CD6" wp14:editId="44F8D1C5">
            <wp:extent cx="5760085" cy="8036560"/>
            <wp:effectExtent l="19050" t="0" r="0" b="0"/>
            <wp:docPr id="19" name="Afbeelding 18" descr="posasob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asobserver.jpg"/>
                    <pic:cNvPicPr/>
                  </pic:nvPicPr>
                  <pic:blipFill>
                    <a:blip r:embed="rId44" cstate="print"/>
                    <a:stretch>
                      <a:fillRect/>
                    </a:stretch>
                  </pic:blipFill>
                  <pic:spPr>
                    <a:xfrm>
                      <a:off x="0" y="0"/>
                      <a:ext cx="5760085" cy="8036560"/>
                    </a:xfrm>
                    <a:prstGeom prst="rect">
                      <a:avLst/>
                    </a:prstGeom>
                  </pic:spPr>
                </pic:pic>
              </a:graphicData>
            </a:graphic>
          </wp:inline>
        </w:drawing>
      </w:r>
    </w:p>
    <w:p w:rsidR="008D0FB9" w:rsidRDefault="008D0FB9" w:rsidP="00D55C6D">
      <w:pPr>
        <w:pStyle w:val="Kop3"/>
        <w:numPr>
          <w:ilvl w:val="0"/>
          <w:numId w:val="0"/>
        </w:numPr>
        <w:ind w:left="720" w:hanging="720"/>
        <w:rPr>
          <w:lang w:val="en-US"/>
        </w:rPr>
      </w:pPr>
    </w:p>
    <w:p w:rsidR="00D55C6D" w:rsidRDefault="00D55C6D" w:rsidP="00D55C6D">
      <w:pPr>
        <w:pStyle w:val="Kop3"/>
        <w:numPr>
          <w:ilvl w:val="0"/>
          <w:numId w:val="0"/>
        </w:numPr>
        <w:ind w:left="720" w:hanging="720"/>
        <w:rPr>
          <w:lang w:val="en-US"/>
        </w:rPr>
      </w:pPr>
    </w:p>
    <w:p w:rsidR="006A56E7" w:rsidRPr="008D0FB9" w:rsidRDefault="006A56E7" w:rsidP="00D55C6D">
      <w:pPr>
        <w:pStyle w:val="Kop3"/>
        <w:numPr>
          <w:ilvl w:val="1"/>
          <w:numId w:val="18"/>
        </w:numPr>
        <w:rPr>
          <w:lang w:val="en-US"/>
        </w:rPr>
      </w:pPr>
      <w:bookmarkStart w:id="53" w:name="_Toc357608276"/>
      <w:r w:rsidRPr="00F27A10">
        <w:rPr>
          <w:lang w:val="en-US"/>
        </w:rPr>
        <w:lastRenderedPageBreak/>
        <w:t>POSAS Patient Scale</w:t>
      </w:r>
      <w:bookmarkEnd w:id="53"/>
    </w:p>
    <w:p w:rsidR="006A56E7" w:rsidRPr="00F27A10" w:rsidRDefault="008D0FB9" w:rsidP="006A56E7">
      <w:pPr>
        <w:rPr>
          <w:lang w:val="en-US"/>
        </w:rPr>
      </w:pPr>
      <w:r>
        <w:rPr>
          <w:noProof/>
          <w:lang w:val="en-US"/>
        </w:rPr>
        <w:drawing>
          <wp:inline distT="0" distB="0" distL="0" distR="0">
            <wp:extent cx="5760085" cy="8036560"/>
            <wp:effectExtent l="19050" t="0" r="0" b="0"/>
            <wp:docPr id="20" name="Afbeelding 19" descr="posas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aspatient.jpg"/>
                    <pic:cNvPicPr/>
                  </pic:nvPicPr>
                  <pic:blipFill>
                    <a:blip r:embed="rId45" cstate="print"/>
                    <a:stretch>
                      <a:fillRect/>
                    </a:stretch>
                  </pic:blipFill>
                  <pic:spPr>
                    <a:xfrm>
                      <a:off x="0" y="0"/>
                      <a:ext cx="5760085" cy="8036560"/>
                    </a:xfrm>
                    <a:prstGeom prst="rect">
                      <a:avLst/>
                    </a:prstGeom>
                  </pic:spPr>
                </pic:pic>
              </a:graphicData>
            </a:graphic>
          </wp:inline>
        </w:drawing>
      </w:r>
    </w:p>
    <w:p w:rsidR="00294737" w:rsidRPr="00F27A10" w:rsidRDefault="00294737" w:rsidP="00FD60E2">
      <w:pPr>
        <w:rPr>
          <w:lang w:val="en-US"/>
        </w:rPr>
      </w:pPr>
    </w:p>
    <w:p w:rsidR="00C856BE" w:rsidRPr="00DC1835" w:rsidRDefault="00DC1835" w:rsidP="00DC1835">
      <w:pPr>
        <w:tabs>
          <w:tab w:val="left" w:pos="3945"/>
        </w:tabs>
      </w:pPr>
      <w:r>
        <w:tab/>
      </w:r>
    </w:p>
    <w:sectPr w:rsidR="00C856BE" w:rsidRPr="00DC1835" w:rsidSect="00C856BE">
      <w:footerReference w:type="even" r:id="rId46"/>
      <w:footerReference w:type="default" r:id="rId47"/>
      <w:pgSz w:w="11907" w:h="16839" w:code="1"/>
      <w:pgMar w:top="1418" w:right="1418" w:bottom="1418" w:left="1418" w:header="709" w:footer="709"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DA8" w:rsidRDefault="00B65DA8">
      <w:pPr>
        <w:spacing w:after="0" w:line="240" w:lineRule="auto"/>
      </w:pPr>
      <w:r>
        <w:separator/>
      </w:r>
    </w:p>
  </w:endnote>
  <w:endnote w:type="continuationSeparator" w:id="0">
    <w:p w:rsidR="00B65DA8" w:rsidRDefault="00B65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entury Schoolbook">
    <w:altName w:val="Times New Roman"/>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A8" w:rsidRDefault="00B65DA8">
    <w:pPr>
      <w:pStyle w:val="Voettekst"/>
    </w:pPr>
    <w:r>
      <w:rPr>
        <w:noProof/>
        <w:lang w:val="en-US"/>
      </w:rPr>
      <mc:AlternateContent>
        <mc:Choice Requires="wps">
          <w:drawing>
            <wp:anchor distT="0" distB="0" distL="114300" distR="114300" simplePos="0" relativeHeight="251659264" behindDoc="0" locked="0" layoutInCell="0" allowOverlap="1">
              <wp:simplePos x="0" y="0"/>
              <wp:positionH relativeFrom="page">
                <wp:posOffset>6660515</wp:posOffset>
              </wp:positionH>
              <wp:positionV relativeFrom="page">
                <wp:posOffset>900430</wp:posOffset>
              </wp:positionV>
              <wp:extent cx="531495" cy="8891905"/>
              <wp:effectExtent l="0" t="0" r="0" b="0"/>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89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A8" w:rsidRPr="006600CF" w:rsidRDefault="00B65DA8">
                          <w:pPr>
                            <w:pStyle w:val="Geenafstand"/>
                            <w:rPr>
                              <w:rFonts w:ascii="Franklin Gothic Book" w:hAnsi="Franklin Gothic Book"/>
                              <w:color w:val="7F7F7F"/>
                              <w:szCs w:val="20"/>
                            </w:rPr>
                          </w:pPr>
                          <w:r>
                            <w:rPr>
                              <w:rFonts w:ascii="Franklin Gothic Book" w:hAnsi="Franklin Gothic Book"/>
                              <w:color w:val="auto"/>
                              <w:szCs w:val="20"/>
                            </w:rPr>
                            <w:t>Afstudeerrapport</w:t>
                          </w:r>
                          <w:r w:rsidRPr="006600CF">
                            <w:rPr>
                              <w:rFonts w:ascii="Franklin Gothic Book" w:hAnsi="Franklin Gothic Book"/>
                              <w:color w:val="7F7F7F"/>
                              <w:szCs w:val="20"/>
                            </w:rPr>
                            <w:t xml:space="preserve"> | </w:t>
                          </w:r>
                          <w:r>
                            <w:rPr>
                              <w:rFonts w:ascii="Franklin Gothic Book" w:hAnsi="Franklin Gothic Book"/>
                              <w:color w:val="7F7F7F"/>
                              <w:szCs w:val="20"/>
                            </w:rPr>
                            <w:t>29 mei 2013</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3" o:spid="_x0000_s1028" style="position:absolute;margin-left:524.45pt;margin-top:70.9pt;width:41.85pt;height:700.15pt;z-index:251659264;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kzvgIAALkFAAAOAAAAZHJzL2Uyb0RvYy54bWysVG1v0zAQ/o7Ef7D8PUucOm0TLZ1G0yCk&#10;ARODH+AmTmOR2MF2l06I/87ZfVm7fUFAPlg5+3z33N3j5/pm13fokWsjlMwxuYow4rJStZCbHH/7&#10;WgZzjIxlsmadkjzHT9zgm8XbN9fjkPFYtaqruUYQRJpsHHLcWjtkYWiqlvfMXKmBSzhslO6ZBVNv&#10;wlqzEaL3XRhH0TQcla4HrSpuDOwW+0O88PGbhlf2c9MYblGXY8Bm/ar9unZruLhm2UazoRXVAQb7&#10;CxQ9ExKSnkIVzDK01eJVqF5UWhnV2KtK9aFqGlFxXwNUQ6IX1Ty0bOC+FmiOGU5tMv8vbPXp8V4j&#10;Ued4QjCSrIcZfYGuMbnpOIonrkHjYDLwexjutSvRDHeq+m6QVMsW3Pit1mpsOasBFnH+4cUFZxi4&#10;itbjR1VDeLa1yvdq1+jeBYQuoJ0fydNpJHxnUQWbyYTQNMGogqP5PCVplPgULDveHrSx77nqkfvJ&#10;sQbwPjp7vDPWoWHZ0cUlk6oUXefH3smLDXDc70BuuOrOHAo/xZ9plK7mqzkNaDxdBTQqiuC2XNJg&#10;WpJZUkyK5bIgv1xeQrNW1DWXLs2RUYT+2cQO3N5z4cQpozpRu3AOktGb9bLT6JEBo0v/HRpy5hZe&#10;wvBNgFpelERiGr2L06CczmcBLWkSpLNoHkQkfZdOI5rSorws6U5I/u8loTHHaRInfkpnoF/UFvnv&#10;dW0s64UFzehED5Q4ObHMUXAlaz9ay0S3/z9rhYP/3AoY93HQnrCOo3uu2916B1EccdeqfgLqagXM&#10;AvkAoYMft8YzMEfQjRybH1umOUbdBwkvICWUOqHxBk1mMRjaGyRKZzHI4XpvTWZkCmdMVq0CQaqs&#10;PhpLuxeo7aDFpoWExLdKqlt4OY3wpH4Gd3hvoA++toOWOQE6t73Xs+IufgMAAP//AwBQSwMEFAAG&#10;AAgAAAAhAEz+fq3iAAAADgEAAA8AAABkcnMvZG93bnJldi54bWxMj8FOwzAQRO9I/IO1SFwq6jiE&#10;UkKcCiGBOHAhoKhHN1niqPE6it02/D3bE9xmtE+zM8VmdoM44hR6TxrUMgGB1Pi2p07D1+fLzRpE&#10;iIZaM3hCDT8YYFNeXhQmb/2JPvBYxU5wCIXcaLAxjrmUobHoTFj6EYlv335yJrKdOtlO5sThbpBp&#10;kqykMz3xB2tGfLbY7KuD07CoX6u62caY3u/rzNrFVr3bN62vr+anRxAR5/gHw7k+V4eSO+38gdog&#10;BvZJtn5gllWmeMQZUbfpCsSO1V2WKpBlIf/PKH8BAAD//wMAUEsBAi0AFAAGAAgAAAAhALaDOJL+&#10;AAAA4QEAABMAAAAAAAAAAAAAAAAAAAAAAFtDb250ZW50X1R5cGVzXS54bWxQSwECLQAUAAYACAAA&#10;ACEAOP0h/9YAAACUAQAACwAAAAAAAAAAAAAAAAAvAQAAX3JlbHMvLnJlbHNQSwECLQAUAAYACAAA&#10;ACEArcZpM74CAAC5BQAADgAAAAAAAAAAAAAAAAAuAgAAZHJzL2Uyb0RvYy54bWxQSwECLQAUAAYA&#10;CAAAACEATP5+reIAAAAOAQAADwAAAAAAAAAAAAAAAAAYBQAAZHJzL2Rvd25yZXYueG1sUEsFBgAA&#10;AAAEAAQA8wAAACcGAAAAAA==&#10;" o:allowincell="f" filled="f" stroked="f">
              <v:textbox style="layout-flow:vertical;mso-layout-flow-alt:bottom-to-top" inset=",,8.64pt,10.8pt">
                <w:txbxContent>
                  <w:p w:rsidR="00B65DA8" w:rsidRPr="006600CF" w:rsidRDefault="00B65DA8">
                    <w:pPr>
                      <w:pStyle w:val="Geenafstand"/>
                      <w:rPr>
                        <w:rFonts w:ascii="Franklin Gothic Book" w:hAnsi="Franklin Gothic Book"/>
                        <w:color w:val="7F7F7F"/>
                        <w:szCs w:val="20"/>
                      </w:rPr>
                    </w:pPr>
                    <w:r>
                      <w:rPr>
                        <w:rFonts w:ascii="Franklin Gothic Book" w:hAnsi="Franklin Gothic Book"/>
                        <w:color w:val="auto"/>
                        <w:szCs w:val="20"/>
                      </w:rPr>
                      <w:t>Afstudeerrapport</w:t>
                    </w:r>
                    <w:r w:rsidRPr="006600CF">
                      <w:rPr>
                        <w:rFonts w:ascii="Franklin Gothic Book" w:hAnsi="Franklin Gothic Book"/>
                        <w:color w:val="7F7F7F"/>
                        <w:szCs w:val="20"/>
                      </w:rPr>
                      <w:t xml:space="preserve"> | </w:t>
                    </w:r>
                    <w:r>
                      <w:rPr>
                        <w:rFonts w:ascii="Franklin Gothic Book" w:hAnsi="Franklin Gothic Book"/>
                        <w:color w:val="7F7F7F"/>
                        <w:szCs w:val="20"/>
                      </w:rPr>
                      <w:t>29 mei 2013</w:t>
                    </w:r>
                  </w:p>
                </w:txbxContent>
              </v:textbox>
              <w10:wrap anchorx="page" anchory="page"/>
            </v:rect>
          </w:pict>
        </mc:Fallback>
      </mc:AlternateContent>
    </w:r>
    <w:r>
      <w:rPr>
        <w:noProof/>
        <w:lang w:val="en-US"/>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center</wp:align>
              </wp:positionV>
              <wp:extent cx="6928485" cy="10024110"/>
              <wp:effectExtent l="0" t="0" r="16510" b="26035"/>
              <wp:wrapNone/>
              <wp:docPr id="2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02411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45.55pt;height:789.3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cnhQIAACMFAAAOAAAAZHJzL2Uyb0RvYy54bWysVF1v0zAUfUfiP1h+7/KxrGujpdPUtAhp&#10;wMTgB7ix0xgcO9hu04H471zfpGWFlwnRB9fOtY/Pufdc39weWkX2wjppdEGTi5gSoSvDpd4W9POn&#10;9WRGifNMc6aMFgV9Eo7eLl6/uum7XKSmMYoLSwBEu7zvCtp43+VR5KpGtMxdmE5oCNbGtszD0m4j&#10;blkP6K2K0jieRr2xvLOmEs7B13II0gXi17Wo/Ie6dsITVVDg5nG0OG7CGC1uWL61rGtkNdJg/8Ci&#10;ZVLDpSeoknlGdlb+BdXKyhpnan9RmTYydS0rgRpATRL/oeaxYZ1ALZAc153S5P4fbPV+/2CJ5AVN&#10;55Ro1kKN7nbe4NUkzUKC+s7lsO+xe7BBouvuTfXVEW2WDdNbcWet6RvBONBKwv7o7EBYODhKNv07&#10;wwGeATzm6lDbNgBCFsgBS/J0Kok4eFLBx+k8nWWzK0oqiCVxnGZJglWLWH4831nn3wjTkjApqDU7&#10;zT9C5fEStr93HivDR3mMf6GkbhXUec8UyeL0ElmzfNwL0EfIcFCbtVQKjaI06YFGeh3HCO6MkjxE&#10;MS92u1kqSwAUZOBvxD3bhvQQLeRspTnOPZNqmMPtSgc8SMFIPSQDzfRjHs9Xs9Usm2TpdDXJ4rKc&#10;3K2X2WS6Tq6vystyuSyTn4FakuWN5FzowO5o7CR7mXHGFhssebL2mQr3ErHROQ1wBqo6/qM6NEvw&#10;x+CzjeFP4BVrhk6FlwUmjbHfKemhSwvqvu2YFZSotxr8Nk+yLLQ1LrKr6xQW9nlk8zzCdAVQBfWU&#10;DNOlH56CXWfltoGbEiyrNqEFaumPZh5Yjc6GTkQF46sRWv35Gnf9ftsWvwAAAP//AwBQSwMEFAAG&#10;AAgAAAAhAMDukwHdAAAABwEAAA8AAABkcnMvZG93bnJldi54bWxMj0FPwzAMhe9I/IfISNxYWjTG&#10;WppOaBIXhNA24O42Jq3WOFWTtYVfT8YFLtaznvXe52Iz206MNPjWsYJ0kYAgrp1u2Sh4f3u6WYPw&#10;AVlj55gUfJGHTXl5UWCu3cR7Gg/BiBjCPkcFTQh9LqWvG7LoF64njt6nGyyGuA5G6gGnGG47eZsk&#10;K2mx5djQYE/bhurj4WQV7I5L47KP7fg8fVdm2b7sXrN0Uur6an58ABFoDn/HcMaP6FBGpsqdWHvR&#10;KYiPhN959pIsTUFUUd3dr1cgy0L+5y9/AAAA//8DAFBLAQItABQABgAIAAAAIQC2gziS/gAAAOEB&#10;AAATAAAAAAAAAAAAAAAAAAAAAABbQ29udGVudF9UeXBlc10ueG1sUEsBAi0AFAAGAAgAAAAhADj9&#10;If/WAAAAlAEAAAsAAAAAAAAAAAAAAAAALwEAAF9yZWxzLy5yZWxzUEsBAi0AFAAGAAgAAAAhAGJs&#10;JyeFAgAAIwUAAA4AAAAAAAAAAAAAAAAALgIAAGRycy9lMm9Eb2MueG1sUEsBAi0AFAAGAAgAAAAh&#10;AMDukwHdAAAABwEAAA8AAAAAAAAAAAAAAAAA3wQAAGRycy9kb3ducmV2LnhtbFBLBQYAAAAABAAE&#10;APMAAADpBQAAAAA=&#10;" o:allowincell="f" filled="f" fillcolor="black" strokeweight="1pt">
              <w10:wrap anchorx="page" anchory="page"/>
            </v:roundrect>
          </w:pict>
        </mc:Fallback>
      </mc:AlternateContent>
    </w:r>
    <w:r>
      <w:rPr>
        <w:noProof/>
        <w:lang w:val="en-US"/>
      </w:rPr>
      <mc:AlternateContent>
        <mc:Choice Requires="wps">
          <w:drawing>
            <wp:anchor distT="0" distB="0" distL="114300" distR="114300" simplePos="0" relativeHeight="251658240" behindDoc="0" locked="0" layoutInCell="0" allowOverlap="1">
              <wp:simplePos x="0" y="0"/>
              <wp:positionH relativeFrom="page">
                <wp:posOffset>6661150</wp:posOffset>
              </wp:positionH>
              <wp:positionV relativeFrom="page">
                <wp:posOffset>9792970</wp:posOffset>
              </wp:positionV>
              <wp:extent cx="520700" cy="520700"/>
              <wp:effectExtent l="0" t="0" r="0" b="0"/>
              <wp:wrapNone/>
              <wp:docPr id="2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5DA8" w:rsidRPr="006600CF" w:rsidRDefault="00B65DA8">
                          <w:pPr>
                            <w:pStyle w:val="Geenafstand"/>
                            <w:jc w:val="center"/>
                            <w:rPr>
                              <w:color w:val="FFFFFF"/>
                              <w:sz w:val="40"/>
                              <w:szCs w:val="40"/>
                            </w:rPr>
                          </w:pPr>
                          <w:r>
                            <w:fldChar w:fldCharType="begin"/>
                          </w:r>
                          <w:r>
                            <w:instrText xml:space="preserve"> PAGE  \* Arabic  \* MERGEFORMAT </w:instrText>
                          </w:r>
                          <w:r>
                            <w:fldChar w:fldCharType="separate"/>
                          </w:r>
                          <w:r w:rsidR="00894BC1" w:rsidRPr="00894BC1">
                            <w:rPr>
                              <w:noProof/>
                              <w:color w:val="FFFFFF"/>
                              <w:sz w:val="40"/>
                              <w:szCs w:val="40"/>
                            </w:rPr>
                            <w:t>2</w:t>
                          </w:r>
                          <w:r>
                            <w:rPr>
                              <w:noProof/>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0" style="position:absolute;margin-left:524.5pt;margin-top:771.1pt;width:41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XYdAIAAPEEAAAOAAAAZHJzL2Uyb0RvYy54bWysVF1v2yAUfZ+0/4B4T/0xp4mtOFWbLNOk&#10;bq3U7QcQwDEaBgYkTjftv++C47Td9jBN8wO+wOVyzz3nsrg6dhIduHVCqxpnFylGXFHNhNrV+POn&#10;zWSOkfNEMSK14jV+5A5fLV+/WvSm4rlutWTcIgiiXNWbGrfemypJHG15R9yFNlzBZqNtRzxM7S5h&#10;lvQQvZNJnqaXSa8tM1ZT7hysrodNvIzxm4ZTf9c0jnskawy5+TjaOG7DmCwXpNpZYlpBT2mQf8ii&#10;I0LBpedQa+IJ2lvxW6hOUKudbvwF1V2im0ZQHjEAmiz9Bc1DSwyPWKA4zpzL5P5fWPrxcG+RYDXO&#10;gSlFOuDo7kAkyvNQm964ClwezL0N6Jy51fSLQ0qvWqJ2/Npa3becMMgoC/7JiwNh4uAo2vYfNIPI&#10;ZO91LNOxsV0ICAVAx8jG45kNfvSIwuI0T2cpcEZh62SHG0g1HjbW+XdcdygYNeZSCuNCvUhFDrfO&#10;D96jV8xfS8E2Qso4sbvtSloEaGu8flPMs1mEADCfu0kVnJUOx4aIwwqkCXeEvZBw5Pp7meVFepOX&#10;k83lfDYpNsV0Us7S+STNypvyMi3KYr35ERLMiqoVjHF1KxQfdZcVf8frqQMGxUTlob7G5TSfRuwv&#10;snfPQabx+xNIq/eKATpSBTbfnmxPhBzs5GXGkQaAPf5jISL3ge5BNv64PUZhRWEEKWw1ewQxWA1k&#10;Aa/waoDRavsNox46sMbu655YjpF8r0BQoV1Hw47GdjSIonC0xtRbjIbJyg+NvTdW7FqIncV6KH0N&#10;smtE1MNTHiexQl9FFKc3IDTu83n0enqplj8BAAD//wMAUEsDBBQABgAIAAAAIQBPdorU4AAAAA8B&#10;AAAPAAAAZHJzL2Rvd25yZXYueG1sTE9BTsMwELwj8QdrkbhRJyatIMSpKiqQqLhQ+gA3XpJAbEf2&#10;tg28nu0JbjM7o9mZajm5QRwxpj54DfksA4G+Cbb3rYbd+9PNHYhExlszBI8avjHBsr68qExpw8m/&#10;4XFLreAQn0qjoSMaSylT06EzaRZG9Kx9hOgMMY2ttNGcONwNUmXZQjrTe/7QmREfO2y+tgenAV/D&#10;c5zLRq136eWnX603n0Qbra+vptUDCMKJ/sxwrs/VoeZO+3DwNomBeVbc8xhiNC+UAnH25Lc53/aM&#10;FqpQIOtK/t9R/wIAAP//AwBQSwECLQAUAAYACAAAACEAtoM4kv4AAADhAQAAEwAAAAAAAAAAAAAA&#10;AAAAAAAAW0NvbnRlbnRfVHlwZXNdLnhtbFBLAQItABQABgAIAAAAIQA4/SH/1gAAAJQBAAALAAAA&#10;AAAAAAAAAAAAAC8BAABfcmVscy8ucmVsc1BLAQItABQABgAIAAAAIQCNWAXYdAIAAPEEAAAOAAAA&#10;AAAAAAAAAAAAAC4CAABkcnMvZTJvRG9jLnhtbFBLAQItABQABgAIAAAAIQBPdorU4AAAAA8BAAAP&#10;AAAAAAAAAAAAAAAAAM4EAABkcnMvZG93bnJldi54bWxQSwUGAAAAAAQABADzAAAA2wUAAAAA&#10;" o:allowincell="f" fillcolor="#d34817" stroked="f">
              <v:textbox inset="0,0,0,0">
                <w:txbxContent>
                  <w:p w:rsidR="00B65DA8" w:rsidRPr="006600CF" w:rsidRDefault="00B65DA8">
                    <w:pPr>
                      <w:pStyle w:val="Geenafstand"/>
                      <w:jc w:val="center"/>
                      <w:rPr>
                        <w:color w:val="FFFFFF"/>
                        <w:sz w:val="40"/>
                        <w:szCs w:val="40"/>
                      </w:rPr>
                    </w:pPr>
                    <w:r>
                      <w:fldChar w:fldCharType="begin"/>
                    </w:r>
                    <w:r>
                      <w:instrText xml:space="preserve"> PAGE  \* Arabic  \* MERGEFORMAT </w:instrText>
                    </w:r>
                    <w:r>
                      <w:fldChar w:fldCharType="separate"/>
                    </w:r>
                    <w:r w:rsidR="00894BC1" w:rsidRPr="00894BC1">
                      <w:rPr>
                        <w:noProof/>
                        <w:color w:val="FFFFFF"/>
                        <w:sz w:val="40"/>
                        <w:szCs w:val="40"/>
                      </w:rPr>
                      <w:t>2</w:t>
                    </w:r>
                    <w:r>
                      <w:rPr>
                        <w:noProof/>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A8" w:rsidRDefault="00B65DA8">
    <w:pPr>
      <w:rPr>
        <w:sz w:val="20"/>
        <w:szCs w:val="20"/>
      </w:rPr>
    </w:pPr>
    <w:r>
      <w:rPr>
        <w:noProof/>
        <w:sz w:val="10"/>
        <w:szCs w:val="20"/>
        <w:lang w:val="en-US"/>
      </w:rPr>
      <mc:AlternateContent>
        <mc:Choice Requires="wps">
          <w:drawing>
            <wp:anchor distT="0" distB="0" distL="114300" distR="114300" simplePos="0" relativeHeight="251657216" behindDoc="0" locked="0" layoutInCell="0" allowOverlap="1">
              <wp:simplePos x="0" y="0"/>
              <wp:positionH relativeFrom="page">
                <wp:posOffset>304800</wp:posOffset>
              </wp:positionH>
              <wp:positionV relativeFrom="page">
                <wp:posOffset>900430</wp:posOffset>
              </wp:positionV>
              <wp:extent cx="594995" cy="8891905"/>
              <wp:effectExtent l="0" t="0" r="0" b="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89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A8" w:rsidRPr="006600CF" w:rsidRDefault="00B65DA8">
                          <w:pPr>
                            <w:pStyle w:val="Geenafstand"/>
                            <w:rPr>
                              <w:rFonts w:ascii="Franklin Gothic Book" w:hAnsi="Franklin Gothic Book"/>
                              <w:color w:val="7F7F7F"/>
                              <w:szCs w:val="20"/>
                            </w:rPr>
                          </w:pPr>
                          <w:r>
                            <w:rPr>
                              <w:rFonts w:ascii="Franklin Gothic Book" w:hAnsi="Franklin Gothic Book"/>
                              <w:color w:val="auto"/>
                              <w:szCs w:val="20"/>
                            </w:rPr>
                            <w:t>Afstudeerrapport</w:t>
                          </w:r>
                          <w:r w:rsidRPr="006600CF">
                            <w:rPr>
                              <w:rFonts w:ascii="Franklin Gothic Book" w:hAnsi="Franklin Gothic Book"/>
                              <w:color w:val="7F7F7F"/>
                              <w:szCs w:val="20"/>
                            </w:rPr>
                            <w:t xml:space="preserve"> | </w:t>
                          </w:r>
                          <w:r>
                            <w:rPr>
                              <w:rFonts w:ascii="Franklin Gothic Book" w:hAnsi="Franklin Gothic Book"/>
                              <w:color w:val="7F7F7F"/>
                              <w:szCs w:val="20"/>
                            </w:rPr>
                            <w:t>29 mei 2013</w:t>
                          </w:r>
                          <w:r w:rsidRPr="006600CF">
                            <w:rPr>
                              <w:rFonts w:ascii="Franklin Gothic Book" w:hAnsi="Franklin Gothic Book"/>
                              <w:color w:val="7F7F7F"/>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1" o:spid="_x0000_s1030" style="position:absolute;margin-left:24pt;margin-top:70.9pt;width:46.85pt;height:700.15pt;z-index:251657216;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BuvgIAAMAFAAAOAAAAZHJzL2Uyb0RvYy54bWysVG1v0zAQ/o7Ef7D8PcvL3BdHS6etaRDS&#10;gInBD3ATp7FI7GC7TSfEf+fstN26CQkB+WDl7PPd89w9vqvrfdeiHddGKJnh+CLCiMtSVUJuMvz1&#10;SxHMMTKWyYq1SvIMP3KDrxdv31wNfcoT1ai24hpBEGnSoc9wY22fhqEpG94xc6F6LuGwVrpjFky9&#10;CSvNBojetWESRdNwULrqtSq5MbCbj4d44ePXNS/tp7o23KI2w4DN+lX7de3WcHHF0o1mfSPKAwz2&#10;Fyg6JiQkPYXKmWVoq8WrUJ0otTKqthel6kJV16LkngOwiaMXbB4a1nPPBYpj+lOZzP8LW37c3Wsk&#10;qgwnE4wk66BHn6FqTG5ajpLYFWjoTQp+D/29dhRNf6fKbwZJtWzAjd9orYaGswpgef/w7IIzDFxF&#10;6+GDqiA821rla7WvdecCQhXQ3rfk8dQSvreohM0JJZQCshKO5nMa02jiIIUsPd7utbHvuOqQ+8mw&#10;BvA+OtvdGTu6Hl1cMqkK0ba+7a0824CY4w7khqvuzKHwXfxBI7qar+YkIMl0FZAoz4ObYkmCaRHP&#10;Jvllvlzm8U+XNyZpI6qKS5fmqKiY/FnHDtoetXDSlFGtqFw4B8nozXrZarRjoOjCf4eCPHMLz2H4&#10;egGXF5TihES3CQ2K6XwWkIJMAjqL5kEU01s6jQgleXFO6U5I/u+U0JBhOgG5eTq/5Rb57zU3lnbC&#10;wsxoRQeSODmx1ElwJSvfWstEO/4/K4WD/1QKaPex0V6wTqOj1u1+vR+fxFH9a1U9goK1AoHBFIF5&#10;Bz9uTWZgDjA+Mmy+b5nmGLXvJTwEGhPi5o03yGSWgKG9EUd0lsBUXI/W5SyewhmTZaNgLpVWH42l&#10;HefUttdi00DC2FdMqht4QLXw2naPawQHxJwBY8JTPIw0N4ee297rafAufgEAAP//AwBQSwMEFAAG&#10;AAgAAAAhALaR4bXhAAAACwEAAA8AAABkcnMvZG93bnJldi54bWxMj8FOwzAQRO9I/IO1SFwq6jgy&#10;tApxKoQE4tALAUU9urGJo8Z2FG/b8PfdnuC2uzOafVNuZj+wk51SH4MCscyA2dBG04dOwffX28Ma&#10;WEIdjB5isAp+bYJNdXtT6sLEc/i0pxo7RiEhFVqBQxwLzlPrrNdpGUcbSPuJk9dI69RxM+kzhfuB&#10;51n2xL3uA31werSvzraH+ugVLJr3uml3iPnq0EjnFjuxdR9K3d/NL8/A0M74Z4YrPqFDRUz7eAwm&#10;sUGBXFMVpLsUVOFqkGIFbE/Do8wF8Krk/ztUFwAAAP//AwBQSwECLQAUAAYACAAAACEAtoM4kv4A&#10;AADhAQAAEwAAAAAAAAAAAAAAAAAAAAAAW0NvbnRlbnRfVHlwZXNdLnhtbFBLAQItABQABgAIAAAA&#10;IQA4/SH/1gAAAJQBAAALAAAAAAAAAAAAAAAAAC8BAABfcmVscy8ucmVsc1BLAQItABQABgAIAAAA&#10;IQBroMBuvgIAAMAFAAAOAAAAAAAAAAAAAAAAAC4CAABkcnMvZTJvRG9jLnhtbFBLAQItABQABgAI&#10;AAAAIQC2keG14QAAAAsBAAAPAAAAAAAAAAAAAAAAABgFAABkcnMvZG93bnJldi54bWxQSwUGAAAA&#10;AAQABADzAAAAJgYAAAAA&#10;" o:allowincell="f" filled="f" stroked="f">
              <v:textbox style="layout-flow:vertical;mso-layout-flow-alt:bottom-to-top" inset=",,8.64pt,10.8pt">
                <w:txbxContent>
                  <w:p w:rsidR="00B65DA8" w:rsidRPr="006600CF" w:rsidRDefault="00B65DA8">
                    <w:pPr>
                      <w:pStyle w:val="Geenafstand"/>
                      <w:rPr>
                        <w:rFonts w:ascii="Franklin Gothic Book" w:hAnsi="Franklin Gothic Book"/>
                        <w:color w:val="7F7F7F"/>
                        <w:szCs w:val="20"/>
                      </w:rPr>
                    </w:pPr>
                    <w:r>
                      <w:rPr>
                        <w:rFonts w:ascii="Franklin Gothic Book" w:hAnsi="Franklin Gothic Book"/>
                        <w:color w:val="auto"/>
                        <w:szCs w:val="20"/>
                      </w:rPr>
                      <w:t>Afstudeerrapport</w:t>
                    </w:r>
                    <w:r w:rsidRPr="006600CF">
                      <w:rPr>
                        <w:rFonts w:ascii="Franklin Gothic Book" w:hAnsi="Franklin Gothic Book"/>
                        <w:color w:val="7F7F7F"/>
                        <w:szCs w:val="20"/>
                      </w:rPr>
                      <w:t xml:space="preserve"> | </w:t>
                    </w:r>
                    <w:r>
                      <w:rPr>
                        <w:rFonts w:ascii="Franklin Gothic Book" w:hAnsi="Franklin Gothic Book"/>
                        <w:color w:val="7F7F7F"/>
                        <w:szCs w:val="20"/>
                      </w:rPr>
                      <w:t>29 mei 2013</w:t>
                    </w:r>
                    <w:r w:rsidRPr="006600CF">
                      <w:rPr>
                        <w:rFonts w:ascii="Franklin Gothic Book" w:hAnsi="Franklin Gothic Book"/>
                        <w:color w:val="7F7F7F"/>
                        <w:szCs w:val="20"/>
                      </w:rPr>
                      <w:t xml:space="preserve"> </w:t>
                    </w:r>
                  </w:p>
                </w:txbxContent>
              </v:textbox>
              <w10:wrap anchorx="page" anchory="page"/>
            </v:rect>
          </w:pict>
        </mc:Fallback>
      </mc:AlternateContent>
    </w:r>
    <w:r>
      <w:rPr>
        <w:noProof/>
        <w:sz w:val="20"/>
        <w:szCs w:val="20"/>
        <w:lang w:val="en-US"/>
      </w:rPr>
      <mc:AlternateContent>
        <mc:Choice Requires="wps">
          <w:drawing>
            <wp:anchor distT="0" distB="0" distL="114300" distR="114300" simplePos="0" relativeHeight="251656192" behindDoc="0" locked="0" layoutInCell="0" allowOverlap="1">
              <wp:simplePos x="0" y="0"/>
              <wp:positionH relativeFrom="page">
                <wp:align>center</wp:align>
              </wp:positionH>
              <wp:positionV relativeFrom="page">
                <wp:align>center</wp:align>
              </wp:positionV>
              <wp:extent cx="6928485" cy="10024110"/>
              <wp:effectExtent l="0" t="0" r="16510" b="26035"/>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02411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0" o:spid="_x0000_s1026" style="position:absolute;margin-left:0;margin-top:0;width:545.55pt;height:789.3pt;z-index:25165619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tihgIAACMFAAAOAAAAZHJzL2Uyb0RvYy54bWysVF1v0zAUfUfiP1h+7/KxrGujpdPUtAhp&#10;wMTgB7ix0xgcO9hu04H471zfpGWFlwnRB9fOtY/Pufdc39weWkX2wjppdEGTi5gSoSvDpd4W9POn&#10;9WRGifNMc6aMFgV9Eo7eLl6/uum7XKSmMYoLSwBEu7zvCtp43+VR5KpGtMxdmE5oCNbGtszD0m4j&#10;blkP6K2K0jieRr2xvLOmEs7B13II0gXi17Wo/Ie6dsITVVDg5nG0OG7CGC1uWL61rGtkNdJg/8Ci&#10;ZVLDpSeoknlGdlb+BdXKyhpnan9RmTYydS0rgRpATRL/oeaxYZ1ALZAc153S5P4fbPV+/2CJ5AVN&#10;M0o0a6FGdztv8GqSYoL6zuWw77F7sEGi6+5N9dURbZYN01txZ63pG8E40EpCQqOzA2Hh4CjZ9O8M&#10;B3gG8JirQ23bAAhZIAcsydOpJOLgSQUfp/N0ls2uKKkglsRxmiUJkopYfjzfWeffCNOSMCmoNTvN&#10;P0Ll8RK2v3ceK8NHeYx/oaRuFdR5zxTJ4vQSWbN83AvQR8hwUJu1VAqNojTpgUZ6HccI7oySPEQx&#10;L3a7WSpLABRk4G/EPduG9BAt5GylOc49k2qYw+1KBzxIwUg9JAPN9GMez1ez1SybZOl0Ncnispzc&#10;rZfZZLpOrq/Ky3K5LJOfgVqS5Y3kXOjA7mjsJHuZccYWGyx5svaZCvcSsdE5DXAGqjr+ozo0S/BH&#10;aFmXbwx/Aq9YM3QqvCwwaYz9TkkPXVpQ923HrKBEvdXgt3mSZaGtcZFdXYNhiX0e2TyPMF0BVEE9&#10;JcN06YenYNdZuW3gpgTLqk1ogVr6o5kHVqOzoRNRwfhqhFZ/vsZdv9+2xS8AAAD//wMAUEsDBBQA&#10;BgAIAAAAIQDA7pMB3QAAAAcBAAAPAAAAZHJzL2Rvd25yZXYueG1sTI9BT8MwDIXvSPyHyEjcWFo0&#10;xlqaTmgSF4TQNuDuNiat1jhVk7WFX0/GBS7Ws5713udiM9tOjDT41rGCdJGAIK6dbtkoeH97ulmD&#10;8AFZY+eYFHyRh015eVFgrt3EexoPwYgYwj5HBU0IfS6lrxuy6BeuJ47epxsshrgORuoBpxhuO3mb&#10;JCtpseXY0GBP24bq4+FkFeyOS+Oyj+34PH1XZtm+7F6zdFLq+mp+fAARaA5/x3DGj+hQRqbKnVh7&#10;0SmIj4TfefaSLE1BVFHd3a9XIMtC/ucvfwAAAP//AwBQSwECLQAUAAYACAAAACEAtoM4kv4AAADh&#10;AQAAEwAAAAAAAAAAAAAAAAAAAAAAW0NvbnRlbnRfVHlwZXNdLnhtbFBLAQItABQABgAIAAAAIQA4&#10;/SH/1gAAAJQBAAALAAAAAAAAAAAAAAAAAC8BAABfcmVscy8ucmVsc1BLAQItABQABgAIAAAAIQC4&#10;jxtihgIAACMFAAAOAAAAAAAAAAAAAAAAAC4CAABkcnMvZTJvRG9jLnhtbFBLAQItABQABgAIAAAA&#10;IQDA7pMB3QAAAAcBAAAPAAAAAAAAAAAAAAAAAOAEAABkcnMvZG93bnJldi54bWxQSwUGAAAAAAQA&#10;BADzAAAA6gUAAAAA&#10;" o:allowincell="f" filled="f" fillcolor="black" strokeweight="1pt">
              <w10:wrap anchorx="page" anchory="page"/>
            </v:roundrect>
          </w:pict>
        </mc:Fallback>
      </mc:AlternateContent>
    </w:r>
    <w:r>
      <w:rPr>
        <w:noProof/>
        <w:sz w:val="20"/>
        <w:szCs w:val="20"/>
        <w:lang w:val="en-US"/>
      </w:rPr>
      <mc:AlternateContent>
        <mc:Choice Requires="wps">
          <w:drawing>
            <wp:anchor distT="0" distB="0" distL="114300" distR="114300" simplePos="0" relativeHeight="251655168" behindDoc="0" locked="0" layoutInCell="0" allowOverlap="1">
              <wp:simplePos x="0" y="0"/>
              <wp:positionH relativeFrom="page">
                <wp:posOffset>379730</wp:posOffset>
              </wp:positionH>
              <wp:positionV relativeFrom="page">
                <wp:posOffset>9792970</wp:posOffset>
              </wp:positionV>
              <wp:extent cx="520700" cy="520700"/>
              <wp:effectExtent l="0" t="0" r="0" b="0"/>
              <wp:wrapNone/>
              <wp:docPr id="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5DA8" w:rsidRPr="006600CF" w:rsidRDefault="00B65DA8">
                          <w:pPr>
                            <w:pStyle w:val="Geenafstand"/>
                            <w:jc w:val="center"/>
                            <w:rPr>
                              <w:color w:val="FFFFFF"/>
                              <w:sz w:val="40"/>
                              <w:szCs w:val="40"/>
                            </w:rPr>
                          </w:pPr>
                          <w:r>
                            <w:fldChar w:fldCharType="begin"/>
                          </w:r>
                          <w:r>
                            <w:instrText xml:space="preserve"> PAGE  \* Arabic  \* MERGEFORMAT </w:instrText>
                          </w:r>
                          <w:r>
                            <w:fldChar w:fldCharType="separate"/>
                          </w:r>
                          <w:r w:rsidR="00894BC1" w:rsidRPr="00894BC1">
                            <w:rPr>
                              <w:noProof/>
                              <w:color w:val="FFFFFF"/>
                              <w:sz w:val="40"/>
                              <w:szCs w:val="40"/>
                            </w:rPr>
                            <w:t>1</w:t>
                          </w:r>
                          <w:r>
                            <w:rPr>
                              <w:noProof/>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2" style="position:absolute;margin-left:29.9pt;margin-top:771.1pt;width:41pt;height: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nydAIAAPAEAAAOAAAAZHJzL2Uyb0RvYy54bWysVFFv0zAQfkfiP1h+75J06dpES6dtpQhp&#10;sEmDH+A6TmPh2ObsNh2I/87ZaUYHPCBEHpyzfT7fd993vrw6dIrsBThpdEWzs5QSobmppd5W9NPH&#10;9WRBifNM10wZLSr6JBy9Wr5+ddnbUkxNa1QtgGAQ7creVrT13pZJ4ngrOubOjBUaNxsDHfM4hW1S&#10;A+sxeqeSaZpeJL2B2oLhwjlcXQ2bdBnjN43g/r5pnPBEVRRz83GEOG7CmCwvWbkFZlvJj2mwf8ii&#10;Y1Ljpc+hVswzsgP5W6hOcjDONP6Mmy4xTSO5iBgQTZb+guaxZVZELFgcZ5/L5P5fWP5h/wBE1hWd&#10;U6JZhxTd75kiWRFK01tXosejfYAAztk7wz87os1ty/RWXAOYvhWsxoSy4J+8OBAmDo+STf/e1BiZ&#10;7byJVTo00IWAiJ8cIhlPz2SIgyccF2fTdJ4iZRy3jna4gZXjYQvOvxWmI8GoqFBKWhfKxUq2v3N+&#10;8B69Yv5GyXotlYoT2G5uFRBEW9HVeb7I5hECwjx1Uzo4axOODRGHFUwT7wh7IeFI9bcim+bpzbSY&#10;rC8W80m+zmeTYp4uJmlW3BQXaV7kq/X3kGCWl62sa6HvpBaj7LL872g9NsAgmCg80le0mE1nEfuL&#10;7N0pyDR+fwIJZqdrRMfKwOabo+2ZVIOdvMw40oCwx38sROQ+0D3Ixh82h6ir81FIG1M/oRjAIFnI&#10;Kz4aaLQGvlLSYwNW1H3ZMRCUqHcaBRW6dTRgNDajwTTHoxXlHigZJrd+6OudBbltMXYW66HNNcqu&#10;kVEPQZJDHkexYltFFMcnIPTt6Tx6/Xyolj8AAAD//wMAUEsDBBQABgAIAAAAIQDdbCWm4AAAAAwB&#10;AAAPAAAAZHJzL2Rvd25yZXYueG1sTI/BTsMwEETvSPyDtUjcqFMrqSDEqSoqkKi4tPQD3HhJAvE6&#10;st028PVsT3DbnRnNvq2WkxvECUPsPWmYzzIQSI23PbUa9u/Pd/cgYjJkzeAJNXxjhGV9fVWZ0voz&#10;bfG0S63gEoql0dClNJZSxqZDZ+LMj0jsffjgTOI1tNIGc+ZyN0iVZQvpTE98oTMjPnXYfO2OTgO+&#10;+ZdQyEat9/H1p1+tN58pbbS+vZlWjyASTukvDBd8RoeamQ7+SDaKQUPxwOSJ9SJXCsQlkc9ZOvCw&#10;ULkCWVfy/xP1LwAAAP//AwBQSwECLQAUAAYACAAAACEAtoM4kv4AAADhAQAAEwAAAAAAAAAAAAAA&#10;AAAAAAAAW0NvbnRlbnRfVHlwZXNdLnhtbFBLAQItABQABgAIAAAAIQA4/SH/1gAAAJQBAAALAAAA&#10;AAAAAAAAAAAAAC8BAABfcmVscy8ucmVsc1BLAQItABQABgAIAAAAIQDdmjnydAIAAPAEAAAOAAAA&#10;AAAAAAAAAAAAAC4CAABkcnMvZTJvRG9jLnhtbFBLAQItABQABgAIAAAAIQDdbCWm4AAAAAwBAAAP&#10;AAAAAAAAAAAAAAAAAM4EAABkcnMvZG93bnJldi54bWxQSwUGAAAAAAQABADzAAAA2wUAAAAA&#10;" o:allowincell="f" fillcolor="#d34817" stroked="f">
              <v:textbox inset="0,0,0,0">
                <w:txbxContent>
                  <w:p w:rsidR="00B65DA8" w:rsidRPr="006600CF" w:rsidRDefault="00B65DA8">
                    <w:pPr>
                      <w:pStyle w:val="Geenafstand"/>
                      <w:jc w:val="center"/>
                      <w:rPr>
                        <w:color w:val="FFFFFF"/>
                        <w:sz w:val="40"/>
                        <w:szCs w:val="40"/>
                      </w:rPr>
                    </w:pPr>
                    <w:r>
                      <w:fldChar w:fldCharType="begin"/>
                    </w:r>
                    <w:r>
                      <w:instrText xml:space="preserve"> PAGE  \* Arabic  \* MERGEFORMAT </w:instrText>
                    </w:r>
                    <w:r>
                      <w:fldChar w:fldCharType="separate"/>
                    </w:r>
                    <w:r w:rsidR="00894BC1" w:rsidRPr="00894BC1">
                      <w:rPr>
                        <w:noProof/>
                        <w:color w:val="FFFFFF"/>
                        <w:sz w:val="40"/>
                        <w:szCs w:val="40"/>
                      </w:rPr>
                      <w:t>1</w:t>
                    </w:r>
                    <w:r>
                      <w:rPr>
                        <w:noProof/>
                        <w:color w:val="FFFFFF"/>
                        <w:sz w:val="40"/>
                        <w:szCs w:val="40"/>
                      </w:rPr>
                      <w:fldChar w:fldCharType="end"/>
                    </w:r>
                  </w:p>
                </w:txbxContent>
              </v:textbox>
              <w10:wrap anchorx="page" anchory="page"/>
            </v:oval>
          </w:pict>
        </mc:Fallback>
      </mc:AlternateContent>
    </w:r>
  </w:p>
  <w:p w:rsidR="00B65DA8" w:rsidRDefault="00B65DA8">
    <w:pPr>
      <w:pStyle w:val="Voettekst"/>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DA8" w:rsidRDefault="00B65DA8">
      <w:pPr>
        <w:spacing w:after="0" w:line="240" w:lineRule="auto"/>
      </w:pPr>
      <w:r>
        <w:separator/>
      </w:r>
    </w:p>
  </w:footnote>
  <w:footnote w:type="continuationSeparator" w:id="0">
    <w:p w:rsidR="00B65DA8" w:rsidRDefault="00B65D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numPicBullet w:numPicBulletId="1">
    <w:pict>
      <v:shape id="_x0000_i1027" type="#_x0000_t75" style="width:9pt;height:9pt" o:bullet="t">
        <v:imagedata r:id="rId2" o:title="BD14514_"/>
      </v:shape>
    </w:pict>
  </w:numPicBullet>
  <w:abstractNum w:abstractNumId="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jstopsomteken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jstopsomteken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jstopsomteken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jstopsomteken"/>
      <w:lvlText w:val=""/>
      <w:lvlJc w:val="left"/>
      <w:pPr>
        <w:ind w:left="360" w:hanging="360"/>
      </w:pPr>
      <w:rPr>
        <w:rFonts w:ascii="Symbol" w:hAnsi="Symbol" w:hint="default"/>
        <w:color w:val="9D3511"/>
      </w:rPr>
    </w:lvl>
  </w:abstractNum>
  <w:abstractNum w:abstractNumId="5">
    <w:nsid w:val="00D4060B"/>
    <w:multiLevelType w:val="multilevel"/>
    <w:tmpl w:val="CF56ABC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00DA48C1"/>
    <w:multiLevelType w:val="hybridMultilevel"/>
    <w:tmpl w:val="CF0EFDEC"/>
    <w:lvl w:ilvl="0" w:tplc="32A8BFD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C73CF9"/>
    <w:multiLevelType w:val="hybridMultilevel"/>
    <w:tmpl w:val="A698BB5A"/>
    <w:lvl w:ilvl="0" w:tplc="6A0A6C4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F30E7"/>
    <w:multiLevelType w:val="hybridMultilevel"/>
    <w:tmpl w:val="509CC542"/>
    <w:lvl w:ilvl="0" w:tplc="6A0A6C4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F94A6D"/>
    <w:multiLevelType w:val="hybridMultilevel"/>
    <w:tmpl w:val="479CB476"/>
    <w:lvl w:ilvl="0" w:tplc="6A0A6C4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7953CE"/>
    <w:multiLevelType w:val="multilevel"/>
    <w:tmpl w:val="AE7E89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3AC30BE0"/>
    <w:multiLevelType w:val="hybridMultilevel"/>
    <w:tmpl w:val="0324E874"/>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D07B95"/>
    <w:multiLevelType w:val="multilevel"/>
    <w:tmpl w:val="CF56ABC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50FA4237"/>
    <w:multiLevelType w:val="hybridMultilevel"/>
    <w:tmpl w:val="9F32D57E"/>
    <w:lvl w:ilvl="0" w:tplc="6A0A6C4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002369"/>
    <w:multiLevelType w:val="hybridMultilevel"/>
    <w:tmpl w:val="A8D6A19A"/>
    <w:lvl w:ilvl="0" w:tplc="6A0A6C4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6052CF6"/>
    <w:multiLevelType w:val="hybridMultilevel"/>
    <w:tmpl w:val="156051CC"/>
    <w:lvl w:ilvl="0" w:tplc="D946151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D6475E6"/>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nsid w:val="7E705161"/>
    <w:multiLevelType w:val="hybridMultilevel"/>
    <w:tmpl w:val="90D85C68"/>
    <w:lvl w:ilvl="0" w:tplc="6A0A6C4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17"/>
  </w:num>
  <w:num w:numId="8">
    <w:abstractNumId w:val="7"/>
  </w:num>
  <w:num w:numId="9">
    <w:abstractNumId w:val="9"/>
  </w:num>
  <w:num w:numId="10">
    <w:abstractNumId w:val="14"/>
  </w:num>
  <w:num w:numId="11">
    <w:abstractNumId w:val="8"/>
  </w:num>
  <w:num w:numId="12">
    <w:abstractNumId w:val="6"/>
  </w:num>
  <w:num w:numId="13">
    <w:abstractNumId w:val="15"/>
  </w:num>
  <w:num w:numId="14">
    <w:abstractNumId w:val="11"/>
  </w:num>
  <w:num w:numId="15">
    <w:abstractNumId w:val="13"/>
  </w:num>
  <w:num w:numId="16">
    <w:abstractNumId w:val="12"/>
  </w:num>
  <w:num w:numId="17">
    <w:abstractNumId w:val="1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9"/>
  <w:hyphenationZone w:val="420"/>
  <w:evenAndOddHeaders/>
  <w:drawingGridHorizontalSpacing w:val="110"/>
  <w:displayHorizontalDrawingGridEvery w:val="2"/>
  <w:characterSpacingControl w:val="doNotCompress"/>
  <w:hdrShapeDefaults>
    <o:shapedefaults v:ext="edit" spidmax="2049">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669"/>
    <w:rsid w:val="000013C6"/>
    <w:rsid w:val="00006EEF"/>
    <w:rsid w:val="000129AB"/>
    <w:rsid w:val="00015927"/>
    <w:rsid w:val="000239F5"/>
    <w:rsid w:val="00027F72"/>
    <w:rsid w:val="00030817"/>
    <w:rsid w:val="00033DE6"/>
    <w:rsid w:val="000343C6"/>
    <w:rsid w:val="0004129F"/>
    <w:rsid w:val="000414C0"/>
    <w:rsid w:val="00043425"/>
    <w:rsid w:val="00051F7F"/>
    <w:rsid w:val="00052049"/>
    <w:rsid w:val="0006052A"/>
    <w:rsid w:val="00064EBF"/>
    <w:rsid w:val="00065FFE"/>
    <w:rsid w:val="00066B75"/>
    <w:rsid w:val="00071E45"/>
    <w:rsid w:val="00075281"/>
    <w:rsid w:val="00081379"/>
    <w:rsid w:val="0008372B"/>
    <w:rsid w:val="00084632"/>
    <w:rsid w:val="00084CCF"/>
    <w:rsid w:val="00087174"/>
    <w:rsid w:val="00094DCA"/>
    <w:rsid w:val="000A0A89"/>
    <w:rsid w:val="000A109E"/>
    <w:rsid w:val="000A2291"/>
    <w:rsid w:val="000A536D"/>
    <w:rsid w:val="000B1351"/>
    <w:rsid w:val="000B68BF"/>
    <w:rsid w:val="000C1777"/>
    <w:rsid w:val="000C2F35"/>
    <w:rsid w:val="000C5F69"/>
    <w:rsid w:val="000C76AE"/>
    <w:rsid w:val="000C7749"/>
    <w:rsid w:val="000D55B2"/>
    <w:rsid w:val="000D7297"/>
    <w:rsid w:val="000E0F8B"/>
    <w:rsid w:val="000E28F1"/>
    <w:rsid w:val="000E45F3"/>
    <w:rsid w:val="000E52BD"/>
    <w:rsid w:val="000E59D3"/>
    <w:rsid w:val="000E6F2B"/>
    <w:rsid w:val="000F2766"/>
    <w:rsid w:val="000F553B"/>
    <w:rsid w:val="000F5629"/>
    <w:rsid w:val="00103E42"/>
    <w:rsid w:val="00104B4C"/>
    <w:rsid w:val="0010626F"/>
    <w:rsid w:val="0011219D"/>
    <w:rsid w:val="0011406C"/>
    <w:rsid w:val="00123FFA"/>
    <w:rsid w:val="001249FF"/>
    <w:rsid w:val="00124A52"/>
    <w:rsid w:val="001255A5"/>
    <w:rsid w:val="00140823"/>
    <w:rsid w:val="00142FD0"/>
    <w:rsid w:val="00143139"/>
    <w:rsid w:val="001440F4"/>
    <w:rsid w:val="00150291"/>
    <w:rsid w:val="00151D09"/>
    <w:rsid w:val="00152918"/>
    <w:rsid w:val="00153F75"/>
    <w:rsid w:val="001568D2"/>
    <w:rsid w:val="00160B12"/>
    <w:rsid w:val="0016354B"/>
    <w:rsid w:val="001669AA"/>
    <w:rsid w:val="001669D7"/>
    <w:rsid w:val="00177731"/>
    <w:rsid w:val="00183FCD"/>
    <w:rsid w:val="00187B04"/>
    <w:rsid w:val="0019099A"/>
    <w:rsid w:val="00197DDB"/>
    <w:rsid w:val="001B2E25"/>
    <w:rsid w:val="001B3B86"/>
    <w:rsid w:val="001B3D8D"/>
    <w:rsid w:val="001C1345"/>
    <w:rsid w:val="001C134B"/>
    <w:rsid w:val="001C24FB"/>
    <w:rsid w:val="001D1192"/>
    <w:rsid w:val="001D1655"/>
    <w:rsid w:val="001D1881"/>
    <w:rsid w:val="001D64DD"/>
    <w:rsid w:val="001D70F9"/>
    <w:rsid w:val="001E1F0A"/>
    <w:rsid w:val="001E2930"/>
    <w:rsid w:val="001E46FE"/>
    <w:rsid w:val="001E6BF8"/>
    <w:rsid w:val="001F02AE"/>
    <w:rsid w:val="001F0530"/>
    <w:rsid w:val="001F74F2"/>
    <w:rsid w:val="00200A04"/>
    <w:rsid w:val="002039EC"/>
    <w:rsid w:val="00203AF1"/>
    <w:rsid w:val="00204FCA"/>
    <w:rsid w:val="00206FEB"/>
    <w:rsid w:val="00212F22"/>
    <w:rsid w:val="00222809"/>
    <w:rsid w:val="00222DD2"/>
    <w:rsid w:val="00224D12"/>
    <w:rsid w:val="0022695E"/>
    <w:rsid w:val="00233904"/>
    <w:rsid w:val="00236B65"/>
    <w:rsid w:val="002422AF"/>
    <w:rsid w:val="00244098"/>
    <w:rsid w:val="00244579"/>
    <w:rsid w:val="00250669"/>
    <w:rsid w:val="0025073F"/>
    <w:rsid w:val="00250B9E"/>
    <w:rsid w:val="0025531C"/>
    <w:rsid w:val="00261D27"/>
    <w:rsid w:val="00275EED"/>
    <w:rsid w:val="00291CF0"/>
    <w:rsid w:val="0029373B"/>
    <w:rsid w:val="00294737"/>
    <w:rsid w:val="00295C4E"/>
    <w:rsid w:val="002972C6"/>
    <w:rsid w:val="002A09FA"/>
    <w:rsid w:val="002A14B9"/>
    <w:rsid w:val="002A1ACB"/>
    <w:rsid w:val="002B2AD8"/>
    <w:rsid w:val="002B6691"/>
    <w:rsid w:val="002C10CE"/>
    <w:rsid w:val="002C1833"/>
    <w:rsid w:val="002C51EB"/>
    <w:rsid w:val="002D1108"/>
    <w:rsid w:val="002D3C4B"/>
    <w:rsid w:val="002E1A77"/>
    <w:rsid w:val="002E1D26"/>
    <w:rsid w:val="002E4F81"/>
    <w:rsid w:val="002F43AD"/>
    <w:rsid w:val="002F4DBA"/>
    <w:rsid w:val="002F5162"/>
    <w:rsid w:val="002F5CF4"/>
    <w:rsid w:val="002F6857"/>
    <w:rsid w:val="002F7834"/>
    <w:rsid w:val="00300139"/>
    <w:rsid w:val="003009C7"/>
    <w:rsid w:val="00300A4E"/>
    <w:rsid w:val="00303284"/>
    <w:rsid w:val="00304868"/>
    <w:rsid w:val="00305359"/>
    <w:rsid w:val="003114F9"/>
    <w:rsid w:val="003270B4"/>
    <w:rsid w:val="00327C9A"/>
    <w:rsid w:val="00327F66"/>
    <w:rsid w:val="00332249"/>
    <w:rsid w:val="003362E0"/>
    <w:rsid w:val="00336BA2"/>
    <w:rsid w:val="003535F2"/>
    <w:rsid w:val="00360A0E"/>
    <w:rsid w:val="003625E1"/>
    <w:rsid w:val="00362E47"/>
    <w:rsid w:val="00363EDD"/>
    <w:rsid w:val="00364F8E"/>
    <w:rsid w:val="003675FF"/>
    <w:rsid w:val="003811F8"/>
    <w:rsid w:val="00382780"/>
    <w:rsid w:val="00384580"/>
    <w:rsid w:val="00385EBC"/>
    <w:rsid w:val="003C4C75"/>
    <w:rsid w:val="003C5F68"/>
    <w:rsid w:val="003C700C"/>
    <w:rsid w:val="003D2FE6"/>
    <w:rsid w:val="003E53AF"/>
    <w:rsid w:val="003F18F2"/>
    <w:rsid w:val="003F54C0"/>
    <w:rsid w:val="003F6BA3"/>
    <w:rsid w:val="00402F13"/>
    <w:rsid w:val="004245A2"/>
    <w:rsid w:val="004268B8"/>
    <w:rsid w:val="00427E93"/>
    <w:rsid w:val="00430F4D"/>
    <w:rsid w:val="00435446"/>
    <w:rsid w:val="00436250"/>
    <w:rsid w:val="004412A1"/>
    <w:rsid w:val="004455B0"/>
    <w:rsid w:val="00446CEC"/>
    <w:rsid w:val="00451034"/>
    <w:rsid w:val="00456E4C"/>
    <w:rsid w:val="00462119"/>
    <w:rsid w:val="00464B47"/>
    <w:rsid w:val="00466C74"/>
    <w:rsid w:val="0046705B"/>
    <w:rsid w:val="004700A3"/>
    <w:rsid w:val="00474B9E"/>
    <w:rsid w:val="0047765A"/>
    <w:rsid w:val="00485D2D"/>
    <w:rsid w:val="00486982"/>
    <w:rsid w:val="00487062"/>
    <w:rsid w:val="00490E0C"/>
    <w:rsid w:val="00495B05"/>
    <w:rsid w:val="004A134D"/>
    <w:rsid w:val="004A718E"/>
    <w:rsid w:val="004B5258"/>
    <w:rsid w:val="004B7DD9"/>
    <w:rsid w:val="004C70B7"/>
    <w:rsid w:val="004C798A"/>
    <w:rsid w:val="004D0E00"/>
    <w:rsid w:val="004D1BAA"/>
    <w:rsid w:val="004D6497"/>
    <w:rsid w:val="004D6C72"/>
    <w:rsid w:val="004E42E5"/>
    <w:rsid w:val="004E74D1"/>
    <w:rsid w:val="005008B3"/>
    <w:rsid w:val="00503F23"/>
    <w:rsid w:val="00514F29"/>
    <w:rsid w:val="0051510A"/>
    <w:rsid w:val="00532B26"/>
    <w:rsid w:val="0053417B"/>
    <w:rsid w:val="005344CC"/>
    <w:rsid w:val="00540360"/>
    <w:rsid w:val="0056146E"/>
    <w:rsid w:val="00562447"/>
    <w:rsid w:val="005779AF"/>
    <w:rsid w:val="00577C4C"/>
    <w:rsid w:val="00583FEF"/>
    <w:rsid w:val="0058401E"/>
    <w:rsid w:val="005840ED"/>
    <w:rsid w:val="005851D2"/>
    <w:rsid w:val="005A197F"/>
    <w:rsid w:val="005A2F89"/>
    <w:rsid w:val="005A7F83"/>
    <w:rsid w:val="005B2EF7"/>
    <w:rsid w:val="005B37DC"/>
    <w:rsid w:val="005C2854"/>
    <w:rsid w:val="005C2DDA"/>
    <w:rsid w:val="005C417B"/>
    <w:rsid w:val="005C424B"/>
    <w:rsid w:val="005C5EE7"/>
    <w:rsid w:val="005C7108"/>
    <w:rsid w:val="005D0585"/>
    <w:rsid w:val="005D4C27"/>
    <w:rsid w:val="005D69E1"/>
    <w:rsid w:val="005E291B"/>
    <w:rsid w:val="005E3367"/>
    <w:rsid w:val="005E5672"/>
    <w:rsid w:val="005E569F"/>
    <w:rsid w:val="005F1225"/>
    <w:rsid w:val="005F1C75"/>
    <w:rsid w:val="006008FB"/>
    <w:rsid w:val="00603B33"/>
    <w:rsid w:val="00604B13"/>
    <w:rsid w:val="00610B32"/>
    <w:rsid w:val="00612376"/>
    <w:rsid w:val="00615F57"/>
    <w:rsid w:val="00616B6F"/>
    <w:rsid w:val="00627357"/>
    <w:rsid w:val="00630D4E"/>
    <w:rsid w:val="00646F8E"/>
    <w:rsid w:val="00653E07"/>
    <w:rsid w:val="0065410D"/>
    <w:rsid w:val="00654DFA"/>
    <w:rsid w:val="00655BFC"/>
    <w:rsid w:val="00655F49"/>
    <w:rsid w:val="00657AF8"/>
    <w:rsid w:val="006600CF"/>
    <w:rsid w:val="00675C0F"/>
    <w:rsid w:val="006813EA"/>
    <w:rsid w:val="00682639"/>
    <w:rsid w:val="00682E6C"/>
    <w:rsid w:val="00691B94"/>
    <w:rsid w:val="006A1C96"/>
    <w:rsid w:val="006A3EE4"/>
    <w:rsid w:val="006A56E7"/>
    <w:rsid w:val="006A6B28"/>
    <w:rsid w:val="006A70FB"/>
    <w:rsid w:val="006B20C5"/>
    <w:rsid w:val="006B254C"/>
    <w:rsid w:val="006C3473"/>
    <w:rsid w:val="006C416F"/>
    <w:rsid w:val="006D7301"/>
    <w:rsid w:val="006E1B92"/>
    <w:rsid w:val="006E566D"/>
    <w:rsid w:val="006E677A"/>
    <w:rsid w:val="006F1520"/>
    <w:rsid w:val="00700AAC"/>
    <w:rsid w:val="00701170"/>
    <w:rsid w:val="00704507"/>
    <w:rsid w:val="00711110"/>
    <w:rsid w:val="00711BFD"/>
    <w:rsid w:val="00713812"/>
    <w:rsid w:val="00713FC4"/>
    <w:rsid w:val="007212A2"/>
    <w:rsid w:val="00721757"/>
    <w:rsid w:val="00721E17"/>
    <w:rsid w:val="00725E06"/>
    <w:rsid w:val="00726368"/>
    <w:rsid w:val="00743766"/>
    <w:rsid w:val="00744082"/>
    <w:rsid w:val="00744876"/>
    <w:rsid w:val="00757441"/>
    <w:rsid w:val="00757DC8"/>
    <w:rsid w:val="007728F2"/>
    <w:rsid w:val="007742D8"/>
    <w:rsid w:val="00774A47"/>
    <w:rsid w:val="00774D5C"/>
    <w:rsid w:val="00776214"/>
    <w:rsid w:val="007818ED"/>
    <w:rsid w:val="00785FCF"/>
    <w:rsid w:val="00795AFF"/>
    <w:rsid w:val="00796F19"/>
    <w:rsid w:val="007A124A"/>
    <w:rsid w:val="007B33A5"/>
    <w:rsid w:val="007B61DE"/>
    <w:rsid w:val="007B78BE"/>
    <w:rsid w:val="007C1A9A"/>
    <w:rsid w:val="007D174A"/>
    <w:rsid w:val="007D176A"/>
    <w:rsid w:val="007E3262"/>
    <w:rsid w:val="007E34F6"/>
    <w:rsid w:val="007E50DB"/>
    <w:rsid w:val="007E62CE"/>
    <w:rsid w:val="007F1D19"/>
    <w:rsid w:val="007F2AB2"/>
    <w:rsid w:val="008034DC"/>
    <w:rsid w:val="00807D3E"/>
    <w:rsid w:val="00810441"/>
    <w:rsid w:val="008104B0"/>
    <w:rsid w:val="00810A93"/>
    <w:rsid w:val="00813254"/>
    <w:rsid w:val="00814220"/>
    <w:rsid w:val="008221DE"/>
    <w:rsid w:val="00827062"/>
    <w:rsid w:val="00827625"/>
    <w:rsid w:val="00831D42"/>
    <w:rsid w:val="00834FCF"/>
    <w:rsid w:val="0086771C"/>
    <w:rsid w:val="00881F9C"/>
    <w:rsid w:val="0088323A"/>
    <w:rsid w:val="00883F98"/>
    <w:rsid w:val="00891C9D"/>
    <w:rsid w:val="00894870"/>
    <w:rsid w:val="00894BC1"/>
    <w:rsid w:val="008A55A4"/>
    <w:rsid w:val="008A67B2"/>
    <w:rsid w:val="008B1C22"/>
    <w:rsid w:val="008B28FE"/>
    <w:rsid w:val="008B2C6B"/>
    <w:rsid w:val="008B2EA4"/>
    <w:rsid w:val="008B3E15"/>
    <w:rsid w:val="008B4321"/>
    <w:rsid w:val="008B616B"/>
    <w:rsid w:val="008D0FB9"/>
    <w:rsid w:val="008D1E85"/>
    <w:rsid w:val="008D3FCC"/>
    <w:rsid w:val="008D7525"/>
    <w:rsid w:val="008E1D4D"/>
    <w:rsid w:val="008E254E"/>
    <w:rsid w:val="008E4B0F"/>
    <w:rsid w:val="008F2824"/>
    <w:rsid w:val="008F30ED"/>
    <w:rsid w:val="00901BED"/>
    <w:rsid w:val="009208E2"/>
    <w:rsid w:val="009252E3"/>
    <w:rsid w:val="009267E5"/>
    <w:rsid w:val="00927BAB"/>
    <w:rsid w:val="00931831"/>
    <w:rsid w:val="009337CD"/>
    <w:rsid w:val="00941F55"/>
    <w:rsid w:val="0094274D"/>
    <w:rsid w:val="009457ED"/>
    <w:rsid w:val="00947AFD"/>
    <w:rsid w:val="00960312"/>
    <w:rsid w:val="009735A7"/>
    <w:rsid w:val="00982E53"/>
    <w:rsid w:val="00992E6B"/>
    <w:rsid w:val="00993A70"/>
    <w:rsid w:val="00997576"/>
    <w:rsid w:val="009A7700"/>
    <w:rsid w:val="009B34A0"/>
    <w:rsid w:val="009B3B6C"/>
    <w:rsid w:val="009B45E5"/>
    <w:rsid w:val="009C6E18"/>
    <w:rsid w:val="009D164D"/>
    <w:rsid w:val="009D2F7E"/>
    <w:rsid w:val="009E0261"/>
    <w:rsid w:val="009E4D91"/>
    <w:rsid w:val="009E4E47"/>
    <w:rsid w:val="009F0175"/>
    <w:rsid w:val="009F28D7"/>
    <w:rsid w:val="009F603A"/>
    <w:rsid w:val="00A01D2E"/>
    <w:rsid w:val="00A03E13"/>
    <w:rsid w:val="00A03F93"/>
    <w:rsid w:val="00A05BD2"/>
    <w:rsid w:val="00A06FFB"/>
    <w:rsid w:val="00A07919"/>
    <w:rsid w:val="00A11FE5"/>
    <w:rsid w:val="00A1597C"/>
    <w:rsid w:val="00A258B7"/>
    <w:rsid w:val="00A346D6"/>
    <w:rsid w:val="00A34EB8"/>
    <w:rsid w:val="00A40857"/>
    <w:rsid w:val="00A44370"/>
    <w:rsid w:val="00A45524"/>
    <w:rsid w:val="00A47FBC"/>
    <w:rsid w:val="00A51BD9"/>
    <w:rsid w:val="00A562BC"/>
    <w:rsid w:val="00A5704E"/>
    <w:rsid w:val="00A83C92"/>
    <w:rsid w:val="00A84D56"/>
    <w:rsid w:val="00A85578"/>
    <w:rsid w:val="00A9071A"/>
    <w:rsid w:val="00A94C04"/>
    <w:rsid w:val="00A966B2"/>
    <w:rsid w:val="00AA63D3"/>
    <w:rsid w:val="00AC106B"/>
    <w:rsid w:val="00AC5E9E"/>
    <w:rsid w:val="00AC6643"/>
    <w:rsid w:val="00AC7D57"/>
    <w:rsid w:val="00AD03BD"/>
    <w:rsid w:val="00AD14D8"/>
    <w:rsid w:val="00AD4148"/>
    <w:rsid w:val="00AD630B"/>
    <w:rsid w:val="00AD6DC0"/>
    <w:rsid w:val="00AE037F"/>
    <w:rsid w:val="00AE14CB"/>
    <w:rsid w:val="00AE1B0F"/>
    <w:rsid w:val="00AE40C4"/>
    <w:rsid w:val="00AE627E"/>
    <w:rsid w:val="00AE63E8"/>
    <w:rsid w:val="00AE70F5"/>
    <w:rsid w:val="00AF0A5E"/>
    <w:rsid w:val="00B00E9A"/>
    <w:rsid w:val="00B05D53"/>
    <w:rsid w:val="00B10C94"/>
    <w:rsid w:val="00B16807"/>
    <w:rsid w:val="00B20F59"/>
    <w:rsid w:val="00B21F9C"/>
    <w:rsid w:val="00B24230"/>
    <w:rsid w:val="00B252C8"/>
    <w:rsid w:val="00B26A25"/>
    <w:rsid w:val="00B26DC5"/>
    <w:rsid w:val="00B31E69"/>
    <w:rsid w:val="00B37FD0"/>
    <w:rsid w:val="00B43E03"/>
    <w:rsid w:val="00B43E52"/>
    <w:rsid w:val="00B44624"/>
    <w:rsid w:val="00B61898"/>
    <w:rsid w:val="00B636B0"/>
    <w:rsid w:val="00B65DA8"/>
    <w:rsid w:val="00B72ACA"/>
    <w:rsid w:val="00B92334"/>
    <w:rsid w:val="00BA282C"/>
    <w:rsid w:val="00BA644F"/>
    <w:rsid w:val="00BA6C88"/>
    <w:rsid w:val="00BB4758"/>
    <w:rsid w:val="00BC0D69"/>
    <w:rsid w:val="00BC0D78"/>
    <w:rsid w:val="00BC5926"/>
    <w:rsid w:val="00BC5FF4"/>
    <w:rsid w:val="00BC750C"/>
    <w:rsid w:val="00BD33FF"/>
    <w:rsid w:val="00BD58D3"/>
    <w:rsid w:val="00BE4F30"/>
    <w:rsid w:val="00BE638A"/>
    <w:rsid w:val="00BF46B1"/>
    <w:rsid w:val="00BF5319"/>
    <w:rsid w:val="00BF70C4"/>
    <w:rsid w:val="00C03892"/>
    <w:rsid w:val="00C1086A"/>
    <w:rsid w:val="00C13307"/>
    <w:rsid w:val="00C203F0"/>
    <w:rsid w:val="00C2089A"/>
    <w:rsid w:val="00C21FE2"/>
    <w:rsid w:val="00C23802"/>
    <w:rsid w:val="00C27B20"/>
    <w:rsid w:val="00C27F64"/>
    <w:rsid w:val="00C3136C"/>
    <w:rsid w:val="00C33490"/>
    <w:rsid w:val="00C36CD9"/>
    <w:rsid w:val="00C42777"/>
    <w:rsid w:val="00C474D2"/>
    <w:rsid w:val="00C51C66"/>
    <w:rsid w:val="00C55334"/>
    <w:rsid w:val="00C569ED"/>
    <w:rsid w:val="00C57273"/>
    <w:rsid w:val="00C572D6"/>
    <w:rsid w:val="00C61563"/>
    <w:rsid w:val="00C61E13"/>
    <w:rsid w:val="00C643A5"/>
    <w:rsid w:val="00C656DC"/>
    <w:rsid w:val="00C65F74"/>
    <w:rsid w:val="00C75B8F"/>
    <w:rsid w:val="00C821CB"/>
    <w:rsid w:val="00C83ECD"/>
    <w:rsid w:val="00C840B5"/>
    <w:rsid w:val="00C856BE"/>
    <w:rsid w:val="00C95125"/>
    <w:rsid w:val="00CA670E"/>
    <w:rsid w:val="00CA7A52"/>
    <w:rsid w:val="00CB2871"/>
    <w:rsid w:val="00CB7DFD"/>
    <w:rsid w:val="00CD0281"/>
    <w:rsid w:val="00CD2C35"/>
    <w:rsid w:val="00CE269D"/>
    <w:rsid w:val="00CE4220"/>
    <w:rsid w:val="00D0033A"/>
    <w:rsid w:val="00D00CBF"/>
    <w:rsid w:val="00D06D64"/>
    <w:rsid w:val="00D070E8"/>
    <w:rsid w:val="00D078D2"/>
    <w:rsid w:val="00D13B66"/>
    <w:rsid w:val="00D27B97"/>
    <w:rsid w:val="00D36D7A"/>
    <w:rsid w:val="00D37101"/>
    <w:rsid w:val="00D41FA1"/>
    <w:rsid w:val="00D44D3A"/>
    <w:rsid w:val="00D505FD"/>
    <w:rsid w:val="00D509C0"/>
    <w:rsid w:val="00D55C6D"/>
    <w:rsid w:val="00D672C3"/>
    <w:rsid w:val="00D71892"/>
    <w:rsid w:val="00D7252C"/>
    <w:rsid w:val="00D7268B"/>
    <w:rsid w:val="00D752D5"/>
    <w:rsid w:val="00D75EDE"/>
    <w:rsid w:val="00D77DB6"/>
    <w:rsid w:val="00D833C4"/>
    <w:rsid w:val="00D8430C"/>
    <w:rsid w:val="00D8446B"/>
    <w:rsid w:val="00D84918"/>
    <w:rsid w:val="00D87963"/>
    <w:rsid w:val="00D87AFB"/>
    <w:rsid w:val="00D90685"/>
    <w:rsid w:val="00D94532"/>
    <w:rsid w:val="00DA2F67"/>
    <w:rsid w:val="00DA40A5"/>
    <w:rsid w:val="00DA5E0D"/>
    <w:rsid w:val="00DA69E8"/>
    <w:rsid w:val="00DB0BE7"/>
    <w:rsid w:val="00DC1835"/>
    <w:rsid w:val="00DC444D"/>
    <w:rsid w:val="00DD14A6"/>
    <w:rsid w:val="00DD3428"/>
    <w:rsid w:val="00DD3FFE"/>
    <w:rsid w:val="00DD47E7"/>
    <w:rsid w:val="00DE0491"/>
    <w:rsid w:val="00DE3719"/>
    <w:rsid w:val="00DE4E78"/>
    <w:rsid w:val="00DF3E8D"/>
    <w:rsid w:val="00DF5D35"/>
    <w:rsid w:val="00E10755"/>
    <w:rsid w:val="00E13E0E"/>
    <w:rsid w:val="00E14A76"/>
    <w:rsid w:val="00E16E08"/>
    <w:rsid w:val="00E251DD"/>
    <w:rsid w:val="00E26B9E"/>
    <w:rsid w:val="00E26CB7"/>
    <w:rsid w:val="00E27F5F"/>
    <w:rsid w:val="00E31294"/>
    <w:rsid w:val="00E31542"/>
    <w:rsid w:val="00E3395B"/>
    <w:rsid w:val="00E33F2E"/>
    <w:rsid w:val="00E3590A"/>
    <w:rsid w:val="00E41D11"/>
    <w:rsid w:val="00E4486A"/>
    <w:rsid w:val="00E463A6"/>
    <w:rsid w:val="00E53A35"/>
    <w:rsid w:val="00E65525"/>
    <w:rsid w:val="00E65716"/>
    <w:rsid w:val="00E70B1B"/>
    <w:rsid w:val="00E76C56"/>
    <w:rsid w:val="00E84570"/>
    <w:rsid w:val="00E846E6"/>
    <w:rsid w:val="00E87935"/>
    <w:rsid w:val="00EA147F"/>
    <w:rsid w:val="00EB1B80"/>
    <w:rsid w:val="00EB5989"/>
    <w:rsid w:val="00EC0A18"/>
    <w:rsid w:val="00EC2ADF"/>
    <w:rsid w:val="00EC4AB7"/>
    <w:rsid w:val="00EC6E0E"/>
    <w:rsid w:val="00EE2BBD"/>
    <w:rsid w:val="00EE7416"/>
    <w:rsid w:val="00EE7C46"/>
    <w:rsid w:val="00F047C9"/>
    <w:rsid w:val="00F05307"/>
    <w:rsid w:val="00F0579E"/>
    <w:rsid w:val="00F077C0"/>
    <w:rsid w:val="00F1326E"/>
    <w:rsid w:val="00F14E77"/>
    <w:rsid w:val="00F216D2"/>
    <w:rsid w:val="00F24D05"/>
    <w:rsid w:val="00F26222"/>
    <w:rsid w:val="00F27A10"/>
    <w:rsid w:val="00F306EA"/>
    <w:rsid w:val="00F32E08"/>
    <w:rsid w:val="00F3604F"/>
    <w:rsid w:val="00F36F50"/>
    <w:rsid w:val="00F50265"/>
    <w:rsid w:val="00F53075"/>
    <w:rsid w:val="00F57FC3"/>
    <w:rsid w:val="00F6611B"/>
    <w:rsid w:val="00F76A1D"/>
    <w:rsid w:val="00F868BE"/>
    <w:rsid w:val="00F94282"/>
    <w:rsid w:val="00F9447E"/>
    <w:rsid w:val="00FA0A41"/>
    <w:rsid w:val="00FA304A"/>
    <w:rsid w:val="00FA4C9D"/>
    <w:rsid w:val="00FC4B2C"/>
    <w:rsid w:val="00FC4C47"/>
    <w:rsid w:val="00FC555A"/>
    <w:rsid w:val="00FC61E2"/>
    <w:rsid w:val="00FC6B7F"/>
    <w:rsid w:val="00FD08C4"/>
    <w:rsid w:val="00FD5133"/>
    <w:rsid w:val="00FD5A64"/>
    <w:rsid w:val="00FD60E2"/>
    <w:rsid w:val="00FE2C2F"/>
    <w:rsid w:val="00FE44B3"/>
    <w:rsid w:val="00FF22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3]"/>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erpetua" w:hAnsi="Calibri" w:cs="Times New Roman"/>
        <w:color w:val="000000"/>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600CF"/>
    <w:pPr>
      <w:spacing w:after="160" w:line="276" w:lineRule="auto"/>
    </w:pPr>
    <w:rPr>
      <w:rFonts w:eastAsia="Times New Roman"/>
      <w:sz w:val="22"/>
      <w:lang w:eastAsia="en-US"/>
    </w:rPr>
  </w:style>
  <w:style w:type="paragraph" w:styleId="Kop1">
    <w:name w:val="heading 1"/>
    <w:basedOn w:val="Standaard"/>
    <w:next w:val="Standaard"/>
    <w:link w:val="Kop1Char"/>
    <w:uiPriority w:val="9"/>
    <w:qFormat/>
    <w:rsid w:val="006B254C"/>
    <w:pPr>
      <w:numPr>
        <w:numId w:val="17"/>
      </w:numPr>
      <w:spacing w:before="300" w:after="40" w:line="240" w:lineRule="auto"/>
      <w:outlineLvl w:val="0"/>
    </w:pPr>
    <w:rPr>
      <w:b/>
      <w:bCs/>
      <w:color w:val="9D3511"/>
      <w:spacing w:val="20"/>
      <w:sz w:val="28"/>
      <w:szCs w:val="28"/>
    </w:rPr>
  </w:style>
  <w:style w:type="paragraph" w:styleId="Kop2">
    <w:name w:val="heading 2"/>
    <w:basedOn w:val="Standaard"/>
    <w:next w:val="Standaard"/>
    <w:link w:val="Kop2Char"/>
    <w:uiPriority w:val="9"/>
    <w:qFormat/>
    <w:rsid w:val="00B10C94"/>
    <w:pPr>
      <w:numPr>
        <w:ilvl w:val="1"/>
        <w:numId w:val="17"/>
      </w:numPr>
      <w:spacing w:before="240" w:after="40" w:line="240" w:lineRule="auto"/>
      <w:outlineLvl w:val="1"/>
    </w:pPr>
    <w:rPr>
      <w:b/>
      <w:bCs/>
      <w:color w:val="D16309"/>
      <w:spacing w:val="20"/>
      <w:sz w:val="26"/>
      <w:szCs w:val="24"/>
    </w:rPr>
  </w:style>
  <w:style w:type="paragraph" w:styleId="Kop3">
    <w:name w:val="heading 3"/>
    <w:basedOn w:val="Standaard"/>
    <w:next w:val="Standaard"/>
    <w:link w:val="Kop3Char"/>
    <w:uiPriority w:val="9"/>
    <w:unhideWhenUsed/>
    <w:qFormat/>
    <w:rsid w:val="006C416F"/>
    <w:pPr>
      <w:numPr>
        <w:ilvl w:val="2"/>
        <w:numId w:val="17"/>
      </w:numPr>
      <w:spacing w:before="200" w:after="40" w:line="240" w:lineRule="auto"/>
      <w:outlineLvl w:val="2"/>
    </w:pPr>
    <w:rPr>
      <w:b/>
      <w:bCs/>
      <w:color w:val="auto"/>
      <w:spacing w:val="20"/>
      <w:szCs w:val="24"/>
    </w:rPr>
  </w:style>
  <w:style w:type="paragraph" w:styleId="Kop4">
    <w:name w:val="heading 4"/>
    <w:basedOn w:val="Standaard"/>
    <w:next w:val="Standaard"/>
    <w:link w:val="Kop4Char"/>
    <w:uiPriority w:val="9"/>
    <w:unhideWhenUsed/>
    <w:qFormat/>
    <w:rsid w:val="00C856BE"/>
    <w:pPr>
      <w:numPr>
        <w:ilvl w:val="3"/>
        <w:numId w:val="17"/>
      </w:numPr>
      <w:spacing w:before="240" w:after="0"/>
      <w:outlineLvl w:val="3"/>
    </w:pPr>
    <w:rPr>
      <w:rFonts w:ascii="Franklin Gothic Book" w:hAnsi="Franklin Gothic Book"/>
      <w:b/>
      <w:bCs/>
      <w:color w:val="7B6A4D"/>
      <w:spacing w:val="20"/>
      <w:sz w:val="24"/>
      <w:szCs w:val="24"/>
    </w:rPr>
  </w:style>
  <w:style w:type="paragraph" w:styleId="Kop5">
    <w:name w:val="heading 5"/>
    <w:basedOn w:val="Standaard"/>
    <w:next w:val="Standaard"/>
    <w:link w:val="Kop5Char"/>
    <w:uiPriority w:val="9"/>
    <w:unhideWhenUsed/>
    <w:qFormat/>
    <w:rsid w:val="00C856BE"/>
    <w:pPr>
      <w:numPr>
        <w:ilvl w:val="4"/>
        <w:numId w:val="17"/>
      </w:numPr>
      <w:spacing w:before="200" w:after="0"/>
      <w:outlineLvl w:val="4"/>
    </w:pPr>
    <w:rPr>
      <w:rFonts w:ascii="Franklin Gothic Book" w:hAnsi="Franklin Gothic Book"/>
      <w:b/>
      <w:bCs/>
      <w:i/>
      <w:iCs/>
      <w:color w:val="7B6A4D"/>
      <w:spacing w:val="20"/>
    </w:rPr>
  </w:style>
  <w:style w:type="paragraph" w:styleId="Kop6">
    <w:name w:val="heading 6"/>
    <w:basedOn w:val="Standaard"/>
    <w:next w:val="Standaard"/>
    <w:link w:val="Kop6Char"/>
    <w:uiPriority w:val="9"/>
    <w:unhideWhenUsed/>
    <w:qFormat/>
    <w:rsid w:val="00C856BE"/>
    <w:pPr>
      <w:numPr>
        <w:ilvl w:val="5"/>
        <w:numId w:val="17"/>
      </w:numPr>
      <w:spacing w:before="200" w:after="0"/>
      <w:outlineLvl w:val="5"/>
    </w:pPr>
    <w:rPr>
      <w:rFonts w:ascii="Franklin Gothic Book" w:hAnsi="Franklin Gothic Book"/>
      <w:color w:val="524633"/>
      <w:spacing w:val="10"/>
      <w:sz w:val="24"/>
      <w:szCs w:val="24"/>
    </w:rPr>
  </w:style>
  <w:style w:type="paragraph" w:styleId="Kop7">
    <w:name w:val="heading 7"/>
    <w:basedOn w:val="Standaard"/>
    <w:next w:val="Standaard"/>
    <w:link w:val="Kop7Char"/>
    <w:uiPriority w:val="9"/>
    <w:unhideWhenUsed/>
    <w:qFormat/>
    <w:rsid w:val="00C856BE"/>
    <w:pPr>
      <w:numPr>
        <w:ilvl w:val="6"/>
        <w:numId w:val="17"/>
      </w:numPr>
      <w:spacing w:before="200" w:after="0"/>
      <w:outlineLvl w:val="6"/>
    </w:pPr>
    <w:rPr>
      <w:rFonts w:ascii="Franklin Gothic Book" w:hAnsi="Franklin Gothic Book"/>
      <w:i/>
      <w:iCs/>
      <w:color w:val="524633"/>
      <w:spacing w:val="10"/>
      <w:sz w:val="24"/>
      <w:szCs w:val="24"/>
    </w:rPr>
  </w:style>
  <w:style w:type="paragraph" w:styleId="Kop8">
    <w:name w:val="heading 8"/>
    <w:basedOn w:val="Standaard"/>
    <w:next w:val="Standaard"/>
    <w:link w:val="Kop8Char"/>
    <w:uiPriority w:val="9"/>
    <w:unhideWhenUsed/>
    <w:qFormat/>
    <w:rsid w:val="00C856BE"/>
    <w:pPr>
      <w:numPr>
        <w:ilvl w:val="7"/>
        <w:numId w:val="17"/>
      </w:numPr>
      <w:spacing w:before="200" w:after="0"/>
      <w:outlineLvl w:val="7"/>
    </w:pPr>
    <w:rPr>
      <w:rFonts w:ascii="Franklin Gothic Book" w:hAnsi="Franklin Gothic Book"/>
      <w:color w:val="D34817"/>
      <w:spacing w:val="10"/>
    </w:rPr>
  </w:style>
  <w:style w:type="paragraph" w:styleId="Kop9">
    <w:name w:val="heading 9"/>
    <w:basedOn w:val="Standaard"/>
    <w:next w:val="Standaard"/>
    <w:link w:val="Kop9Char"/>
    <w:uiPriority w:val="9"/>
    <w:unhideWhenUsed/>
    <w:qFormat/>
    <w:rsid w:val="00C856BE"/>
    <w:pPr>
      <w:numPr>
        <w:ilvl w:val="8"/>
        <w:numId w:val="17"/>
      </w:numPr>
      <w:spacing w:before="200" w:after="0"/>
      <w:outlineLvl w:val="8"/>
    </w:pPr>
    <w:rPr>
      <w:rFonts w:ascii="Franklin Gothic Book" w:hAnsi="Franklin Gothic Book"/>
      <w:i/>
      <w:iCs/>
      <w:color w:val="D34817"/>
      <w:spacing w:val="1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254C"/>
    <w:rPr>
      <w:rFonts w:eastAsia="Times New Roman"/>
      <w:b/>
      <w:bCs/>
      <w:color w:val="9D3511"/>
      <w:spacing w:val="20"/>
      <w:sz w:val="28"/>
      <w:szCs w:val="28"/>
      <w:lang w:eastAsia="en-US"/>
    </w:rPr>
  </w:style>
  <w:style w:type="character" w:customStyle="1" w:styleId="Kop2Char">
    <w:name w:val="Kop 2 Char"/>
    <w:basedOn w:val="Standaardalinea-lettertype"/>
    <w:link w:val="Kop2"/>
    <w:uiPriority w:val="9"/>
    <w:rsid w:val="00B10C94"/>
    <w:rPr>
      <w:rFonts w:eastAsia="Times New Roman"/>
      <w:b/>
      <w:bCs/>
      <w:color w:val="D16309"/>
      <w:spacing w:val="20"/>
      <w:sz w:val="26"/>
      <w:szCs w:val="24"/>
      <w:lang w:eastAsia="en-US"/>
    </w:rPr>
  </w:style>
  <w:style w:type="character" w:customStyle="1" w:styleId="Kop3Char">
    <w:name w:val="Kop 3 Char"/>
    <w:basedOn w:val="Standaardalinea-lettertype"/>
    <w:link w:val="Kop3"/>
    <w:uiPriority w:val="9"/>
    <w:rsid w:val="006C416F"/>
    <w:rPr>
      <w:rFonts w:eastAsia="Times New Roman"/>
      <w:b/>
      <w:bCs/>
      <w:color w:val="auto"/>
      <w:spacing w:val="20"/>
      <w:sz w:val="22"/>
      <w:szCs w:val="24"/>
      <w:lang w:eastAsia="en-US"/>
    </w:rPr>
  </w:style>
  <w:style w:type="paragraph" w:styleId="Titel">
    <w:name w:val="Title"/>
    <w:basedOn w:val="Standaard"/>
    <w:link w:val="TitelChar"/>
    <w:uiPriority w:val="10"/>
    <w:qFormat/>
    <w:rsid w:val="00C856BE"/>
    <w:pPr>
      <w:pBdr>
        <w:bottom w:val="single" w:sz="8" w:space="4" w:color="D34817"/>
      </w:pBdr>
      <w:spacing w:line="240" w:lineRule="auto"/>
      <w:contextualSpacing/>
      <w:jc w:val="center"/>
    </w:pPr>
    <w:rPr>
      <w:rFonts w:ascii="Franklin Gothic Book" w:hAnsi="Franklin Gothic Book"/>
      <w:b/>
      <w:bCs/>
      <w:smallCaps/>
      <w:color w:val="D34817"/>
      <w:sz w:val="48"/>
      <w:szCs w:val="48"/>
    </w:rPr>
  </w:style>
  <w:style w:type="character" w:customStyle="1" w:styleId="TitelChar">
    <w:name w:val="Titel Char"/>
    <w:basedOn w:val="Standaardalinea-lettertype"/>
    <w:link w:val="Titel"/>
    <w:uiPriority w:val="10"/>
    <w:rsid w:val="00C856BE"/>
    <w:rPr>
      <w:rFonts w:ascii="Franklin Gothic Book" w:eastAsia="Times New Roman" w:hAnsi="Franklin Gothic Book" w:cs="Times New Roman"/>
      <w:b/>
      <w:bCs/>
      <w:smallCaps/>
      <w:color w:val="D34817"/>
      <w:sz w:val="48"/>
      <w:szCs w:val="48"/>
    </w:rPr>
  </w:style>
  <w:style w:type="paragraph" w:styleId="Ondertitel">
    <w:name w:val="Subtitle"/>
    <w:basedOn w:val="Standaard"/>
    <w:link w:val="OndertitelChar"/>
    <w:uiPriority w:val="11"/>
    <w:qFormat/>
    <w:rsid w:val="00C856BE"/>
    <w:pPr>
      <w:spacing w:after="480" w:line="240" w:lineRule="auto"/>
      <w:jc w:val="center"/>
    </w:pPr>
    <w:rPr>
      <w:rFonts w:ascii="Franklin Gothic Book" w:hAnsi="Franklin Gothic Book"/>
      <w:color w:val="auto"/>
      <w:sz w:val="28"/>
      <w:szCs w:val="28"/>
    </w:rPr>
  </w:style>
  <w:style w:type="character" w:customStyle="1" w:styleId="OndertitelChar">
    <w:name w:val="Ondertitel Char"/>
    <w:basedOn w:val="Standaardalinea-lettertype"/>
    <w:link w:val="Ondertitel"/>
    <w:uiPriority w:val="11"/>
    <w:rsid w:val="00C856BE"/>
    <w:rPr>
      <w:rFonts w:ascii="Franklin Gothic Book" w:eastAsia="Times New Roman" w:hAnsi="Franklin Gothic Book" w:cs="Times New Roman"/>
      <w:sz w:val="28"/>
      <w:szCs w:val="28"/>
    </w:rPr>
  </w:style>
  <w:style w:type="paragraph" w:styleId="Voettekst">
    <w:name w:val="footer"/>
    <w:basedOn w:val="Standaard"/>
    <w:link w:val="VoettekstChar"/>
    <w:uiPriority w:val="99"/>
    <w:semiHidden/>
    <w:unhideWhenUsed/>
    <w:rsid w:val="00C856BE"/>
    <w:pPr>
      <w:tabs>
        <w:tab w:val="center" w:pos="4320"/>
        <w:tab w:val="right" w:pos="8640"/>
      </w:tabs>
    </w:pPr>
  </w:style>
  <w:style w:type="character" w:customStyle="1" w:styleId="VoettekstChar">
    <w:name w:val="Voettekst Char"/>
    <w:basedOn w:val="Standaardalinea-lettertype"/>
    <w:link w:val="Voettekst"/>
    <w:uiPriority w:val="99"/>
    <w:semiHidden/>
    <w:rsid w:val="00C856BE"/>
    <w:rPr>
      <w:color w:val="000000"/>
    </w:rPr>
  </w:style>
  <w:style w:type="paragraph" w:styleId="Bijschrift">
    <w:name w:val="caption"/>
    <w:basedOn w:val="Standaard"/>
    <w:next w:val="Standaard"/>
    <w:uiPriority w:val="35"/>
    <w:unhideWhenUsed/>
    <w:qFormat/>
    <w:rsid w:val="00C856BE"/>
    <w:pPr>
      <w:spacing w:after="0" w:line="240" w:lineRule="auto"/>
    </w:pPr>
    <w:rPr>
      <w:smallCaps/>
      <w:color w:val="732117"/>
      <w:spacing w:val="10"/>
      <w:sz w:val="18"/>
      <w:szCs w:val="18"/>
    </w:rPr>
  </w:style>
  <w:style w:type="paragraph" w:styleId="Ballontekst">
    <w:name w:val="Balloon Text"/>
    <w:basedOn w:val="Standaard"/>
    <w:link w:val="BallontekstChar"/>
    <w:uiPriority w:val="99"/>
    <w:semiHidden/>
    <w:unhideWhenUsed/>
    <w:rsid w:val="00C856BE"/>
    <w:rPr>
      <w:rFonts w:hAnsi="Tahoma"/>
      <w:sz w:val="16"/>
      <w:szCs w:val="16"/>
    </w:rPr>
  </w:style>
  <w:style w:type="character" w:customStyle="1" w:styleId="BallontekstChar">
    <w:name w:val="Ballontekst Char"/>
    <w:basedOn w:val="Standaardalinea-lettertype"/>
    <w:link w:val="Ballontekst"/>
    <w:uiPriority w:val="99"/>
    <w:semiHidden/>
    <w:rsid w:val="00C856BE"/>
    <w:rPr>
      <w:rFonts w:eastAsia="Times New Roman" w:hAnsi="Tahoma"/>
      <w:color w:val="000000"/>
      <w:sz w:val="16"/>
      <w:szCs w:val="16"/>
      <w:lang w:val="nl-NL"/>
    </w:rPr>
  </w:style>
  <w:style w:type="paragraph" w:styleId="Bloktekst">
    <w:name w:val="Block Text"/>
    <w:aliases w:val="Ingesprongen blok"/>
    <w:uiPriority w:val="40"/>
    <w:rsid w:val="00C856BE"/>
    <w:pPr>
      <w:pBdr>
        <w:top w:val="single" w:sz="2" w:space="10" w:color="EE8C69"/>
        <w:bottom w:val="single" w:sz="24" w:space="10" w:color="EE8C69"/>
      </w:pBdr>
      <w:spacing w:after="280"/>
      <w:ind w:left="1440" w:right="1440"/>
      <w:jc w:val="both"/>
    </w:pPr>
    <w:rPr>
      <w:rFonts w:eastAsia="Times New Roman"/>
      <w:color w:val="7F7F7F"/>
      <w:sz w:val="28"/>
      <w:szCs w:val="28"/>
      <w:lang w:eastAsia="en-US"/>
    </w:rPr>
  </w:style>
  <w:style w:type="character" w:styleId="Titelvanboek">
    <w:name w:val="Book Title"/>
    <w:basedOn w:val="Standaardalinea-lettertype"/>
    <w:uiPriority w:val="33"/>
    <w:qFormat/>
    <w:rsid w:val="00C856BE"/>
    <w:rPr>
      <w:rFonts w:ascii="Franklin Gothic Book" w:eastAsia="Times New Roman" w:hAnsi="Franklin Gothic Book" w:cs="Times New Roman"/>
      <w:bCs w:val="0"/>
      <w:i/>
      <w:iCs/>
      <w:color w:val="855D5D"/>
      <w:sz w:val="20"/>
      <w:szCs w:val="20"/>
      <w:lang w:val="nl-NL"/>
    </w:rPr>
  </w:style>
  <w:style w:type="character" w:styleId="Nadruk">
    <w:name w:val="Emphasis"/>
    <w:uiPriority w:val="20"/>
    <w:qFormat/>
    <w:rsid w:val="00C856BE"/>
    <w:rPr>
      <w:rFonts w:eastAsia="Times New Roman" w:cs="Times New Roman"/>
      <w:b/>
      <w:bCs/>
      <w:i/>
      <w:iCs/>
      <w:color w:val="404040"/>
      <w:spacing w:val="2"/>
      <w:w w:val="100"/>
      <w:szCs w:val="22"/>
      <w:lang w:val="nl-NL"/>
    </w:rPr>
  </w:style>
  <w:style w:type="paragraph" w:styleId="Koptekst">
    <w:name w:val="header"/>
    <w:basedOn w:val="Standaard"/>
    <w:link w:val="KoptekstChar"/>
    <w:uiPriority w:val="99"/>
    <w:unhideWhenUsed/>
    <w:rsid w:val="00C856BE"/>
    <w:pPr>
      <w:tabs>
        <w:tab w:val="center" w:pos="4320"/>
        <w:tab w:val="right" w:pos="8640"/>
      </w:tabs>
    </w:pPr>
  </w:style>
  <w:style w:type="character" w:customStyle="1" w:styleId="KoptekstChar">
    <w:name w:val="Koptekst Char"/>
    <w:basedOn w:val="Standaardalinea-lettertype"/>
    <w:link w:val="Koptekst"/>
    <w:uiPriority w:val="99"/>
    <w:rsid w:val="00C856BE"/>
    <w:rPr>
      <w:color w:val="000000"/>
    </w:rPr>
  </w:style>
  <w:style w:type="character" w:customStyle="1" w:styleId="Kop4Char">
    <w:name w:val="Kop 4 Char"/>
    <w:basedOn w:val="Standaardalinea-lettertype"/>
    <w:link w:val="Kop4"/>
    <w:uiPriority w:val="9"/>
    <w:rsid w:val="00C856BE"/>
    <w:rPr>
      <w:rFonts w:ascii="Franklin Gothic Book" w:eastAsia="Times New Roman" w:hAnsi="Franklin Gothic Book"/>
      <w:b/>
      <w:bCs/>
      <w:color w:val="7B6A4D"/>
      <w:spacing w:val="20"/>
      <w:sz w:val="24"/>
      <w:szCs w:val="24"/>
      <w:lang w:eastAsia="en-US"/>
    </w:rPr>
  </w:style>
  <w:style w:type="character" w:customStyle="1" w:styleId="Kop5Char">
    <w:name w:val="Kop 5 Char"/>
    <w:basedOn w:val="Standaardalinea-lettertype"/>
    <w:link w:val="Kop5"/>
    <w:uiPriority w:val="9"/>
    <w:rsid w:val="00C856BE"/>
    <w:rPr>
      <w:rFonts w:ascii="Franklin Gothic Book" w:eastAsia="Times New Roman" w:hAnsi="Franklin Gothic Book"/>
      <w:b/>
      <w:bCs/>
      <w:i/>
      <w:iCs/>
      <w:color w:val="7B6A4D"/>
      <w:spacing w:val="20"/>
      <w:sz w:val="22"/>
      <w:lang w:eastAsia="en-US"/>
    </w:rPr>
  </w:style>
  <w:style w:type="character" w:customStyle="1" w:styleId="Kop6Char">
    <w:name w:val="Kop 6 Char"/>
    <w:basedOn w:val="Standaardalinea-lettertype"/>
    <w:link w:val="Kop6"/>
    <w:uiPriority w:val="9"/>
    <w:rsid w:val="00C856BE"/>
    <w:rPr>
      <w:rFonts w:ascii="Franklin Gothic Book" w:eastAsia="Times New Roman" w:hAnsi="Franklin Gothic Book"/>
      <w:color w:val="524633"/>
      <w:spacing w:val="10"/>
      <w:sz w:val="24"/>
      <w:szCs w:val="24"/>
      <w:lang w:eastAsia="en-US"/>
    </w:rPr>
  </w:style>
  <w:style w:type="character" w:customStyle="1" w:styleId="Kop7Char">
    <w:name w:val="Kop 7 Char"/>
    <w:basedOn w:val="Standaardalinea-lettertype"/>
    <w:link w:val="Kop7"/>
    <w:uiPriority w:val="9"/>
    <w:rsid w:val="00C856BE"/>
    <w:rPr>
      <w:rFonts w:ascii="Franklin Gothic Book" w:eastAsia="Times New Roman" w:hAnsi="Franklin Gothic Book"/>
      <w:i/>
      <w:iCs/>
      <w:color w:val="524633"/>
      <w:spacing w:val="10"/>
      <w:sz w:val="24"/>
      <w:szCs w:val="24"/>
      <w:lang w:eastAsia="en-US"/>
    </w:rPr>
  </w:style>
  <w:style w:type="character" w:customStyle="1" w:styleId="Kop8Char">
    <w:name w:val="Kop 8 Char"/>
    <w:basedOn w:val="Standaardalinea-lettertype"/>
    <w:link w:val="Kop8"/>
    <w:uiPriority w:val="9"/>
    <w:rsid w:val="00C856BE"/>
    <w:rPr>
      <w:rFonts w:ascii="Franklin Gothic Book" w:eastAsia="Times New Roman" w:hAnsi="Franklin Gothic Book"/>
      <w:color w:val="D34817"/>
      <w:spacing w:val="10"/>
      <w:sz w:val="22"/>
      <w:lang w:eastAsia="en-US"/>
    </w:rPr>
  </w:style>
  <w:style w:type="character" w:customStyle="1" w:styleId="Kop9Char">
    <w:name w:val="Kop 9 Char"/>
    <w:basedOn w:val="Standaardalinea-lettertype"/>
    <w:link w:val="Kop9"/>
    <w:uiPriority w:val="9"/>
    <w:rsid w:val="00C856BE"/>
    <w:rPr>
      <w:rFonts w:ascii="Franklin Gothic Book" w:eastAsia="Times New Roman" w:hAnsi="Franklin Gothic Book"/>
      <w:i/>
      <w:iCs/>
      <w:color w:val="D34817"/>
      <w:spacing w:val="10"/>
      <w:sz w:val="22"/>
      <w:lang w:eastAsia="en-US"/>
    </w:rPr>
  </w:style>
  <w:style w:type="character" w:styleId="Intensievebenadrukking">
    <w:name w:val="Intense Emphasis"/>
    <w:basedOn w:val="Standaardalinea-lettertype"/>
    <w:uiPriority w:val="21"/>
    <w:qFormat/>
    <w:rsid w:val="00C856BE"/>
    <w:rPr>
      <w:rFonts w:ascii="Perpetua" w:hAnsi="Perpetua"/>
      <w:b/>
      <w:bCs/>
      <w:i/>
      <w:iCs/>
      <w:smallCaps/>
      <w:color w:val="9B2D1F"/>
      <w:spacing w:val="2"/>
      <w:w w:val="100"/>
      <w:sz w:val="20"/>
      <w:szCs w:val="20"/>
    </w:rPr>
  </w:style>
  <w:style w:type="paragraph" w:styleId="Duidelijkcitaat">
    <w:name w:val="Intense Quote"/>
    <w:basedOn w:val="Standaard"/>
    <w:link w:val="DuidelijkcitaatChar"/>
    <w:uiPriority w:val="30"/>
    <w:qFormat/>
    <w:rsid w:val="00C856BE"/>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iCs/>
      <w:color w:val="FFFFFF"/>
      <w:sz w:val="32"/>
      <w:szCs w:val="32"/>
    </w:rPr>
  </w:style>
  <w:style w:type="character" w:customStyle="1" w:styleId="DuidelijkcitaatChar">
    <w:name w:val="Duidelijk citaat Char"/>
    <w:basedOn w:val="Standaardalinea-lettertype"/>
    <w:link w:val="Duidelijkcitaat"/>
    <w:uiPriority w:val="30"/>
    <w:rsid w:val="00C856BE"/>
    <w:rPr>
      <w:rFonts w:ascii="Franklin Gothic Book" w:eastAsia="Times New Roman" w:hAnsi="Franklin Gothic Book" w:cs="Times New Roman"/>
      <w:i/>
      <w:iCs/>
      <w:color w:val="FFFFFF"/>
      <w:sz w:val="32"/>
      <w:szCs w:val="32"/>
      <w:shd w:val="clear" w:color="auto" w:fill="D34817"/>
    </w:rPr>
  </w:style>
  <w:style w:type="character" w:styleId="Intensieveverwijzing">
    <w:name w:val="Intense Reference"/>
    <w:basedOn w:val="Standaardalinea-lettertype"/>
    <w:uiPriority w:val="32"/>
    <w:qFormat/>
    <w:rsid w:val="00C856BE"/>
    <w:rPr>
      <w:b/>
      <w:bCs/>
      <w:color w:val="D34817"/>
      <w:sz w:val="22"/>
      <w:u w:val="single"/>
    </w:rPr>
  </w:style>
  <w:style w:type="paragraph" w:styleId="Lijstopsomteken">
    <w:name w:val="List Bullet"/>
    <w:basedOn w:val="Standaard"/>
    <w:uiPriority w:val="36"/>
    <w:unhideWhenUsed/>
    <w:qFormat/>
    <w:rsid w:val="00C856BE"/>
    <w:pPr>
      <w:numPr>
        <w:numId w:val="1"/>
      </w:numPr>
      <w:spacing w:after="0"/>
      <w:contextualSpacing/>
    </w:pPr>
  </w:style>
  <w:style w:type="paragraph" w:styleId="Lijstopsomteken2">
    <w:name w:val="List Bullet 2"/>
    <w:basedOn w:val="Standaard"/>
    <w:uiPriority w:val="36"/>
    <w:unhideWhenUsed/>
    <w:qFormat/>
    <w:rsid w:val="00C856BE"/>
    <w:pPr>
      <w:numPr>
        <w:numId w:val="2"/>
      </w:numPr>
      <w:spacing w:after="0"/>
    </w:pPr>
  </w:style>
  <w:style w:type="paragraph" w:styleId="Lijstopsomteken3">
    <w:name w:val="List Bullet 3"/>
    <w:basedOn w:val="Standaard"/>
    <w:uiPriority w:val="36"/>
    <w:unhideWhenUsed/>
    <w:qFormat/>
    <w:rsid w:val="00C856BE"/>
    <w:pPr>
      <w:numPr>
        <w:numId w:val="3"/>
      </w:numPr>
      <w:spacing w:after="0"/>
    </w:pPr>
  </w:style>
  <w:style w:type="paragraph" w:styleId="Lijstopsomteken4">
    <w:name w:val="List Bullet 4"/>
    <w:basedOn w:val="Standaard"/>
    <w:uiPriority w:val="36"/>
    <w:unhideWhenUsed/>
    <w:qFormat/>
    <w:rsid w:val="00C856BE"/>
    <w:pPr>
      <w:numPr>
        <w:numId w:val="4"/>
      </w:numPr>
      <w:spacing w:after="0"/>
    </w:pPr>
  </w:style>
  <w:style w:type="paragraph" w:styleId="Lijstopsomteken5">
    <w:name w:val="List Bullet 5"/>
    <w:basedOn w:val="Standaard"/>
    <w:uiPriority w:val="36"/>
    <w:unhideWhenUsed/>
    <w:qFormat/>
    <w:rsid w:val="00C856BE"/>
    <w:pPr>
      <w:numPr>
        <w:numId w:val="5"/>
      </w:numPr>
      <w:spacing w:after="0"/>
    </w:pPr>
  </w:style>
  <w:style w:type="paragraph" w:styleId="Geenafstand">
    <w:name w:val="No Spacing"/>
    <w:basedOn w:val="Standaard"/>
    <w:link w:val="GeenafstandChar"/>
    <w:uiPriority w:val="1"/>
    <w:qFormat/>
    <w:rsid w:val="006B254C"/>
    <w:pPr>
      <w:spacing w:after="0" w:line="240" w:lineRule="auto"/>
    </w:pPr>
    <w:rPr>
      <w:sz w:val="20"/>
    </w:rPr>
  </w:style>
  <w:style w:type="character" w:styleId="Tekstvantijdelijkeaanduiding">
    <w:name w:val="Placeholder Text"/>
    <w:basedOn w:val="Standaardalinea-lettertype"/>
    <w:uiPriority w:val="99"/>
    <w:semiHidden/>
    <w:rsid w:val="00C856BE"/>
    <w:rPr>
      <w:color w:val="808080"/>
    </w:rPr>
  </w:style>
  <w:style w:type="paragraph" w:styleId="Citaat">
    <w:name w:val="Quote"/>
    <w:basedOn w:val="Standaard"/>
    <w:link w:val="CitaatChar"/>
    <w:uiPriority w:val="29"/>
    <w:qFormat/>
    <w:rsid w:val="00C856BE"/>
    <w:rPr>
      <w:i/>
      <w:iCs/>
      <w:color w:val="7F7F7F"/>
      <w:sz w:val="24"/>
      <w:szCs w:val="24"/>
    </w:rPr>
  </w:style>
  <w:style w:type="character" w:customStyle="1" w:styleId="CitaatChar">
    <w:name w:val="Citaat Char"/>
    <w:basedOn w:val="Standaardalinea-lettertype"/>
    <w:link w:val="Citaat"/>
    <w:uiPriority w:val="29"/>
    <w:rsid w:val="00C856BE"/>
    <w:rPr>
      <w:i/>
      <w:iCs/>
      <w:color w:val="7F7F7F"/>
      <w:sz w:val="24"/>
      <w:szCs w:val="24"/>
    </w:rPr>
  </w:style>
  <w:style w:type="character" w:styleId="Zwaar">
    <w:name w:val="Strong"/>
    <w:uiPriority w:val="22"/>
    <w:qFormat/>
    <w:rsid w:val="00C856BE"/>
    <w:rPr>
      <w:rFonts w:ascii="Perpetua" w:eastAsia="Times New Roman" w:hAnsi="Perpetua" w:cs="Times New Roman"/>
      <w:b/>
      <w:bCs/>
      <w:iCs w:val="0"/>
      <w:color w:val="9B2D1F"/>
      <w:szCs w:val="22"/>
      <w:lang w:val="nl-NL"/>
    </w:rPr>
  </w:style>
  <w:style w:type="character" w:styleId="Subtielebenadrukking">
    <w:name w:val="Subtle Emphasis"/>
    <w:basedOn w:val="Standaardalinea-lettertype"/>
    <w:uiPriority w:val="19"/>
    <w:qFormat/>
    <w:rsid w:val="00C856BE"/>
    <w:rPr>
      <w:rFonts w:ascii="Perpetua" w:hAnsi="Perpetua"/>
      <w:i/>
      <w:iCs/>
      <w:color w:val="737373"/>
      <w:spacing w:val="2"/>
      <w:w w:val="100"/>
      <w:kern w:val="0"/>
      <w:sz w:val="22"/>
    </w:rPr>
  </w:style>
  <w:style w:type="character" w:styleId="Subtieleverwijzing">
    <w:name w:val="Subtle Reference"/>
    <w:basedOn w:val="Standaardalinea-lettertype"/>
    <w:uiPriority w:val="31"/>
    <w:qFormat/>
    <w:rsid w:val="00C856BE"/>
    <w:rPr>
      <w:color w:val="737373"/>
      <w:sz w:val="22"/>
      <w:u w:val="single"/>
    </w:rPr>
  </w:style>
  <w:style w:type="table" w:styleId="Tabelraster">
    <w:name w:val="Table Grid"/>
    <w:basedOn w:val="Standaardtabel"/>
    <w:uiPriority w:val="1"/>
    <w:rsid w:val="00C856B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qFormat/>
    <w:rsid w:val="00C856BE"/>
    <w:pPr>
      <w:spacing w:before="120" w:after="120"/>
    </w:pPr>
    <w:rPr>
      <w:b/>
      <w:bCs/>
      <w:caps/>
      <w:sz w:val="20"/>
      <w:szCs w:val="20"/>
    </w:rPr>
  </w:style>
  <w:style w:type="paragraph" w:styleId="Inhopg2">
    <w:name w:val="toc 2"/>
    <w:basedOn w:val="Standaard"/>
    <w:next w:val="Standaard"/>
    <w:autoRedefine/>
    <w:uiPriority w:val="39"/>
    <w:unhideWhenUsed/>
    <w:qFormat/>
    <w:rsid w:val="006600CF"/>
    <w:pPr>
      <w:spacing w:after="0"/>
      <w:ind w:left="220"/>
    </w:pPr>
    <w:rPr>
      <w:smallCaps/>
      <w:sz w:val="20"/>
      <w:szCs w:val="20"/>
    </w:rPr>
  </w:style>
  <w:style w:type="paragraph" w:styleId="Inhopg3">
    <w:name w:val="toc 3"/>
    <w:basedOn w:val="Standaard"/>
    <w:next w:val="Standaard"/>
    <w:autoRedefine/>
    <w:uiPriority w:val="39"/>
    <w:unhideWhenUsed/>
    <w:qFormat/>
    <w:rsid w:val="00C856BE"/>
    <w:pPr>
      <w:spacing w:after="0"/>
      <w:ind w:left="440"/>
    </w:pPr>
    <w:rPr>
      <w:i/>
      <w:iCs/>
      <w:sz w:val="20"/>
      <w:szCs w:val="20"/>
    </w:rPr>
  </w:style>
  <w:style w:type="paragraph" w:styleId="Inhopg4">
    <w:name w:val="toc 4"/>
    <w:basedOn w:val="Standaard"/>
    <w:next w:val="Standaard"/>
    <w:autoRedefine/>
    <w:uiPriority w:val="99"/>
    <w:unhideWhenUsed/>
    <w:qFormat/>
    <w:rsid w:val="00C856BE"/>
    <w:pPr>
      <w:spacing w:after="0"/>
      <w:ind w:left="660"/>
    </w:pPr>
    <w:rPr>
      <w:sz w:val="18"/>
      <w:szCs w:val="18"/>
    </w:rPr>
  </w:style>
  <w:style w:type="paragraph" w:styleId="Inhopg5">
    <w:name w:val="toc 5"/>
    <w:basedOn w:val="Standaard"/>
    <w:next w:val="Standaard"/>
    <w:autoRedefine/>
    <w:uiPriority w:val="99"/>
    <w:unhideWhenUsed/>
    <w:qFormat/>
    <w:rsid w:val="00C856BE"/>
    <w:pPr>
      <w:spacing w:after="0"/>
      <w:ind w:left="880"/>
    </w:pPr>
    <w:rPr>
      <w:sz w:val="18"/>
      <w:szCs w:val="18"/>
    </w:rPr>
  </w:style>
  <w:style w:type="paragraph" w:styleId="Inhopg6">
    <w:name w:val="toc 6"/>
    <w:basedOn w:val="Standaard"/>
    <w:next w:val="Standaard"/>
    <w:autoRedefine/>
    <w:uiPriority w:val="99"/>
    <w:unhideWhenUsed/>
    <w:qFormat/>
    <w:rsid w:val="00C856BE"/>
    <w:pPr>
      <w:spacing w:after="0"/>
      <w:ind w:left="1100"/>
    </w:pPr>
    <w:rPr>
      <w:sz w:val="18"/>
      <w:szCs w:val="18"/>
    </w:rPr>
  </w:style>
  <w:style w:type="paragraph" w:styleId="Inhopg7">
    <w:name w:val="toc 7"/>
    <w:basedOn w:val="Standaard"/>
    <w:next w:val="Standaard"/>
    <w:autoRedefine/>
    <w:uiPriority w:val="99"/>
    <w:unhideWhenUsed/>
    <w:qFormat/>
    <w:rsid w:val="00C856BE"/>
    <w:pPr>
      <w:spacing w:after="0"/>
      <w:ind w:left="1320"/>
    </w:pPr>
    <w:rPr>
      <w:sz w:val="18"/>
      <w:szCs w:val="18"/>
    </w:rPr>
  </w:style>
  <w:style w:type="paragraph" w:styleId="Inhopg8">
    <w:name w:val="toc 8"/>
    <w:basedOn w:val="Standaard"/>
    <w:next w:val="Standaard"/>
    <w:autoRedefine/>
    <w:uiPriority w:val="99"/>
    <w:unhideWhenUsed/>
    <w:qFormat/>
    <w:rsid w:val="00C856BE"/>
    <w:pPr>
      <w:spacing w:after="0"/>
      <w:ind w:left="1540"/>
    </w:pPr>
    <w:rPr>
      <w:sz w:val="18"/>
      <w:szCs w:val="18"/>
    </w:rPr>
  </w:style>
  <w:style w:type="paragraph" w:styleId="Inhopg9">
    <w:name w:val="toc 9"/>
    <w:basedOn w:val="Standaard"/>
    <w:next w:val="Standaard"/>
    <w:autoRedefine/>
    <w:uiPriority w:val="99"/>
    <w:unhideWhenUsed/>
    <w:qFormat/>
    <w:rsid w:val="00C856BE"/>
    <w:pPr>
      <w:spacing w:after="0"/>
      <w:ind w:left="1760"/>
    </w:pPr>
    <w:rPr>
      <w:sz w:val="18"/>
      <w:szCs w:val="18"/>
    </w:rPr>
  </w:style>
  <w:style w:type="character" w:styleId="Hyperlink">
    <w:name w:val="Hyperlink"/>
    <w:basedOn w:val="Standaardalinea-lettertype"/>
    <w:uiPriority w:val="99"/>
    <w:unhideWhenUsed/>
    <w:rsid w:val="00C856BE"/>
    <w:rPr>
      <w:color w:val="CC9900"/>
      <w:u w:val="single"/>
    </w:rPr>
  </w:style>
  <w:style w:type="paragraph" w:styleId="Lijstalinea">
    <w:name w:val="List Paragraph"/>
    <w:basedOn w:val="Standaard"/>
    <w:uiPriority w:val="34"/>
    <w:qFormat/>
    <w:rsid w:val="006B254C"/>
    <w:pPr>
      <w:ind w:left="720"/>
      <w:contextualSpacing/>
    </w:pPr>
  </w:style>
  <w:style w:type="paragraph" w:styleId="Kopvaninhoudsopgave">
    <w:name w:val="TOC Heading"/>
    <w:basedOn w:val="Kop1"/>
    <w:next w:val="Standaard"/>
    <w:uiPriority w:val="39"/>
    <w:unhideWhenUsed/>
    <w:qFormat/>
    <w:rsid w:val="00250669"/>
    <w:pPr>
      <w:keepNext/>
      <w:keepLines/>
      <w:spacing w:before="480" w:after="0" w:line="276" w:lineRule="auto"/>
      <w:outlineLvl w:val="9"/>
    </w:pPr>
    <w:rPr>
      <w:rFonts w:ascii="Franklin Gothic Book" w:hAnsi="Franklin Gothic Book"/>
      <w:spacing w:val="0"/>
    </w:rPr>
  </w:style>
  <w:style w:type="character" w:customStyle="1" w:styleId="GeenafstandChar">
    <w:name w:val="Geen afstand Char"/>
    <w:basedOn w:val="Standaardalinea-lettertype"/>
    <w:link w:val="Geenafstand"/>
    <w:uiPriority w:val="1"/>
    <w:rsid w:val="006600CF"/>
    <w:rPr>
      <w:rFonts w:ascii="Calibri" w:eastAsia="Times New Roman" w:hAnsi="Calibri"/>
      <w:color w:val="000000"/>
      <w:sz w:val="20"/>
      <w:lang w:val="nl-NL"/>
    </w:rPr>
  </w:style>
  <w:style w:type="character" w:styleId="GevolgdeHyperlink">
    <w:name w:val="FollowedHyperlink"/>
    <w:basedOn w:val="Standaardalinea-lettertype"/>
    <w:uiPriority w:val="99"/>
    <w:semiHidden/>
    <w:unhideWhenUsed/>
    <w:rsid w:val="006600CF"/>
    <w:rPr>
      <w:color w:val="96A9A9"/>
      <w:u w:val="single"/>
    </w:rPr>
  </w:style>
  <w:style w:type="paragraph" w:styleId="Bibliografie">
    <w:name w:val="Bibliography"/>
    <w:basedOn w:val="Standaard"/>
    <w:next w:val="Standaard"/>
    <w:uiPriority w:val="37"/>
    <w:unhideWhenUsed/>
    <w:rsid w:val="00FD60E2"/>
  </w:style>
  <w:style w:type="table" w:styleId="Gemiddeldelijst2-accent6">
    <w:name w:val="Medium List 2 Accent 6"/>
    <w:basedOn w:val="Standaardtabel"/>
    <w:uiPriority w:val="66"/>
    <w:rsid w:val="009A7700"/>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accent6">
    <w:name w:val="Medium Shading 1 Accent 6"/>
    <w:basedOn w:val="Standaardtabel"/>
    <w:uiPriority w:val="63"/>
    <w:rsid w:val="00BF531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Kleurrijkelijst-accent6">
    <w:name w:val="Colorful List Accent 6"/>
    <w:basedOn w:val="Standaardtabel"/>
    <w:uiPriority w:val="72"/>
    <w:rsid w:val="00BF5319"/>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accent6">
    <w:name w:val="Colorful Grid Accent 6"/>
    <w:basedOn w:val="Standaardtabel"/>
    <w:uiPriority w:val="73"/>
    <w:rsid w:val="00BF531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3-accent6">
    <w:name w:val="Medium Grid 3 Accent 6"/>
    <w:basedOn w:val="Standaardtabel"/>
    <w:uiPriority w:val="69"/>
    <w:rsid w:val="00BF531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erpetua" w:hAnsi="Calibri" w:cs="Times New Roman"/>
        <w:color w:val="000000"/>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600CF"/>
    <w:pPr>
      <w:spacing w:after="160" w:line="276" w:lineRule="auto"/>
    </w:pPr>
    <w:rPr>
      <w:rFonts w:eastAsia="Times New Roman"/>
      <w:sz w:val="22"/>
      <w:lang w:eastAsia="en-US"/>
    </w:rPr>
  </w:style>
  <w:style w:type="paragraph" w:styleId="Kop1">
    <w:name w:val="heading 1"/>
    <w:basedOn w:val="Standaard"/>
    <w:next w:val="Standaard"/>
    <w:link w:val="Kop1Char"/>
    <w:uiPriority w:val="9"/>
    <w:qFormat/>
    <w:rsid w:val="006B254C"/>
    <w:pPr>
      <w:numPr>
        <w:numId w:val="17"/>
      </w:numPr>
      <w:spacing w:before="300" w:after="40" w:line="240" w:lineRule="auto"/>
      <w:outlineLvl w:val="0"/>
    </w:pPr>
    <w:rPr>
      <w:b/>
      <w:bCs/>
      <w:color w:val="9D3511"/>
      <w:spacing w:val="20"/>
      <w:sz w:val="28"/>
      <w:szCs w:val="28"/>
    </w:rPr>
  </w:style>
  <w:style w:type="paragraph" w:styleId="Kop2">
    <w:name w:val="heading 2"/>
    <w:basedOn w:val="Standaard"/>
    <w:next w:val="Standaard"/>
    <w:link w:val="Kop2Char"/>
    <w:uiPriority w:val="9"/>
    <w:qFormat/>
    <w:rsid w:val="00B10C94"/>
    <w:pPr>
      <w:numPr>
        <w:ilvl w:val="1"/>
        <w:numId w:val="17"/>
      </w:numPr>
      <w:spacing w:before="240" w:after="40" w:line="240" w:lineRule="auto"/>
      <w:outlineLvl w:val="1"/>
    </w:pPr>
    <w:rPr>
      <w:b/>
      <w:bCs/>
      <w:color w:val="D16309"/>
      <w:spacing w:val="20"/>
      <w:sz w:val="26"/>
      <w:szCs w:val="24"/>
    </w:rPr>
  </w:style>
  <w:style w:type="paragraph" w:styleId="Kop3">
    <w:name w:val="heading 3"/>
    <w:basedOn w:val="Standaard"/>
    <w:next w:val="Standaard"/>
    <w:link w:val="Kop3Char"/>
    <w:uiPriority w:val="9"/>
    <w:unhideWhenUsed/>
    <w:qFormat/>
    <w:rsid w:val="006C416F"/>
    <w:pPr>
      <w:numPr>
        <w:ilvl w:val="2"/>
        <w:numId w:val="17"/>
      </w:numPr>
      <w:spacing w:before="200" w:after="40" w:line="240" w:lineRule="auto"/>
      <w:outlineLvl w:val="2"/>
    </w:pPr>
    <w:rPr>
      <w:b/>
      <w:bCs/>
      <w:color w:val="auto"/>
      <w:spacing w:val="20"/>
      <w:szCs w:val="24"/>
    </w:rPr>
  </w:style>
  <w:style w:type="paragraph" w:styleId="Kop4">
    <w:name w:val="heading 4"/>
    <w:basedOn w:val="Standaard"/>
    <w:next w:val="Standaard"/>
    <w:link w:val="Kop4Char"/>
    <w:uiPriority w:val="9"/>
    <w:unhideWhenUsed/>
    <w:qFormat/>
    <w:rsid w:val="00C856BE"/>
    <w:pPr>
      <w:numPr>
        <w:ilvl w:val="3"/>
        <w:numId w:val="17"/>
      </w:numPr>
      <w:spacing w:before="240" w:after="0"/>
      <w:outlineLvl w:val="3"/>
    </w:pPr>
    <w:rPr>
      <w:rFonts w:ascii="Franklin Gothic Book" w:hAnsi="Franklin Gothic Book"/>
      <w:b/>
      <w:bCs/>
      <w:color w:val="7B6A4D"/>
      <w:spacing w:val="20"/>
      <w:sz w:val="24"/>
      <w:szCs w:val="24"/>
    </w:rPr>
  </w:style>
  <w:style w:type="paragraph" w:styleId="Kop5">
    <w:name w:val="heading 5"/>
    <w:basedOn w:val="Standaard"/>
    <w:next w:val="Standaard"/>
    <w:link w:val="Kop5Char"/>
    <w:uiPriority w:val="9"/>
    <w:unhideWhenUsed/>
    <w:qFormat/>
    <w:rsid w:val="00C856BE"/>
    <w:pPr>
      <w:numPr>
        <w:ilvl w:val="4"/>
        <w:numId w:val="17"/>
      </w:numPr>
      <w:spacing w:before="200" w:after="0"/>
      <w:outlineLvl w:val="4"/>
    </w:pPr>
    <w:rPr>
      <w:rFonts w:ascii="Franklin Gothic Book" w:hAnsi="Franklin Gothic Book"/>
      <w:b/>
      <w:bCs/>
      <w:i/>
      <w:iCs/>
      <w:color w:val="7B6A4D"/>
      <w:spacing w:val="20"/>
    </w:rPr>
  </w:style>
  <w:style w:type="paragraph" w:styleId="Kop6">
    <w:name w:val="heading 6"/>
    <w:basedOn w:val="Standaard"/>
    <w:next w:val="Standaard"/>
    <w:link w:val="Kop6Char"/>
    <w:uiPriority w:val="9"/>
    <w:unhideWhenUsed/>
    <w:qFormat/>
    <w:rsid w:val="00C856BE"/>
    <w:pPr>
      <w:numPr>
        <w:ilvl w:val="5"/>
        <w:numId w:val="17"/>
      </w:numPr>
      <w:spacing w:before="200" w:after="0"/>
      <w:outlineLvl w:val="5"/>
    </w:pPr>
    <w:rPr>
      <w:rFonts w:ascii="Franklin Gothic Book" w:hAnsi="Franklin Gothic Book"/>
      <w:color w:val="524633"/>
      <w:spacing w:val="10"/>
      <w:sz w:val="24"/>
      <w:szCs w:val="24"/>
    </w:rPr>
  </w:style>
  <w:style w:type="paragraph" w:styleId="Kop7">
    <w:name w:val="heading 7"/>
    <w:basedOn w:val="Standaard"/>
    <w:next w:val="Standaard"/>
    <w:link w:val="Kop7Char"/>
    <w:uiPriority w:val="9"/>
    <w:unhideWhenUsed/>
    <w:qFormat/>
    <w:rsid w:val="00C856BE"/>
    <w:pPr>
      <w:numPr>
        <w:ilvl w:val="6"/>
        <w:numId w:val="17"/>
      </w:numPr>
      <w:spacing w:before="200" w:after="0"/>
      <w:outlineLvl w:val="6"/>
    </w:pPr>
    <w:rPr>
      <w:rFonts w:ascii="Franklin Gothic Book" w:hAnsi="Franklin Gothic Book"/>
      <w:i/>
      <w:iCs/>
      <w:color w:val="524633"/>
      <w:spacing w:val="10"/>
      <w:sz w:val="24"/>
      <w:szCs w:val="24"/>
    </w:rPr>
  </w:style>
  <w:style w:type="paragraph" w:styleId="Kop8">
    <w:name w:val="heading 8"/>
    <w:basedOn w:val="Standaard"/>
    <w:next w:val="Standaard"/>
    <w:link w:val="Kop8Char"/>
    <w:uiPriority w:val="9"/>
    <w:unhideWhenUsed/>
    <w:qFormat/>
    <w:rsid w:val="00C856BE"/>
    <w:pPr>
      <w:numPr>
        <w:ilvl w:val="7"/>
        <w:numId w:val="17"/>
      </w:numPr>
      <w:spacing w:before="200" w:after="0"/>
      <w:outlineLvl w:val="7"/>
    </w:pPr>
    <w:rPr>
      <w:rFonts w:ascii="Franklin Gothic Book" w:hAnsi="Franklin Gothic Book"/>
      <w:color w:val="D34817"/>
      <w:spacing w:val="10"/>
    </w:rPr>
  </w:style>
  <w:style w:type="paragraph" w:styleId="Kop9">
    <w:name w:val="heading 9"/>
    <w:basedOn w:val="Standaard"/>
    <w:next w:val="Standaard"/>
    <w:link w:val="Kop9Char"/>
    <w:uiPriority w:val="9"/>
    <w:unhideWhenUsed/>
    <w:qFormat/>
    <w:rsid w:val="00C856BE"/>
    <w:pPr>
      <w:numPr>
        <w:ilvl w:val="8"/>
        <w:numId w:val="17"/>
      </w:numPr>
      <w:spacing w:before="200" w:after="0"/>
      <w:outlineLvl w:val="8"/>
    </w:pPr>
    <w:rPr>
      <w:rFonts w:ascii="Franklin Gothic Book" w:hAnsi="Franklin Gothic Book"/>
      <w:i/>
      <w:iCs/>
      <w:color w:val="D34817"/>
      <w:spacing w:val="1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254C"/>
    <w:rPr>
      <w:rFonts w:eastAsia="Times New Roman"/>
      <w:b/>
      <w:bCs/>
      <w:color w:val="9D3511"/>
      <w:spacing w:val="20"/>
      <w:sz w:val="28"/>
      <w:szCs w:val="28"/>
      <w:lang w:eastAsia="en-US"/>
    </w:rPr>
  </w:style>
  <w:style w:type="character" w:customStyle="1" w:styleId="Kop2Char">
    <w:name w:val="Kop 2 Char"/>
    <w:basedOn w:val="Standaardalinea-lettertype"/>
    <w:link w:val="Kop2"/>
    <w:uiPriority w:val="9"/>
    <w:rsid w:val="00B10C94"/>
    <w:rPr>
      <w:rFonts w:eastAsia="Times New Roman"/>
      <w:b/>
      <w:bCs/>
      <w:color w:val="D16309"/>
      <w:spacing w:val="20"/>
      <w:sz w:val="26"/>
      <w:szCs w:val="24"/>
      <w:lang w:eastAsia="en-US"/>
    </w:rPr>
  </w:style>
  <w:style w:type="character" w:customStyle="1" w:styleId="Kop3Char">
    <w:name w:val="Kop 3 Char"/>
    <w:basedOn w:val="Standaardalinea-lettertype"/>
    <w:link w:val="Kop3"/>
    <w:uiPriority w:val="9"/>
    <w:rsid w:val="006C416F"/>
    <w:rPr>
      <w:rFonts w:eastAsia="Times New Roman"/>
      <w:b/>
      <w:bCs/>
      <w:color w:val="auto"/>
      <w:spacing w:val="20"/>
      <w:sz w:val="22"/>
      <w:szCs w:val="24"/>
      <w:lang w:eastAsia="en-US"/>
    </w:rPr>
  </w:style>
  <w:style w:type="paragraph" w:styleId="Titel">
    <w:name w:val="Title"/>
    <w:basedOn w:val="Standaard"/>
    <w:link w:val="TitelChar"/>
    <w:uiPriority w:val="10"/>
    <w:qFormat/>
    <w:rsid w:val="00C856BE"/>
    <w:pPr>
      <w:pBdr>
        <w:bottom w:val="single" w:sz="8" w:space="4" w:color="D34817"/>
      </w:pBdr>
      <w:spacing w:line="240" w:lineRule="auto"/>
      <w:contextualSpacing/>
      <w:jc w:val="center"/>
    </w:pPr>
    <w:rPr>
      <w:rFonts w:ascii="Franklin Gothic Book" w:hAnsi="Franklin Gothic Book"/>
      <w:b/>
      <w:bCs/>
      <w:smallCaps/>
      <w:color w:val="D34817"/>
      <w:sz w:val="48"/>
      <w:szCs w:val="48"/>
    </w:rPr>
  </w:style>
  <w:style w:type="character" w:customStyle="1" w:styleId="TitelChar">
    <w:name w:val="Titel Char"/>
    <w:basedOn w:val="Standaardalinea-lettertype"/>
    <w:link w:val="Titel"/>
    <w:uiPriority w:val="10"/>
    <w:rsid w:val="00C856BE"/>
    <w:rPr>
      <w:rFonts w:ascii="Franklin Gothic Book" w:eastAsia="Times New Roman" w:hAnsi="Franklin Gothic Book" w:cs="Times New Roman"/>
      <w:b/>
      <w:bCs/>
      <w:smallCaps/>
      <w:color w:val="D34817"/>
      <w:sz w:val="48"/>
      <w:szCs w:val="48"/>
    </w:rPr>
  </w:style>
  <w:style w:type="paragraph" w:styleId="Ondertitel">
    <w:name w:val="Subtitle"/>
    <w:basedOn w:val="Standaard"/>
    <w:link w:val="OndertitelChar"/>
    <w:uiPriority w:val="11"/>
    <w:qFormat/>
    <w:rsid w:val="00C856BE"/>
    <w:pPr>
      <w:spacing w:after="480" w:line="240" w:lineRule="auto"/>
      <w:jc w:val="center"/>
    </w:pPr>
    <w:rPr>
      <w:rFonts w:ascii="Franklin Gothic Book" w:hAnsi="Franklin Gothic Book"/>
      <w:color w:val="auto"/>
      <w:sz w:val="28"/>
      <w:szCs w:val="28"/>
    </w:rPr>
  </w:style>
  <w:style w:type="character" w:customStyle="1" w:styleId="OndertitelChar">
    <w:name w:val="Ondertitel Char"/>
    <w:basedOn w:val="Standaardalinea-lettertype"/>
    <w:link w:val="Ondertitel"/>
    <w:uiPriority w:val="11"/>
    <w:rsid w:val="00C856BE"/>
    <w:rPr>
      <w:rFonts w:ascii="Franklin Gothic Book" w:eastAsia="Times New Roman" w:hAnsi="Franklin Gothic Book" w:cs="Times New Roman"/>
      <w:sz w:val="28"/>
      <w:szCs w:val="28"/>
    </w:rPr>
  </w:style>
  <w:style w:type="paragraph" w:styleId="Voettekst">
    <w:name w:val="footer"/>
    <w:basedOn w:val="Standaard"/>
    <w:link w:val="VoettekstChar"/>
    <w:uiPriority w:val="99"/>
    <w:semiHidden/>
    <w:unhideWhenUsed/>
    <w:rsid w:val="00C856BE"/>
    <w:pPr>
      <w:tabs>
        <w:tab w:val="center" w:pos="4320"/>
        <w:tab w:val="right" w:pos="8640"/>
      </w:tabs>
    </w:pPr>
  </w:style>
  <w:style w:type="character" w:customStyle="1" w:styleId="VoettekstChar">
    <w:name w:val="Voettekst Char"/>
    <w:basedOn w:val="Standaardalinea-lettertype"/>
    <w:link w:val="Voettekst"/>
    <w:uiPriority w:val="99"/>
    <w:semiHidden/>
    <w:rsid w:val="00C856BE"/>
    <w:rPr>
      <w:color w:val="000000"/>
    </w:rPr>
  </w:style>
  <w:style w:type="paragraph" w:styleId="Bijschrift">
    <w:name w:val="caption"/>
    <w:basedOn w:val="Standaard"/>
    <w:next w:val="Standaard"/>
    <w:uiPriority w:val="35"/>
    <w:unhideWhenUsed/>
    <w:qFormat/>
    <w:rsid w:val="00C856BE"/>
    <w:pPr>
      <w:spacing w:after="0" w:line="240" w:lineRule="auto"/>
    </w:pPr>
    <w:rPr>
      <w:smallCaps/>
      <w:color w:val="732117"/>
      <w:spacing w:val="10"/>
      <w:sz w:val="18"/>
      <w:szCs w:val="18"/>
    </w:rPr>
  </w:style>
  <w:style w:type="paragraph" w:styleId="Ballontekst">
    <w:name w:val="Balloon Text"/>
    <w:basedOn w:val="Standaard"/>
    <w:link w:val="BallontekstChar"/>
    <w:uiPriority w:val="99"/>
    <w:semiHidden/>
    <w:unhideWhenUsed/>
    <w:rsid w:val="00C856BE"/>
    <w:rPr>
      <w:rFonts w:hAnsi="Tahoma"/>
      <w:sz w:val="16"/>
      <w:szCs w:val="16"/>
    </w:rPr>
  </w:style>
  <w:style w:type="character" w:customStyle="1" w:styleId="BallontekstChar">
    <w:name w:val="Ballontekst Char"/>
    <w:basedOn w:val="Standaardalinea-lettertype"/>
    <w:link w:val="Ballontekst"/>
    <w:uiPriority w:val="99"/>
    <w:semiHidden/>
    <w:rsid w:val="00C856BE"/>
    <w:rPr>
      <w:rFonts w:eastAsia="Times New Roman" w:hAnsi="Tahoma"/>
      <w:color w:val="000000"/>
      <w:sz w:val="16"/>
      <w:szCs w:val="16"/>
      <w:lang w:val="nl-NL"/>
    </w:rPr>
  </w:style>
  <w:style w:type="paragraph" w:styleId="Bloktekst">
    <w:name w:val="Block Text"/>
    <w:aliases w:val="Ingesprongen blok"/>
    <w:uiPriority w:val="40"/>
    <w:rsid w:val="00C856BE"/>
    <w:pPr>
      <w:pBdr>
        <w:top w:val="single" w:sz="2" w:space="10" w:color="EE8C69"/>
        <w:bottom w:val="single" w:sz="24" w:space="10" w:color="EE8C69"/>
      </w:pBdr>
      <w:spacing w:after="280"/>
      <w:ind w:left="1440" w:right="1440"/>
      <w:jc w:val="both"/>
    </w:pPr>
    <w:rPr>
      <w:rFonts w:eastAsia="Times New Roman"/>
      <w:color w:val="7F7F7F"/>
      <w:sz w:val="28"/>
      <w:szCs w:val="28"/>
      <w:lang w:eastAsia="en-US"/>
    </w:rPr>
  </w:style>
  <w:style w:type="character" w:styleId="Titelvanboek">
    <w:name w:val="Book Title"/>
    <w:basedOn w:val="Standaardalinea-lettertype"/>
    <w:uiPriority w:val="33"/>
    <w:qFormat/>
    <w:rsid w:val="00C856BE"/>
    <w:rPr>
      <w:rFonts w:ascii="Franklin Gothic Book" w:eastAsia="Times New Roman" w:hAnsi="Franklin Gothic Book" w:cs="Times New Roman"/>
      <w:bCs w:val="0"/>
      <w:i/>
      <w:iCs/>
      <w:color w:val="855D5D"/>
      <w:sz w:val="20"/>
      <w:szCs w:val="20"/>
      <w:lang w:val="nl-NL"/>
    </w:rPr>
  </w:style>
  <w:style w:type="character" w:styleId="Nadruk">
    <w:name w:val="Emphasis"/>
    <w:uiPriority w:val="20"/>
    <w:qFormat/>
    <w:rsid w:val="00C856BE"/>
    <w:rPr>
      <w:rFonts w:eastAsia="Times New Roman" w:cs="Times New Roman"/>
      <w:b/>
      <w:bCs/>
      <w:i/>
      <w:iCs/>
      <w:color w:val="404040"/>
      <w:spacing w:val="2"/>
      <w:w w:val="100"/>
      <w:szCs w:val="22"/>
      <w:lang w:val="nl-NL"/>
    </w:rPr>
  </w:style>
  <w:style w:type="paragraph" w:styleId="Koptekst">
    <w:name w:val="header"/>
    <w:basedOn w:val="Standaard"/>
    <w:link w:val="KoptekstChar"/>
    <w:uiPriority w:val="99"/>
    <w:unhideWhenUsed/>
    <w:rsid w:val="00C856BE"/>
    <w:pPr>
      <w:tabs>
        <w:tab w:val="center" w:pos="4320"/>
        <w:tab w:val="right" w:pos="8640"/>
      </w:tabs>
    </w:pPr>
  </w:style>
  <w:style w:type="character" w:customStyle="1" w:styleId="KoptekstChar">
    <w:name w:val="Koptekst Char"/>
    <w:basedOn w:val="Standaardalinea-lettertype"/>
    <w:link w:val="Koptekst"/>
    <w:uiPriority w:val="99"/>
    <w:rsid w:val="00C856BE"/>
    <w:rPr>
      <w:color w:val="000000"/>
    </w:rPr>
  </w:style>
  <w:style w:type="character" w:customStyle="1" w:styleId="Kop4Char">
    <w:name w:val="Kop 4 Char"/>
    <w:basedOn w:val="Standaardalinea-lettertype"/>
    <w:link w:val="Kop4"/>
    <w:uiPriority w:val="9"/>
    <w:rsid w:val="00C856BE"/>
    <w:rPr>
      <w:rFonts w:ascii="Franklin Gothic Book" w:eastAsia="Times New Roman" w:hAnsi="Franklin Gothic Book"/>
      <w:b/>
      <w:bCs/>
      <w:color w:val="7B6A4D"/>
      <w:spacing w:val="20"/>
      <w:sz w:val="24"/>
      <w:szCs w:val="24"/>
      <w:lang w:eastAsia="en-US"/>
    </w:rPr>
  </w:style>
  <w:style w:type="character" w:customStyle="1" w:styleId="Kop5Char">
    <w:name w:val="Kop 5 Char"/>
    <w:basedOn w:val="Standaardalinea-lettertype"/>
    <w:link w:val="Kop5"/>
    <w:uiPriority w:val="9"/>
    <w:rsid w:val="00C856BE"/>
    <w:rPr>
      <w:rFonts w:ascii="Franklin Gothic Book" w:eastAsia="Times New Roman" w:hAnsi="Franklin Gothic Book"/>
      <w:b/>
      <w:bCs/>
      <w:i/>
      <w:iCs/>
      <w:color w:val="7B6A4D"/>
      <w:spacing w:val="20"/>
      <w:sz w:val="22"/>
      <w:lang w:eastAsia="en-US"/>
    </w:rPr>
  </w:style>
  <w:style w:type="character" w:customStyle="1" w:styleId="Kop6Char">
    <w:name w:val="Kop 6 Char"/>
    <w:basedOn w:val="Standaardalinea-lettertype"/>
    <w:link w:val="Kop6"/>
    <w:uiPriority w:val="9"/>
    <w:rsid w:val="00C856BE"/>
    <w:rPr>
      <w:rFonts w:ascii="Franklin Gothic Book" w:eastAsia="Times New Roman" w:hAnsi="Franklin Gothic Book"/>
      <w:color w:val="524633"/>
      <w:spacing w:val="10"/>
      <w:sz w:val="24"/>
      <w:szCs w:val="24"/>
      <w:lang w:eastAsia="en-US"/>
    </w:rPr>
  </w:style>
  <w:style w:type="character" w:customStyle="1" w:styleId="Kop7Char">
    <w:name w:val="Kop 7 Char"/>
    <w:basedOn w:val="Standaardalinea-lettertype"/>
    <w:link w:val="Kop7"/>
    <w:uiPriority w:val="9"/>
    <w:rsid w:val="00C856BE"/>
    <w:rPr>
      <w:rFonts w:ascii="Franklin Gothic Book" w:eastAsia="Times New Roman" w:hAnsi="Franklin Gothic Book"/>
      <w:i/>
      <w:iCs/>
      <w:color w:val="524633"/>
      <w:spacing w:val="10"/>
      <w:sz w:val="24"/>
      <w:szCs w:val="24"/>
      <w:lang w:eastAsia="en-US"/>
    </w:rPr>
  </w:style>
  <w:style w:type="character" w:customStyle="1" w:styleId="Kop8Char">
    <w:name w:val="Kop 8 Char"/>
    <w:basedOn w:val="Standaardalinea-lettertype"/>
    <w:link w:val="Kop8"/>
    <w:uiPriority w:val="9"/>
    <w:rsid w:val="00C856BE"/>
    <w:rPr>
      <w:rFonts w:ascii="Franklin Gothic Book" w:eastAsia="Times New Roman" w:hAnsi="Franklin Gothic Book"/>
      <w:color w:val="D34817"/>
      <w:spacing w:val="10"/>
      <w:sz w:val="22"/>
      <w:lang w:eastAsia="en-US"/>
    </w:rPr>
  </w:style>
  <w:style w:type="character" w:customStyle="1" w:styleId="Kop9Char">
    <w:name w:val="Kop 9 Char"/>
    <w:basedOn w:val="Standaardalinea-lettertype"/>
    <w:link w:val="Kop9"/>
    <w:uiPriority w:val="9"/>
    <w:rsid w:val="00C856BE"/>
    <w:rPr>
      <w:rFonts w:ascii="Franklin Gothic Book" w:eastAsia="Times New Roman" w:hAnsi="Franklin Gothic Book"/>
      <w:i/>
      <w:iCs/>
      <w:color w:val="D34817"/>
      <w:spacing w:val="10"/>
      <w:sz w:val="22"/>
      <w:lang w:eastAsia="en-US"/>
    </w:rPr>
  </w:style>
  <w:style w:type="character" w:styleId="Intensievebenadrukking">
    <w:name w:val="Intense Emphasis"/>
    <w:basedOn w:val="Standaardalinea-lettertype"/>
    <w:uiPriority w:val="21"/>
    <w:qFormat/>
    <w:rsid w:val="00C856BE"/>
    <w:rPr>
      <w:rFonts w:ascii="Perpetua" w:hAnsi="Perpetua"/>
      <w:b/>
      <w:bCs/>
      <w:i/>
      <w:iCs/>
      <w:smallCaps/>
      <w:color w:val="9B2D1F"/>
      <w:spacing w:val="2"/>
      <w:w w:val="100"/>
      <w:sz w:val="20"/>
      <w:szCs w:val="20"/>
    </w:rPr>
  </w:style>
  <w:style w:type="paragraph" w:styleId="Duidelijkcitaat">
    <w:name w:val="Intense Quote"/>
    <w:basedOn w:val="Standaard"/>
    <w:link w:val="DuidelijkcitaatChar"/>
    <w:uiPriority w:val="30"/>
    <w:qFormat/>
    <w:rsid w:val="00C856BE"/>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iCs/>
      <w:color w:val="FFFFFF"/>
      <w:sz w:val="32"/>
      <w:szCs w:val="32"/>
    </w:rPr>
  </w:style>
  <w:style w:type="character" w:customStyle="1" w:styleId="DuidelijkcitaatChar">
    <w:name w:val="Duidelijk citaat Char"/>
    <w:basedOn w:val="Standaardalinea-lettertype"/>
    <w:link w:val="Duidelijkcitaat"/>
    <w:uiPriority w:val="30"/>
    <w:rsid w:val="00C856BE"/>
    <w:rPr>
      <w:rFonts w:ascii="Franklin Gothic Book" w:eastAsia="Times New Roman" w:hAnsi="Franklin Gothic Book" w:cs="Times New Roman"/>
      <w:i/>
      <w:iCs/>
      <w:color w:val="FFFFFF"/>
      <w:sz w:val="32"/>
      <w:szCs w:val="32"/>
      <w:shd w:val="clear" w:color="auto" w:fill="D34817"/>
    </w:rPr>
  </w:style>
  <w:style w:type="character" w:styleId="Intensieveverwijzing">
    <w:name w:val="Intense Reference"/>
    <w:basedOn w:val="Standaardalinea-lettertype"/>
    <w:uiPriority w:val="32"/>
    <w:qFormat/>
    <w:rsid w:val="00C856BE"/>
    <w:rPr>
      <w:b/>
      <w:bCs/>
      <w:color w:val="D34817"/>
      <w:sz w:val="22"/>
      <w:u w:val="single"/>
    </w:rPr>
  </w:style>
  <w:style w:type="paragraph" w:styleId="Lijstopsomteken">
    <w:name w:val="List Bullet"/>
    <w:basedOn w:val="Standaard"/>
    <w:uiPriority w:val="36"/>
    <w:unhideWhenUsed/>
    <w:qFormat/>
    <w:rsid w:val="00C856BE"/>
    <w:pPr>
      <w:numPr>
        <w:numId w:val="1"/>
      </w:numPr>
      <w:spacing w:after="0"/>
      <w:contextualSpacing/>
    </w:pPr>
  </w:style>
  <w:style w:type="paragraph" w:styleId="Lijstopsomteken2">
    <w:name w:val="List Bullet 2"/>
    <w:basedOn w:val="Standaard"/>
    <w:uiPriority w:val="36"/>
    <w:unhideWhenUsed/>
    <w:qFormat/>
    <w:rsid w:val="00C856BE"/>
    <w:pPr>
      <w:numPr>
        <w:numId w:val="2"/>
      </w:numPr>
      <w:spacing w:after="0"/>
    </w:pPr>
  </w:style>
  <w:style w:type="paragraph" w:styleId="Lijstopsomteken3">
    <w:name w:val="List Bullet 3"/>
    <w:basedOn w:val="Standaard"/>
    <w:uiPriority w:val="36"/>
    <w:unhideWhenUsed/>
    <w:qFormat/>
    <w:rsid w:val="00C856BE"/>
    <w:pPr>
      <w:numPr>
        <w:numId w:val="3"/>
      </w:numPr>
      <w:spacing w:after="0"/>
    </w:pPr>
  </w:style>
  <w:style w:type="paragraph" w:styleId="Lijstopsomteken4">
    <w:name w:val="List Bullet 4"/>
    <w:basedOn w:val="Standaard"/>
    <w:uiPriority w:val="36"/>
    <w:unhideWhenUsed/>
    <w:qFormat/>
    <w:rsid w:val="00C856BE"/>
    <w:pPr>
      <w:numPr>
        <w:numId w:val="4"/>
      </w:numPr>
      <w:spacing w:after="0"/>
    </w:pPr>
  </w:style>
  <w:style w:type="paragraph" w:styleId="Lijstopsomteken5">
    <w:name w:val="List Bullet 5"/>
    <w:basedOn w:val="Standaard"/>
    <w:uiPriority w:val="36"/>
    <w:unhideWhenUsed/>
    <w:qFormat/>
    <w:rsid w:val="00C856BE"/>
    <w:pPr>
      <w:numPr>
        <w:numId w:val="5"/>
      </w:numPr>
      <w:spacing w:after="0"/>
    </w:pPr>
  </w:style>
  <w:style w:type="paragraph" w:styleId="Geenafstand">
    <w:name w:val="No Spacing"/>
    <w:basedOn w:val="Standaard"/>
    <w:link w:val="GeenafstandChar"/>
    <w:uiPriority w:val="1"/>
    <w:qFormat/>
    <w:rsid w:val="006B254C"/>
    <w:pPr>
      <w:spacing w:after="0" w:line="240" w:lineRule="auto"/>
    </w:pPr>
    <w:rPr>
      <w:sz w:val="20"/>
    </w:rPr>
  </w:style>
  <w:style w:type="character" w:styleId="Tekstvantijdelijkeaanduiding">
    <w:name w:val="Placeholder Text"/>
    <w:basedOn w:val="Standaardalinea-lettertype"/>
    <w:uiPriority w:val="99"/>
    <w:semiHidden/>
    <w:rsid w:val="00C856BE"/>
    <w:rPr>
      <w:color w:val="808080"/>
    </w:rPr>
  </w:style>
  <w:style w:type="paragraph" w:styleId="Citaat">
    <w:name w:val="Quote"/>
    <w:basedOn w:val="Standaard"/>
    <w:link w:val="CitaatChar"/>
    <w:uiPriority w:val="29"/>
    <w:qFormat/>
    <w:rsid w:val="00C856BE"/>
    <w:rPr>
      <w:i/>
      <w:iCs/>
      <w:color w:val="7F7F7F"/>
      <w:sz w:val="24"/>
      <w:szCs w:val="24"/>
    </w:rPr>
  </w:style>
  <w:style w:type="character" w:customStyle="1" w:styleId="CitaatChar">
    <w:name w:val="Citaat Char"/>
    <w:basedOn w:val="Standaardalinea-lettertype"/>
    <w:link w:val="Citaat"/>
    <w:uiPriority w:val="29"/>
    <w:rsid w:val="00C856BE"/>
    <w:rPr>
      <w:i/>
      <w:iCs/>
      <w:color w:val="7F7F7F"/>
      <w:sz w:val="24"/>
      <w:szCs w:val="24"/>
    </w:rPr>
  </w:style>
  <w:style w:type="character" w:styleId="Zwaar">
    <w:name w:val="Strong"/>
    <w:uiPriority w:val="22"/>
    <w:qFormat/>
    <w:rsid w:val="00C856BE"/>
    <w:rPr>
      <w:rFonts w:ascii="Perpetua" w:eastAsia="Times New Roman" w:hAnsi="Perpetua" w:cs="Times New Roman"/>
      <w:b/>
      <w:bCs/>
      <w:iCs w:val="0"/>
      <w:color w:val="9B2D1F"/>
      <w:szCs w:val="22"/>
      <w:lang w:val="nl-NL"/>
    </w:rPr>
  </w:style>
  <w:style w:type="character" w:styleId="Subtielebenadrukking">
    <w:name w:val="Subtle Emphasis"/>
    <w:basedOn w:val="Standaardalinea-lettertype"/>
    <w:uiPriority w:val="19"/>
    <w:qFormat/>
    <w:rsid w:val="00C856BE"/>
    <w:rPr>
      <w:rFonts w:ascii="Perpetua" w:hAnsi="Perpetua"/>
      <w:i/>
      <w:iCs/>
      <w:color w:val="737373"/>
      <w:spacing w:val="2"/>
      <w:w w:val="100"/>
      <w:kern w:val="0"/>
      <w:sz w:val="22"/>
    </w:rPr>
  </w:style>
  <w:style w:type="character" w:styleId="Subtieleverwijzing">
    <w:name w:val="Subtle Reference"/>
    <w:basedOn w:val="Standaardalinea-lettertype"/>
    <w:uiPriority w:val="31"/>
    <w:qFormat/>
    <w:rsid w:val="00C856BE"/>
    <w:rPr>
      <w:color w:val="737373"/>
      <w:sz w:val="22"/>
      <w:u w:val="single"/>
    </w:rPr>
  </w:style>
  <w:style w:type="table" w:styleId="Tabelraster">
    <w:name w:val="Table Grid"/>
    <w:basedOn w:val="Standaardtabel"/>
    <w:uiPriority w:val="1"/>
    <w:rsid w:val="00C856B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qFormat/>
    <w:rsid w:val="00C856BE"/>
    <w:pPr>
      <w:spacing w:before="120" w:after="120"/>
    </w:pPr>
    <w:rPr>
      <w:b/>
      <w:bCs/>
      <w:caps/>
      <w:sz w:val="20"/>
      <w:szCs w:val="20"/>
    </w:rPr>
  </w:style>
  <w:style w:type="paragraph" w:styleId="Inhopg2">
    <w:name w:val="toc 2"/>
    <w:basedOn w:val="Standaard"/>
    <w:next w:val="Standaard"/>
    <w:autoRedefine/>
    <w:uiPriority w:val="39"/>
    <w:unhideWhenUsed/>
    <w:qFormat/>
    <w:rsid w:val="006600CF"/>
    <w:pPr>
      <w:spacing w:after="0"/>
      <w:ind w:left="220"/>
    </w:pPr>
    <w:rPr>
      <w:smallCaps/>
      <w:sz w:val="20"/>
      <w:szCs w:val="20"/>
    </w:rPr>
  </w:style>
  <w:style w:type="paragraph" w:styleId="Inhopg3">
    <w:name w:val="toc 3"/>
    <w:basedOn w:val="Standaard"/>
    <w:next w:val="Standaard"/>
    <w:autoRedefine/>
    <w:uiPriority w:val="39"/>
    <w:unhideWhenUsed/>
    <w:qFormat/>
    <w:rsid w:val="00C856BE"/>
    <w:pPr>
      <w:spacing w:after="0"/>
      <w:ind w:left="440"/>
    </w:pPr>
    <w:rPr>
      <w:i/>
      <w:iCs/>
      <w:sz w:val="20"/>
      <w:szCs w:val="20"/>
    </w:rPr>
  </w:style>
  <w:style w:type="paragraph" w:styleId="Inhopg4">
    <w:name w:val="toc 4"/>
    <w:basedOn w:val="Standaard"/>
    <w:next w:val="Standaard"/>
    <w:autoRedefine/>
    <w:uiPriority w:val="99"/>
    <w:unhideWhenUsed/>
    <w:qFormat/>
    <w:rsid w:val="00C856BE"/>
    <w:pPr>
      <w:spacing w:after="0"/>
      <w:ind w:left="660"/>
    </w:pPr>
    <w:rPr>
      <w:sz w:val="18"/>
      <w:szCs w:val="18"/>
    </w:rPr>
  </w:style>
  <w:style w:type="paragraph" w:styleId="Inhopg5">
    <w:name w:val="toc 5"/>
    <w:basedOn w:val="Standaard"/>
    <w:next w:val="Standaard"/>
    <w:autoRedefine/>
    <w:uiPriority w:val="99"/>
    <w:unhideWhenUsed/>
    <w:qFormat/>
    <w:rsid w:val="00C856BE"/>
    <w:pPr>
      <w:spacing w:after="0"/>
      <w:ind w:left="880"/>
    </w:pPr>
    <w:rPr>
      <w:sz w:val="18"/>
      <w:szCs w:val="18"/>
    </w:rPr>
  </w:style>
  <w:style w:type="paragraph" w:styleId="Inhopg6">
    <w:name w:val="toc 6"/>
    <w:basedOn w:val="Standaard"/>
    <w:next w:val="Standaard"/>
    <w:autoRedefine/>
    <w:uiPriority w:val="99"/>
    <w:unhideWhenUsed/>
    <w:qFormat/>
    <w:rsid w:val="00C856BE"/>
    <w:pPr>
      <w:spacing w:after="0"/>
      <w:ind w:left="1100"/>
    </w:pPr>
    <w:rPr>
      <w:sz w:val="18"/>
      <w:szCs w:val="18"/>
    </w:rPr>
  </w:style>
  <w:style w:type="paragraph" w:styleId="Inhopg7">
    <w:name w:val="toc 7"/>
    <w:basedOn w:val="Standaard"/>
    <w:next w:val="Standaard"/>
    <w:autoRedefine/>
    <w:uiPriority w:val="99"/>
    <w:unhideWhenUsed/>
    <w:qFormat/>
    <w:rsid w:val="00C856BE"/>
    <w:pPr>
      <w:spacing w:after="0"/>
      <w:ind w:left="1320"/>
    </w:pPr>
    <w:rPr>
      <w:sz w:val="18"/>
      <w:szCs w:val="18"/>
    </w:rPr>
  </w:style>
  <w:style w:type="paragraph" w:styleId="Inhopg8">
    <w:name w:val="toc 8"/>
    <w:basedOn w:val="Standaard"/>
    <w:next w:val="Standaard"/>
    <w:autoRedefine/>
    <w:uiPriority w:val="99"/>
    <w:unhideWhenUsed/>
    <w:qFormat/>
    <w:rsid w:val="00C856BE"/>
    <w:pPr>
      <w:spacing w:after="0"/>
      <w:ind w:left="1540"/>
    </w:pPr>
    <w:rPr>
      <w:sz w:val="18"/>
      <w:szCs w:val="18"/>
    </w:rPr>
  </w:style>
  <w:style w:type="paragraph" w:styleId="Inhopg9">
    <w:name w:val="toc 9"/>
    <w:basedOn w:val="Standaard"/>
    <w:next w:val="Standaard"/>
    <w:autoRedefine/>
    <w:uiPriority w:val="99"/>
    <w:unhideWhenUsed/>
    <w:qFormat/>
    <w:rsid w:val="00C856BE"/>
    <w:pPr>
      <w:spacing w:after="0"/>
      <w:ind w:left="1760"/>
    </w:pPr>
    <w:rPr>
      <w:sz w:val="18"/>
      <w:szCs w:val="18"/>
    </w:rPr>
  </w:style>
  <w:style w:type="character" w:styleId="Hyperlink">
    <w:name w:val="Hyperlink"/>
    <w:basedOn w:val="Standaardalinea-lettertype"/>
    <w:uiPriority w:val="99"/>
    <w:unhideWhenUsed/>
    <w:rsid w:val="00C856BE"/>
    <w:rPr>
      <w:color w:val="CC9900"/>
      <w:u w:val="single"/>
    </w:rPr>
  </w:style>
  <w:style w:type="paragraph" w:styleId="Lijstalinea">
    <w:name w:val="List Paragraph"/>
    <w:basedOn w:val="Standaard"/>
    <w:uiPriority w:val="34"/>
    <w:qFormat/>
    <w:rsid w:val="006B254C"/>
    <w:pPr>
      <w:ind w:left="720"/>
      <w:contextualSpacing/>
    </w:pPr>
  </w:style>
  <w:style w:type="paragraph" w:styleId="Kopvaninhoudsopgave">
    <w:name w:val="TOC Heading"/>
    <w:basedOn w:val="Kop1"/>
    <w:next w:val="Standaard"/>
    <w:uiPriority w:val="39"/>
    <w:unhideWhenUsed/>
    <w:qFormat/>
    <w:rsid w:val="00250669"/>
    <w:pPr>
      <w:keepNext/>
      <w:keepLines/>
      <w:spacing w:before="480" w:after="0" w:line="276" w:lineRule="auto"/>
      <w:outlineLvl w:val="9"/>
    </w:pPr>
    <w:rPr>
      <w:rFonts w:ascii="Franklin Gothic Book" w:hAnsi="Franklin Gothic Book"/>
      <w:spacing w:val="0"/>
    </w:rPr>
  </w:style>
  <w:style w:type="character" w:customStyle="1" w:styleId="GeenafstandChar">
    <w:name w:val="Geen afstand Char"/>
    <w:basedOn w:val="Standaardalinea-lettertype"/>
    <w:link w:val="Geenafstand"/>
    <w:uiPriority w:val="1"/>
    <w:rsid w:val="006600CF"/>
    <w:rPr>
      <w:rFonts w:ascii="Calibri" w:eastAsia="Times New Roman" w:hAnsi="Calibri"/>
      <w:color w:val="000000"/>
      <w:sz w:val="20"/>
      <w:lang w:val="nl-NL"/>
    </w:rPr>
  </w:style>
  <w:style w:type="character" w:styleId="GevolgdeHyperlink">
    <w:name w:val="FollowedHyperlink"/>
    <w:basedOn w:val="Standaardalinea-lettertype"/>
    <w:uiPriority w:val="99"/>
    <w:semiHidden/>
    <w:unhideWhenUsed/>
    <w:rsid w:val="006600CF"/>
    <w:rPr>
      <w:color w:val="96A9A9"/>
      <w:u w:val="single"/>
    </w:rPr>
  </w:style>
  <w:style w:type="paragraph" w:styleId="Bibliografie">
    <w:name w:val="Bibliography"/>
    <w:basedOn w:val="Standaard"/>
    <w:next w:val="Standaard"/>
    <w:uiPriority w:val="37"/>
    <w:unhideWhenUsed/>
    <w:rsid w:val="00FD60E2"/>
  </w:style>
  <w:style w:type="table" w:styleId="Gemiddeldelijst2-accent6">
    <w:name w:val="Medium List 2 Accent 6"/>
    <w:basedOn w:val="Standaardtabel"/>
    <w:uiPriority w:val="66"/>
    <w:rsid w:val="009A7700"/>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accent6">
    <w:name w:val="Medium Shading 1 Accent 6"/>
    <w:basedOn w:val="Standaardtabel"/>
    <w:uiPriority w:val="63"/>
    <w:rsid w:val="00BF531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Kleurrijkelijst-accent6">
    <w:name w:val="Colorful List Accent 6"/>
    <w:basedOn w:val="Standaardtabel"/>
    <w:uiPriority w:val="72"/>
    <w:rsid w:val="00BF5319"/>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accent6">
    <w:name w:val="Colorful Grid Accent 6"/>
    <w:basedOn w:val="Standaardtabel"/>
    <w:uiPriority w:val="73"/>
    <w:rsid w:val="00BF531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3-accent6">
    <w:name w:val="Medium Grid 3 Accent 6"/>
    <w:basedOn w:val="Standaardtabel"/>
    <w:uiPriority w:val="69"/>
    <w:rsid w:val="00BF531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lpgsystems.com/endermologie/img/techniques-roll-lift.jpg" TargetMode="External"/><Relationship Id="rId18" Type="http://schemas.openxmlformats.org/officeDocument/2006/relationships/chart" Target="charts/chart5.xml"/><Relationship Id="rId26" Type="http://schemas.openxmlformats.org/officeDocument/2006/relationships/image" Target="media/image11.jpeg"/><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image" Target="media/image10.jpe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pgsystems.com/cosire.Er" TargetMode="External"/><Relationship Id="rId24" Type="http://schemas.openxmlformats.org/officeDocument/2006/relationships/image" Target="media/image9.jpe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chart" Target="charts/chart11.xml"/><Relationship Id="rId49" Type="http://schemas.openxmlformats.org/officeDocument/2006/relationships/theme" Target="theme/theme1.xml"/><Relationship Id="rId10" Type="http://schemas.openxmlformats.org/officeDocument/2006/relationships/hyperlink" Target="http://www.lpgsystems.com/cosire" TargetMode="External"/><Relationship Id="rId19" Type="http://schemas.openxmlformats.org/officeDocument/2006/relationships/image" Target="media/image4.jpeg"/><Relationship Id="rId31" Type="http://schemas.openxmlformats.org/officeDocument/2006/relationships/chart" Target="charts/chart6.xml"/><Relationship Id="rId44"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mailto:mediskin1@gmail.com" TargetMode="External"/><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10.xm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3\Equity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nl-NL" sz="1000"/>
              <a:t>Figuur</a:t>
            </a:r>
            <a:r>
              <a:rPr lang="nl-NL" sz="1000" baseline="0"/>
              <a:t> B1</a:t>
            </a:r>
            <a:endParaRPr lang="nl-NL" sz="1000"/>
          </a:p>
          <a:p>
            <a:pPr>
              <a:defRPr sz="1000"/>
            </a:pPr>
            <a:r>
              <a:rPr lang="nl-NL" sz="1000"/>
              <a:t>Resultaten </a:t>
            </a:r>
            <a:r>
              <a:rPr lang="nl-NL" sz="1000" i="1"/>
              <a:t>1</a:t>
            </a:r>
            <a:r>
              <a:rPr lang="nl-NL" sz="1000" i="1" baseline="30000"/>
              <a:t>ste</a:t>
            </a:r>
            <a:r>
              <a:rPr lang="nl-NL" sz="1000" i="1"/>
              <a:t> meting</a:t>
            </a:r>
          </a:p>
          <a:p>
            <a:pPr>
              <a:defRPr sz="1000"/>
            </a:pPr>
            <a:r>
              <a:rPr lang="nl-NL" sz="1000"/>
              <a:t>Experimentele variabelen groep 1</a:t>
            </a:r>
          </a:p>
        </c:rich>
      </c:tx>
      <c:overlay val="0"/>
    </c:title>
    <c:autoTitleDeleted val="0"/>
    <c:plotArea>
      <c:layout/>
      <c:barChart>
        <c:barDir val="col"/>
        <c:grouping val="clustered"/>
        <c:varyColors val="0"/>
        <c:ser>
          <c:idx val="0"/>
          <c:order val="0"/>
          <c:tx>
            <c:strRef>
              <c:f>Blad1!$B$1</c:f>
              <c:strCache>
                <c:ptCount val="1"/>
                <c:pt idx="0">
                  <c:v>Vascularisatie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0</c:v>
                </c:pt>
                <c:pt idx="1">
                  <c:v>0</c:v>
                </c:pt>
                <c:pt idx="2">
                  <c:v>1</c:v>
                </c:pt>
                <c:pt idx="3">
                  <c:v>1</c:v>
                </c:pt>
                <c:pt idx="4">
                  <c:v>0</c:v>
                </c:pt>
                <c:pt idx="5">
                  <c:v>0</c:v>
                </c:pt>
                <c:pt idx="6">
                  <c:v>1</c:v>
                </c:pt>
                <c:pt idx="7">
                  <c:v>0</c:v>
                </c:pt>
                <c:pt idx="8">
                  <c:v>0</c:v>
                </c:pt>
                <c:pt idx="9">
                  <c:v>0</c:v>
                </c:pt>
              </c:numCache>
            </c:numRef>
          </c:val>
        </c:ser>
        <c:ser>
          <c:idx val="1"/>
          <c:order val="1"/>
          <c:tx>
            <c:strRef>
              <c:f>Blad1!$C$1</c:f>
              <c:strCache>
                <c:ptCount val="1"/>
                <c:pt idx="0">
                  <c:v>Pigmentatie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Blad1!$C$2:$C$11</c:f>
              <c:numCache>
                <c:formatCode>General</c:formatCode>
                <c:ptCount val="10"/>
                <c:pt idx="0">
                  <c:v>0</c:v>
                </c:pt>
                <c:pt idx="1">
                  <c:v>0</c:v>
                </c:pt>
                <c:pt idx="2">
                  <c:v>2</c:v>
                </c:pt>
                <c:pt idx="3">
                  <c:v>0</c:v>
                </c:pt>
                <c:pt idx="4">
                  <c:v>0</c:v>
                </c:pt>
                <c:pt idx="5">
                  <c:v>0</c:v>
                </c:pt>
                <c:pt idx="6">
                  <c:v>1</c:v>
                </c:pt>
                <c:pt idx="7">
                  <c:v>0</c:v>
                </c:pt>
                <c:pt idx="8">
                  <c:v>0</c:v>
                </c:pt>
                <c:pt idx="9">
                  <c:v>0</c:v>
                </c:pt>
              </c:numCache>
            </c:numRef>
          </c:val>
        </c:ser>
        <c:ser>
          <c:idx val="2"/>
          <c:order val="2"/>
          <c:tx>
            <c:strRef>
              <c:f>Blad1!$D$1</c:f>
              <c:strCache>
                <c:ptCount val="1"/>
                <c:pt idx="0">
                  <c:v>Dikte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Blad1!$D$2:$D$11</c:f>
              <c:numCache>
                <c:formatCode>General</c:formatCode>
                <c:ptCount val="10"/>
                <c:pt idx="0">
                  <c:v>0</c:v>
                </c:pt>
                <c:pt idx="1">
                  <c:v>0</c:v>
                </c:pt>
                <c:pt idx="2">
                  <c:v>2</c:v>
                </c:pt>
                <c:pt idx="3">
                  <c:v>0</c:v>
                </c:pt>
                <c:pt idx="4">
                  <c:v>0</c:v>
                </c:pt>
                <c:pt idx="5">
                  <c:v>0</c:v>
                </c:pt>
                <c:pt idx="6">
                  <c:v>1</c:v>
                </c:pt>
                <c:pt idx="7">
                  <c:v>0</c:v>
                </c:pt>
                <c:pt idx="8">
                  <c:v>0</c:v>
                </c:pt>
                <c:pt idx="9">
                  <c:v>0</c:v>
                </c:pt>
              </c:numCache>
            </c:numRef>
          </c:val>
        </c:ser>
        <c:ser>
          <c:idx val="3"/>
          <c:order val="3"/>
          <c:tx>
            <c:strRef>
              <c:f>Blad1!$E$1</c:f>
              <c:strCache>
                <c:ptCount val="1"/>
                <c:pt idx="0">
                  <c:v>Reliëf</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Blad1!$E$2:$E$11</c:f>
              <c:numCache>
                <c:formatCode>General</c:formatCode>
                <c:ptCount val="10"/>
                <c:pt idx="0">
                  <c:v>0</c:v>
                </c:pt>
                <c:pt idx="1">
                  <c:v>0</c:v>
                </c:pt>
                <c:pt idx="2">
                  <c:v>2</c:v>
                </c:pt>
                <c:pt idx="3">
                  <c:v>1</c:v>
                </c:pt>
                <c:pt idx="4">
                  <c:v>0</c:v>
                </c:pt>
                <c:pt idx="5">
                  <c:v>0</c:v>
                </c:pt>
                <c:pt idx="6">
                  <c:v>0</c:v>
                </c:pt>
                <c:pt idx="7">
                  <c:v>0</c:v>
                </c:pt>
                <c:pt idx="8">
                  <c:v>0</c:v>
                </c:pt>
                <c:pt idx="9">
                  <c:v>0</c:v>
                </c:pt>
              </c:numCache>
            </c:numRef>
          </c:val>
        </c:ser>
        <c:ser>
          <c:idx val="4"/>
          <c:order val="4"/>
          <c:tx>
            <c:strRef>
              <c:f>Blad1!$F$1</c:f>
              <c:strCache>
                <c:ptCount val="1"/>
                <c:pt idx="0">
                  <c:v>Plooibaarheid</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Blad1!$F$2:$F$11</c:f>
              <c:numCache>
                <c:formatCode>General</c:formatCode>
                <c:ptCount val="10"/>
                <c:pt idx="0">
                  <c:v>0</c:v>
                </c:pt>
                <c:pt idx="1">
                  <c:v>0</c:v>
                </c:pt>
                <c:pt idx="2">
                  <c:v>1</c:v>
                </c:pt>
                <c:pt idx="3">
                  <c:v>0</c:v>
                </c:pt>
                <c:pt idx="4">
                  <c:v>1</c:v>
                </c:pt>
                <c:pt idx="5">
                  <c:v>0</c:v>
                </c:pt>
                <c:pt idx="6">
                  <c:v>1</c:v>
                </c:pt>
                <c:pt idx="7">
                  <c:v>0</c:v>
                </c:pt>
                <c:pt idx="8">
                  <c:v>0</c:v>
                </c:pt>
                <c:pt idx="9">
                  <c:v>0</c:v>
                </c:pt>
              </c:numCache>
            </c:numRef>
          </c:val>
        </c:ser>
        <c:ser>
          <c:idx val="5"/>
          <c:order val="5"/>
          <c:tx>
            <c:strRef>
              <c:f>Blad1!$G$1</c:f>
              <c:strCache>
                <c:ptCount val="1"/>
                <c:pt idx="0">
                  <c:v>Oppervlakte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Blad1!$G$2:$G$11</c:f>
              <c:numCache>
                <c:formatCode>General</c:formatCode>
                <c:ptCount val="10"/>
                <c:pt idx="0">
                  <c:v>0</c:v>
                </c:pt>
                <c:pt idx="1">
                  <c:v>0</c:v>
                </c:pt>
                <c:pt idx="2">
                  <c:v>2</c:v>
                </c:pt>
                <c:pt idx="3">
                  <c:v>0</c:v>
                </c:pt>
                <c:pt idx="4">
                  <c:v>1</c:v>
                </c:pt>
                <c:pt idx="5">
                  <c:v>0</c:v>
                </c:pt>
                <c:pt idx="6">
                  <c:v>0</c:v>
                </c:pt>
                <c:pt idx="7">
                  <c:v>0</c:v>
                </c:pt>
                <c:pt idx="8">
                  <c:v>0</c:v>
                </c:pt>
                <c:pt idx="9">
                  <c:v>0</c:v>
                </c:pt>
              </c:numCache>
            </c:numRef>
          </c:val>
        </c:ser>
        <c:dLbls>
          <c:showLegendKey val="0"/>
          <c:showVal val="0"/>
          <c:showCatName val="0"/>
          <c:showSerName val="0"/>
          <c:showPercent val="0"/>
          <c:showBubbleSize val="0"/>
        </c:dLbls>
        <c:gapWidth val="150"/>
        <c:axId val="105776256"/>
        <c:axId val="105778176"/>
      </c:barChart>
      <c:catAx>
        <c:axId val="105776256"/>
        <c:scaling>
          <c:orientation val="minMax"/>
        </c:scaling>
        <c:delete val="0"/>
        <c:axPos val="b"/>
        <c:title>
          <c:tx>
            <c:rich>
              <a:bodyPr/>
              <a:lstStyle/>
              <a:p>
                <a:pPr>
                  <a:defRPr/>
                </a:pPr>
                <a:r>
                  <a:rPr lang="nl-NL"/>
                  <a:t>1= normale huid 10= ergst denkbare litteken</a:t>
                </a:r>
              </a:p>
            </c:rich>
          </c:tx>
          <c:overlay val="0"/>
        </c:title>
        <c:numFmt formatCode="General" sourceLinked="1"/>
        <c:majorTickMark val="none"/>
        <c:minorTickMark val="none"/>
        <c:tickLblPos val="nextTo"/>
        <c:crossAx val="105778176"/>
        <c:crosses val="autoZero"/>
        <c:auto val="1"/>
        <c:lblAlgn val="ctr"/>
        <c:lblOffset val="100"/>
        <c:noMultiLvlLbl val="0"/>
      </c:catAx>
      <c:valAx>
        <c:axId val="105778176"/>
        <c:scaling>
          <c:orientation val="minMax"/>
          <c:max val="2"/>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05776256"/>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Figuur H</a:t>
            </a:r>
          </a:p>
          <a:p>
            <a:pPr>
              <a:defRPr sz="1100"/>
            </a:pPr>
            <a:r>
              <a:rPr lang="nl-NL" sz="1100"/>
              <a:t>Categorie Oppervlakte groep 1</a:t>
            </a:r>
          </a:p>
        </c:rich>
      </c:tx>
      <c:overlay val="0"/>
    </c:title>
    <c:autoTitleDeleted val="0"/>
    <c:plotArea>
      <c:layout/>
      <c:barChart>
        <c:barDir val="col"/>
        <c:grouping val="clustered"/>
        <c:varyColors val="0"/>
        <c:ser>
          <c:idx val="0"/>
          <c:order val="0"/>
          <c:tx>
            <c:strRef>
              <c:f>Blad1!$B$1</c:f>
              <c:strCache>
                <c:ptCount val="1"/>
                <c:pt idx="0">
                  <c:v>Expansie</c:v>
                </c:pt>
              </c:strCache>
            </c:strRef>
          </c:tx>
          <c:invertIfNegative val="0"/>
          <c:cat>
            <c:strRef>
              <c:f>Blad1!$A$2:$A$3</c:f>
              <c:strCache>
                <c:ptCount val="2"/>
                <c:pt idx="0">
                  <c:v>Oppervlakte van het litteken 1ste meting</c:v>
                </c:pt>
                <c:pt idx="1">
                  <c:v>Oppervlakte van het litteken 2de meting</c:v>
                </c:pt>
              </c:strCache>
            </c:strRef>
          </c:cat>
          <c:val>
            <c:numRef>
              <c:f>Blad1!$B$2:$B$3</c:f>
              <c:numCache>
                <c:formatCode>General</c:formatCode>
                <c:ptCount val="2"/>
                <c:pt idx="0">
                  <c:v>1</c:v>
                </c:pt>
                <c:pt idx="1">
                  <c:v>3</c:v>
                </c:pt>
              </c:numCache>
            </c:numRef>
          </c:val>
        </c:ser>
        <c:ser>
          <c:idx val="1"/>
          <c:order val="1"/>
          <c:tx>
            <c:strRef>
              <c:f>Blad1!$C$1</c:f>
              <c:strCache>
                <c:ptCount val="1"/>
                <c:pt idx="0">
                  <c:v>Contractie</c:v>
                </c:pt>
              </c:strCache>
            </c:strRef>
          </c:tx>
          <c:invertIfNegative val="0"/>
          <c:cat>
            <c:strRef>
              <c:f>Blad1!$A$2:$A$3</c:f>
              <c:strCache>
                <c:ptCount val="2"/>
                <c:pt idx="0">
                  <c:v>Oppervlakte van het litteken 1ste meting</c:v>
                </c:pt>
                <c:pt idx="1">
                  <c:v>Oppervlakte van het litteken 2de meting</c:v>
                </c:pt>
              </c:strCache>
            </c:strRef>
          </c:cat>
          <c:val>
            <c:numRef>
              <c:f>Blad1!$C$2:$C$3</c:f>
              <c:numCache>
                <c:formatCode>General</c:formatCode>
                <c:ptCount val="2"/>
                <c:pt idx="0">
                  <c:v>2</c:v>
                </c:pt>
                <c:pt idx="1">
                  <c:v>0</c:v>
                </c:pt>
              </c:numCache>
            </c:numRef>
          </c:val>
        </c:ser>
        <c:ser>
          <c:idx val="2"/>
          <c:order val="2"/>
          <c:tx>
            <c:strRef>
              <c:f>Blad1!$D$1</c:f>
              <c:strCache>
                <c:ptCount val="1"/>
                <c:pt idx="0">
                  <c:v>Mix</c:v>
                </c:pt>
              </c:strCache>
            </c:strRef>
          </c:tx>
          <c:invertIfNegative val="0"/>
          <c:cat>
            <c:strRef>
              <c:f>Blad1!$A$2:$A$3</c:f>
              <c:strCache>
                <c:ptCount val="2"/>
                <c:pt idx="0">
                  <c:v>Oppervlakte van het litteken 1ste meting</c:v>
                </c:pt>
                <c:pt idx="1">
                  <c:v>Oppervlakte van het litteken 2de meting</c:v>
                </c:pt>
              </c:strCache>
            </c:strRef>
          </c:cat>
          <c:val>
            <c:numRef>
              <c:f>Blad1!$D$2:$D$3</c:f>
              <c:numCache>
                <c:formatCode>General</c:formatCode>
                <c:ptCount val="2"/>
                <c:pt idx="0">
                  <c:v>0</c:v>
                </c:pt>
                <c:pt idx="1">
                  <c:v>0</c:v>
                </c:pt>
              </c:numCache>
            </c:numRef>
          </c:val>
        </c:ser>
        <c:dLbls>
          <c:showLegendKey val="0"/>
          <c:showVal val="0"/>
          <c:showCatName val="0"/>
          <c:showSerName val="0"/>
          <c:showPercent val="0"/>
          <c:showBubbleSize val="0"/>
        </c:dLbls>
        <c:gapWidth val="150"/>
        <c:axId val="125846272"/>
        <c:axId val="125847808"/>
      </c:barChart>
      <c:catAx>
        <c:axId val="125846272"/>
        <c:scaling>
          <c:orientation val="minMax"/>
        </c:scaling>
        <c:delete val="0"/>
        <c:axPos val="b"/>
        <c:majorTickMark val="none"/>
        <c:minorTickMark val="none"/>
        <c:tickLblPos val="nextTo"/>
        <c:crossAx val="125847808"/>
        <c:crosses val="autoZero"/>
        <c:auto val="1"/>
        <c:lblAlgn val="ctr"/>
        <c:lblOffset val="100"/>
        <c:noMultiLvlLbl val="0"/>
      </c:catAx>
      <c:valAx>
        <c:axId val="125847808"/>
        <c:scaling>
          <c:orientation val="minMax"/>
          <c:max val="3"/>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5846272"/>
        <c:crosses val="autoZero"/>
        <c:crossBetween val="between"/>
        <c:majorUnit val="1"/>
        <c:minorUnit val="0.1"/>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Figuur</a:t>
            </a:r>
            <a:r>
              <a:rPr lang="nl-NL" sz="1100" baseline="0"/>
              <a:t> G</a:t>
            </a:r>
            <a:endParaRPr lang="nl-NL" sz="1100"/>
          </a:p>
          <a:p>
            <a:pPr>
              <a:defRPr sz="1100"/>
            </a:pPr>
            <a:r>
              <a:rPr lang="nl-NL" sz="1100"/>
              <a:t>Categorie Plooibaarheid groep</a:t>
            </a:r>
            <a:r>
              <a:rPr lang="nl-NL" sz="1100" baseline="0"/>
              <a:t> 1</a:t>
            </a:r>
            <a:endParaRPr lang="nl-NL" sz="1100"/>
          </a:p>
        </c:rich>
      </c:tx>
      <c:overlay val="0"/>
    </c:title>
    <c:autoTitleDeleted val="0"/>
    <c:plotArea>
      <c:layout/>
      <c:barChart>
        <c:barDir val="col"/>
        <c:grouping val="clustered"/>
        <c:varyColors val="0"/>
        <c:ser>
          <c:idx val="0"/>
          <c:order val="0"/>
          <c:tx>
            <c:strRef>
              <c:f>Blad1!$B$1</c:f>
              <c:strCache>
                <c:ptCount val="1"/>
                <c:pt idx="0">
                  <c:v>Stugger</c:v>
                </c:pt>
              </c:strCache>
            </c:strRef>
          </c:tx>
          <c:invertIfNegative val="0"/>
          <c:cat>
            <c:strRef>
              <c:f>Blad1!$A$2:$A$3</c:f>
              <c:strCache>
                <c:ptCount val="2"/>
                <c:pt idx="0">
                  <c:v>Plooibaarheid van het litteken 1ste meting</c:v>
                </c:pt>
                <c:pt idx="1">
                  <c:v>Plooibaarheid van het litteken 2de meting</c:v>
                </c:pt>
              </c:strCache>
            </c:strRef>
          </c:cat>
          <c:val>
            <c:numRef>
              <c:f>Blad1!$B$2:$B$3</c:f>
              <c:numCache>
                <c:formatCode>General</c:formatCode>
                <c:ptCount val="2"/>
                <c:pt idx="0">
                  <c:v>1</c:v>
                </c:pt>
                <c:pt idx="1">
                  <c:v>0</c:v>
                </c:pt>
              </c:numCache>
            </c:numRef>
          </c:val>
        </c:ser>
        <c:ser>
          <c:idx val="1"/>
          <c:order val="1"/>
          <c:tx>
            <c:strRef>
              <c:f>Blad1!$C$1</c:f>
              <c:strCache>
                <c:ptCount val="1"/>
                <c:pt idx="0">
                  <c:v>Soepeler</c:v>
                </c:pt>
              </c:strCache>
            </c:strRef>
          </c:tx>
          <c:invertIfNegative val="0"/>
          <c:cat>
            <c:strRef>
              <c:f>Blad1!$A$2:$A$3</c:f>
              <c:strCache>
                <c:ptCount val="2"/>
                <c:pt idx="0">
                  <c:v>Plooibaarheid van het litteken 1ste meting</c:v>
                </c:pt>
                <c:pt idx="1">
                  <c:v>Plooibaarheid van het litteken 2de meting</c:v>
                </c:pt>
              </c:strCache>
            </c:strRef>
          </c:cat>
          <c:val>
            <c:numRef>
              <c:f>Blad1!$C$2:$C$3</c:f>
              <c:numCache>
                <c:formatCode>General</c:formatCode>
                <c:ptCount val="2"/>
                <c:pt idx="0">
                  <c:v>0</c:v>
                </c:pt>
                <c:pt idx="1">
                  <c:v>3</c:v>
                </c:pt>
              </c:numCache>
            </c:numRef>
          </c:val>
        </c:ser>
        <c:ser>
          <c:idx val="2"/>
          <c:order val="2"/>
          <c:tx>
            <c:strRef>
              <c:f>Blad1!$D$1</c:f>
              <c:strCache>
                <c:ptCount val="1"/>
                <c:pt idx="0">
                  <c:v>Mix</c:v>
                </c:pt>
              </c:strCache>
            </c:strRef>
          </c:tx>
          <c:invertIfNegative val="0"/>
          <c:cat>
            <c:strRef>
              <c:f>Blad1!$A$2:$A$3</c:f>
              <c:strCache>
                <c:ptCount val="2"/>
                <c:pt idx="0">
                  <c:v>Plooibaarheid van het litteken 1ste meting</c:v>
                </c:pt>
                <c:pt idx="1">
                  <c:v>Plooibaarheid van het litteken 2de meting</c:v>
                </c:pt>
              </c:strCache>
            </c:strRef>
          </c:cat>
          <c:val>
            <c:numRef>
              <c:f>Blad1!$D$2:$D$3</c:f>
              <c:numCache>
                <c:formatCode>General</c:formatCode>
                <c:ptCount val="2"/>
                <c:pt idx="0">
                  <c:v>2</c:v>
                </c:pt>
                <c:pt idx="1">
                  <c:v>0</c:v>
                </c:pt>
              </c:numCache>
            </c:numRef>
          </c:val>
        </c:ser>
        <c:dLbls>
          <c:showLegendKey val="0"/>
          <c:showVal val="0"/>
          <c:showCatName val="0"/>
          <c:showSerName val="0"/>
          <c:showPercent val="0"/>
          <c:showBubbleSize val="0"/>
        </c:dLbls>
        <c:gapWidth val="150"/>
        <c:axId val="125964288"/>
        <c:axId val="125965824"/>
      </c:barChart>
      <c:catAx>
        <c:axId val="125964288"/>
        <c:scaling>
          <c:orientation val="minMax"/>
        </c:scaling>
        <c:delete val="0"/>
        <c:axPos val="b"/>
        <c:majorTickMark val="none"/>
        <c:minorTickMark val="none"/>
        <c:tickLblPos val="nextTo"/>
        <c:crossAx val="125965824"/>
        <c:crosses val="autoZero"/>
        <c:auto val="1"/>
        <c:lblAlgn val="ctr"/>
        <c:lblOffset val="100"/>
        <c:noMultiLvlLbl val="0"/>
      </c:catAx>
      <c:valAx>
        <c:axId val="125965824"/>
        <c:scaling>
          <c:orientation val="minMax"/>
          <c:max val="3"/>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5964288"/>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Figuur K</a:t>
            </a:r>
          </a:p>
          <a:p>
            <a:pPr>
              <a:defRPr sz="1100"/>
            </a:pPr>
            <a:r>
              <a:rPr lang="nl-NL" sz="1100"/>
              <a:t>Categorie Pigmentatie groep 2</a:t>
            </a:r>
          </a:p>
        </c:rich>
      </c:tx>
      <c:overlay val="0"/>
    </c:title>
    <c:autoTitleDeleted val="0"/>
    <c:plotArea>
      <c:layout/>
      <c:barChart>
        <c:barDir val="col"/>
        <c:grouping val="clustered"/>
        <c:varyColors val="0"/>
        <c:ser>
          <c:idx val="0"/>
          <c:order val="0"/>
          <c:tx>
            <c:strRef>
              <c:f>Blad1!$B$1</c:f>
              <c:strCache>
                <c:ptCount val="1"/>
                <c:pt idx="0">
                  <c:v>Hypo</c:v>
                </c:pt>
              </c:strCache>
            </c:strRef>
          </c:tx>
          <c:invertIfNegative val="0"/>
          <c:cat>
            <c:strRef>
              <c:f>Blad1!$A$2:$A$3</c:f>
              <c:strCache>
                <c:ptCount val="2"/>
                <c:pt idx="0">
                  <c:v>Pigmentatie van het litteken 1ste meting</c:v>
                </c:pt>
                <c:pt idx="1">
                  <c:v>Pigmentatie van het litteken 2de meting</c:v>
                </c:pt>
              </c:strCache>
            </c:strRef>
          </c:cat>
          <c:val>
            <c:numRef>
              <c:f>Blad1!$B$2:$B$3</c:f>
              <c:numCache>
                <c:formatCode>General</c:formatCode>
                <c:ptCount val="2"/>
                <c:pt idx="0">
                  <c:v>3</c:v>
                </c:pt>
                <c:pt idx="1">
                  <c:v>2</c:v>
                </c:pt>
              </c:numCache>
            </c:numRef>
          </c:val>
        </c:ser>
        <c:ser>
          <c:idx val="1"/>
          <c:order val="1"/>
          <c:tx>
            <c:strRef>
              <c:f>Blad1!$C$1</c:f>
              <c:strCache>
                <c:ptCount val="1"/>
                <c:pt idx="0">
                  <c:v>Hyper</c:v>
                </c:pt>
              </c:strCache>
            </c:strRef>
          </c:tx>
          <c:invertIfNegative val="0"/>
          <c:cat>
            <c:strRef>
              <c:f>Blad1!$A$2:$A$3</c:f>
              <c:strCache>
                <c:ptCount val="2"/>
                <c:pt idx="0">
                  <c:v>Pigmentatie van het litteken 1ste meting</c:v>
                </c:pt>
                <c:pt idx="1">
                  <c:v>Pigmentatie van het litteken 2de meting</c:v>
                </c:pt>
              </c:strCache>
            </c:strRef>
          </c:cat>
          <c:val>
            <c:numRef>
              <c:f>Blad1!$C$2:$C$3</c:f>
              <c:numCache>
                <c:formatCode>General</c:formatCode>
                <c:ptCount val="2"/>
                <c:pt idx="0">
                  <c:v>0</c:v>
                </c:pt>
                <c:pt idx="1">
                  <c:v>0</c:v>
                </c:pt>
              </c:numCache>
            </c:numRef>
          </c:val>
        </c:ser>
        <c:ser>
          <c:idx val="2"/>
          <c:order val="2"/>
          <c:tx>
            <c:strRef>
              <c:f>Blad1!$D$1</c:f>
              <c:strCache>
                <c:ptCount val="1"/>
                <c:pt idx="0">
                  <c:v>Mix</c:v>
                </c:pt>
              </c:strCache>
            </c:strRef>
          </c:tx>
          <c:invertIfNegative val="0"/>
          <c:cat>
            <c:strRef>
              <c:f>Blad1!$A$2:$A$3</c:f>
              <c:strCache>
                <c:ptCount val="2"/>
                <c:pt idx="0">
                  <c:v>Pigmentatie van het litteken 1ste meting</c:v>
                </c:pt>
                <c:pt idx="1">
                  <c:v>Pigmentatie van het litteken 2de meting</c:v>
                </c:pt>
              </c:strCache>
            </c:strRef>
          </c:cat>
          <c:val>
            <c:numRef>
              <c:f>Blad1!$D$2:$D$3</c:f>
              <c:numCache>
                <c:formatCode>General</c:formatCode>
                <c:ptCount val="2"/>
                <c:pt idx="0">
                  <c:v>0</c:v>
                </c:pt>
                <c:pt idx="1">
                  <c:v>1</c:v>
                </c:pt>
              </c:numCache>
            </c:numRef>
          </c:val>
        </c:ser>
        <c:dLbls>
          <c:showLegendKey val="0"/>
          <c:showVal val="0"/>
          <c:showCatName val="0"/>
          <c:showSerName val="0"/>
          <c:showPercent val="0"/>
          <c:showBubbleSize val="0"/>
        </c:dLbls>
        <c:gapWidth val="150"/>
        <c:axId val="126022400"/>
        <c:axId val="126023936"/>
      </c:barChart>
      <c:catAx>
        <c:axId val="126022400"/>
        <c:scaling>
          <c:orientation val="minMax"/>
        </c:scaling>
        <c:delete val="0"/>
        <c:axPos val="b"/>
        <c:majorTickMark val="none"/>
        <c:minorTickMark val="none"/>
        <c:tickLblPos val="nextTo"/>
        <c:crossAx val="126023936"/>
        <c:crosses val="autoZero"/>
        <c:auto val="1"/>
        <c:lblAlgn val="ctr"/>
        <c:lblOffset val="100"/>
        <c:noMultiLvlLbl val="0"/>
      </c:catAx>
      <c:valAx>
        <c:axId val="126023936"/>
        <c:scaling>
          <c:orientation val="minMax"/>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602240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Figuur J</a:t>
            </a:r>
          </a:p>
          <a:p>
            <a:pPr>
              <a:defRPr sz="1100"/>
            </a:pPr>
            <a:r>
              <a:rPr lang="nl-NL" sz="1100"/>
              <a:t>Categorie Doorbloeding groep 2</a:t>
            </a:r>
          </a:p>
        </c:rich>
      </c:tx>
      <c:overlay val="0"/>
    </c:title>
    <c:autoTitleDeleted val="0"/>
    <c:plotArea>
      <c:layout/>
      <c:barChart>
        <c:barDir val="col"/>
        <c:grouping val="clustered"/>
        <c:varyColors val="0"/>
        <c:ser>
          <c:idx val="0"/>
          <c:order val="0"/>
          <c:tx>
            <c:strRef>
              <c:f>Blad1!$B$1</c:f>
              <c:strCache>
                <c:ptCount val="1"/>
                <c:pt idx="0">
                  <c:v>Bleek</c:v>
                </c:pt>
              </c:strCache>
            </c:strRef>
          </c:tx>
          <c:invertIfNegative val="0"/>
          <c:cat>
            <c:strRef>
              <c:f>Blad1!$A$2:$A$3</c:f>
              <c:strCache>
                <c:ptCount val="2"/>
                <c:pt idx="0">
                  <c:v>Vascularisatie van het litteken 1ste meting</c:v>
                </c:pt>
                <c:pt idx="1">
                  <c:v>Vascularisatie van het litteken 2de meting</c:v>
                </c:pt>
              </c:strCache>
            </c:strRef>
          </c:cat>
          <c:val>
            <c:numRef>
              <c:f>Blad1!$B$2:$B$3</c:f>
              <c:numCache>
                <c:formatCode>General</c:formatCode>
                <c:ptCount val="2"/>
                <c:pt idx="0">
                  <c:v>1</c:v>
                </c:pt>
                <c:pt idx="1">
                  <c:v>1</c:v>
                </c:pt>
              </c:numCache>
            </c:numRef>
          </c:val>
        </c:ser>
        <c:ser>
          <c:idx val="1"/>
          <c:order val="1"/>
          <c:tx>
            <c:strRef>
              <c:f>Blad1!$C$1</c:f>
              <c:strCache>
                <c:ptCount val="1"/>
                <c:pt idx="0">
                  <c:v>Roze</c:v>
                </c:pt>
              </c:strCache>
            </c:strRef>
          </c:tx>
          <c:invertIfNegative val="0"/>
          <c:cat>
            <c:strRef>
              <c:f>Blad1!$A$2:$A$3</c:f>
              <c:strCache>
                <c:ptCount val="2"/>
                <c:pt idx="0">
                  <c:v>Vascularisatie van het litteken 1ste meting</c:v>
                </c:pt>
                <c:pt idx="1">
                  <c:v>Vascularisatie van het litteken 2de meting</c:v>
                </c:pt>
              </c:strCache>
            </c:strRef>
          </c:cat>
          <c:val>
            <c:numRef>
              <c:f>Blad1!$C$2:$C$3</c:f>
              <c:numCache>
                <c:formatCode>General</c:formatCode>
                <c:ptCount val="2"/>
                <c:pt idx="0">
                  <c:v>0</c:v>
                </c:pt>
                <c:pt idx="1">
                  <c:v>1</c:v>
                </c:pt>
              </c:numCache>
            </c:numRef>
          </c:val>
        </c:ser>
        <c:ser>
          <c:idx val="2"/>
          <c:order val="2"/>
          <c:tx>
            <c:strRef>
              <c:f>Blad1!$D$1</c:f>
              <c:strCache>
                <c:ptCount val="1"/>
                <c:pt idx="0">
                  <c:v>Rood</c:v>
                </c:pt>
              </c:strCache>
            </c:strRef>
          </c:tx>
          <c:invertIfNegative val="0"/>
          <c:cat>
            <c:strRef>
              <c:f>Blad1!$A$2:$A$3</c:f>
              <c:strCache>
                <c:ptCount val="2"/>
                <c:pt idx="0">
                  <c:v>Vascularisatie van het litteken 1ste meting</c:v>
                </c:pt>
                <c:pt idx="1">
                  <c:v>Vascularisatie van het litteken 2de meting</c:v>
                </c:pt>
              </c:strCache>
            </c:strRef>
          </c:cat>
          <c:val>
            <c:numRef>
              <c:f>Blad1!$D$2:$D$3</c:f>
              <c:numCache>
                <c:formatCode>General</c:formatCode>
                <c:ptCount val="2"/>
                <c:pt idx="0">
                  <c:v>1</c:v>
                </c:pt>
                <c:pt idx="1">
                  <c:v>1</c:v>
                </c:pt>
              </c:numCache>
            </c:numRef>
          </c:val>
        </c:ser>
        <c:ser>
          <c:idx val="3"/>
          <c:order val="3"/>
          <c:tx>
            <c:strRef>
              <c:f>Blad1!$E$1</c:f>
              <c:strCache>
                <c:ptCount val="1"/>
                <c:pt idx="0">
                  <c:v>Paars</c:v>
                </c:pt>
              </c:strCache>
            </c:strRef>
          </c:tx>
          <c:invertIfNegative val="0"/>
          <c:cat>
            <c:strRef>
              <c:f>Blad1!$A$2:$A$3</c:f>
              <c:strCache>
                <c:ptCount val="2"/>
                <c:pt idx="0">
                  <c:v>Vascularisatie van het litteken 1ste meting</c:v>
                </c:pt>
                <c:pt idx="1">
                  <c:v>Vascularisatie van het litteken 2de meting</c:v>
                </c:pt>
              </c:strCache>
            </c:strRef>
          </c:cat>
          <c:val>
            <c:numRef>
              <c:f>Blad1!$E$2:$E$3</c:f>
              <c:numCache>
                <c:formatCode>General</c:formatCode>
                <c:ptCount val="2"/>
                <c:pt idx="0">
                  <c:v>0</c:v>
                </c:pt>
                <c:pt idx="1">
                  <c:v>0</c:v>
                </c:pt>
              </c:numCache>
            </c:numRef>
          </c:val>
        </c:ser>
        <c:ser>
          <c:idx val="4"/>
          <c:order val="4"/>
          <c:tx>
            <c:strRef>
              <c:f>Blad1!$F$1</c:f>
              <c:strCache>
                <c:ptCount val="1"/>
                <c:pt idx="0">
                  <c:v>Mix</c:v>
                </c:pt>
              </c:strCache>
            </c:strRef>
          </c:tx>
          <c:invertIfNegative val="0"/>
          <c:cat>
            <c:strRef>
              <c:f>Blad1!$A$2:$A$3</c:f>
              <c:strCache>
                <c:ptCount val="2"/>
                <c:pt idx="0">
                  <c:v>Vascularisatie van het litteken 1ste meting</c:v>
                </c:pt>
                <c:pt idx="1">
                  <c:v>Vascularisatie van het litteken 2de meting</c:v>
                </c:pt>
              </c:strCache>
            </c:strRef>
          </c:cat>
          <c:val>
            <c:numRef>
              <c:f>Blad1!$F$2:$F$3</c:f>
              <c:numCache>
                <c:formatCode>General</c:formatCode>
                <c:ptCount val="2"/>
                <c:pt idx="0">
                  <c:v>1</c:v>
                </c:pt>
                <c:pt idx="1">
                  <c:v>0</c:v>
                </c:pt>
              </c:numCache>
            </c:numRef>
          </c:val>
        </c:ser>
        <c:dLbls>
          <c:showLegendKey val="0"/>
          <c:showVal val="0"/>
          <c:showCatName val="0"/>
          <c:showSerName val="0"/>
          <c:showPercent val="0"/>
          <c:showBubbleSize val="0"/>
        </c:dLbls>
        <c:gapWidth val="150"/>
        <c:axId val="126392192"/>
        <c:axId val="126393728"/>
      </c:barChart>
      <c:catAx>
        <c:axId val="126392192"/>
        <c:scaling>
          <c:orientation val="minMax"/>
        </c:scaling>
        <c:delete val="0"/>
        <c:axPos val="b"/>
        <c:majorTickMark val="none"/>
        <c:minorTickMark val="none"/>
        <c:tickLblPos val="nextTo"/>
        <c:crossAx val="126393728"/>
        <c:crosses val="autoZero"/>
        <c:auto val="1"/>
        <c:lblAlgn val="ctr"/>
        <c:lblOffset val="100"/>
        <c:noMultiLvlLbl val="0"/>
      </c:catAx>
      <c:valAx>
        <c:axId val="126393728"/>
        <c:scaling>
          <c:orientation val="minMax"/>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6392192"/>
        <c:crosses val="autoZero"/>
        <c:crossBetween val="between"/>
        <c:majorUnit val="1"/>
        <c:minorUnit val="0.1"/>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nl-NL" sz="1100"/>
              <a:t>Figuur M</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nl-NL" sz="1100"/>
              <a:t>Categorie Reliëf groep 2</a:t>
            </a:r>
          </a:p>
        </c:rich>
      </c:tx>
      <c:overlay val="0"/>
    </c:title>
    <c:autoTitleDeleted val="0"/>
    <c:plotArea>
      <c:layout/>
      <c:barChart>
        <c:barDir val="col"/>
        <c:grouping val="clustered"/>
        <c:varyColors val="0"/>
        <c:ser>
          <c:idx val="0"/>
          <c:order val="0"/>
          <c:tx>
            <c:strRef>
              <c:f>Blad1!$B$1</c:f>
              <c:strCache>
                <c:ptCount val="1"/>
                <c:pt idx="0">
                  <c:v>Vlakker</c:v>
                </c:pt>
              </c:strCache>
            </c:strRef>
          </c:tx>
          <c:invertIfNegative val="0"/>
          <c:cat>
            <c:strRef>
              <c:f>Blad1!$A$2:$A$3</c:f>
              <c:strCache>
                <c:ptCount val="2"/>
                <c:pt idx="0">
                  <c:v>Reliëf van het litteken 1ste meting</c:v>
                </c:pt>
                <c:pt idx="1">
                  <c:v>Reliëf van het litteken 2de meting</c:v>
                </c:pt>
              </c:strCache>
            </c:strRef>
          </c:cat>
          <c:val>
            <c:numRef>
              <c:f>Blad1!$B$2:$B$3</c:f>
              <c:numCache>
                <c:formatCode>General</c:formatCode>
                <c:ptCount val="2"/>
                <c:pt idx="0">
                  <c:v>2</c:v>
                </c:pt>
                <c:pt idx="1">
                  <c:v>2</c:v>
                </c:pt>
              </c:numCache>
            </c:numRef>
          </c:val>
        </c:ser>
        <c:ser>
          <c:idx val="1"/>
          <c:order val="1"/>
          <c:tx>
            <c:strRef>
              <c:f>Blad1!$C$1</c:f>
              <c:strCache>
                <c:ptCount val="1"/>
                <c:pt idx="0">
                  <c:v>Hobbeliger</c:v>
                </c:pt>
              </c:strCache>
            </c:strRef>
          </c:tx>
          <c:invertIfNegative val="0"/>
          <c:cat>
            <c:strRef>
              <c:f>Blad1!$A$2:$A$3</c:f>
              <c:strCache>
                <c:ptCount val="2"/>
                <c:pt idx="0">
                  <c:v>Reliëf van het litteken 1ste meting</c:v>
                </c:pt>
                <c:pt idx="1">
                  <c:v>Reliëf van het litteken 2de meting</c:v>
                </c:pt>
              </c:strCache>
            </c:strRef>
          </c:cat>
          <c:val>
            <c:numRef>
              <c:f>Blad1!$C$2:$C$3</c:f>
              <c:numCache>
                <c:formatCode>General</c:formatCode>
                <c:ptCount val="2"/>
                <c:pt idx="0">
                  <c:v>0</c:v>
                </c:pt>
                <c:pt idx="1">
                  <c:v>0</c:v>
                </c:pt>
              </c:numCache>
            </c:numRef>
          </c:val>
        </c:ser>
        <c:ser>
          <c:idx val="2"/>
          <c:order val="2"/>
          <c:tx>
            <c:strRef>
              <c:f>Blad1!$D$1</c:f>
              <c:strCache>
                <c:ptCount val="1"/>
                <c:pt idx="0">
                  <c:v>Mix</c:v>
                </c:pt>
              </c:strCache>
            </c:strRef>
          </c:tx>
          <c:invertIfNegative val="0"/>
          <c:cat>
            <c:strRef>
              <c:f>Blad1!$A$2:$A$3</c:f>
              <c:strCache>
                <c:ptCount val="2"/>
                <c:pt idx="0">
                  <c:v>Reliëf van het litteken 1ste meting</c:v>
                </c:pt>
                <c:pt idx="1">
                  <c:v>Reliëf van het litteken 2de meting</c:v>
                </c:pt>
              </c:strCache>
            </c:strRef>
          </c:cat>
          <c:val>
            <c:numRef>
              <c:f>Blad1!$D$2:$D$3</c:f>
              <c:numCache>
                <c:formatCode>General</c:formatCode>
                <c:ptCount val="2"/>
                <c:pt idx="0">
                  <c:v>1</c:v>
                </c:pt>
                <c:pt idx="1">
                  <c:v>1</c:v>
                </c:pt>
              </c:numCache>
            </c:numRef>
          </c:val>
        </c:ser>
        <c:dLbls>
          <c:showLegendKey val="0"/>
          <c:showVal val="0"/>
          <c:showCatName val="0"/>
          <c:showSerName val="0"/>
          <c:showPercent val="0"/>
          <c:showBubbleSize val="0"/>
        </c:dLbls>
        <c:gapWidth val="150"/>
        <c:axId val="126416000"/>
        <c:axId val="126417536"/>
      </c:barChart>
      <c:catAx>
        <c:axId val="126416000"/>
        <c:scaling>
          <c:orientation val="minMax"/>
        </c:scaling>
        <c:delete val="0"/>
        <c:axPos val="b"/>
        <c:majorTickMark val="none"/>
        <c:minorTickMark val="none"/>
        <c:tickLblPos val="nextTo"/>
        <c:crossAx val="126417536"/>
        <c:crosses val="autoZero"/>
        <c:auto val="1"/>
        <c:lblAlgn val="ctr"/>
        <c:lblOffset val="100"/>
        <c:noMultiLvlLbl val="0"/>
      </c:catAx>
      <c:valAx>
        <c:axId val="126417536"/>
        <c:scaling>
          <c:orientation val="minMax"/>
          <c:max val="3"/>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6416000"/>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Figuur L</a:t>
            </a:r>
          </a:p>
          <a:p>
            <a:pPr>
              <a:defRPr sz="1100"/>
            </a:pPr>
            <a:r>
              <a:rPr lang="nl-NL" sz="1100"/>
              <a:t>Categorie Dikte groep 2</a:t>
            </a:r>
          </a:p>
        </c:rich>
      </c:tx>
      <c:overlay val="0"/>
    </c:title>
    <c:autoTitleDeleted val="0"/>
    <c:plotArea>
      <c:layout/>
      <c:barChart>
        <c:barDir val="col"/>
        <c:grouping val="clustered"/>
        <c:varyColors val="0"/>
        <c:ser>
          <c:idx val="0"/>
          <c:order val="0"/>
          <c:tx>
            <c:strRef>
              <c:f>Blad1!$B$1</c:f>
              <c:strCache>
                <c:ptCount val="1"/>
                <c:pt idx="0">
                  <c:v>Dikker</c:v>
                </c:pt>
              </c:strCache>
            </c:strRef>
          </c:tx>
          <c:invertIfNegative val="0"/>
          <c:cat>
            <c:strRef>
              <c:f>Blad1!$A$2:$A$3</c:f>
              <c:strCache>
                <c:ptCount val="2"/>
                <c:pt idx="0">
                  <c:v>Dikte van het litteken 1ste meting</c:v>
                </c:pt>
                <c:pt idx="1">
                  <c:v>Dikte van het litteken 2de meting</c:v>
                </c:pt>
              </c:strCache>
            </c:strRef>
          </c:cat>
          <c:val>
            <c:numRef>
              <c:f>Blad1!$B$2:$B$3</c:f>
              <c:numCache>
                <c:formatCode>General</c:formatCode>
                <c:ptCount val="2"/>
                <c:pt idx="0">
                  <c:v>1</c:v>
                </c:pt>
                <c:pt idx="1">
                  <c:v>0</c:v>
                </c:pt>
              </c:numCache>
            </c:numRef>
          </c:val>
        </c:ser>
        <c:ser>
          <c:idx val="1"/>
          <c:order val="1"/>
          <c:tx>
            <c:strRef>
              <c:f>Blad1!$C$1</c:f>
              <c:strCache>
                <c:ptCount val="1"/>
                <c:pt idx="0">
                  <c:v>Dunner</c:v>
                </c:pt>
              </c:strCache>
            </c:strRef>
          </c:tx>
          <c:invertIfNegative val="0"/>
          <c:cat>
            <c:strRef>
              <c:f>Blad1!$A$2:$A$3</c:f>
              <c:strCache>
                <c:ptCount val="2"/>
                <c:pt idx="0">
                  <c:v>Dikte van het litteken 1ste meting</c:v>
                </c:pt>
                <c:pt idx="1">
                  <c:v>Dikte van het litteken 2de meting</c:v>
                </c:pt>
              </c:strCache>
            </c:strRef>
          </c:cat>
          <c:val>
            <c:numRef>
              <c:f>Blad1!$C$2:$C$3</c:f>
              <c:numCache>
                <c:formatCode>General</c:formatCode>
                <c:ptCount val="2"/>
                <c:pt idx="0">
                  <c:v>2</c:v>
                </c:pt>
                <c:pt idx="1">
                  <c:v>3</c:v>
                </c:pt>
              </c:numCache>
            </c:numRef>
          </c:val>
        </c:ser>
        <c:dLbls>
          <c:showLegendKey val="0"/>
          <c:showVal val="0"/>
          <c:showCatName val="0"/>
          <c:showSerName val="0"/>
          <c:showPercent val="0"/>
          <c:showBubbleSize val="0"/>
        </c:dLbls>
        <c:gapWidth val="150"/>
        <c:axId val="126476288"/>
        <c:axId val="126477824"/>
      </c:barChart>
      <c:catAx>
        <c:axId val="126476288"/>
        <c:scaling>
          <c:orientation val="minMax"/>
        </c:scaling>
        <c:delete val="0"/>
        <c:axPos val="b"/>
        <c:majorTickMark val="none"/>
        <c:minorTickMark val="none"/>
        <c:tickLblPos val="nextTo"/>
        <c:crossAx val="126477824"/>
        <c:crosses val="autoZero"/>
        <c:auto val="1"/>
        <c:lblAlgn val="ctr"/>
        <c:lblOffset val="100"/>
        <c:noMultiLvlLbl val="0"/>
      </c:catAx>
      <c:valAx>
        <c:axId val="126477824"/>
        <c:scaling>
          <c:orientation val="minMax"/>
          <c:max val="3"/>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6476288"/>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Figuur O</a:t>
            </a:r>
          </a:p>
          <a:p>
            <a:pPr>
              <a:defRPr sz="1100"/>
            </a:pPr>
            <a:r>
              <a:rPr lang="nl-NL" sz="1100"/>
              <a:t>Categorie Oppervlakte groep 2</a:t>
            </a:r>
          </a:p>
        </c:rich>
      </c:tx>
      <c:overlay val="0"/>
    </c:title>
    <c:autoTitleDeleted val="0"/>
    <c:plotArea>
      <c:layout/>
      <c:barChart>
        <c:barDir val="col"/>
        <c:grouping val="clustered"/>
        <c:varyColors val="0"/>
        <c:ser>
          <c:idx val="0"/>
          <c:order val="0"/>
          <c:tx>
            <c:strRef>
              <c:f>Blad1!$B$1</c:f>
              <c:strCache>
                <c:ptCount val="1"/>
                <c:pt idx="0">
                  <c:v>Expansie</c:v>
                </c:pt>
              </c:strCache>
            </c:strRef>
          </c:tx>
          <c:invertIfNegative val="0"/>
          <c:cat>
            <c:strRef>
              <c:f>Blad1!$A$2:$A$3</c:f>
              <c:strCache>
                <c:ptCount val="2"/>
                <c:pt idx="0">
                  <c:v>Oppervlakte van het litteken 1ste meting</c:v>
                </c:pt>
                <c:pt idx="1">
                  <c:v>Oppervlakte van het litteken 2de meting</c:v>
                </c:pt>
              </c:strCache>
            </c:strRef>
          </c:cat>
          <c:val>
            <c:numRef>
              <c:f>Blad1!$B$2:$B$3</c:f>
              <c:numCache>
                <c:formatCode>General</c:formatCode>
                <c:ptCount val="2"/>
                <c:pt idx="0">
                  <c:v>2</c:v>
                </c:pt>
                <c:pt idx="1">
                  <c:v>3</c:v>
                </c:pt>
              </c:numCache>
            </c:numRef>
          </c:val>
        </c:ser>
        <c:ser>
          <c:idx val="1"/>
          <c:order val="1"/>
          <c:tx>
            <c:strRef>
              <c:f>Blad1!$C$1</c:f>
              <c:strCache>
                <c:ptCount val="1"/>
                <c:pt idx="0">
                  <c:v>Contractie</c:v>
                </c:pt>
              </c:strCache>
            </c:strRef>
          </c:tx>
          <c:invertIfNegative val="0"/>
          <c:cat>
            <c:strRef>
              <c:f>Blad1!$A$2:$A$3</c:f>
              <c:strCache>
                <c:ptCount val="2"/>
                <c:pt idx="0">
                  <c:v>Oppervlakte van het litteken 1ste meting</c:v>
                </c:pt>
                <c:pt idx="1">
                  <c:v>Oppervlakte van het litteken 2de meting</c:v>
                </c:pt>
              </c:strCache>
            </c:strRef>
          </c:cat>
          <c:val>
            <c:numRef>
              <c:f>Blad1!$C$2:$C$3</c:f>
              <c:numCache>
                <c:formatCode>General</c:formatCode>
                <c:ptCount val="2"/>
                <c:pt idx="0">
                  <c:v>0</c:v>
                </c:pt>
                <c:pt idx="1">
                  <c:v>0</c:v>
                </c:pt>
              </c:numCache>
            </c:numRef>
          </c:val>
        </c:ser>
        <c:ser>
          <c:idx val="2"/>
          <c:order val="2"/>
          <c:tx>
            <c:strRef>
              <c:f>Blad1!$D$1</c:f>
              <c:strCache>
                <c:ptCount val="1"/>
                <c:pt idx="0">
                  <c:v>Mix</c:v>
                </c:pt>
              </c:strCache>
            </c:strRef>
          </c:tx>
          <c:invertIfNegative val="0"/>
          <c:cat>
            <c:strRef>
              <c:f>Blad1!$A$2:$A$3</c:f>
              <c:strCache>
                <c:ptCount val="2"/>
                <c:pt idx="0">
                  <c:v>Oppervlakte van het litteken 1ste meting</c:v>
                </c:pt>
                <c:pt idx="1">
                  <c:v>Oppervlakte van het litteken 2de meting</c:v>
                </c:pt>
              </c:strCache>
            </c:strRef>
          </c:cat>
          <c:val>
            <c:numRef>
              <c:f>Blad1!$D$2:$D$3</c:f>
              <c:numCache>
                <c:formatCode>General</c:formatCode>
                <c:ptCount val="2"/>
                <c:pt idx="0">
                  <c:v>1</c:v>
                </c:pt>
                <c:pt idx="1">
                  <c:v>0</c:v>
                </c:pt>
              </c:numCache>
            </c:numRef>
          </c:val>
        </c:ser>
        <c:dLbls>
          <c:showLegendKey val="0"/>
          <c:showVal val="0"/>
          <c:showCatName val="0"/>
          <c:showSerName val="0"/>
          <c:showPercent val="0"/>
          <c:showBubbleSize val="0"/>
        </c:dLbls>
        <c:gapWidth val="150"/>
        <c:axId val="126500224"/>
        <c:axId val="126514304"/>
      </c:barChart>
      <c:catAx>
        <c:axId val="126500224"/>
        <c:scaling>
          <c:orientation val="minMax"/>
        </c:scaling>
        <c:delete val="0"/>
        <c:axPos val="b"/>
        <c:majorTickMark val="none"/>
        <c:minorTickMark val="none"/>
        <c:tickLblPos val="nextTo"/>
        <c:crossAx val="126514304"/>
        <c:crosses val="autoZero"/>
        <c:auto val="1"/>
        <c:lblAlgn val="ctr"/>
        <c:lblOffset val="100"/>
        <c:noMultiLvlLbl val="0"/>
      </c:catAx>
      <c:valAx>
        <c:axId val="126514304"/>
        <c:scaling>
          <c:orientation val="minMax"/>
          <c:max val="3"/>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6500224"/>
        <c:crosses val="autoZero"/>
        <c:crossBetween val="between"/>
        <c:majorUnit val="1"/>
        <c:minorUnit val="0.1"/>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Figuur N</a:t>
            </a:r>
          </a:p>
          <a:p>
            <a:pPr>
              <a:defRPr sz="1100"/>
            </a:pPr>
            <a:r>
              <a:rPr lang="nl-NL" sz="1100"/>
              <a:t>Categorie Plooibaarheid groep 2</a:t>
            </a:r>
          </a:p>
        </c:rich>
      </c:tx>
      <c:overlay val="0"/>
    </c:title>
    <c:autoTitleDeleted val="0"/>
    <c:plotArea>
      <c:layout/>
      <c:barChart>
        <c:barDir val="col"/>
        <c:grouping val="clustered"/>
        <c:varyColors val="0"/>
        <c:ser>
          <c:idx val="0"/>
          <c:order val="0"/>
          <c:tx>
            <c:strRef>
              <c:f>Blad1!$B$1</c:f>
              <c:strCache>
                <c:ptCount val="1"/>
                <c:pt idx="0">
                  <c:v>Stugger</c:v>
                </c:pt>
              </c:strCache>
            </c:strRef>
          </c:tx>
          <c:invertIfNegative val="0"/>
          <c:cat>
            <c:strRef>
              <c:f>Blad1!$A$2:$A$3</c:f>
              <c:strCache>
                <c:ptCount val="2"/>
                <c:pt idx="0">
                  <c:v>Plooibaarheid van het litteken 1ste meting</c:v>
                </c:pt>
                <c:pt idx="1">
                  <c:v>Plooibaarheid van het litteken 2de meting</c:v>
                </c:pt>
              </c:strCache>
            </c:strRef>
          </c:cat>
          <c:val>
            <c:numRef>
              <c:f>Blad1!$B$2:$B$3</c:f>
              <c:numCache>
                <c:formatCode>General</c:formatCode>
                <c:ptCount val="2"/>
                <c:pt idx="0">
                  <c:v>1</c:v>
                </c:pt>
                <c:pt idx="1">
                  <c:v>0</c:v>
                </c:pt>
              </c:numCache>
            </c:numRef>
          </c:val>
        </c:ser>
        <c:ser>
          <c:idx val="1"/>
          <c:order val="1"/>
          <c:tx>
            <c:strRef>
              <c:f>Blad1!$C$1</c:f>
              <c:strCache>
                <c:ptCount val="1"/>
                <c:pt idx="0">
                  <c:v>Soepeler</c:v>
                </c:pt>
              </c:strCache>
            </c:strRef>
          </c:tx>
          <c:invertIfNegative val="0"/>
          <c:cat>
            <c:strRef>
              <c:f>Blad1!$A$2:$A$3</c:f>
              <c:strCache>
                <c:ptCount val="2"/>
                <c:pt idx="0">
                  <c:v>Plooibaarheid van het litteken 1ste meting</c:v>
                </c:pt>
                <c:pt idx="1">
                  <c:v>Plooibaarheid van het litteken 2de meting</c:v>
                </c:pt>
              </c:strCache>
            </c:strRef>
          </c:cat>
          <c:val>
            <c:numRef>
              <c:f>Blad1!$C$2:$C$3</c:f>
              <c:numCache>
                <c:formatCode>General</c:formatCode>
                <c:ptCount val="2"/>
                <c:pt idx="0">
                  <c:v>2</c:v>
                </c:pt>
                <c:pt idx="1">
                  <c:v>3</c:v>
                </c:pt>
              </c:numCache>
            </c:numRef>
          </c:val>
        </c:ser>
        <c:ser>
          <c:idx val="2"/>
          <c:order val="2"/>
          <c:tx>
            <c:strRef>
              <c:f>Blad1!$D$1</c:f>
              <c:strCache>
                <c:ptCount val="1"/>
                <c:pt idx="0">
                  <c:v>Mix</c:v>
                </c:pt>
              </c:strCache>
            </c:strRef>
          </c:tx>
          <c:invertIfNegative val="0"/>
          <c:cat>
            <c:strRef>
              <c:f>Blad1!$A$2:$A$3</c:f>
              <c:strCache>
                <c:ptCount val="2"/>
                <c:pt idx="0">
                  <c:v>Plooibaarheid van het litteken 1ste meting</c:v>
                </c:pt>
                <c:pt idx="1">
                  <c:v>Plooibaarheid van het litteken 2de meting</c:v>
                </c:pt>
              </c:strCache>
            </c:strRef>
          </c:cat>
          <c:val>
            <c:numRef>
              <c:f>Blad1!$D$2:$D$3</c:f>
              <c:numCache>
                <c:formatCode>General</c:formatCode>
                <c:ptCount val="2"/>
                <c:pt idx="0">
                  <c:v>0</c:v>
                </c:pt>
                <c:pt idx="1">
                  <c:v>0</c:v>
                </c:pt>
              </c:numCache>
            </c:numRef>
          </c:val>
        </c:ser>
        <c:dLbls>
          <c:showLegendKey val="0"/>
          <c:showVal val="0"/>
          <c:showCatName val="0"/>
          <c:showSerName val="0"/>
          <c:showPercent val="0"/>
          <c:showBubbleSize val="0"/>
        </c:dLbls>
        <c:gapWidth val="150"/>
        <c:axId val="126565376"/>
        <c:axId val="126567168"/>
      </c:barChart>
      <c:catAx>
        <c:axId val="126565376"/>
        <c:scaling>
          <c:orientation val="minMax"/>
        </c:scaling>
        <c:delete val="0"/>
        <c:axPos val="b"/>
        <c:majorTickMark val="none"/>
        <c:minorTickMark val="none"/>
        <c:tickLblPos val="nextTo"/>
        <c:crossAx val="126567168"/>
        <c:crosses val="autoZero"/>
        <c:auto val="1"/>
        <c:lblAlgn val="ctr"/>
        <c:lblOffset val="100"/>
        <c:noMultiLvlLbl val="0"/>
      </c:catAx>
      <c:valAx>
        <c:axId val="126567168"/>
        <c:scaling>
          <c:orientation val="minMax"/>
          <c:max val="3"/>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6565376"/>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Figuur B2</a:t>
            </a:r>
          </a:p>
          <a:p>
            <a:pPr>
              <a:defRPr sz="1000"/>
            </a:pPr>
            <a:r>
              <a:rPr lang="en-US" sz="1000"/>
              <a:t>Resultaten </a:t>
            </a:r>
            <a:r>
              <a:rPr lang="en-US" sz="1000" i="1"/>
              <a:t>2</a:t>
            </a:r>
            <a:r>
              <a:rPr lang="en-US" sz="1000" i="1" baseline="30000"/>
              <a:t>de</a:t>
            </a:r>
            <a:r>
              <a:rPr lang="en-US" sz="1000" i="1"/>
              <a:t> meting</a:t>
            </a:r>
            <a:endParaRPr lang="en-US" sz="1000"/>
          </a:p>
          <a:p>
            <a:pPr>
              <a:defRPr sz="1000"/>
            </a:pPr>
            <a:r>
              <a:rPr lang="en-US" sz="1000"/>
              <a:t>Experimentele variabelen groep 1</a:t>
            </a:r>
          </a:p>
        </c:rich>
      </c:tx>
      <c:overlay val="0"/>
    </c:title>
    <c:autoTitleDeleted val="0"/>
    <c:plotArea>
      <c:layout/>
      <c:barChart>
        <c:barDir val="col"/>
        <c:grouping val="clustered"/>
        <c:varyColors val="0"/>
        <c:ser>
          <c:idx val="0"/>
          <c:order val="0"/>
          <c:tx>
            <c:strRef>
              <c:f>Blad1!$B$1</c:f>
              <c:strCache>
                <c:ptCount val="1"/>
                <c:pt idx="0">
                  <c:v>Vascularisatie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0</c:v>
                </c:pt>
                <c:pt idx="1">
                  <c:v>1</c:v>
                </c:pt>
                <c:pt idx="2">
                  <c:v>0</c:v>
                </c:pt>
                <c:pt idx="3">
                  <c:v>1</c:v>
                </c:pt>
                <c:pt idx="4">
                  <c:v>0</c:v>
                </c:pt>
                <c:pt idx="5">
                  <c:v>0</c:v>
                </c:pt>
                <c:pt idx="6">
                  <c:v>1</c:v>
                </c:pt>
                <c:pt idx="7">
                  <c:v>0</c:v>
                </c:pt>
                <c:pt idx="8">
                  <c:v>0</c:v>
                </c:pt>
                <c:pt idx="9">
                  <c:v>0</c:v>
                </c:pt>
              </c:numCache>
            </c:numRef>
          </c:val>
        </c:ser>
        <c:ser>
          <c:idx val="1"/>
          <c:order val="1"/>
          <c:tx>
            <c:strRef>
              <c:f>Blad1!$C$1</c:f>
              <c:strCache>
                <c:ptCount val="1"/>
                <c:pt idx="0">
                  <c:v>Pigmentatie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Blad1!$C$2:$C$11</c:f>
              <c:numCache>
                <c:formatCode>General</c:formatCode>
                <c:ptCount val="10"/>
                <c:pt idx="0">
                  <c:v>0</c:v>
                </c:pt>
                <c:pt idx="1">
                  <c:v>0</c:v>
                </c:pt>
                <c:pt idx="2">
                  <c:v>2</c:v>
                </c:pt>
                <c:pt idx="3">
                  <c:v>0</c:v>
                </c:pt>
                <c:pt idx="4">
                  <c:v>0</c:v>
                </c:pt>
                <c:pt idx="5">
                  <c:v>1</c:v>
                </c:pt>
                <c:pt idx="6">
                  <c:v>0</c:v>
                </c:pt>
                <c:pt idx="7">
                  <c:v>0</c:v>
                </c:pt>
                <c:pt idx="8">
                  <c:v>0</c:v>
                </c:pt>
                <c:pt idx="9">
                  <c:v>0</c:v>
                </c:pt>
              </c:numCache>
            </c:numRef>
          </c:val>
        </c:ser>
        <c:ser>
          <c:idx val="2"/>
          <c:order val="2"/>
          <c:tx>
            <c:strRef>
              <c:f>Blad1!$D$1</c:f>
              <c:strCache>
                <c:ptCount val="1"/>
                <c:pt idx="0">
                  <c:v>Dikte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Blad1!$D$2:$D$11</c:f>
              <c:numCache>
                <c:formatCode>General</c:formatCode>
                <c:ptCount val="10"/>
                <c:pt idx="0">
                  <c:v>0</c:v>
                </c:pt>
                <c:pt idx="1">
                  <c:v>1</c:v>
                </c:pt>
                <c:pt idx="2">
                  <c:v>1</c:v>
                </c:pt>
                <c:pt idx="3">
                  <c:v>0</c:v>
                </c:pt>
                <c:pt idx="4">
                  <c:v>1</c:v>
                </c:pt>
                <c:pt idx="5">
                  <c:v>0</c:v>
                </c:pt>
                <c:pt idx="6">
                  <c:v>0</c:v>
                </c:pt>
                <c:pt idx="7">
                  <c:v>0</c:v>
                </c:pt>
                <c:pt idx="8">
                  <c:v>0</c:v>
                </c:pt>
                <c:pt idx="9">
                  <c:v>0</c:v>
                </c:pt>
              </c:numCache>
            </c:numRef>
          </c:val>
        </c:ser>
        <c:ser>
          <c:idx val="3"/>
          <c:order val="3"/>
          <c:tx>
            <c:strRef>
              <c:f>Blad1!$E$1</c:f>
              <c:strCache>
                <c:ptCount val="1"/>
                <c:pt idx="0">
                  <c:v>Relief</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Blad1!$E$2:$E$11</c:f>
              <c:numCache>
                <c:formatCode>General</c:formatCode>
                <c:ptCount val="10"/>
                <c:pt idx="0">
                  <c:v>1</c:v>
                </c:pt>
                <c:pt idx="1">
                  <c:v>1</c:v>
                </c:pt>
                <c:pt idx="2">
                  <c:v>1</c:v>
                </c:pt>
                <c:pt idx="3">
                  <c:v>0</c:v>
                </c:pt>
                <c:pt idx="4">
                  <c:v>0</c:v>
                </c:pt>
                <c:pt idx="5">
                  <c:v>0</c:v>
                </c:pt>
                <c:pt idx="6">
                  <c:v>0</c:v>
                </c:pt>
                <c:pt idx="7">
                  <c:v>0</c:v>
                </c:pt>
                <c:pt idx="8">
                  <c:v>0</c:v>
                </c:pt>
                <c:pt idx="9">
                  <c:v>0</c:v>
                </c:pt>
              </c:numCache>
            </c:numRef>
          </c:val>
        </c:ser>
        <c:ser>
          <c:idx val="4"/>
          <c:order val="4"/>
          <c:tx>
            <c:strRef>
              <c:f>Blad1!$F$1</c:f>
              <c:strCache>
                <c:ptCount val="1"/>
                <c:pt idx="0">
                  <c:v>Plooibaarheid</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Blad1!$F$2:$F$11</c:f>
              <c:numCache>
                <c:formatCode>General</c:formatCode>
                <c:ptCount val="10"/>
                <c:pt idx="0">
                  <c:v>0</c:v>
                </c:pt>
                <c:pt idx="1">
                  <c:v>1</c:v>
                </c:pt>
                <c:pt idx="2">
                  <c:v>1</c:v>
                </c:pt>
                <c:pt idx="3">
                  <c:v>0</c:v>
                </c:pt>
                <c:pt idx="4">
                  <c:v>1</c:v>
                </c:pt>
                <c:pt idx="5">
                  <c:v>0</c:v>
                </c:pt>
                <c:pt idx="6">
                  <c:v>0</c:v>
                </c:pt>
                <c:pt idx="7">
                  <c:v>0</c:v>
                </c:pt>
                <c:pt idx="8">
                  <c:v>0</c:v>
                </c:pt>
                <c:pt idx="9">
                  <c:v>0</c:v>
                </c:pt>
              </c:numCache>
            </c:numRef>
          </c:val>
        </c:ser>
        <c:ser>
          <c:idx val="5"/>
          <c:order val="5"/>
          <c:tx>
            <c:strRef>
              <c:f>Blad1!$G$1</c:f>
              <c:strCache>
                <c:ptCount val="1"/>
                <c:pt idx="0">
                  <c:v>Oppervlakte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Blad1!$G$2:$G$11</c:f>
              <c:numCache>
                <c:formatCode>General</c:formatCode>
                <c:ptCount val="10"/>
                <c:pt idx="0">
                  <c:v>0</c:v>
                </c:pt>
                <c:pt idx="1">
                  <c:v>1</c:v>
                </c:pt>
                <c:pt idx="2">
                  <c:v>1</c:v>
                </c:pt>
                <c:pt idx="3">
                  <c:v>1</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150"/>
        <c:axId val="105840000"/>
        <c:axId val="122824192"/>
      </c:barChart>
      <c:catAx>
        <c:axId val="105840000"/>
        <c:scaling>
          <c:orientation val="minMax"/>
        </c:scaling>
        <c:delete val="0"/>
        <c:axPos val="b"/>
        <c:title>
          <c:tx>
            <c:rich>
              <a:bodyPr/>
              <a:lstStyle/>
              <a:p>
                <a:pPr>
                  <a:defRPr/>
                </a:pPr>
                <a:r>
                  <a:rPr lang="en-US"/>
                  <a:t>1= normale huid 10= ergst denkbare litteken</a:t>
                </a:r>
              </a:p>
            </c:rich>
          </c:tx>
          <c:overlay val="0"/>
        </c:title>
        <c:numFmt formatCode="General" sourceLinked="1"/>
        <c:majorTickMark val="none"/>
        <c:minorTickMark val="none"/>
        <c:tickLblPos val="nextTo"/>
        <c:crossAx val="122824192"/>
        <c:crosses val="autoZero"/>
        <c:auto val="1"/>
        <c:lblAlgn val="ctr"/>
        <c:lblOffset val="100"/>
        <c:noMultiLvlLbl val="0"/>
      </c:catAx>
      <c:valAx>
        <c:axId val="122824192"/>
        <c:scaling>
          <c:orientation val="minMax"/>
          <c:max val="2"/>
          <c:min val="0"/>
        </c:scaling>
        <c:delete val="0"/>
        <c:axPos val="l"/>
        <c:majorGridlines/>
        <c:title>
          <c:tx>
            <c:rich>
              <a:bodyPr/>
              <a:lstStyle/>
              <a:p>
                <a:pPr>
                  <a:defRPr/>
                </a:pPr>
                <a:r>
                  <a:rPr lang="en-US"/>
                  <a:t>Aantal </a:t>
                </a:r>
                <a:r>
                  <a:rPr lang="nl-NL"/>
                  <a:t>patiënten </a:t>
                </a:r>
                <a:endParaRPr lang="en-US"/>
              </a:p>
            </c:rich>
          </c:tx>
          <c:overlay val="0"/>
        </c:title>
        <c:numFmt formatCode="General" sourceLinked="1"/>
        <c:majorTickMark val="out"/>
        <c:minorTickMark val="none"/>
        <c:tickLblPos val="nextTo"/>
        <c:crossAx val="105840000"/>
        <c:crosses val="autoZero"/>
        <c:crossBetween val="between"/>
        <c:majorUnit val="1"/>
        <c:minorUnit val="0.1"/>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00"/>
            </a:pPr>
            <a:r>
              <a:rPr lang="nl-NL" sz="1000"/>
              <a:t>Figuur I1</a:t>
            </a:r>
          </a:p>
          <a:p>
            <a:pPr>
              <a:defRPr sz="1000"/>
            </a:pPr>
            <a:r>
              <a:rPr lang="nl-NL" sz="1000"/>
              <a:t>Resultaten </a:t>
            </a:r>
            <a:r>
              <a:rPr lang="nl-NL" sz="1000" i="1"/>
              <a:t>1</a:t>
            </a:r>
            <a:r>
              <a:rPr lang="nl-NL" sz="1000" i="1" baseline="30000"/>
              <a:t>ste</a:t>
            </a:r>
            <a:r>
              <a:rPr lang="nl-NL" sz="1000" i="1"/>
              <a:t> meting</a:t>
            </a:r>
            <a:endParaRPr lang="nl-NL" sz="1000"/>
          </a:p>
          <a:p>
            <a:pPr>
              <a:defRPr sz="1000"/>
            </a:pPr>
            <a:r>
              <a:rPr lang="nl-NL" sz="1000"/>
              <a:t>Experimentele variabelen groep 2</a:t>
            </a:r>
          </a:p>
        </c:rich>
      </c:tx>
      <c:overlay val="0"/>
    </c:title>
    <c:autoTitleDeleted val="0"/>
    <c:plotArea>
      <c:layout/>
      <c:barChart>
        <c:barDir val="col"/>
        <c:grouping val="clustered"/>
        <c:varyColors val="0"/>
        <c:ser>
          <c:idx val="0"/>
          <c:order val="0"/>
          <c:tx>
            <c:strRef>
              <c:f>Blad1!$B$1</c:f>
              <c:strCache>
                <c:ptCount val="1"/>
                <c:pt idx="0">
                  <c:v>Vascularisatie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0</c:v>
                </c:pt>
                <c:pt idx="1">
                  <c:v>1</c:v>
                </c:pt>
                <c:pt idx="2">
                  <c:v>0</c:v>
                </c:pt>
                <c:pt idx="3">
                  <c:v>0</c:v>
                </c:pt>
                <c:pt idx="4">
                  <c:v>0</c:v>
                </c:pt>
                <c:pt idx="5">
                  <c:v>0</c:v>
                </c:pt>
                <c:pt idx="6">
                  <c:v>1</c:v>
                </c:pt>
                <c:pt idx="7">
                  <c:v>1</c:v>
                </c:pt>
                <c:pt idx="8">
                  <c:v>0</c:v>
                </c:pt>
                <c:pt idx="9">
                  <c:v>0</c:v>
                </c:pt>
              </c:numCache>
            </c:numRef>
          </c:val>
        </c:ser>
        <c:ser>
          <c:idx val="1"/>
          <c:order val="1"/>
          <c:tx>
            <c:strRef>
              <c:f>Blad1!$C$1</c:f>
              <c:strCache>
                <c:ptCount val="1"/>
                <c:pt idx="0">
                  <c:v>Pigmentatie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Blad1!$C$2:$C$11</c:f>
              <c:numCache>
                <c:formatCode>General</c:formatCode>
                <c:ptCount val="10"/>
                <c:pt idx="0">
                  <c:v>0</c:v>
                </c:pt>
                <c:pt idx="1">
                  <c:v>0</c:v>
                </c:pt>
                <c:pt idx="2">
                  <c:v>1</c:v>
                </c:pt>
                <c:pt idx="3">
                  <c:v>1</c:v>
                </c:pt>
                <c:pt idx="4">
                  <c:v>0</c:v>
                </c:pt>
                <c:pt idx="5">
                  <c:v>0</c:v>
                </c:pt>
                <c:pt idx="6">
                  <c:v>1</c:v>
                </c:pt>
                <c:pt idx="7">
                  <c:v>0</c:v>
                </c:pt>
                <c:pt idx="8">
                  <c:v>0</c:v>
                </c:pt>
                <c:pt idx="9">
                  <c:v>0</c:v>
                </c:pt>
              </c:numCache>
            </c:numRef>
          </c:val>
        </c:ser>
        <c:ser>
          <c:idx val="2"/>
          <c:order val="2"/>
          <c:tx>
            <c:strRef>
              <c:f>Blad1!$D$1</c:f>
              <c:strCache>
                <c:ptCount val="1"/>
                <c:pt idx="0">
                  <c:v>Dikte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Blad1!$D$2:$D$11</c:f>
              <c:numCache>
                <c:formatCode>General</c:formatCode>
                <c:ptCount val="10"/>
                <c:pt idx="0">
                  <c:v>0</c:v>
                </c:pt>
                <c:pt idx="1">
                  <c:v>1</c:v>
                </c:pt>
                <c:pt idx="2">
                  <c:v>1</c:v>
                </c:pt>
                <c:pt idx="3">
                  <c:v>1</c:v>
                </c:pt>
                <c:pt idx="4">
                  <c:v>0</c:v>
                </c:pt>
                <c:pt idx="5">
                  <c:v>0</c:v>
                </c:pt>
                <c:pt idx="6">
                  <c:v>0</c:v>
                </c:pt>
                <c:pt idx="7">
                  <c:v>0</c:v>
                </c:pt>
                <c:pt idx="8">
                  <c:v>0</c:v>
                </c:pt>
                <c:pt idx="9">
                  <c:v>0</c:v>
                </c:pt>
              </c:numCache>
            </c:numRef>
          </c:val>
        </c:ser>
        <c:ser>
          <c:idx val="3"/>
          <c:order val="3"/>
          <c:tx>
            <c:strRef>
              <c:f>Blad1!$E$1</c:f>
              <c:strCache>
                <c:ptCount val="1"/>
                <c:pt idx="0">
                  <c:v>Reliëf</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Blad1!$E$2:$E$11</c:f>
              <c:numCache>
                <c:formatCode>General</c:formatCode>
                <c:ptCount val="10"/>
                <c:pt idx="0">
                  <c:v>0</c:v>
                </c:pt>
                <c:pt idx="1">
                  <c:v>1</c:v>
                </c:pt>
                <c:pt idx="2">
                  <c:v>0</c:v>
                </c:pt>
                <c:pt idx="3">
                  <c:v>2</c:v>
                </c:pt>
                <c:pt idx="4">
                  <c:v>0</c:v>
                </c:pt>
                <c:pt idx="5">
                  <c:v>0</c:v>
                </c:pt>
                <c:pt idx="6">
                  <c:v>0</c:v>
                </c:pt>
                <c:pt idx="7">
                  <c:v>0</c:v>
                </c:pt>
                <c:pt idx="8">
                  <c:v>0</c:v>
                </c:pt>
                <c:pt idx="9">
                  <c:v>0</c:v>
                </c:pt>
              </c:numCache>
            </c:numRef>
          </c:val>
        </c:ser>
        <c:ser>
          <c:idx val="4"/>
          <c:order val="4"/>
          <c:tx>
            <c:strRef>
              <c:f>Blad1!$F$1</c:f>
              <c:strCache>
                <c:ptCount val="1"/>
                <c:pt idx="0">
                  <c:v>Plooibaarheid</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Blad1!$F$2:$F$11</c:f>
              <c:numCache>
                <c:formatCode>General</c:formatCode>
                <c:ptCount val="10"/>
                <c:pt idx="0">
                  <c:v>0</c:v>
                </c:pt>
                <c:pt idx="1">
                  <c:v>0</c:v>
                </c:pt>
                <c:pt idx="2">
                  <c:v>2</c:v>
                </c:pt>
                <c:pt idx="3">
                  <c:v>0</c:v>
                </c:pt>
                <c:pt idx="4">
                  <c:v>1</c:v>
                </c:pt>
                <c:pt idx="5">
                  <c:v>0</c:v>
                </c:pt>
                <c:pt idx="6">
                  <c:v>0</c:v>
                </c:pt>
                <c:pt idx="7">
                  <c:v>0</c:v>
                </c:pt>
                <c:pt idx="8">
                  <c:v>0</c:v>
                </c:pt>
                <c:pt idx="9">
                  <c:v>0</c:v>
                </c:pt>
              </c:numCache>
            </c:numRef>
          </c:val>
        </c:ser>
        <c:ser>
          <c:idx val="5"/>
          <c:order val="5"/>
          <c:tx>
            <c:strRef>
              <c:f>Blad1!$G$1</c:f>
              <c:strCache>
                <c:ptCount val="1"/>
                <c:pt idx="0">
                  <c:v>Oppervlakte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Blad1!$G$2:$G$11</c:f>
              <c:numCache>
                <c:formatCode>General</c:formatCode>
                <c:ptCount val="10"/>
                <c:pt idx="0">
                  <c:v>0</c:v>
                </c:pt>
                <c:pt idx="1">
                  <c:v>1</c:v>
                </c:pt>
                <c:pt idx="2">
                  <c:v>0</c:v>
                </c:pt>
                <c:pt idx="3">
                  <c:v>1</c:v>
                </c:pt>
                <c:pt idx="4">
                  <c:v>1</c:v>
                </c:pt>
                <c:pt idx="5">
                  <c:v>0</c:v>
                </c:pt>
                <c:pt idx="6">
                  <c:v>0</c:v>
                </c:pt>
                <c:pt idx="7">
                  <c:v>0</c:v>
                </c:pt>
                <c:pt idx="8">
                  <c:v>0</c:v>
                </c:pt>
                <c:pt idx="9">
                  <c:v>0</c:v>
                </c:pt>
              </c:numCache>
            </c:numRef>
          </c:val>
        </c:ser>
        <c:dLbls>
          <c:showLegendKey val="0"/>
          <c:showVal val="0"/>
          <c:showCatName val="0"/>
          <c:showSerName val="0"/>
          <c:showPercent val="0"/>
          <c:showBubbleSize val="0"/>
        </c:dLbls>
        <c:gapWidth val="150"/>
        <c:axId val="122877824"/>
        <c:axId val="124264448"/>
      </c:barChart>
      <c:catAx>
        <c:axId val="122877824"/>
        <c:scaling>
          <c:orientation val="minMax"/>
        </c:scaling>
        <c:delete val="0"/>
        <c:axPos val="b"/>
        <c:title>
          <c:tx>
            <c:rich>
              <a:bodyPr/>
              <a:lstStyle/>
              <a:p>
                <a:pPr>
                  <a:defRPr/>
                </a:pPr>
                <a:r>
                  <a:rPr lang="nl-NL"/>
                  <a:t>1= normalen huid 10= ergst denkbare litteken</a:t>
                </a:r>
              </a:p>
            </c:rich>
          </c:tx>
          <c:overlay val="0"/>
        </c:title>
        <c:numFmt formatCode="General" sourceLinked="1"/>
        <c:majorTickMark val="none"/>
        <c:minorTickMark val="none"/>
        <c:tickLblPos val="nextTo"/>
        <c:crossAx val="124264448"/>
        <c:crosses val="autoZero"/>
        <c:auto val="1"/>
        <c:lblAlgn val="ctr"/>
        <c:lblOffset val="100"/>
        <c:noMultiLvlLbl val="0"/>
      </c:catAx>
      <c:valAx>
        <c:axId val="124264448"/>
        <c:scaling>
          <c:orientation val="minMax"/>
          <c:max val="2"/>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2877824"/>
        <c:crosses val="autoZero"/>
        <c:crossBetween val="between"/>
        <c:majorUnit val="1"/>
        <c:minorUnit val="0.1"/>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Figuur I2</a:t>
            </a:r>
          </a:p>
          <a:p>
            <a:pPr>
              <a:defRPr sz="1000"/>
            </a:pPr>
            <a:r>
              <a:rPr lang="en-US" sz="1000"/>
              <a:t>Resultaten </a:t>
            </a:r>
            <a:r>
              <a:rPr lang="en-US" sz="1000" i="1"/>
              <a:t>2</a:t>
            </a:r>
            <a:r>
              <a:rPr lang="en-US" sz="1000" i="1" baseline="30000"/>
              <a:t>de</a:t>
            </a:r>
            <a:r>
              <a:rPr lang="en-US" sz="1000" i="1"/>
              <a:t> meting</a:t>
            </a:r>
            <a:endParaRPr lang="en-US" sz="1000"/>
          </a:p>
          <a:p>
            <a:pPr>
              <a:defRPr sz="1000"/>
            </a:pPr>
            <a:r>
              <a:rPr lang="en-US" sz="1000"/>
              <a:t>Experimentele variabelen groep 2</a:t>
            </a:r>
          </a:p>
        </c:rich>
      </c:tx>
      <c:overlay val="0"/>
    </c:title>
    <c:autoTitleDeleted val="0"/>
    <c:plotArea>
      <c:layout/>
      <c:barChart>
        <c:barDir val="col"/>
        <c:grouping val="clustered"/>
        <c:varyColors val="0"/>
        <c:ser>
          <c:idx val="0"/>
          <c:order val="0"/>
          <c:tx>
            <c:strRef>
              <c:f>Blad1!$B$1</c:f>
              <c:strCache>
                <c:ptCount val="1"/>
                <c:pt idx="0">
                  <c:v>Vascularisatie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0</c:v>
                </c:pt>
                <c:pt idx="1">
                  <c:v>1</c:v>
                </c:pt>
                <c:pt idx="2">
                  <c:v>0</c:v>
                </c:pt>
                <c:pt idx="3">
                  <c:v>0</c:v>
                </c:pt>
                <c:pt idx="4">
                  <c:v>0</c:v>
                </c:pt>
                <c:pt idx="5">
                  <c:v>1</c:v>
                </c:pt>
                <c:pt idx="6">
                  <c:v>1</c:v>
                </c:pt>
                <c:pt idx="7">
                  <c:v>0</c:v>
                </c:pt>
                <c:pt idx="8">
                  <c:v>0</c:v>
                </c:pt>
                <c:pt idx="9">
                  <c:v>0</c:v>
                </c:pt>
              </c:numCache>
            </c:numRef>
          </c:val>
        </c:ser>
        <c:ser>
          <c:idx val="1"/>
          <c:order val="1"/>
          <c:tx>
            <c:strRef>
              <c:f>Blad1!$C$1</c:f>
              <c:strCache>
                <c:ptCount val="1"/>
                <c:pt idx="0">
                  <c:v>Pigmentatie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Blad1!$C$2:$C$11</c:f>
              <c:numCache>
                <c:formatCode>General</c:formatCode>
                <c:ptCount val="10"/>
                <c:pt idx="0">
                  <c:v>0</c:v>
                </c:pt>
                <c:pt idx="1">
                  <c:v>0</c:v>
                </c:pt>
                <c:pt idx="2">
                  <c:v>1</c:v>
                </c:pt>
                <c:pt idx="3">
                  <c:v>1</c:v>
                </c:pt>
                <c:pt idx="4">
                  <c:v>0</c:v>
                </c:pt>
                <c:pt idx="5">
                  <c:v>1</c:v>
                </c:pt>
                <c:pt idx="6">
                  <c:v>0</c:v>
                </c:pt>
                <c:pt idx="7">
                  <c:v>0</c:v>
                </c:pt>
                <c:pt idx="8">
                  <c:v>0</c:v>
                </c:pt>
                <c:pt idx="9">
                  <c:v>0</c:v>
                </c:pt>
              </c:numCache>
            </c:numRef>
          </c:val>
        </c:ser>
        <c:ser>
          <c:idx val="2"/>
          <c:order val="2"/>
          <c:tx>
            <c:strRef>
              <c:f>Blad1!$D$1</c:f>
              <c:strCache>
                <c:ptCount val="1"/>
                <c:pt idx="0">
                  <c:v>Dikte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Blad1!$D$2:$D$11</c:f>
              <c:numCache>
                <c:formatCode>General</c:formatCode>
                <c:ptCount val="10"/>
                <c:pt idx="0">
                  <c:v>0</c:v>
                </c:pt>
                <c:pt idx="1">
                  <c:v>2</c:v>
                </c:pt>
                <c:pt idx="2">
                  <c:v>1</c:v>
                </c:pt>
                <c:pt idx="3">
                  <c:v>0</c:v>
                </c:pt>
                <c:pt idx="4">
                  <c:v>0</c:v>
                </c:pt>
                <c:pt idx="5">
                  <c:v>0</c:v>
                </c:pt>
                <c:pt idx="6">
                  <c:v>0</c:v>
                </c:pt>
                <c:pt idx="7">
                  <c:v>0</c:v>
                </c:pt>
                <c:pt idx="8">
                  <c:v>0</c:v>
                </c:pt>
                <c:pt idx="9">
                  <c:v>0</c:v>
                </c:pt>
              </c:numCache>
            </c:numRef>
          </c:val>
        </c:ser>
        <c:ser>
          <c:idx val="3"/>
          <c:order val="3"/>
          <c:tx>
            <c:strRef>
              <c:f>Blad1!$E$1</c:f>
              <c:strCache>
                <c:ptCount val="1"/>
                <c:pt idx="0">
                  <c:v>Reliëf</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Blad1!$E$2:$E$11</c:f>
              <c:numCache>
                <c:formatCode>General</c:formatCode>
                <c:ptCount val="10"/>
                <c:pt idx="0">
                  <c:v>0</c:v>
                </c:pt>
                <c:pt idx="1">
                  <c:v>1</c:v>
                </c:pt>
                <c:pt idx="2">
                  <c:v>1</c:v>
                </c:pt>
                <c:pt idx="3">
                  <c:v>1</c:v>
                </c:pt>
                <c:pt idx="4">
                  <c:v>0</c:v>
                </c:pt>
                <c:pt idx="5">
                  <c:v>0</c:v>
                </c:pt>
                <c:pt idx="6">
                  <c:v>0</c:v>
                </c:pt>
                <c:pt idx="7">
                  <c:v>0</c:v>
                </c:pt>
                <c:pt idx="8">
                  <c:v>0</c:v>
                </c:pt>
                <c:pt idx="9">
                  <c:v>0</c:v>
                </c:pt>
              </c:numCache>
            </c:numRef>
          </c:val>
        </c:ser>
        <c:ser>
          <c:idx val="4"/>
          <c:order val="4"/>
          <c:tx>
            <c:strRef>
              <c:f>Blad1!$F$1</c:f>
              <c:strCache>
                <c:ptCount val="1"/>
                <c:pt idx="0">
                  <c:v>Plooibaarheid</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Blad1!$F$2:$F$11</c:f>
              <c:numCache>
                <c:formatCode>General</c:formatCode>
                <c:ptCount val="10"/>
                <c:pt idx="0">
                  <c:v>0</c:v>
                </c:pt>
                <c:pt idx="1">
                  <c:v>2</c:v>
                </c:pt>
                <c:pt idx="2">
                  <c:v>1</c:v>
                </c:pt>
                <c:pt idx="3">
                  <c:v>0</c:v>
                </c:pt>
                <c:pt idx="4">
                  <c:v>0</c:v>
                </c:pt>
                <c:pt idx="5">
                  <c:v>0</c:v>
                </c:pt>
                <c:pt idx="6">
                  <c:v>0</c:v>
                </c:pt>
                <c:pt idx="7">
                  <c:v>0</c:v>
                </c:pt>
                <c:pt idx="8">
                  <c:v>0</c:v>
                </c:pt>
                <c:pt idx="9">
                  <c:v>0</c:v>
                </c:pt>
              </c:numCache>
            </c:numRef>
          </c:val>
        </c:ser>
        <c:ser>
          <c:idx val="5"/>
          <c:order val="5"/>
          <c:tx>
            <c:strRef>
              <c:f>Blad1!$G$1</c:f>
              <c:strCache>
                <c:ptCount val="1"/>
                <c:pt idx="0">
                  <c:v>Oppervlakte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Blad1!$G$2:$G$11</c:f>
              <c:numCache>
                <c:formatCode>General</c:formatCode>
                <c:ptCount val="10"/>
                <c:pt idx="0">
                  <c:v>0</c:v>
                </c:pt>
                <c:pt idx="1">
                  <c:v>1</c:v>
                </c:pt>
                <c:pt idx="2">
                  <c:v>1</c:v>
                </c:pt>
                <c:pt idx="3">
                  <c:v>1</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150"/>
        <c:axId val="124310272"/>
        <c:axId val="124312192"/>
      </c:barChart>
      <c:catAx>
        <c:axId val="124310272"/>
        <c:scaling>
          <c:orientation val="minMax"/>
        </c:scaling>
        <c:delete val="0"/>
        <c:axPos val="b"/>
        <c:title>
          <c:tx>
            <c:rich>
              <a:bodyPr/>
              <a:lstStyle/>
              <a:p>
                <a:pPr>
                  <a:defRPr/>
                </a:pPr>
                <a:r>
                  <a:rPr lang="en-US"/>
                  <a:t>1= normale huid 10= ergst denkbare litteken</a:t>
                </a:r>
              </a:p>
            </c:rich>
          </c:tx>
          <c:overlay val="0"/>
        </c:title>
        <c:numFmt formatCode="General" sourceLinked="1"/>
        <c:majorTickMark val="none"/>
        <c:minorTickMark val="none"/>
        <c:tickLblPos val="nextTo"/>
        <c:crossAx val="124312192"/>
        <c:crosses val="autoZero"/>
        <c:auto val="1"/>
        <c:lblAlgn val="ctr"/>
        <c:lblOffset val="100"/>
        <c:noMultiLvlLbl val="0"/>
      </c:catAx>
      <c:valAx>
        <c:axId val="124312192"/>
        <c:scaling>
          <c:orientation val="minMax"/>
          <c:max val="2"/>
          <c:min val="0"/>
        </c:scaling>
        <c:delete val="0"/>
        <c:axPos val="l"/>
        <c:majorGridlines/>
        <c:title>
          <c:tx>
            <c:rich>
              <a:bodyPr/>
              <a:lstStyle/>
              <a:p>
                <a:pPr>
                  <a:defRPr/>
                </a:pPr>
                <a:r>
                  <a:rPr lang="en-US"/>
                  <a:t>Aantal </a:t>
                </a:r>
                <a:r>
                  <a:rPr lang="nl-NL"/>
                  <a:t>patiënten </a:t>
                </a:r>
                <a:endParaRPr lang="en-US"/>
              </a:p>
            </c:rich>
          </c:tx>
          <c:overlay val="0"/>
        </c:title>
        <c:numFmt formatCode="General" sourceLinked="1"/>
        <c:majorTickMark val="out"/>
        <c:minorTickMark val="none"/>
        <c:tickLblPos val="nextTo"/>
        <c:crossAx val="124310272"/>
        <c:crosses val="autoZero"/>
        <c:crossBetween val="between"/>
        <c:majorUnit val="1"/>
        <c:minorUnit val="0.1"/>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Figuur A</a:t>
            </a:r>
          </a:p>
          <a:p>
            <a:pPr>
              <a:defRPr sz="1100"/>
            </a:pPr>
            <a:r>
              <a:rPr lang="nl-NL" sz="1100"/>
              <a:t>Patiëntbeoordeling</a:t>
            </a:r>
            <a:r>
              <a:rPr lang="nl-NL" sz="1100" baseline="0"/>
              <a:t> </a:t>
            </a:r>
            <a:r>
              <a:rPr lang="nl-NL" sz="1100"/>
              <a:t>van het litteken </a:t>
            </a:r>
            <a:r>
              <a:rPr lang="nl-NL" sz="1100" i="1"/>
              <a:t>na de 2de meting</a:t>
            </a:r>
          </a:p>
        </c:rich>
      </c:tx>
      <c:overlay val="0"/>
    </c:title>
    <c:autoTitleDeleted val="0"/>
    <c:plotArea>
      <c:layout/>
      <c:barChart>
        <c:barDir val="col"/>
        <c:grouping val="clustered"/>
        <c:varyColors val="0"/>
        <c:ser>
          <c:idx val="0"/>
          <c:order val="0"/>
          <c:tx>
            <c:strRef>
              <c:f>Blad1!$B$1</c:f>
              <c:strCache>
                <c:ptCount val="1"/>
                <c:pt idx="0">
                  <c:v>Pijnlijk</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4</c:v>
                </c:pt>
                <c:pt idx="1">
                  <c:v>1</c:v>
                </c:pt>
                <c:pt idx="2">
                  <c:v>1</c:v>
                </c:pt>
                <c:pt idx="3">
                  <c:v>0</c:v>
                </c:pt>
                <c:pt idx="4">
                  <c:v>0</c:v>
                </c:pt>
                <c:pt idx="5">
                  <c:v>0</c:v>
                </c:pt>
                <c:pt idx="6">
                  <c:v>0</c:v>
                </c:pt>
                <c:pt idx="7">
                  <c:v>0</c:v>
                </c:pt>
                <c:pt idx="8">
                  <c:v>0</c:v>
                </c:pt>
                <c:pt idx="9">
                  <c:v>0</c:v>
                </c:pt>
              </c:numCache>
            </c:numRef>
          </c:val>
        </c:ser>
        <c:ser>
          <c:idx val="1"/>
          <c:order val="1"/>
          <c:tx>
            <c:strRef>
              <c:f>Blad1!$C$1</c:f>
              <c:strCache>
                <c:ptCount val="1"/>
                <c:pt idx="0">
                  <c:v>Jeuk</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Blad1!$C$2:$C$11</c:f>
              <c:numCache>
                <c:formatCode>General</c:formatCode>
                <c:ptCount val="10"/>
                <c:pt idx="0">
                  <c:v>5</c:v>
                </c:pt>
                <c:pt idx="1">
                  <c:v>0</c:v>
                </c:pt>
                <c:pt idx="2">
                  <c:v>0</c:v>
                </c:pt>
                <c:pt idx="3">
                  <c:v>0</c:v>
                </c:pt>
                <c:pt idx="4">
                  <c:v>1</c:v>
                </c:pt>
                <c:pt idx="5">
                  <c:v>0</c:v>
                </c:pt>
                <c:pt idx="6">
                  <c:v>0</c:v>
                </c:pt>
                <c:pt idx="7">
                  <c:v>0</c:v>
                </c:pt>
                <c:pt idx="8">
                  <c:v>0</c:v>
                </c:pt>
                <c:pt idx="9">
                  <c:v>0</c:v>
                </c:pt>
              </c:numCache>
            </c:numRef>
          </c:val>
        </c:ser>
        <c:ser>
          <c:idx val="2"/>
          <c:order val="2"/>
          <c:tx>
            <c:strRef>
              <c:f>Blad1!$D$1</c:f>
              <c:strCache>
                <c:ptCount val="1"/>
                <c:pt idx="0">
                  <c:v>Kleur</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Blad1!$D$2:$D$11</c:f>
              <c:numCache>
                <c:formatCode>General</c:formatCode>
                <c:ptCount val="10"/>
                <c:pt idx="0">
                  <c:v>1</c:v>
                </c:pt>
                <c:pt idx="1">
                  <c:v>1</c:v>
                </c:pt>
                <c:pt idx="2">
                  <c:v>1</c:v>
                </c:pt>
                <c:pt idx="3">
                  <c:v>0</c:v>
                </c:pt>
                <c:pt idx="4">
                  <c:v>2</c:v>
                </c:pt>
                <c:pt idx="5">
                  <c:v>0</c:v>
                </c:pt>
                <c:pt idx="6">
                  <c:v>0</c:v>
                </c:pt>
                <c:pt idx="7">
                  <c:v>1</c:v>
                </c:pt>
                <c:pt idx="8">
                  <c:v>0</c:v>
                </c:pt>
                <c:pt idx="9">
                  <c:v>0</c:v>
                </c:pt>
              </c:numCache>
            </c:numRef>
          </c:val>
        </c:ser>
        <c:ser>
          <c:idx val="3"/>
          <c:order val="3"/>
          <c:tx>
            <c:strRef>
              <c:f>Blad1!$E$1</c:f>
              <c:strCache>
                <c:ptCount val="1"/>
                <c:pt idx="0">
                  <c:v>Stugheid</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Blad1!$E$2:$E$11</c:f>
              <c:numCache>
                <c:formatCode>General</c:formatCode>
                <c:ptCount val="10"/>
                <c:pt idx="0">
                  <c:v>0</c:v>
                </c:pt>
                <c:pt idx="1">
                  <c:v>2</c:v>
                </c:pt>
                <c:pt idx="2">
                  <c:v>0</c:v>
                </c:pt>
                <c:pt idx="3">
                  <c:v>1</c:v>
                </c:pt>
                <c:pt idx="4">
                  <c:v>1</c:v>
                </c:pt>
                <c:pt idx="5">
                  <c:v>0</c:v>
                </c:pt>
                <c:pt idx="6">
                  <c:v>0</c:v>
                </c:pt>
                <c:pt idx="7">
                  <c:v>2</c:v>
                </c:pt>
                <c:pt idx="8">
                  <c:v>0</c:v>
                </c:pt>
                <c:pt idx="9">
                  <c:v>0</c:v>
                </c:pt>
              </c:numCache>
            </c:numRef>
          </c:val>
        </c:ser>
        <c:ser>
          <c:idx val="4"/>
          <c:order val="4"/>
          <c:tx>
            <c:strRef>
              <c:f>Blad1!$F$1</c:f>
              <c:strCache>
                <c:ptCount val="1"/>
                <c:pt idx="0">
                  <c:v>Dikte</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Blad1!$F$2:$F$11</c:f>
              <c:numCache>
                <c:formatCode>General</c:formatCode>
                <c:ptCount val="10"/>
                <c:pt idx="0">
                  <c:v>0</c:v>
                </c:pt>
                <c:pt idx="1">
                  <c:v>2</c:v>
                </c:pt>
                <c:pt idx="2">
                  <c:v>2</c:v>
                </c:pt>
                <c:pt idx="3">
                  <c:v>0</c:v>
                </c:pt>
                <c:pt idx="4">
                  <c:v>1</c:v>
                </c:pt>
                <c:pt idx="5">
                  <c:v>0</c:v>
                </c:pt>
                <c:pt idx="6">
                  <c:v>0</c:v>
                </c:pt>
                <c:pt idx="7">
                  <c:v>1</c:v>
                </c:pt>
                <c:pt idx="8">
                  <c:v>0</c:v>
                </c:pt>
                <c:pt idx="9">
                  <c:v>0</c:v>
                </c:pt>
              </c:numCache>
            </c:numRef>
          </c:val>
        </c:ser>
        <c:ser>
          <c:idx val="5"/>
          <c:order val="5"/>
          <c:tx>
            <c:strRef>
              <c:f>Blad1!$G$1</c:f>
              <c:strCache>
                <c:ptCount val="1"/>
                <c:pt idx="0">
                  <c:v>Hobbeliger</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Blad1!$G$2:$G$11</c:f>
              <c:numCache>
                <c:formatCode>General</c:formatCode>
                <c:ptCount val="10"/>
                <c:pt idx="0">
                  <c:v>1</c:v>
                </c:pt>
                <c:pt idx="1">
                  <c:v>1</c:v>
                </c:pt>
                <c:pt idx="2">
                  <c:v>2</c:v>
                </c:pt>
                <c:pt idx="3">
                  <c:v>0</c:v>
                </c:pt>
                <c:pt idx="4">
                  <c:v>2</c:v>
                </c:pt>
                <c:pt idx="5">
                  <c:v>0</c:v>
                </c:pt>
                <c:pt idx="6">
                  <c:v>0</c:v>
                </c:pt>
                <c:pt idx="7">
                  <c:v>0</c:v>
                </c:pt>
                <c:pt idx="8">
                  <c:v>0</c:v>
                </c:pt>
                <c:pt idx="9">
                  <c:v>0</c:v>
                </c:pt>
              </c:numCache>
            </c:numRef>
          </c:val>
        </c:ser>
        <c:ser>
          <c:idx val="6"/>
          <c:order val="6"/>
          <c:tx>
            <c:strRef>
              <c:f>Blad1!$H$1</c:f>
              <c:strCache>
                <c:ptCount val="1"/>
                <c:pt idx="0">
                  <c:v>Algemene indruk</c:v>
                </c:pt>
              </c:strCache>
            </c:strRef>
          </c:tx>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Blad1!$H$2:$H$11</c:f>
              <c:numCache>
                <c:formatCode>General</c:formatCode>
                <c:ptCount val="10"/>
                <c:pt idx="0">
                  <c:v>1</c:v>
                </c:pt>
                <c:pt idx="1">
                  <c:v>0</c:v>
                </c:pt>
                <c:pt idx="2">
                  <c:v>0</c:v>
                </c:pt>
                <c:pt idx="3">
                  <c:v>0</c:v>
                </c:pt>
                <c:pt idx="4">
                  <c:v>4</c:v>
                </c:pt>
                <c:pt idx="5">
                  <c:v>0</c:v>
                </c:pt>
                <c:pt idx="6">
                  <c:v>0</c:v>
                </c:pt>
                <c:pt idx="7">
                  <c:v>1</c:v>
                </c:pt>
                <c:pt idx="8">
                  <c:v>0</c:v>
                </c:pt>
                <c:pt idx="9">
                  <c:v>0</c:v>
                </c:pt>
              </c:numCache>
            </c:numRef>
          </c:val>
        </c:ser>
        <c:dLbls>
          <c:showLegendKey val="0"/>
          <c:showVal val="0"/>
          <c:showCatName val="0"/>
          <c:showSerName val="0"/>
          <c:showPercent val="0"/>
          <c:showBubbleSize val="0"/>
        </c:dLbls>
        <c:gapWidth val="150"/>
        <c:axId val="124363136"/>
        <c:axId val="124365056"/>
      </c:barChart>
      <c:catAx>
        <c:axId val="124363136"/>
        <c:scaling>
          <c:orientation val="minMax"/>
        </c:scaling>
        <c:delete val="0"/>
        <c:axPos val="b"/>
        <c:title>
          <c:tx>
            <c:rich>
              <a:bodyPr/>
              <a:lstStyle/>
              <a:p>
                <a:pPr>
                  <a:defRPr/>
                </a:pPr>
                <a:r>
                  <a:rPr lang="nl-NL"/>
                  <a:t>1= nee, helemaal niet 10= ja, heel erg</a:t>
                </a:r>
              </a:p>
            </c:rich>
          </c:tx>
          <c:overlay val="0"/>
        </c:title>
        <c:numFmt formatCode="General" sourceLinked="1"/>
        <c:majorTickMark val="none"/>
        <c:minorTickMark val="none"/>
        <c:tickLblPos val="nextTo"/>
        <c:crossAx val="124365056"/>
        <c:crosses val="autoZero"/>
        <c:auto val="1"/>
        <c:lblAlgn val="ctr"/>
        <c:lblOffset val="100"/>
        <c:noMultiLvlLbl val="0"/>
      </c:catAx>
      <c:valAx>
        <c:axId val="124365056"/>
        <c:scaling>
          <c:orientation val="minMax"/>
          <c:max val="5"/>
          <c:min val="0"/>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4363136"/>
        <c:crosses val="autoZero"/>
        <c:crossBetween val="between"/>
        <c:majorUnit val="1"/>
        <c:minorUnit val="0.1"/>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b="1" i="0"/>
              <a:t>Figuur D</a:t>
            </a:r>
          </a:p>
          <a:p>
            <a:pPr>
              <a:defRPr sz="1100"/>
            </a:pPr>
            <a:r>
              <a:rPr lang="nl-NL" sz="1100" b="1" i="0"/>
              <a:t>Categorie Pigmentatie groep 1</a:t>
            </a:r>
          </a:p>
        </c:rich>
      </c:tx>
      <c:overlay val="0"/>
    </c:title>
    <c:autoTitleDeleted val="0"/>
    <c:plotArea>
      <c:layout/>
      <c:barChart>
        <c:barDir val="col"/>
        <c:grouping val="clustered"/>
        <c:varyColors val="0"/>
        <c:ser>
          <c:idx val="0"/>
          <c:order val="0"/>
          <c:tx>
            <c:strRef>
              <c:f>Blad1!$B$1</c:f>
              <c:strCache>
                <c:ptCount val="1"/>
                <c:pt idx="0">
                  <c:v>Hypo</c:v>
                </c:pt>
              </c:strCache>
            </c:strRef>
          </c:tx>
          <c:invertIfNegative val="0"/>
          <c:cat>
            <c:strRef>
              <c:f>Blad1!$A$2:$A$3</c:f>
              <c:strCache>
                <c:ptCount val="2"/>
                <c:pt idx="0">
                  <c:v>Pigmentatie van het litteken 1ste meting</c:v>
                </c:pt>
                <c:pt idx="1">
                  <c:v>Pigmentatie van het litteken 2de meting</c:v>
                </c:pt>
              </c:strCache>
            </c:strRef>
          </c:cat>
          <c:val>
            <c:numRef>
              <c:f>Blad1!$B$2:$B$3</c:f>
              <c:numCache>
                <c:formatCode>General</c:formatCode>
                <c:ptCount val="2"/>
                <c:pt idx="0">
                  <c:v>1</c:v>
                </c:pt>
                <c:pt idx="1">
                  <c:v>1</c:v>
                </c:pt>
              </c:numCache>
            </c:numRef>
          </c:val>
        </c:ser>
        <c:ser>
          <c:idx val="1"/>
          <c:order val="1"/>
          <c:tx>
            <c:strRef>
              <c:f>Blad1!$C$1</c:f>
              <c:strCache>
                <c:ptCount val="1"/>
                <c:pt idx="0">
                  <c:v>Hyper</c:v>
                </c:pt>
              </c:strCache>
            </c:strRef>
          </c:tx>
          <c:invertIfNegative val="0"/>
          <c:cat>
            <c:strRef>
              <c:f>Blad1!$A$2:$A$3</c:f>
              <c:strCache>
                <c:ptCount val="2"/>
                <c:pt idx="0">
                  <c:v>Pigmentatie van het litteken 1ste meting</c:v>
                </c:pt>
                <c:pt idx="1">
                  <c:v>Pigmentatie van het litteken 2de meting</c:v>
                </c:pt>
              </c:strCache>
            </c:strRef>
          </c:cat>
          <c:val>
            <c:numRef>
              <c:f>Blad1!$C$2:$C$3</c:f>
              <c:numCache>
                <c:formatCode>General</c:formatCode>
                <c:ptCount val="2"/>
                <c:pt idx="0">
                  <c:v>1</c:v>
                </c:pt>
                <c:pt idx="1">
                  <c:v>0</c:v>
                </c:pt>
              </c:numCache>
            </c:numRef>
          </c:val>
        </c:ser>
        <c:ser>
          <c:idx val="2"/>
          <c:order val="2"/>
          <c:tx>
            <c:strRef>
              <c:f>Blad1!$D$1</c:f>
              <c:strCache>
                <c:ptCount val="1"/>
                <c:pt idx="0">
                  <c:v>Mix</c:v>
                </c:pt>
              </c:strCache>
            </c:strRef>
          </c:tx>
          <c:invertIfNegative val="0"/>
          <c:cat>
            <c:strRef>
              <c:f>Blad1!$A$2:$A$3</c:f>
              <c:strCache>
                <c:ptCount val="2"/>
                <c:pt idx="0">
                  <c:v>Pigmentatie van het litteken 1ste meting</c:v>
                </c:pt>
                <c:pt idx="1">
                  <c:v>Pigmentatie van het litteken 2de meting</c:v>
                </c:pt>
              </c:strCache>
            </c:strRef>
          </c:cat>
          <c:val>
            <c:numRef>
              <c:f>Blad1!$D$2:$D$3</c:f>
              <c:numCache>
                <c:formatCode>General</c:formatCode>
                <c:ptCount val="2"/>
                <c:pt idx="0">
                  <c:v>1</c:v>
                </c:pt>
                <c:pt idx="1">
                  <c:v>2</c:v>
                </c:pt>
              </c:numCache>
            </c:numRef>
          </c:val>
        </c:ser>
        <c:dLbls>
          <c:showLegendKey val="0"/>
          <c:showVal val="0"/>
          <c:showCatName val="0"/>
          <c:showSerName val="0"/>
          <c:showPercent val="0"/>
          <c:showBubbleSize val="0"/>
        </c:dLbls>
        <c:gapWidth val="150"/>
        <c:axId val="124605952"/>
        <c:axId val="124607488"/>
      </c:barChart>
      <c:catAx>
        <c:axId val="124605952"/>
        <c:scaling>
          <c:orientation val="minMax"/>
        </c:scaling>
        <c:delete val="0"/>
        <c:axPos val="b"/>
        <c:majorTickMark val="none"/>
        <c:minorTickMark val="none"/>
        <c:tickLblPos val="nextTo"/>
        <c:crossAx val="124607488"/>
        <c:crosses val="autoZero"/>
        <c:auto val="1"/>
        <c:lblAlgn val="ctr"/>
        <c:lblOffset val="100"/>
        <c:noMultiLvlLbl val="0"/>
      </c:catAx>
      <c:valAx>
        <c:axId val="124607488"/>
        <c:scaling>
          <c:orientation val="minMax"/>
          <c:max val="3"/>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4605952"/>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i="0"/>
              <a:t>Figuur C</a:t>
            </a:r>
          </a:p>
          <a:p>
            <a:pPr>
              <a:defRPr sz="1100"/>
            </a:pPr>
            <a:r>
              <a:rPr lang="nl-NL" sz="1100" i="0"/>
              <a:t>Categorie Doorbloeding groep 1</a:t>
            </a:r>
          </a:p>
        </c:rich>
      </c:tx>
      <c:overlay val="0"/>
    </c:title>
    <c:autoTitleDeleted val="0"/>
    <c:plotArea>
      <c:layout/>
      <c:barChart>
        <c:barDir val="col"/>
        <c:grouping val="clustered"/>
        <c:varyColors val="0"/>
        <c:ser>
          <c:idx val="0"/>
          <c:order val="0"/>
          <c:tx>
            <c:strRef>
              <c:f>Blad1!$B$1</c:f>
              <c:strCache>
                <c:ptCount val="1"/>
                <c:pt idx="0">
                  <c:v>Bleek</c:v>
                </c:pt>
              </c:strCache>
            </c:strRef>
          </c:tx>
          <c:invertIfNegative val="0"/>
          <c:cat>
            <c:strRef>
              <c:f>Blad1!$A$2:$A$3</c:f>
              <c:strCache>
                <c:ptCount val="2"/>
                <c:pt idx="0">
                  <c:v>Vascularisatie van het litteken 1ste meting</c:v>
                </c:pt>
                <c:pt idx="1">
                  <c:v>Vascularisatie van het litteken 2de meting</c:v>
                </c:pt>
              </c:strCache>
            </c:strRef>
          </c:cat>
          <c:val>
            <c:numRef>
              <c:f>Blad1!$B$2:$B$3</c:f>
              <c:numCache>
                <c:formatCode>General</c:formatCode>
                <c:ptCount val="2"/>
                <c:pt idx="0">
                  <c:v>0</c:v>
                </c:pt>
                <c:pt idx="1">
                  <c:v>0</c:v>
                </c:pt>
              </c:numCache>
            </c:numRef>
          </c:val>
        </c:ser>
        <c:ser>
          <c:idx val="1"/>
          <c:order val="1"/>
          <c:tx>
            <c:strRef>
              <c:f>Blad1!$C$1</c:f>
              <c:strCache>
                <c:ptCount val="1"/>
                <c:pt idx="0">
                  <c:v>Roze</c:v>
                </c:pt>
              </c:strCache>
            </c:strRef>
          </c:tx>
          <c:invertIfNegative val="0"/>
          <c:cat>
            <c:strRef>
              <c:f>Blad1!$A$2:$A$3</c:f>
              <c:strCache>
                <c:ptCount val="2"/>
                <c:pt idx="0">
                  <c:v>Vascularisatie van het litteken 1ste meting</c:v>
                </c:pt>
                <c:pt idx="1">
                  <c:v>Vascularisatie van het litteken 2de meting</c:v>
                </c:pt>
              </c:strCache>
            </c:strRef>
          </c:cat>
          <c:val>
            <c:numRef>
              <c:f>Blad1!$C$2:$C$3</c:f>
              <c:numCache>
                <c:formatCode>General</c:formatCode>
                <c:ptCount val="2"/>
                <c:pt idx="0">
                  <c:v>1</c:v>
                </c:pt>
                <c:pt idx="1">
                  <c:v>1</c:v>
                </c:pt>
              </c:numCache>
            </c:numRef>
          </c:val>
        </c:ser>
        <c:ser>
          <c:idx val="2"/>
          <c:order val="2"/>
          <c:tx>
            <c:strRef>
              <c:f>Blad1!$D$1</c:f>
              <c:strCache>
                <c:ptCount val="1"/>
                <c:pt idx="0">
                  <c:v>Rood</c:v>
                </c:pt>
              </c:strCache>
            </c:strRef>
          </c:tx>
          <c:invertIfNegative val="0"/>
          <c:cat>
            <c:strRef>
              <c:f>Blad1!$A$2:$A$3</c:f>
              <c:strCache>
                <c:ptCount val="2"/>
                <c:pt idx="0">
                  <c:v>Vascularisatie van het litteken 1ste meting</c:v>
                </c:pt>
                <c:pt idx="1">
                  <c:v>Vascularisatie van het litteken 2de meting</c:v>
                </c:pt>
              </c:strCache>
            </c:strRef>
          </c:cat>
          <c:val>
            <c:numRef>
              <c:f>Blad1!$D$2:$D$3</c:f>
              <c:numCache>
                <c:formatCode>General</c:formatCode>
                <c:ptCount val="2"/>
                <c:pt idx="0">
                  <c:v>0</c:v>
                </c:pt>
                <c:pt idx="1">
                  <c:v>0</c:v>
                </c:pt>
              </c:numCache>
            </c:numRef>
          </c:val>
        </c:ser>
        <c:ser>
          <c:idx val="3"/>
          <c:order val="3"/>
          <c:tx>
            <c:strRef>
              <c:f>Blad1!$E$1</c:f>
              <c:strCache>
                <c:ptCount val="1"/>
                <c:pt idx="0">
                  <c:v>Paars</c:v>
                </c:pt>
              </c:strCache>
            </c:strRef>
          </c:tx>
          <c:invertIfNegative val="0"/>
          <c:cat>
            <c:strRef>
              <c:f>Blad1!$A$2:$A$3</c:f>
              <c:strCache>
                <c:ptCount val="2"/>
                <c:pt idx="0">
                  <c:v>Vascularisatie van het litteken 1ste meting</c:v>
                </c:pt>
                <c:pt idx="1">
                  <c:v>Vascularisatie van het litteken 2de meting</c:v>
                </c:pt>
              </c:strCache>
            </c:strRef>
          </c:cat>
          <c:val>
            <c:numRef>
              <c:f>Blad1!$E$2:$E$3</c:f>
              <c:numCache>
                <c:formatCode>General</c:formatCode>
                <c:ptCount val="2"/>
                <c:pt idx="0">
                  <c:v>0</c:v>
                </c:pt>
                <c:pt idx="1">
                  <c:v>0</c:v>
                </c:pt>
              </c:numCache>
            </c:numRef>
          </c:val>
        </c:ser>
        <c:ser>
          <c:idx val="4"/>
          <c:order val="4"/>
          <c:tx>
            <c:strRef>
              <c:f>Blad1!$F$1</c:f>
              <c:strCache>
                <c:ptCount val="1"/>
                <c:pt idx="0">
                  <c:v>Mix</c:v>
                </c:pt>
              </c:strCache>
            </c:strRef>
          </c:tx>
          <c:invertIfNegative val="0"/>
          <c:cat>
            <c:strRef>
              <c:f>Blad1!$A$2:$A$3</c:f>
              <c:strCache>
                <c:ptCount val="2"/>
                <c:pt idx="0">
                  <c:v>Vascularisatie van het litteken 1ste meting</c:v>
                </c:pt>
                <c:pt idx="1">
                  <c:v>Vascularisatie van het litteken 2de meting</c:v>
                </c:pt>
              </c:strCache>
            </c:strRef>
          </c:cat>
          <c:val>
            <c:numRef>
              <c:f>Blad1!$F$2:$F$3</c:f>
              <c:numCache>
                <c:formatCode>General</c:formatCode>
                <c:ptCount val="2"/>
                <c:pt idx="0">
                  <c:v>2</c:v>
                </c:pt>
                <c:pt idx="1">
                  <c:v>2</c:v>
                </c:pt>
              </c:numCache>
            </c:numRef>
          </c:val>
        </c:ser>
        <c:dLbls>
          <c:showLegendKey val="0"/>
          <c:showVal val="0"/>
          <c:showCatName val="0"/>
          <c:showSerName val="0"/>
          <c:showPercent val="0"/>
          <c:showBubbleSize val="0"/>
        </c:dLbls>
        <c:gapWidth val="150"/>
        <c:axId val="121932416"/>
        <c:axId val="121934208"/>
      </c:barChart>
      <c:catAx>
        <c:axId val="121932416"/>
        <c:scaling>
          <c:orientation val="minMax"/>
        </c:scaling>
        <c:delete val="0"/>
        <c:axPos val="b"/>
        <c:majorTickMark val="none"/>
        <c:minorTickMark val="none"/>
        <c:tickLblPos val="nextTo"/>
        <c:crossAx val="121934208"/>
        <c:crosses val="autoZero"/>
        <c:auto val="1"/>
        <c:lblAlgn val="ctr"/>
        <c:lblOffset val="100"/>
        <c:noMultiLvlLbl val="0"/>
      </c:catAx>
      <c:valAx>
        <c:axId val="121934208"/>
        <c:scaling>
          <c:orientation val="minMax"/>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1932416"/>
        <c:crosses val="autoZero"/>
        <c:crossBetween val="between"/>
        <c:majorUnit val="1"/>
        <c:minorUnit val="0.1"/>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nl-NL" sz="1100"/>
              <a:t>Figuur F</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nl-NL" sz="1100"/>
              <a:t>Categorie Reliëf groep 1</a:t>
            </a:r>
          </a:p>
        </c:rich>
      </c:tx>
      <c:overlay val="0"/>
    </c:title>
    <c:autoTitleDeleted val="0"/>
    <c:plotArea>
      <c:layout/>
      <c:barChart>
        <c:barDir val="col"/>
        <c:grouping val="clustered"/>
        <c:varyColors val="0"/>
        <c:ser>
          <c:idx val="0"/>
          <c:order val="0"/>
          <c:tx>
            <c:strRef>
              <c:f>Blad1!$B$1</c:f>
              <c:strCache>
                <c:ptCount val="1"/>
                <c:pt idx="0">
                  <c:v>Vlakker</c:v>
                </c:pt>
              </c:strCache>
            </c:strRef>
          </c:tx>
          <c:invertIfNegative val="0"/>
          <c:cat>
            <c:strRef>
              <c:f>Blad1!$A$2:$A$3</c:f>
              <c:strCache>
                <c:ptCount val="2"/>
                <c:pt idx="0">
                  <c:v>Reliëf van het litteken 1ste meting</c:v>
                </c:pt>
                <c:pt idx="1">
                  <c:v>Reliëf van het litteken 2de meting</c:v>
                </c:pt>
              </c:strCache>
            </c:strRef>
          </c:cat>
          <c:val>
            <c:numRef>
              <c:f>Blad1!$B$2:$B$3</c:f>
              <c:numCache>
                <c:formatCode>General</c:formatCode>
                <c:ptCount val="2"/>
                <c:pt idx="0">
                  <c:v>2</c:v>
                </c:pt>
                <c:pt idx="1">
                  <c:v>3</c:v>
                </c:pt>
              </c:numCache>
            </c:numRef>
          </c:val>
        </c:ser>
        <c:ser>
          <c:idx val="1"/>
          <c:order val="1"/>
          <c:tx>
            <c:strRef>
              <c:f>Blad1!$C$1</c:f>
              <c:strCache>
                <c:ptCount val="1"/>
                <c:pt idx="0">
                  <c:v>Hobbeliger</c:v>
                </c:pt>
              </c:strCache>
            </c:strRef>
          </c:tx>
          <c:invertIfNegative val="0"/>
          <c:cat>
            <c:strRef>
              <c:f>Blad1!$A$2:$A$3</c:f>
              <c:strCache>
                <c:ptCount val="2"/>
                <c:pt idx="0">
                  <c:v>Reliëf van het litteken 1ste meting</c:v>
                </c:pt>
                <c:pt idx="1">
                  <c:v>Reliëf van het litteken 2de meting</c:v>
                </c:pt>
              </c:strCache>
            </c:strRef>
          </c:cat>
          <c:val>
            <c:numRef>
              <c:f>Blad1!$C$2:$C$3</c:f>
              <c:numCache>
                <c:formatCode>General</c:formatCode>
                <c:ptCount val="2"/>
                <c:pt idx="0">
                  <c:v>1</c:v>
                </c:pt>
                <c:pt idx="1">
                  <c:v>0</c:v>
                </c:pt>
              </c:numCache>
            </c:numRef>
          </c:val>
        </c:ser>
        <c:ser>
          <c:idx val="2"/>
          <c:order val="2"/>
          <c:tx>
            <c:strRef>
              <c:f>Blad1!$D$1</c:f>
              <c:strCache>
                <c:ptCount val="1"/>
                <c:pt idx="0">
                  <c:v>Mix</c:v>
                </c:pt>
              </c:strCache>
            </c:strRef>
          </c:tx>
          <c:invertIfNegative val="0"/>
          <c:cat>
            <c:strRef>
              <c:f>Blad1!$A$2:$A$3</c:f>
              <c:strCache>
                <c:ptCount val="2"/>
                <c:pt idx="0">
                  <c:v>Reliëf van het litteken 1ste meting</c:v>
                </c:pt>
                <c:pt idx="1">
                  <c:v>Reliëf van het litteken 2de meting</c:v>
                </c:pt>
              </c:strCache>
            </c:strRef>
          </c:cat>
          <c:val>
            <c:numRef>
              <c:f>Blad1!$D$2:$D$3</c:f>
              <c:numCache>
                <c:formatCode>General</c:formatCode>
                <c:ptCount val="2"/>
                <c:pt idx="0">
                  <c:v>0</c:v>
                </c:pt>
                <c:pt idx="1">
                  <c:v>0</c:v>
                </c:pt>
              </c:numCache>
            </c:numRef>
          </c:val>
        </c:ser>
        <c:dLbls>
          <c:showLegendKey val="0"/>
          <c:showVal val="0"/>
          <c:showCatName val="0"/>
          <c:showSerName val="0"/>
          <c:showPercent val="0"/>
          <c:showBubbleSize val="0"/>
        </c:dLbls>
        <c:gapWidth val="150"/>
        <c:axId val="121960704"/>
        <c:axId val="124657664"/>
      </c:barChart>
      <c:catAx>
        <c:axId val="121960704"/>
        <c:scaling>
          <c:orientation val="minMax"/>
        </c:scaling>
        <c:delete val="0"/>
        <c:axPos val="b"/>
        <c:majorTickMark val="none"/>
        <c:minorTickMark val="none"/>
        <c:tickLblPos val="nextTo"/>
        <c:crossAx val="124657664"/>
        <c:crosses val="autoZero"/>
        <c:auto val="1"/>
        <c:lblAlgn val="ctr"/>
        <c:lblOffset val="100"/>
        <c:noMultiLvlLbl val="0"/>
      </c:catAx>
      <c:valAx>
        <c:axId val="124657664"/>
        <c:scaling>
          <c:orientation val="minMax"/>
          <c:max val="3"/>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1960704"/>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nl-NL" sz="1100"/>
              <a:t>Figuur E</a:t>
            </a:r>
          </a:p>
          <a:p>
            <a:pPr>
              <a:defRPr sz="1100"/>
            </a:pPr>
            <a:r>
              <a:rPr lang="nl-NL" sz="1100"/>
              <a:t>Categorie Dikte groep 1</a:t>
            </a:r>
          </a:p>
        </c:rich>
      </c:tx>
      <c:overlay val="0"/>
    </c:title>
    <c:autoTitleDeleted val="0"/>
    <c:plotArea>
      <c:layout/>
      <c:barChart>
        <c:barDir val="col"/>
        <c:grouping val="clustered"/>
        <c:varyColors val="0"/>
        <c:ser>
          <c:idx val="0"/>
          <c:order val="0"/>
          <c:tx>
            <c:strRef>
              <c:f>Blad1!$B$1</c:f>
              <c:strCache>
                <c:ptCount val="1"/>
                <c:pt idx="0">
                  <c:v>Dikker</c:v>
                </c:pt>
              </c:strCache>
            </c:strRef>
          </c:tx>
          <c:invertIfNegative val="0"/>
          <c:cat>
            <c:strRef>
              <c:f>Blad1!$A$2:$A$3</c:f>
              <c:strCache>
                <c:ptCount val="2"/>
                <c:pt idx="0">
                  <c:v>Dikte van het litteken 1ste meting</c:v>
                </c:pt>
                <c:pt idx="1">
                  <c:v>Dikte van het litteken 2de meting</c:v>
                </c:pt>
              </c:strCache>
            </c:strRef>
          </c:cat>
          <c:val>
            <c:numRef>
              <c:f>Blad1!$B$2:$B$3</c:f>
              <c:numCache>
                <c:formatCode>General</c:formatCode>
                <c:ptCount val="2"/>
                <c:pt idx="0">
                  <c:v>1</c:v>
                </c:pt>
                <c:pt idx="1">
                  <c:v>0</c:v>
                </c:pt>
              </c:numCache>
            </c:numRef>
          </c:val>
        </c:ser>
        <c:ser>
          <c:idx val="1"/>
          <c:order val="1"/>
          <c:tx>
            <c:strRef>
              <c:f>Blad1!$C$1</c:f>
              <c:strCache>
                <c:ptCount val="1"/>
                <c:pt idx="0">
                  <c:v>Dunner</c:v>
                </c:pt>
              </c:strCache>
            </c:strRef>
          </c:tx>
          <c:invertIfNegative val="0"/>
          <c:cat>
            <c:strRef>
              <c:f>Blad1!$A$2:$A$3</c:f>
              <c:strCache>
                <c:ptCount val="2"/>
                <c:pt idx="0">
                  <c:v>Dikte van het litteken 1ste meting</c:v>
                </c:pt>
                <c:pt idx="1">
                  <c:v>Dikte van het litteken 2de meting</c:v>
                </c:pt>
              </c:strCache>
            </c:strRef>
          </c:cat>
          <c:val>
            <c:numRef>
              <c:f>Blad1!$C$2:$C$3</c:f>
              <c:numCache>
                <c:formatCode>General</c:formatCode>
                <c:ptCount val="2"/>
                <c:pt idx="0">
                  <c:v>2</c:v>
                </c:pt>
                <c:pt idx="1">
                  <c:v>3</c:v>
                </c:pt>
              </c:numCache>
            </c:numRef>
          </c:val>
        </c:ser>
        <c:dLbls>
          <c:showLegendKey val="0"/>
          <c:showVal val="0"/>
          <c:showCatName val="0"/>
          <c:showSerName val="0"/>
          <c:showPercent val="0"/>
          <c:showBubbleSize val="0"/>
        </c:dLbls>
        <c:gapWidth val="150"/>
        <c:axId val="124687488"/>
        <c:axId val="124689024"/>
      </c:barChart>
      <c:catAx>
        <c:axId val="124687488"/>
        <c:scaling>
          <c:orientation val="minMax"/>
        </c:scaling>
        <c:delete val="0"/>
        <c:axPos val="b"/>
        <c:majorTickMark val="none"/>
        <c:minorTickMark val="none"/>
        <c:tickLblPos val="nextTo"/>
        <c:crossAx val="124689024"/>
        <c:crosses val="autoZero"/>
        <c:auto val="1"/>
        <c:lblAlgn val="ctr"/>
        <c:lblOffset val="100"/>
        <c:noMultiLvlLbl val="0"/>
      </c:catAx>
      <c:valAx>
        <c:axId val="124689024"/>
        <c:scaling>
          <c:orientation val="minMax"/>
          <c:max val="3"/>
        </c:scaling>
        <c:delete val="0"/>
        <c:axPos val="l"/>
        <c:majorGridlines/>
        <c:title>
          <c:tx>
            <c:rich>
              <a:bodyPr/>
              <a:lstStyle/>
              <a:p>
                <a:pPr>
                  <a:defRPr/>
                </a:pPr>
                <a:r>
                  <a:rPr lang="nl-NL"/>
                  <a:t>Aantal patiënten</a:t>
                </a:r>
              </a:p>
            </c:rich>
          </c:tx>
          <c:overlay val="0"/>
        </c:title>
        <c:numFmt formatCode="General" sourceLinked="1"/>
        <c:majorTickMark val="out"/>
        <c:minorTickMark val="none"/>
        <c:tickLblPos val="nextTo"/>
        <c:crossAx val="124687488"/>
        <c:crosses val="autoZero"/>
        <c:crossBetween val="between"/>
        <c:majorUnit val="1"/>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Adc98</b:Tag>
    <b:SourceType>DocumentFromInternetSite</b:SourceType>
    <b:Guid>{65A5CA1F-4148-44BF-B5D5-6D7432730E13}</b:Guid>
    <b:LCID>nl-NL</b:LCID>
    <b:Author>
      <b:Author>
        <b:NameList>
          <b:Person>
            <b:Last>Adcock</b:Last>
            <b:First>D.</b:First>
          </b:Person>
          <b:Person>
            <b:Last>Paulsen</b:Last>
            <b:First>S.</b:First>
          </b:Person>
          <b:Person>
            <b:Last>Davis</b:Last>
            <b:First>S.</b:First>
          </b:Person>
          <b:Person>
            <b:Last>Nanney</b:Last>
            <b:First>L.</b:First>
          </b:Person>
          <b:Person>
            <b:Last>Shack</b:Last>
            <b:First>R.</b:First>
            <b:Middle>B.</b:Middle>
          </b:Person>
        </b:NameList>
      </b:Author>
    </b:Author>
    <b:Title>Analysis of the Cutaneous and Systemic Effects of Endermologie in the Porcine Model</b:Title>
    <b:InternetSiteTitle>Lpgsystems</b:InternetSiteTitle>
    <b:Year>1998</b:Year>
    <b:Month>December</b:Month>
    <b:URL>http://www.lpgsystems.com/cosire/pdf/publications/chapitre-1/rub1-pub-ch1B.pdf</b:URL>
    <b:RefOrder>4</b:RefOrder>
  </b:Source>
  <b:Source>
    <b:Tag>LPG13</b:Tag>
    <b:SourceType>InternetSite</b:SourceType>
    <b:Guid>{975B1D0F-4E7B-49D6-9643-ACCB392F1299}</b:Guid>
    <b:LCID>nl-NL</b:LCID>
    <b:Author>
      <b:Author>
        <b:NameList>
          <b:Person>
            <b:Last>LPG</b:Last>
          </b:Person>
        </b:NameList>
      </b:Author>
    </b:Author>
    <b:Title>What is Endermologie?</b:Title>
    <b:InternetSiteTitle>lpgsystems</b:InternetSiteTitle>
    <b:Year>2013</b:Year>
    <b:YearAccessed>2013</b:YearAccessed>
    <b:MonthAccessed>Maart</b:MonthAccessed>
    <b:DayAccessed>20</b:DayAccessed>
    <b:URL>http://www.lpgsystems.com/endermologie/endermologie.php</b:URL>
    <b:RefOrder>15</b:RefOrder>
  </b:Source>
  <b:Source>
    <b:Tag>Saf12</b:Tag>
    <b:SourceType>BookSection</b:SourceType>
    <b:Guid>{0E86AE3F-218A-4DFA-B2C9-9287A5140C9D}</b:Guid>
    <b:LCID>nl-NL</b:LCID>
    <b:Author>
      <b:Author>
        <b:NameList>
          <b:Person>
            <b:Last>Safonov</b:Last>
            <b:First>I.</b:First>
          </b:Person>
        </b:NameList>
      </b:Author>
      <b:BookAuthor>
        <b:NameList>
          <b:Person>
            <b:Last>Safonov</b:Last>
            <b:First>I.</b:First>
          </b:Person>
        </b:NameList>
      </b:BookAuthor>
    </b:Author>
    <b:Title>Atlas of Scar Treatment and Correction</b:Title>
    <b:BookTitle>Atlas of Scar Treatment and Correction</b:BookTitle>
    <b:Year>2012</b:Year>
    <b:Pages>1-3</b:Pages>
    <b:City>Berlin</b:City>
    <b:Publisher>Springer</b:Publisher>
    <b:RefOrder>12</b:RefOrder>
  </b:Source>
  <b:Source>
    <b:Tag>van06</b:Tag>
    <b:SourceType>BookSection</b:SourceType>
    <b:Guid>{71CB3C18-6F38-4729-B2B8-5986D0B59F44}</b:Guid>
    <b:LCID>nl-NL</b:LCID>
    <b:Author>
      <b:Author>
        <b:NameList>
          <b:Person>
            <b:Last>van Heycop ten Ham</b:Last>
            <b:First>C.</b:First>
          </b:Person>
          <b:Person>
            <b:Last>Hendriks</b:Last>
            <b:First>H.</b:First>
            <b:Middle>J. C.</b:Middle>
          </b:Person>
          <b:Person>
            <b:Last>In den Bosch</b:Last>
            <b:First>J.</b:First>
            <b:Middle>H.</b:Middle>
          </b:Person>
          <b:Person>
            <b:Last>Schormans</b:Last>
            <b:First>J.</b:First>
            <b:Middle>H. M.</b:Middle>
          </b:Person>
          <b:Person>
            <b:Last>van der Krans</b:Last>
            <b:First>J.</b:First>
            <b:Middle>W.</b:Middle>
          </b:Person>
        </b:NameList>
      </b:Author>
      <b:BookAuthor>
        <b:NameList>
          <b:Person>
            <b:Last>van Heycop ten Ham</b:Last>
            <b:First>C.</b:First>
          </b:Person>
          <b:Person>
            <b:Last>Hendriks</b:Last>
            <b:First>H.</b:First>
            <b:Middle>J. C.</b:Middle>
          </b:Person>
          <b:Person>
            <b:Last>In den Bosch</b:Last>
            <b:First>J.</b:First>
            <b:Middle>H.</b:Middle>
          </b:Person>
          <b:Person>
            <b:Last>Schormans</b:Last>
            <b:First>J.</b:First>
            <b:Middle>H. M.</b:Middle>
          </b:Person>
          <b:Person>
            <b:Last>van der Krans</b:Last>
            <b:First>J.</b:First>
            <b:Middle>W.</b:Middle>
          </b:Person>
        </b:NameList>
      </b:BookAuthor>
    </b:Author>
    <b:Title>Basisboek Pathologie</b:Title>
    <b:Year>2006</b:Year>
    <b:BookTitle>Basisboek Pathologie</b:BookTitle>
    <b:Pages>71</b:Pages>
    <b:City>Utrecht/Zutphen</b:City>
    <b:Publisher>ThiemeMeulenhoff</b:Publisher>
    <b:RefOrder>13</b:RefOrder>
  </b:Source>
  <b:Source>
    <b:Tag>Ver091</b:Tag>
    <b:SourceType>DocumentFromInternetSite</b:SourceType>
    <b:Guid>{15831089-AF6D-4D9F-B8FF-D68051CDB7FF}</b:Guid>
    <b:LCID>nl-NL</b:LCID>
    <b:Author>
      <b:Author>
        <b:NameList>
          <b:Person>
            <b:Last>Verheye</b:Last>
            <b:First>Katrien</b:First>
          </b:Person>
        </b:NameList>
      </b:Author>
    </b:Author>
    <b:Title>Endermologie &amp; Littekens</b:Title>
    <b:Year>2009</b:Year>
    <b:City>Utrecht</b:City>
    <b:InternetSiteTitle>HBO-kennisbank</b:InternetSiteTitle>
    <b:YearAccessed>2013</b:YearAccessed>
    <b:MonthAccessed>Februari</b:MonthAccessed>
    <b:DayAccessed>5</b:DayAccessed>
    <b:URL>http://hbo-kennisbank.uvt.nl/cgi/hu/show.cgi?fid=23740 </b:URL>
    <b:RefOrder>2</b:RefOrder>
  </b:Source>
  <b:Source>
    <b:Tag>Wat99</b:Tag>
    <b:SourceType>DocumentFromInternetSite</b:SourceType>
    <b:Guid>{3933ED24-2A7A-42EB-BD63-A9E378691165}</b:Guid>
    <b:LCID>nl-NL</b:LCID>
    <b:Author>
      <b:Author>
        <b:NameList>
          <b:Person>
            <b:Last>Watson</b:Last>
            <b:First>J.</b:First>
          </b:Person>
          <b:Person>
            <b:Last>Bela Fodor</b:Last>
            <b:First>P.</b:First>
          </b:Person>
          <b:Person>
            <b:Last>Cutcliffe</b:Last>
            <b:First>B.</b:First>
          </b:Person>
          <b:Person>
            <b:Last>Sayah</b:Last>
            <b:First>D.</b:First>
          </b:Person>
          <b:Person>
            <b:Last>Shaw</b:Last>
            <b:First>W.</b:First>
          </b:Person>
        </b:NameList>
      </b:Author>
    </b:Author>
    <b:Title>Physiological Effects of Endermologie: A Preliminary Report</b:Title>
    <b:InternetSiteTitle>Lpgsystems</b:InternetSiteTitle>
    <b:Year>1999</b:Year>
    <b:Month>Januari</b:Month>
    <b:URL>http://www.lpgsystems.com/cosire/pdf/publications/chapitre-2/rub2-pub-ch1A.pdf</b:URL>
    <b:RefOrder>17</b:RefOrder>
  </b:Source>
  <b:Source>
    <b:Tag>Pru03</b:Tag>
    <b:SourceType>DocumentFromInternetSite</b:SourceType>
    <b:Guid>{4209E1BB-2939-4B6C-9687-5E66E1AE506C}</b:Guid>
    <b:LCID>nl-NL</b:LCID>
    <b:Author>
      <b:Author>
        <b:NameList>
          <b:Person>
            <b:Last>Pruijssers</b:Last>
            <b:First>J.</b:First>
          </b:Person>
        </b:NameList>
      </b:Author>
    </b:Author>
    <b:Title>Endermologie een nieuwe methode tegen panniculose.</b:Title>
    <b:Year>2003</b:Year>
    <b:InternetSiteTitle>Hbo-kennisbank</b:InternetSiteTitle>
    <b:Month>Juni</b:Month>
    <b:URL>http://hbo-kennisbank.uvt.nl/cgi/hu/show.cgi?fid=5331</b:URL>
    <b:YearAccessed>2013</b:YearAccessed>
    <b:MonthAccessed>April</b:MonthAccessed>
    <b:RefOrder>3</b:RefOrder>
  </b:Source>
  <b:Source>
    <b:Tag>van05</b:Tag>
    <b:SourceType>DocumentFromInternetSite</b:SourceType>
    <b:Guid>{04DC273B-AF8D-431F-B923-96AF345D13F9}</b:Guid>
    <b:LCID>nl-NL</b:LCID>
    <b:Author>
      <b:Author>
        <b:NameList>
          <b:Person>
            <b:Last>Kar</b:Last>
            <b:First>van</b:First>
            <b:Middle>de</b:Middle>
          </b:Person>
        </b:NameList>
      </b:Author>
    </b:Author>
    <b:Title>Downloads</b:Title>
    <b:InternetSiteTitle>POSAS</b:InternetSiteTitle>
    <b:Year>2005</b:Year>
    <b:URL>http://www.posas.org/downloads/dutch/</b:URL>
    <b:YearAccessed>2013</b:YearAccessed>
    <b:MonthAccessed>Maart</b:MonthAccessed>
    <b:RefOrder>9</b:RefOrder>
  </b:Source>
  <b:Source>
    <b:Tag>Kui08</b:Tag>
    <b:SourceType>Book</b:SourceType>
    <b:Guid>{F9FCDE84-0D36-4D67-9A2A-B689B348EEFD}</b:Guid>
    <b:LCID>nl-NL</b:LCID>
    <b:Author>
      <b:Author>
        <b:NameList>
          <b:Person>
            <b:Last>Kuiper</b:Last>
            <b:First>C.</b:First>
          </b:Person>
          <b:Person>
            <b:Last>Verhoef</b:Last>
            <b:First>J.</b:First>
          </b:Person>
          <b:Person>
            <b:Last>de Louw</b:Last>
            <b:First>D.</b:First>
          </b:Person>
          <b:Person>
            <b:Last>Cox</b:Last>
            <b:First>K.</b:First>
          </b:Person>
        </b:NameList>
      </b:Author>
    </b:Author>
    <b:Title>Evidence-based Practice voor Paramedici. Methodiek en Toepassing</b:Title>
    <b:Year>2008</b:Year>
    <b:City>Den Haag</b:City>
    <b:Publisher>Lemma</b:Publisher>
    <b:Pages>40-43</b:Pages>
    <b:RefOrder>6</b:RefOrder>
  </b:Source>
  <b:Source>
    <b:Tag>Sor98</b:Tag>
    <b:SourceType>InternetSite</b:SourceType>
    <b:Guid>{756772ED-A4F2-4D48-B6A6-6462A7B0180B}</b:Guid>
    <b:Title>Wet medisch-wetenschappelijk onderzoek met mensen</b:Title>
    <b:Year>1998</b:Year>
    <b:LCID>nl-NL</b:LCID>
    <b:InternetSiteTitle>Overheid.nl</b:InternetSiteTitle>
    <b:Month>Februari</b:Month>
    <b:Day>26</b:Day>
    <b:URL>http://wetten.overheid.nl/BWBR0009408/geldigheidsdatum_08-05-2013#Paragraaf2</b:URL>
    <b:Author>
      <b:Author>
        <b:NameList>
          <b:Person>
            <b:Last>Sorgdrager</b:Last>
            <b:First>w.</b:First>
          </b:Person>
        </b:NameList>
      </b:Author>
    </b:Author>
    <b:RefOrder>7</b:RefOrder>
  </b:Source>
  <b:Source>
    <b:Tag>Inn02</b:Tag>
    <b:SourceType>DocumentFromInternetSite</b:SourceType>
    <b:Guid>{091930FF-6A70-4141-92D8-1EB4CA106FE1}</b:Guid>
    <b:LCID>nl-NL</b:LCID>
    <b:Author>
      <b:Author>
        <b:NameList>
          <b:Person>
            <b:Last>Innocenzi</b:Last>
            <b:First>D.</b:First>
          </b:Person>
          <b:Person>
            <b:Last>Balzani</b:Last>
            <b:First>A.</b:First>
          </b:Person>
          <b:Person>
            <b:Last>Bonaccorsi</b:Last>
            <b:First>P.</b:First>
          </b:Person>
          <b:Person>
            <b:Last>Panetta</b:Last>
            <b:First>C.</b:First>
          </b:Person>
          <b:Person>
            <b:Last>Tedeschi</b:Last>
            <b:First>A.</b:First>
          </b:Person>
          <b:Person>
            <b:Last>Tenna</b:Last>
            <b:First>S.</b:First>
          </b:Person>
          <b:Person>
            <b:Last>Scuderi</b:Last>
            <b:First>N.</b:First>
          </b:Person>
          <b:Person>
            <b:Last>Calvieri</b:Last>
            <b:First>S.</b:First>
          </b:Person>
        </b:NameList>
      </b:Author>
    </b:Author>
    <b:Title>Structural Modifications: Histological Observation During Treatment With LPG Technique</b:Title>
    <b:Year>2002</b:Year>
    <b:InternetSiteTitle>Lpgsystems</b:InternetSiteTitle>
    <b:Month>Maart</b:Month>
    <b:URL>http://www.lpgsystems.com/cosire/pdf/communications/2002/innocenzi2002Vgb.pdf</b:URL>
    <b:RefOrder>16</b:RefOrder>
  </b:Source>
  <b:Source>
    <b:Tag>KWF13</b:Tag>
    <b:SourceType>InternetSite</b:SourceType>
    <b:Guid>{E17A266B-C517-4E09-9115-5B3BFBD90AF3}</b:Guid>
    <b:LCID>nl-NL</b:LCID>
    <b:Author>
      <b:Author>
        <b:Corporate>KWF Kankerbestrijding</b:Corporate>
      </b:Author>
    </b:Author>
    <b:Title>Borstkanker bij vrouwen en mannen</b:Title>
    <b:InternetSiteTitle>KWF Kankerbestrijding</b:InternetSiteTitle>
    <b:Year>2013</b:Year>
    <b:URL>http://kanker.kwfkankerbestrijding.nl/soorten-kanker/Pages/default.aspx</b:URL>
    <b:RefOrder>1</b:RefOrder>
  </b:Source>
  <b:Source>
    <b:Tag>The05</b:Tag>
    <b:SourceType>InternetSite</b:SourceType>
    <b:Guid>{355DDEF8-14B3-4A33-8EDC-6C2710DF204F}</b:Guid>
    <b:Author>
      <b:Author>
        <b:Corporate>The POSAS Group</b:Corporate>
      </b:Author>
    </b:Author>
    <b:Title>Welcome</b:Title>
    <b:InternetSiteTitle>Posas</b:InternetSiteTitle>
    <b:Year>2005</b:Year>
    <b:URL>http://www.posas.org/</b:URL>
    <b:RefOrder>10</b:RefOrder>
  </b:Source>
  <b:Source>
    <b:Tag>Pet00</b:Tag>
    <b:SourceType>DocumentFromInternetSite</b:SourceType>
    <b:Guid>{DBDFE918-50CD-4CF4-8D47-A046C8947B67}</b:Guid>
    <b:Author>
      <b:Author>
        <b:NameList>
          <b:Person>
            <b:Last>Petricig P.</b:Last>
            <b:First>Becchetti</b:First>
            <b:Middle>E., Barile A., Becchetti A., Dominici C.</b:Middle>
          </b:Person>
        </b:NameList>
      </b:Author>
    </b:Author>
    <b:Title>Histological and ultrastructural study of cutaneous and subcutaneous tissue after treatment with LPG Technique</b:Title>
    <b:InternetSiteTitle>Lpgsystems</b:InternetSiteTitle>
    <b:Year>2000</b:Year>
    <b:URL>http://www.lpgsystems.com/cosire/pdf/communications/2000/rub-1b-2000-esthe-f.pdf</b:URL>
    <b:RefOrder>20</b:RefOrder>
  </b:Source>
  <b:Source>
    <b:Tag>Bar99</b:Tag>
    <b:SourceType>DocumentFromInternetSite</b:SourceType>
    <b:Guid>{4A1B1F4B-85EA-4A5E-922B-72DFC0D87969}</b:Guid>
    <b:LCID>nl-NL</b:LCID>
    <b:Author>
      <b:Author>
        <b:NameList>
          <b:Person>
            <b:Last>Barile A.</b:Last>
            <b:First>Petricig</b:First>
            <b:Middle>P., Aviles E., Pagliuca V., Mazzeo C.</b:Middle>
          </b:Person>
        </b:NameList>
      </b:Author>
    </b:Author>
    <b:Title>Our experience in the use of the LPG Technique, Endermologie</b:Title>
    <b:InternetSiteTitle>Lpgsystems</b:InternetSiteTitle>
    <b:Year>1999</b:Year>
    <b:Month>September</b:Month>
    <b:URL>http://www.lpgsystems.com/cosire/pdf/communications/1999/rub-1b-1999-esthe-a.pdf</b:URL>
    <b:RefOrder>18</b:RefOrder>
  </b:Source>
  <b:Source>
    <b:Tag>van11</b:Tag>
    <b:SourceType>DocumentFromInternetSite</b:SourceType>
    <b:Guid>{D29AE606-7727-4231-BD93-E6A2D80A8A33}</b:Guid>
    <b:Title>Rasch analysis of the Patient and Observer Scar Assessment Scale (POSAS) in burn scars</b:Title>
    <b:InternetSiteTitle>NCBI</b:InternetSiteTitle>
    <b:Year>2011</b:Year>
    <b:Month>Mei</b:Month>
    <b:Day>20</b:Day>
    <b:URL>http://www.ncbi.nlm.nih.gov/pmc/articles/PMC3254877/pdf/11136_2011_Article_9924.pdf</b:URL>
    <b:Author>
      <b:Author>
        <b:NameList>
          <b:Person>
            <b:Last>van der Wal</b:Last>
            <b:Middle>B. A.</b:Middle>
            <b:First>M.</b:First>
          </b:Person>
          <b:Person>
            <b:Last>Tuinebreijer</b:Last>
            <b:Middle>E.</b:Middle>
            <b:First>W.</b:First>
          </b:Person>
          <b:Person>
            <b:Last>Bloemen</b:Last>
            <b:Middle>C. T.</b:Middle>
            <b:First>M.</b:First>
          </b:Person>
          <b:Person>
            <b:Last>Verhaegen</b:Last>
            <b:Middle>D. H. M.</b:Middle>
            <b:First>P.</b:First>
          </b:Person>
          <b:Person>
            <b:Last>Middelkoop</b:Last>
            <b:First>E.</b:First>
          </b:Person>
          <b:Person>
            <b:Last>van Zuijlen</b:Last>
            <b:Middle>P. M.</b:Middle>
            <b:First>P.</b:First>
          </b:Person>
        </b:NameList>
      </b:Author>
    </b:Author>
    <b:LCID>nl-NL</b:LCID>
    <b:RefOrder>11</b:RefOrder>
  </b:Source>
  <b:Source>
    <b:Tag>Ned13</b:Tag>
    <b:SourceType>InternetSite</b:SourceType>
    <b:Guid>{3CAD2B55-3098-4499-9A3D-C240D009F98D}</b:Guid>
    <b:Title>Het Gemeenschappelijk Europees Referentiekader</b:Title>
    <b:InternetSiteTitle>Taal universum</b:InternetSiteTitle>
    <b:Year>2013</b:Year>
    <b:URL>http://taalunieversum.org/onderwijs/gemeenschappelijk_europees_referentiekader/bijlage_a/</b:URL>
    <b:LCID>nl-NL</b:LCID>
    <b:Author>
      <b:Author>
        <b:Corporate>Nederlandse Taalunie</b:Corporate>
      </b:Author>
    </b:Author>
    <b:RefOrder>21</b:RefOrder>
  </b:Source>
  <b:Source>
    <b:Tag>Ver07</b:Tag>
    <b:SourceType>Book</b:SourceType>
    <b:Guid>{4990A5C3-F34F-4F6C-BB1D-3828CB304247}</b:Guid>
    <b:Author>
      <b:Author>
        <b:NameList>
          <b:Person>
            <b:Last>Verhoeven</b:Last>
            <b:First>N.</b:First>
          </b:Person>
        </b:NameList>
      </b:Author>
    </b:Author>
    <b:Title>Wat is onderzoek?</b:Title>
    <b:Year>2007</b:Year>
    <b:City>Purmerend</b:City>
    <b:Publisher>Boom Onderwijs</b:Publisher>
    <b:RefOrder>5</b:RefOrder>
  </b:Source>
  <b:Source>
    <b:Tag>Wie09</b:Tag>
    <b:SourceType>Book</b:SourceType>
    <b:Guid>{D94EB29E-1A26-40DE-B248-EE6E7B48677E}</b:Guid>
    <b:Title>Handboek voor de co-assistent</b:Title>
    <b:Year>2009</b:Year>
    <b:Publisher>Bohn Stafleu van Loghum</b:Publisher>
    <b:Author>
      <b:Author>
        <b:NameList>
          <b:Person>
            <b:Last>Wiersinga</b:Last>
            <b:Middle>J.</b:Middle>
            <b:First>W.</b:First>
          </b:Person>
        </b:NameList>
      </b:Author>
    </b:Author>
    <b:RefOrder>8</b:RefOrder>
  </b:Source>
  <b:Source>
    <b:Tag>Sil03</b:Tag>
    <b:SourceType>Book</b:SourceType>
    <b:Guid>{184F6D4F-CE02-4AD9-915B-1EB64A28A502}</b:Guid>
    <b:LCID>nl-NL</b:LCID>
    <b:Author>
      <b:Author>
        <b:NameList>
          <b:Person>
            <b:Last>Sillevis Smitt</b:Last>
            <b:First>J.</b:First>
            <b:Middle>H.</b:Middle>
          </b:Person>
          <b:Person>
            <b:Last>van Everdingen</b:Last>
            <b:First>J.</b:First>
            <b:Middle>J. E.</b:Middle>
          </b:Person>
          <b:Person>
            <b:Last>Starink</b:Last>
            <b:First>Th.</b:First>
            <b:Middle>M.</b:Middle>
          </b:Person>
          <b:Person>
            <b:Last>de Haan</b:Last>
            <b:First>M.</b:First>
          </b:Person>
        </b:NameList>
      </b:Author>
    </b:Author>
    <b:Title>Dermatovenereologie voor de eerste lijn</b:Title>
    <b:Year>2003</b:Year>
    <b:Publisher>Springer</b:Publisher>
    <b:RefOrder>14</b:RefOrder>
  </b:Source>
  <b:Source>
    <b:Tag>Wor04</b:Tag>
    <b:SourceType>DocumentFromInternetSite</b:SourceType>
    <b:Guid>{A5C620F7-5A55-4AD7-B676-7E73206BFCE9}</b:Guid>
    <b:Author>
      <b:Author>
        <b:NameList>
          <b:Person>
            <b:Last>Worret</b:Last>
            <b:First>W.</b:First>
            <b:Middle>I.</b:Middle>
          </b:Person>
          <b:Person>
            <b:Last>Jessberger</b:Last>
            <b:First>J.</b:First>
          </b:Person>
        </b:NameList>
      </b:Author>
    </b:Author>
    <b:Title>Effectiveness of LPG treatment in morphea</b:Title>
    <b:Year>2004</b:Year>
    <b:InternetSiteTitle>lpgsystems</b:InternetSiteTitle>
    <b:Month>September</b:Month>
    <b:URL>http://www.lpgsystems.com/cosire/pdf/publications//effectiveness-LPG.pdf</b:URL>
    <b:RefOrder>19</b:RefOrder>
  </b:Source>
</b:Sources>
</file>

<file path=customXml/itemProps1.xml><?xml version="1.0" encoding="utf-8"?>
<ds:datastoreItem xmlns:ds="http://schemas.openxmlformats.org/officeDocument/2006/customXml" ds:itemID="{1662B1C0-D267-4F25-A29A-021AE90F0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32</Pages>
  <Words>9142</Words>
  <Characters>52111</Characters>
  <Application>Microsoft Office Word</Application>
  <DocSecurity>4</DocSecurity>
  <Lines>434</Lines>
  <Paragraphs>122</Paragraphs>
  <ScaleCrop>false</ScaleCrop>
  <HeadingPairs>
    <vt:vector size="2" baseType="variant">
      <vt:variant>
        <vt:lpstr>Titel</vt:lpstr>
      </vt:variant>
      <vt:variant>
        <vt:i4>1</vt:i4>
      </vt:variant>
    </vt:vector>
  </HeadingPairs>
  <TitlesOfParts>
    <vt:vector size="1" baseType="lpstr">
      <vt:lpstr>Endermotherapie</vt:lpstr>
    </vt:vector>
  </TitlesOfParts>
  <Company>HHS</Company>
  <LinksUpToDate>false</LinksUpToDate>
  <CharactersWithSpaces>61131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Endermotherapie</dc:title>
  <dc:creator>Anouk</dc:creator>
  <cp:lastModifiedBy>Ammeraal-Deelen, S.J.</cp:lastModifiedBy>
  <cp:revision>2</cp:revision>
  <cp:lastPrinted>2013-05-29T14:52:00Z</cp:lastPrinted>
  <dcterms:created xsi:type="dcterms:W3CDTF">2013-09-17T12:22:00Z</dcterms:created>
  <dcterms:modified xsi:type="dcterms:W3CDTF">2013-09-17T12:22:00Z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1043</vt:i4>
  </property>
  <property fmtid="{D5CDD505-2E9C-101B-9397-08002B2CF9AE}" pid="3" name="_Version">
    <vt:lpwstr>0809</vt:lpwstr>
  </property>
</Properties>
</file>