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F3C" w:rsidRDefault="001F7F3C" w:rsidP="001F7F3C">
      <w:pPr>
        <w:pStyle w:val="Titel"/>
        <w:jc w:val="center"/>
        <w:rPr>
          <w:lang w:val="nl-NL"/>
        </w:rPr>
      </w:pPr>
      <w:bookmarkStart w:id="0" w:name="_Toc415760600"/>
    </w:p>
    <w:p w:rsidR="001F7F3C" w:rsidRPr="008123C5" w:rsidRDefault="001F7F3C" w:rsidP="001F7F3C">
      <w:pPr>
        <w:pStyle w:val="Titel"/>
        <w:jc w:val="center"/>
        <w:rPr>
          <w:lang w:val="nl-NL"/>
        </w:rPr>
      </w:pPr>
      <w:bookmarkStart w:id="1" w:name="_GoBack"/>
      <w:bookmarkEnd w:id="1"/>
      <w:r w:rsidRPr="008123C5">
        <w:rPr>
          <w:lang w:val="nl-NL"/>
        </w:rPr>
        <w:t>De inzet van de</w:t>
      </w:r>
      <w:r>
        <w:rPr>
          <w:lang w:val="nl-NL"/>
        </w:rPr>
        <w:t xml:space="preserve"> zwaaifase met een bovenbeen</w:t>
      </w:r>
      <w:r w:rsidRPr="008123C5">
        <w:rPr>
          <w:lang w:val="nl-NL"/>
        </w:rPr>
        <w:t>prothese</w:t>
      </w:r>
    </w:p>
    <w:p w:rsidR="001F7F3C" w:rsidRPr="008123C5" w:rsidRDefault="001F7F3C" w:rsidP="001F7F3C">
      <w:r>
        <w:rPr>
          <w:noProof/>
        </w:rPr>
        <w:drawing>
          <wp:anchor distT="0" distB="0" distL="114300" distR="114300" simplePos="0" relativeHeight="251691520" behindDoc="0" locked="0" layoutInCell="1" allowOverlap="1" wp14:anchorId="30EA6B36" wp14:editId="2C1FD135">
            <wp:simplePos x="0" y="0"/>
            <wp:positionH relativeFrom="column">
              <wp:posOffset>1529715</wp:posOffset>
            </wp:positionH>
            <wp:positionV relativeFrom="paragraph">
              <wp:posOffset>197485</wp:posOffset>
            </wp:positionV>
            <wp:extent cx="2783205" cy="4749800"/>
            <wp:effectExtent l="19050" t="0" r="0" b="0"/>
            <wp:wrapSquare wrapText="bothSides"/>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783205" cy="4749800"/>
                    </a:xfrm>
                    <a:prstGeom prst="rect">
                      <a:avLst/>
                    </a:prstGeom>
                    <a:noFill/>
                    <a:ln w="9525">
                      <a:noFill/>
                      <a:miter lim="800000"/>
                      <a:headEnd/>
                      <a:tailEnd/>
                    </a:ln>
                  </pic:spPr>
                </pic:pic>
              </a:graphicData>
            </a:graphic>
          </wp:anchor>
        </w:drawing>
      </w:r>
    </w:p>
    <w:p w:rsidR="001F7F3C" w:rsidRPr="008123C5" w:rsidRDefault="001F7F3C" w:rsidP="001F7F3C"/>
    <w:p w:rsidR="001F7F3C" w:rsidRPr="008123C5" w:rsidRDefault="001F7F3C" w:rsidP="001F7F3C"/>
    <w:p w:rsidR="001F7F3C" w:rsidRPr="008123C5" w:rsidRDefault="001F7F3C" w:rsidP="001F7F3C"/>
    <w:p w:rsidR="001F7F3C" w:rsidRPr="008123C5" w:rsidRDefault="001F7F3C" w:rsidP="001F7F3C"/>
    <w:p w:rsidR="001F7F3C" w:rsidRPr="008123C5" w:rsidRDefault="001F7F3C" w:rsidP="001F7F3C"/>
    <w:p w:rsidR="001F7F3C" w:rsidRPr="008123C5" w:rsidRDefault="001F7F3C" w:rsidP="001F7F3C"/>
    <w:p w:rsidR="001F7F3C" w:rsidRPr="008123C5" w:rsidRDefault="001F7F3C" w:rsidP="001F7F3C"/>
    <w:p w:rsidR="001F7F3C" w:rsidRPr="008123C5" w:rsidRDefault="001F7F3C" w:rsidP="001F7F3C"/>
    <w:p w:rsidR="001F7F3C" w:rsidRPr="008123C5" w:rsidRDefault="001F7F3C" w:rsidP="001F7F3C"/>
    <w:p w:rsidR="001F7F3C" w:rsidRPr="008123C5" w:rsidRDefault="001F7F3C" w:rsidP="001F7F3C"/>
    <w:p w:rsidR="001F7F3C" w:rsidRPr="008123C5" w:rsidRDefault="001F7F3C" w:rsidP="001F7F3C"/>
    <w:p w:rsidR="001F7F3C" w:rsidRPr="008123C5" w:rsidRDefault="001F7F3C" w:rsidP="001F7F3C"/>
    <w:p w:rsidR="001F7F3C" w:rsidRPr="008123C5" w:rsidRDefault="001F7F3C" w:rsidP="001F7F3C"/>
    <w:p w:rsidR="001F7F3C" w:rsidRPr="008123C5" w:rsidRDefault="001F7F3C" w:rsidP="001F7F3C"/>
    <w:p w:rsidR="001F7F3C" w:rsidRPr="008123C5" w:rsidRDefault="001F7F3C" w:rsidP="001F7F3C"/>
    <w:p w:rsidR="001F7F3C" w:rsidRPr="008123C5" w:rsidRDefault="001F7F3C" w:rsidP="001F7F3C"/>
    <w:p w:rsidR="001F7F3C" w:rsidRPr="008123C5" w:rsidRDefault="001F7F3C" w:rsidP="001F7F3C"/>
    <w:p w:rsidR="001F7F3C" w:rsidRPr="008123C5" w:rsidRDefault="001F7F3C" w:rsidP="001F7F3C"/>
    <w:p w:rsidR="001F7F3C" w:rsidRPr="008123C5" w:rsidRDefault="001F7F3C" w:rsidP="001F7F3C"/>
    <w:p w:rsidR="001F7F3C" w:rsidRPr="0016657A" w:rsidRDefault="001F7F3C" w:rsidP="001F7F3C">
      <w:r w:rsidRPr="0016657A">
        <w:t xml:space="preserve">Afstudeer verslag van Bas </w:t>
      </w:r>
      <w:proofErr w:type="spellStart"/>
      <w:r w:rsidRPr="0016657A">
        <w:t>Leupen</w:t>
      </w:r>
      <w:proofErr w:type="spellEnd"/>
      <w:r w:rsidRPr="0016657A">
        <w:t>, 4-2015</w:t>
      </w:r>
    </w:p>
    <w:p w:rsidR="001F7F3C" w:rsidRPr="0016657A" w:rsidRDefault="001F7F3C" w:rsidP="001F7F3C">
      <w:pPr>
        <w:pStyle w:val="Geenafstand"/>
      </w:pPr>
      <w:r w:rsidRPr="0016657A">
        <w:t xml:space="preserve">Begeleider 1: Chris </w:t>
      </w:r>
      <w:proofErr w:type="spellStart"/>
      <w:r w:rsidRPr="0016657A">
        <w:t>Riezebos</w:t>
      </w:r>
      <w:proofErr w:type="spellEnd"/>
    </w:p>
    <w:p w:rsidR="001F7F3C" w:rsidRPr="0016657A" w:rsidRDefault="001F7F3C" w:rsidP="001F7F3C">
      <w:pPr>
        <w:pStyle w:val="Geenafstand"/>
      </w:pPr>
      <w:r w:rsidRPr="0016657A">
        <w:t xml:space="preserve">Begeleider 2: Bert </w:t>
      </w:r>
      <w:proofErr w:type="spellStart"/>
      <w:r w:rsidRPr="0016657A">
        <w:t>Broeren</w:t>
      </w:r>
      <w:proofErr w:type="spellEnd"/>
    </w:p>
    <w:p w:rsidR="001F7F3C" w:rsidRPr="0016657A" w:rsidRDefault="001F7F3C" w:rsidP="001F7F3C">
      <w:pPr>
        <w:pStyle w:val="Geenafstand"/>
      </w:pPr>
    </w:p>
    <w:p w:rsidR="001F7F3C" w:rsidRDefault="001F7F3C" w:rsidP="001F7F3C">
      <w:pPr>
        <w:pStyle w:val="Geenafstand"/>
      </w:pPr>
      <w:r>
        <w:t>Opleiding Bewegingstechnologie, De Haagse Hogeschool</w:t>
      </w:r>
    </w:p>
    <w:p w:rsidR="001F7F3C" w:rsidRPr="007F6E6A" w:rsidRDefault="001F7F3C" w:rsidP="001F7F3C">
      <w:pPr>
        <w:pStyle w:val="Geenafstand"/>
      </w:pPr>
    </w:p>
    <w:p w:rsidR="00A43BF8" w:rsidRPr="002E4DAF" w:rsidRDefault="00C77406" w:rsidP="00C77406">
      <w:pPr>
        <w:pStyle w:val="Kop1"/>
        <w:rPr>
          <w:color w:val="auto"/>
        </w:rPr>
      </w:pPr>
      <w:r w:rsidRPr="002E4DAF">
        <w:rPr>
          <w:color w:val="auto"/>
        </w:rPr>
        <w:lastRenderedPageBreak/>
        <w:t>Voorwoord</w:t>
      </w:r>
      <w:bookmarkEnd w:id="0"/>
      <w:r w:rsidRPr="002E4DAF">
        <w:rPr>
          <w:color w:val="auto"/>
        </w:rPr>
        <w:t xml:space="preserve"> </w:t>
      </w:r>
    </w:p>
    <w:p w:rsidR="00A43BF8" w:rsidRPr="002E4DAF" w:rsidRDefault="00A43BF8" w:rsidP="00A43BF8">
      <w:r w:rsidRPr="002E4DAF">
        <w:t>Dit is de eerste keer dat ik alleen aan een onderzoeksverslag ben begonnen.</w:t>
      </w:r>
      <w:r w:rsidR="00127C8E" w:rsidRPr="002E4DAF">
        <w:t xml:space="preserve"> Dit wilde ik graag doen, zodat ik zelfstandig een onderzoek zou verrichten. Ik heb veel geleerd van modellen bouwen en hoe dit kan helpen inzicht te geven. Tijdens het proces heb ik me vaak moeten aanpa</w:t>
      </w:r>
      <w:r w:rsidR="00F334F4" w:rsidRPr="002E4DAF">
        <w:t>ssen aan de veranderingen van</w:t>
      </w:r>
      <w:r w:rsidR="00127C8E" w:rsidRPr="002E4DAF">
        <w:t xml:space="preserve"> inzichten van het onderzoek. Ik vond dit wel erg moeilijk maar ik voel dat het me goed gelukt is. Ik had dit verslag niet zonder de hulp van mijn begeleider Chris Riezebos kunnen doen. Ook wil ik graag Herre Faber </w:t>
      </w:r>
      <w:r w:rsidR="00C348CE" w:rsidRPr="002E4DAF">
        <w:t xml:space="preserve">en Bert Broeren </w:t>
      </w:r>
      <w:r w:rsidR="00127C8E" w:rsidRPr="002E4DAF">
        <w:t xml:space="preserve">bedanken voor </w:t>
      </w:r>
      <w:r w:rsidR="00C348CE" w:rsidRPr="002E4DAF">
        <w:t>hun</w:t>
      </w:r>
      <w:r w:rsidR="00127C8E" w:rsidRPr="002E4DAF">
        <w:t xml:space="preserve"> inzichten en Niels Smit die meerder</w:t>
      </w:r>
      <w:r w:rsidR="00F334F4" w:rsidRPr="002E4DAF">
        <w:t>e keren</w:t>
      </w:r>
      <w:r w:rsidR="00127C8E" w:rsidRPr="002E4DAF">
        <w:t xml:space="preserve"> proefpersoon is geweest.</w:t>
      </w:r>
    </w:p>
    <w:p w:rsidR="00C77406" w:rsidRPr="002E4DAF" w:rsidRDefault="00A43BF8" w:rsidP="00A43BF8">
      <w:r w:rsidRPr="002E4DAF">
        <w:t xml:space="preserve">Dit onderzoeksverslag is </w:t>
      </w:r>
      <w:r w:rsidR="00837A94" w:rsidRPr="002E4DAF">
        <w:t>vooral</w:t>
      </w:r>
      <w:r w:rsidR="00A85986" w:rsidRPr="002E4DAF">
        <w:t xml:space="preserve"> bedoeld voor </w:t>
      </w:r>
      <w:r w:rsidR="00837A94" w:rsidRPr="002E4DAF">
        <w:t>revalidatieartsen</w:t>
      </w:r>
      <w:r w:rsidRPr="002E4DAF">
        <w:t xml:space="preserve">, instrumentmakers en ieder die </w:t>
      </w:r>
      <w:r w:rsidR="00127C8E" w:rsidRPr="002E4DAF">
        <w:t xml:space="preserve">geïnteresseerd </w:t>
      </w:r>
      <w:r w:rsidRPr="002E4DAF">
        <w:t xml:space="preserve">is in de problematiek van het gaan met een </w:t>
      </w:r>
      <w:r w:rsidR="007E198C" w:rsidRPr="002E4DAF">
        <w:t>bovenbeenprothese</w:t>
      </w:r>
      <w:r w:rsidRPr="002E4DAF">
        <w:t>.</w:t>
      </w:r>
      <w:r w:rsidR="00C77406" w:rsidRPr="002E4DAF">
        <w:br w:type="page"/>
      </w:r>
    </w:p>
    <w:p w:rsidR="00A43BF8" w:rsidRPr="002E4DAF" w:rsidRDefault="00C77406" w:rsidP="00C77406">
      <w:pPr>
        <w:pStyle w:val="Kop1"/>
        <w:rPr>
          <w:color w:val="auto"/>
        </w:rPr>
      </w:pPr>
      <w:bookmarkStart w:id="2" w:name="_Toc415760601"/>
      <w:r w:rsidRPr="002E4DAF">
        <w:rPr>
          <w:color w:val="auto"/>
        </w:rPr>
        <w:lastRenderedPageBreak/>
        <w:t>Samenvatting</w:t>
      </w:r>
      <w:bookmarkEnd w:id="2"/>
      <w:r w:rsidRPr="002E4DAF">
        <w:rPr>
          <w:color w:val="auto"/>
        </w:rPr>
        <w:t xml:space="preserve"> </w:t>
      </w:r>
    </w:p>
    <w:p w:rsidR="00A43BF8" w:rsidRPr="002E4DAF" w:rsidRDefault="00A43BF8" w:rsidP="00A43BF8">
      <w:r w:rsidRPr="002E4DAF">
        <w:t xml:space="preserve">Het gaan met een </w:t>
      </w:r>
      <w:r w:rsidR="007E198C" w:rsidRPr="002E4DAF">
        <w:t>bovenbeenprothese</w:t>
      </w:r>
      <w:r w:rsidRPr="002E4DAF">
        <w:t xml:space="preserve"> is zwaar en ingewikkeld. Er wordt veel coördinatie en timing gevraagd van de </w:t>
      </w:r>
      <w:r w:rsidR="00717A71" w:rsidRPr="002E4DAF">
        <w:t>prothesegebruiker</w:t>
      </w:r>
      <w:r w:rsidRPr="002E4DAF">
        <w:t>. Omdat de beenspieren geen moment meer kunnen geven aan de knie</w:t>
      </w:r>
      <w:r w:rsidR="00843CB8" w:rsidRPr="002E4DAF">
        <w:t>,</w:t>
      </w:r>
      <w:r w:rsidRPr="002E4DAF">
        <w:t xml:space="preserve"> is het buigend moment rond de knie altijd een probleem voor de gebruiker.</w:t>
      </w:r>
      <w:r w:rsidR="00A85986" w:rsidRPr="002E4DAF">
        <w:t xml:space="preserve"> </w:t>
      </w:r>
      <w:r w:rsidRPr="002E4DAF">
        <w:t xml:space="preserve">Dit verslag moet inzicht geven over het inzetten van de zwaaifase van een </w:t>
      </w:r>
      <w:r w:rsidR="007E198C" w:rsidRPr="002E4DAF">
        <w:t>bovenbeenprothese</w:t>
      </w:r>
      <w:r w:rsidRPr="002E4DAF">
        <w:t xml:space="preserve"> en wat de werking van de grondreactiekracht is bij het in zwaai brengen. Dit verslag is voor</w:t>
      </w:r>
      <w:r w:rsidR="00843CB8" w:rsidRPr="002E4DAF">
        <w:t xml:space="preserve">al bedoeld voor </w:t>
      </w:r>
      <w:r w:rsidR="00837A94" w:rsidRPr="002E4DAF">
        <w:t>revalidatieartsen</w:t>
      </w:r>
      <w:r w:rsidRPr="002E4DAF">
        <w:t>, instrumentmakers en amputatie-patiënten.</w:t>
      </w:r>
      <w:r w:rsidR="00A85986" w:rsidRPr="002E4DAF">
        <w:t xml:space="preserve"> </w:t>
      </w:r>
      <w:r w:rsidRPr="002E4DAF">
        <w:t>Verwacht wordt</w:t>
      </w:r>
      <w:r w:rsidR="00843CB8" w:rsidRPr="002E4DAF">
        <w:t xml:space="preserve"> dat</w:t>
      </w:r>
      <w:r w:rsidRPr="002E4DAF">
        <w:t xml:space="preserve"> wanneer de grondreactiekracht achter de as van de knie langs loopt tijdens het in zwaai brengen van het prothesebeen dat deze kracht helpt bij de inzet van de zwaai en het flecteren van de </w:t>
      </w:r>
      <w:r w:rsidR="007E198C" w:rsidRPr="002E4DAF">
        <w:t>bovenbeenprothese</w:t>
      </w:r>
      <w:r w:rsidRPr="002E4DAF">
        <w:t>.</w:t>
      </w:r>
    </w:p>
    <w:p w:rsidR="00A43BF8" w:rsidRPr="002E4DAF" w:rsidRDefault="00A43BF8" w:rsidP="00A43BF8">
      <w:r w:rsidRPr="002E4DAF">
        <w:t xml:space="preserve">In dit onderzoek wordt gebruik gemaakt van </w:t>
      </w:r>
      <w:r w:rsidR="00843CB8" w:rsidRPr="002E4DAF">
        <w:t>twee</w:t>
      </w:r>
      <w:r w:rsidRPr="002E4DAF">
        <w:t xml:space="preserve"> ve</w:t>
      </w:r>
      <w:r w:rsidR="00843CB8" w:rsidRPr="002E4DAF">
        <w:t>rschillende type kniegewrichten: h</w:t>
      </w:r>
      <w:r w:rsidRPr="002E4DAF">
        <w:t xml:space="preserve">et monocentrische en polycentrische kniegewricht. Er wordt vooral gebruik gemaakt </w:t>
      </w:r>
      <w:r w:rsidR="00843CB8" w:rsidRPr="002E4DAF">
        <w:t>van het monocentrische gewricht;</w:t>
      </w:r>
      <w:r w:rsidRPr="002E4DAF">
        <w:t xml:space="preserve"> omdat er onderzoek gedaan wordt naar de invloed van de grondreactiekracht is het makkelijker om gebruik te maken van een as die altijd op dezelfde plek blijft.</w:t>
      </w:r>
    </w:p>
    <w:p w:rsidR="00A43BF8" w:rsidRPr="002E4DAF" w:rsidRDefault="00A43BF8" w:rsidP="00A43BF8">
      <w:r w:rsidRPr="002E4DAF">
        <w:t>In de bewegin</w:t>
      </w:r>
      <w:r w:rsidR="000516D0" w:rsidRPr="002E4DAF">
        <w:t>gsanalyse wordt de nadruk gelegd</w:t>
      </w:r>
      <w:r w:rsidRPr="002E4DAF">
        <w:t xml:space="preserve"> op hoe de </w:t>
      </w:r>
      <w:r w:rsidR="00717A71" w:rsidRPr="002E4DAF">
        <w:t>prothesegebruiker</w:t>
      </w:r>
      <w:r w:rsidRPr="002E4DAF">
        <w:t xml:space="preserve"> de inzet van de zwaaifase begint. Een krachtenspel van </w:t>
      </w:r>
      <w:r w:rsidR="00843CB8" w:rsidRPr="002E4DAF">
        <w:t>elke fase</w:t>
      </w:r>
      <w:r w:rsidRPr="002E4DAF">
        <w:t xml:space="preserve"> zal verduidelijken hoe de krachten staan en hoe de volgende beweging tot stand komt. Het verschil van gaan met een prothesebeen en met een </w:t>
      </w:r>
      <w:r w:rsidR="00843CB8" w:rsidRPr="002E4DAF">
        <w:t>‘</w:t>
      </w:r>
      <w:r w:rsidRPr="002E4DAF">
        <w:t>gezond</w:t>
      </w:r>
      <w:r w:rsidR="00843CB8" w:rsidRPr="002E4DAF">
        <w:t>’</w:t>
      </w:r>
      <w:r w:rsidRPr="002E4DAF">
        <w:t xml:space="preserve"> been wordt in elke fase onderzocht. </w:t>
      </w:r>
    </w:p>
    <w:p w:rsidR="00A43BF8" w:rsidRPr="002E4DAF" w:rsidRDefault="00A43BF8" w:rsidP="00A43BF8">
      <w:r w:rsidRPr="002E4DAF">
        <w:t xml:space="preserve">Tijdens een </w:t>
      </w:r>
      <w:r w:rsidR="00843CB8" w:rsidRPr="002E4DAF">
        <w:t>‘</w:t>
      </w:r>
      <w:r w:rsidRPr="002E4DAF">
        <w:t>normaal</w:t>
      </w:r>
      <w:r w:rsidR="00843CB8" w:rsidRPr="002E4DAF">
        <w:t>’</w:t>
      </w:r>
      <w:r w:rsidRPr="002E4DAF">
        <w:t xml:space="preserve"> gangpatroon van een </w:t>
      </w:r>
      <w:r w:rsidR="00843CB8" w:rsidRPr="002E4DAF">
        <w:t>‘</w:t>
      </w:r>
      <w:r w:rsidRPr="002E4DAF">
        <w:t>gezond</w:t>
      </w:r>
      <w:r w:rsidR="00843CB8" w:rsidRPr="002E4DAF">
        <w:t>’</w:t>
      </w:r>
      <w:r w:rsidRPr="002E4DAF">
        <w:t xml:space="preserve"> persoon z</w:t>
      </w:r>
      <w:r w:rsidR="00A85986" w:rsidRPr="002E4DAF">
        <w:t xml:space="preserve">ijn er een </w:t>
      </w:r>
      <w:r w:rsidR="00837A94" w:rsidRPr="002E4DAF">
        <w:t>aantal die</w:t>
      </w:r>
      <w:r w:rsidRPr="002E4DAF">
        <w:t xml:space="preserve"> verplaatsing van het been mogelijk maken tijdens de zwaaifase. Om te bepalen wat de benodigde hoek van het prothesebeen moet zijn om</w:t>
      </w:r>
      <w:r w:rsidR="000516D0" w:rsidRPr="002E4DAF">
        <w:t xml:space="preserve"> de zwaai te kunnen maken, wordt</w:t>
      </w:r>
      <w:r w:rsidRPr="002E4DAF">
        <w:t xml:space="preserve"> er een schematische tekening met berekening gemaakt. Een </w:t>
      </w:r>
      <w:r w:rsidR="007E198C" w:rsidRPr="002E4DAF">
        <w:t>bovenbeenprothese gebruiker</w:t>
      </w:r>
      <w:r w:rsidRPr="002E4DAF">
        <w:t xml:space="preserve"> moet een hoekuitslag in de knie maken van 74 graden om een zwaaifase te kunnen </w:t>
      </w:r>
      <w:r w:rsidR="007E198C" w:rsidRPr="002E4DAF">
        <w:t>maken</w:t>
      </w:r>
      <w:r w:rsidRPr="002E4DAF">
        <w:t xml:space="preserve"> uitgaande van een </w:t>
      </w:r>
      <w:r w:rsidR="00843CB8" w:rsidRPr="002E4DAF">
        <w:t>‘</w:t>
      </w:r>
      <w:r w:rsidRPr="002E4DAF">
        <w:t>gezond</w:t>
      </w:r>
      <w:r w:rsidR="00843CB8" w:rsidRPr="002E4DAF">
        <w:t>’</w:t>
      </w:r>
      <w:r w:rsidRPr="002E4DAF">
        <w:t xml:space="preserve"> persoon die tijdens</w:t>
      </w:r>
      <w:r w:rsidR="00843CB8" w:rsidRPr="002E4DAF">
        <w:t xml:space="preserve"> het</w:t>
      </w:r>
      <w:r w:rsidRPr="002E4DAF">
        <w:t xml:space="preserve"> gaan 63 graden flecteert met zijn knie.</w:t>
      </w:r>
    </w:p>
    <w:p w:rsidR="00A43BF8" w:rsidRPr="002E4DAF" w:rsidRDefault="00A43BF8" w:rsidP="00A43BF8">
      <w:r w:rsidRPr="002E4DAF">
        <w:t xml:space="preserve">In Interactive Physics zijn er modellen gemaakt om de inzet van de zwaaifase te simuleren. Hoe de grondreactiekracht helpt bij het in zwaai brengen van het prothesebeen en wat de invloed daarvan is op het moment in de heup zou met deze modellen verklaard kunnen worden. Er wordt specifiek naar de inzet van de zwaaifase van het been gekeken en </w:t>
      </w:r>
      <w:r w:rsidR="00843CB8" w:rsidRPr="002E4DAF">
        <w:t>of</w:t>
      </w:r>
      <w:r w:rsidRPr="002E4DAF">
        <w:t xml:space="preserve"> de benodigde knieflexie behaald wordt. De afloop van de zwaaifase doet er niet toe in dit onderzoek.</w:t>
      </w:r>
      <w:r w:rsidR="00A85986" w:rsidRPr="002E4DAF">
        <w:t xml:space="preserve"> </w:t>
      </w:r>
      <w:r w:rsidRPr="002E4DAF">
        <w:t xml:space="preserve">In de modellen wordt bij elk model elke keer geprobeerd een stukje dichterbij een zo’n realistisch mogelijke benadering van de werkelijkheid te komen. Door met elk model steeds </w:t>
      </w:r>
      <w:r w:rsidR="00843CB8" w:rsidRPr="002E4DAF">
        <w:t>één</w:t>
      </w:r>
      <w:r w:rsidRPr="002E4DAF">
        <w:t xml:space="preserve"> stap dichterbij de werkelijkheid te komen wordt er stap voor stap voor verduidelijking gezorgd van de invloed van de factoren die een inzet van de zwaaifase mogelijk maken.</w:t>
      </w:r>
      <w:r w:rsidR="00A85986" w:rsidRPr="002E4DAF">
        <w:t xml:space="preserve"> </w:t>
      </w:r>
      <w:r w:rsidRPr="002E4DAF">
        <w:t>De wrijvingscoëfficiënt is één van de factoren die invloed heeft op de inzet van de zwaai. In alle modellen is de wrijvingscoëfficiënt tussen de voet en de grond 1. De voet als rubberen zool en</w:t>
      </w:r>
      <w:r w:rsidR="00717A71" w:rsidRPr="002E4DAF">
        <w:t xml:space="preserve"> de grond als beton. Wat gebeurt</w:t>
      </w:r>
      <w:r w:rsidRPr="002E4DAF">
        <w:t xml:space="preserve"> er wanneer de wrijvingscoëfficiënt lager wordt?</w:t>
      </w:r>
    </w:p>
    <w:p w:rsidR="00A43BF8" w:rsidRPr="002E4DAF" w:rsidRDefault="00A43BF8" w:rsidP="00A43BF8">
      <w:r w:rsidRPr="002E4DAF">
        <w:t xml:space="preserve">Een zwaaifase maken met een </w:t>
      </w:r>
      <w:r w:rsidR="007E198C" w:rsidRPr="002E4DAF">
        <w:t>bovenbeenprothese</w:t>
      </w:r>
      <w:r w:rsidRPr="002E4DAF">
        <w:t xml:space="preserve"> vraagt veel coördinatieve handelingen van de </w:t>
      </w:r>
      <w:r w:rsidR="00717A71" w:rsidRPr="002E4DAF">
        <w:t>prothesegebruiker</w:t>
      </w:r>
      <w:r w:rsidRPr="002E4DAF">
        <w:t xml:space="preserve">. Timing van deze handelingen is uiterst belangrijk. Wanneer coördinatie of timing verkeerd gaan is er een verstoord gangpatroon te zien of </w:t>
      </w:r>
      <w:r w:rsidR="00843CB8" w:rsidRPr="002E4DAF">
        <w:t xml:space="preserve">erger, </w:t>
      </w:r>
      <w:r w:rsidRPr="002E4DAF">
        <w:t>de gebruiker valt.</w:t>
      </w:r>
      <w:r w:rsidR="00A85986" w:rsidRPr="002E4DAF">
        <w:t xml:space="preserve"> </w:t>
      </w:r>
      <w:r w:rsidRPr="002E4DAF">
        <w:t xml:space="preserve">Om </w:t>
      </w:r>
      <w:r w:rsidR="00F334F4" w:rsidRPr="002E4DAF">
        <w:t>de</w:t>
      </w:r>
      <w:r w:rsidRPr="002E4DAF">
        <w:t xml:space="preserve"> inzet van </w:t>
      </w:r>
      <w:r w:rsidR="00F334F4" w:rsidRPr="002E4DAF">
        <w:t>de</w:t>
      </w:r>
      <w:r w:rsidRPr="002E4DAF">
        <w:t xml:space="preserve"> zwaaifase te kunnen </w:t>
      </w:r>
      <w:r w:rsidR="007E198C" w:rsidRPr="002E4DAF">
        <w:t>maken</w:t>
      </w:r>
      <w:r w:rsidRPr="002E4DAF">
        <w:t xml:space="preserve"> moet het moment in de heup en het moment in de knie in verhouding zijn. Voor het gewenste gangpatroon zal het moment in de knie altijd groter zijn dan het moment in de heup. De grondreactiekracht zal achter de as van de knie langs moeten lopen om een effect te hebben op het moment in de knie.</w:t>
      </w:r>
    </w:p>
    <w:p w:rsidR="00A43BF8" w:rsidRPr="002E4DAF" w:rsidRDefault="00A43BF8" w:rsidP="00A43BF8">
      <w:r w:rsidRPr="002E4DAF">
        <w:lastRenderedPageBreak/>
        <w:t xml:space="preserve">De gebruiker moet </w:t>
      </w:r>
      <w:r w:rsidR="00843CB8" w:rsidRPr="002E4DAF">
        <w:t xml:space="preserve">met behulp van </w:t>
      </w:r>
      <w:r w:rsidRPr="002E4DAF">
        <w:t xml:space="preserve">de grondreactiekracht ervoor zorgen dat de voet van het prothesebeen vlak voor de zwaaifase een klein beetje </w:t>
      </w:r>
      <w:r w:rsidR="00843CB8" w:rsidRPr="002E4DAF">
        <w:t>‘</w:t>
      </w:r>
      <w:r w:rsidRPr="002E4DAF">
        <w:t>schuift</w:t>
      </w:r>
      <w:r w:rsidR="00843CB8" w:rsidRPr="002E4DAF">
        <w:t>’</w:t>
      </w:r>
      <w:r w:rsidRPr="002E4DAF">
        <w:t xml:space="preserve"> over de grond. Dit kan alleen wanneer er vrijheidsgraden zijn</w:t>
      </w:r>
      <w:r w:rsidR="00843CB8" w:rsidRPr="002E4DAF">
        <w:t xml:space="preserve"> in</w:t>
      </w:r>
      <w:r w:rsidRPr="002E4DAF">
        <w:t xml:space="preserve"> de kinematische keten van het been. Om </w:t>
      </w:r>
      <w:r w:rsidR="00843CB8" w:rsidRPr="002E4DAF">
        <w:t>‘</w:t>
      </w:r>
      <w:r w:rsidR="00700684" w:rsidRPr="002E4DAF">
        <w:t>schuiven</w:t>
      </w:r>
      <w:r w:rsidR="00843CB8" w:rsidRPr="002E4DAF">
        <w:t>’</w:t>
      </w:r>
      <w:r w:rsidRPr="002E4DAF">
        <w:t xml:space="preserve"> in de voet te krijgen </w:t>
      </w:r>
      <w:r w:rsidR="00700684" w:rsidRPr="002E4DAF">
        <w:t>zal er een craniale beweging gevolgd</w:t>
      </w:r>
      <w:r w:rsidRPr="002E4DAF">
        <w:t xml:space="preserve"> door een caudale beweging van het prothesebeen </w:t>
      </w:r>
      <w:r w:rsidR="00700684" w:rsidRPr="002E4DAF">
        <w:t xml:space="preserve">nodig </w:t>
      </w:r>
      <w:r w:rsidRPr="002E4DAF">
        <w:t xml:space="preserve">zijn. Op het moment van de caudale beweging zal er een minimaal </w:t>
      </w:r>
      <w:r w:rsidR="00843CB8" w:rsidRPr="002E4DAF">
        <w:t>‘</w:t>
      </w:r>
      <w:r w:rsidRPr="002E4DAF">
        <w:t>schuiven</w:t>
      </w:r>
      <w:r w:rsidR="00843CB8" w:rsidRPr="002E4DAF">
        <w:t>’</w:t>
      </w:r>
      <w:r w:rsidRPr="002E4DAF">
        <w:t xml:space="preserve"> in de punt van de voet zijn. Dit zorgt voor 1 vrijheidsgraad. Nu zal de grondreactiekracht ervoor zorgen dat de voet los van de grond komt. Wanneer de voet van de grond los is zijn er 2 vrijheidsgraden in het prothesebeen en kan er een zwaaifase plaats vinden. </w:t>
      </w:r>
    </w:p>
    <w:p w:rsidR="00A43BF8" w:rsidRPr="002E4DAF" w:rsidRDefault="00A43BF8" w:rsidP="00A43BF8">
      <w:r w:rsidRPr="002E4DAF">
        <w:t xml:space="preserve">Het minimale </w:t>
      </w:r>
      <w:r w:rsidR="00843CB8" w:rsidRPr="002E4DAF">
        <w:t>‘</w:t>
      </w:r>
      <w:r w:rsidRPr="002E4DAF">
        <w:t>schuiven</w:t>
      </w:r>
      <w:r w:rsidR="00843CB8" w:rsidRPr="002E4DAF">
        <w:t>’</w:t>
      </w:r>
      <w:r w:rsidRPr="002E4DAF">
        <w:t xml:space="preserve"> van de punt van de voet is nodig om van een gesloten kinematische keten naar een keten te gaan met 1 vrijheidsgraad. Dit is één van de sterke vondsten uit dit onderzoek. </w:t>
      </w:r>
      <w:r w:rsidRPr="002E4DAF">
        <w:br/>
        <w:t>Het gevolg van een lager wrijvingscoëfficiënt is dat het klein</w:t>
      </w:r>
      <w:r w:rsidR="00843CB8" w:rsidRPr="002E4DAF">
        <w:t>e</w:t>
      </w:r>
      <w:r w:rsidRPr="002E4DAF">
        <w:t xml:space="preserve"> stukje </w:t>
      </w:r>
      <w:r w:rsidR="00843CB8" w:rsidRPr="002E4DAF">
        <w:t>‘</w:t>
      </w:r>
      <w:r w:rsidRPr="002E4DAF">
        <w:t>schuiven</w:t>
      </w:r>
      <w:r w:rsidR="00843CB8" w:rsidRPr="002E4DAF">
        <w:t>’</w:t>
      </w:r>
      <w:r w:rsidRPr="002E4DAF">
        <w:t xml:space="preserve"> van het contactpunt van de voet en grond makkelijker gaat.</w:t>
      </w:r>
      <w:r w:rsidR="00A85986" w:rsidRPr="002E4DAF">
        <w:t xml:space="preserve"> </w:t>
      </w:r>
      <w:r w:rsidRPr="002E4DAF">
        <w:t xml:space="preserve">De energie van het moment in </w:t>
      </w:r>
      <w:r w:rsidR="00700684" w:rsidRPr="002E4DAF">
        <w:t xml:space="preserve">de heup wordt nu minder </w:t>
      </w:r>
      <w:r w:rsidR="00837A94" w:rsidRPr="002E4DAF">
        <w:t>verspild</w:t>
      </w:r>
      <w:r w:rsidRPr="002E4DAF">
        <w:t xml:space="preserve"> aan het schuiven van de voet en wordt eerder gebruikt voor de inzet van de zwaai van het been. Doordat de voet gemakkelijker van de grond los komt is er minder grondreactiekracht nodig. Het kost dus minder energie wanneer de wrijvingscoëfficiënt lager ligt op het moment van </w:t>
      </w:r>
      <w:r w:rsidRPr="002E4DAF">
        <w:rPr>
          <w:i/>
        </w:rPr>
        <w:t>toe off.</w:t>
      </w:r>
    </w:p>
    <w:p w:rsidR="00A43BF8" w:rsidRPr="002E4DAF" w:rsidRDefault="00A43BF8" w:rsidP="00A43BF8">
      <w:r w:rsidRPr="002E4DAF">
        <w:t>Voor instrumentmakers is het interessant om niet alleen te kijken naar het ontwerp van de knie maar ook naar de voet. Er zal meer aandacht moeten worden besteed</w:t>
      </w:r>
      <w:r w:rsidR="00700684" w:rsidRPr="002E4DAF">
        <w:t>t</w:t>
      </w:r>
      <w:r w:rsidRPr="002E4DAF">
        <w:t xml:space="preserve"> aan ho</w:t>
      </w:r>
      <w:r w:rsidR="00700684" w:rsidRPr="002E4DAF">
        <w:t>e het moment in de knie geleverd</w:t>
      </w:r>
      <w:r w:rsidR="00843CB8" w:rsidRPr="002E4DAF">
        <w:t xml:space="preserve"> wordt.</w:t>
      </w:r>
      <w:r w:rsidR="00843CB8" w:rsidRPr="002E4DAF">
        <w:br/>
        <w:t>Tijdens de revalidatie</w:t>
      </w:r>
      <w:r w:rsidRPr="002E4DAF">
        <w:t xml:space="preserve">periode met een </w:t>
      </w:r>
      <w:r w:rsidR="007E198C" w:rsidRPr="002E4DAF">
        <w:t>bovenbeenprothese</w:t>
      </w:r>
      <w:r w:rsidRPr="002E4DAF">
        <w:t xml:space="preserve"> zal de amputatie-patiënt veel problemen heb</w:t>
      </w:r>
      <w:r w:rsidR="00843CB8" w:rsidRPr="002E4DAF">
        <w:t>ben met het gaan. Dit verslag biedt</w:t>
      </w:r>
      <w:r w:rsidRPr="002E4DAF">
        <w:t xml:space="preserve"> een </w:t>
      </w:r>
      <w:r w:rsidR="00843CB8" w:rsidRPr="002E4DAF">
        <w:t>zeer nuttig</w:t>
      </w:r>
      <w:r w:rsidRPr="002E4DAF">
        <w:t xml:space="preserve"> inzicht voor </w:t>
      </w:r>
      <w:r w:rsidR="00837A94" w:rsidRPr="002E4DAF">
        <w:t>revalidatieartsen</w:t>
      </w:r>
      <w:r w:rsidRPr="002E4DAF">
        <w:t xml:space="preserve"> om te zien waar sommige van die problemen vandaan komen.</w:t>
      </w:r>
    </w:p>
    <w:p w:rsidR="007D0808" w:rsidRPr="002E4DAF" w:rsidRDefault="007D0808" w:rsidP="007D0808">
      <w:pPr>
        <w:pStyle w:val="Inhopg2"/>
        <w:tabs>
          <w:tab w:val="right" w:leader="dot" w:pos="9062"/>
        </w:tabs>
        <w:rPr>
          <w:noProof/>
          <w:lang w:eastAsia="nl-NL"/>
        </w:rPr>
      </w:pPr>
    </w:p>
    <w:p w:rsidR="00C77406" w:rsidRPr="002E4DAF" w:rsidRDefault="00C77406" w:rsidP="00C77406">
      <w:pPr>
        <w:pStyle w:val="Kop1"/>
        <w:rPr>
          <w:color w:val="auto"/>
        </w:rPr>
      </w:pPr>
      <w:r w:rsidRPr="002E4DAF">
        <w:rPr>
          <w:color w:val="auto"/>
        </w:rPr>
        <w:br w:type="page"/>
      </w:r>
    </w:p>
    <w:sdt>
      <w:sdtPr>
        <w:rPr>
          <w:rFonts w:asciiTheme="minorHAnsi" w:eastAsiaTheme="minorHAnsi" w:hAnsiTheme="minorHAnsi" w:cstheme="minorBidi"/>
          <w:b w:val="0"/>
          <w:bCs w:val="0"/>
          <w:color w:val="auto"/>
          <w:sz w:val="22"/>
          <w:szCs w:val="22"/>
          <w:lang w:val="nl-NL"/>
        </w:rPr>
        <w:id w:val="8981134"/>
        <w:docPartObj>
          <w:docPartGallery w:val="Table of Contents"/>
          <w:docPartUnique/>
        </w:docPartObj>
      </w:sdtPr>
      <w:sdtEndPr>
        <w:rPr>
          <w:rFonts w:eastAsiaTheme="minorEastAsia"/>
        </w:rPr>
      </w:sdtEndPr>
      <w:sdtContent>
        <w:p w:rsidR="00C77406" w:rsidRPr="002E4DAF" w:rsidRDefault="00C77406" w:rsidP="00C77406">
          <w:pPr>
            <w:pStyle w:val="Kopvaninhoudsopgave"/>
            <w:rPr>
              <w:rFonts w:asciiTheme="minorHAnsi" w:eastAsiaTheme="minorHAnsi" w:hAnsiTheme="minorHAnsi" w:cstheme="minorBidi"/>
              <w:b w:val="0"/>
              <w:bCs w:val="0"/>
              <w:color w:val="auto"/>
              <w:sz w:val="22"/>
              <w:szCs w:val="22"/>
              <w:lang w:val="nl-NL"/>
            </w:rPr>
          </w:pPr>
          <w:r w:rsidRPr="002E4DAF">
            <w:rPr>
              <w:color w:val="auto"/>
              <w:lang w:val="nl-NL"/>
            </w:rPr>
            <w:t>Inhoudsopgave</w:t>
          </w:r>
          <w:r w:rsidRPr="002E4DAF">
            <w:rPr>
              <w:color w:val="auto"/>
            </w:rPr>
            <w:t xml:space="preserve"> </w:t>
          </w:r>
        </w:p>
        <w:p w:rsidR="007D0808" w:rsidRPr="002E4DAF" w:rsidRDefault="0035093F">
          <w:pPr>
            <w:pStyle w:val="Inhopg1"/>
            <w:tabs>
              <w:tab w:val="right" w:leader="dot" w:pos="9062"/>
            </w:tabs>
            <w:rPr>
              <w:noProof/>
              <w:lang w:eastAsia="nl-NL"/>
            </w:rPr>
          </w:pPr>
          <w:r w:rsidRPr="002E4DAF">
            <w:fldChar w:fldCharType="begin"/>
          </w:r>
          <w:r w:rsidR="00C77406" w:rsidRPr="002E4DAF">
            <w:instrText xml:space="preserve"> TOC \o "1-3" \h \z \u </w:instrText>
          </w:r>
          <w:r w:rsidRPr="002E4DAF">
            <w:fldChar w:fldCharType="separate"/>
          </w:r>
          <w:hyperlink w:anchor="_Toc415760600" w:history="1">
            <w:r w:rsidR="007D0808" w:rsidRPr="002E4DAF">
              <w:rPr>
                <w:rStyle w:val="Hyperlink"/>
                <w:noProof/>
                <w:color w:val="auto"/>
              </w:rPr>
              <w:t>Voorwoord</w:t>
            </w:r>
            <w:r w:rsidR="007D0808" w:rsidRPr="002E4DAF">
              <w:rPr>
                <w:noProof/>
                <w:webHidden/>
              </w:rPr>
              <w:tab/>
            </w:r>
            <w:r w:rsidRPr="002E4DAF">
              <w:rPr>
                <w:noProof/>
                <w:webHidden/>
              </w:rPr>
              <w:fldChar w:fldCharType="begin"/>
            </w:r>
            <w:r w:rsidR="007D0808" w:rsidRPr="002E4DAF">
              <w:rPr>
                <w:noProof/>
                <w:webHidden/>
              </w:rPr>
              <w:instrText xml:space="preserve"> PAGEREF _Toc415760600 \h </w:instrText>
            </w:r>
            <w:r w:rsidRPr="002E4DAF">
              <w:rPr>
                <w:noProof/>
                <w:webHidden/>
              </w:rPr>
            </w:r>
            <w:r w:rsidRPr="002E4DAF">
              <w:rPr>
                <w:noProof/>
                <w:webHidden/>
              </w:rPr>
              <w:fldChar w:fldCharType="separate"/>
            </w:r>
            <w:r w:rsidR="007D0808" w:rsidRPr="002E4DAF">
              <w:rPr>
                <w:noProof/>
                <w:webHidden/>
              </w:rPr>
              <w:t>1</w:t>
            </w:r>
            <w:r w:rsidRPr="002E4DAF">
              <w:rPr>
                <w:noProof/>
                <w:webHidden/>
              </w:rPr>
              <w:fldChar w:fldCharType="end"/>
            </w:r>
          </w:hyperlink>
        </w:p>
        <w:p w:rsidR="007D0808" w:rsidRPr="002E4DAF" w:rsidRDefault="001F7F3C">
          <w:pPr>
            <w:pStyle w:val="Inhopg1"/>
            <w:tabs>
              <w:tab w:val="right" w:leader="dot" w:pos="9062"/>
            </w:tabs>
            <w:rPr>
              <w:noProof/>
              <w:lang w:eastAsia="nl-NL"/>
            </w:rPr>
          </w:pPr>
          <w:hyperlink w:anchor="_Toc415760601" w:history="1">
            <w:r w:rsidR="007D0808" w:rsidRPr="002E4DAF">
              <w:rPr>
                <w:rStyle w:val="Hyperlink"/>
                <w:noProof/>
                <w:color w:val="auto"/>
              </w:rPr>
              <w:t>Samenvatting</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_Toc415760601 \h </w:instrText>
            </w:r>
            <w:r w:rsidR="0035093F" w:rsidRPr="002E4DAF">
              <w:rPr>
                <w:noProof/>
                <w:webHidden/>
              </w:rPr>
            </w:r>
            <w:r w:rsidR="0035093F" w:rsidRPr="002E4DAF">
              <w:rPr>
                <w:noProof/>
                <w:webHidden/>
              </w:rPr>
              <w:fldChar w:fldCharType="separate"/>
            </w:r>
            <w:r w:rsidR="007D0808" w:rsidRPr="002E4DAF">
              <w:rPr>
                <w:noProof/>
                <w:webHidden/>
              </w:rPr>
              <w:t>2</w:t>
            </w:r>
            <w:r w:rsidR="0035093F" w:rsidRPr="002E4DAF">
              <w:rPr>
                <w:noProof/>
                <w:webHidden/>
              </w:rPr>
              <w:fldChar w:fldCharType="end"/>
            </w:r>
          </w:hyperlink>
        </w:p>
        <w:p w:rsidR="007D0808" w:rsidRPr="002E4DAF" w:rsidRDefault="001F7F3C">
          <w:pPr>
            <w:pStyle w:val="Inhopg1"/>
            <w:tabs>
              <w:tab w:val="left" w:pos="440"/>
              <w:tab w:val="right" w:leader="dot" w:pos="9062"/>
            </w:tabs>
            <w:rPr>
              <w:noProof/>
              <w:lang w:eastAsia="nl-NL"/>
            </w:rPr>
          </w:pPr>
          <w:hyperlink w:anchor="_Toc415760602" w:history="1">
            <w:r w:rsidR="007D0808" w:rsidRPr="002E4DAF">
              <w:rPr>
                <w:rStyle w:val="Hyperlink"/>
                <w:noProof/>
                <w:color w:val="auto"/>
              </w:rPr>
              <w:t>1.</w:t>
            </w:r>
            <w:r w:rsidR="007D0808" w:rsidRPr="002E4DAF">
              <w:rPr>
                <w:noProof/>
                <w:lang w:eastAsia="nl-NL"/>
              </w:rPr>
              <w:tab/>
            </w:r>
            <w:r w:rsidR="007D0808" w:rsidRPr="002E4DAF">
              <w:rPr>
                <w:rStyle w:val="Hyperlink"/>
                <w:noProof/>
                <w:color w:val="auto"/>
              </w:rPr>
              <w:t>Inleiding</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_Toc415760602 \h </w:instrText>
            </w:r>
            <w:r w:rsidR="0035093F" w:rsidRPr="002E4DAF">
              <w:rPr>
                <w:noProof/>
                <w:webHidden/>
              </w:rPr>
            </w:r>
            <w:r w:rsidR="0035093F" w:rsidRPr="002E4DAF">
              <w:rPr>
                <w:noProof/>
                <w:webHidden/>
              </w:rPr>
              <w:fldChar w:fldCharType="separate"/>
            </w:r>
            <w:r w:rsidR="007D0808" w:rsidRPr="002E4DAF">
              <w:rPr>
                <w:noProof/>
                <w:webHidden/>
              </w:rPr>
              <w:t>6</w:t>
            </w:r>
            <w:r w:rsidR="0035093F" w:rsidRPr="002E4DAF">
              <w:rPr>
                <w:noProof/>
                <w:webHidden/>
              </w:rPr>
              <w:fldChar w:fldCharType="end"/>
            </w:r>
          </w:hyperlink>
        </w:p>
        <w:p w:rsidR="007D0808" w:rsidRPr="002E4DAF" w:rsidRDefault="001F7F3C">
          <w:pPr>
            <w:pStyle w:val="Inhopg1"/>
            <w:tabs>
              <w:tab w:val="left" w:pos="440"/>
              <w:tab w:val="right" w:leader="dot" w:pos="9062"/>
            </w:tabs>
            <w:rPr>
              <w:noProof/>
              <w:lang w:eastAsia="nl-NL"/>
            </w:rPr>
          </w:pPr>
          <w:hyperlink w:anchor="_Toc415760603" w:history="1">
            <w:r w:rsidR="007D0808" w:rsidRPr="002E4DAF">
              <w:rPr>
                <w:rStyle w:val="Hyperlink"/>
                <w:noProof/>
                <w:color w:val="auto"/>
              </w:rPr>
              <w:t>2.</w:t>
            </w:r>
            <w:r w:rsidR="007D0808" w:rsidRPr="002E4DAF">
              <w:rPr>
                <w:noProof/>
                <w:lang w:eastAsia="nl-NL"/>
              </w:rPr>
              <w:tab/>
            </w:r>
            <w:r w:rsidR="007D0808" w:rsidRPr="002E4DAF">
              <w:rPr>
                <w:rStyle w:val="Hyperlink"/>
                <w:noProof/>
                <w:color w:val="auto"/>
              </w:rPr>
              <w:t>Het kniegewricht</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_Toc415760603 \h </w:instrText>
            </w:r>
            <w:r w:rsidR="0035093F" w:rsidRPr="002E4DAF">
              <w:rPr>
                <w:noProof/>
                <w:webHidden/>
              </w:rPr>
            </w:r>
            <w:r w:rsidR="0035093F" w:rsidRPr="002E4DAF">
              <w:rPr>
                <w:noProof/>
                <w:webHidden/>
              </w:rPr>
              <w:fldChar w:fldCharType="separate"/>
            </w:r>
            <w:r w:rsidR="007D0808" w:rsidRPr="002E4DAF">
              <w:rPr>
                <w:noProof/>
                <w:webHidden/>
              </w:rPr>
              <w:t>7</w:t>
            </w:r>
            <w:r w:rsidR="0035093F" w:rsidRPr="002E4DAF">
              <w:rPr>
                <w:noProof/>
                <w:webHidden/>
              </w:rPr>
              <w:fldChar w:fldCharType="end"/>
            </w:r>
          </w:hyperlink>
        </w:p>
        <w:p w:rsidR="007D0808" w:rsidRPr="002E4DAF" w:rsidRDefault="001F7F3C">
          <w:pPr>
            <w:pStyle w:val="Inhopg1"/>
            <w:tabs>
              <w:tab w:val="left" w:pos="440"/>
              <w:tab w:val="right" w:leader="dot" w:pos="9062"/>
            </w:tabs>
            <w:rPr>
              <w:noProof/>
              <w:lang w:eastAsia="nl-NL"/>
            </w:rPr>
          </w:pPr>
          <w:hyperlink w:anchor="_Toc415760604" w:history="1">
            <w:r w:rsidR="007D0808" w:rsidRPr="002E4DAF">
              <w:rPr>
                <w:rStyle w:val="Hyperlink"/>
                <w:noProof/>
                <w:color w:val="auto"/>
              </w:rPr>
              <w:t>3.</w:t>
            </w:r>
            <w:r w:rsidR="007D0808" w:rsidRPr="002E4DAF">
              <w:rPr>
                <w:noProof/>
                <w:lang w:eastAsia="nl-NL"/>
              </w:rPr>
              <w:tab/>
            </w:r>
            <w:r w:rsidR="007D0808" w:rsidRPr="002E4DAF">
              <w:rPr>
                <w:rStyle w:val="Hyperlink"/>
                <w:noProof/>
                <w:color w:val="auto"/>
              </w:rPr>
              <w:t>Literatuur</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_Toc415760604 \h </w:instrText>
            </w:r>
            <w:r w:rsidR="0035093F" w:rsidRPr="002E4DAF">
              <w:rPr>
                <w:noProof/>
                <w:webHidden/>
              </w:rPr>
            </w:r>
            <w:r w:rsidR="0035093F" w:rsidRPr="002E4DAF">
              <w:rPr>
                <w:noProof/>
                <w:webHidden/>
              </w:rPr>
              <w:fldChar w:fldCharType="separate"/>
            </w:r>
            <w:r w:rsidR="007D0808" w:rsidRPr="002E4DAF">
              <w:rPr>
                <w:noProof/>
                <w:webHidden/>
              </w:rPr>
              <w:t>8</w:t>
            </w:r>
            <w:r w:rsidR="0035093F" w:rsidRPr="002E4DAF">
              <w:rPr>
                <w:noProof/>
                <w:webHidden/>
              </w:rPr>
              <w:fldChar w:fldCharType="end"/>
            </w:r>
          </w:hyperlink>
        </w:p>
        <w:p w:rsidR="007D0808" w:rsidRPr="002E4DAF" w:rsidRDefault="001F7F3C">
          <w:pPr>
            <w:pStyle w:val="Inhopg2"/>
            <w:tabs>
              <w:tab w:val="right" w:leader="dot" w:pos="9062"/>
            </w:tabs>
            <w:rPr>
              <w:noProof/>
              <w:lang w:eastAsia="nl-NL"/>
            </w:rPr>
          </w:pPr>
          <w:hyperlink w:anchor="_Toc415760605" w:history="1">
            <w:r w:rsidR="007D0808" w:rsidRPr="002E4DAF">
              <w:rPr>
                <w:rStyle w:val="Hyperlink"/>
                <w:noProof/>
                <w:color w:val="auto"/>
              </w:rPr>
              <w:t>3.1 Welke typen polycentrische kniegewrichten zijn er?</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_Toc415760605 \h </w:instrText>
            </w:r>
            <w:r w:rsidR="0035093F" w:rsidRPr="002E4DAF">
              <w:rPr>
                <w:noProof/>
                <w:webHidden/>
              </w:rPr>
            </w:r>
            <w:r w:rsidR="0035093F" w:rsidRPr="002E4DAF">
              <w:rPr>
                <w:noProof/>
                <w:webHidden/>
              </w:rPr>
              <w:fldChar w:fldCharType="separate"/>
            </w:r>
            <w:r w:rsidR="007D0808" w:rsidRPr="002E4DAF">
              <w:rPr>
                <w:noProof/>
                <w:webHidden/>
              </w:rPr>
              <w:t>8</w:t>
            </w:r>
            <w:r w:rsidR="0035093F" w:rsidRPr="002E4DAF">
              <w:rPr>
                <w:noProof/>
                <w:webHidden/>
              </w:rPr>
              <w:fldChar w:fldCharType="end"/>
            </w:r>
          </w:hyperlink>
        </w:p>
        <w:p w:rsidR="007D0808" w:rsidRPr="002E4DAF" w:rsidRDefault="001F7F3C">
          <w:pPr>
            <w:pStyle w:val="Inhopg1"/>
            <w:tabs>
              <w:tab w:val="left" w:pos="440"/>
              <w:tab w:val="right" w:leader="dot" w:pos="9062"/>
            </w:tabs>
            <w:rPr>
              <w:noProof/>
              <w:lang w:eastAsia="nl-NL"/>
            </w:rPr>
          </w:pPr>
          <w:hyperlink w:anchor="_Toc415760606" w:history="1">
            <w:r w:rsidR="007D0808" w:rsidRPr="002E4DAF">
              <w:rPr>
                <w:rStyle w:val="Hyperlink"/>
                <w:noProof/>
                <w:color w:val="auto"/>
              </w:rPr>
              <w:t>4.</w:t>
            </w:r>
            <w:r w:rsidR="007D0808" w:rsidRPr="002E4DAF">
              <w:rPr>
                <w:noProof/>
                <w:lang w:eastAsia="nl-NL"/>
              </w:rPr>
              <w:tab/>
            </w:r>
            <w:r w:rsidR="007D0808" w:rsidRPr="002E4DAF">
              <w:rPr>
                <w:rStyle w:val="Hyperlink"/>
                <w:noProof/>
                <w:color w:val="auto"/>
              </w:rPr>
              <w:t>Bewegingsanalyse</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_Toc415760606 \h </w:instrText>
            </w:r>
            <w:r w:rsidR="0035093F" w:rsidRPr="002E4DAF">
              <w:rPr>
                <w:noProof/>
                <w:webHidden/>
              </w:rPr>
            </w:r>
            <w:r w:rsidR="0035093F" w:rsidRPr="002E4DAF">
              <w:rPr>
                <w:noProof/>
                <w:webHidden/>
              </w:rPr>
              <w:fldChar w:fldCharType="separate"/>
            </w:r>
            <w:r w:rsidR="007D0808" w:rsidRPr="002E4DAF">
              <w:rPr>
                <w:noProof/>
                <w:webHidden/>
              </w:rPr>
              <w:t>10</w:t>
            </w:r>
            <w:r w:rsidR="0035093F" w:rsidRPr="002E4DAF">
              <w:rPr>
                <w:noProof/>
                <w:webHidden/>
              </w:rPr>
              <w:fldChar w:fldCharType="end"/>
            </w:r>
          </w:hyperlink>
        </w:p>
        <w:p w:rsidR="007D0808" w:rsidRPr="002E4DAF" w:rsidRDefault="001F7F3C">
          <w:pPr>
            <w:pStyle w:val="Inhopg2"/>
            <w:tabs>
              <w:tab w:val="right" w:leader="dot" w:pos="9062"/>
            </w:tabs>
            <w:rPr>
              <w:noProof/>
              <w:lang w:eastAsia="nl-NL"/>
            </w:rPr>
          </w:pPr>
          <w:hyperlink w:anchor="_Toc415760607" w:history="1">
            <w:r w:rsidR="007D0808" w:rsidRPr="002E4DAF">
              <w:rPr>
                <w:rStyle w:val="Hyperlink"/>
                <w:noProof/>
                <w:color w:val="auto"/>
              </w:rPr>
              <w:t>4.1 Het massatraagheidsmoment in een stap</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_Toc415760607 \h </w:instrText>
            </w:r>
            <w:r w:rsidR="0035093F" w:rsidRPr="002E4DAF">
              <w:rPr>
                <w:noProof/>
                <w:webHidden/>
              </w:rPr>
            </w:r>
            <w:r w:rsidR="0035093F" w:rsidRPr="002E4DAF">
              <w:rPr>
                <w:noProof/>
                <w:webHidden/>
              </w:rPr>
              <w:fldChar w:fldCharType="separate"/>
            </w:r>
            <w:r w:rsidR="007D0808" w:rsidRPr="002E4DAF">
              <w:rPr>
                <w:noProof/>
                <w:webHidden/>
              </w:rPr>
              <w:t>11</w:t>
            </w:r>
            <w:r w:rsidR="0035093F" w:rsidRPr="002E4DAF">
              <w:rPr>
                <w:noProof/>
                <w:webHidden/>
              </w:rPr>
              <w:fldChar w:fldCharType="end"/>
            </w:r>
          </w:hyperlink>
        </w:p>
        <w:p w:rsidR="007D0808" w:rsidRPr="002E4DAF" w:rsidRDefault="001F7F3C">
          <w:pPr>
            <w:pStyle w:val="Inhopg2"/>
            <w:tabs>
              <w:tab w:val="right" w:leader="dot" w:pos="9062"/>
            </w:tabs>
            <w:rPr>
              <w:noProof/>
              <w:lang w:eastAsia="nl-NL"/>
            </w:rPr>
          </w:pPr>
          <w:hyperlink w:anchor="_Toc415760608" w:history="1">
            <w:r w:rsidR="007D0808" w:rsidRPr="002E4DAF">
              <w:rPr>
                <w:rStyle w:val="Hyperlink"/>
                <w:noProof/>
                <w:color w:val="auto"/>
              </w:rPr>
              <w:t>4.2 De analyse</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_Toc415760608 \h </w:instrText>
            </w:r>
            <w:r w:rsidR="0035093F" w:rsidRPr="002E4DAF">
              <w:rPr>
                <w:noProof/>
                <w:webHidden/>
              </w:rPr>
            </w:r>
            <w:r w:rsidR="0035093F" w:rsidRPr="002E4DAF">
              <w:rPr>
                <w:noProof/>
                <w:webHidden/>
              </w:rPr>
              <w:fldChar w:fldCharType="separate"/>
            </w:r>
            <w:r w:rsidR="007D0808" w:rsidRPr="002E4DAF">
              <w:rPr>
                <w:noProof/>
                <w:webHidden/>
              </w:rPr>
              <w:t>12</w:t>
            </w:r>
            <w:r w:rsidR="0035093F" w:rsidRPr="002E4DAF">
              <w:rPr>
                <w:noProof/>
                <w:webHidden/>
              </w:rPr>
              <w:fldChar w:fldCharType="end"/>
            </w:r>
          </w:hyperlink>
        </w:p>
        <w:p w:rsidR="007D0808" w:rsidRPr="002E4DAF" w:rsidRDefault="001F7F3C">
          <w:pPr>
            <w:pStyle w:val="Inhopg2"/>
            <w:tabs>
              <w:tab w:val="right" w:leader="dot" w:pos="9062"/>
            </w:tabs>
            <w:rPr>
              <w:noProof/>
              <w:lang w:eastAsia="nl-NL"/>
            </w:rPr>
          </w:pPr>
          <w:hyperlink w:anchor="_Toc415760609" w:history="1">
            <w:r w:rsidR="007D0808" w:rsidRPr="002E4DAF">
              <w:rPr>
                <w:rStyle w:val="Hyperlink"/>
                <w:noProof/>
                <w:color w:val="auto"/>
              </w:rPr>
              <w:t xml:space="preserve">4.3 Verschil met een </w:t>
            </w:r>
            <w:r w:rsidR="00843CB8" w:rsidRPr="002E4DAF">
              <w:rPr>
                <w:rStyle w:val="Hyperlink"/>
                <w:noProof/>
                <w:color w:val="auto"/>
              </w:rPr>
              <w:t>‘</w:t>
            </w:r>
            <w:r w:rsidR="007D0808" w:rsidRPr="002E4DAF">
              <w:rPr>
                <w:rStyle w:val="Hyperlink"/>
                <w:noProof/>
                <w:color w:val="auto"/>
              </w:rPr>
              <w:t>normale</w:t>
            </w:r>
            <w:r w:rsidR="00843CB8" w:rsidRPr="002E4DAF">
              <w:rPr>
                <w:rStyle w:val="Hyperlink"/>
                <w:noProof/>
                <w:color w:val="auto"/>
              </w:rPr>
              <w:t>’</w:t>
            </w:r>
            <w:r w:rsidR="007D0808" w:rsidRPr="002E4DAF">
              <w:rPr>
                <w:rStyle w:val="Hyperlink"/>
                <w:noProof/>
                <w:color w:val="auto"/>
              </w:rPr>
              <w:t xml:space="preserve"> gang</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_Toc415760609 \h </w:instrText>
            </w:r>
            <w:r w:rsidR="0035093F" w:rsidRPr="002E4DAF">
              <w:rPr>
                <w:noProof/>
                <w:webHidden/>
              </w:rPr>
            </w:r>
            <w:r w:rsidR="0035093F" w:rsidRPr="002E4DAF">
              <w:rPr>
                <w:noProof/>
                <w:webHidden/>
              </w:rPr>
              <w:fldChar w:fldCharType="separate"/>
            </w:r>
            <w:r w:rsidR="007D0808" w:rsidRPr="002E4DAF">
              <w:rPr>
                <w:noProof/>
                <w:webHidden/>
              </w:rPr>
              <w:t>15</w:t>
            </w:r>
            <w:r w:rsidR="0035093F" w:rsidRPr="002E4DAF">
              <w:rPr>
                <w:noProof/>
                <w:webHidden/>
              </w:rPr>
              <w:fldChar w:fldCharType="end"/>
            </w:r>
          </w:hyperlink>
        </w:p>
        <w:p w:rsidR="007D0808" w:rsidRPr="002E4DAF" w:rsidRDefault="001F7F3C">
          <w:pPr>
            <w:pStyle w:val="Inhopg1"/>
            <w:tabs>
              <w:tab w:val="left" w:pos="440"/>
              <w:tab w:val="right" w:leader="dot" w:pos="9062"/>
            </w:tabs>
            <w:rPr>
              <w:noProof/>
              <w:lang w:eastAsia="nl-NL"/>
            </w:rPr>
          </w:pPr>
          <w:hyperlink w:anchor="_Toc415760610" w:history="1">
            <w:r w:rsidR="007D0808" w:rsidRPr="002E4DAF">
              <w:rPr>
                <w:rStyle w:val="Hyperlink"/>
                <w:noProof/>
                <w:color w:val="auto"/>
              </w:rPr>
              <w:t>5.</w:t>
            </w:r>
            <w:r w:rsidR="007D0808" w:rsidRPr="002E4DAF">
              <w:rPr>
                <w:noProof/>
                <w:lang w:eastAsia="nl-NL"/>
              </w:rPr>
              <w:tab/>
            </w:r>
            <w:r w:rsidR="007D0808" w:rsidRPr="002E4DAF">
              <w:rPr>
                <w:rStyle w:val="Hyperlink"/>
                <w:noProof/>
                <w:color w:val="auto"/>
              </w:rPr>
              <w:t xml:space="preserve">De minimale kniehoek van de </w:t>
            </w:r>
            <w:r w:rsidR="007E198C" w:rsidRPr="002E4DAF">
              <w:rPr>
                <w:rStyle w:val="Hyperlink"/>
                <w:noProof/>
                <w:color w:val="auto"/>
              </w:rPr>
              <w:t>bovenbeenprothese</w:t>
            </w:r>
            <w:r w:rsidR="007D0808" w:rsidRPr="002E4DAF">
              <w:rPr>
                <w:rStyle w:val="Hyperlink"/>
                <w:noProof/>
                <w:color w:val="auto"/>
              </w:rPr>
              <w:t>.</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_Toc415760610 \h </w:instrText>
            </w:r>
            <w:r w:rsidR="0035093F" w:rsidRPr="002E4DAF">
              <w:rPr>
                <w:noProof/>
                <w:webHidden/>
              </w:rPr>
            </w:r>
            <w:r w:rsidR="0035093F" w:rsidRPr="002E4DAF">
              <w:rPr>
                <w:noProof/>
                <w:webHidden/>
              </w:rPr>
              <w:fldChar w:fldCharType="separate"/>
            </w:r>
            <w:r w:rsidR="007D0808" w:rsidRPr="002E4DAF">
              <w:rPr>
                <w:noProof/>
                <w:webHidden/>
              </w:rPr>
              <w:t>16</w:t>
            </w:r>
            <w:r w:rsidR="0035093F" w:rsidRPr="002E4DAF">
              <w:rPr>
                <w:noProof/>
                <w:webHidden/>
              </w:rPr>
              <w:fldChar w:fldCharType="end"/>
            </w:r>
          </w:hyperlink>
        </w:p>
        <w:p w:rsidR="007D0808" w:rsidRPr="002E4DAF" w:rsidRDefault="001F7F3C">
          <w:pPr>
            <w:pStyle w:val="Inhopg2"/>
            <w:tabs>
              <w:tab w:val="right" w:leader="dot" w:pos="9062"/>
            </w:tabs>
            <w:rPr>
              <w:noProof/>
              <w:lang w:eastAsia="nl-NL"/>
            </w:rPr>
          </w:pPr>
          <w:hyperlink w:anchor="_Toc415760611" w:history="1">
            <w:r w:rsidR="007D0808" w:rsidRPr="002E4DAF">
              <w:rPr>
                <w:rStyle w:val="Hyperlink"/>
                <w:noProof/>
                <w:color w:val="auto"/>
              </w:rPr>
              <w:t>5.1 Prothesebeen in de zwaaifase</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_Toc415760611 \h </w:instrText>
            </w:r>
            <w:r w:rsidR="0035093F" w:rsidRPr="002E4DAF">
              <w:rPr>
                <w:noProof/>
                <w:webHidden/>
              </w:rPr>
            </w:r>
            <w:r w:rsidR="0035093F" w:rsidRPr="002E4DAF">
              <w:rPr>
                <w:noProof/>
                <w:webHidden/>
              </w:rPr>
              <w:fldChar w:fldCharType="separate"/>
            </w:r>
            <w:r w:rsidR="007D0808" w:rsidRPr="002E4DAF">
              <w:rPr>
                <w:noProof/>
                <w:webHidden/>
              </w:rPr>
              <w:t>17</w:t>
            </w:r>
            <w:r w:rsidR="0035093F" w:rsidRPr="002E4DAF">
              <w:rPr>
                <w:noProof/>
                <w:webHidden/>
              </w:rPr>
              <w:fldChar w:fldCharType="end"/>
            </w:r>
          </w:hyperlink>
        </w:p>
        <w:p w:rsidR="007D0808" w:rsidRPr="002E4DAF" w:rsidRDefault="001F7F3C">
          <w:pPr>
            <w:pStyle w:val="Inhopg1"/>
            <w:tabs>
              <w:tab w:val="left" w:pos="440"/>
              <w:tab w:val="right" w:leader="dot" w:pos="9062"/>
            </w:tabs>
            <w:rPr>
              <w:noProof/>
              <w:lang w:eastAsia="nl-NL"/>
            </w:rPr>
          </w:pPr>
          <w:hyperlink w:anchor="_Toc415760612" w:history="1">
            <w:r w:rsidR="007D0808" w:rsidRPr="002E4DAF">
              <w:rPr>
                <w:rStyle w:val="Hyperlink"/>
                <w:noProof/>
                <w:color w:val="auto"/>
              </w:rPr>
              <w:t>6.</w:t>
            </w:r>
            <w:r w:rsidR="007D0808" w:rsidRPr="002E4DAF">
              <w:rPr>
                <w:noProof/>
                <w:lang w:eastAsia="nl-NL"/>
              </w:rPr>
              <w:tab/>
            </w:r>
            <w:r w:rsidR="007D0808" w:rsidRPr="002E4DAF">
              <w:rPr>
                <w:rStyle w:val="Hyperlink"/>
                <w:noProof/>
                <w:color w:val="auto"/>
              </w:rPr>
              <w:t>Duur van de momenten in de gangcyclus.</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_Toc415760612 \h </w:instrText>
            </w:r>
            <w:r w:rsidR="0035093F" w:rsidRPr="002E4DAF">
              <w:rPr>
                <w:noProof/>
                <w:webHidden/>
              </w:rPr>
            </w:r>
            <w:r w:rsidR="0035093F" w:rsidRPr="002E4DAF">
              <w:rPr>
                <w:noProof/>
                <w:webHidden/>
              </w:rPr>
              <w:fldChar w:fldCharType="separate"/>
            </w:r>
            <w:r w:rsidR="007D0808" w:rsidRPr="002E4DAF">
              <w:rPr>
                <w:noProof/>
                <w:webHidden/>
              </w:rPr>
              <w:t>20</w:t>
            </w:r>
            <w:r w:rsidR="0035093F" w:rsidRPr="002E4DAF">
              <w:rPr>
                <w:noProof/>
                <w:webHidden/>
              </w:rPr>
              <w:fldChar w:fldCharType="end"/>
            </w:r>
          </w:hyperlink>
        </w:p>
        <w:p w:rsidR="007D0808" w:rsidRPr="002E4DAF" w:rsidRDefault="001F7F3C">
          <w:pPr>
            <w:pStyle w:val="Inhopg2"/>
            <w:tabs>
              <w:tab w:val="right" w:leader="dot" w:pos="9062"/>
            </w:tabs>
            <w:rPr>
              <w:noProof/>
              <w:lang w:eastAsia="nl-NL"/>
            </w:rPr>
          </w:pPr>
          <w:hyperlink w:anchor="_Toc415760613" w:history="1">
            <w:r w:rsidR="007D0808" w:rsidRPr="002E4DAF">
              <w:rPr>
                <w:rStyle w:val="Hyperlink"/>
                <w:noProof/>
                <w:color w:val="auto"/>
              </w:rPr>
              <w:t>6.1 Heupmoment</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_Toc415760613 \h </w:instrText>
            </w:r>
            <w:r w:rsidR="0035093F" w:rsidRPr="002E4DAF">
              <w:rPr>
                <w:noProof/>
                <w:webHidden/>
              </w:rPr>
            </w:r>
            <w:r w:rsidR="0035093F" w:rsidRPr="002E4DAF">
              <w:rPr>
                <w:noProof/>
                <w:webHidden/>
              </w:rPr>
              <w:fldChar w:fldCharType="separate"/>
            </w:r>
            <w:r w:rsidR="007D0808" w:rsidRPr="002E4DAF">
              <w:rPr>
                <w:noProof/>
                <w:webHidden/>
              </w:rPr>
              <w:t>21</w:t>
            </w:r>
            <w:r w:rsidR="0035093F" w:rsidRPr="002E4DAF">
              <w:rPr>
                <w:noProof/>
                <w:webHidden/>
              </w:rPr>
              <w:fldChar w:fldCharType="end"/>
            </w:r>
          </w:hyperlink>
        </w:p>
        <w:p w:rsidR="007D0808" w:rsidRPr="002E4DAF" w:rsidRDefault="001F7F3C">
          <w:pPr>
            <w:pStyle w:val="Inhopg2"/>
            <w:tabs>
              <w:tab w:val="right" w:leader="dot" w:pos="9062"/>
            </w:tabs>
            <w:rPr>
              <w:noProof/>
              <w:lang w:eastAsia="nl-NL"/>
            </w:rPr>
          </w:pPr>
          <w:hyperlink w:anchor="_Toc415760614" w:history="1">
            <w:r w:rsidR="007D0808" w:rsidRPr="002E4DAF">
              <w:rPr>
                <w:rStyle w:val="Hyperlink"/>
                <w:noProof/>
                <w:color w:val="auto"/>
              </w:rPr>
              <w:t>6.2 Reactiekracht voor de zwaaifase</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_Toc415760614 \h </w:instrText>
            </w:r>
            <w:r w:rsidR="0035093F" w:rsidRPr="002E4DAF">
              <w:rPr>
                <w:noProof/>
                <w:webHidden/>
              </w:rPr>
            </w:r>
            <w:r w:rsidR="0035093F" w:rsidRPr="002E4DAF">
              <w:rPr>
                <w:noProof/>
                <w:webHidden/>
              </w:rPr>
              <w:fldChar w:fldCharType="separate"/>
            </w:r>
            <w:r w:rsidR="007D0808" w:rsidRPr="002E4DAF">
              <w:rPr>
                <w:noProof/>
                <w:webHidden/>
              </w:rPr>
              <w:t>21</w:t>
            </w:r>
            <w:r w:rsidR="0035093F" w:rsidRPr="002E4DAF">
              <w:rPr>
                <w:noProof/>
                <w:webHidden/>
              </w:rPr>
              <w:fldChar w:fldCharType="end"/>
            </w:r>
          </w:hyperlink>
        </w:p>
        <w:p w:rsidR="007D0808" w:rsidRPr="002E4DAF" w:rsidRDefault="001F7F3C">
          <w:pPr>
            <w:pStyle w:val="Inhopg1"/>
            <w:tabs>
              <w:tab w:val="left" w:pos="440"/>
              <w:tab w:val="right" w:leader="dot" w:pos="9062"/>
            </w:tabs>
            <w:rPr>
              <w:noProof/>
              <w:lang w:eastAsia="nl-NL"/>
            </w:rPr>
          </w:pPr>
          <w:hyperlink w:anchor="_Toc415760615" w:history="1">
            <w:r w:rsidR="007D0808" w:rsidRPr="002E4DAF">
              <w:rPr>
                <w:rStyle w:val="Hyperlink"/>
                <w:noProof/>
                <w:color w:val="auto"/>
              </w:rPr>
              <w:t>7.</w:t>
            </w:r>
            <w:r w:rsidR="007D0808" w:rsidRPr="002E4DAF">
              <w:rPr>
                <w:noProof/>
                <w:lang w:eastAsia="nl-NL"/>
              </w:rPr>
              <w:tab/>
            </w:r>
            <w:r w:rsidR="007D0808" w:rsidRPr="002E4DAF">
              <w:rPr>
                <w:rStyle w:val="Hyperlink"/>
                <w:noProof/>
                <w:color w:val="auto"/>
              </w:rPr>
              <w:t>IP simulatie</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_Toc415760615 \h </w:instrText>
            </w:r>
            <w:r w:rsidR="0035093F" w:rsidRPr="002E4DAF">
              <w:rPr>
                <w:noProof/>
                <w:webHidden/>
              </w:rPr>
            </w:r>
            <w:r w:rsidR="0035093F" w:rsidRPr="002E4DAF">
              <w:rPr>
                <w:noProof/>
                <w:webHidden/>
              </w:rPr>
              <w:fldChar w:fldCharType="separate"/>
            </w:r>
            <w:r w:rsidR="007D0808" w:rsidRPr="002E4DAF">
              <w:rPr>
                <w:noProof/>
                <w:webHidden/>
              </w:rPr>
              <w:t>22</w:t>
            </w:r>
            <w:r w:rsidR="0035093F" w:rsidRPr="002E4DAF">
              <w:rPr>
                <w:noProof/>
                <w:webHidden/>
              </w:rPr>
              <w:fldChar w:fldCharType="end"/>
            </w:r>
          </w:hyperlink>
        </w:p>
        <w:p w:rsidR="007D0808" w:rsidRPr="002E4DAF" w:rsidRDefault="001F7F3C">
          <w:pPr>
            <w:pStyle w:val="Inhopg2"/>
            <w:tabs>
              <w:tab w:val="right" w:leader="dot" w:pos="9062"/>
            </w:tabs>
            <w:rPr>
              <w:noProof/>
              <w:lang w:eastAsia="nl-NL"/>
            </w:rPr>
          </w:pPr>
          <w:hyperlink w:anchor="_Toc415760616" w:history="1">
            <w:r w:rsidR="007D0808" w:rsidRPr="002E4DAF">
              <w:rPr>
                <w:rStyle w:val="Hyperlink"/>
                <w:noProof/>
                <w:color w:val="auto"/>
              </w:rPr>
              <w:t>7.1 IP model zonder grond</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_Toc415760616 \h </w:instrText>
            </w:r>
            <w:r w:rsidR="0035093F" w:rsidRPr="002E4DAF">
              <w:rPr>
                <w:noProof/>
                <w:webHidden/>
              </w:rPr>
            </w:r>
            <w:r w:rsidR="0035093F" w:rsidRPr="002E4DAF">
              <w:rPr>
                <w:noProof/>
                <w:webHidden/>
              </w:rPr>
              <w:fldChar w:fldCharType="separate"/>
            </w:r>
            <w:r w:rsidR="007D0808" w:rsidRPr="002E4DAF">
              <w:rPr>
                <w:noProof/>
                <w:webHidden/>
              </w:rPr>
              <w:t>23</w:t>
            </w:r>
            <w:r w:rsidR="0035093F" w:rsidRPr="002E4DAF">
              <w:rPr>
                <w:noProof/>
                <w:webHidden/>
              </w:rPr>
              <w:fldChar w:fldCharType="end"/>
            </w:r>
          </w:hyperlink>
        </w:p>
        <w:p w:rsidR="007D0808" w:rsidRPr="002E4DAF" w:rsidRDefault="001F7F3C">
          <w:pPr>
            <w:pStyle w:val="Inhopg2"/>
            <w:tabs>
              <w:tab w:val="right" w:leader="dot" w:pos="9062"/>
            </w:tabs>
            <w:rPr>
              <w:noProof/>
              <w:lang w:eastAsia="nl-NL"/>
            </w:rPr>
          </w:pPr>
          <w:hyperlink w:anchor="_Toc415760617" w:history="1">
            <w:r w:rsidR="007D0808" w:rsidRPr="002E4DAF">
              <w:rPr>
                <w:rStyle w:val="Hyperlink"/>
                <w:noProof/>
                <w:color w:val="auto"/>
              </w:rPr>
              <w:t>7.2 Prothesebeen op de grond.</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_Toc415760617 \h </w:instrText>
            </w:r>
            <w:r w:rsidR="0035093F" w:rsidRPr="002E4DAF">
              <w:rPr>
                <w:noProof/>
                <w:webHidden/>
              </w:rPr>
            </w:r>
            <w:r w:rsidR="0035093F" w:rsidRPr="002E4DAF">
              <w:rPr>
                <w:noProof/>
                <w:webHidden/>
              </w:rPr>
              <w:fldChar w:fldCharType="separate"/>
            </w:r>
            <w:r w:rsidR="007D0808" w:rsidRPr="002E4DAF">
              <w:rPr>
                <w:noProof/>
                <w:webHidden/>
              </w:rPr>
              <w:t>24</w:t>
            </w:r>
            <w:r w:rsidR="0035093F" w:rsidRPr="002E4DAF">
              <w:rPr>
                <w:noProof/>
                <w:webHidden/>
              </w:rPr>
              <w:fldChar w:fldCharType="end"/>
            </w:r>
          </w:hyperlink>
        </w:p>
        <w:p w:rsidR="007D0808" w:rsidRPr="002E4DAF" w:rsidRDefault="001F7F3C">
          <w:pPr>
            <w:pStyle w:val="Inhopg3"/>
            <w:tabs>
              <w:tab w:val="right" w:leader="dot" w:pos="9062"/>
            </w:tabs>
            <w:rPr>
              <w:noProof/>
              <w:lang w:eastAsia="nl-NL"/>
            </w:rPr>
          </w:pPr>
          <w:hyperlink w:anchor="_Toc415760618" w:history="1">
            <w:r w:rsidR="007D0808" w:rsidRPr="002E4DAF">
              <w:rPr>
                <w:rStyle w:val="Hyperlink"/>
                <w:noProof/>
                <w:color w:val="auto"/>
              </w:rPr>
              <w:t>7.2.1 Werking van de reactiekracht</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_Toc415760618 \h </w:instrText>
            </w:r>
            <w:r w:rsidR="0035093F" w:rsidRPr="002E4DAF">
              <w:rPr>
                <w:noProof/>
                <w:webHidden/>
              </w:rPr>
            </w:r>
            <w:r w:rsidR="0035093F" w:rsidRPr="002E4DAF">
              <w:rPr>
                <w:noProof/>
                <w:webHidden/>
              </w:rPr>
              <w:fldChar w:fldCharType="separate"/>
            </w:r>
            <w:r w:rsidR="007D0808" w:rsidRPr="002E4DAF">
              <w:rPr>
                <w:noProof/>
                <w:webHidden/>
              </w:rPr>
              <w:t>25</w:t>
            </w:r>
            <w:r w:rsidR="0035093F" w:rsidRPr="002E4DAF">
              <w:rPr>
                <w:noProof/>
                <w:webHidden/>
              </w:rPr>
              <w:fldChar w:fldCharType="end"/>
            </w:r>
          </w:hyperlink>
        </w:p>
        <w:p w:rsidR="007D0808" w:rsidRPr="002E4DAF" w:rsidRDefault="001F7F3C">
          <w:pPr>
            <w:pStyle w:val="Inhopg3"/>
            <w:tabs>
              <w:tab w:val="right" w:leader="dot" w:pos="9062"/>
            </w:tabs>
            <w:rPr>
              <w:noProof/>
              <w:lang w:eastAsia="nl-NL"/>
            </w:rPr>
          </w:pPr>
          <w:hyperlink w:anchor="_Toc415760619" w:history="1">
            <w:r w:rsidR="007D0808" w:rsidRPr="002E4DAF">
              <w:rPr>
                <w:rStyle w:val="Hyperlink"/>
                <w:noProof/>
                <w:color w:val="auto"/>
              </w:rPr>
              <w:t>7.2.2 Prothese op de grond</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_Toc415760619 \h </w:instrText>
            </w:r>
            <w:r w:rsidR="0035093F" w:rsidRPr="002E4DAF">
              <w:rPr>
                <w:noProof/>
                <w:webHidden/>
              </w:rPr>
            </w:r>
            <w:r w:rsidR="0035093F" w:rsidRPr="002E4DAF">
              <w:rPr>
                <w:noProof/>
                <w:webHidden/>
              </w:rPr>
              <w:fldChar w:fldCharType="separate"/>
            </w:r>
            <w:r w:rsidR="007D0808" w:rsidRPr="002E4DAF">
              <w:rPr>
                <w:noProof/>
                <w:webHidden/>
              </w:rPr>
              <w:t>26</w:t>
            </w:r>
            <w:r w:rsidR="0035093F" w:rsidRPr="002E4DAF">
              <w:rPr>
                <w:noProof/>
                <w:webHidden/>
              </w:rPr>
              <w:fldChar w:fldCharType="end"/>
            </w:r>
          </w:hyperlink>
        </w:p>
        <w:p w:rsidR="007D0808" w:rsidRPr="002E4DAF" w:rsidRDefault="001F7F3C">
          <w:pPr>
            <w:pStyle w:val="Inhopg3"/>
            <w:tabs>
              <w:tab w:val="right" w:leader="dot" w:pos="9062"/>
            </w:tabs>
            <w:rPr>
              <w:noProof/>
              <w:lang w:eastAsia="nl-NL"/>
            </w:rPr>
          </w:pPr>
          <w:hyperlink w:anchor="_Toc415760620" w:history="1">
            <w:r w:rsidR="007D0808" w:rsidRPr="002E4DAF">
              <w:rPr>
                <w:rStyle w:val="Hyperlink"/>
                <w:noProof/>
                <w:color w:val="auto"/>
              </w:rPr>
              <w:t>7.2.3 Prothese op de grond in een verticale rails</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_Toc415760620 \h </w:instrText>
            </w:r>
            <w:r w:rsidR="0035093F" w:rsidRPr="002E4DAF">
              <w:rPr>
                <w:noProof/>
                <w:webHidden/>
              </w:rPr>
            </w:r>
            <w:r w:rsidR="0035093F" w:rsidRPr="002E4DAF">
              <w:rPr>
                <w:noProof/>
                <w:webHidden/>
              </w:rPr>
              <w:fldChar w:fldCharType="separate"/>
            </w:r>
            <w:r w:rsidR="007D0808" w:rsidRPr="002E4DAF">
              <w:rPr>
                <w:noProof/>
                <w:webHidden/>
              </w:rPr>
              <w:t>27</w:t>
            </w:r>
            <w:r w:rsidR="0035093F" w:rsidRPr="002E4DAF">
              <w:rPr>
                <w:noProof/>
                <w:webHidden/>
              </w:rPr>
              <w:fldChar w:fldCharType="end"/>
            </w:r>
          </w:hyperlink>
        </w:p>
        <w:p w:rsidR="007D0808" w:rsidRPr="002E4DAF" w:rsidRDefault="001F7F3C">
          <w:pPr>
            <w:pStyle w:val="Inhopg3"/>
            <w:tabs>
              <w:tab w:val="right" w:leader="dot" w:pos="9062"/>
            </w:tabs>
            <w:rPr>
              <w:noProof/>
              <w:lang w:eastAsia="nl-NL"/>
            </w:rPr>
          </w:pPr>
          <w:hyperlink w:anchor="_Toc415760621" w:history="1">
            <w:r w:rsidR="007D0808" w:rsidRPr="002E4DAF">
              <w:rPr>
                <w:rStyle w:val="Hyperlink"/>
                <w:noProof/>
                <w:color w:val="auto"/>
              </w:rPr>
              <w:t>7.2.4 model in verticale rails aan een touw</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_Toc415760621 \h </w:instrText>
            </w:r>
            <w:r w:rsidR="0035093F" w:rsidRPr="002E4DAF">
              <w:rPr>
                <w:noProof/>
                <w:webHidden/>
              </w:rPr>
            </w:r>
            <w:r w:rsidR="0035093F" w:rsidRPr="002E4DAF">
              <w:rPr>
                <w:noProof/>
                <w:webHidden/>
              </w:rPr>
              <w:fldChar w:fldCharType="separate"/>
            </w:r>
            <w:r w:rsidR="007D0808" w:rsidRPr="002E4DAF">
              <w:rPr>
                <w:noProof/>
                <w:webHidden/>
              </w:rPr>
              <w:t>30</w:t>
            </w:r>
            <w:r w:rsidR="0035093F" w:rsidRPr="002E4DAF">
              <w:rPr>
                <w:noProof/>
                <w:webHidden/>
              </w:rPr>
              <w:fldChar w:fldCharType="end"/>
            </w:r>
          </w:hyperlink>
        </w:p>
        <w:p w:rsidR="007D0808" w:rsidRPr="002E4DAF" w:rsidRDefault="001F7F3C">
          <w:pPr>
            <w:pStyle w:val="Inhopg2"/>
            <w:tabs>
              <w:tab w:val="right" w:leader="dot" w:pos="9062"/>
            </w:tabs>
            <w:rPr>
              <w:noProof/>
              <w:lang w:eastAsia="nl-NL"/>
            </w:rPr>
          </w:pPr>
          <w:hyperlink w:anchor="_Toc415760622" w:history="1">
            <w:r w:rsidR="007D0808" w:rsidRPr="002E4DAF">
              <w:rPr>
                <w:rStyle w:val="Hyperlink"/>
                <w:noProof/>
                <w:color w:val="auto"/>
              </w:rPr>
              <w:t>7.3 De invloed van de wrijvingskracht</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_Toc415760622 \h </w:instrText>
            </w:r>
            <w:r w:rsidR="0035093F" w:rsidRPr="002E4DAF">
              <w:rPr>
                <w:noProof/>
                <w:webHidden/>
              </w:rPr>
            </w:r>
            <w:r w:rsidR="0035093F" w:rsidRPr="002E4DAF">
              <w:rPr>
                <w:noProof/>
                <w:webHidden/>
              </w:rPr>
              <w:fldChar w:fldCharType="separate"/>
            </w:r>
            <w:r w:rsidR="007D0808" w:rsidRPr="002E4DAF">
              <w:rPr>
                <w:noProof/>
                <w:webHidden/>
              </w:rPr>
              <w:t>31</w:t>
            </w:r>
            <w:r w:rsidR="0035093F" w:rsidRPr="002E4DAF">
              <w:rPr>
                <w:noProof/>
                <w:webHidden/>
              </w:rPr>
              <w:fldChar w:fldCharType="end"/>
            </w:r>
          </w:hyperlink>
        </w:p>
        <w:p w:rsidR="007D0808" w:rsidRPr="002E4DAF" w:rsidRDefault="001F7F3C">
          <w:pPr>
            <w:pStyle w:val="Inhopg1"/>
            <w:tabs>
              <w:tab w:val="left" w:pos="440"/>
              <w:tab w:val="right" w:leader="dot" w:pos="9062"/>
            </w:tabs>
            <w:rPr>
              <w:noProof/>
              <w:lang w:eastAsia="nl-NL"/>
            </w:rPr>
          </w:pPr>
          <w:hyperlink w:anchor="_Toc415760623" w:history="1">
            <w:r w:rsidR="007D0808" w:rsidRPr="002E4DAF">
              <w:rPr>
                <w:rStyle w:val="Hyperlink"/>
                <w:noProof/>
                <w:color w:val="auto"/>
              </w:rPr>
              <w:t>8.</w:t>
            </w:r>
            <w:r w:rsidR="007D0808" w:rsidRPr="002E4DAF">
              <w:rPr>
                <w:noProof/>
                <w:lang w:eastAsia="nl-NL"/>
              </w:rPr>
              <w:tab/>
            </w:r>
            <w:r w:rsidR="007D0808" w:rsidRPr="002E4DAF">
              <w:rPr>
                <w:rStyle w:val="Hyperlink"/>
                <w:noProof/>
                <w:color w:val="auto"/>
              </w:rPr>
              <w:t>De arm van de reactiekracht en het moment in de heup</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_Toc415760623 \h </w:instrText>
            </w:r>
            <w:r w:rsidR="0035093F" w:rsidRPr="002E4DAF">
              <w:rPr>
                <w:noProof/>
                <w:webHidden/>
              </w:rPr>
            </w:r>
            <w:r w:rsidR="0035093F" w:rsidRPr="002E4DAF">
              <w:rPr>
                <w:noProof/>
                <w:webHidden/>
              </w:rPr>
              <w:fldChar w:fldCharType="separate"/>
            </w:r>
            <w:r w:rsidR="007D0808" w:rsidRPr="002E4DAF">
              <w:rPr>
                <w:noProof/>
                <w:webHidden/>
              </w:rPr>
              <w:t>33</w:t>
            </w:r>
            <w:r w:rsidR="0035093F" w:rsidRPr="002E4DAF">
              <w:rPr>
                <w:noProof/>
                <w:webHidden/>
              </w:rPr>
              <w:fldChar w:fldCharType="end"/>
            </w:r>
          </w:hyperlink>
        </w:p>
        <w:p w:rsidR="007D0808" w:rsidRPr="002E4DAF" w:rsidRDefault="001F7F3C">
          <w:pPr>
            <w:pStyle w:val="Inhopg2"/>
            <w:tabs>
              <w:tab w:val="right" w:leader="dot" w:pos="9062"/>
            </w:tabs>
            <w:rPr>
              <w:noProof/>
              <w:lang w:eastAsia="nl-NL"/>
            </w:rPr>
          </w:pPr>
          <w:hyperlink w:anchor="_Toc415760624" w:history="1">
            <w:r w:rsidR="007D0808" w:rsidRPr="002E4DAF">
              <w:rPr>
                <w:rStyle w:val="Hyperlink"/>
                <w:noProof/>
                <w:color w:val="auto"/>
              </w:rPr>
              <w:t>8.1 De arm van de reactiekracht</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_Toc415760624 \h </w:instrText>
            </w:r>
            <w:r w:rsidR="0035093F" w:rsidRPr="002E4DAF">
              <w:rPr>
                <w:noProof/>
                <w:webHidden/>
              </w:rPr>
            </w:r>
            <w:r w:rsidR="0035093F" w:rsidRPr="002E4DAF">
              <w:rPr>
                <w:noProof/>
                <w:webHidden/>
              </w:rPr>
              <w:fldChar w:fldCharType="separate"/>
            </w:r>
            <w:r w:rsidR="007D0808" w:rsidRPr="002E4DAF">
              <w:rPr>
                <w:noProof/>
                <w:webHidden/>
              </w:rPr>
              <w:t>33</w:t>
            </w:r>
            <w:r w:rsidR="0035093F" w:rsidRPr="002E4DAF">
              <w:rPr>
                <w:noProof/>
                <w:webHidden/>
              </w:rPr>
              <w:fldChar w:fldCharType="end"/>
            </w:r>
          </w:hyperlink>
        </w:p>
        <w:p w:rsidR="007D0808" w:rsidRPr="002E4DAF" w:rsidRDefault="001F7F3C">
          <w:pPr>
            <w:pStyle w:val="Inhopg2"/>
            <w:tabs>
              <w:tab w:val="right" w:leader="dot" w:pos="9062"/>
            </w:tabs>
            <w:rPr>
              <w:noProof/>
              <w:lang w:eastAsia="nl-NL"/>
            </w:rPr>
          </w:pPr>
          <w:hyperlink w:anchor="_Toc415760625" w:history="1">
            <w:r w:rsidR="007D0808" w:rsidRPr="002E4DAF">
              <w:rPr>
                <w:rStyle w:val="Hyperlink"/>
                <w:noProof/>
                <w:color w:val="auto"/>
              </w:rPr>
              <w:t>8.2 De momenten in verhouding?</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_Toc415760625 \h </w:instrText>
            </w:r>
            <w:r w:rsidR="0035093F" w:rsidRPr="002E4DAF">
              <w:rPr>
                <w:noProof/>
                <w:webHidden/>
              </w:rPr>
            </w:r>
            <w:r w:rsidR="0035093F" w:rsidRPr="002E4DAF">
              <w:rPr>
                <w:noProof/>
                <w:webHidden/>
              </w:rPr>
              <w:fldChar w:fldCharType="separate"/>
            </w:r>
            <w:r w:rsidR="007D0808" w:rsidRPr="002E4DAF">
              <w:rPr>
                <w:noProof/>
                <w:webHidden/>
              </w:rPr>
              <w:t>34</w:t>
            </w:r>
            <w:r w:rsidR="0035093F" w:rsidRPr="002E4DAF">
              <w:rPr>
                <w:noProof/>
                <w:webHidden/>
              </w:rPr>
              <w:fldChar w:fldCharType="end"/>
            </w:r>
          </w:hyperlink>
        </w:p>
        <w:p w:rsidR="007D0808" w:rsidRPr="002E4DAF" w:rsidRDefault="001F7F3C">
          <w:pPr>
            <w:pStyle w:val="Inhopg1"/>
            <w:tabs>
              <w:tab w:val="left" w:pos="440"/>
              <w:tab w:val="right" w:leader="dot" w:pos="9062"/>
            </w:tabs>
            <w:rPr>
              <w:noProof/>
              <w:lang w:eastAsia="nl-NL"/>
            </w:rPr>
          </w:pPr>
          <w:hyperlink w:anchor="_Toc415760626" w:history="1">
            <w:r w:rsidR="007D0808" w:rsidRPr="002E4DAF">
              <w:rPr>
                <w:rStyle w:val="Hyperlink"/>
                <w:noProof/>
                <w:color w:val="auto"/>
              </w:rPr>
              <w:t>9.</w:t>
            </w:r>
            <w:r w:rsidR="007D0808" w:rsidRPr="002E4DAF">
              <w:rPr>
                <w:noProof/>
                <w:lang w:eastAsia="nl-NL"/>
              </w:rPr>
              <w:tab/>
            </w:r>
            <w:r w:rsidR="007D0808" w:rsidRPr="002E4DAF">
              <w:rPr>
                <w:rStyle w:val="Hyperlink"/>
                <w:noProof/>
                <w:color w:val="auto"/>
              </w:rPr>
              <w:t>Discussie</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_Toc415760626 \h </w:instrText>
            </w:r>
            <w:r w:rsidR="0035093F" w:rsidRPr="002E4DAF">
              <w:rPr>
                <w:noProof/>
                <w:webHidden/>
              </w:rPr>
            </w:r>
            <w:r w:rsidR="0035093F" w:rsidRPr="002E4DAF">
              <w:rPr>
                <w:noProof/>
                <w:webHidden/>
              </w:rPr>
              <w:fldChar w:fldCharType="separate"/>
            </w:r>
            <w:r w:rsidR="007D0808" w:rsidRPr="002E4DAF">
              <w:rPr>
                <w:noProof/>
                <w:webHidden/>
              </w:rPr>
              <w:t>35</w:t>
            </w:r>
            <w:r w:rsidR="0035093F" w:rsidRPr="002E4DAF">
              <w:rPr>
                <w:noProof/>
                <w:webHidden/>
              </w:rPr>
              <w:fldChar w:fldCharType="end"/>
            </w:r>
          </w:hyperlink>
        </w:p>
        <w:p w:rsidR="007D0808" w:rsidRPr="002E4DAF" w:rsidRDefault="001F7F3C">
          <w:pPr>
            <w:pStyle w:val="Inhopg1"/>
            <w:tabs>
              <w:tab w:val="left" w:pos="660"/>
              <w:tab w:val="right" w:leader="dot" w:pos="9062"/>
            </w:tabs>
            <w:rPr>
              <w:noProof/>
              <w:lang w:eastAsia="nl-NL"/>
            </w:rPr>
          </w:pPr>
          <w:hyperlink w:anchor="_Toc415760627" w:history="1">
            <w:r w:rsidR="007D0808" w:rsidRPr="002E4DAF">
              <w:rPr>
                <w:rStyle w:val="Hyperlink"/>
                <w:noProof/>
                <w:color w:val="auto"/>
              </w:rPr>
              <w:t>10.</w:t>
            </w:r>
            <w:r w:rsidR="007D0808" w:rsidRPr="002E4DAF">
              <w:rPr>
                <w:noProof/>
                <w:lang w:eastAsia="nl-NL"/>
              </w:rPr>
              <w:tab/>
            </w:r>
            <w:r w:rsidR="007D0808" w:rsidRPr="002E4DAF">
              <w:rPr>
                <w:rStyle w:val="Hyperlink"/>
                <w:noProof/>
                <w:color w:val="auto"/>
              </w:rPr>
              <w:t>Conclusie</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_Toc415760627 \h </w:instrText>
            </w:r>
            <w:r w:rsidR="0035093F" w:rsidRPr="002E4DAF">
              <w:rPr>
                <w:noProof/>
                <w:webHidden/>
              </w:rPr>
            </w:r>
            <w:r w:rsidR="0035093F" w:rsidRPr="002E4DAF">
              <w:rPr>
                <w:noProof/>
                <w:webHidden/>
              </w:rPr>
              <w:fldChar w:fldCharType="separate"/>
            </w:r>
            <w:r w:rsidR="007D0808" w:rsidRPr="002E4DAF">
              <w:rPr>
                <w:noProof/>
                <w:webHidden/>
              </w:rPr>
              <w:t>37</w:t>
            </w:r>
            <w:r w:rsidR="0035093F" w:rsidRPr="002E4DAF">
              <w:rPr>
                <w:noProof/>
                <w:webHidden/>
              </w:rPr>
              <w:fldChar w:fldCharType="end"/>
            </w:r>
          </w:hyperlink>
        </w:p>
        <w:p w:rsidR="007D0808" w:rsidRPr="002E4DAF" w:rsidRDefault="001F7F3C">
          <w:pPr>
            <w:pStyle w:val="Inhopg1"/>
            <w:tabs>
              <w:tab w:val="left" w:pos="660"/>
              <w:tab w:val="right" w:leader="dot" w:pos="9062"/>
            </w:tabs>
            <w:rPr>
              <w:noProof/>
              <w:lang w:eastAsia="nl-NL"/>
            </w:rPr>
          </w:pPr>
          <w:hyperlink w:anchor="_Toc415760628" w:history="1">
            <w:r w:rsidR="007D0808" w:rsidRPr="002E4DAF">
              <w:rPr>
                <w:rStyle w:val="Hyperlink"/>
                <w:noProof/>
                <w:color w:val="auto"/>
              </w:rPr>
              <w:t>11.</w:t>
            </w:r>
            <w:r w:rsidR="007D0808" w:rsidRPr="002E4DAF">
              <w:rPr>
                <w:noProof/>
                <w:lang w:eastAsia="nl-NL"/>
              </w:rPr>
              <w:tab/>
            </w:r>
            <w:r w:rsidR="007D0808" w:rsidRPr="002E4DAF">
              <w:rPr>
                <w:rStyle w:val="Hyperlink"/>
                <w:noProof/>
                <w:color w:val="auto"/>
              </w:rPr>
              <w:t>Aanbevelingen</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_Toc415760628 \h </w:instrText>
            </w:r>
            <w:r w:rsidR="0035093F" w:rsidRPr="002E4DAF">
              <w:rPr>
                <w:noProof/>
                <w:webHidden/>
              </w:rPr>
            </w:r>
            <w:r w:rsidR="0035093F" w:rsidRPr="002E4DAF">
              <w:rPr>
                <w:noProof/>
                <w:webHidden/>
              </w:rPr>
              <w:fldChar w:fldCharType="separate"/>
            </w:r>
            <w:r w:rsidR="007D0808" w:rsidRPr="002E4DAF">
              <w:rPr>
                <w:noProof/>
                <w:webHidden/>
              </w:rPr>
              <w:t>38</w:t>
            </w:r>
            <w:r w:rsidR="0035093F" w:rsidRPr="002E4DAF">
              <w:rPr>
                <w:noProof/>
                <w:webHidden/>
              </w:rPr>
              <w:fldChar w:fldCharType="end"/>
            </w:r>
          </w:hyperlink>
        </w:p>
        <w:p w:rsidR="007D0808" w:rsidRPr="002E4DAF" w:rsidRDefault="001F7F3C">
          <w:pPr>
            <w:pStyle w:val="Inhopg1"/>
            <w:tabs>
              <w:tab w:val="left" w:pos="660"/>
              <w:tab w:val="right" w:leader="dot" w:pos="9062"/>
            </w:tabs>
            <w:rPr>
              <w:noProof/>
              <w:lang w:eastAsia="nl-NL"/>
            </w:rPr>
          </w:pPr>
          <w:hyperlink w:anchor="_Toc415760629" w:history="1">
            <w:r w:rsidR="007D0808" w:rsidRPr="002E4DAF">
              <w:rPr>
                <w:rStyle w:val="Hyperlink"/>
                <w:noProof/>
                <w:color w:val="auto"/>
                <w:lang w:val="en-US"/>
              </w:rPr>
              <w:t>12.</w:t>
            </w:r>
            <w:r w:rsidR="007D0808" w:rsidRPr="002E4DAF">
              <w:rPr>
                <w:noProof/>
                <w:lang w:eastAsia="nl-NL"/>
              </w:rPr>
              <w:tab/>
            </w:r>
            <w:r w:rsidR="007D0808" w:rsidRPr="002E4DAF">
              <w:rPr>
                <w:rStyle w:val="Hyperlink"/>
                <w:noProof/>
                <w:color w:val="auto"/>
                <w:lang w:val="en-US"/>
              </w:rPr>
              <w:t>Literatuurlijst</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_Toc415760629 \h </w:instrText>
            </w:r>
            <w:r w:rsidR="0035093F" w:rsidRPr="002E4DAF">
              <w:rPr>
                <w:noProof/>
                <w:webHidden/>
              </w:rPr>
            </w:r>
            <w:r w:rsidR="0035093F" w:rsidRPr="002E4DAF">
              <w:rPr>
                <w:noProof/>
                <w:webHidden/>
              </w:rPr>
              <w:fldChar w:fldCharType="separate"/>
            </w:r>
            <w:r w:rsidR="007D0808" w:rsidRPr="002E4DAF">
              <w:rPr>
                <w:noProof/>
                <w:webHidden/>
              </w:rPr>
              <w:t>39</w:t>
            </w:r>
            <w:r w:rsidR="0035093F" w:rsidRPr="002E4DAF">
              <w:rPr>
                <w:noProof/>
                <w:webHidden/>
              </w:rPr>
              <w:fldChar w:fldCharType="end"/>
            </w:r>
          </w:hyperlink>
        </w:p>
        <w:p w:rsidR="007D0808" w:rsidRPr="002E4DAF" w:rsidRDefault="001F7F3C">
          <w:pPr>
            <w:pStyle w:val="Inhopg1"/>
            <w:tabs>
              <w:tab w:val="left" w:pos="660"/>
              <w:tab w:val="right" w:leader="dot" w:pos="9062"/>
            </w:tabs>
            <w:rPr>
              <w:noProof/>
              <w:lang w:eastAsia="nl-NL"/>
            </w:rPr>
          </w:pPr>
          <w:hyperlink w:anchor="_Toc415760630" w:history="1">
            <w:r w:rsidR="007D0808" w:rsidRPr="002E4DAF">
              <w:rPr>
                <w:rStyle w:val="Hyperlink"/>
                <w:noProof/>
                <w:color w:val="auto"/>
              </w:rPr>
              <w:t>13.</w:t>
            </w:r>
            <w:r w:rsidR="007D0808" w:rsidRPr="002E4DAF">
              <w:rPr>
                <w:noProof/>
                <w:lang w:eastAsia="nl-NL"/>
              </w:rPr>
              <w:tab/>
            </w:r>
            <w:r w:rsidR="007D0808" w:rsidRPr="002E4DAF">
              <w:rPr>
                <w:rStyle w:val="Hyperlink"/>
                <w:noProof/>
                <w:color w:val="auto"/>
              </w:rPr>
              <w:t>Bijlage</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_Toc415760630 \h </w:instrText>
            </w:r>
            <w:r w:rsidR="0035093F" w:rsidRPr="002E4DAF">
              <w:rPr>
                <w:noProof/>
                <w:webHidden/>
              </w:rPr>
            </w:r>
            <w:r w:rsidR="0035093F" w:rsidRPr="002E4DAF">
              <w:rPr>
                <w:noProof/>
                <w:webHidden/>
              </w:rPr>
              <w:fldChar w:fldCharType="separate"/>
            </w:r>
            <w:r w:rsidR="007D0808" w:rsidRPr="002E4DAF">
              <w:rPr>
                <w:noProof/>
                <w:webHidden/>
              </w:rPr>
              <w:t>40</w:t>
            </w:r>
            <w:r w:rsidR="0035093F" w:rsidRPr="002E4DAF">
              <w:rPr>
                <w:noProof/>
                <w:webHidden/>
              </w:rPr>
              <w:fldChar w:fldCharType="end"/>
            </w:r>
          </w:hyperlink>
        </w:p>
        <w:p w:rsidR="007D0808" w:rsidRPr="002E4DAF" w:rsidRDefault="001F7F3C">
          <w:pPr>
            <w:pStyle w:val="Inhopg2"/>
            <w:tabs>
              <w:tab w:val="right" w:leader="dot" w:pos="9062"/>
            </w:tabs>
            <w:rPr>
              <w:noProof/>
              <w:lang w:eastAsia="nl-NL"/>
            </w:rPr>
          </w:pPr>
          <w:hyperlink w:anchor="_Toc415760631" w:history="1">
            <w:r w:rsidR="007D0808" w:rsidRPr="002E4DAF">
              <w:rPr>
                <w:rStyle w:val="Hyperlink"/>
                <w:noProof/>
                <w:color w:val="auto"/>
              </w:rPr>
              <w:t>13.1 Model aan touw</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_Toc415760631 \h </w:instrText>
            </w:r>
            <w:r w:rsidR="0035093F" w:rsidRPr="002E4DAF">
              <w:rPr>
                <w:noProof/>
                <w:webHidden/>
              </w:rPr>
            </w:r>
            <w:r w:rsidR="0035093F" w:rsidRPr="002E4DAF">
              <w:rPr>
                <w:noProof/>
                <w:webHidden/>
              </w:rPr>
              <w:fldChar w:fldCharType="separate"/>
            </w:r>
            <w:r w:rsidR="007D0808" w:rsidRPr="002E4DAF">
              <w:rPr>
                <w:noProof/>
                <w:webHidden/>
              </w:rPr>
              <w:t>40</w:t>
            </w:r>
            <w:r w:rsidR="0035093F" w:rsidRPr="002E4DAF">
              <w:rPr>
                <w:noProof/>
                <w:webHidden/>
              </w:rPr>
              <w:fldChar w:fldCharType="end"/>
            </w:r>
          </w:hyperlink>
        </w:p>
        <w:p w:rsidR="007D0808" w:rsidRPr="002E4DAF" w:rsidRDefault="001F7F3C">
          <w:pPr>
            <w:pStyle w:val="Inhopg2"/>
            <w:tabs>
              <w:tab w:val="right" w:leader="dot" w:pos="9062"/>
            </w:tabs>
            <w:rPr>
              <w:noProof/>
              <w:lang w:eastAsia="nl-NL"/>
            </w:rPr>
          </w:pPr>
          <w:hyperlink w:anchor="_Toc415760632" w:history="1">
            <w:r w:rsidR="007D0808" w:rsidRPr="002E4DAF">
              <w:rPr>
                <w:rStyle w:val="Hyperlink"/>
                <w:noProof/>
                <w:color w:val="auto"/>
              </w:rPr>
              <w:t>13.2 De momenten, verhouding?</w:t>
            </w:r>
            <w:r w:rsidR="007D0808" w:rsidRPr="002E4DAF">
              <w:rPr>
                <w:noProof/>
                <w:webHidden/>
              </w:rPr>
              <w:tab/>
            </w:r>
            <w:r w:rsidR="0035093F" w:rsidRPr="002E4DAF">
              <w:rPr>
                <w:noProof/>
                <w:webHidden/>
              </w:rPr>
              <w:fldChar w:fldCharType="begin"/>
            </w:r>
            <w:r w:rsidR="007D0808" w:rsidRPr="002E4DAF">
              <w:rPr>
                <w:noProof/>
                <w:webHidden/>
              </w:rPr>
              <w:instrText xml:space="preserve"> PAGEREF _Toc415760632 \h </w:instrText>
            </w:r>
            <w:r w:rsidR="0035093F" w:rsidRPr="002E4DAF">
              <w:rPr>
                <w:noProof/>
                <w:webHidden/>
              </w:rPr>
            </w:r>
            <w:r w:rsidR="0035093F" w:rsidRPr="002E4DAF">
              <w:rPr>
                <w:noProof/>
                <w:webHidden/>
              </w:rPr>
              <w:fldChar w:fldCharType="separate"/>
            </w:r>
            <w:r w:rsidR="007D0808" w:rsidRPr="002E4DAF">
              <w:rPr>
                <w:noProof/>
                <w:webHidden/>
              </w:rPr>
              <w:t>41</w:t>
            </w:r>
            <w:r w:rsidR="0035093F" w:rsidRPr="002E4DAF">
              <w:rPr>
                <w:noProof/>
                <w:webHidden/>
              </w:rPr>
              <w:fldChar w:fldCharType="end"/>
            </w:r>
          </w:hyperlink>
        </w:p>
        <w:p w:rsidR="00C77406" w:rsidRPr="002E4DAF" w:rsidRDefault="0035093F" w:rsidP="00C77406">
          <w:r w:rsidRPr="002E4DAF">
            <w:fldChar w:fldCharType="end"/>
          </w:r>
          <w:r w:rsidR="007D0808" w:rsidRPr="002E4DAF">
            <w:t xml:space="preserve">    13.3 Invloed van het onderbeen tijdens de bewegingsanalyse……………………………………………………..42</w:t>
          </w:r>
        </w:p>
      </w:sdtContent>
    </w:sdt>
    <w:p w:rsidR="00D3781B" w:rsidRPr="002E4DAF" w:rsidRDefault="00CF72B4" w:rsidP="007D0808">
      <w:pPr>
        <w:pStyle w:val="Kop1"/>
        <w:numPr>
          <w:ilvl w:val="0"/>
          <w:numId w:val="9"/>
        </w:numPr>
        <w:rPr>
          <w:color w:val="auto"/>
        </w:rPr>
      </w:pPr>
      <w:bookmarkStart w:id="3" w:name="_Toc415760602"/>
      <w:r w:rsidRPr="002E4DAF">
        <w:rPr>
          <w:color w:val="auto"/>
        </w:rPr>
        <w:lastRenderedPageBreak/>
        <w:t>Inleiding</w:t>
      </w:r>
      <w:bookmarkEnd w:id="3"/>
    </w:p>
    <w:p w:rsidR="00CF72B4" w:rsidRPr="002E4DAF" w:rsidRDefault="00CF72B4" w:rsidP="007863FA">
      <w:pPr>
        <w:pStyle w:val="Geenafstand"/>
      </w:pPr>
      <w:r w:rsidRPr="002E4DAF">
        <w:t>De aanleiding van het project is</w:t>
      </w:r>
      <w:r w:rsidR="00121DD6" w:rsidRPr="002E4DAF">
        <w:t xml:space="preserve"> gebaseerd op een literatuurstudie</w:t>
      </w:r>
      <w:r w:rsidRPr="002E4DAF">
        <w:t xml:space="preserve"> </w:t>
      </w:r>
      <w:r w:rsidR="003A7B49" w:rsidRPr="002E4DAF">
        <w:t xml:space="preserve">over </w:t>
      </w:r>
      <w:r w:rsidRPr="002E4DAF">
        <w:t>Trends in de prothesiologie.</w:t>
      </w:r>
      <w:sdt>
        <w:sdtPr>
          <w:rPr>
            <w:i/>
          </w:rPr>
          <w:id w:val="11651434"/>
          <w:citation/>
        </w:sdtPr>
        <w:sdtEndPr/>
        <w:sdtContent>
          <w:r w:rsidR="0035093F" w:rsidRPr="002E4DAF">
            <w:rPr>
              <w:i/>
            </w:rPr>
            <w:fldChar w:fldCharType="begin"/>
          </w:r>
          <w:r w:rsidR="00387113" w:rsidRPr="002E4DAF">
            <w:rPr>
              <w:i/>
            </w:rPr>
            <w:instrText xml:space="preserve"> CITATION Chr \l 1033 </w:instrText>
          </w:r>
          <w:r w:rsidR="0035093F" w:rsidRPr="002E4DAF">
            <w:rPr>
              <w:i/>
            </w:rPr>
            <w:fldChar w:fldCharType="separate"/>
          </w:r>
          <w:r w:rsidR="0043287F" w:rsidRPr="002E4DAF">
            <w:rPr>
              <w:i/>
              <w:noProof/>
            </w:rPr>
            <w:t xml:space="preserve"> </w:t>
          </w:r>
          <w:r w:rsidR="0043287F" w:rsidRPr="002E4DAF">
            <w:rPr>
              <w:noProof/>
            </w:rPr>
            <w:t>(Riezebos)</w:t>
          </w:r>
          <w:r w:rsidR="0035093F" w:rsidRPr="002E4DAF">
            <w:rPr>
              <w:i/>
            </w:rPr>
            <w:fldChar w:fldCharType="end"/>
          </w:r>
        </w:sdtContent>
      </w:sdt>
    </w:p>
    <w:p w:rsidR="00F95B6A" w:rsidRPr="002E4DAF" w:rsidRDefault="00F65487" w:rsidP="007863FA">
      <w:pPr>
        <w:pStyle w:val="Geenafstand"/>
      </w:pPr>
      <w:r w:rsidRPr="002E4DAF">
        <w:t xml:space="preserve">Een </w:t>
      </w:r>
      <w:r w:rsidR="007E198C" w:rsidRPr="002E4DAF">
        <w:t>bovenbeenprothese gebruiker</w:t>
      </w:r>
      <w:r w:rsidR="00CF72B4" w:rsidRPr="002E4DAF">
        <w:t xml:space="preserve"> kampt altijd</w:t>
      </w:r>
      <w:r w:rsidR="008738F6" w:rsidRPr="002E4DAF">
        <w:t xml:space="preserve"> met hetzelfde probleem;</w:t>
      </w:r>
      <w:r w:rsidR="00CF72B4" w:rsidRPr="002E4DAF">
        <w:t xml:space="preserve"> het buigend moment rond de knie.</w:t>
      </w:r>
      <w:r w:rsidR="00D9296F" w:rsidRPr="002E4DAF">
        <w:t xml:space="preserve"> Het g</w:t>
      </w:r>
      <w:r w:rsidR="00121DD6" w:rsidRPr="002E4DAF">
        <w:t xml:space="preserve">aan met een </w:t>
      </w:r>
      <w:r w:rsidR="007E198C" w:rsidRPr="002E4DAF">
        <w:t>bovenbeenprothese</w:t>
      </w:r>
      <w:r w:rsidR="00121DD6" w:rsidRPr="002E4DAF">
        <w:t xml:space="preserve"> is</w:t>
      </w:r>
      <w:r w:rsidR="00D9296F" w:rsidRPr="002E4DAF">
        <w:t xml:space="preserve"> zwaar en ingewikkeld voor de gebruiker.</w:t>
      </w:r>
      <w:r w:rsidR="003A7B49" w:rsidRPr="002E4DAF">
        <w:t xml:space="preserve"> Als</w:t>
      </w:r>
      <w:r w:rsidR="007C552B" w:rsidRPr="002E4DAF">
        <w:t xml:space="preserve"> de knie niet stabiel is wanneer er steun nodig is en </w:t>
      </w:r>
      <w:r w:rsidR="003A7B49" w:rsidRPr="002E4DAF">
        <w:t>als</w:t>
      </w:r>
      <w:r w:rsidR="007C552B" w:rsidRPr="002E4DAF">
        <w:t xml:space="preserve"> de knie niet kan buigen wanneer er een zwaaifase nodig is, </w:t>
      </w:r>
      <w:r w:rsidR="00793622" w:rsidRPr="002E4DAF">
        <w:t>ontstaat</w:t>
      </w:r>
      <w:r w:rsidR="007C552B" w:rsidRPr="002E4DAF">
        <w:t xml:space="preserve"> er </w:t>
      </w:r>
      <w:r w:rsidR="003A7B49" w:rsidRPr="002E4DAF">
        <w:t>gevaar voor vallen</w:t>
      </w:r>
      <w:r w:rsidR="007C552B" w:rsidRPr="002E4DAF">
        <w:t>.</w:t>
      </w:r>
      <w:r w:rsidR="00D9296F" w:rsidRPr="002E4DAF">
        <w:t xml:space="preserve"> </w:t>
      </w:r>
      <w:r w:rsidR="003A7B49" w:rsidRPr="002E4DAF">
        <w:br/>
      </w:r>
      <w:r w:rsidR="00D6439F" w:rsidRPr="002E4DAF">
        <w:t>Doel:</w:t>
      </w:r>
      <w:r w:rsidR="00FC7B98" w:rsidRPr="002E4DAF">
        <w:t xml:space="preserve"> </w:t>
      </w:r>
      <w:r w:rsidR="00B01EE0" w:rsidRPr="002E4DAF">
        <w:t xml:space="preserve">Dit verslag moet inzicht geven </w:t>
      </w:r>
      <w:r w:rsidR="003A7B49" w:rsidRPr="002E4DAF">
        <w:t>over</w:t>
      </w:r>
      <w:r w:rsidR="00B01EE0" w:rsidRPr="002E4DAF">
        <w:t xml:space="preserve"> het inzetten van de</w:t>
      </w:r>
      <w:r w:rsidR="007A7B9F" w:rsidRPr="002E4DAF">
        <w:t xml:space="preserve"> zwaaifase van een </w:t>
      </w:r>
      <w:r w:rsidR="007E198C" w:rsidRPr="002E4DAF">
        <w:t>bovenbeenprothese</w:t>
      </w:r>
      <w:r w:rsidR="007A7B9F" w:rsidRPr="002E4DAF">
        <w:t xml:space="preserve"> e</w:t>
      </w:r>
      <w:r w:rsidR="00B01EE0" w:rsidRPr="002E4DAF">
        <w:t xml:space="preserve">n </w:t>
      </w:r>
      <w:r w:rsidR="003A7B49" w:rsidRPr="002E4DAF">
        <w:t>wat de werking van de grond</w:t>
      </w:r>
      <w:r w:rsidR="009E2F53" w:rsidRPr="002E4DAF">
        <w:t>reactiekracht is bij het in zwaai brengen.</w:t>
      </w:r>
      <w:r w:rsidR="007A7B9F" w:rsidRPr="002E4DAF">
        <w:t xml:space="preserve"> </w:t>
      </w:r>
      <w:r w:rsidR="00F95B6A" w:rsidRPr="002E4DAF">
        <w:t xml:space="preserve">Dit verslag is vooral bedoeld voor </w:t>
      </w:r>
      <w:r w:rsidR="00837A94" w:rsidRPr="002E4DAF">
        <w:t>revalidatieartsen</w:t>
      </w:r>
      <w:r w:rsidR="00F95B6A" w:rsidRPr="002E4DAF">
        <w:t>, instrumentmakers en</w:t>
      </w:r>
      <w:r w:rsidR="007A7B9F" w:rsidRPr="002E4DAF">
        <w:t xml:space="preserve"> amputatie-</w:t>
      </w:r>
      <w:r w:rsidR="00793622" w:rsidRPr="002E4DAF">
        <w:t>patiënten</w:t>
      </w:r>
      <w:r w:rsidR="007A7B9F" w:rsidRPr="002E4DAF">
        <w:t xml:space="preserve">. </w:t>
      </w:r>
    </w:p>
    <w:p w:rsidR="00F95B6A" w:rsidRPr="002E4DAF" w:rsidRDefault="00F95B6A" w:rsidP="007863FA">
      <w:pPr>
        <w:pStyle w:val="Geenafstand"/>
      </w:pPr>
      <w:r w:rsidRPr="002E4DAF">
        <w:t>Hopelijk kunnen de conclusies en discussies van dit ver</w:t>
      </w:r>
      <w:r w:rsidR="00A86829" w:rsidRPr="002E4DAF">
        <w:t>s</w:t>
      </w:r>
      <w:r w:rsidRPr="002E4DAF">
        <w:t xml:space="preserve">lag er voor zorgen dat tijdens het ontwerpproces van een protheseknie de focus niet zo zeer op de zwaaifase van het prothesebeen maar </w:t>
      </w:r>
      <w:r w:rsidR="00E82FCA" w:rsidRPr="002E4DAF">
        <w:t>op de inzet van de zwaaifase</w:t>
      </w:r>
      <w:r w:rsidR="00FC7B98" w:rsidRPr="002E4DAF">
        <w:t xml:space="preserve"> wordt gelegd</w:t>
      </w:r>
      <w:r w:rsidR="00E82FCA" w:rsidRPr="002E4DAF">
        <w:t>.</w:t>
      </w:r>
    </w:p>
    <w:p w:rsidR="00CF72B4" w:rsidRPr="002E4DAF" w:rsidRDefault="00A41228" w:rsidP="007863FA">
      <w:pPr>
        <w:pStyle w:val="Geenafstand"/>
      </w:pPr>
      <w:r w:rsidRPr="002E4DAF">
        <w:t xml:space="preserve">Verwacht wordt wanneer de grondreactiekracht achter de as van de knie langs loopt </w:t>
      </w:r>
      <w:r w:rsidR="00F22454" w:rsidRPr="002E4DAF">
        <w:t xml:space="preserve">tijdens het in zwaai brengen van het prothese been </w:t>
      </w:r>
      <w:r w:rsidR="007A7B9F" w:rsidRPr="002E4DAF">
        <w:t xml:space="preserve">dat </w:t>
      </w:r>
      <w:r w:rsidRPr="002E4DAF">
        <w:t xml:space="preserve">deze kracht helpt bij </w:t>
      </w:r>
      <w:r w:rsidR="007A7B9F" w:rsidRPr="002E4DAF">
        <w:t xml:space="preserve">de inzet van de zwaai en </w:t>
      </w:r>
      <w:r w:rsidRPr="002E4DAF">
        <w:t xml:space="preserve">het flecteren van de </w:t>
      </w:r>
      <w:r w:rsidR="007E198C" w:rsidRPr="002E4DAF">
        <w:t>bovenbeenprothese</w:t>
      </w:r>
      <w:r w:rsidRPr="002E4DAF">
        <w:t>.</w:t>
      </w:r>
      <w:r w:rsidR="007A7B9F" w:rsidRPr="002E4DAF">
        <w:br/>
      </w:r>
    </w:p>
    <w:p w:rsidR="00CF72B4" w:rsidRPr="002E4DAF" w:rsidRDefault="00B51CC9" w:rsidP="00CF72B4">
      <w:pPr>
        <w:rPr>
          <w:rFonts w:ascii="Calibri" w:hAnsi="Calibri"/>
        </w:rPr>
      </w:pPr>
      <w:r w:rsidRPr="002E4DAF">
        <w:rPr>
          <w:rFonts w:ascii="Calibri" w:hAnsi="Calibri"/>
        </w:rPr>
        <w:t>Bij een</w:t>
      </w:r>
      <w:r w:rsidR="00121DD6" w:rsidRPr="002E4DAF">
        <w:rPr>
          <w:rFonts w:ascii="Calibri" w:hAnsi="Calibri"/>
        </w:rPr>
        <w:t xml:space="preserve"> </w:t>
      </w:r>
      <w:r w:rsidR="00BF0EC6" w:rsidRPr="002E4DAF">
        <w:rPr>
          <w:rFonts w:ascii="Calibri" w:hAnsi="Calibri"/>
        </w:rPr>
        <w:t>monocentrisch kniegewricht</w:t>
      </w:r>
      <w:r w:rsidR="003A7B49" w:rsidRPr="002E4DAF">
        <w:rPr>
          <w:rFonts w:ascii="Calibri" w:hAnsi="Calibri"/>
        </w:rPr>
        <w:t xml:space="preserve"> met</w:t>
      </w:r>
      <w:r w:rsidR="00BF0EC6" w:rsidRPr="002E4DAF">
        <w:rPr>
          <w:rFonts w:ascii="Calibri" w:hAnsi="Calibri"/>
        </w:rPr>
        <w:t xml:space="preserve"> </w:t>
      </w:r>
      <w:r w:rsidR="003A7B49" w:rsidRPr="002E4DAF">
        <w:rPr>
          <w:rFonts w:ascii="Calibri" w:hAnsi="Calibri"/>
        </w:rPr>
        <w:t xml:space="preserve">een </w:t>
      </w:r>
      <w:r w:rsidR="00843CB8" w:rsidRPr="002E4DAF">
        <w:rPr>
          <w:rFonts w:ascii="Calibri" w:hAnsi="Calibri"/>
        </w:rPr>
        <w:t>‘</w:t>
      </w:r>
      <w:r w:rsidR="003A7B49" w:rsidRPr="002E4DAF">
        <w:rPr>
          <w:rFonts w:ascii="Calibri" w:hAnsi="Calibri"/>
        </w:rPr>
        <w:t>normaal</w:t>
      </w:r>
      <w:r w:rsidR="00843CB8" w:rsidRPr="002E4DAF">
        <w:rPr>
          <w:rFonts w:ascii="Calibri" w:hAnsi="Calibri"/>
        </w:rPr>
        <w:t>’</w:t>
      </w:r>
      <w:r w:rsidR="003A7B49" w:rsidRPr="002E4DAF">
        <w:rPr>
          <w:rFonts w:ascii="Calibri" w:hAnsi="Calibri"/>
        </w:rPr>
        <w:t xml:space="preserve"> gangbeeld </w:t>
      </w:r>
      <w:r w:rsidR="00793622" w:rsidRPr="002E4DAF">
        <w:rPr>
          <w:rFonts w:ascii="Calibri" w:hAnsi="Calibri"/>
        </w:rPr>
        <w:t>ontstaat</w:t>
      </w:r>
      <w:r w:rsidR="00F22454" w:rsidRPr="002E4DAF">
        <w:rPr>
          <w:rFonts w:ascii="Calibri" w:hAnsi="Calibri"/>
        </w:rPr>
        <w:t xml:space="preserve"> er</w:t>
      </w:r>
      <w:r w:rsidR="007C552B" w:rsidRPr="002E4DAF">
        <w:rPr>
          <w:rFonts w:ascii="Calibri" w:hAnsi="Calibri"/>
        </w:rPr>
        <w:t xml:space="preserve"> gevaar</w:t>
      </w:r>
      <w:r w:rsidR="003A7B49" w:rsidRPr="002E4DAF">
        <w:rPr>
          <w:rFonts w:ascii="Calibri" w:hAnsi="Calibri"/>
        </w:rPr>
        <w:t xml:space="preserve"> voor vallen bij het moment van </w:t>
      </w:r>
      <w:r w:rsidR="003A7B49" w:rsidRPr="002E4DAF">
        <w:rPr>
          <w:rFonts w:ascii="Calibri" w:hAnsi="Calibri"/>
          <w:i/>
        </w:rPr>
        <w:t>he</w:t>
      </w:r>
      <w:r w:rsidR="00CF72B4" w:rsidRPr="002E4DAF">
        <w:rPr>
          <w:rFonts w:ascii="Calibri" w:hAnsi="Calibri"/>
          <w:i/>
        </w:rPr>
        <w:t>el</w:t>
      </w:r>
      <w:r w:rsidR="00DA7FAE" w:rsidRPr="002E4DAF">
        <w:rPr>
          <w:rFonts w:ascii="Calibri" w:hAnsi="Calibri"/>
          <w:i/>
        </w:rPr>
        <w:t xml:space="preserve"> </w:t>
      </w:r>
      <w:r w:rsidR="00CF72B4" w:rsidRPr="002E4DAF">
        <w:rPr>
          <w:rFonts w:ascii="Calibri" w:hAnsi="Calibri"/>
          <w:i/>
        </w:rPr>
        <w:t>contact</w:t>
      </w:r>
      <w:r w:rsidR="00CF72B4" w:rsidRPr="002E4DAF">
        <w:rPr>
          <w:rFonts w:ascii="Calibri" w:hAnsi="Calibri"/>
        </w:rPr>
        <w:t>, omdat de reactiekracht</w:t>
      </w:r>
      <w:r w:rsidR="001422C5" w:rsidRPr="002E4DAF">
        <w:rPr>
          <w:rFonts w:ascii="Calibri" w:hAnsi="Calibri"/>
        </w:rPr>
        <w:t xml:space="preserve"> dan</w:t>
      </w:r>
      <w:r w:rsidR="00CF72B4" w:rsidRPr="002E4DAF">
        <w:rPr>
          <w:rFonts w:ascii="Calibri" w:hAnsi="Calibri"/>
        </w:rPr>
        <w:t xml:space="preserve"> achter de </w:t>
      </w:r>
      <w:r w:rsidR="00183787" w:rsidRPr="002E4DAF">
        <w:rPr>
          <w:rFonts w:ascii="Calibri" w:hAnsi="Calibri"/>
        </w:rPr>
        <w:t>knie-as</w:t>
      </w:r>
      <w:r w:rsidR="00CF72B4" w:rsidRPr="002E4DAF">
        <w:rPr>
          <w:rFonts w:ascii="Calibri" w:hAnsi="Calibri"/>
        </w:rPr>
        <w:t xml:space="preserve"> loopt. Doordat de amputatie-patiënt geen knie</w:t>
      </w:r>
      <w:r w:rsidR="00121DD6" w:rsidRPr="002E4DAF">
        <w:rPr>
          <w:rFonts w:ascii="Calibri" w:hAnsi="Calibri"/>
        </w:rPr>
        <w:t xml:space="preserve"> </w:t>
      </w:r>
      <w:r w:rsidR="00CF72B4" w:rsidRPr="002E4DAF">
        <w:rPr>
          <w:rFonts w:ascii="Calibri" w:hAnsi="Calibri"/>
        </w:rPr>
        <w:t xml:space="preserve">strekkers heeft kan </w:t>
      </w:r>
      <w:r w:rsidR="003A7B49" w:rsidRPr="002E4DAF">
        <w:rPr>
          <w:rFonts w:ascii="Calibri" w:hAnsi="Calibri"/>
        </w:rPr>
        <w:t>hij</w:t>
      </w:r>
      <w:r w:rsidR="00CF72B4" w:rsidRPr="002E4DAF">
        <w:rPr>
          <w:rFonts w:ascii="Calibri" w:hAnsi="Calibri"/>
        </w:rPr>
        <w:t xml:space="preserve"> het kniegewr</w:t>
      </w:r>
      <w:r w:rsidR="000A26A4" w:rsidRPr="002E4DAF">
        <w:rPr>
          <w:rFonts w:ascii="Calibri" w:hAnsi="Calibri"/>
        </w:rPr>
        <w:t>icht niet stabiel houden en valt</w:t>
      </w:r>
      <w:r w:rsidR="00CF72B4" w:rsidRPr="002E4DAF">
        <w:rPr>
          <w:rFonts w:ascii="Calibri" w:hAnsi="Calibri"/>
        </w:rPr>
        <w:t xml:space="preserve"> dan onvermijdelijk door de </w:t>
      </w:r>
      <w:r w:rsidR="007E198C" w:rsidRPr="002E4DAF">
        <w:rPr>
          <w:rFonts w:ascii="Calibri" w:hAnsi="Calibri"/>
        </w:rPr>
        <w:t>bovenbeenprothese</w:t>
      </w:r>
      <w:r w:rsidR="00CF72B4" w:rsidRPr="002E4DAF">
        <w:rPr>
          <w:rFonts w:ascii="Calibri" w:hAnsi="Calibri"/>
        </w:rPr>
        <w:t xml:space="preserve">. Om het doorzakken van de knie te voorkomen zal </w:t>
      </w:r>
      <w:r w:rsidRPr="002E4DAF">
        <w:rPr>
          <w:rFonts w:ascii="Calibri" w:hAnsi="Calibri"/>
        </w:rPr>
        <w:t xml:space="preserve">de amputatie patiënt een </w:t>
      </w:r>
      <w:r w:rsidR="00CF72B4" w:rsidRPr="002E4DAF">
        <w:rPr>
          <w:rFonts w:ascii="Calibri" w:hAnsi="Calibri"/>
        </w:rPr>
        <w:t xml:space="preserve">romp flexie doen tijdens de unipedale </w:t>
      </w:r>
      <w:r w:rsidR="00793622" w:rsidRPr="002E4DAF">
        <w:rPr>
          <w:rFonts w:ascii="Calibri" w:hAnsi="Calibri"/>
        </w:rPr>
        <w:t>stand fase</w:t>
      </w:r>
      <w:r w:rsidR="001422C5" w:rsidRPr="002E4DAF">
        <w:rPr>
          <w:rFonts w:ascii="Calibri" w:hAnsi="Calibri"/>
        </w:rPr>
        <w:t xml:space="preserve"> </w:t>
      </w:r>
      <w:r w:rsidR="00CF72B4" w:rsidRPr="002E4DAF">
        <w:rPr>
          <w:rFonts w:ascii="Calibri" w:hAnsi="Calibri"/>
        </w:rPr>
        <w:t>(saluteren</w:t>
      </w:r>
      <w:r w:rsidR="00FC7B98" w:rsidRPr="002E4DAF">
        <w:rPr>
          <w:rFonts w:ascii="Calibri" w:hAnsi="Calibri"/>
        </w:rPr>
        <w:t>). Op deze wijze zal de reactie</w:t>
      </w:r>
      <w:r w:rsidR="00CF72B4" w:rsidRPr="002E4DAF">
        <w:rPr>
          <w:rFonts w:ascii="Calibri" w:hAnsi="Calibri"/>
        </w:rPr>
        <w:t xml:space="preserve">kracht voor de </w:t>
      </w:r>
      <w:r w:rsidR="00183787" w:rsidRPr="002E4DAF">
        <w:rPr>
          <w:rFonts w:ascii="Calibri" w:hAnsi="Calibri"/>
        </w:rPr>
        <w:t>knie-as</w:t>
      </w:r>
      <w:r w:rsidR="00CF72B4" w:rsidRPr="002E4DAF">
        <w:rPr>
          <w:rFonts w:ascii="Calibri" w:hAnsi="Calibri"/>
        </w:rPr>
        <w:t xml:space="preserve"> lopen en is het kniegewricht stabiel in de unipedale </w:t>
      </w:r>
      <w:r w:rsidR="00793622" w:rsidRPr="002E4DAF">
        <w:rPr>
          <w:rFonts w:ascii="Calibri" w:hAnsi="Calibri"/>
        </w:rPr>
        <w:t>stand fase</w:t>
      </w:r>
      <w:r w:rsidR="00CF72B4" w:rsidRPr="002E4DAF">
        <w:rPr>
          <w:rFonts w:ascii="Calibri" w:hAnsi="Calibri"/>
        </w:rPr>
        <w:t>.</w:t>
      </w:r>
      <w:r w:rsidR="00D6439F" w:rsidRPr="002E4DAF">
        <w:rPr>
          <w:rFonts w:ascii="Calibri" w:hAnsi="Calibri"/>
        </w:rPr>
        <w:br/>
      </w:r>
      <w:r w:rsidR="00CF72B4" w:rsidRPr="002E4DAF">
        <w:rPr>
          <w:rFonts w:ascii="Calibri" w:hAnsi="Calibri"/>
        </w:rPr>
        <w:t xml:space="preserve">Het polycentrische kniegewricht is intrinsiek stabiel in de unipedale </w:t>
      </w:r>
      <w:r w:rsidR="00793622" w:rsidRPr="002E4DAF">
        <w:rPr>
          <w:rFonts w:ascii="Calibri" w:hAnsi="Calibri"/>
        </w:rPr>
        <w:t>stand fase</w:t>
      </w:r>
      <w:r w:rsidR="00EA0FD9" w:rsidRPr="002E4DAF">
        <w:rPr>
          <w:rFonts w:ascii="Calibri" w:hAnsi="Calibri"/>
        </w:rPr>
        <w:t>. Doordat het MRC</w:t>
      </w:r>
      <w:r w:rsidR="007C552B" w:rsidRPr="002E4DAF">
        <w:rPr>
          <w:rFonts w:ascii="Calibri" w:hAnsi="Calibri"/>
        </w:rPr>
        <w:t xml:space="preserve"> (momentaan rotatiecentrum)</w:t>
      </w:r>
      <w:r w:rsidR="00EA0FD9" w:rsidRPr="002E4DAF">
        <w:rPr>
          <w:rFonts w:ascii="Calibri" w:hAnsi="Calibri"/>
        </w:rPr>
        <w:t xml:space="preserve"> </w:t>
      </w:r>
      <w:r w:rsidR="007C552B" w:rsidRPr="002E4DAF">
        <w:rPr>
          <w:rFonts w:ascii="Calibri" w:hAnsi="Calibri"/>
        </w:rPr>
        <w:t xml:space="preserve">van de knie </w:t>
      </w:r>
      <w:r w:rsidR="00EA0FD9" w:rsidRPr="002E4DAF">
        <w:rPr>
          <w:rFonts w:ascii="Calibri" w:hAnsi="Calibri"/>
        </w:rPr>
        <w:t>relatief gezien ver</w:t>
      </w:r>
      <w:r w:rsidR="00CF72B4" w:rsidRPr="002E4DAF">
        <w:rPr>
          <w:rFonts w:ascii="Calibri" w:hAnsi="Calibri"/>
        </w:rPr>
        <w:t xml:space="preserve"> achter het kni</w:t>
      </w:r>
      <w:r w:rsidR="007C552B" w:rsidRPr="002E4DAF">
        <w:rPr>
          <w:rFonts w:ascii="Calibri" w:hAnsi="Calibri"/>
        </w:rPr>
        <w:t>egewricht zit, loopt de reactie</w:t>
      </w:r>
      <w:r w:rsidR="00CF72B4" w:rsidRPr="002E4DAF">
        <w:rPr>
          <w:rFonts w:ascii="Calibri" w:hAnsi="Calibri"/>
        </w:rPr>
        <w:t xml:space="preserve">kracht nu voor het MRC langs. Tijdens </w:t>
      </w:r>
      <w:r w:rsidR="003A7B49" w:rsidRPr="002E4DAF">
        <w:rPr>
          <w:rFonts w:ascii="Calibri" w:hAnsi="Calibri"/>
          <w:i/>
        </w:rPr>
        <w:t>heel</w:t>
      </w:r>
      <w:r w:rsidR="00CF72B4" w:rsidRPr="002E4DAF">
        <w:rPr>
          <w:rFonts w:ascii="Calibri" w:hAnsi="Calibri"/>
          <w:i/>
        </w:rPr>
        <w:t xml:space="preserve"> contact</w:t>
      </w:r>
      <w:r w:rsidR="00CF72B4" w:rsidRPr="002E4DAF">
        <w:rPr>
          <w:rFonts w:ascii="Calibri" w:hAnsi="Calibri"/>
        </w:rPr>
        <w:t xml:space="preserve"> ontstaat er een strekkend moment zonder dat de a</w:t>
      </w:r>
      <w:r w:rsidR="009B50BD" w:rsidRPr="002E4DAF">
        <w:rPr>
          <w:rFonts w:ascii="Calibri" w:hAnsi="Calibri"/>
        </w:rPr>
        <w:t>mputatie-</w:t>
      </w:r>
      <w:r w:rsidR="00CF72B4" w:rsidRPr="002E4DAF">
        <w:rPr>
          <w:rFonts w:ascii="Calibri" w:hAnsi="Calibri"/>
        </w:rPr>
        <w:t>patiënt rompflexie hoeft te vertonen. </w:t>
      </w:r>
    </w:p>
    <w:p w:rsidR="0078446A" w:rsidRPr="002E4DAF" w:rsidRDefault="00CF72B4" w:rsidP="00CF72B4">
      <w:pPr>
        <w:rPr>
          <w:rFonts w:ascii="Calibri" w:hAnsi="Calibri"/>
        </w:rPr>
      </w:pPr>
      <w:r w:rsidRPr="002E4DAF">
        <w:rPr>
          <w:rFonts w:ascii="Calibri" w:hAnsi="Calibri"/>
        </w:rPr>
        <w:t>Nu lijkt h</w:t>
      </w:r>
      <w:r w:rsidR="00F65487" w:rsidRPr="002E4DAF">
        <w:rPr>
          <w:rFonts w:ascii="Calibri" w:hAnsi="Calibri"/>
        </w:rPr>
        <w:t xml:space="preserve">et probleem van de </w:t>
      </w:r>
      <w:r w:rsidR="007E198C" w:rsidRPr="002E4DAF">
        <w:rPr>
          <w:rFonts w:ascii="Calibri" w:hAnsi="Calibri"/>
        </w:rPr>
        <w:t>bovenbeenprothese gebruiker</w:t>
      </w:r>
      <w:r w:rsidRPr="002E4DAF">
        <w:rPr>
          <w:rFonts w:ascii="Calibri" w:hAnsi="Calibri"/>
        </w:rPr>
        <w:t xml:space="preserve"> opgelost, </w:t>
      </w:r>
      <w:r w:rsidR="00D6439F" w:rsidRPr="002E4DAF">
        <w:rPr>
          <w:rFonts w:ascii="Calibri" w:hAnsi="Calibri"/>
        </w:rPr>
        <w:t>maar er ontstaat weer een nieuw probleem</w:t>
      </w:r>
      <w:r w:rsidRPr="002E4DAF">
        <w:rPr>
          <w:rFonts w:ascii="Calibri" w:hAnsi="Calibri"/>
        </w:rPr>
        <w:t xml:space="preserve">. In de opvolgende zwaaifase </w:t>
      </w:r>
      <w:r w:rsidR="000A26A4" w:rsidRPr="002E4DAF">
        <w:rPr>
          <w:rFonts w:ascii="Calibri" w:hAnsi="Calibri"/>
        </w:rPr>
        <w:t>is het lastig</w:t>
      </w:r>
      <w:r w:rsidRPr="002E4DAF">
        <w:rPr>
          <w:rFonts w:ascii="Calibri" w:hAnsi="Calibri"/>
        </w:rPr>
        <w:t xml:space="preserve"> om het been naar voren te zwaaien. Het proble</w:t>
      </w:r>
      <w:r w:rsidR="007C552B" w:rsidRPr="002E4DAF">
        <w:rPr>
          <w:rFonts w:ascii="Calibri" w:hAnsi="Calibri"/>
        </w:rPr>
        <w:t>em ontstaat doordat het</w:t>
      </w:r>
      <w:r w:rsidR="00F65487" w:rsidRPr="002E4DAF">
        <w:rPr>
          <w:rFonts w:ascii="Calibri" w:hAnsi="Calibri"/>
        </w:rPr>
        <w:t xml:space="preserve"> </w:t>
      </w:r>
      <w:r w:rsidR="00216F8F" w:rsidRPr="002E4DAF">
        <w:rPr>
          <w:rFonts w:ascii="Calibri" w:hAnsi="Calibri"/>
        </w:rPr>
        <w:t xml:space="preserve">MRC van het </w:t>
      </w:r>
      <w:r w:rsidR="00F65487" w:rsidRPr="002E4DAF">
        <w:rPr>
          <w:rFonts w:ascii="Calibri" w:hAnsi="Calibri"/>
        </w:rPr>
        <w:t>prothese</w:t>
      </w:r>
      <w:r w:rsidRPr="002E4DAF">
        <w:rPr>
          <w:rFonts w:ascii="Calibri" w:hAnsi="Calibri"/>
        </w:rPr>
        <w:t>been</w:t>
      </w:r>
      <w:r w:rsidR="001422C5" w:rsidRPr="002E4DAF">
        <w:rPr>
          <w:rFonts w:ascii="Calibri" w:hAnsi="Calibri"/>
        </w:rPr>
        <w:t xml:space="preserve">, zoals gezegd </w:t>
      </w:r>
      <w:r w:rsidR="00216F8F" w:rsidRPr="002E4DAF">
        <w:rPr>
          <w:rFonts w:ascii="Calibri" w:hAnsi="Calibri"/>
        </w:rPr>
        <w:t>ver achter de knie ligt. Flecteren in de zwaaifase wordt nu zwaar</w:t>
      </w:r>
      <w:r w:rsidRPr="002E4DAF">
        <w:rPr>
          <w:rFonts w:ascii="Calibri" w:hAnsi="Calibri"/>
        </w:rPr>
        <w:t xml:space="preserve">. Om het </w:t>
      </w:r>
      <w:r w:rsidR="00216F8F" w:rsidRPr="002E4DAF">
        <w:rPr>
          <w:rFonts w:ascii="Calibri" w:hAnsi="Calibri"/>
        </w:rPr>
        <w:t>prothese</w:t>
      </w:r>
      <w:r w:rsidRPr="002E4DAF">
        <w:rPr>
          <w:rFonts w:ascii="Calibri" w:hAnsi="Calibri"/>
        </w:rPr>
        <w:t xml:space="preserve">been </w:t>
      </w:r>
      <w:r w:rsidR="00216F8F" w:rsidRPr="002E4DAF">
        <w:rPr>
          <w:rFonts w:ascii="Calibri" w:hAnsi="Calibri"/>
        </w:rPr>
        <w:t>wel te kunnen flecteren</w:t>
      </w:r>
      <w:r w:rsidR="00D6439F" w:rsidRPr="002E4DAF">
        <w:rPr>
          <w:rFonts w:ascii="Calibri" w:hAnsi="Calibri"/>
        </w:rPr>
        <w:t>,</w:t>
      </w:r>
      <w:r w:rsidRPr="002E4DAF">
        <w:rPr>
          <w:rFonts w:ascii="Calibri" w:hAnsi="Calibri"/>
        </w:rPr>
        <w:t xml:space="preserve"> zal de </w:t>
      </w:r>
      <w:r w:rsidR="004418A9" w:rsidRPr="002E4DAF">
        <w:rPr>
          <w:rFonts w:ascii="Calibri" w:hAnsi="Calibri"/>
        </w:rPr>
        <w:t>gebruiker</w:t>
      </w:r>
      <w:r w:rsidR="00686EB9" w:rsidRPr="002E4DAF">
        <w:rPr>
          <w:rFonts w:ascii="Calibri" w:hAnsi="Calibri"/>
        </w:rPr>
        <w:t xml:space="preserve"> het bovenbeen zo moeten versnellen</w:t>
      </w:r>
      <w:r w:rsidR="00A86829" w:rsidRPr="002E4DAF">
        <w:rPr>
          <w:rFonts w:ascii="Calibri" w:hAnsi="Calibri"/>
        </w:rPr>
        <w:t xml:space="preserve"> </w:t>
      </w:r>
      <w:r w:rsidR="00686EB9" w:rsidRPr="002E4DAF">
        <w:rPr>
          <w:rFonts w:ascii="Calibri" w:hAnsi="Calibri"/>
        </w:rPr>
        <w:t>(anteflexie)</w:t>
      </w:r>
      <w:r w:rsidR="007E17C0" w:rsidRPr="002E4DAF">
        <w:rPr>
          <w:rFonts w:ascii="Calibri" w:hAnsi="Calibri"/>
        </w:rPr>
        <w:t xml:space="preserve"> dat er een verandering</w:t>
      </w:r>
      <w:r w:rsidR="00B20A90" w:rsidRPr="002E4DAF">
        <w:rPr>
          <w:rFonts w:ascii="Calibri" w:hAnsi="Calibri"/>
        </w:rPr>
        <w:t xml:space="preserve"> in het draaimoment komt</w:t>
      </w:r>
      <w:r w:rsidR="007E17C0" w:rsidRPr="002E4DAF">
        <w:rPr>
          <w:rFonts w:ascii="Calibri" w:hAnsi="Calibri"/>
        </w:rPr>
        <w:t xml:space="preserve"> van de knie</w:t>
      </w:r>
      <w:r w:rsidR="0010122D" w:rsidRPr="002E4DAF">
        <w:rPr>
          <w:rFonts w:ascii="Calibri" w:hAnsi="Calibri"/>
        </w:rPr>
        <w:t xml:space="preserve">. </w:t>
      </w:r>
      <w:r w:rsidRPr="002E4DAF">
        <w:rPr>
          <w:rFonts w:ascii="Calibri" w:hAnsi="Calibri"/>
        </w:rPr>
        <w:t>Het buigen van de knie op deze manier is er</w:t>
      </w:r>
      <w:r w:rsidR="00BF408F" w:rsidRPr="002E4DAF">
        <w:rPr>
          <w:rFonts w:ascii="Calibri" w:hAnsi="Calibri"/>
        </w:rPr>
        <w:t xml:space="preserve">g ingewikkeld voor de </w:t>
      </w:r>
      <w:r w:rsidR="004418A9" w:rsidRPr="002E4DAF">
        <w:rPr>
          <w:rFonts w:ascii="Calibri" w:hAnsi="Calibri"/>
        </w:rPr>
        <w:t>gebruiker</w:t>
      </w:r>
      <w:r w:rsidRPr="002E4DAF">
        <w:rPr>
          <w:rFonts w:ascii="Calibri" w:hAnsi="Calibri"/>
        </w:rPr>
        <w:t>.</w:t>
      </w:r>
    </w:p>
    <w:p w:rsidR="00D27A66" w:rsidRPr="002E4DAF" w:rsidRDefault="0078446A" w:rsidP="00CF72B4">
      <w:pPr>
        <w:rPr>
          <w:rFonts w:ascii="Calibri" w:hAnsi="Calibri"/>
        </w:rPr>
      </w:pPr>
      <w:r w:rsidRPr="002E4DAF">
        <w:rPr>
          <w:rFonts w:ascii="Calibri" w:hAnsi="Calibri"/>
        </w:rPr>
        <w:t xml:space="preserve">Zowel bij een monocentrische als een polycentrische prothese wordt er gebruik gemaakt van de grondreactiekracht </w:t>
      </w:r>
      <w:r w:rsidR="00DF6423" w:rsidRPr="002E4DAF">
        <w:rPr>
          <w:rFonts w:ascii="Calibri" w:hAnsi="Calibri"/>
        </w:rPr>
        <w:t xml:space="preserve">om te helpen bij het </w:t>
      </w:r>
      <w:r w:rsidRPr="002E4DAF">
        <w:rPr>
          <w:rFonts w:ascii="Calibri" w:hAnsi="Calibri"/>
        </w:rPr>
        <w:t>in zwaai brengen van het a</w:t>
      </w:r>
      <w:r w:rsidR="00DA7FAE" w:rsidRPr="002E4DAF">
        <w:rPr>
          <w:rFonts w:ascii="Calibri" w:hAnsi="Calibri"/>
        </w:rPr>
        <w:t>angedane been. In het boek van W</w:t>
      </w:r>
      <w:r w:rsidRPr="002E4DAF">
        <w:rPr>
          <w:rFonts w:ascii="Calibri" w:hAnsi="Calibri"/>
        </w:rPr>
        <w:t>hittle worden de momenten tijdens een schrede weer</w:t>
      </w:r>
      <w:r w:rsidR="00BF4D74" w:rsidRPr="002E4DAF">
        <w:rPr>
          <w:rFonts w:ascii="Calibri" w:hAnsi="Calibri"/>
        </w:rPr>
        <w:t>ge</w:t>
      </w:r>
      <w:r w:rsidRPr="002E4DAF">
        <w:rPr>
          <w:rFonts w:ascii="Calibri" w:hAnsi="Calibri"/>
        </w:rPr>
        <w:t>geven en beschreven</w:t>
      </w:r>
      <w:sdt>
        <w:sdtPr>
          <w:rPr>
            <w:rFonts w:ascii="Calibri" w:hAnsi="Calibri"/>
          </w:rPr>
          <w:id w:val="190886583"/>
          <w:citation/>
        </w:sdtPr>
        <w:sdtEndPr/>
        <w:sdtContent>
          <w:r w:rsidR="0035093F" w:rsidRPr="002E4DAF">
            <w:rPr>
              <w:rFonts w:ascii="Calibri" w:hAnsi="Calibri"/>
            </w:rPr>
            <w:fldChar w:fldCharType="begin"/>
          </w:r>
          <w:r w:rsidR="00DA7FAE" w:rsidRPr="002E4DAF">
            <w:rPr>
              <w:rFonts w:ascii="Calibri" w:hAnsi="Calibri"/>
            </w:rPr>
            <w:instrText xml:space="preserve"> CITATION Whi12 \l 1033 </w:instrText>
          </w:r>
          <w:r w:rsidR="0035093F" w:rsidRPr="002E4DAF">
            <w:rPr>
              <w:rFonts w:ascii="Calibri" w:hAnsi="Calibri"/>
            </w:rPr>
            <w:fldChar w:fldCharType="separate"/>
          </w:r>
          <w:r w:rsidR="0043287F" w:rsidRPr="002E4DAF">
            <w:rPr>
              <w:rFonts w:ascii="Calibri" w:hAnsi="Calibri"/>
              <w:noProof/>
            </w:rPr>
            <w:t xml:space="preserve"> (Whittle, 2012)</w:t>
          </w:r>
          <w:r w:rsidR="0035093F" w:rsidRPr="002E4DAF">
            <w:rPr>
              <w:rFonts w:ascii="Calibri" w:hAnsi="Calibri"/>
            </w:rPr>
            <w:fldChar w:fldCharType="end"/>
          </w:r>
        </w:sdtContent>
      </w:sdt>
      <w:r w:rsidRPr="002E4DAF">
        <w:rPr>
          <w:rFonts w:ascii="Calibri" w:hAnsi="Calibri"/>
        </w:rPr>
        <w:t xml:space="preserve">. Hieruit kan worden opgemaakt </w:t>
      </w:r>
      <w:r w:rsidR="00E30EFE" w:rsidRPr="002E4DAF">
        <w:rPr>
          <w:rFonts w:ascii="Calibri" w:hAnsi="Calibri"/>
        </w:rPr>
        <w:t>dat</w:t>
      </w:r>
      <w:r w:rsidRPr="002E4DAF">
        <w:rPr>
          <w:rFonts w:ascii="Calibri" w:hAnsi="Calibri"/>
        </w:rPr>
        <w:t xml:space="preserve"> de grondreactiekracht op het moment van in zwaai brengen van het prothesebeen ongeveer 0.1 seconde duurt</w:t>
      </w:r>
      <w:r w:rsidR="007D0808" w:rsidRPr="002E4DAF">
        <w:rPr>
          <w:rFonts w:ascii="Calibri" w:hAnsi="Calibri"/>
        </w:rPr>
        <w:t xml:space="preserve"> </w:t>
      </w:r>
      <w:r w:rsidRPr="002E4DAF">
        <w:rPr>
          <w:rFonts w:ascii="Calibri" w:hAnsi="Calibri"/>
        </w:rPr>
        <w:t>(op pagina</w:t>
      </w:r>
      <w:r w:rsidR="007D0808" w:rsidRPr="002E4DAF">
        <w:rPr>
          <w:rFonts w:ascii="Calibri" w:hAnsi="Calibri"/>
        </w:rPr>
        <w:t xml:space="preserve"> 20</w:t>
      </w:r>
      <w:r w:rsidRPr="002E4DAF">
        <w:rPr>
          <w:rFonts w:ascii="Calibri" w:hAnsi="Calibri"/>
        </w:rPr>
        <w:t>)</w:t>
      </w:r>
      <w:r w:rsidR="00DF6423" w:rsidRPr="002E4DAF">
        <w:rPr>
          <w:rFonts w:ascii="Calibri" w:hAnsi="Calibri"/>
        </w:rPr>
        <w:t>. In deze 0.1 seconde zal de grondreactiekracht</w:t>
      </w:r>
      <w:r w:rsidR="00D6439F" w:rsidRPr="002E4DAF">
        <w:rPr>
          <w:rFonts w:ascii="Calibri" w:hAnsi="Calibri"/>
        </w:rPr>
        <w:t xml:space="preserve"> ervoor moeten zorgen dat de voet los komt van de grond </w:t>
      </w:r>
      <w:r w:rsidR="00837A94" w:rsidRPr="002E4DAF">
        <w:rPr>
          <w:rFonts w:ascii="Calibri" w:hAnsi="Calibri"/>
        </w:rPr>
        <w:t xml:space="preserve">en </w:t>
      </w:r>
      <w:r w:rsidR="00DF6423" w:rsidRPr="002E4DAF">
        <w:rPr>
          <w:rFonts w:ascii="Calibri" w:hAnsi="Calibri"/>
        </w:rPr>
        <w:t xml:space="preserve">een moment aan de knie </w:t>
      </w:r>
      <w:r w:rsidR="00D6439F" w:rsidRPr="002E4DAF">
        <w:rPr>
          <w:rFonts w:ascii="Calibri" w:hAnsi="Calibri"/>
        </w:rPr>
        <w:t xml:space="preserve">geeft </w:t>
      </w:r>
      <w:r w:rsidR="00DF6423" w:rsidRPr="002E4DAF">
        <w:rPr>
          <w:rFonts w:ascii="Calibri" w:hAnsi="Calibri"/>
        </w:rPr>
        <w:t xml:space="preserve">die helpt </w:t>
      </w:r>
      <w:r w:rsidR="00BF4D74" w:rsidRPr="002E4DAF">
        <w:rPr>
          <w:rFonts w:ascii="Calibri" w:hAnsi="Calibri"/>
        </w:rPr>
        <w:t>bij</w:t>
      </w:r>
      <w:r w:rsidR="00D6439F" w:rsidRPr="002E4DAF">
        <w:rPr>
          <w:rFonts w:ascii="Calibri" w:hAnsi="Calibri"/>
        </w:rPr>
        <w:t xml:space="preserve"> het flecteren van de knie. W</w:t>
      </w:r>
      <w:r w:rsidR="00DF6423" w:rsidRPr="002E4DAF">
        <w:rPr>
          <w:rFonts w:ascii="Calibri" w:hAnsi="Calibri"/>
        </w:rPr>
        <w:t>at vervolgens zou moeten</w:t>
      </w:r>
      <w:r w:rsidR="0010122D" w:rsidRPr="002E4DAF">
        <w:rPr>
          <w:rFonts w:ascii="Calibri" w:hAnsi="Calibri"/>
        </w:rPr>
        <w:t xml:space="preserve"> helpen bij het zwaaien van de prothese.</w:t>
      </w:r>
    </w:p>
    <w:p w:rsidR="00CF72B4" w:rsidRPr="002E4DAF" w:rsidRDefault="00793622" w:rsidP="00793622">
      <w:pPr>
        <w:rPr>
          <w:rFonts w:ascii="Calibri" w:hAnsi="Calibri"/>
        </w:rPr>
      </w:pPr>
      <w:r w:rsidRPr="002E4DAF">
        <w:rPr>
          <w:rFonts w:ascii="Calibri" w:hAnsi="Calibri"/>
        </w:rPr>
        <w:t>In Interacti</w:t>
      </w:r>
      <w:r w:rsidR="00D27A66" w:rsidRPr="002E4DAF">
        <w:rPr>
          <w:rFonts w:ascii="Calibri" w:hAnsi="Calibri"/>
        </w:rPr>
        <w:t xml:space="preserve">ve </w:t>
      </w:r>
      <w:r w:rsidRPr="002E4DAF">
        <w:rPr>
          <w:rFonts w:ascii="Calibri" w:hAnsi="Calibri"/>
        </w:rPr>
        <w:t>P</w:t>
      </w:r>
      <w:r w:rsidR="00D27A66" w:rsidRPr="002E4DAF">
        <w:rPr>
          <w:rFonts w:ascii="Calibri" w:hAnsi="Calibri"/>
        </w:rPr>
        <w:t>hysics zijn er modellen gemaakt die helpen bij de uitleg; hoe de grondreactiekracht</w:t>
      </w:r>
      <w:r w:rsidR="00E30EFE" w:rsidRPr="002E4DAF">
        <w:rPr>
          <w:rFonts w:ascii="Calibri" w:hAnsi="Calibri"/>
        </w:rPr>
        <w:t xml:space="preserve"> al of niet</w:t>
      </w:r>
      <w:r w:rsidR="00D27A66" w:rsidRPr="002E4DAF">
        <w:rPr>
          <w:rFonts w:ascii="Calibri" w:hAnsi="Calibri"/>
        </w:rPr>
        <w:t xml:space="preserve"> kan helpen bij het in zwaai brengen van een prothesebeen.</w:t>
      </w:r>
      <w:r w:rsidR="0063595E" w:rsidRPr="002E4DAF">
        <w:rPr>
          <w:rFonts w:ascii="Calibri" w:hAnsi="Calibri"/>
        </w:rPr>
        <w:br/>
      </w:r>
    </w:p>
    <w:p w:rsidR="00CF72B4" w:rsidRPr="002E4DAF" w:rsidRDefault="001D2F57" w:rsidP="00436047">
      <w:pPr>
        <w:pStyle w:val="Kop1"/>
        <w:numPr>
          <w:ilvl w:val="0"/>
          <w:numId w:val="9"/>
        </w:numPr>
        <w:rPr>
          <w:color w:val="auto"/>
        </w:rPr>
      </w:pPr>
      <w:bookmarkStart w:id="4" w:name="_Ref403573054"/>
      <w:bookmarkStart w:id="5" w:name="_Toc415760603"/>
      <w:r w:rsidRPr="002E4DAF">
        <w:rPr>
          <w:color w:val="auto"/>
        </w:rPr>
        <w:lastRenderedPageBreak/>
        <w:t>Het kniegewricht</w:t>
      </w:r>
      <w:bookmarkEnd w:id="4"/>
      <w:bookmarkEnd w:id="5"/>
    </w:p>
    <w:p w:rsidR="00DF7B55" w:rsidRPr="002E4DAF" w:rsidRDefault="00DF7B55" w:rsidP="00DF7B55">
      <w:r w:rsidRPr="002E4DAF">
        <w:t>Er zijn 2 soorten kniegewrichten die er gebruikt worden in dit verslag het monocentrische kniegewricht en het polycentrische kni</w:t>
      </w:r>
      <w:r w:rsidR="000A26A4" w:rsidRPr="002E4DAF">
        <w:t>e</w:t>
      </w:r>
      <w:r w:rsidRPr="002E4DAF">
        <w:t>gewricht.</w:t>
      </w:r>
    </w:p>
    <w:p w:rsidR="00DF7B55" w:rsidRPr="002E4DAF" w:rsidRDefault="00DF7B55" w:rsidP="00DF7B55">
      <w:pPr>
        <w:rPr>
          <w:b/>
        </w:rPr>
      </w:pPr>
      <w:r w:rsidRPr="002E4DAF">
        <w:rPr>
          <w:b/>
        </w:rPr>
        <w:t>Principe monocentrisch gewricht</w:t>
      </w:r>
    </w:p>
    <w:p w:rsidR="00DF7B55" w:rsidRPr="002E4DAF" w:rsidRDefault="00DF7B55" w:rsidP="00DF7B55">
      <w:r w:rsidRPr="002E4DAF">
        <w:t>Mono betekent één of enkel. Een monocentrisch kniegewricht kan dan daarom ook wel een enkel</w:t>
      </w:r>
      <w:r w:rsidR="00793622" w:rsidRPr="002E4DAF">
        <w:t>-</w:t>
      </w:r>
      <w:r w:rsidRPr="002E4DAF">
        <w:t xml:space="preserve">assig gewricht genoemd worden. Een </w:t>
      </w:r>
      <w:r w:rsidR="007E198C" w:rsidRPr="002E4DAF">
        <w:t>bovenbeenprothese</w:t>
      </w:r>
      <w:r w:rsidRPr="002E4DAF">
        <w:t xml:space="preserve"> met een monocentrisch gewricht heeft een as die altijd op dezelfde plek blijft. De as is concreet. In dit onderzoek wordt vooral gebruik gemaakt van het monocentrische gewricht, omdat er onderzoek gedaan wordt naar de invloed van de grondreactiekracht is het makkelijker om gebruik te maken van een as die altijd op dezelfde plek blijft.</w:t>
      </w:r>
    </w:p>
    <w:p w:rsidR="001D2F57" w:rsidRPr="002E4DAF" w:rsidRDefault="0054667D" w:rsidP="00CF72B4">
      <w:pPr>
        <w:rPr>
          <w:b/>
        </w:rPr>
      </w:pPr>
      <w:r w:rsidRPr="002E4DAF">
        <w:rPr>
          <w:b/>
        </w:rPr>
        <w:t>Princi</w:t>
      </w:r>
      <w:r w:rsidR="001D2F57" w:rsidRPr="002E4DAF">
        <w:rPr>
          <w:b/>
        </w:rPr>
        <w:t>pe</w:t>
      </w:r>
      <w:r w:rsidR="00DF7B55" w:rsidRPr="002E4DAF">
        <w:rPr>
          <w:b/>
        </w:rPr>
        <w:t xml:space="preserve"> polycentrisch gewricht</w:t>
      </w:r>
    </w:p>
    <w:p w:rsidR="001D2F57" w:rsidRPr="002E4DAF" w:rsidRDefault="002E4DAF" w:rsidP="00793622">
      <w:r>
        <w:rPr>
          <w:noProof/>
          <w:lang w:val="en-US" w:eastAsia="en-US"/>
        </w:rPr>
        <mc:AlternateContent>
          <mc:Choice Requires="wps">
            <w:drawing>
              <wp:anchor distT="0" distB="0" distL="114300" distR="114300" simplePos="0" relativeHeight="251653632" behindDoc="0" locked="0" layoutInCell="1" allowOverlap="1">
                <wp:simplePos x="0" y="0"/>
                <wp:positionH relativeFrom="column">
                  <wp:posOffset>2453005</wp:posOffset>
                </wp:positionH>
                <wp:positionV relativeFrom="paragraph">
                  <wp:posOffset>5083175</wp:posOffset>
                </wp:positionV>
                <wp:extent cx="3276600" cy="405765"/>
                <wp:effectExtent l="0" t="0" r="0" b="0"/>
                <wp:wrapSquare wrapText="bothSides"/>
                <wp:docPr id="7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475A1C">
                            <w:pPr>
                              <w:pStyle w:val="Bijschrift"/>
                              <w:rPr>
                                <w:noProof/>
                                <w:color w:val="auto"/>
                              </w:rPr>
                            </w:pPr>
                            <w:r w:rsidRPr="002E4DAF">
                              <w:rPr>
                                <w:color w:val="auto"/>
                              </w:rPr>
                              <w:t xml:space="preserve">Figuur </w:t>
                            </w:r>
                            <w:r w:rsidRPr="002E4DAF">
                              <w:rPr>
                                <w:color w:val="auto"/>
                              </w:rPr>
                              <w:fldChar w:fldCharType="begin"/>
                            </w:r>
                            <w:r w:rsidRPr="002E4DAF">
                              <w:rPr>
                                <w:color w:val="auto"/>
                              </w:rPr>
                              <w:instrText xml:space="preserve"> SEQ Figuur \* ARABIC </w:instrText>
                            </w:r>
                            <w:r w:rsidRPr="002E4DAF">
                              <w:rPr>
                                <w:color w:val="auto"/>
                              </w:rPr>
                              <w:fldChar w:fldCharType="separate"/>
                            </w:r>
                            <w:r w:rsidRPr="002E4DAF">
                              <w:rPr>
                                <w:noProof/>
                                <w:color w:val="auto"/>
                              </w:rPr>
                              <w:t>1</w:t>
                            </w:r>
                            <w:r w:rsidRPr="002E4DAF">
                              <w:rPr>
                                <w:noProof/>
                                <w:color w:val="auto"/>
                              </w:rPr>
                              <w:fldChar w:fldCharType="end"/>
                            </w:r>
                            <w:r w:rsidRPr="002E4DAF">
                              <w:rPr>
                                <w:color w:val="auto"/>
                              </w:rPr>
                              <w:t>, principe van polycentrisch kniegewricht. De zwarte lijn geeft de baan van het MRC weer.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93.15pt;margin-top:400.25pt;width:258pt;height:3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" stroked="f">
                <v:textbox style="mso-fit-shape-to-text:t" inset="0,0,0,0">
                  <w:txbxContent>
                    <w:p w:rsidR="00837A94" w:rsidRPr="002E4DAF" w:rsidRDefault="00837A94" w:rsidP="00475A1C">
                      <w:pPr>
                        <w:pStyle w:val="Bijschrift"/>
                        <w:rPr>
                          <w:noProof/>
                          <w:color w:val="auto"/>
                        </w:rPr>
                      </w:pPr>
                      <w:r w:rsidRPr="002E4DAF">
                        <w:rPr>
                          <w:color w:val="auto"/>
                        </w:rPr>
                        <w:t xml:space="preserve">Figuur </w:t>
                      </w:r>
                      <w:r w:rsidRPr="002E4DAF">
                        <w:rPr>
                          <w:color w:val="auto"/>
                        </w:rPr>
                        <w:fldChar w:fldCharType="begin"/>
                      </w:r>
                      <w:r w:rsidRPr="002E4DAF">
                        <w:rPr>
                          <w:color w:val="auto"/>
                        </w:rPr>
                        <w:instrText xml:space="preserve"> SEQ Figuur \* ARABIC </w:instrText>
                      </w:r>
                      <w:r w:rsidRPr="002E4DAF">
                        <w:rPr>
                          <w:color w:val="auto"/>
                        </w:rPr>
                        <w:fldChar w:fldCharType="separate"/>
                      </w:r>
                      <w:r w:rsidRPr="002E4DAF">
                        <w:rPr>
                          <w:noProof/>
                          <w:color w:val="auto"/>
                        </w:rPr>
                        <w:t>1</w:t>
                      </w:r>
                      <w:r w:rsidRPr="002E4DAF">
                        <w:rPr>
                          <w:noProof/>
                          <w:color w:val="auto"/>
                        </w:rPr>
                        <w:fldChar w:fldCharType="end"/>
                      </w:r>
                      <w:r w:rsidRPr="002E4DAF">
                        <w:rPr>
                          <w:color w:val="auto"/>
                        </w:rPr>
                        <w:t>, principe van polycentrisch kniegewricht. De zwarte lijn geeft de baan van het MRC weer.</w:t>
                      </w:r>
                    </w:p>
                  </w:txbxContent>
                </v:textbox>
                <w10:wrap type="square"/>
              </v:shape>
            </w:pict>
          </mc:Fallback>
        </mc:AlternateContent>
      </w:r>
      <w:r w:rsidR="00470B4C" w:rsidRPr="002E4DAF">
        <w:rPr>
          <w:noProof/>
          <w:lang w:val="en-US" w:eastAsia="en-US"/>
        </w:rPr>
        <w:drawing>
          <wp:anchor distT="0" distB="0" distL="114300" distR="114300" simplePos="0" relativeHeight="251625984" behindDoc="0" locked="0" layoutInCell="1" allowOverlap="1" wp14:anchorId="4358F0B2" wp14:editId="4616AAE4">
            <wp:simplePos x="0" y="0"/>
            <wp:positionH relativeFrom="column">
              <wp:posOffset>2453005</wp:posOffset>
            </wp:positionH>
            <wp:positionV relativeFrom="paragraph">
              <wp:posOffset>635000</wp:posOffset>
            </wp:positionV>
            <wp:extent cx="3276600" cy="439102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276600" cy="4391025"/>
                    </a:xfrm>
                    <a:prstGeom prst="rect">
                      <a:avLst/>
                    </a:prstGeom>
                    <a:noFill/>
                    <a:ln w="9525">
                      <a:noFill/>
                      <a:miter lim="800000"/>
                      <a:headEnd/>
                      <a:tailEnd/>
                    </a:ln>
                  </pic:spPr>
                </pic:pic>
              </a:graphicData>
            </a:graphic>
          </wp:anchor>
        </w:drawing>
      </w:r>
      <w:r w:rsidR="001D2F57" w:rsidRPr="002E4DAF">
        <w:t xml:space="preserve">Het woord </w:t>
      </w:r>
      <w:r w:rsidR="00843CB8" w:rsidRPr="002E4DAF">
        <w:t>‘</w:t>
      </w:r>
      <w:r w:rsidR="001D2F57" w:rsidRPr="002E4DAF">
        <w:t>poly</w:t>
      </w:r>
      <w:r w:rsidR="00843CB8" w:rsidRPr="002E4DAF">
        <w:t>’</w:t>
      </w:r>
      <w:r w:rsidR="001D2F57" w:rsidRPr="002E4DAF">
        <w:t xml:space="preserve"> komt </w:t>
      </w:r>
      <w:r w:rsidR="0054667D" w:rsidRPr="002E4DAF">
        <w:t xml:space="preserve">uit het Grieks en één van de betekenissen van dit woord is </w:t>
      </w:r>
      <w:r w:rsidR="00843CB8" w:rsidRPr="002E4DAF">
        <w:t>‘</w:t>
      </w:r>
      <w:r w:rsidR="0054667D" w:rsidRPr="002E4DAF">
        <w:t>meerdere</w:t>
      </w:r>
      <w:r w:rsidR="00843CB8" w:rsidRPr="002E4DAF">
        <w:t>’</w:t>
      </w:r>
      <w:r w:rsidR="0054667D" w:rsidRPr="002E4DAF">
        <w:t>. Een polycentrisch kniegewricht heeft</w:t>
      </w:r>
      <w:r w:rsidR="0010122D" w:rsidRPr="002E4DAF">
        <w:t xml:space="preserve"> in iedere pos</w:t>
      </w:r>
      <w:r w:rsidR="000A26A4" w:rsidRPr="002E4DAF">
        <w:t>itie een ander ligging van de as.</w:t>
      </w:r>
      <w:r w:rsidR="00100AB0" w:rsidRPr="002E4DAF">
        <w:t xml:space="preserve"> Deze assen worden gevor</w:t>
      </w:r>
      <w:r w:rsidR="00470B4C" w:rsidRPr="002E4DAF">
        <w:t>md door een vier</w:t>
      </w:r>
      <w:r w:rsidR="00121DD6" w:rsidRPr="002E4DAF">
        <w:t xml:space="preserve"> </w:t>
      </w:r>
      <w:r w:rsidR="00470B4C" w:rsidRPr="002E4DAF">
        <w:t xml:space="preserve">stangenstelsel. Dit vierstangenstelsel is de basis waaruit het polycentrische kniegewricht is opgebouwd. De as wordt </w:t>
      </w:r>
      <w:r w:rsidR="00793622" w:rsidRPr="002E4DAF">
        <w:t>gevonden</w:t>
      </w:r>
      <w:r w:rsidR="00470B4C" w:rsidRPr="002E4DAF">
        <w:t xml:space="preserve"> door het snijpunt te vinden van de twee stangen die scharnierend verbonden zijn met </w:t>
      </w:r>
      <w:r w:rsidR="00793622" w:rsidRPr="002E4DAF">
        <w:t>het</w:t>
      </w:r>
      <w:r w:rsidR="00470B4C" w:rsidRPr="002E4DAF">
        <w:t xml:space="preserve"> onder- en </w:t>
      </w:r>
      <w:r w:rsidR="00793622" w:rsidRPr="002E4DAF">
        <w:t>bovenbeen</w:t>
      </w:r>
      <w:r w:rsidR="00470B4C" w:rsidRPr="002E4DAF">
        <w:t xml:space="preserve"> koker. Het mo</w:t>
      </w:r>
      <w:r w:rsidR="00575D3F" w:rsidRPr="002E4DAF">
        <w:t xml:space="preserve">mentane rotatie centrum is </w:t>
      </w:r>
      <w:r w:rsidR="0010122D" w:rsidRPr="002E4DAF">
        <w:t>een abstract punt, w</w:t>
      </w:r>
      <w:r w:rsidR="00100AB0" w:rsidRPr="002E4DAF">
        <w:t>at niet</w:t>
      </w:r>
      <w:r w:rsidR="00470B4C" w:rsidRPr="002E4DAF">
        <w:t xml:space="preserve"> het geval is bij een as van een enkel-assig kniegewricht.</w:t>
      </w:r>
      <w:r w:rsidR="000E7730" w:rsidRPr="002E4DAF">
        <w:t xml:space="preserve"> </w:t>
      </w:r>
      <w:r w:rsidR="00100AB0" w:rsidRPr="002E4DAF">
        <w:t xml:space="preserve">Het MRC </w:t>
      </w:r>
      <w:r w:rsidR="000E7730" w:rsidRPr="002E4DAF">
        <w:t>legt een baan af tij</w:t>
      </w:r>
      <w:r w:rsidR="00F27890" w:rsidRPr="002E4DAF">
        <w:t>dens een flexie beweging van de knie</w:t>
      </w:r>
      <w:r w:rsidR="000E7730" w:rsidRPr="002E4DAF">
        <w:t>. I</w:t>
      </w:r>
      <w:r w:rsidR="00475A1C" w:rsidRPr="002E4DAF">
        <w:t xml:space="preserve">n </w:t>
      </w:r>
      <w:r w:rsidR="00624B41" w:rsidRPr="002E4DAF">
        <w:t>figuur</w:t>
      </w:r>
      <w:r w:rsidR="00475A1C" w:rsidRPr="002E4DAF">
        <w:t xml:space="preserve"> 1</w:t>
      </w:r>
      <w:r w:rsidR="00470B4C" w:rsidRPr="002E4DAF">
        <w:t xml:space="preserve"> wordt het principe duidelijk</w:t>
      </w:r>
      <w:r w:rsidR="000E7730" w:rsidRPr="002E4DAF">
        <w:t>.</w:t>
      </w:r>
    </w:p>
    <w:p w:rsidR="00D9296F" w:rsidRPr="002E4DAF" w:rsidRDefault="00706CAE" w:rsidP="00CF72B4">
      <w:r w:rsidRPr="002E4DAF">
        <w:t xml:space="preserve">Het in </w:t>
      </w:r>
      <w:r w:rsidR="0010122D" w:rsidRPr="002E4DAF">
        <w:t>flex</w:t>
      </w:r>
      <w:r w:rsidR="00F27890" w:rsidRPr="002E4DAF">
        <w:t>ie</w:t>
      </w:r>
      <w:r w:rsidRPr="002E4DAF">
        <w:t xml:space="preserve"> brengen van dit polycentrische knieg</w:t>
      </w:r>
      <w:r w:rsidR="00121DD6" w:rsidRPr="002E4DAF">
        <w:t>e</w:t>
      </w:r>
      <w:r w:rsidRPr="002E4DAF">
        <w:t>wricht gaat niet gemakkelijk. Wanneer de ampu</w:t>
      </w:r>
      <w:r w:rsidR="00121DD6" w:rsidRPr="002E4DAF">
        <w:t>tatie-</w:t>
      </w:r>
      <w:r w:rsidR="0010122D" w:rsidRPr="002E4DAF">
        <w:t>patiënt</w:t>
      </w:r>
      <w:r w:rsidR="00100AB0" w:rsidRPr="002E4DAF">
        <w:t xml:space="preserve"> alleen flexie van</w:t>
      </w:r>
      <w:r w:rsidRPr="002E4DAF">
        <w:t xml:space="preserve"> het bovenbeen doet om de prothese naar voren te brengen lukt dit niet. Omdat het gewricht dan in extensie blijft en de prothes</w:t>
      </w:r>
      <w:r w:rsidR="00F65487" w:rsidRPr="002E4DAF">
        <w:t>e</w:t>
      </w:r>
      <w:r w:rsidRPr="002E4DAF">
        <w:t xml:space="preserve">voet over </w:t>
      </w:r>
      <w:r w:rsidR="00BF4D74" w:rsidRPr="002E4DAF">
        <w:t xml:space="preserve">de </w:t>
      </w:r>
      <w:r w:rsidR="00100AB0" w:rsidRPr="002E4DAF">
        <w:t>grond sleept</w:t>
      </w:r>
      <w:r w:rsidRPr="002E4DAF">
        <w:t>. Hoe wordt dan h</w:t>
      </w:r>
      <w:r w:rsidR="00FD65A3" w:rsidRPr="002E4DAF">
        <w:t>et gewricht gebogen? Dit gebeurt</w:t>
      </w:r>
      <w:r w:rsidRPr="002E4DAF">
        <w:t xml:space="preserve"> door</w:t>
      </w:r>
      <w:r w:rsidR="00DA3D8C" w:rsidRPr="002E4DAF">
        <w:t xml:space="preserve">dat er een moment in de knie gemaakt wordt vanuit de </w:t>
      </w:r>
      <w:r w:rsidR="00F27890" w:rsidRPr="002E4DAF">
        <w:t>grond</w:t>
      </w:r>
      <w:r w:rsidR="00DA3D8C" w:rsidRPr="002E4DAF">
        <w:t>reactiekracht.</w:t>
      </w:r>
      <w:r w:rsidR="00A359A4" w:rsidRPr="002E4DAF">
        <w:t xml:space="preserve"> Samen met een versnelling van het bo</w:t>
      </w:r>
      <w:r w:rsidR="00DA3D8C" w:rsidRPr="002E4DAF">
        <w:t>venbeen moet er een verandering</w:t>
      </w:r>
      <w:r w:rsidR="00A359A4" w:rsidRPr="002E4DAF">
        <w:t xml:space="preserve"> in het draaimoment</w:t>
      </w:r>
      <w:r w:rsidR="00FD65A3" w:rsidRPr="002E4DAF">
        <w:t xml:space="preserve"> van de knie</w:t>
      </w:r>
      <w:r w:rsidR="00A359A4" w:rsidRPr="002E4DAF">
        <w:t xml:space="preserve"> komen</w:t>
      </w:r>
      <w:r w:rsidR="0010122D" w:rsidRPr="002E4DAF">
        <w:t>, waardoor er een knieflexie gebeurt</w:t>
      </w:r>
      <w:r w:rsidR="00F27890" w:rsidRPr="002E4DAF">
        <w:t>.</w:t>
      </w:r>
      <w:r w:rsidR="000B4A48" w:rsidRPr="002E4DAF">
        <w:br/>
      </w:r>
      <w:r w:rsidR="00DF7B55" w:rsidRPr="002E4DAF">
        <w:t xml:space="preserve">Later </w:t>
      </w:r>
      <w:r w:rsidR="00E71ACC" w:rsidRPr="002E4DAF">
        <w:t>wordt</w:t>
      </w:r>
      <w:r w:rsidR="00DF7B55" w:rsidRPr="002E4DAF">
        <w:t xml:space="preserve"> hier uitvoerig op teruggekomen.</w:t>
      </w:r>
    </w:p>
    <w:p w:rsidR="00713B8D" w:rsidRPr="002E4DAF" w:rsidRDefault="00277555" w:rsidP="00436047">
      <w:pPr>
        <w:pStyle w:val="Kop1"/>
        <w:numPr>
          <w:ilvl w:val="0"/>
          <w:numId w:val="9"/>
        </w:numPr>
        <w:rPr>
          <w:color w:val="auto"/>
        </w:rPr>
      </w:pPr>
      <w:bookmarkStart w:id="6" w:name="_Toc415760604"/>
      <w:r w:rsidRPr="002E4DAF">
        <w:rPr>
          <w:color w:val="auto"/>
        </w:rPr>
        <w:lastRenderedPageBreak/>
        <w:t>Literatuur</w:t>
      </w:r>
      <w:bookmarkEnd w:id="6"/>
    </w:p>
    <w:p w:rsidR="007D56E7" w:rsidRPr="002E4DAF" w:rsidRDefault="007D56E7" w:rsidP="007D56E7">
      <w:r w:rsidRPr="002E4DAF">
        <w:t xml:space="preserve">Er zijn ontzettend veel verschillende soorten kniegewrichten. De monocentrische kniegewrichten </w:t>
      </w:r>
      <w:r w:rsidR="006171A0" w:rsidRPr="002E4DAF">
        <w:t>buigen in principe allemaal op dezelfde manier</w:t>
      </w:r>
      <w:r w:rsidRPr="002E4DAF">
        <w:t xml:space="preserve">. Dit geldt ook voor </w:t>
      </w:r>
      <w:r w:rsidR="006171A0" w:rsidRPr="002E4DAF">
        <w:t xml:space="preserve">alle </w:t>
      </w:r>
      <w:r w:rsidRPr="002E4DAF">
        <w:t xml:space="preserve">polycentrische kniegewrichten. Deze typen gewrichten hebben mobiliteitsgraden </w:t>
      </w:r>
      <w:r w:rsidR="00793622" w:rsidRPr="002E4DAF">
        <w:t>toegekend</w:t>
      </w:r>
      <w:r w:rsidRPr="002E4DAF">
        <w:t xml:space="preserve"> gekregen om aan te geven voor wie dit typen gewricht geschikt is.</w:t>
      </w:r>
    </w:p>
    <w:p w:rsidR="00277555" w:rsidRPr="002E4DAF" w:rsidRDefault="00342F05" w:rsidP="00975BD9">
      <w:pPr>
        <w:pStyle w:val="Kop2"/>
        <w:ind w:firstLine="360"/>
        <w:rPr>
          <w:color w:val="auto"/>
        </w:rPr>
      </w:pPr>
      <w:bookmarkStart w:id="7" w:name="_Toc415760605"/>
      <w:r w:rsidRPr="002E4DAF">
        <w:rPr>
          <w:color w:val="auto"/>
        </w:rPr>
        <w:t xml:space="preserve">3.1 </w:t>
      </w:r>
      <w:r w:rsidR="00713B8D" w:rsidRPr="002E4DAF">
        <w:rPr>
          <w:color w:val="auto"/>
        </w:rPr>
        <w:t>W</w:t>
      </w:r>
      <w:r w:rsidR="00277555" w:rsidRPr="002E4DAF">
        <w:rPr>
          <w:color w:val="auto"/>
        </w:rPr>
        <w:t xml:space="preserve">elke </w:t>
      </w:r>
      <w:r w:rsidR="0082642C" w:rsidRPr="002E4DAF">
        <w:rPr>
          <w:color w:val="auto"/>
        </w:rPr>
        <w:t xml:space="preserve">typen </w:t>
      </w:r>
      <w:r w:rsidR="00277555" w:rsidRPr="002E4DAF">
        <w:rPr>
          <w:color w:val="auto"/>
        </w:rPr>
        <w:t>polycen</w:t>
      </w:r>
      <w:r w:rsidR="00713B8D" w:rsidRPr="002E4DAF">
        <w:rPr>
          <w:color w:val="auto"/>
        </w:rPr>
        <w:t>trische kniegewrichten zijn er</w:t>
      </w:r>
      <w:r w:rsidR="0082642C" w:rsidRPr="002E4DAF">
        <w:rPr>
          <w:color w:val="auto"/>
        </w:rPr>
        <w:t>?</w:t>
      </w:r>
      <w:bookmarkEnd w:id="7"/>
    </w:p>
    <w:p w:rsidR="00277555" w:rsidRPr="002E4DAF" w:rsidRDefault="00277555" w:rsidP="00277555">
      <w:r w:rsidRPr="002E4DAF">
        <w:t>Het</w:t>
      </w:r>
      <w:r w:rsidR="00910B52" w:rsidRPr="002E4DAF">
        <w:t xml:space="preserve"> princi</w:t>
      </w:r>
      <w:r w:rsidRPr="002E4DAF">
        <w:t xml:space="preserve">pe van het polycentrische </w:t>
      </w:r>
      <w:r w:rsidR="00793622" w:rsidRPr="002E4DAF">
        <w:t>kniegewricht</w:t>
      </w:r>
      <w:r w:rsidR="00910B52" w:rsidRPr="002E4DAF">
        <w:t xml:space="preserve"> is bij alle type</w:t>
      </w:r>
      <w:r w:rsidR="00DA3D8C" w:rsidRPr="002E4DAF">
        <w:t>n</w:t>
      </w:r>
      <w:r w:rsidR="00910B52" w:rsidRPr="002E4DAF">
        <w:t xml:space="preserve"> </w:t>
      </w:r>
      <w:r w:rsidRPr="002E4DAF">
        <w:t xml:space="preserve">hetzelfde. Er zijn verschillende polycentrische </w:t>
      </w:r>
      <w:r w:rsidR="00793622" w:rsidRPr="002E4DAF">
        <w:t>kniegewrichten</w:t>
      </w:r>
      <w:r w:rsidRPr="002E4DAF">
        <w:t xml:space="preserve"> gemaakt op basis van</w:t>
      </w:r>
      <w:r w:rsidR="00CA1EA2" w:rsidRPr="002E4DAF">
        <w:t xml:space="preserve"> de</w:t>
      </w:r>
      <w:r w:rsidRPr="002E4DAF">
        <w:t xml:space="preserve"> mobiliteit</w:t>
      </w:r>
      <w:r w:rsidR="00CA1EA2" w:rsidRPr="002E4DAF">
        <w:t xml:space="preserve"> van de </w:t>
      </w:r>
      <w:r w:rsidR="00717A71" w:rsidRPr="002E4DAF">
        <w:t>prothesegebruiker</w:t>
      </w:r>
      <w:r w:rsidRPr="002E4DAF">
        <w:t>. Deze m</w:t>
      </w:r>
      <w:r w:rsidR="0082642C" w:rsidRPr="002E4DAF">
        <w:t xml:space="preserve">obiliteit heeft vier gradaties </w:t>
      </w:r>
      <w:sdt>
        <w:sdtPr>
          <w:id w:val="4604854"/>
          <w:citation/>
        </w:sdtPr>
        <w:sdtEndPr/>
        <w:sdtContent>
          <w:r w:rsidR="0035093F" w:rsidRPr="002E4DAF">
            <w:fldChar w:fldCharType="begin"/>
          </w:r>
          <w:r w:rsidR="00D95C7D" w:rsidRPr="002E4DAF">
            <w:instrText xml:space="preserve"> CITATION Ott \l 1033 </w:instrText>
          </w:r>
          <w:r w:rsidR="0035093F" w:rsidRPr="002E4DAF">
            <w:fldChar w:fldCharType="separate"/>
          </w:r>
          <w:r w:rsidR="0043287F" w:rsidRPr="002E4DAF">
            <w:rPr>
              <w:noProof/>
            </w:rPr>
            <w:t>(Otto Bock)</w:t>
          </w:r>
          <w:r w:rsidR="0035093F" w:rsidRPr="002E4DAF">
            <w:fldChar w:fldCharType="end"/>
          </w:r>
        </w:sdtContent>
      </w:sdt>
      <w:r w:rsidRPr="002E4DAF">
        <w:t>.</w:t>
      </w:r>
    </w:p>
    <w:p w:rsidR="00277555" w:rsidRPr="002E4DAF" w:rsidRDefault="00277555" w:rsidP="00277555">
      <w:r w:rsidRPr="002E4DAF">
        <w:t>Mobiliteitsgraad 1, De prothese</w:t>
      </w:r>
      <w:r w:rsidR="00F65487" w:rsidRPr="002E4DAF">
        <w:t xml:space="preserve"> </w:t>
      </w:r>
      <w:r w:rsidRPr="002E4DAF">
        <w:t>drager beschikt over</w:t>
      </w:r>
      <w:r w:rsidR="00910B52" w:rsidRPr="002E4DAF">
        <w:t xml:space="preserve"> de vaardigheid of het potentiee</w:t>
      </w:r>
      <w:r w:rsidRPr="002E4DAF">
        <w:t>l om de prothese te gebruiken voor het maken van korte transferdoeleinden en beperkte loopafstanden over een vlakke vloer binnenshuis.</w:t>
      </w:r>
    </w:p>
    <w:p w:rsidR="00277555" w:rsidRPr="002E4DAF" w:rsidRDefault="00277555" w:rsidP="00277555">
      <w:r w:rsidRPr="002E4DAF">
        <w:t>Mobiliteitsgraad 2, De prothese</w:t>
      </w:r>
      <w:r w:rsidR="00F65487" w:rsidRPr="002E4DAF">
        <w:t xml:space="preserve"> </w:t>
      </w:r>
      <w:r w:rsidRPr="002E4DAF">
        <w:t>drager beschikt over de vaardigh</w:t>
      </w:r>
      <w:r w:rsidR="00910B52" w:rsidRPr="002E4DAF">
        <w:t>eid of het potentiee</w:t>
      </w:r>
      <w:r w:rsidRPr="002E4DAF">
        <w:t>l om zich met een prothese met geringe snelheid te verplaatsen en daarbij lage hindernissen in de omgeving kan overbruggen.</w:t>
      </w:r>
    </w:p>
    <w:p w:rsidR="00277555" w:rsidRPr="002E4DAF" w:rsidRDefault="00277555" w:rsidP="00277555">
      <w:r w:rsidRPr="002E4DAF">
        <w:t>Mobiliteitsgraad 3, De prothese</w:t>
      </w:r>
      <w:r w:rsidR="00F65487" w:rsidRPr="002E4DAF">
        <w:t xml:space="preserve"> </w:t>
      </w:r>
      <w:r w:rsidRPr="002E4DAF">
        <w:t xml:space="preserve">drager bezit </w:t>
      </w:r>
      <w:r w:rsidR="00910B52" w:rsidRPr="002E4DAF">
        <w:t>de vaardigheid, of het potentiee</w:t>
      </w:r>
      <w:r w:rsidRPr="002E4DAF">
        <w:t xml:space="preserve">l, zich met een prothese </w:t>
      </w:r>
      <w:r w:rsidR="00910B52" w:rsidRPr="002E4DAF">
        <w:t>bij</w:t>
      </w:r>
      <w:r w:rsidRPr="002E4DAF">
        <w:t xml:space="preserve"> verschillende loopsnelheden voort te bewegen en daarbij normale hindernissen in de omgeving </w:t>
      </w:r>
      <w:r w:rsidR="00910B52" w:rsidRPr="002E4DAF">
        <w:t>te</w:t>
      </w:r>
      <w:r w:rsidRPr="002E4DAF">
        <w:t xml:space="preserve"> overwinnen.</w:t>
      </w:r>
    </w:p>
    <w:p w:rsidR="00277555" w:rsidRPr="002E4DAF" w:rsidRDefault="00277555" w:rsidP="00277555">
      <w:r w:rsidRPr="002E4DAF">
        <w:t>Mobiliteitsgraad 4, De prothese</w:t>
      </w:r>
      <w:r w:rsidR="00F65487" w:rsidRPr="002E4DAF">
        <w:t xml:space="preserve"> </w:t>
      </w:r>
      <w:r w:rsidRPr="002E4DAF">
        <w:t>drager bezit</w:t>
      </w:r>
      <w:r w:rsidR="00910B52" w:rsidRPr="002E4DAF">
        <w:t xml:space="preserve"> de vaardigheid of het potentiee</w:t>
      </w:r>
      <w:r w:rsidRPr="002E4DAF">
        <w:t>l, zich met een prothese onbeperkt buitenshuis voort te bewegen. Loop</w:t>
      </w:r>
      <w:r w:rsidR="00793622" w:rsidRPr="002E4DAF">
        <w:t xml:space="preserve"> </w:t>
      </w:r>
      <w:r w:rsidRPr="002E4DAF">
        <w:t>duur en loopafstand zijn daarbij niet gelimiteerd.</w:t>
      </w:r>
    </w:p>
    <w:p w:rsidR="00277555" w:rsidRPr="002E4DAF" w:rsidRDefault="00277555" w:rsidP="00277555">
      <w:r w:rsidRPr="002E4DAF">
        <w:t xml:space="preserve">De polycentrische gewrichten zijn hieronder weergeven. Elk gewricht heeft een </w:t>
      </w:r>
      <w:r w:rsidR="00910B52" w:rsidRPr="002E4DAF">
        <w:t>andere eigenschap</w:t>
      </w:r>
      <w:r w:rsidR="005703FF" w:rsidRPr="002E4DAF">
        <w:t xml:space="preserve"> </w:t>
      </w:r>
      <w:r w:rsidRPr="002E4DAF">
        <w:t xml:space="preserve">om aan de eisen te kunnen </w:t>
      </w:r>
      <w:r w:rsidR="00D95C7D" w:rsidRPr="002E4DAF">
        <w:t>voldoen van de gebruiker. Otto B</w:t>
      </w:r>
      <w:r w:rsidRPr="002E4DAF">
        <w:t>ock heeft nog een aantal</w:t>
      </w:r>
      <w:r w:rsidR="000A26A4" w:rsidRPr="002E4DAF">
        <w:t xml:space="preserve"> andere type</w:t>
      </w:r>
      <w:r w:rsidRPr="002E4DAF">
        <w:t xml:space="preserve"> gewrichten</w:t>
      </w:r>
      <w:sdt>
        <w:sdtPr>
          <w:id w:val="4604855"/>
          <w:citation/>
        </w:sdtPr>
        <w:sdtEndPr/>
        <w:sdtContent>
          <w:r w:rsidR="0035093F" w:rsidRPr="002E4DAF">
            <w:fldChar w:fldCharType="begin"/>
          </w:r>
          <w:r w:rsidR="00D95C7D" w:rsidRPr="002E4DAF">
            <w:instrText xml:space="preserve"> CITATION Ott \l 1033 </w:instrText>
          </w:r>
          <w:r w:rsidR="0035093F" w:rsidRPr="002E4DAF">
            <w:fldChar w:fldCharType="separate"/>
          </w:r>
          <w:r w:rsidR="0043287F" w:rsidRPr="002E4DAF">
            <w:rPr>
              <w:noProof/>
            </w:rPr>
            <w:t xml:space="preserve"> (Otto Bock)</w:t>
          </w:r>
          <w:r w:rsidR="0035093F" w:rsidRPr="002E4DAF">
            <w:fldChar w:fldCharType="end"/>
          </w:r>
        </w:sdtContent>
      </w:sdt>
      <w:r w:rsidRPr="002E4DAF">
        <w:t xml:space="preserve">. Maar deze verschillen </w:t>
      </w:r>
      <w:r w:rsidR="005703FF" w:rsidRPr="002E4DAF">
        <w:t>vrijwel niet</w:t>
      </w:r>
      <w:r w:rsidRPr="002E4DAF">
        <w:t xml:space="preserve"> met de hieronder beschreven gewrichten</w:t>
      </w:r>
      <w:r w:rsidR="00121DD6" w:rsidRPr="002E4DAF">
        <w:t>.</w:t>
      </w:r>
    </w:p>
    <w:tbl>
      <w:tblPr>
        <w:tblStyle w:val="Tabelraster"/>
        <w:tblW w:w="9288" w:type="dxa"/>
        <w:tblLook w:val="04A0" w:firstRow="1" w:lastRow="0" w:firstColumn="1" w:lastColumn="0" w:noHBand="0" w:noVBand="1"/>
      </w:tblPr>
      <w:tblGrid>
        <w:gridCol w:w="4206"/>
        <w:gridCol w:w="3273"/>
        <w:gridCol w:w="1809"/>
      </w:tblGrid>
      <w:tr w:rsidR="002E4DAF" w:rsidRPr="002E4DAF" w:rsidTr="00910B52">
        <w:tc>
          <w:tcPr>
            <w:tcW w:w="4206" w:type="dxa"/>
          </w:tcPr>
          <w:p w:rsidR="00910B52" w:rsidRPr="002E4DAF" w:rsidRDefault="00910B52" w:rsidP="00D3781B">
            <w:r w:rsidRPr="002E4DAF">
              <w:rPr>
                <w:noProof/>
                <w:lang w:val="en-US" w:eastAsia="en-US"/>
              </w:rPr>
              <w:drawing>
                <wp:inline distT="0" distB="0" distL="0" distR="0" wp14:anchorId="6EA6B894" wp14:editId="0D03F81C">
                  <wp:extent cx="2514600" cy="2209800"/>
                  <wp:effectExtent l="19050" t="0" r="0" b="0"/>
                  <wp:docPr id="46" name="Picture 4" descr="Er wordt een afbeelding getoond van kniescharnier 3R32/3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 wordt een afbeelding getoond van kniescharnier 3R32/3R23."/>
                          <pic:cNvPicPr>
                            <a:picLocks noChangeAspect="1" noChangeArrowheads="1"/>
                          </pic:cNvPicPr>
                        </pic:nvPicPr>
                        <pic:blipFill>
                          <a:blip r:embed="rId11" cstate="print"/>
                          <a:srcRect/>
                          <a:stretch>
                            <a:fillRect/>
                          </a:stretch>
                        </pic:blipFill>
                        <pic:spPr bwMode="auto">
                          <a:xfrm>
                            <a:off x="0" y="0"/>
                            <a:ext cx="2514600" cy="2209800"/>
                          </a:xfrm>
                          <a:prstGeom prst="rect">
                            <a:avLst/>
                          </a:prstGeom>
                          <a:noFill/>
                          <a:ln w="9525">
                            <a:noFill/>
                            <a:miter lim="800000"/>
                            <a:headEnd/>
                            <a:tailEnd/>
                          </a:ln>
                        </pic:spPr>
                      </pic:pic>
                    </a:graphicData>
                  </a:graphic>
                </wp:inline>
              </w:drawing>
            </w:r>
          </w:p>
        </w:tc>
        <w:tc>
          <w:tcPr>
            <w:tcW w:w="3273" w:type="dxa"/>
          </w:tcPr>
          <w:p w:rsidR="00910B52" w:rsidRPr="002E4DAF" w:rsidRDefault="00910B52" w:rsidP="00B37EB0">
            <w:pPr>
              <w:rPr>
                <w:b/>
                <w:bCs/>
              </w:rPr>
            </w:pPr>
            <w:r w:rsidRPr="002E4DAF">
              <w:rPr>
                <w:b/>
              </w:rPr>
              <w:t>3R32/3R23</w:t>
            </w:r>
          </w:p>
          <w:p w:rsidR="00910B52" w:rsidRPr="002E4DAF" w:rsidRDefault="00910B52" w:rsidP="00B37EB0">
            <w:r w:rsidRPr="002E4DAF">
              <w:rPr>
                <w:rFonts w:cs="Arial"/>
                <w:shd w:val="clear" w:color="auto" w:fill="FFFFFF"/>
              </w:rPr>
              <w:t>De aanpasbare kunststof vergrendeling waarborgt de stand van de knie bij totale extensie. De vergrendeling wordt automatisch ingeschakeld. Om het scharnier weer te ont-grendelen, bijvoorbeeld bij het gaan zitten, gebruikt de patiënt de vaststellingsschuif die aan de laterale zijde van de prothese wordt geplaatst...</w:t>
            </w:r>
          </w:p>
        </w:tc>
        <w:tc>
          <w:tcPr>
            <w:tcW w:w="1809" w:type="dxa"/>
          </w:tcPr>
          <w:p w:rsidR="00910B52" w:rsidRPr="002E4DAF" w:rsidRDefault="00910B52" w:rsidP="00D3781B">
            <w:r w:rsidRPr="002E4DAF">
              <w:t>Geschikt voor mobiliteitsgraad 1</w:t>
            </w:r>
          </w:p>
        </w:tc>
      </w:tr>
      <w:tr w:rsidR="002E4DAF" w:rsidRPr="002E4DAF" w:rsidTr="00910B52">
        <w:tc>
          <w:tcPr>
            <w:tcW w:w="4206" w:type="dxa"/>
          </w:tcPr>
          <w:p w:rsidR="00910B52" w:rsidRPr="002E4DAF" w:rsidRDefault="00910B52" w:rsidP="00B37EB0">
            <w:r w:rsidRPr="002E4DAF">
              <w:rPr>
                <w:noProof/>
                <w:lang w:val="en-US" w:eastAsia="en-US"/>
              </w:rPr>
              <w:lastRenderedPageBreak/>
              <w:drawing>
                <wp:inline distT="0" distB="0" distL="0" distR="0" wp14:anchorId="6C5204D7" wp14:editId="21908E90">
                  <wp:extent cx="2514600" cy="2209800"/>
                  <wp:effectExtent l="19050" t="0" r="0" b="0"/>
                  <wp:docPr id="44" name="Picture 1" descr="Er wordt een afbeelding getoond van kniescharnier 3R30/3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 wordt een afbeelding getoond van kniescharnier 3R30/3R21."/>
                          <pic:cNvPicPr>
                            <a:picLocks noChangeAspect="1" noChangeArrowheads="1"/>
                          </pic:cNvPicPr>
                        </pic:nvPicPr>
                        <pic:blipFill>
                          <a:blip r:embed="rId12" cstate="print"/>
                          <a:srcRect/>
                          <a:stretch>
                            <a:fillRect/>
                          </a:stretch>
                        </pic:blipFill>
                        <pic:spPr bwMode="auto">
                          <a:xfrm>
                            <a:off x="0" y="0"/>
                            <a:ext cx="2514600" cy="2209800"/>
                          </a:xfrm>
                          <a:prstGeom prst="rect">
                            <a:avLst/>
                          </a:prstGeom>
                          <a:noFill/>
                          <a:ln w="9525">
                            <a:noFill/>
                            <a:miter lim="800000"/>
                            <a:headEnd/>
                            <a:tailEnd/>
                          </a:ln>
                        </pic:spPr>
                      </pic:pic>
                    </a:graphicData>
                  </a:graphic>
                </wp:inline>
              </w:drawing>
            </w:r>
          </w:p>
        </w:tc>
        <w:tc>
          <w:tcPr>
            <w:tcW w:w="3273" w:type="dxa"/>
          </w:tcPr>
          <w:p w:rsidR="00910B52" w:rsidRPr="002E4DAF" w:rsidRDefault="00910B52" w:rsidP="00B37EB0">
            <w:pPr>
              <w:rPr>
                <w:b/>
                <w:bCs/>
              </w:rPr>
            </w:pPr>
            <w:r w:rsidRPr="002E4DAF">
              <w:rPr>
                <w:b/>
              </w:rPr>
              <w:t>3R30/3R21</w:t>
            </w:r>
          </w:p>
          <w:p w:rsidR="00910B52" w:rsidRPr="002E4DAF" w:rsidRDefault="00910B52" w:rsidP="00B37EB0">
            <w:r w:rsidRPr="002E4DAF">
              <w:t xml:space="preserve">Modulaire polycentrische kniescharnieren met </w:t>
            </w:r>
            <w:r w:rsidRPr="002E4DAF">
              <w:rPr>
                <w:b/>
              </w:rPr>
              <w:t>mechanische</w:t>
            </w:r>
            <w:r w:rsidRPr="002E4DAF">
              <w:t xml:space="preserve"> voorbrenger. Geschikt bij kniedisarticulatie of zeer lange bovenbeenstompen.</w:t>
            </w:r>
          </w:p>
          <w:p w:rsidR="00910B52" w:rsidRPr="002E4DAF" w:rsidRDefault="00910B52" w:rsidP="00B37EB0">
            <w:r w:rsidRPr="002E4DAF">
              <w:t>De geïntegreerde voorbrenger dient voor de sturing van de zwaaifase. De spanning van de voorbrengerveer en de wrijving van de as kunnen onafhankelijk van elkaar geregeld worden zodat de sturing van de zwaaifase individueel kan worden afgesteld.</w:t>
            </w:r>
          </w:p>
        </w:tc>
        <w:tc>
          <w:tcPr>
            <w:tcW w:w="1809" w:type="dxa"/>
          </w:tcPr>
          <w:p w:rsidR="00910B52" w:rsidRPr="002E4DAF" w:rsidRDefault="00910B52" w:rsidP="00B37EB0">
            <w:r w:rsidRPr="002E4DAF">
              <w:t>Geschikt voor Mobiliteitsgraad 1 en 2</w:t>
            </w:r>
          </w:p>
        </w:tc>
      </w:tr>
      <w:tr w:rsidR="00910B52" w:rsidRPr="002E4DAF" w:rsidTr="00910B52">
        <w:tc>
          <w:tcPr>
            <w:tcW w:w="4206" w:type="dxa"/>
          </w:tcPr>
          <w:p w:rsidR="00910B52" w:rsidRPr="002E4DAF" w:rsidRDefault="00910B52" w:rsidP="00D3781B">
            <w:r w:rsidRPr="002E4DAF">
              <w:rPr>
                <w:noProof/>
                <w:lang w:val="en-US" w:eastAsia="en-US"/>
              </w:rPr>
              <w:drawing>
                <wp:inline distT="0" distB="0" distL="0" distR="0" wp14:anchorId="41B9F7DD" wp14:editId="1666B30D">
                  <wp:extent cx="2514600" cy="2209800"/>
                  <wp:effectExtent l="19050" t="0" r="0" b="0"/>
                  <wp:docPr id="45" name="Picture 7" descr="Er wordt een afbeelding getoond van kniescharnier 3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 wordt een afbeelding getoond van kniescharnier 3R55."/>
                          <pic:cNvPicPr>
                            <a:picLocks noChangeAspect="1" noChangeArrowheads="1"/>
                          </pic:cNvPicPr>
                        </pic:nvPicPr>
                        <pic:blipFill>
                          <a:blip r:embed="rId13" cstate="print"/>
                          <a:srcRect/>
                          <a:stretch>
                            <a:fillRect/>
                          </a:stretch>
                        </pic:blipFill>
                        <pic:spPr bwMode="auto">
                          <a:xfrm>
                            <a:off x="0" y="0"/>
                            <a:ext cx="2514600" cy="2209800"/>
                          </a:xfrm>
                          <a:prstGeom prst="rect">
                            <a:avLst/>
                          </a:prstGeom>
                          <a:noFill/>
                          <a:ln w="9525">
                            <a:noFill/>
                            <a:miter lim="800000"/>
                            <a:headEnd/>
                            <a:tailEnd/>
                          </a:ln>
                        </pic:spPr>
                      </pic:pic>
                    </a:graphicData>
                  </a:graphic>
                </wp:inline>
              </w:drawing>
            </w:r>
          </w:p>
        </w:tc>
        <w:tc>
          <w:tcPr>
            <w:tcW w:w="3273" w:type="dxa"/>
          </w:tcPr>
          <w:p w:rsidR="00910B52" w:rsidRPr="002E4DAF" w:rsidRDefault="00910B52" w:rsidP="00D3781B">
            <w:pPr>
              <w:rPr>
                <w:b/>
              </w:rPr>
            </w:pPr>
            <w:r w:rsidRPr="002E4DAF">
              <w:rPr>
                <w:b/>
              </w:rPr>
              <w:t>Kniescharnier 3R55</w:t>
            </w:r>
          </w:p>
          <w:p w:rsidR="00910B52" w:rsidRPr="002E4DAF" w:rsidRDefault="00910B52" w:rsidP="00D3781B">
            <w:r w:rsidRPr="002E4DAF">
              <w:t xml:space="preserve">Modulair polycentrisch kniescharnier met </w:t>
            </w:r>
            <w:r w:rsidRPr="002E4DAF">
              <w:rPr>
                <w:b/>
              </w:rPr>
              <w:t>hydraulische</w:t>
            </w:r>
            <w:r w:rsidRPr="002E4DAF">
              <w:t xml:space="preserve"> zwaaifasebesturing.</w:t>
            </w:r>
          </w:p>
          <w:p w:rsidR="00910B52" w:rsidRPr="002E4DAF" w:rsidRDefault="00910B52" w:rsidP="00D3781B">
            <w:r w:rsidRPr="002E4DAF">
              <w:t>De 3R55 heeft een hydraulische zwaaifasebesturing waardoor - vooral bij dynamische patiënten - een optimaal gangbeeld wordt gerealiseerd. De bijzonder kleine geïntegreerde hydraulische regelaar is bedoeld voor het genereren van bewegings-weerstanden die voorkomen dat het kniescharnier bij flexie te ver doorzwaait en bij extensie te hard aanslaat.</w:t>
            </w:r>
          </w:p>
        </w:tc>
        <w:tc>
          <w:tcPr>
            <w:tcW w:w="1809" w:type="dxa"/>
          </w:tcPr>
          <w:p w:rsidR="00910B52" w:rsidRPr="002E4DAF" w:rsidRDefault="00910B52" w:rsidP="00D3781B">
            <w:r w:rsidRPr="002E4DAF">
              <w:t>Geschikt voor mobiliteitsgraad 3 en 4</w:t>
            </w:r>
          </w:p>
        </w:tc>
      </w:tr>
    </w:tbl>
    <w:p w:rsidR="00277555" w:rsidRPr="002E4DAF" w:rsidRDefault="00277555" w:rsidP="00277555"/>
    <w:p w:rsidR="00090490" w:rsidRPr="002E4DAF" w:rsidRDefault="00090490">
      <w:r w:rsidRPr="002E4DAF">
        <w:br w:type="page"/>
      </w:r>
    </w:p>
    <w:p w:rsidR="00090490" w:rsidRPr="002E4DAF" w:rsidRDefault="00090490" w:rsidP="00436047">
      <w:pPr>
        <w:pStyle w:val="Kop1"/>
        <w:numPr>
          <w:ilvl w:val="0"/>
          <w:numId w:val="9"/>
        </w:numPr>
        <w:rPr>
          <w:color w:val="auto"/>
        </w:rPr>
      </w:pPr>
      <w:bookmarkStart w:id="8" w:name="_Toc415760606"/>
      <w:r w:rsidRPr="002E4DAF">
        <w:rPr>
          <w:color w:val="auto"/>
        </w:rPr>
        <w:lastRenderedPageBreak/>
        <w:t>Bewegingsanalyse</w:t>
      </w:r>
      <w:bookmarkEnd w:id="8"/>
    </w:p>
    <w:p w:rsidR="00090490" w:rsidRPr="002E4DAF" w:rsidRDefault="00090490" w:rsidP="00090490">
      <w:pPr>
        <w:pStyle w:val="Geenafstand"/>
      </w:pPr>
    </w:p>
    <w:p w:rsidR="00090490" w:rsidRPr="002E4DAF" w:rsidRDefault="00090490" w:rsidP="00141BE2">
      <w:r w:rsidRPr="002E4DAF">
        <w:t xml:space="preserve">De beweging van het onderbeen van een </w:t>
      </w:r>
      <w:r w:rsidR="007E198C" w:rsidRPr="002E4DAF">
        <w:t>bovenbeenprothese</w:t>
      </w:r>
      <w:r w:rsidRPr="002E4DAF">
        <w:t xml:space="preserve"> kan beschreven worden als een dubbele fysische slinger</w:t>
      </w:r>
      <w:r w:rsidR="00624B41" w:rsidRPr="002E4DAF">
        <w:t>.</w:t>
      </w:r>
    </w:p>
    <w:p w:rsidR="00090490" w:rsidRPr="002E4DAF" w:rsidRDefault="00090490" w:rsidP="00141BE2">
      <w:r w:rsidRPr="002E4DAF">
        <w:t xml:space="preserve">In </w:t>
      </w:r>
      <w:r w:rsidR="000F3B10" w:rsidRPr="002E4DAF">
        <w:t>een door ons verricht experiment</w:t>
      </w:r>
      <w:r w:rsidRPr="002E4DAF">
        <w:t xml:space="preserve"> loopt een </w:t>
      </w:r>
      <w:r w:rsidR="00843CB8" w:rsidRPr="002E4DAF">
        <w:t>‘</w:t>
      </w:r>
      <w:r w:rsidRPr="002E4DAF">
        <w:t>gezond</w:t>
      </w:r>
      <w:r w:rsidR="00843CB8" w:rsidRPr="002E4DAF">
        <w:t>’</w:t>
      </w:r>
      <w:r w:rsidR="00640E40" w:rsidRPr="002E4DAF">
        <w:t xml:space="preserve"> proefpersoon met een </w:t>
      </w:r>
      <w:r w:rsidR="000F3B10" w:rsidRPr="002E4DAF">
        <w:t>bovenbeen simulatie</w:t>
      </w:r>
      <w:r w:rsidRPr="002E4DAF">
        <w:t>prothese met een polycentrisch kni</w:t>
      </w:r>
      <w:r w:rsidR="00640E40" w:rsidRPr="002E4DAF">
        <w:t>egewricht waarbij de knie steunt</w:t>
      </w:r>
      <w:r w:rsidRPr="002E4DAF">
        <w:t xml:space="preserve"> op de prothese</w:t>
      </w:r>
      <w:r w:rsidR="00624B41" w:rsidRPr="002E4DAF">
        <w:t>(figuur</w:t>
      </w:r>
      <w:r w:rsidR="000F3B10" w:rsidRPr="002E4DAF">
        <w:t xml:space="preserve"> </w:t>
      </w:r>
      <w:r w:rsidR="00624B41" w:rsidRPr="002E4DAF">
        <w:t>2</w:t>
      </w:r>
      <w:r w:rsidR="000F3B10" w:rsidRPr="002E4DAF">
        <w:t>)</w:t>
      </w:r>
      <w:r w:rsidRPr="002E4DAF">
        <w:t xml:space="preserve">. </w:t>
      </w:r>
      <w:r w:rsidR="00837A94" w:rsidRPr="002E4DAF">
        <w:t xml:space="preserve">Hierbij </w:t>
      </w:r>
      <w:r w:rsidRPr="002E4DAF">
        <w:t xml:space="preserve">is het </w:t>
      </w:r>
      <w:r w:rsidR="00B1089E" w:rsidRPr="002E4DAF">
        <w:t xml:space="preserve">polycentrische </w:t>
      </w:r>
      <w:r w:rsidRPr="002E4DAF">
        <w:t>gewri</w:t>
      </w:r>
      <w:r w:rsidR="000F3B10" w:rsidRPr="002E4DAF">
        <w:t>cht lager dan bij een amputatie</w:t>
      </w:r>
      <w:r w:rsidR="004418A9" w:rsidRPr="002E4DAF">
        <w:t>-</w:t>
      </w:r>
      <w:r w:rsidR="0010122D" w:rsidRPr="002E4DAF">
        <w:t>patiënt</w:t>
      </w:r>
      <w:r w:rsidRPr="002E4DAF">
        <w:t xml:space="preserve"> met een exarticulatie van de knie.</w:t>
      </w:r>
      <w:r w:rsidR="00925F08" w:rsidRPr="002E4DAF">
        <w:t xml:space="preserve"> Ook bevindt het gezonde onderbeen zich achter de simulatieprothese. Doordat het onderbeen zich daar bevind is er een kleine afwijking in de grote van het benodigde heupmoment en zal de reactiekracht eerder achter de knie-as lopen. In dit experiment zal er hiermee rekening gehouden moeten worden.</w:t>
      </w:r>
      <w:r w:rsidR="007D0808" w:rsidRPr="002E4DAF">
        <w:t xml:space="preserve"> In de bijlage (op pagina 41</w:t>
      </w:r>
      <w:r w:rsidR="007F33FE" w:rsidRPr="002E4DAF">
        <w:t>) is de invloed van het onderbeen onderzocht met behulp van een model in Interactive Physics</w:t>
      </w:r>
      <w:r w:rsidR="00730D96" w:rsidRPr="002E4DAF">
        <w:t xml:space="preserve"> (figuur 3)</w:t>
      </w:r>
      <w:r w:rsidR="007F33FE" w:rsidRPr="002E4DAF">
        <w:t>. Dit model wordt vergel</w:t>
      </w:r>
      <w:r w:rsidR="007D0808" w:rsidRPr="002E4DAF">
        <w:t xml:space="preserve">eken </w:t>
      </w:r>
      <w:r w:rsidR="00837A94" w:rsidRPr="002E4DAF">
        <w:t xml:space="preserve">met </w:t>
      </w:r>
      <w:r w:rsidR="007D0808" w:rsidRPr="002E4DAF">
        <w:t>het model op pagina 26</w:t>
      </w:r>
      <w:r w:rsidR="007F33FE" w:rsidRPr="002E4DAF">
        <w:t>.</w:t>
      </w:r>
    </w:p>
    <w:p w:rsidR="00090490" w:rsidRPr="002E4DAF" w:rsidRDefault="00B1089E" w:rsidP="00141BE2">
      <w:r w:rsidRPr="002E4DAF">
        <w:t xml:space="preserve">In </w:t>
      </w:r>
      <w:r w:rsidR="00141BE2" w:rsidRPr="002E4DAF">
        <w:t>de</w:t>
      </w:r>
      <w:r w:rsidR="00793622" w:rsidRPr="002E4DAF">
        <w:t xml:space="preserve"> bewegin</w:t>
      </w:r>
      <w:r w:rsidR="00090490" w:rsidRPr="002E4DAF">
        <w:t xml:space="preserve">gsanalyse </w:t>
      </w:r>
      <w:r w:rsidRPr="002E4DAF">
        <w:t xml:space="preserve">wordt de nadruk gelegd op hoe de </w:t>
      </w:r>
      <w:r w:rsidR="00717A71" w:rsidRPr="002E4DAF">
        <w:t>prothesegebruiker</w:t>
      </w:r>
      <w:r w:rsidR="00090490" w:rsidRPr="002E4DAF">
        <w:t xml:space="preserve"> </w:t>
      </w:r>
      <w:r w:rsidR="00E82FCA" w:rsidRPr="002E4DAF">
        <w:t xml:space="preserve">de inzet van de zwaaifase </w:t>
      </w:r>
      <w:r w:rsidR="00090490" w:rsidRPr="002E4DAF">
        <w:t>begint. Een krachtenspel van elk moment zal verduidelijken hoe de krachten staan en hoe de volgende beweging tot stand komt</w:t>
      </w:r>
      <w:r w:rsidRPr="002E4DAF">
        <w:t xml:space="preserve">. </w:t>
      </w:r>
      <w:r w:rsidR="00C7407F" w:rsidRPr="002E4DAF">
        <w:t>Het ver</w:t>
      </w:r>
      <w:r w:rsidR="00F65487" w:rsidRPr="002E4DAF">
        <w:t>schil van gaan met een prothese</w:t>
      </w:r>
      <w:r w:rsidR="00C7407F" w:rsidRPr="002E4DAF">
        <w:t xml:space="preserve">been en met een </w:t>
      </w:r>
      <w:r w:rsidR="00843CB8" w:rsidRPr="002E4DAF">
        <w:t>‘</w:t>
      </w:r>
      <w:r w:rsidR="00AF414E" w:rsidRPr="002E4DAF">
        <w:t>gezond</w:t>
      </w:r>
      <w:r w:rsidR="00843CB8" w:rsidRPr="002E4DAF">
        <w:t>’</w:t>
      </w:r>
      <w:r w:rsidR="00640E40" w:rsidRPr="002E4DAF">
        <w:t xml:space="preserve"> been</w:t>
      </w:r>
      <w:r w:rsidR="00C7407F" w:rsidRPr="002E4DAF">
        <w:t xml:space="preserve"> wordt in elke fase onderzocht. </w:t>
      </w:r>
      <w:r w:rsidR="00090490" w:rsidRPr="002E4DAF">
        <w:br/>
      </w:r>
    </w:p>
    <w:p w:rsidR="00624B41" w:rsidRPr="002E4DAF" w:rsidRDefault="002E4DAF" w:rsidP="00624B41">
      <w:pPr>
        <w:keepNext/>
      </w:pPr>
      <w:r>
        <w:rPr>
          <w:noProof/>
          <w:lang w:val="en-US" w:eastAsia="en-US"/>
        </w:rPr>
        <mc:AlternateContent>
          <mc:Choice Requires="wps">
            <w:drawing>
              <wp:anchor distT="0" distB="0" distL="114300" distR="114300" simplePos="0" relativeHeight="251688448" behindDoc="0" locked="0" layoutInCell="1" allowOverlap="1">
                <wp:simplePos x="0" y="0"/>
                <wp:positionH relativeFrom="column">
                  <wp:posOffset>3453130</wp:posOffset>
                </wp:positionH>
                <wp:positionV relativeFrom="paragraph">
                  <wp:posOffset>2832735</wp:posOffset>
                </wp:positionV>
                <wp:extent cx="2350770" cy="266700"/>
                <wp:effectExtent l="0" t="0" r="1905" b="635"/>
                <wp:wrapSquare wrapText="bothSides"/>
                <wp:docPr id="7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730D96">
                            <w:pPr>
                              <w:pStyle w:val="Bijschrift"/>
                              <w:rPr>
                                <w:noProof/>
                                <w:color w:val="auto"/>
                              </w:rPr>
                            </w:pPr>
                            <w:r w:rsidRPr="002E4DAF">
                              <w:rPr>
                                <w:color w:val="auto"/>
                              </w:rPr>
                              <w:t>Figuur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27" type="#_x0000_t202" style="position:absolute;margin-left:271.9pt;margin-top:223.05pt;width:185.1pt;height:2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" stroked="f">
                <v:textbox style="mso-fit-shape-to-text:t" inset="0,0,0,0">
                  <w:txbxContent>
                    <w:p w:rsidR="00837A94" w:rsidRPr="002E4DAF" w:rsidRDefault="00837A94" w:rsidP="00730D96">
                      <w:pPr>
                        <w:pStyle w:val="Bijschrift"/>
                        <w:rPr>
                          <w:noProof/>
                          <w:color w:val="auto"/>
                        </w:rPr>
                      </w:pPr>
                      <w:r w:rsidRPr="002E4DAF">
                        <w:rPr>
                          <w:color w:val="auto"/>
                        </w:rPr>
                        <w:t>Figuur 3</w:t>
                      </w:r>
                    </w:p>
                  </w:txbxContent>
                </v:textbox>
                <w10:wrap type="square"/>
              </v:shape>
            </w:pict>
          </mc:Fallback>
        </mc:AlternateContent>
      </w:r>
      <w:r w:rsidR="00730D96" w:rsidRPr="002E4DAF">
        <w:rPr>
          <w:noProof/>
          <w:lang w:val="en-US" w:eastAsia="en-US"/>
        </w:rPr>
        <w:drawing>
          <wp:anchor distT="0" distB="0" distL="114300" distR="114300" simplePos="0" relativeHeight="251649536" behindDoc="0" locked="0" layoutInCell="1" allowOverlap="1" wp14:anchorId="7CEFC46C" wp14:editId="154F671C">
            <wp:simplePos x="0" y="0"/>
            <wp:positionH relativeFrom="column">
              <wp:posOffset>3453130</wp:posOffset>
            </wp:positionH>
            <wp:positionV relativeFrom="paragraph">
              <wp:posOffset>-3175</wp:posOffset>
            </wp:positionV>
            <wp:extent cx="2350770" cy="2778760"/>
            <wp:effectExtent l="19050" t="0" r="0" b="0"/>
            <wp:wrapSquare wrapText="bothSides"/>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350770" cy="2778760"/>
                    </a:xfrm>
                    <a:prstGeom prst="rect">
                      <a:avLst/>
                    </a:prstGeom>
                    <a:noFill/>
                    <a:ln w="9525">
                      <a:noFill/>
                      <a:miter lim="800000"/>
                      <a:headEnd/>
                      <a:tailEnd/>
                    </a:ln>
                  </pic:spPr>
                </pic:pic>
              </a:graphicData>
            </a:graphic>
          </wp:anchor>
        </w:drawing>
      </w:r>
      <w:r w:rsidR="000F3B10" w:rsidRPr="002E4DAF">
        <w:rPr>
          <w:noProof/>
          <w:lang w:val="en-US" w:eastAsia="en-US"/>
        </w:rPr>
        <w:drawing>
          <wp:anchor distT="0" distB="0" distL="114300" distR="114300" simplePos="0" relativeHeight="251650560" behindDoc="0" locked="0" layoutInCell="1" allowOverlap="1" wp14:anchorId="22336B06" wp14:editId="299D9475">
            <wp:simplePos x="0" y="0"/>
            <wp:positionH relativeFrom="column">
              <wp:posOffset>21780</wp:posOffset>
            </wp:positionH>
            <wp:positionV relativeFrom="paragraph">
              <wp:posOffset>-3068</wp:posOffset>
            </wp:positionV>
            <wp:extent cx="3294165" cy="4476998"/>
            <wp:effectExtent l="19050" t="0" r="1485"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294165" cy="4476998"/>
                    </a:xfrm>
                    <a:prstGeom prst="rect">
                      <a:avLst/>
                    </a:prstGeom>
                    <a:noFill/>
                    <a:ln w="9525">
                      <a:noFill/>
                      <a:miter lim="800000"/>
                      <a:headEnd/>
                      <a:tailEnd/>
                    </a:ln>
                  </pic:spPr>
                </pic:pic>
              </a:graphicData>
            </a:graphic>
          </wp:anchor>
        </w:drawing>
      </w:r>
    </w:p>
    <w:p w:rsidR="006171A0" w:rsidRPr="002E4DAF" w:rsidRDefault="006171A0">
      <w:pPr>
        <w:rPr>
          <w:rFonts w:asciiTheme="majorHAnsi" w:eastAsiaTheme="majorEastAsia" w:hAnsiTheme="majorHAnsi" w:cstheme="majorBidi"/>
          <w:b/>
          <w:bCs/>
          <w:sz w:val="26"/>
          <w:szCs w:val="26"/>
        </w:rPr>
      </w:pPr>
    </w:p>
    <w:p w:rsidR="00730D96" w:rsidRPr="002E4DAF" w:rsidRDefault="002E4DAF">
      <w:pPr>
        <w:rPr>
          <w:rFonts w:asciiTheme="majorHAnsi" w:eastAsiaTheme="majorEastAsia" w:hAnsiTheme="majorHAnsi" w:cstheme="majorBidi"/>
          <w:b/>
          <w:bCs/>
          <w:sz w:val="26"/>
          <w:szCs w:val="26"/>
        </w:rPr>
      </w:pPr>
      <w:r>
        <w:rPr>
          <w:noProof/>
          <w:lang w:val="en-US" w:eastAsia="en-US"/>
        </w:rPr>
        <mc:AlternateContent>
          <mc:Choice Requires="wps">
            <w:drawing>
              <wp:anchor distT="0" distB="0" distL="114300" distR="114300" simplePos="0" relativeHeight="251687424" behindDoc="0" locked="0" layoutInCell="1" allowOverlap="1">
                <wp:simplePos x="0" y="0"/>
                <wp:positionH relativeFrom="column">
                  <wp:posOffset>-3373755</wp:posOffset>
                </wp:positionH>
                <wp:positionV relativeFrom="paragraph">
                  <wp:posOffset>730885</wp:posOffset>
                </wp:positionV>
                <wp:extent cx="967105" cy="266700"/>
                <wp:effectExtent l="4445" t="1905" r="0" b="0"/>
                <wp:wrapSquare wrapText="bothSides"/>
                <wp:docPr id="7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730D96">
                            <w:pPr>
                              <w:pStyle w:val="Bijschrift"/>
                              <w:rPr>
                                <w:noProof/>
                                <w:color w:val="auto"/>
                              </w:rPr>
                            </w:pPr>
                            <w:r w:rsidRPr="002E4DAF">
                              <w:rPr>
                                <w:color w:val="auto"/>
                              </w:rPr>
                              <w:t>Figuur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28" type="#_x0000_t202" style="position:absolute;margin-left:-265.65pt;margin-top:57.55pt;width:76.15pt;height:2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" stroked="f">
                <v:textbox style="mso-fit-shape-to-text:t" inset="0,0,0,0">
                  <w:txbxContent>
                    <w:p w:rsidR="00837A94" w:rsidRPr="002E4DAF" w:rsidRDefault="00837A94" w:rsidP="00730D96">
                      <w:pPr>
                        <w:pStyle w:val="Bijschrift"/>
                        <w:rPr>
                          <w:noProof/>
                          <w:color w:val="auto"/>
                        </w:rPr>
                      </w:pPr>
                      <w:r w:rsidRPr="002E4DAF">
                        <w:rPr>
                          <w:color w:val="auto"/>
                        </w:rPr>
                        <w:t>Figuur 2</w:t>
                      </w:r>
                    </w:p>
                  </w:txbxContent>
                </v:textbox>
                <w10:wrap type="square"/>
              </v:shape>
            </w:pict>
          </mc:Fallback>
        </mc:AlternateContent>
      </w:r>
      <w:r w:rsidR="00730D96" w:rsidRPr="002E4DAF">
        <w:br w:type="page"/>
      </w:r>
    </w:p>
    <w:p w:rsidR="00090490" w:rsidRPr="002E4DAF" w:rsidRDefault="00342F05" w:rsidP="00D504E8">
      <w:pPr>
        <w:pStyle w:val="Kop2"/>
        <w:rPr>
          <w:color w:val="auto"/>
        </w:rPr>
      </w:pPr>
      <w:bookmarkStart w:id="9" w:name="_Toc415760607"/>
      <w:r w:rsidRPr="002E4DAF">
        <w:rPr>
          <w:color w:val="auto"/>
        </w:rPr>
        <w:lastRenderedPageBreak/>
        <w:t xml:space="preserve">4.1 </w:t>
      </w:r>
      <w:r w:rsidR="00090490" w:rsidRPr="002E4DAF">
        <w:rPr>
          <w:color w:val="auto"/>
        </w:rPr>
        <w:t xml:space="preserve">Het massatraagheidsmoment </w:t>
      </w:r>
      <w:r w:rsidR="00F453B3" w:rsidRPr="002E4DAF">
        <w:rPr>
          <w:color w:val="auto"/>
        </w:rPr>
        <w:t>in een stap</w:t>
      </w:r>
      <w:bookmarkEnd w:id="9"/>
    </w:p>
    <w:p w:rsidR="000F3B10" w:rsidRPr="002E4DAF" w:rsidRDefault="000F3B10" w:rsidP="00090490">
      <w:pPr>
        <w:pStyle w:val="Geenafstand"/>
      </w:pPr>
    </w:p>
    <w:p w:rsidR="000D2328" w:rsidRPr="002E4DAF" w:rsidRDefault="000D2328" w:rsidP="00141BE2">
      <w:r w:rsidRPr="002E4DAF">
        <w:t xml:space="preserve">Het </w:t>
      </w:r>
      <w:r w:rsidR="00090490" w:rsidRPr="002E4DAF">
        <w:t>massa</w:t>
      </w:r>
      <w:r w:rsidR="00C7407F" w:rsidRPr="002E4DAF">
        <w:t xml:space="preserve">traagheidsmoment </w:t>
      </w:r>
      <w:r w:rsidRPr="002E4DAF">
        <w:t xml:space="preserve">is het verzet tegen rotatie van een </w:t>
      </w:r>
      <w:r w:rsidR="00837A94" w:rsidRPr="002E4DAF">
        <w:t>lichaam.</w:t>
      </w:r>
      <w:r w:rsidR="00837A94">
        <w:t xml:space="preserve"> </w:t>
      </w:r>
      <w:r w:rsidR="00FF7CDC" w:rsidRPr="002E4DAF">
        <w:t>D</w:t>
      </w:r>
      <w:r w:rsidR="00D95C7D" w:rsidRPr="002E4DAF">
        <w:t>at is d</w:t>
      </w:r>
      <w:r w:rsidRPr="002E4DAF">
        <w:t xml:space="preserve">e verhouding tussen </w:t>
      </w:r>
      <w:r w:rsidR="00D95C7D" w:rsidRPr="002E4DAF">
        <w:t xml:space="preserve">het </w:t>
      </w:r>
      <w:r w:rsidRPr="002E4DAF">
        <w:t>draaimoment en</w:t>
      </w:r>
      <w:r w:rsidR="00D95C7D" w:rsidRPr="002E4DAF">
        <w:t xml:space="preserve"> de</w:t>
      </w:r>
      <w:r w:rsidRPr="002E4DAF">
        <w:t xml:space="preserve"> hoekversnelling.</w:t>
      </w:r>
      <w:r w:rsidR="00DA7FAE" w:rsidRPr="002E4DAF">
        <w:rPr>
          <w:rFonts w:ascii="Calibri" w:hAnsi="Calibri"/>
        </w:rPr>
        <w:t xml:space="preserve"> Het draaimoment is het massatraagheidsmoment maal de hoekversnelling.</w:t>
      </w:r>
      <w:r w:rsidRPr="002E4DAF">
        <w:t xml:space="preserve"> De formule van het massa traagheidsmoment van een </w:t>
      </w:r>
      <w:r w:rsidR="005C2A3F" w:rsidRPr="002E4DAF">
        <w:t xml:space="preserve">lange eenvormige </w:t>
      </w:r>
      <w:r w:rsidRPr="002E4DAF">
        <w:t>cilinder</w:t>
      </w:r>
      <w:r w:rsidR="00DE3FA7" w:rsidRPr="002E4DAF">
        <w:t xml:space="preserve"> met draaipunt </w:t>
      </w:r>
      <w:r w:rsidR="00624B41" w:rsidRPr="002E4DAF">
        <w:t>in het zwaartepunt</w:t>
      </w:r>
      <w:r w:rsidR="008A32ED" w:rsidRPr="002E4DAF">
        <w:t xml:space="preserve"> </w:t>
      </w:r>
      <w:r w:rsidR="00624B41" w:rsidRPr="002E4DAF">
        <w:t>(figuu</w:t>
      </w:r>
      <w:r w:rsidR="00730D96" w:rsidRPr="002E4DAF">
        <w:t>r 4</w:t>
      </w:r>
      <w:r w:rsidR="005C2A3F" w:rsidRPr="002E4DAF">
        <w:t>).</w:t>
      </w:r>
      <w:r w:rsidR="002A1B36" w:rsidRPr="002E4DAF">
        <w:t xml:space="preserve"> </w:t>
      </w:r>
    </w:p>
    <w:p w:rsidR="005C2A3F" w:rsidRPr="002E4DAF" w:rsidRDefault="000D2328" w:rsidP="005C2A3F">
      <w:pPr>
        <w:pStyle w:val="Geenafstand"/>
        <w:keepNext/>
        <w:ind w:left="708" w:firstLine="708"/>
      </w:pPr>
      <w:r w:rsidRPr="002E4DAF">
        <w:t xml:space="preserve"> </w:t>
      </w:r>
      <m:oMath>
        <m:r>
          <w:rPr>
            <w:rFonts w:ascii="Cambria Math" w:hAnsi="Cambria Math"/>
            <w:sz w:val="28"/>
            <w:szCs w:val="28"/>
          </w:rPr>
          <m:t>I=</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12</m:t>
            </m:r>
          </m:den>
        </m:f>
        <m:r>
          <w:rPr>
            <w:rFonts w:ascii="Cambria Math" w:hAnsi="Cambria Math"/>
            <w:sz w:val="28"/>
            <w:szCs w:val="28"/>
          </w:rPr>
          <m:t>M</m:t>
        </m:r>
        <m:sSup>
          <m:sSupPr>
            <m:ctrlPr>
              <w:rPr>
                <w:rFonts w:ascii="Cambria Math" w:hAnsi="Cambria Math"/>
                <w:i/>
                <w:sz w:val="28"/>
                <w:szCs w:val="28"/>
              </w:rPr>
            </m:ctrlPr>
          </m:sSupPr>
          <m:e>
            <m:r>
              <w:rPr>
                <w:rFonts w:ascii="Cambria Math" w:hAnsi="Cambria Math"/>
                <w:sz w:val="28"/>
                <w:szCs w:val="28"/>
              </w:rPr>
              <m:t>l</m:t>
            </m:r>
          </m:e>
          <m:sup>
            <m:r>
              <w:rPr>
                <w:rFonts w:ascii="Cambria Math" w:hAnsi="Cambria Math"/>
                <w:sz w:val="28"/>
                <w:szCs w:val="28"/>
              </w:rPr>
              <m:t>2</m:t>
            </m:r>
          </m:sup>
        </m:sSup>
      </m:oMath>
      <w:r w:rsidR="005C2A3F" w:rsidRPr="002E4DAF">
        <w:rPr>
          <w:rFonts w:cs="Arial"/>
          <w:noProof/>
          <w:sz w:val="28"/>
          <w:szCs w:val="28"/>
          <w:lang w:eastAsia="nl-NL"/>
        </w:rPr>
        <w:t xml:space="preserve"> </w:t>
      </w:r>
      <w:r w:rsidR="005C2A3F" w:rsidRPr="002E4DAF">
        <w:rPr>
          <w:rFonts w:cs="Arial"/>
          <w:noProof/>
          <w:szCs w:val="24"/>
          <w:lang w:eastAsia="nl-NL"/>
        </w:rPr>
        <w:t xml:space="preserve">               </w:t>
      </w:r>
      <w:r w:rsidR="005C2A3F" w:rsidRPr="002E4DAF">
        <w:rPr>
          <w:rFonts w:cs="Arial"/>
          <w:noProof/>
          <w:szCs w:val="24"/>
          <w:lang w:val="en-US" w:eastAsia="en-US"/>
        </w:rPr>
        <w:drawing>
          <wp:inline distT="0" distB="0" distL="0" distR="0" wp14:anchorId="1D5506BA" wp14:editId="61EFC637">
            <wp:extent cx="1275360" cy="652645"/>
            <wp:effectExtent l="19050" t="0" r="990" b="0"/>
            <wp:docPr id="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6" cstate="print"/>
                    <a:srcRect l="50851" t="68056" r="27448" b="24414"/>
                    <a:stretch>
                      <a:fillRect/>
                    </a:stretch>
                  </pic:blipFill>
                  <pic:spPr bwMode="auto">
                    <a:xfrm>
                      <a:off x="0" y="0"/>
                      <a:ext cx="1274621" cy="652267"/>
                    </a:xfrm>
                    <a:prstGeom prst="rect">
                      <a:avLst/>
                    </a:prstGeom>
                    <a:noFill/>
                    <a:ln w="9525">
                      <a:noFill/>
                      <a:miter lim="800000"/>
                      <a:headEnd/>
                      <a:tailEnd/>
                    </a:ln>
                  </pic:spPr>
                </pic:pic>
              </a:graphicData>
            </a:graphic>
          </wp:inline>
        </w:drawing>
      </w:r>
    </w:p>
    <w:p w:rsidR="00090490" w:rsidRPr="002E4DAF" w:rsidRDefault="005C2A3F" w:rsidP="005C2A3F">
      <w:pPr>
        <w:pStyle w:val="Bijschrift"/>
        <w:rPr>
          <w:color w:val="auto"/>
        </w:rPr>
      </w:pPr>
      <w:r w:rsidRPr="002E4DAF">
        <w:rPr>
          <w:color w:val="auto"/>
        </w:rPr>
        <w:t xml:space="preserve"> </w:t>
      </w:r>
      <w:r w:rsidRPr="002E4DAF">
        <w:rPr>
          <w:color w:val="auto"/>
        </w:rPr>
        <w:tab/>
      </w:r>
      <w:r w:rsidRPr="002E4DAF">
        <w:rPr>
          <w:color w:val="auto"/>
        </w:rPr>
        <w:tab/>
      </w:r>
      <w:r w:rsidRPr="002E4DAF">
        <w:rPr>
          <w:color w:val="auto"/>
        </w:rPr>
        <w:tab/>
      </w:r>
      <w:r w:rsidRPr="002E4DAF">
        <w:rPr>
          <w:color w:val="auto"/>
        </w:rPr>
        <w:tab/>
      </w:r>
      <w:r w:rsidRPr="002E4DAF">
        <w:rPr>
          <w:color w:val="auto"/>
        </w:rPr>
        <w:tab/>
      </w:r>
      <w:r w:rsidRPr="002E4DAF">
        <w:rPr>
          <w:color w:val="auto"/>
        </w:rPr>
        <w:tab/>
        <w:t xml:space="preserve">Figuur </w:t>
      </w:r>
      <w:r w:rsidR="00730D96" w:rsidRPr="002E4DAF">
        <w:rPr>
          <w:color w:val="auto"/>
        </w:rPr>
        <w:t>4</w:t>
      </w:r>
    </w:p>
    <w:p w:rsidR="009752C8" w:rsidRPr="002E4DAF" w:rsidRDefault="009752C8" w:rsidP="00141BE2">
      <w:r w:rsidRPr="002E4DAF">
        <w:t>Met M als Massa en l als lengte van de cilinder.</w:t>
      </w:r>
    </w:p>
    <w:p w:rsidR="00DC3AA3" w:rsidRPr="002E4DAF" w:rsidRDefault="00141BE2" w:rsidP="00141BE2">
      <w:r w:rsidRPr="002E4DAF">
        <w:rPr>
          <w:noProof/>
          <w:lang w:val="en-US" w:eastAsia="en-US"/>
        </w:rPr>
        <w:drawing>
          <wp:anchor distT="0" distB="0" distL="114300" distR="114300" simplePos="0" relativeHeight="251628032" behindDoc="0" locked="0" layoutInCell="1" allowOverlap="1" wp14:anchorId="4694121C" wp14:editId="398785C1">
            <wp:simplePos x="0" y="0"/>
            <wp:positionH relativeFrom="column">
              <wp:posOffset>3406140</wp:posOffset>
            </wp:positionH>
            <wp:positionV relativeFrom="paragraph">
              <wp:posOffset>315595</wp:posOffset>
            </wp:positionV>
            <wp:extent cx="2616835" cy="2386330"/>
            <wp:effectExtent l="19050" t="0" r="0" b="0"/>
            <wp:wrapSquare wrapText="bothSides"/>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616835" cy="2386330"/>
                    </a:xfrm>
                    <a:prstGeom prst="rect">
                      <a:avLst/>
                    </a:prstGeom>
                    <a:noFill/>
                    <a:ln w="9525">
                      <a:noFill/>
                      <a:miter lim="800000"/>
                      <a:headEnd/>
                      <a:tailEnd/>
                    </a:ln>
                  </pic:spPr>
                </pic:pic>
              </a:graphicData>
            </a:graphic>
          </wp:anchor>
        </w:drawing>
      </w:r>
      <w:r w:rsidR="00526C52" w:rsidRPr="002E4DAF">
        <w:t xml:space="preserve">Een </w:t>
      </w:r>
      <w:r w:rsidR="007E198C" w:rsidRPr="002E4DAF">
        <w:t>bovenbeenprothese</w:t>
      </w:r>
      <w:r w:rsidR="00526C52" w:rsidRPr="002E4DAF">
        <w:t xml:space="preserve"> kan vergeleken worden </w:t>
      </w:r>
      <w:r w:rsidR="00D95C7D" w:rsidRPr="002E4DAF">
        <w:t>met</w:t>
      </w:r>
      <w:r w:rsidR="00526C52" w:rsidRPr="002E4DAF">
        <w:t xml:space="preserve"> 2 massieve staven boven elkaar. Het prothesebeen in zwaai wordt dan een dubbele fysische slinger</w:t>
      </w:r>
      <w:r w:rsidR="0099449B" w:rsidRPr="002E4DAF">
        <w:t xml:space="preserve"> en</w:t>
      </w:r>
      <w:r w:rsidR="00526C52" w:rsidRPr="002E4DAF">
        <w:t xml:space="preserve"> in elke staaf een traagheidsmoment </w:t>
      </w:r>
      <w:r w:rsidR="001360DD" w:rsidRPr="002E4DAF">
        <w:t>die wordt</w:t>
      </w:r>
      <w:r w:rsidR="0099449B" w:rsidRPr="002E4DAF">
        <w:t xml:space="preserve"> </w:t>
      </w:r>
      <w:r w:rsidR="00793622" w:rsidRPr="002E4DAF">
        <w:t>beïnvloedt</w:t>
      </w:r>
      <w:r w:rsidR="0099449B" w:rsidRPr="002E4DAF">
        <w:t xml:space="preserve"> door het draaimoment en de resulterende hoekversnelling.</w:t>
      </w:r>
      <w:r w:rsidR="00B37EB0" w:rsidRPr="002E4DAF">
        <w:br/>
        <w:t>Het rotatie centrum van</w:t>
      </w:r>
      <w:r w:rsidR="00C806B4" w:rsidRPr="002E4DAF">
        <w:t xml:space="preserve"> bovenstaande</w:t>
      </w:r>
      <w:r w:rsidR="00B37EB0" w:rsidRPr="002E4DAF">
        <w:t xml:space="preserve"> formule van het traagheidsmome</w:t>
      </w:r>
      <w:r w:rsidR="000A2108" w:rsidRPr="002E4DAF">
        <w:t>nt ligt in het zwaartepunt. In f</w:t>
      </w:r>
      <w:r w:rsidR="00730D96" w:rsidRPr="002E4DAF">
        <w:t>iguur 5</w:t>
      </w:r>
      <w:r w:rsidR="00B37EB0" w:rsidRPr="002E4DAF">
        <w:t xml:space="preserve"> is </w:t>
      </w:r>
      <w:r w:rsidR="000A26A4" w:rsidRPr="002E4DAF">
        <w:t xml:space="preserve">een </w:t>
      </w:r>
      <w:r w:rsidR="00B37EB0" w:rsidRPr="002E4DAF">
        <w:t xml:space="preserve">schets gemaakt van een prothese been dat gaat zwaaien. Het rotatie centrum ligt niet in het zwaartepunt </w:t>
      </w:r>
      <w:r w:rsidR="005669BD" w:rsidRPr="002E4DAF">
        <w:t xml:space="preserve">van de cilinders </w:t>
      </w:r>
      <w:r w:rsidR="00B37EB0" w:rsidRPr="002E4DAF">
        <w:t xml:space="preserve">maar in de rotatie as. Het traagheidsmoment wordt </w:t>
      </w:r>
      <w:r w:rsidR="005669BD" w:rsidRPr="002E4DAF">
        <w:t xml:space="preserve">dan </w:t>
      </w:r>
      <w:r w:rsidR="00E71ACC" w:rsidRPr="002E4DAF">
        <w:t>berekent</w:t>
      </w:r>
      <w:r w:rsidR="00793622" w:rsidRPr="002E4DAF">
        <w:t xml:space="preserve"> met de verschuivings</w:t>
      </w:r>
      <w:r w:rsidR="00B37EB0" w:rsidRPr="002E4DAF">
        <w:t>wet van Steiner</w:t>
      </w:r>
      <w:r w:rsidR="005669BD" w:rsidRPr="002E4DAF">
        <w:t>.</w:t>
      </w:r>
    </w:p>
    <w:p w:rsidR="00B37EB0" w:rsidRPr="002E4DAF" w:rsidRDefault="00B37EB0" w:rsidP="00141BE2">
      <w:pPr>
        <w:rPr>
          <w:rFonts w:ascii="Arial" w:eastAsia="+mn-ea" w:hAnsi="Arial" w:cs="Arial"/>
          <w:kern w:val="24"/>
          <w:lang w:eastAsia="nl-NL"/>
        </w:rPr>
      </w:pPr>
      <m:oMathPara>
        <m:oMath>
          <m:r>
            <w:rPr>
              <w:rFonts w:ascii="Cambria Math" w:eastAsia="+mn-ea" w:hAnsi="Cambria Math" w:cs="Arial"/>
              <w:kern w:val="24"/>
              <w:lang w:eastAsia="nl-NL"/>
            </w:rPr>
            <m:t>J rotatiepunt=Jzp+M*</m:t>
          </m:r>
          <m:sSup>
            <m:sSupPr>
              <m:ctrlPr>
                <w:rPr>
                  <w:rFonts w:ascii="Cambria Math" w:eastAsia="+mn-ea" w:hAnsi="Cambria Math" w:cs="Arial"/>
                  <w:i/>
                  <w:kern w:val="24"/>
                  <w:lang w:eastAsia="nl-NL"/>
                </w:rPr>
              </m:ctrlPr>
            </m:sSupPr>
            <m:e>
              <m:r>
                <w:rPr>
                  <w:rFonts w:ascii="Cambria Math" w:eastAsia="+mn-ea" w:hAnsi="Cambria Math" w:cs="Arial"/>
                  <w:kern w:val="24"/>
                  <w:lang w:eastAsia="nl-NL"/>
                </w:rPr>
                <m:t>R</m:t>
              </m:r>
            </m:e>
            <m:sup>
              <m:r>
                <w:rPr>
                  <w:rFonts w:ascii="Cambria Math" w:eastAsia="+mn-ea" w:hAnsi="Cambria Math" w:cs="Arial"/>
                  <w:kern w:val="24"/>
                  <w:lang w:eastAsia="nl-NL"/>
                </w:rPr>
                <m:t>2</m:t>
              </m:r>
            </m:sup>
          </m:sSup>
        </m:oMath>
      </m:oMathPara>
    </w:p>
    <w:p w:rsidR="009752C8" w:rsidRPr="002E4DAF" w:rsidRDefault="009752C8" w:rsidP="00141BE2">
      <w:r w:rsidRPr="002E4DAF">
        <w:t>Met M als totale massa van het voorwerp en R de afstand tussen de twee rotatie assen.</w:t>
      </w:r>
      <w:r w:rsidR="002E4DAF">
        <w:rPr>
          <w:noProof/>
          <w:lang w:val="en-US" w:eastAsia="en-US"/>
        </w:rPr>
        <mc:AlternateContent>
          <mc:Choice Requires="wps">
            <w:drawing>
              <wp:anchor distT="0" distB="0" distL="114300" distR="114300" simplePos="0" relativeHeight="251655680" behindDoc="0" locked="0" layoutInCell="1" allowOverlap="1">
                <wp:simplePos x="0" y="0"/>
                <wp:positionH relativeFrom="column">
                  <wp:posOffset>3382010</wp:posOffset>
                </wp:positionH>
                <wp:positionV relativeFrom="paragraph">
                  <wp:posOffset>249555</wp:posOffset>
                </wp:positionV>
                <wp:extent cx="2616835" cy="685165"/>
                <wp:effectExtent l="0" t="0" r="0" b="635"/>
                <wp:wrapSquare wrapText="bothSides"/>
                <wp:docPr id="7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685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5669BD">
                            <w:pPr>
                              <w:pStyle w:val="Bijschrift"/>
                              <w:rPr>
                                <w:noProof/>
                                <w:color w:val="auto"/>
                              </w:rPr>
                            </w:pPr>
                            <w:r w:rsidRPr="002E4DAF">
                              <w:rPr>
                                <w:color w:val="auto"/>
                              </w:rPr>
                              <w:t>Figuur 5, schets van de beweging van een  dubbele fysische slinger. 2 massieve cilinders boven elkaar. Cilinder A is het bovenbeen. Cilinder B is het onderbeen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29" type="#_x0000_t202" style="position:absolute;margin-left:266.3pt;margin-top:19.65pt;width:206.05pt;height:53.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" stroked="f">
                <v:textbox style="mso-fit-shape-to-text:t" inset="0,0,0,0">
                  <w:txbxContent>
                    <w:p w:rsidR="00837A94" w:rsidRPr="002E4DAF" w:rsidRDefault="00837A94" w:rsidP="005669BD">
                      <w:pPr>
                        <w:pStyle w:val="Bijschrift"/>
                        <w:rPr>
                          <w:noProof/>
                          <w:color w:val="auto"/>
                        </w:rPr>
                      </w:pPr>
                      <w:r w:rsidRPr="002E4DAF">
                        <w:rPr>
                          <w:color w:val="auto"/>
                        </w:rPr>
                        <w:t>Figuur 5, schets van de beweging van een  dubbele fysische slinger. 2 massieve cilinders boven elkaar. Cilinder A is het bovenbeen. Cilinder B is het onderbeen</w:t>
                      </w:r>
                    </w:p>
                  </w:txbxContent>
                </v:textbox>
                <w10:wrap type="square"/>
              </v:shape>
            </w:pict>
          </mc:Fallback>
        </mc:AlternateContent>
      </w:r>
    </w:p>
    <w:p w:rsidR="005669BD" w:rsidRPr="002E4DAF" w:rsidRDefault="005669BD" w:rsidP="00141BE2">
      <w:r w:rsidRPr="002E4DAF">
        <w:t>De berekening van het traagheidsmoment van deze dubbele fysische slinger wordt niet gemaakt.</w:t>
      </w:r>
      <w:r w:rsidR="00174552" w:rsidRPr="002E4DAF">
        <w:t xml:space="preserve"> Hoe de beweging van het protheseb</w:t>
      </w:r>
      <w:r w:rsidR="00E71ACC" w:rsidRPr="002E4DAF">
        <w:t>een zal gaan</w:t>
      </w:r>
      <w:r w:rsidR="00174552" w:rsidRPr="002E4DAF">
        <w:t xml:space="preserve"> valt veel beter uit te leggen met behulp van een model. Er wordt gebruik gemaakt van Interactive Physics.</w:t>
      </w:r>
      <w:r w:rsidRPr="002E4DAF">
        <w:t xml:space="preserve"> In </w:t>
      </w:r>
      <w:r w:rsidR="00837A94" w:rsidRPr="002E4DAF">
        <w:t xml:space="preserve">de </w:t>
      </w:r>
      <w:r w:rsidRPr="002E4DAF">
        <w:t xml:space="preserve">bewegingsanalyse wordt er </w:t>
      </w:r>
      <w:r w:rsidR="003B7653" w:rsidRPr="002E4DAF">
        <w:t>onderzocht wat de beweging van de</w:t>
      </w:r>
      <w:r w:rsidRPr="002E4DAF">
        <w:t xml:space="preserve"> dubbele f</w:t>
      </w:r>
      <w:r w:rsidR="003B7653" w:rsidRPr="002E4DAF">
        <w:t>ysische slinger is en wat de invloed van de grondreactiekracht hierop is</w:t>
      </w:r>
      <w:r w:rsidRPr="002E4DAF">
        <w:t>.</w:t>
      </w:r>
    </w:p>
    <w:p w:rsidR="005669BD" w:rsidRPr="002E4DAF" w:rsidRDefault="00090490" w:rsidP="00141BE2">
      <w:r w:rsidRPr="002E4DAF">
        <w:t>Tijdens gebruik</w:t>
      </w:r>
      <w:r w:rsidR="00863671" w:rsidRPr="002E4DAF">
        <w:t xml:space="preserve"> van het kniegewricht wordt de</w:t>
      </w:r>
      <w:r w:rsidRPr="002E4DAF">
        <w:t xml:space="preserve"> massatraagheid bij elke stap</w:t>
      </w:r>
      <w:r w:rsidR="005669BD" w:rsidRPr="002E4DAF">
        <w:t xml:space="preserve"> na het moment van </w:t>
      </w:r>
      <w:r w:rsidR="005669BD" w:rsidRPr="002E4DAF">
        <w:rPr>
          <w:i/>
        </w:rPr>
        <w:t>toe off</w:t>
      </w:r>
      <w:r w:rsidRPr="002E4DAF">
        <w:t xml:space="preserve"> gebruikt.</w:t>
      </w:r>
      <w:r w:rsidR="00FF7CDC" w:rsidRPr="002E4DAF">
        <w:t xml:space="preserve"> </w:t>
      </w:r>
      <w:r w:rsidR="005669BD" w:rsidRPr="002E4DAF">
        <w:t xml:space="preserve">Dit </w:t>
      </w:r>
      <w:r w:rsidR="00793622" w:rsidRPr="002E4DAF">
        <w:t>gebeurt</w:t>
      </w:r>
      <w:r w:rsidR="005669BD" w:rsidRPr="002E4DAF">
        <w:t xml:space="preserve"> niet precies</w:t>
      </w:r>
      <w:r w:rsidR="001360DD" w:rsidRPr="002E4DAF">
        <w:t xml:space="preserve"> </w:t>
      </w:r>
      <w:r w:rsidR="005669BD" w:rsidRPr="002E4DAF">
        <w:t>zo</w:t>
      </w:r>
      <w:r w:rsidR="00730D96" w:rsidRPr="002E4DAF">
        <w:t>als in figuur 5</w:t>
      </w:r>
      <w:r w:rsidR="005669BD" w:rsidRPr="002E4DAF">
        <w:t xml:space="preserve">, maar </w:t>
      </w:r>
      <w:r w:rsidR="00863671" w:rsidRPr="002E4DAF">
        <w:t xml:space="preserve">ook </w:t>
      </w:r>
      <w:r w:rsidR="005669BD" w:rsidRPr="002E4DAF">
        <w:t xml:space="preserve">met behulp van de </w:t>
      </w:r>
      <w:r w:rsidR="00793622" w:rsidRPr="002E4DAF">
        <w:t xml:space="preserve">grondreactiekracht. </w:t>
      </w:r>
    </w:p>
    <w:p w:rsidR="005669BD" w:rsidRPr="002E4DAF" w:rsidRDefault="005669BD" w:rsidP="00090490">
      <w:pPr>
        <w:pStyle w:val="Geenafstand"/>
      </w:pPr>
    </w:p>
    <w:p w:rsidR="005669BD" w:rsidRPr="002E4DAF" w:rsidRDefault="005669BD">
      <w:r w:rsidRPr="002E4DAF">
        <w:br w:type="page"/>
      </w:r>
    </w:p>
    <w:p w:rsidR="00672936" w:rsidRPr="002E4DAF" w:rsidRDefault="00342F05" w:rsidP="00342F05">
      <w:pPr>
        <w:pStyle w:val="Kop2"/>
        <w:rPr>
          <w:color w:val="auto"/>
        </w:rPr>
      </w:pPr>
      <w:bookmarkStart w:id="10" w:name="_Toc415760608"/>
      <w:r w:rsidRPr="002E4DAF">
        <w:rPr>
          <w:color w:val="auto"/>
        </w:rPr>
        <w:lastRenderedPageBreak/>
        <w:t xml:space="preserve">4.2 </w:t>
      </w:r>
      <w:r w:rsidR="00672936" w:rsidRPr="002E4DAF">
        <w:rPr>
          <w:color w:val="auto"/>
        </w:rPr>
        <w:t>De analyse</w:t>
      </w:r>
      <w:bookmarkEnd w:id="10"/>
    </w:p>
    <w:p w:rsidR="009D6EC0" w:rsidRPr="002E4DAF" w:rsidRDefault="00863671" w:rsidP="00141BE2">
      <w:r w:rsidRPr="002E4DAF">
        <w:t>In de</w:t>
      </w:r>
      <w:r w:rsidR="00090490" w:rsidRPr="002E4DAF">
        <w:t xml:space="preserve"> bewegingsanalyse wordt </w:t>
      </w:r>
      <w:r w:rsidR="00E71ACC" w:rsidRPr="002E4DAF">
        <w:t>geprobeerd</w:t>
      </w:r>
      <w:r w:rsidR="002809AF" w:rsidRPr="002E4DAF">
        <w:t xml:space="preserve"> te achterhalen </w:t>
      </w:r>
      <w:r w:rsidR="003B7653" w:rsidRPr="002E4DAF">
        <w:t>wat de invloed van de grondreactiekracht is</w:t>
      </w:r>
      <w:r w:rsidR="00292022" w:rsidRPr="002E4DAF">
        <w:t xml:space="preserve"> samen met een opgelegd moment van de heup</w:t>
      </w:r>
      <w:r w:rsidR="002809AF" w:rsidRPr="002E4DAF">
        <w:t xml:space="preserve"> van fase</w:t>
      </w:r>
      <w:r w:rsidR="00090490" w:rsidRPr="002E4DAF">
        <w:t xml:space="preserve"> tot fase.</w:t>
      </w:r>
      <w:r w:rsidR="002809AF" w:rsidRPr="002E4DAF">
        <w:t xml:space="preserve"> Het gaat hierbij om de vraag, h</w:t>
      </w:r>
      <w:r w:rsidR="00090490" w:rsidRPr="002E4DAF">
        <w:t>oe de proefpersoon het prothesebeen in zwaai krijgt.</w:t>
      </w:r>
    </w:p>
    <w:p w:rsidR="00090490" w:rsidRPr="002E4DAF" w:rsidRDefault="00D37D52" w:rsidP="00141BE2">
      <w:pPr>
        <w:rPr>
          <w:sz w:val="20"/>
          <w:szCs w:val="20"/>
        </w:rPr>
      </w:pPr>
      <w:r w:rsidRPr="002E4DAF">
        <w:rPr>
          <w:sz w:val="20"/>
          <w:szCs w:val="20"/>
        </w:rPr>
        <w:t xml:space="preserve">Tijdens </w:t>
      </w:r>
      <w:r w:rsidR="003B7653" w:rsidRPr="002E4DAF">
        <w:rPr>
          <w:sz w:val="20"/>
          <w:szCs w:val="20"/>
        </w:rPr>
        <w:t>het experiment met de proefpersoon</w:t>
      </w:r>
      <w:r w:rsidRPr="002E4DAF">
        <w:rPr>
          <w:sz w:val="20"/>
          <w:szCs w:val="20"/>
        </w:rPr>
        <w:t xml:space="preserve"> kampt</w:t>
      </w:r>
      <w:r w:rsidR="002809AF" w:rsidRPr="002E4DAF">
        <w:rPr>
          <w:sz w:val="20"/>
          <w:szCs w:val="20"/>
        </w:rPr>
        <w:t>e</w:t>
      </w:r>
      <w:r w:rsidRPr="002E4DAF">
        <w:rPr>
          <w:sz w:val="20"/>
          <w:szCs w:val="20"/>
        </w:rPr>
        <w:t xml:space="preserve"> de </w:t>
      </w:r>
      <w:r w:rsidR="00717A71" w:rsidRPr="002E4DAF">
        <w:rPr>
          <w:sz w:val="20"/>
          <w:szCs w:val="20"/>
        </w:rPr>
        <w:t>prothesegebruiker</w:t>
      </w:r>
      <w:r w:rsidR="002809AF" w:rsidRPr="002E4DAF">
        <w:rPr>
          <w:sz w:val="20"/>
          <w:szCs w:val="20"/>
        </w:rPr>
        <w:t xml:space="preserve"> met een te gro</w:t>
      </w:r>
      <w:r w:rsidRPr="002E4DAF">
        <w:rPr>
          <w:sz w:val="20"/>
          <w:szCs w:val="20"/>
        </w:rPr>
        <w:t>t</w:t>
      </w:r>
      <w:r w:rsidR="002809AF" w:rsidRPr="002E4DAF">
        <w:rPr>
          <w:sz w:val="20"/>
          <w:szCs w:val="20"/>
        </w:rPr>
        <w:t>e</w:t>
      </w:r>
      <w:r w:rsidRPr="002E4DAF">
        <w:rPr>
          <w:sz w:val="20"/>
          <w:szCs w:val="20"/>
        </w:rPr>
        <w:t xml:space="preserve"> plantair flexie </w:t>
      </w:r>
      <w:r w:rsidR="002809AF" w:rsidRPr="002E4DAF">
        <w:rPr>
          <w:sz w:val="20"/>
          <w:szCs w:val="20"/>
        </w:rPr>
        <w:t xml:space="preserve">van de voet, </w:t>
      </w:r>
      <w:r w:rsidR="0056320F" w:rsidRPr="002E4DAF">
        <w:rPr>
          <w:sz w:val="20"/>
          <w:szCs w:val="20"/>
        </w:rPr>
        <w:t>welke</w:t>
      </w:r>
      <w:r w:rsidR="002809AF" w:rsidRPr="002E4DAF">
        <w:rPr>
          <w:sz w:val="20"/>
          <w:szCs w:val="20"/>
        </w:rPr>
        <w:t xml:space="preserve"> werd</w:t>
      </w:r>
      <w:r w:rsidR="001360DD" w:rsidRPr="002E4DAF">
        <w:rPr>
          <w:sz w:val="20"/>
          <w:szCs w:val="20"/>
        </w:rPr>
        <w:t xml:space="preserve"> gecompenseerd</w:t>
      </w:r>
      <w:r w:rsidR="0027437D" w:rsidRPr="002E4DAF">
        <w:rPr>
          <w:sz w:val="20"/>
          <w:szCs w:val="20"/>
        </w:rPr>
        <w:t xml:space="preserve"> met de romp. </w:t>
      </w:r>
      <w:r w:rsidR="001360DD" w:rsidRPr="002E4DAF">
        <w:rPr>
          <w:sz w:val="20"/>
          <w:szCs w:val="20"/>
        </w:rPr>
        <w:t>Een probleem met een</w:t>
      </w:r>
      <w:r w:rsidR="009D6EC0" w:rsidRPr="002E4DAF">
        <w:rPr>
          <w:sz w:val="20"/>
          <w:szCs w:val="20"/>
        </w:rPr>
        <w:t xml:space="preserve"> plantair flexie</w:t>
      </w:r>
      <w:r w:rsidR="001360DD" w:rsidRPr="002E4DAF">
        <w:rPr>
          <w:sz w:val="20"/>
          <w:szCs w:val="20"/>
        </w:rPr>
        <w:t xml:space="preserve"> van de voet kan van </w:t>
      </w:r>
      <w:r w:rsidR="00EA27DA" w:rsidRPr="002E4DAF">
        <w:rPr>
          <w:sz w:val="20"/>
          <w:szCs w:val="20"/>
        </w:rPr>
        <w:t>in</w:t>
      </w:r>
      <w:r w:rsidR="001360DD" w:rsidRPr="002E4DAF">
        <w:rPr>
          <w:sz w:val="20"/>
          <w:szCs w:val="20"/>
        </w:rPr>
        <w:t>vloed zijn op</w:t>
      </w:r>
      <w:r w:rsidR="003B7653" w:rsidRPr="002E4DAF">
        <w:rPr>
          <w:sz w:val="20"/>
          <w:szCs w:val="20"/>
        </w:rPr>
        <w:t xml:space="preserve"> de richting van de grondreactiekracht en daar zal rekening mee</w:t>
      </w:r>
      <w:r w:rsidR="00FF7CDC" w:rsidRPr="002E4DAF">
        <w:rPr>
          <w:sz w:val="20"/>
          <w:szCs w:val="20"/>
        </w:rPr>
        <w:t xml:space="preserve"> </w:t>
      </w:r>
      <w:r w:rsidR="003B7653" w:rsidRPr="002E4DAF">
        <w:rPr>
          <w:sz w:val="20"/>
          <w:szCs w:val="20"/>
        </w:rPr>
        <w:t>gehouden moeten worden tijdens de analyse van dit experiment</w:t>
      </w:r>
      <w:r w:rsidR="009D6EC0" w:rsidRPr="002E4DAF">
        <w:rPr>
          <w:sz w:val="20"/>
          <w:szCs w:val="20"/>
        </w:rPr>
        <w:t>.</w:t>
      </w:r>
    </w:p>
    <w:p w:rsidR="00090490" w:rsidRPr="002E4DAF" w:rsidRDefault="00090490" w:rsidP="00090490">
      <w:pPr>
        <w:pStyle w:val="Geenafstand"/>
      </w:pPr>
      <w:r w:rsidRPr="002E4DAF">
        <w:t xml:space="preserve">Een gang bestaat uit meerdere fases, de belangrijkste fases </w:t>
      </w:r>
      <w:r w:rsidR="00C7407F" w:rsidRPr="002E4DAF">
        <w:t xml:space="preserve">voor dit onderzoek </w:t>
      </w:r>
      <w:r w:rsidRPr="002E4DAF">
        <w:t xml:space="preserve">zijn. </w:t>
      </w:r>
    </w:p>
    <w:p w:rsidR="00090490" w:rsidRPr="002E4DAF" w:rsidRDefault="00090490" w:rsidP="00090490">
      <w:pPr>
        <w:pStyle w:val="Geenafstand"/>
      </w:pPr>
    </w:p>
    <w:p w:rsidR="00090490" w:rsidRPr="002E4DAF" w:rsidRDefault="009B50BD" w:rsidP="00090490">
      <w:pPr>
        <w:pStyle w:val="Geenafstand"/>
        <w:numPr>
          <w:ilvl w:val="0"/>
          <w:numId w:val="1"/>
        </w:numPr>
        <w:rPr>
          <w:i/>
        </w:rPr>
      </w:pPr>
      <w:r w:rsidRPr="002E4DAF">
        <w:rPr>
          <w:i/>
        </w:rPr>
        <w:t>Heel</w:t>
      </w:r>
      <w:r w:rsidR="00090490" w:rsidRPr="002E4DAF">
        <w:rPr>
          <w:i/>
        </w:rPr>
        <w:t>strike</w:t>
      </w:r>
    </w:p>
    <w:p w:rsidR="00090490" w:rsidRPr="002E4DAF" w:rsidRDefault="00090490" w:rsidP="00090490">
      <w:pPr>
        <w:pStyle w:val="Geenafstand"/>
        <w:numPr>
          <w:ilvl w:val="0"/>
          <w:numId w:val="1"/>
        </w:numPr>
        <w:rPr>
          <w:i/>
        </w:rPr>
      </w:pPr>
      <w:r w:rsidRPr="002E4DAF">
        <w:rPr>
          <w:i/>
        </w:rPr>
        <w:t>Midstance</w:t>
      </w:r>
    </w:p>
    <w:p w:rsidR="00090490" w:rsidRPr="002E4DAF" w:rsidRDefault="00090490" w:rsidP="00090490">
      <w:pPr>
        <w:pStyle w:val="Geenafstand"/>
        <w:numPr>
          <w:ilvl w:val="0"/>
          <w:numId w:val="1"/>
        </w:numPr>
        <w:rPr>
          <w:i/>
        </w:rPr>
      </w:pPr>
      <w:r w:rsidRPr="002E4DAF">
        <w:rPr>
          <w:i/>
        </w:rPr>
        <w:t>Heel off</w:t>
      </w:r>
    </w:p>
    <w:p w:rsidR="00090490" w:rsidRPr="002E4DAF" w:rsidRDefault="00090490" w:rsidP="00090490">
      <w:pPr>
        <w:pStyle w:val="Geenafstand"/>
        <w:numPr>
          <w:ilvl w:val="0"/>
          <w:numId w:val="1"/>
        </w:numPr>
        <w:rPr>
          <w:i/>
        </w:rPr>
      </w:pPr>
      <w:r w:rsidRPr="002E4DAF">
        <w:rPr>
          <w:i/>
        </w:rPr>
        <w:t>Toe off</w:t>
      </w:r>
    </w:p>
    <w:p w:rsidR="00090490" w:rsidRPr="002E4DAF" w:rsidRDefault="00090490" w:rsidP="00090490">
      <w:pPr>
        <w:pStyle w:val="Geenafstand"/>
        <w:numPr>
          <w:ilvl w:val="0"/>
          <w:numId w:val="1"/>
        </w:numPr>
        <w:rPr>
          <w:i/>
        </w:rPr>
      </w:pPr>
      <w:r w:rsidRPr="002E4DAF">
        <w:rPr>
          <w:i/>
        </w:rPr>
        <w:t>Swing</w:t>
      </w:r>
    </w:p>
    <w:p w:rsidR="00090490" w:rsidRPr="002E4DAF" w:rsidRDefault="00090490" w:rsidP="00090490">
      <w:pPr>
        <w:pStyle w:val="Geenafstand"/>
      </w:pPr>
    </w:p>
    <w:p w:rsidR="00090490" w:rsidRPr="002E4DAF" w:rsidRDefault="002E4DAF" w:rsidP="00090490">
      <w:pPr>
        <w:pStyle w:val="Geenafstand"/>
        <w:ind w:left="708"/>
      </w:pPr>
      <w:r>
        <w:rPr>
          <w:noProof/>
          <w:lang w:val="en-US" w:eastAsia="en-US"/>
        </w:rPr>
        <mc:AlternateContent>
          <mc:Choice Requires="wps">
            <w:drawing>
              <wp:anchor distT="0" distB="0" distL="114300" distR="114300" simplePos="0" relativeHeight="251654656" behindDoc="0" locked="0" layoutInCell="1" allowOverlap="1">
                <wp:simplePos x="0" y="0"/>
                <wp:positionH relativeFrom="column">
                  <wp:posOffset>3615055</wp:posOffset>
                </wp:positionH>
                <wp:positionV relativeFrom="paragraph">
                  <wp:posOffset>3276600</wp:posOffset>
                </wp:positionV>
                <wp:extent cx="1943100" cy="266700"/>
                <wp:effectExtent l="0" t="0" r="0" b="0"/>
                <wp:wrapSquare wrapText="bothSides"/>
                <wp:docPr id="7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EF2B1F" w:rsidRDefault="00837A94" w:rsidP="00090490">
                            <w:pPr>
                              <w:pStyle w:val="Bijschrift"/>
                              <w:rPr>
                                <w:noProof/>
                              </w:rPr>
                            </w:pPr>
                            <w:r>
                              <w:t xml:space="preserve">plaatje </w:t>
                            </w:r>
                            <w:fldSimple w:instr=" SEQ plaatje \* ARABIC ">
                              <w:r>
                                <w:rPr>
                                  <w:noProof/>
                                </w:rPr>
                                <w:t>1</w:t>
                              </w:r>
                            </w:fldSimple>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30" type="#_x0000_t202" style="position:absolute;left:0;text-align:left;margin-left:284.65pt;margin-top:258pt;width:153pt;height:2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" stroked="f">
                <v:textbox style="mso-fit-shape-to-text:t" inset="0,0,0,0">
                  <w:txbxContent>
                    <w:p w:rsidR="00837A94" w:rsidRPr="00EF2B1F" w:rsidRDefault="00837A94" w:rsidP="00090490">
                      <w:pPr>
                        <w:pStyle w:val="Bijschrift"/>
                        <w:rPr>
                          <w:noProof/>
                        </w:rPr>
                      </w:pPr>
                      <w:r>
                        <w:t xml:space="preserve">plaatje </w:t>
                      </w:r>
                      <w:fldSimple w:instr=" SEQ plaatje \* ARABIC ">
                        <w:r>
                          <w:rPr>
                            <w:noProof/>
                          </w:rPr>
                          <w:t>1</w:t>
                        </w:r>
                      </w:fldSimple>
                    </w:p>
                  </w:txbxContent>
                </v:textbox>
                <w10:wrap type="square"/>
              </v:shape>
            </w:pict>
          </mc:Fallback>
        </mc:AlternateContent>
      </w:r>
      <w:r w:rsidR="00090490" w:rsidRPr="002E4DAF">
        <w:t>De groene lijn is de reactiekracht</w:t>
      </w:r>
      <w:r w:rsidR="00D37D52" w:rsidRPr="002E4DAF">
        <w:t>( de gro</w:t>
      </w:r>
      <w:r w:rsidR="002809AF" w:rsidRPr="002E4DAF">
        <w:t>ot</w:t>
      </w:r>
      <w:r w:rsidR="00D37D52" w:rsidRPr="002E4DAF">
        <w:t>te van de lijn weergeeft niet de gro</w:t>
      </w:r>
      <w:r w:rsidR="002809AF" w:rsidRPr="002E4DAF">
        <w:t>ot</w:t>
      </w:r>
      <w:r w:rsidR="00D37D52" w:rsidRPr="002E4DAF">
        <w:t>te van de kracht)</w:t>
      </w:r>
    </w:p>
    <w:p w:rsidR="00090490" w:rsidRPr="002E4DAF" w:rsidRDefault="00090490" w:rsidP="00090490">
      <w:pPr>
        <w:pStyle w:val="Geenafstand"/>
        <w:ind w:left="708"/>
      </w:pPr>
      <w:r w:rsidRPr="002E4DAF">
        <w:t>De rode punt is de plaats van het MRC</w:t>
      </w:r>
      <w:r w:rsidR="002809AF" w:rsidRPr="002E4DAF">
        <w:t>.</w:t>
      </w:r>
    </w:p>
    <w:p w:rsidR="00090490" w:rsidRPr="002E4DAF" w:rsidRDefault="002E4DAF" w:rsidP="00090490">
      <w:pPr>
        <w:pStyle w:val="Geenafstand"/>
        <w:ind w:left="708"/>
      </w:pPr>
      <w:r>
        <w:rPr>
          <w:noProof/>
          <w:lang w:val="en-US" w:eastAsia="en-US"/>
        </w:rPr>
        <mc:AlternateContent>
          <mc:Choice Requires="wps">
            <w:drawing>
              <wp:anchor distT="0" distB="0" distL="114300" distR="114300" simplePos="0" relativeHeight="251656704" behindDoc="0" locked="0" layoutInCell="1" allowOverlap="1">
                <wp:simplePos x="0" y="0"/>
                <wp:positionH relativeFrom="column">
                  <wp:posOffset>3571875</wp:posOffset>
                </wp:positionH>
                <wp:positionV relativeFrom="paragraph">
                  <wp:posOffset>3265170</wp:posOffset>
                </wp:positionV>
                <wp:extent cx="1951990" cy="266700"/>
                <wp:effectExtent l="0" t="0" r="0" b="0"/>
                <wp:wrapSquare wrapText="bothSides"/>
                <wp:docPr id="7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624B41">
                            <w:pPr>
                              <w:pStyle w:val="Bijschrift"/>
                              <w:rPr>
                                <w:color w:val="auto"/>
                              </w:rPr>
                            </w:pPr>
                            <w:r w:rsidRPr="002E4DAF">
                              <w:rPr>
                                <w:color w:val="auto"/>
                              </w:rPr>
                              <w:t>Figuur 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31" type="#_x0000_t202" style="position:absolute;left:0;text-align:left;margin-left:281.25pt;margin-top:257.1pt;width:153.7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" stroked="f">
                <v:textbox style="mso-fit-shape-to-text:t" inset="0,0,0,0">
                  <w:txbxContent>
                    <w:p w:rsidR="00837A94" w:rsidRPr="002E4DAF" w:rsidRDefault="00837A94" w:rsidP="00624B41">
                      <w:pPr>
                        <w:pStyle w:val="Bijschrift"/>
                        <w:rPr>
                          <w:color w:val="auto"/>
                        </w:rPr>
                      </w:pPr>
                      <w:r w:rsidRPr="002E4DAF">
                        <w:rPr>
                          <w:color w:val="auto"/>
                        </w:rPr>
                        <w:t>Figuur 6</w:t>
                      </w:r>
                    </w:p>
                  </w:txbxContent>
                </v:textbox>
                <w10:wrap type="square"/>
              </v:shape>
            </w:pict>
          </mc:Fallback>
        </mc:AlternateContent>
      </w:r>
      <w:r w:rsidR="00D37D52" w:rsidRPr="002E4DAF">
        <w:rPr>
          <w:noProof/>
          <w:lang w:val="en-US" w:eastAsia="en-US"/>
        </w:rPr>
        <w:drawing>
          <wp:anchor distT="0" distB="0" distL="114300" distR="114300" simplePos="0" relativeHeight="251629056" behindDoc="0" locked="0" layoutInCell="1" allowOverlap="1" wp14:anchorId="1F22FED4" wp14:editId="1C96C9F5">
            <wp:simplePos x="0" y="0"/>
            <wp:positionH relativeFrom="column">
              <wp:posOffset>3571875</wp:posOffset>
            </wp:positionH>
            <wp:positionV relativeFrom="paragraph">
              <wp:posOffset>1905</wp:posOffset>
            </wp:positionV>
            <wp:extent cx="1951990" cy="3206115"/>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951990" cy="3206115"/>
                    </a:xfrm>
                    <a:prstGeom prst="rect">
                      <a:avLst/>
                    </a:prstGeom>
                    <a:noFill/>
                    <a:ln w="9525">
                      <a:noFill/>
                      <a:miter lim="800000"/>
                      <a:headEnd/>
                      <a:tailEnd/>
                    </a:ln>
                  </pic:spPr>
                </pic:pic>
              </a:graphicData>
            </a:graphic>
          </wp:anchor>
        </w:drawing>
      </w:r>
    </w:p>
    <w:p w:rsidR="00090490" w:rsidRPr="002E4DAF" w:rsidRDefault="00090490" w:rsidP="00090490">
      <w:pPr>
        <w:pStyle w:val="Geenafstand"/>
        <w:numPr>
          <w:ilvl w:val="0"/>
          <w:numId w:val="2"/>
        </w:numPr>
      </w:pPr>
      <w:r w:rsidRPr="002E4DAF">
        <w:rPr>
          <w:i/>
        </w:rPr>
        <w:t>Heelstrike</w:t>
      </w:r>
      <w:r w:rsidRPr="002E4DAF">
        <w:t xml:space="preserve">, </w:t>
      </w:r>
      <w:r w:rsidR="009D6EC0" w:rsidRPr="002E4DAF">
        <w:t>h</w:t>
      </w:r>
      <w:r w:rsidRPr="002E4DAF">
        <w:t>et MRC ligt</w:t>
      </w:r>
      <w:r w:rsidR="009D6EC0" w:rsidRPr="002E4DAF">
        <w:t xml:space="preserve"> op dit moment achter de knie, w</w:t>
      </w:r>
      <w:r w:rsidRPr="002E4DAF">
        <w:t xml:space="preserve">aardoor de reactiekracht voor dit centrum loopt. Dit zorgt voor een intrinsiek stabiele </w:t>
      </w:r>
      <w:r w:rsidR="00183787" w:rsidRPr="002E4DAF">
        <w:t>knie</w:t>
      </w:r>
      <w:r w:rsidR="002809AF" w:rsidRPr="002E4DAF">
        <w:t xml:space="preserve"> (figuur </w:t>
      </w:r>
      <w:r w:rsidR="00730D96" w:rsidRPr="002E4DAF">
        <w:t>6</w:t>
      </w:r>
      <w:r w:rsidR="002809AF" w:rsidRPr="002E4DAF">
        <w:t>)</w:t>
      </w:r>
      <w:r w:rsidRPr="002E4DAF">
        <w:t>.</w:t>
      </w:r>
    </w:p>
    <w:p w:rsidR="00090490" w:rsidRPr="002E4DAF" w:rsidRDefault="00090490" w:rsidP="00090490">
      <w:pPr>
        <w:pStyle w:val="Geenafstand"/>
        <w:ind w:left="720"/>
      </w:pPr>
      <w:r w:rsidRPr="002E4DAF">
        <w:br/>
      </w:r>
    </w:p>
    <w:p w:rsidR="00090490" w:rsidRPr="002E4DAF" w:rsidRDefault="002E4DAF" w:rsidP="00090490">
      <w:pPr>
        <w:pStyle w:val="Geenafstand"/>
        <w:numPr>
          <w:ilvl w:val="0"/>
          <w:numId w:val="2"/>
        </w:numPr>
      </w:pPr>
      <w:r>
        <w:rPr>
          <w:noProof/>
          <w:lang w:val="en-US" w:eastAsia="en-US"/>
        </w:rPr>
        <mc:AlternateContent>
          <mc:Choice Requires="wps">
            <w:drawing>
              <wp:anchor distT="0" distB="0" distL="114300" distR="114300" simplePos="0" relativeHeight="251657728" behindDoc="0" locked="0" layoutInCell="1" allowOverlap="1">
                <wp:simplePos x="0" y="0"/>
                <wp:positionH relativeFrom="column">
                  <wp:posOffset>472440</wp:posOffset>
                </wp:positionH>
                <wp:positionV relativeFrom="paragraph">
                  <wp:posOffset>4016375</wp:posOffset>
                </wp:positionV>
                <wp:extent cx="1951990" cy="266700"/>
                <wp:effectExtent l="0" t="0" r="0" b="0"/>
                <wp:wrapSquare wrapText="bothSides"/>
                <wp:docPr id="7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553747" w:rsidRDefault="00837A94" w:rsidP="00624B41">
                            <w:pPr>
                              <w:pStyle w:val="Bijschrift"/>
                              <w:rPr>
                                <w:i/>
                                <w:noProof/>
                              </w:rPr>
                            </w:pPr>
                            <w:r>
                              <w:t xml:space="preserve">Figuur </w:t>
                            </w:r>
                            <w:fldSimple w:instr=" SEQ Figuur \* ARABIC ">
                              <w:r>
                                <w:rPr>
                                  <w:noProof/>
                                </w:rPr>
                                <w:t>2</w:t>
                              </w:r>
                            </w:fldSimple>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32" type="#_x0000_t202" style="position:absolute;left:0;text-align:left;margin-left:37.2pt;margin-top:316.25pt;width:153.7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" stroked="f">
                <v:textbox style="mso-fit-shape-to-text:t" inset="0,0,0,0">
                  <w:txbxContent>
                    <w:p w:rsidR="00837A94" w:rsidRPr="00553747" w:rsidRDefault="00837A94" w:rsidP="00624B41">
                      <w:pPr>
                        <w:pStyle w:val="Bijschrift"/>
                        <w:rPr>
                          <w:i/>
                          <w:noProof/>
                        </w:rPr>
                      </w:pPr>
                      <w:r>
                        <w:t xml:space="preserve">Figuur </w:t>
                      </w:r>
                      <w:fldSimple w:instr=" SEQ Figuur \* ARABIC ">
                        <w:r>
                          <w:rPr>
                            <w:noProof/>
                          </w:rPr>
                          <w:t>2</w:t>
                        </w:r>
                      </w:fldSimple>
                    </w:p>
                  </w:txbxContent>
                </v:textbox>
                <w10:wrap type="square"/>
              </v:shape>
            </w:pict>
          </mc:Fallback>
        </mc:AlternateContent>
      </w:r>
      <w:r>
        <w:rPr>
          <w:noProof/>
          <w:lang w:val="en-US" w:eastAsia="en-US"/>
        </w:rPr>
        <mc:AlternateContent>
          <mc:Choice Requires="wps">
            <w:drawing>
              <wp:anchor distT="0" distB="0" distL="114300" distR="114300" simplePos="0" relativeHeight="251658752" behindDoc="0" locked="0" layoutInCell="1" allowOverlap="1">
                <wp:simplePos x="0" y="0"/>
                <wp:positionH relativeFrom="column">
                  <wp:posOffset>472440</wp:posOffset>
                </wp:positionH>
                <wp:positionV relativeFrom="paragraph">
                  <wp:posOffset>4016375</wp:posOffset>
                </wp:positionV>
                <wp:extent cx="1951990" cy="266700"/>
                <wp:effectExtent l="0" t="0" r="0" b="0"/>
                <wp:wrapSquare wrapText="bothSides"/>
                <wp:docPr id="6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47297C" w:rsidRDefault="00837A94" w:rsidP="00624B41">
                            <w:pPr>
                              <w:pStyle w:val="Bijschrift"/>
                              <w:rPr>
                                <w:noProof/>
                              </w:rPr>
                            </w:pPr>
                            <w:r>
                              <w:t xml:space="preserve">Figuur </w:t>
                            </w:r>
                            <w:fldSimple w:instr=" SEQ Figuur \* ARABIC ">
                              <w:r>
                                <w:rPr>
                                  <w:noProof/>
                                </w:rPr>
                                <w:t>3</w:t>
                              </w:r>
                            </w:fldSimple>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33" type="#_x0000_t202" style="position:absolute;left:0;text-align:left;margin-left:37.2pt;margin-top:316.25pt;width:153.7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" stroked="f">
                <v:textbox style="mso-fit-shape-to-text:t" inset="0,0,0,0">
                  <w:txbxContent>
                    <w:p w:rsidR="00837A94" w:rsidRPr="0047297C" w:rsidRDefault="00837A94" w:rsidP="00624B41">
                      <w:pPr>
                        <w:pStyle w:val="Bijschrift"/>
                        <w:rPr>
                          <w:noProof/>
                        </w:rPr>
                      </w:pPr>
                      <w:r>
                        <w:t xml:space="preserve">Figuur </w:t>
                      </w:r>
                      <w:fldSimple w:instr=" SEQ Figuur \* ARABIC ">
                        <w:r>
                          <w:rPr>
                            <w:noProof/>
                          </w:rPr>
                          <w:t>3</w:t>
                        </w:r>
                      </w:fldSimple>
                    </w:p>
                  </w:txbxContent>
                </v:textbox>
                <w10:wrap type="square"/>
              </v:shape>
            </w:pict>
          </mc:Fallback>
        </mc:AlternateContent>
      </w:r>
      <w:r>
        <w:rPr>
          <w:noProof/>
          <w:lang w:val="en-US" w:eastAsia="en-US"/>
        </w:rPr>
        <mc:AlternateContent>
          <mc:Choice Requires="wps">
            <w:drawing>
              <wp:anchor distT="0" distB="0" distL="114300" distR="114300" simplePos="0" relativeHeight="251659776" behindDoc="0" locked="0" layoutInCell="1" allowOverlap="1">
                <wp:simplePos x="0" y="0"/>
                <wp:positionH relativeFrom="column">
                  <wp:posOffset>472440</wp:posOffset>
                </wp:positionH>
                <wp:positionV relativeFrom="paragraph">
                  <wp:posOffset>4016375</wp:posOffset>
                </wp:positionV>
                <wp:extent cx="1951990" cy="266700"/>
                <wp:effectExtent l="0" t="0" r="0" b="0"/>
                <wp:wrapSquare wrapText="bothSides"/>
                <wp:docPr id="6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4B5CA0" w:rsidRDefault="00837A94" w:rsidP="00624B41">
                            <w:pPr>
                              <w:pStyle w:val="Bijschrift"/>
                              <w:rPr>
                                <w:noProof/>
                              </w:rPr>
                            </w:pPr>
                            <w:r>
                              <w:t xml:space="preserve">Figuur </w:t>
                            </w:r>
                            <w:fldSimple w:instr=" SEQ Figuur \* ARABIC ">
                              <w:r>
                                <w:rPr>
                                  <w:noProof/>
                                </w:rPr>
                                <w:t>4</w:t>
                              </w:r>
                            </w:fldSimple>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34" type="#_x0000_t202" style="position:absolute;left:0;text-align:left;margin-left:37.2pt;margin-top:316.25pt;width:153.7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" stroked="f">
                <v:textbox style="mso-fit-shape-to-text:t" inset="0,0,0,0">
                  <w:txbxContent>
                    <w:p w:rsidR="00837A94" w:rsidRPr="004B5CA0" w:rsidRDefault="00837A94" w:rsidP="00624B41">
                      <w:pPr>
                        <w:pStyle w:val="Bijschrift"/>
                        <w:rPr>
                          <w:noProof/>
                        </w:rPr>
                      </w:pPr>
                      <w:r>
                        <w:t xml:space="preserve">Figuur </w:t>
                      </w:r>
                      <w:fldSimple w:instr=" SEQ Figuur \* ARABIC ">
                        <w:r>
                          <w:rPr>
                            <w:noProof/>
                          </w:rPr>
                          <w:t>4</w:t>
                        </w:r>
                      </w:fldSimple>
                    </w:p>
                  </w:txbxContent>
                </v:textbox>
                <w10:wrap type="square"/>
              </v:shape>
            </w:pict>
          </mc:Fallback>
        </mc:AlternateContent>
      </w:r>
      <w:r>
        <w:rPr>
          <w:noProof/>
          <w:lang w:val="en-US" w:eastAsia="en-US"/>
        </w:rPr>
        <mc:AlternateContent>
          <mc:Choice Requires="wps">
            <w:drawing>
              <wp:anchor distT="0" distB="0" distL="114300" distR="114300" simplePos="0" relativeHeight="251660800" behindDoc="0" locked="0" layoutInCell="1" allowOverlap="1">
                <wp:simplePos x="0" y="0"/>
                <wp:positionH relativeFrom="column">
                  <wp:posOffset>472440</wp:posOffset>
                </wp:positionH>
                <wp:positionV relativeFrom="paragraph">
                  <wp:posOffset>4016375</wp:posOffset>
                </wp:positionV>
                <wp:extent cx="1951990" cy="266700"/>
                <wp:effectExtent l="0" t="0" r="0" b="0"/>
                <wp:wrapSquare wrapText="bothSides"/>
                <wp:docPr id="6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931FB5" w:rsidRDefault="00837A94" w:rsidP="00624B41">
                            <w:pPr>
                              <w:pStyle w:val="Bijschrift"/>
                              <w:rPr>
                                <w:noProof/>
                              </w:rPr>
                            </w:pPr>
                            <w:r>
                              <w:t xml:space="preserve">Figuur </w:t>
                            </w:r>
                            <w:fldSimple w:instr=" SEQ Figuur \* ARABIC ">
                              <w:r>
                                <w:rPr>
                                  <w:noProof/>
                                </w:rPr>
                                <w:t>5</w:t>
                              </w:r>
                            </w:fldSimple>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35" type="#_x0000_t202" style="position:absolute;left:0;text-align:left;margin-left:37.2pt;margin-top:316.25pt;width:153.7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" stroked="f">
                <v:textbox style="mso-fit-shape-to-text:t" inset="0,0,0,0">
                  <w:txbxContent>
                    <w:p w:rsidR="00837A94" w:rsidRPr="00931FB5" w:rsidRDefault="00837A94" w:rsidP="00624B41">
                      <w:pPr>
                        <w:pStyle w:val="Bijschrift"/>
                        <w:rPr>
                          <w:noProof/>
                        </w:rPr>
                      </w:pPr>
                      <w:r>
                        <w:t xml:space="preserve">Figuur </w:t>
                      </w:r>
                      <w:fldSimple w:instr=" SEQ Figuur \* ARABIC ">
                        <w:r>
                          <w:rPr>
                            <w:noProof/>
                          </w:rPr>
                          <w:t>5</w:t>
                        </w:r>
                      </w:fldSimple>
                    </w:p>
                  </w:txbxContent>
                </v:textbox>
                <w10:wrap type="square"/>
              </v:shape>
            </w:pict>
          </mc:Fallback>
        </mc:AlternateContent>
      </w:r>
      <w:r>
        <w:rPr>
          <w:noProof/>
          <w:lang w:val="en-US" w:eastAsia="en-US"/>
        </w:rPr>
        <mc:AlternateContent>
          <mc:Choice Requires="wps">
            <w:drawing>
              <wp:anchor distT="0" distB="0" distL="114300" distR="114300" simplePos="0" relativeHeight="251661824" behindDoc="0" locked="0" layoutInCell="1" allowOverlap="1">
                <wp:simplePos x="0" y="0"/>
                <wp:positionH relativeFrom="column">
                  <wp:posOffset>472440</wp:posOffset>
                </wp:positionH>
                <wp:positionV relativeFrom="paragraph">
                  <wp:posOffset>4016375</wp:posOffset>
                </wp:positionV>
                <wp:extent cx="1951990" cy="266700"/>
                <wp:effectExtent l="0" t="0" r="0" b="0"/>
                <wp:wrapSquare wrapText="bothSides"/>
                <wp:docPr id="6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624B41">
                            <w:pPr>
                              <w:pStyle w:val="Bijschrift"/>
                              <w:rPr>
                                <w:noProof/>
                                <w:color w:val="auto"/>
                              </w:rPr>
                            </w:pPr>
                            <w:r w:rsidRPr="002E4DAF">
                              <w:rPr>
                                <w:color w:val="auto"/>
                              </w:rPr>
                              <w:t>Figuur 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36" type="#_x0000_t202" style="position:absolute;left:0;text-align:left;margin-left:37.2pt;margin-top:316.25pt;width:153.7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" stroked="f">
                <v:textbox style="mso-fit-shape-to-text:t" inset="0,0,0,0">
                  <w:txbxContent>
                    <w:p w:rsidR="00837A94" w:rsidRPr="002E4DAF" w:rsidRDefault="00837A94" w:rsidP="00624B41">
                      <w:pPr>
                        <w:pStyle w:val="Bijschrift"/>
                        <w:rPr>
                          <w:noProof/>
                          <w:color w:val="auto"/>
                        </w:rPr>
                      </w:pPr>
                      <w:r w:rsidRPr="002E4DAF">
                        <w:rPr>
                          <w:color w:val="auto"/>
                        </w:rPr>
                        <w:t>Figuur 7</w:t>
                      </w:r>
                    </w:p>
                  </w:txbxContent>
                </v:textbox>
                <w10:wrap type="square"/>
              </v:shape>
            </w:pict>
          </mc:Fallback>
        </mc:AlternateContent>
      </w:r>
      <w:r w:rsidR="00BA450C" w:rsidRPr="002E4DAF">
        <w:rPr>
          <w:i/>
          <w:noProof/>
          <w:lang w:val="en-US" w:eastAsia="en-US"/>
        </w:rPr>
        <w:drawing>
          <wp:anchor distT="0" distB="0" distL="114300" distR="114300" simplePos="0" relativeHeight="251630080" behindDoc="0" locked="0" layoutInCell="1" allowOverlap="1" wp14:anchorId="5FCE85A8" wp14:editId="10EA6D14">
            <wp:simplePos x="0" y="0"/>
            <wp:positionH relativeFrom="column">
              <wp:posOffset>472440</wp:posOffset>
            </wp:positionH>
            <wp:positionV relativeFrom="paragraph">
              <wp:posOffset>765175</wp:posOffset>
            </wp:positionV>
            <wp:extent cx="1951990" cy="3194050"/>
            <wp:effectExtent l="1905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951990" cy="3194050"/>
                    </a:xfrm>
                    <a:prstGeom prst="rect">
                      <a:avLst/>
                    </a:prstGeom>
                    <a:noFill/>
                    <a:ln w="9525">
                      <a:noFill/>
                      <a:miter lim="800000"/>
                      <a:headEnd/>
                      <a:tailEnd/>
                    </a:ln>
                  </pic:spPr>
                </pic:pic>
              </a:graphicData>
            </a:graphic>
          </wp:anchor>
        </w:drawing>
      </w:r>
      <w:r w:rsidR="00090490" w:rsidRPr="002E4DAF">
        <w:rPr>
          <w:i/>
        </w:rPr>
        <w:t>Midstance</w:t>
      </w:r>
      <w:r w:rsidR="00090490" w:rsidRPr="002E4DAF">
        <w:t xml:space="preserve">, </w:t>
      </w:r>
      <w:r w:rsidR="00624B41" w:rsidRPr="002E4DAF">
        <w:t>d</w:t>
      </w:r>
      <w:r w:rsidR="00090490" w:rsidRPr="002E4DAF">
        <w:t>e reactiekracht loopt</w:t>
      </w:r>
      <w:r w:rsidR="00BA450C" w:rsidRPr="002E4DAF">
        <w:t xml:space="preserve"> ook nu</w:t>
      </w:r>
      <w:r w:rsidR="00090490" w:rsidRPr="002E4DAF">
        <w:t xml:space="preserve"> voor het MRC langs. In de </w:t>
      </w:r>
      <w:r w:rsidR="00090490" w:rsidRPr="002E4DAF">
        <w:rPr>
          <w:i/>
        </w:rPr>
        <w:t>midstance</w:t>
      </w:r>
      <w:r w:rsidR="00090490" w:rsidRPr="002E4DAF">
        <w:t xml:space="preserve"> is het been halverwege de baan van een omgekeerde fysische slinger</w:t>
      </w:r>
      <w:r w:rsidR="00730D96" w:rsidRPr="002E4DAF">
        <w:t xml:space="preserve"> (figuur 7</w:t>
      </w:r>
      <w:r w:rsidR="002809AF" w:rsidRPr="002E4DAF">
        <w:t>).</w:t>
      </w:r>
      <w:r w:rsidR="00090490" w:rsidRPr="002E4DAF">
        <w:br/>
      </w:r>
    </w:p>
    <w:p w:rsidR="00090490" w:rsidRPr="002E4DAF" w:rsidRDefault="00090490" w:rsidP="00090490">
      <w:r w:rsidRPr="002E4DAF">
        <w:br w:type="page"/>
      </w:r>
    </w:p>
    <w:p w:rsidR="00D123A7" w:rsidRPr="002E4DAF" w:rsidRDefault="0056320F" w:rsidP="0056320F">
      <w:pPr>
        <w:pStyle w:val="Lijstalinea"/>
        <w:numPr>
          <w:ilvl w:val="0"/>
          <w:numId w:val="2"/>
        </w:numPr>
      </w:pPr>
      <w:r w:rsidRPr="002E4DAF">
        <w:rPr>
          <w:noProof/>
          <w:lang w:val="en-US" w:eastAsia="en-US"/>
        </w:rPr>
        <w:lastRenderedPageBreak/>
        <w:drawing>
          <wp:anchor distT="0" distB="0" distL="114300" distR="114300" simplePos="0" relativeHeight="251631104" behindDoc="0" locked="0" layoutInCell="1" allowOverlap="1" wp14:anchorId="0C675316" wp14:editId="72EB3D05">
            <wp:simplePos x="0" y="0"/>
            <wp:positionH relativeFrom="column">
              <wp:posOffset>3632200</wp:posOffset>
            </wp:positionH>
            <wp:positionV relativeFrom="paragraph">
              <wp:posOffset>50165</wp:posOffset>
            </wp:positionV>
            <wp:extent cx="2023110" cy="3218180"/>
            <wp:effectExtent l="19050" t="0" r="0" b="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023110" cy="3218180"/>
                    </a:xfrm>
                    <a:prstGeom prst="rect">
                      <a:avLst/>
                    </a:prstGeom>
                    <a:noFill/>
                    <a:ln w="9525">
                      <a:noFill/>
                      <a:miter lim="800000"/>
                      <a:headEnd/>
                      <a:tailEnd/>
                    </a:ln>
                  </pic:spPr>
                </pic:pic>
              </a:graphicData>
            </a:graphic>
          </wp:anchor>
        </w:drawing>
      </w:r>
      <w:r w:rsidR="002E4DAF">
        <w:rPr>
          <w:noProof/>
          <w:lang w:val="en-US" w:eastAsia="en-US"/>
        </w:rPr>
        <mc:AlternateContent>
          <mc:Choice Requires="wps">
            <w:drawing>
              <wp:anchor distT="0" distB="0" distL="114300" distR="114300" simplePos="0" relativeHeight="251662848" behindDoc="0" locked="0" layoutInCell="1" allowOverlap="1">
                <wp:simplePos x="0" y="0"/>
                <wp:positionH relativeFrom="column">
                  <wp:posOffset>3632200</wp:posOffset>
                </wp:positionH>
                <wp:positionV relativeFrom="paragraph">
                  <wp:posOffset>3242310</wp:posOffset>
                </wp:positionV>
                <wp:extent cx="2023110" cy="266700"/>
                <wp:effectExtent l="0" t="0" r="0" b="0"/>
                <wp:wrapSquare wrapText="bothSides"/>
                <wp:docPr id="6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624B41">
                            <w:pPr>
                              <w:pStyle w:val="Bijschrift"/>
                              <w:rPr>
                                <w:i/>
                                <w:noProof/>
                                <w:color w:val="auto"/>
                              </w:rPr>
                            </w:pPr>
                            <w:r w:rsidRPr="002E4DAF">
                              <w:rPr>
                                <w:color w:val="auto"/>
                              </w:rPr>
                              <w:t>Figuur 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37" type="#_x0000_t202" style="position:absolute;left:0;text-align:left;margin-left:286pt;margin-top:255.3pt;width:159.3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" stroked="f">
                <v:textbox style="mso-fit-shape-to-text:t" inset="0,0,0,0">
                  <w:txbxContent>
                    <w:p w:rsidR="00837A94" w:rsidRPr="002E4DAF" w:rsidRDefault="00837A94" w:rsidP="00624B41">
                      <w:pPr>
                        <w:pStyle w:val="Bijschrift"/>
                        <w:rPr>
                          <w:i/>
                          <w:noProof/>
                          <w:color w:val="auto"/>
                        </w:rPr>
                      </w:pPr>
                      <w:r w:rsidRPr="002E4DAF">
                        <w:rPr>
                          <w:color w:val="auto"/>
                        </w:rPr>
                        <w:t>Figuur 8</w:t>
                      </w:r>
                    </w:p>
                  </w:txbxContent>
                </v:textbox>
                <w10:wrap type="square"/>
              </v:shape>
            </w:pict>
          </mc:Fallback>
        </mc:AlternateContent>
      </w:r>
      <w:r w:rsidR="00090490" w:rsidRPr="002E4DAF">
        <w:rPr>
          <w:i/>
        </w:rPr>
        <w:t>Heel off</w:t>
      </w:r>
      <w:r w:rsidR="00837A94">
        <w:t>,</w:t>
      </w:r>
      <w:r w:rsidR="00D123A7" w:rsidRPr="002E4DAF">
        <w:t xml:space="preserve"> de hiel van de prothesevoet komt los van de grond en de amputatie</w:t>
      </w:r>
      <w:r w:rsidR="004418A9" w:rsidRPr="002E4DAF">
        <w:t>-patiënt</w:t>
      </w:r>
      <w:r w:rsidR="00D123A7" w:rsidRPr="002E4DAF">
        <w:t xml:space="preserve"> geeft druk op de prothese</w:t>
      </w:r>
      <w:r w:rsidR="00730D96" w:rsidRPr="002E4DAF">
        <w:t xml:space="preserve"> (figuur 8</w:t>
      </w:r>
      <w:r w:rsidR="00624B41" w:rsidRPr="002E4DAF">
        <w:t>)</w:t>
      </w:r>
      <w:r w:rsidR="00D123A7" w:rsidRPr="002E4DAF">
        <w:t xml:space="preserve">. Deze druk zorgt voor een reactiekracht die de prothese moet doen flecteren. De lijn in figuur </w:t>
      </w:r>
      <w:r w:rsidR="00730D96" w:rsidRPr="002E4DAF">
        <w:t>8</w:t>
      </w:r>
      <w:r w:rsidR="00D123A7" w:rsidRPr="002E4DAF">
        <w:t xml:space="preserve"> geeft de richting van de grondreactiek</w:t>
      </w:r>
      <w:r w:rsidR="00717A71" w:rsidRPr="002E4DAF">
        <w:t>racht weer wanneer deze berekent</w:t>
      </w:r>
      <w:r w:rsidR="00D123A7" w:rsidRPr="002E4DAF">
        <w:t xml:space="preserve"> wordt met behulp van </w:t>
      </w:r>
      <w:r w:rsidR="00172665" w:rsidRPr="002E4DAF">
        <w:t>de</w:t>
      </w:r>
      <w:r w:rsidR="00D123A7" w:rsidRPr="002E4DAF">
        <w:t xml:space="preserve"> 2D tekening en de lichaamszwaartepunten. De grondreactiekracht in figuur </w:t>
      </w:r>
      <w:r w:rsidR="00730D96" w:rsidRPr="002E4DAF">
        <w:t>8</w:t>
      </w:r>
      <w:r w:rsidR="00D123A7" w:rsidRPr="002E4DAF">
        <w:t xml:space="preserve"> zal niet helpen bij het flecteren van de </w:t>
      </w:r>
      <w:r w:rsidR="007E198C" w:rsidRPr="002E4DAF">
        <w:t>bovenbeenprothese</w:t>
      </w:r>
      <w:r w:rsidR="00D123A7" w:rsidRPr="002E4DAF">
        <w:t xml:space="preserve"> aangezien de richting van de kracht over de as van de knie loopt en niet er achter langs. Toch flecteert de </w:t>
      </w:r>
      <w:r w:rsidR="007E198C" w:rsidRPr="002E4DAF">
        <w:t>bovenbeenprothese</w:t>
      </w:r>
      <w:r w:rsidR="00D123A7" w:rsidRPr="002E4DAF">
        <w:t xml:space="preserve">. De druk die de gebruiker uitoefent op de prothese knie staat waarschijnlijk niet loodrecht naar caudaal, maar onder een hoek. </w:t>
      </w:r>
      <w:r w:rsidR="004418A9" w:rsidRPr="002E4DAF">
        <w:t>Hij</w:t>
      </w:r>
      <w:r w:rsidR="00D123A7" w:rsidRPr="002E4DAF">
        <w:t xml:space="preserve"> maakt gebruik van zijn heup en de gewrichten in zijn bekken en wervelkolom om richting te geven aan de druk(kracht) op het prothesebeen, zodat de richting van de grondreactiekracht wel achter de as van de knie zal zijn.</w:t>
      </w:r>
    </w:p>
    <w:p w:rsidR="00090490" w:rsidRPr="002E4DAF" w:rsidRDefault="00090490" w:rsidP="00D123A7">
      <w:pPr>
        <w:pStyle w:val="Geenafstand"/>
        <w:ind w:left="720"/>
        <w:rPr>
          <w:highlight w:val="green"/>
        </w:rPr>
      </w:pPr>
    </w:p>
    <w:p w:rsidR="00090490" w:rsidRPr="002E4DAF" w:rsidRDefault="0056320F" w:rsidP="0056320F">
      <w:pPr>
        <w:pStyle w:val="Lijstalinea"/>
        <w:numPr>
          <w:ilvl w:val="0"/>
          <w:numId w:val="2"/>
        </w:numPr>
      </w:pPr>
      <w:r w:rsidRPr="002E4DAF">
        <w:rPr>
          <w:noProof/>
          <w:lang w:val="en-US" w:eastAsia="en-US"/>
        </w:rPr>
        <w:drawing>
          <wp:anchor distT="0" distB="0" distL="114300" distR="114300" simplePos="0" relativeHeight="251632128" behindDoc="0" locked="0" layoutInCell="1" allowOverlap="1" wp14:anchorId="4590D457" wp14:editId="602EDA41">
            <wp:simplePos x="0" y="0"/>
            <wp:positionH relativeFrom="column">
              <wp:posOffset>4016375</wp:posOffset>
            </wp:positionH>
            <wp:positionV relativeFrom="paragraph">
              <wp:posOffset>52070</wp:posOffset>
            </wp:positionV>
            <wp:extent cx="1548130" cy="3194050"/>
            <wp:effectExtent l="19050" t="0" r="0" b="0"/>
            <wp:wrapSquare wrapText="bothSides"/>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548130" cy="3194050"/>
                    </a:xfrm>
                    <a:prstGeom prst="rect">
                      <a:avLst/>
                    </a:prstGeom>
                    <a:noFill/>
                    <a:ln w="9525">
                      <a:noFill/>
                      <a:miter lim="800000"/>
                      <a:headEnd/>
                      <a:tailEnd/>
                    </a:ln>
                  </pic:spPr>
                </pic:pic>
              </a:graphicData>
            </a:graphic>
          </wp:anchor>
        </w:drawing>
      </w:r>
      <w:r w:rsidR="00090490" w:rsidRPr="002E4DAF">
        <w:rPr>
          <w:i/>
        </w:rPr>
        <w:t>Toe off</w:t>
      </w:r>
      <w:r w:rsidR="00090490" w:rsidRPr="002E4DAF">
        <w:t>, w</w:t>
      </w:r>
      <w:r w:rsidR="00F65487" w:rsidRPr="002E4DAF">
        <w:t>anneer de tenen van de prothese</w:t>
      </w:r>
      <w:r w:rsidR="00090490" w:rsidRPr="002E4DAF">
        <w:t xml:space="preserve">voet los van de grond komen is </w:t>
      </w:r>
      <w:r w:rsidR="00C94AB9" w:rsidRPr="002E4DAF">
        <w:t>er geen grondreactiekracht meer die voor buiging in het kniegewricht kan zorgen.</w:t>
      </w:r>
      <w:r w:rsidR="001421FF" w:rsidRPr="002E4DAF">
        <w:t xml:space="preserve"> </w:t>
      </w:r>
      <w:r w:rsidR="00E90FAF" w:rsidRPr="002E4DAF">
        <w:t xml:space="preserve">Het bovenbeen wordt geflecteerd, waar het onderbeen zich tegen verzet. In </w:t>
      </w:r>
      <w:r w:rsidR="004B71FB" w:rsidRPr="002E4DAF">
        <w:t>figuur 9</w:t>
      </w:r>
      <w:r w:rsidR="00E90FAF" w:rsidRPr="002E4DAF">
        <w:t xml:space="preserve"> is te zien dat het kniegewricht gebogen is en deze hoek hetzelfde blijft tot bijna het einde van de swing</w:t>
      </w:r>
      <w:r w:rsidR="008A32ED" w:rsidRPr="002E4DAF">
        <w:t xml:space="preserve"> </w:t>
      </w:r>
      <w:r w:rsidR="00E90FAF" w:rsidRPr="002E4DAF">
        <w:t>(</w:t>
      </w:r>
      <w:r w:rsidR="00791CED" w:rsidRPr="002E4DAF">
        <w:t>figuur</w:t>
      </w:r>
      <w:r w:rsidR="004B71FB" w:rsidRPr="002E4DAF">
        <w:t xml:space="preserve"> 10</w:t>
      </w:r>
      <w:r w:rsidR="00E90FAF" w:rsidRPr="002E4DAF">
        <w:t>)</w:t>
      </w:r>
      <w:r w:rsidR="00090490" w:rsidRPr="002E4DAF">
        <w:t>.</w:t>
      </w:r>
      <w:r w:rsidR="00090490" w:rsidRPr="002E4DAF">
        <w:br/>
        <w:t xml:space="preserve">De proefpersoon </w:t>
      </w:r>
      <w:r w:rsidR="00791CED" w:rsidRPr="002E4DAF">
        <w:t>maakt</w:t>
      </w:r>
      <w:r w:rsidR="00090490" w:rsidRPr="002E4DAF">
        <w:t xml:space="preserve"> in deze fase lateroflexie met de romp</w:t>
      </w:r>
      <w:r w:rsidR="00791CED" w:rsidRPr="002E4DAF">
        <w:t xml:space="preserve"> naar de zijde van het standbeen</w:t>
      </w:r>
      <w:r w:rsidR="00090490" w:rsidRPr="002E4DAF">
        <w:t xml:space="preserve"> om zo meer </w:t>
      </w:r>
      <w:r w:rsidR="00090490" w:rsidRPr="002E4DAF">
        <w:rPr>
          <w:i/>
        </w:rPr>
        <w:t>clearence</w:t>
      </w:r>
      <w:r w:rsidR="00090490" w:rsidRPr="002E4DAF">
        <w:t xml:space="preserve"> t</w:t>
      </w:r>
      <w:r w:rsidR="00624B41" w:rsidRPr="002E4DAF">
        <w:t xml:space="preserve">e maken </w:t>
      </w:r>
      <w:r w:rsidR="00344349" w:rsidRPr="002E4DAF">
        <w:t xml:space="preserve">(verticale afstand </w:t>
      </w:r>
      <w:r w:rsidR="00624B41" w:rsidRPr="002E4DAF">
        <w:t>tussen de voet en grond</w:t>
      </w:r>
      <w:r w:rsidR="00344349" w:rsidRPr="002E4DAF">
        <w:t>)</w:t>
      </w:r>
      <w:r w:rsidR="00624B41" w:rsidRPr="002E4DAF">
        <w:t>.</w:t>
      </w:r>
      <w:r w:rsidR="00090490" w:rsidRPr="002E4DAF">
        <w:t xml:space="preserve"> </w:t>
      </w:r>
      <w:r w:rsidR="00090490" w:rsidRPr="002E4DAF">
        <w:br/>
      </w:r>
    </w:p>
    <w:p w:rsidR="00090490" w:rsidRPr="002E4DAF" w:rsidRDefault="002E4DAF" w:rsidP="00090490">
      <w:r>
        <w:rPr>
          <w:noProof/>
          <w:lang w:val="en-US" w:eastAsia="en-US"/>
        </w:rPr>
        <mc:AlternateContent>
          <mc:Choice Requires="wps">
            <w:drawing>
              <wp:anchor distT="0" distB="0" distL="114300" distR="114300" simplePos="0" relativeHeight="251663872" behindDoc="0" locked="0" layoutInCell="1" allowOverlap="1">
                <wp:simplePos x="0" y="0"/>
                <wp:positionH relativeFrom="column">
                  <wp:posOffset>4011295</wp:posOffset>
                </wp:positionH>
                <wp:positionV relativeFrom="paragraph">
                  <wp:posOffset>822325</wp:posOffset>
                </wp:positionV>
                <wp:extent cx="1548130" cy="266700"/>
                <wp:effectExtent l="0" t="0" r="0" b="0"/>
                <wp:wrapSquare wrapText="bothSides"/>
                <wp:docPr id="6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624B41">
                            <w:pPr>
                              <w:pStyle w:val="Bijschrift"/>
                              <w:rPr>
                                <w:noProof/>
                                <w:color w:val="auto"/>
                              </w:rPr>
                            </w:pPr>
                            <w:r w:rsidRPr="002E4DAF">
                              <w:rPr>
                                <w:color w:val="auto"/>
                              </w:rPr>
                              <w:t>Figuur 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38" type="#_x0000_t202" style="position:absolute;margin-left:315.85pt;margin-top:64.75pt;width:121.9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" stroked="f">
                <v:textbox style="mso-fit-shape-to-text:t" inset="0,0,0,0">
                  <w:txbxContent>
                    <w:p w:rsidR="00837A94" w:rsidRPr="002E4DAF" w:rsidRDefault="00837A94" w:rsidP="00624B41">
                      <w:pPr>
                        <w:pStyle w:val="Bijschrift"/>
                        <w:rPr>
                          <w:noProof/>
                          <w:color w:val="auto"/>
                        </w:rPr>
                      </w:pPr>
                      <w:r w:rsidRPr="002E4DAF">
                        <w:rPr>
                          <w:color w:val="auto"/>
                        </w:rPr>
                        <w:t>Figuur 9</w:t>
                      </w:r>
                    </w:p>
                  </w:txbxContent>
                </v:textbox>
                <w10:wrap type="square"/>
              </v:shape>
            </w:pict>
          </mc:Fallback>
        </mc:AlternateContent>
      </w:r>
      <w:r w:rsidR="00090490" w:rsidRPr="002E4DAF">
        <w:br w:type="page"/>
      </w:r>
    </w:p>
    <w:p w:rsidR="00090490" w:rsidRPr="002E4DAF" w:rsidRDefault="00090490" w:rsidP="0056320F">
      <w:pPr>
        <w:pStyle w:val="Lijstalinea"/>
        <w:numPr>
          <w:ilvl w:val="0"/>
          <w:numId w:val="2"/>
        </w:numPr>
      </w:pPr>
      <w:r w:rsidRPr="002E4DAF">
        <w:rPr>
          <w:i/>
        </w:rPr>
        <w:lastRenderedPageBreak/>
        <w:t>Swing</w:t>
      </w:r>
      <w:r w:rsidRPr="002E4DAF">
        <w:t>, Tijdens de swing is duidelijk zichtbaar dat het bovenbeen</w:t>
      </w:r>
      <w:r w:rsidR="004F57E8" w:rsidRPr="002E4DAF">
        <w:t xml:space="preserve"> een flecterende beweging maakt</w:t>
      </w:r>
      <w:r w:rsidR="008A32ED" w:rsidRPr="002E4DAF">
        <w:t xml:space="preserve"> </w:t>
      </w:r>
      <w:r w:rsidR="004F57E8" w:rsidRPr="002E4DAF">
        <w:t>(</w:t>
      </w:r>
      <w:r w:rsidR="00791CED" w:rsidRPr="002E4DAF">
        <w:t>figuur</w:t>
      </w:r>
      <w:r w:rsidR="004B71FB" w:rsidRPr="002E4DAF">
        <w:t xml:space="preserve"> 10</w:t>
      </w:r>
      <w:r w:rsidR="004F57E8" w:rsidRPr="002E4DAF">
        <w:t>).</w:t>
      </w:r>
      <w:r w:rsidRPr="002E4DAF">
        <w:t xml:space="preserve"> </w:t>
      </w:r>
      <w:r w:rsidR="004F57E8" w:rsidRPr="002E4DAF">
        <w:t xml:space="preserve">Het kniegewricht heeft geen hoekverandering gehad na </w:t>
      </w:r>
      <w:r w:rsidR="004F57E8" w:rsidRPr="002E4DAF">
        <w:rPr>
          <w:i/>
        </w:rPr>
        <w:t xml:space="preserve">toe off </w:t>
      </w:r>
      <w:r w:rsidRPr="002E4DAF">
        <w:t>(</w:t>
      </w:r>
      <w:r w:rsidR="00791CED" w:rsidRPr="002E4DAF">
        <w:t>figuur</w:t>
      </w:r>
      <w:r w:rsidR="004B71FB" w:rsidRPr="002E4DAF">
        <w:t xml:space="preserve"> 9</w:t>
      </w:r>
      <w:r w:rsidR="004F57E8" w:rsidRPr="002E4DAF">
        <w:t xml:space="preserve"> en</w:t>
      </w:r>
      <w:r w:rsidR="004B71FB" w:rsidRPr="002E4DAF">
        <w:t xml:space="preserve"> 10</w:t>
      </w:r>
      <w:r w:rsidRPr="002E4DAF">
        <w:t xml:space="preserve">). Aan </w:t>
      </w:r>
      <w:r w:rsidR="00791CED" w:rsidRPr="002E4DAF">
        <w:t>het einde van de swing vertraagt</w:t>
      </w:r>
      <w:r w:rsidRPr="002E4DAF">
        <w:t xml:space="preserve"> het bovenbeen</w:t>
      </w:r>
      <w:r w:rsidR="004F57E8" w:rsidRPr="002E4DAF">
        <w:t>,</w:t>
      </w:r>
      <w:r w:rsidRPr="002E4DAF">
        <w:t xml:space="preserve"> wa</w:t>
      </w:r>
      <w:r w:rsidR="004F57E8" w:rsidRPr="002E4DAF">
        <w:t xml:space="preserve">ardoor er een hoekversnelling in het kniegewricht ontstaat. </w:t>
      </w:r>
      <w:r w:rsidRPr="002E4DAF">
        <w:t>Het onderbeen schiet nu snel naar voren (</w:t>
      </w:r>
      <w:r w:rsidR="004B71FB" w:rsidRPr="002E4DAF">
        <w:t>figuur 11</w:t>
      </w:r>
      <w:r w:rsidR="00C73F18" w:rsidRPr="002E4DAF">
        <w:t>).</w:t>
      </w:r>
      <w:r w:rsidR="004F57E8" w:rsidRPr="002E4DAF">
        <w:t xml:space="preserve"> Het MRC van de knie ligt nu relatief gezien weer ver achter het kniegewricht. Wanneer er een</w:t>
      </w:r>
      <w:r w:rsidR="00C7407F" w:rsidRPr="002E4DAF">
        <w:t xml:space="preserve"> </w:t>
      </w:r>
      <w:r w:rsidR="009B50BD" w:rsidRPr="002E4DAF">
        <w:rPr>
          <w:i/>
        </w:rPr>
        <w:t>heel</w:t>
      </w:r>
      <w:r w:rsidRPr="002E4DAF">
        <w:rPr>
          <w:i/>
        </w:rPr>
        <w:t>strike</w:t>
      </w:r>
      <w:r w:rsidRPr="002E4DAF">
        <w:t xml:space="preserve"> </w:t>
      </w:r>
      <w:r w:rsidR="004F57E8" w:rsidRPr="002E4DAF">
        <w:t>plaats vindt zal de grondreactiekracht voor het MRC langs lopen, waardoor de prothese intrinsiek stabiel is</w:t>
      </w:r>
      <w:r w:rsidRPr="002E4DAF">
        <w:t xml:space="preserve">. De vertraging van het bovenbeen wordt bewerkstelligd door de heup </w:t>
      </w:r>
      <w:r w:rsidR="004F57E8" w:rsidRPr="002E4DAF">
        <w:t>retroflectoren</w:t>
      </w:r>
      <w:r w:rsidRPr="002E4DAF">
        <w:t>.</w:t>
      </w:r>
      <w:r w:rsidRPr="002E4DAF">
        <w:br/>
      </w:r>
    </w:p>
    <w:p w:rsidR="00090490" w:rsidRPr="002E4DAF" w:rsidRDefault="002E4DAF" w:rsidP="00090490">
      <w:pPr>
        <w:pStyle w:val="Geenafstand"/>
        <w:ind w:left="720"/>
      </w:pPr>
      <w:r>
        <w:rPr>
          <w:noProof/>
          <w:lang w:val="en-US" w:eastAsia="en-US"/>
        </w:rPr>
        <mc:AlternateContent>
          <mc:Choice Requires="wps">
            <w:drawing>
              <wp:anchor distT="0" distB="0" distL="114300" distR="114300" simplePos="0" relativeHeight="251664896" behindDoc="0" locked="0" layoutInCell="1" allowOverlap="1">
                <wp:simplePos x="0" y="0"/>
                <wp:positionH relativeFrom="column">
                  <wp:posOffset>377825</wp:posOffset>
                </wp:positionH>
                <wp:positionV relativeFrom="paragraph">
                  <wp:posOffset>3274695</wp:posOffset>
                </wp:positionV>
                <wp:extent cx="1489075" cy="266700"/>
                <wp:effectExtent l="0" t="0" r="0" b="0"/>
                <wp:wrapSquare wrapText="bothSides"/>
                <wp:docPr id="6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C73F18">
                            <w:pPr>
                              <w:pStyle w:val="Bijschrift"/>
                              <w:rPr>
                                <w:noProof/>
                                <w:color w:val="auto"/>
                              </w:rPr>
                            </w:pPr>
                            <w:r w:rsidRPr="002E4DAF">
                              <w:rPr>
                                <w:color w:val="auto"/>
                              </w:rPr>
                              <w:t>Figuur 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39" type="#_x0000_t202" style="position:absolute;left:0;text-align:left;margin-left:29.75pt;margin-top:257.85pt;width:117.25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" stroked="f">
                <v:textbox style="mso-fit-shape-to-text:t" inset="0,0,0,0">
                  <w:txbxContent>
                    <w:p w:rsidR="00837A94" w:rsidRPr="002E4DAF" w:rsidRDefault="00837A94" w:rsidP="00C73F18">
                      <w:pPr>
                        <w:pStyle w:val="Bijschrift"/>
                        <w:rPr>
                          <w:noProof/>
                          <w:color w:val="auto"/>
                        </w:rPr>
                      </w:pPr>
                      <w:r w:rsidRPr="002E4DAF">
                        <w:rPr>
                          <w:color w:val="auto"/>
                        </w:rPr>
                        <w:t>Figuur 10</w:t>
                      </w:r>
                    </w:p>
                  </w:txbxContent>
                </v:textbox>
                <w10:wrap type="square"/>
              </v:shape>
            </w:pict>
          </mc:Fallback>
        </mc:AlternateContent>
      </w:r>
      <w:r w:rsidR="004F57E8" w:rsidRPr="002E4DAF">
        <w:rPr>
          <w:noProof/>
          <w:lang w:val="en-US" w:eastAsia="en-US"/>
        </w:rPr>
        <w:drawing>
          <wp:anchor distT="0" distB="0" distL="114300" distR="114300" simplePos="0" relativeHeight="251633152" behindDoc="0" locked="0" layoutInCell="1" allowOverlap="1" wp14:anchorId="0077E8DA" wp14:editId="132CA2A1">
            <wp:simplePos x="0" y="0"/>
            <wp:positionH relativeFrom="column">
              <wp:posOffset>377825</wp:posOffset>
            </wp:positionH>
            <wp:positionV relativeFrom="paragraph">
              <wp:posOffset>23495</wp:posOffset>
            </wp:positionV>
            <wp:extent cx="1489075" cy="3194050"/>
            <wp:effectExtent l="19050" t="0" r="0" b="0"/>
            <wp:wrapSquare wrapText="bothSides"/>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1489075" cy="3194050"/>
                    </a:xfrm>
                    <a:prstGeom prst="rect">
                      <a:avLst/>
                    </a:prstGeom>
                    <a:noFill/>
                    <a:ln w="9525">
                      <a:noFill/>
                      <a:miter lim="800000"/>
                      <a:headEnd/>
                      <a:tailEnd/>
                    </a:ln>
                  </pic:spPr>
                </pic:pic>
              </a:graphicData>
            </a:graphic>
          </wp:anchor>
        </w:drawing>
      </w:r>
      <w:r>
        <w:rPr>
          <w:noProof/>
          <w:lang w:val="en-US" w:eastAsia="en-US"/>
        </w:rPr>
        <mc:AlternateContent>
          <mc:Choice Requires="wps">
            <w:drawing>
              <wp:anchor distT="0" distB="0" distL="114300" distR="114300" simplePos="0" relativeHeight="251665920" behindDoc="0" locked="0" layoutInCell="1" allowOverlap="1">
                <wp:simplePos x="0" y="0"/>
                <wp:positionH relativeFrom="column">
                  <wp:posOffset>1988185</wp:posOffset>
                </wp:positionH>
                <wp:positionV relativeFrom="paragraph">
                  <wp:posOffset>3314700</wp:posOffset>
                </wp:positionV>
                <wp:extent cx="2023110" cy="266700"/>
                <wp:effectExtent l="0" t="0" r="0" b="0"/>
                <wp:wrapSquare wrapText="bothSides"/>
                <wp:docPr id="6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C73F18">
                            <w:pPr>
                              <w:pStyle w:val="Bijschrift"/>
                              <w:rPr>
                                <w:noProof/>
                                <w:color w:val="auto"/>
                              </w:rPr>
                            </w:pPr>
                            <w:r w:rsidRPr="002E4DAF">
                              <w:rPr>
                                <w:color w:val="auto"/>
                              </w:rPr>
                              <w:t>Figuur 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40" type="#_x0000_t202" style="position:absolute;left:0;text-align:left;margin-left:156.55pt;margin-top:261pt;width:159.3pt;height: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" stroked="f">
                <v:textbox style="mso-fit-shape-to-text:t" inset="0,0,0,0">
                  <w:txbxContent>
                    <w:p w:rsidR="00837A94" w:rsidRPr="002E4DAF" w:rsidRDefault="00837A94" w:rsidP="00C73F18">
                      <w:pPr>
                        <w:pStyle w:val="Bijschrift"/>
                        <w:rPr>
                          <w:noProof/>
                          <w:color w:val="auto"/>
                        </w:rPr>
                      </w:pPr>
                      <w:r w:rsidRPr="002E4DAF">
                        <w:rPr>
                          <w:color w:val="auto"/>
                        </w:rPr>
                        <w:t>Figuur 11</w:t>
                      </w:r>
                    </w:p>
                  </w:txbxContent>
                </v:textbox>
                <w10:wrap type="square"/>
              </v:shape>
            </w:pict>
          </mc:Fallback>
        </mc:AlternateContent>
      </w:r>
      <w:r w:rsidR="004F57E8" w:rsidRPr="002E4DAF">
        <w:rPr>
          <w:noProof/>
          <w:lang w:val="en-US" w:eastAsia="en-US"/>
        </w:rPr>
        <w:drawing>
          <wp:anchor distT="0" distB="0" distL="114300" distR="114300" simplePos="0" relativeHeight="251634176" behindDoc="0" locked="0" layoutInCell="1" allowOverlap="1" wp14:anchorId="3267AD24" wp14:editId="4E6A1B53">
            <wp:simplePos x="0" y="0"/>
            <wp:positionH relativeFrom="column">
              <wp:posOffset>1988185</wp:posOffset>
            </wp:positionH>
            <wp:positionV relativeFrom="paragraph">
              <wp:posOffset>27940</wp:posOffset>
            </wp:positionV>
            <wp:extent cx="2023110" cy="3229610"/>
            <wp:effectExtent l="19050" t="0" r="0" b="0"/>
            <wp:wrapSquare wrapText="bothSides"/>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023110" cy="3229610"/>
                    </a:xfrm>
                    <a:prstGeom prst="rect">
                      <a:avLst/>
                    </a:prstGeom>
                    <a:noFill/>
                    <a:ln w="9525">
                      <a:noFill/>
                      <a:miter lim="800000"/>
                      <a:headEnd/>
                      <a:tailEnd/>
                    </a:ln>
                  </pic:spPr>
                </pic:pic>
              </a:graphicData>
            </a:graphic>
          </wp:anchor>
        </w:drawing>
      </w:r>
    </w:p>
    <w:p w:rsidR="00090490" w:rsidRPr="002E4DAF" w:rsidRDefault="00090490" w:rsidP="00090490">
      <w:pPr>
        <w:pStyle w:val="Geenafstand"/>
      </w:pPr>
    </w:p>
    <w:p w:rsidR="00090490" w:rsidRPr="002E4DAF" w:rsidRDefault="00090490" w:rsidP="00090490">
      <w:pPr>
        <w:pStyle w:val="Geenafstand"/>
      </w:pPr>
      <w:r w:rsidRPr="002E4DAF">
        <w:br/>
      </w:r>
      <w:r w:rsidRPr="002E4DAF">
        <w:br/>
      </w:r>
      <w:r w:rsidRPr="002E4DAF">
        <w:br/>
      </w:r>
    </w:p>
    <w:p w:rsidR="00090490" w:rsidRPr="002E4DAF" w:rsidRDefault="00090490" w:rsidP="00342F05">
      <w:pPr>
        <w:pStyle w:val="Kop2"/>
        <w:rPr>
          <w:color w:val="auto"/>
        </w:rPr>
      </w:pPr>
      <w:r w:rsidRPr="002E4DAF">
        <w:rPr>
          <w:color w:val="auto"/>
        </w:rPr>
        <w:br w:type="column"/>
      </w:r>
      <w:bookmarkStart w:id="11" w:name="_Toc415760609"/>
      <w:r w:rsidR="00342F05" w:rsidRPr="002E4DAF">
        <w:rPr>
          <w:color w:val="auto"/>
        </w:rPr>
        <w:lastRenderedPageBreak/>
        <w:t xml:space="preserve">4.3 </w:t>
      </w:r>
      <w:r w:rsidRPr="002E4DAF">
        <w:rPr>
          <w:color w:val="auto"/>
        </w:rPr>
        <w:t>Verschil met</w:t>
      </w:r>
      <w:r w:rsidR="003F60FF" w:rsidRPr="002E4DAF">
        <w:rPr>
          <w:color w:val="auto"/>
        </w:rPr>
        <w:t xml:space="preserve"> een</w:t>
      </w:r>
      <w:r w:rsidRPr="002E4DAF">
        <w:rPr>
          <w:color w:val="auto"/>
        </w:rPr>
        <w:t xml:space="preserve"> </w:t>
      </w:r>
      <w:r w:rsidR="00843CB8" w:rsidRPr="002E4DAF">
        <w:rPr>
          <w:color w:val="auto"/>
        </w:rPr>
        <w:t>‘</w:t>
      </w:r>
      <w:r w:rsidRPr="002E4DAF">
        <w:rPr>
          <w:color w:val="auto"/>
        </w:rPr>
        <w:t>normale</w:t>
      </w:r>
      <w:r w:rsidR="00843CB8" w:rsidRPr="002E4DAF">
        <w:rPr>
          <w:color w:val="auto"/>
        </w:rPr>
        <w:t>’</w:t>
      </w:r>
      <w:r w:rsidRPr="002E4DAF">
        <w:rPr>
          <w:color w:val="auto"/>
        </w:rPr>
        <w:t xml:space="preserve"> gang</w:t>
      </w:r>
      <w:bookmarkEnd w:id="11"/>
    </w:p>
    <w:p w:rsidR="00090490" w:rsidRPr="002E4DAF" w:rsidRDefault="00090490" w:rsidP="00090490">
      <w:pPr>
        <w:pStyle w:val="Geenafstand"/>
      </w:pPr>
    </w:p>
    <w:p w:rsidR="00090490" w:rsidRPr="002E4DAF" w:rsidRDefault="00BA3975" w:rsidP="00090490">
      <w:pPr>
        <w:pStyle w:val="Geenafstand"/>
      </w:pPr>
      <w:r w:rsidRPr="002E4DAF">
        <w:t>Wanneer</w:t>
      </w:r>
      <w:r w:rsidR="00090490" w:rsidRPr="002E4DAF">
        <w:t xml:space="preserve"> een </w:t>
      </w:r>
      <w:r w:rsidR="00843CB8" w:rsidRPr="002E4DAF">
        <w:t>‘</w:t>
      </w:r>
      <w:r w:rsidR="00090490" w:rsidRPr="002E4DAF">
        <w:t>normaal</w:t>
      </w:r>
      <w:r w:rsidR="00843CB8" w:rsidRPr="002E4DAF">
        <w:t>’</w:t>
      </w:r>
      <w:r w:rsidR="00090490" w:rsidRPr="002E4DAF">
        <w:t xml:space="preserve"> gangpatroon naast </w:t>
      </w:r>
      <w:r w:rsidRPr="002E4DAF">
        <w:t xml:space="preserve">de analyse van de proefpersoon met een bovenbeen simulatieprothese met een polycentrisch kniegewricht wordt </w:t>
      </w:r>
      <w:r w:rsidR="00E71ACC" w:rsidRPr="002E4DAF">
        <w:t>gelegd</w:t>
      </w:r>
      <w:r w:rsidR="00420F11" w:rsidRPr="002E4DAF">
        <w:t>, blijken de volgende verschillen</w:t>
      </w:r>
      <w:r w:rsidR="00E71ACC" w:rsidRPr="002E4DAF">
        <w:t>.</w:t>
      </w:r>
    </w:p>
    <w:p w:rsidR="00090490" w:rsidRPr="002E4DAF" w:rsidRDefault="00090490" w:rsidP="00090490">
      <w:pPr>
        <w:pStyle w:val="Geenafstand"/>
      </w:pPr>
    </w:p>
    <w:p w:rsidR="00090490" w:rsidRPr="002E4DAF" w:rsidRDefault="00282C71" w:rsidP="00090490">
      <w:pPr>
        <w:pStyle w:val="Geenafstand"/>
        <w:numPr>
          <w:ilvl w:val="0"/>
          <w:numId w:val="3"/>
        </w:numPr>
      </w:pPr>
      <w:r w:rsidRPr="002E4DAF">
        <w:rPr>
          <w:i/>
        </w:rPr>
        <w:t>Heel</w:t>
      </w:r>
      <w:r w:rsidR="00090490" w:rsidRPr="002E4DAF">
        <w:rPr>
          <w:i/>
        </w:rPr>
        <w:t>strike</w:t>
      </w:r>
      <w:r w:rsidR="00C73F18" w:rsidRPr="002E4DAF">
        <w:rPr>
          <w:i/>
        </w:rPr>
        <w:t xml:space="preserve"> </w:t>
      </w:r>
      <w:r w:rsidR="004B71FB" w:rsidRPr="002E4DAF">
        <w:t>(figuur 6</w:t>
      </w:r>
      <w:r w:rsidR="00C73F18" w:rsidRPr="002E4DAF">
        <w:t>)</w:t>
      </w:r>
      <w:r w:rsidR="002D4F74" w:rsidRPr="002E4DAF">
        <w:t>. O</w:t>
      </w:r>
      <w:r w:rsidR="00090490" w:rsidRPr="002E4DAF">
        <w:t xml:space="preserve">pvallend is de rechte houding van de romp tijdens </w:t>
      </w:r>
      <w:r w:rsidR="00843CB8" w:rsidRPr="002E4DAF">
        <w:t>‘</w:t>
      </w:r>
      <w:r w:rsidR="00090490" w:rsidRPr="002E4DAF">
        <w:t>normaal</w:t>
      </w:r>
      <w:r w:rsidR="00843CB8" w:rsidRPr="002E4DAF">
        <w:t>’</w:t>
      </w:r>
      <w:r w:rsidR="00090490" w:rsidRPr="002E4DAF">
        <w:t xml:space="preserve"> gaan. </w:t>
      </w:r>
      <w:r w:rsidR="00685904" w:rsidRPr="002E4DAF">
        <w:t>De reactiekracht loopt achter de knie langs. Bij een monocentrisch</w:t>
      </w:r>
      <w:r w:rsidR="00090490" w:rsidRPr="002E4DAF">
        <w:t xml:space="preserve"> kniegewricht zou de </w:t>
      </w:r>
      <w:r w:rsidR="00717A71" w:rsidRPr="002E4DAF">
        <w:t>prothesegebruiker</w:t>
      </w:r>
      <w:r w:rsidR="00090490" w:rsidRPr="002E4DAF">
        <w:t xml:space="preserve"> nu door de knie heen zakken. Doordat dit een </w:t>
      </w:r>
      <w:r w:rsidR="00843CB8" w:rsidRPr="002E4DAF">
        <w:t>‘</w:t>
      </w:r>
      <w:r w:rsidR="00090490" w:rsidRPr="002E4DAF">
        <w:t>gezond</w:t>
      </w:r>
      <w:r w:rsidR="00843CB8" w:rsidRPr="002E4DAF">
        <w:t>’</w:t>
      </w:r>
      <w:r w:rsidR="00090490" w:rsidRPr="002E4DAF">
        <w:t xml:space="preserve"> been is zorgen de knie extensoren ervoor dat de knie stabiel bli</w:t>
      </w:r>
      <w:r w:rsidR="00685904" w:rsidRPr="002E4DAF">
        <w:t>jft. Bij een polycentrisch knie</w:t>
      </w:r>
      <w:r w:rsidR="00090490" w:rsidRPr="002E4DAF">
        <w:t>gewricht zorgt he</w:t>
      </w:r>
      <w:r w:rsidR="00685904" w:rsidRPr="002E4DAF">
        <w:t>t relatief ver achter de knie</w:t>
      </w:r>
      <w:r w:rsidR="00090490" w:rsidRPr="002E4DAF">
        <w:t xml:space="preserve"> liggend MRC ervoor dat de </w:t>
      </w:r>
      <w:r w:rsidR="00183787" w:rsidRPr="002E4DAF">
        <w:t>knie-as</w:t>
      </w:r>
      <w:r w:rsidR="00090490" w:rsidRPr="002E4DAF">
        <w:t xml:space="preserve"> stabiel blijft. </w:t>
      </w:r>
      <w:r w:rsidR="00685904" w:rsidRPr="002E4DAF">
        <w:t xml:space="preserve">Een monocentrisch </w:t>
      </w:r>
      <w:r w:rsidR="007E198C" w:rsidRPr="002E4DAF">
        <w:t>bovenbeenprothese gebruiker</w:t>
      </w:r>
      <w:r w:rsidR="00685904" w:rsidRPr="002E4DAF">
        <w:t xml:space="preserve"> lost dit probleem op door rompflexie te doen, waardoor de grondreactiekracht voor de knie langs loopt.</w:t>
      </w:r>
      <w:r w:rsidR="00BA3975" w:rsidRPr="002E4DAF">
        <w:t xml:space="preserve"> </w:t>
      </w:r>
      <w:r w:rsidR="00090490" w:rsidRPr="002E4DAF">
        <w:t xml:space="preserve">Iemand met een polycentrisch kniegewricht hoeft dus </w:t>
      </w:r>
      <w:r w:rsidR="00685904" w:rsidRPr="002E4DAF">
        <w:t>geen</w:t>
      </w:r>
      <w:r w:rsidR="00090490" w:rsidRPr="002E4DAF">
        <w:t xml:space="preserve"> rompflexie te doen bij </w:t>
      </w:r>
      <w:r w:rsidR="007F0471" w:rsidRPr="002E4DAF">
        <w:rPr>
          <w:i/>
        </w:rPr>
        <w:t>heel</w:t>
      </w:r>
      <w:r w:rsidR="00090490" w:rsidRPr="002E4DAF">
        <w:rPr>
          <w:i/>
        </w:rPr>
        <w:t>strike</w:t>
      </w:r>
      <w:r w:rsidR="00090490" w:rsidRPr="002E4DAF">
        <w:t>. En toch is er een verschil te zien in de romp</w:t>
      </w:r>
      <w:r w:rsidR="00D05F05" w:rsidRPr="002E4DAF">
        <w:t xml:space="preserve"> </w:t>
      </w:r>
      <w:r w:rsidR="00685904" w:rsidRPr="002E4DAF">
        <w:t xml:space="preserve">flexie tussen een </w:t>
      </w:r>
      <w:r w:rsidR="00843CB8" w:rsidRPr="002E4DAF">
        <w:t>‘</w:t>
      </w:r>
      <w:r w:rsidR="00AF414E" w:rsidRPr="002E4DAF">
        <w:t>gezond</w:t>
      </w:r>
      <w:r w:rsidR="00843CB8" w:rsidRPr="002E4DAF">
        <w:t>’</w:t>
      </w:r>
      <w:r w:rsidR="00685904" w:rsidRPr="002E4DAF">
        <w:t xml:space="preserve"> gangpatroon en een polycentrisch gangpatroon</w:t>
      </w:r>
      <w:r w:rsidR="00090490" w:rsidRPr="002E4DAF">
        <w:t>. Deze rompflexie tijdens het gaan met een prothese kan komen door ongema</w:t>
      </w:r>
      <w:r w:rsidR="00685904" w:rsidRPr="002E4DAF">
        <w:t xml:space="preserve">kken, zoals pijn op de stomp, </w:t>
      </w:r>
      <w:r w:rsidR="00090490" w:rsidRPr="002E4DAF">
        <w:t>pijn op de tuberzit</w:t>
      </w:r>
      <w:r w:rsidR="00685904" w:rsidRPr="002E4DAF">
        <w:t xml:space="preserve"> of door </w:t>
      </w:r>
      <w:r w:rsidR="00BA3975" w:rsidRPr="002E4DAF">
        <w:t>het</w:t>
      </w:r>
      <w:r w:rsidR="00685904" w:rsidRPr="002E4DAF">
        <w:t xml:space="preserve"> plantair flexie probleem in de voet</w:t>
      </w:r>
      <w:r w:rsidR="00090490" w:rsidRPr="002E4DAF">
        <w:t>.</w:t>
      </w:r>
    </w:p>
    <w:p w:rsidR="00090490" w:rsidRPr="002E4DAF" w:rsidRDefault="00090490" w:rsidP="00837A94">
      <w:pPr>
        <w:pStyle w:val="Geenafstand"/>
        <w:numPr>
          <w:ilvl w:val="0"/>
          <w:numId w:val="3"/>
        </w:numPr>
      </w:pPr>
      <w:r w:rsidRPr="002E4DAF">
        <w:rPr>
          <w:i/>
        </w:rPr>
        <w:t>Midstance</w:t>
      </w:r>
      <w:r w:rsidR="00C73F18" w:rsidRPr="002E4DAF">
        <w:rPr>
          <w:i/>
        </w:rPr>
        <w:t xml:space="preserve"> </w:t>
      </w:r>
      <w:r w:rsidR="004B71FB" w:rsidRPr="002E4DAF">
        <w:t>(figuur 7</w:t>
      </w:r>
      <w:r w:rsidR="00C73F18" w:rsidRPr="002E4DAF">
        <w:t>)</w:t>
      </w:r>
      <w:r w:rsidR="002D4F74" w:rsidRPr="002E4DAF">
        <w:rPr>
          <w:i/>
        </w:rPr>
        <w:t>.</w:t>
      </w:r>
      <w:r w:rsidR="002D4F74" w:rsidRPr="002E4DAF">
        <w:t xml:space="preserve"> N</w:t>
      </w:r>
      <w:r w:rsidR="003F60FF" w:rsidRPr="002E4DAF">
        <w:t xml:space="preserve">et als </w:t>
      </w:r>
      <w:r w:rsidR="00837A94" w:rsidRPr="002E4DAF">
        <w:t xml:space="preserve">in </w:t>
      </w:r>
      <w:r w:rsidR="003F60FF" w:rsidRPr="002E4DAF">
        <w:rPr>
          <w:i/>
        </w:rPr>
        <w:t>heel</w:t>
      </w:r>
      <w:r w:rsidRPr="002E4DAF">
        <w:rPr>
          <w:i/>
        </w:rPr>
        <w:t>strike</w:t>
      </w:r>
      <w:r w:rsidRPr="002E4DAF">
        <w:t xml:space="preserve"> is de rechte houding van de romp weer e</w:t>
      </w:r>
      <w:r w:rsidR="00D05F05" w:rsidRPr="002E4DAF">
        <w:t>en opvallend verschil.</w:t>
      </w:r>
      <w:r w:rsidR="00420F11" w:rsidRPr="002E4DAF">
        <w:t xml:space="preserve"> De romp van de </w:t>
      </w:r>
      <w:r w:rsidR="00717A71" w:rsidRPr="002E4DAF">
        <w:t>prothesegebruiker</w:t>
      </w:r>
      <w:r w:rsidR="00420F11" w:rsidRPr="002E4DAF">
        <w:t xml:space="preserve"> is geflecteerd en ondanks het </w:t>
      </w:r>
      <w:r w:rsidR="00793622" w:rsidRPr="002E4DAF">
        <w:t>T-shirt</w:t>
      </w:r>
      <w:r w:rsidR="00420F11" w:rsidRPr="002E4DAF">
        <w:t xml:space="preserve"> van de proefpersoon is er duidelijk een holle rug</w:t>
      </w:r>
      <w:r w:rsidR="003F60FF" w:rsidRPr="002E4DAF">
        <w:t xml:space="preserve"> te zien</w:t>
      </w:r>
      <w:r w:rsidR="00420F11" w:rsidRPr="002E4DAF">
        <w:t>. De romp word</w:t>
      </w:r>
      <w:r w:rsidR="00E71ACC" w:rsidRPr="002E4DAF">
        <w:t>t</w:t>
      </w:r>
      <w:r w:rsidR="00420F11" w:rsidRPr="002E4DAF">
        <w:t xml:space="preserve"> geflecteerd omdat de proefpersoon er zeker van wilt zijn</w:t>
      </w:r>
      <w:r w:rsidR="003F60FF" w:rsidRPr="002E4DAF">
        <w:t xml:space="preserve"> dat</w:t>
      </w:r>
      <w:r w:rsidR="00420F11" w:rsidRPr="002E4DAF">
        <w:t xml:space="preserve"> de grondreactiekracht voor de as van de knie langs </w:t>
      </w:r>
      <w:r w:rsidR="003F60FF" w:rsidRPr="002E4DAF">
        <w:t>lang loopt, z</w:t>
      </w:r>
      <w:r w:rsidR="002D4F74" w:rsidRPr="002E4DAF">
        <w:t xml:space="preserve">odat de prothese stabiel blijft. </w:t>
      </w:r>
      <w:r w:rsidR="003F60FF" w:rsidRPr="002E4DAF">
        <w:t>D</w:t>
      </w:r>
      <w:r w:rsidR="002D4F74" w:rsidRPr="002E4DAF">
        <w:t xml:space="preserve">e proefpersoon </w:t>
      </w:r>
      <w:r w:rsidR="003F60FF" w:rsidRPr="002E4DAF">
        <w:t xml:space="preserve">ondervindt ongemakken van </w:t>
      </w:r>
      <w:r w:rsidR="002D4F74" w:rsidRPr="002E4DAF">
        <w:t>de te grote plantair flexie en wellicht</w:t>
      </w:r>
      <w:r w:rsidR="003F60FF" w:rsidRPr="002E4DAF">
        <w:t xml:space="preserve"> door de</w:t>
      </w:r>
      <w:r w:rsidR="002D4F74" w:rsidRPr="002E4DAF">
        <w:t xml:space="preserve"> pijn v</w:t>
      </w:r>
      <w:r w:rsidR="003F60FF" w:rsidRPr="002E4DAF">
        <w:t xml:space="preserve">an de prothese doen de </w:t>
      </w:r>
      <w:r w:rsidR="00717A71" w:rsidRPr="002E4DAF">
        <w:t>prothesegebruiker</w:t>
      </w:r>
      <w:r w:rsidR="002D4F74" w:rsidRPr="002E4DAF">
        <w:t xml:space="preserve"> de rug in flexie te zetten.</w:t>
      </w:r>
      <w:r w:rsidR="00D05F05" w:rsidRPr="002E4DAF">
        <w:t xml:space="preserve"> </w:t>
      </w:r>
      <w:r w:rsidRPr="002E4DAF">
        <w:t xml:space="preserve">Een </w:t>
      </w:r>
      <w:r w:rsidR="00062456" w:rsidRPr="002E4DAF">
        <w:t>“</w:t>
      </w:r>
      <w:r w:rsidRPr="002E4DAF">
        <w:t>gezond</w:t>
      </w:r>
      <w:r w:rsidR="00062456" w:rsidRPr="002E4DAF">
        <w:t>”</w:t>
      </w:r>
      <w:r w:rsidRPr="002E4DAF">
        <w:t xml:space="preserve"> been heeft tijdens zijn midstance de knie </w:t>
      </w:r>
      <w:r w:rsidR="003E41C4" w:rsidRPr="002E4DAF">
        <w:t>ongeveer 10 graden geflecteerd, w</w:t>
      </w:r>
      <w:r w:rsidRPr="002E4DAF">
        <w:t>aardoor het boven been zich verder naar voren bevindt dan bij gebruik van</w:t>
      </w:r>
      <w:r w:rsidR="003E41C4" w:rsidRPr="002E4DAF">
        <w:t xml:space="preserve"> e</w:t>
      </w:r>
      <w:r w:rsidR="00791CED" w:rsidRPr="002E4DAF">
        <w:t>en polycentrisch kniegewricht, w</w:t>
      </w:r>
      <w:r w:rsidR="00837A94">
        <w:t>aar de knie volledig ge</w:t>
      </w:r>
      <w:r w:rsidR="00837A94" w:rsidRPr="00837A94">
        <w:t>ë</w:t>
      </w:r>
      <w:r w:rsidR="003E41C4" w:rsidRPr="002E4DAF">
        <w:t>xtendeerd</w:t>
      </w:r>
      <w:r w:rsidRPr="002E4DAF">
        <w:t xml:space="preserve"> blijft in de midstance.</w:t>
      </w:r>
    </w:p>
    <w:p w:rsidR="00090490" w:rsidRPr="002E4DAF" w:rsidRDefault="00090490" w:rsidP="00090490">
      <w:pPr>
        <w:pStyle w:val="Geenafstand"/>
        <w:numPr>
          <w:ilvl w:val="0"/>
          <w:numId w:val="3"/>
        </w:numPr>
      </w:pPr>
      <w:r w:rsidRPr="002E4DAF">
        <w:rPr>
          <w:i/>
        </w:rPr>
        <w:t>Heel off</w:t>
      </w:r>
      <w:r w:rsidR="00C73F18" w:rsidRPr="002E4DAF">
        <w:rPr>
          <w:i/>
        </w:rPr>
        <w:t xml:space="preserve"> </w:t>
      </w:r>
      <w:r w:rsidR="00C73F18" w:rsidRPr="002E4DAF">
        <w:t xml:space="preserve">(figuur </w:t>
      </w:r>
      <w:r w:rsidR="004B71FB" w:rsidRPr="002E4DAF">
        <w:t>8</w:t>
      </w:r>
      <w:r w:rsidR="00C73F18" w:rsidRPr="002E4DAF">
        <w:t>)</w:t>
      </w:r>
      <w:r w:rsidR="002D4F74" w:rsidRPr="002E4DAF">
        <w:t>. N</w:t>
      </w:r>
      <w:r w:rsidRPr="002E4DAF">
        <w:t xml:space="preserve">et als bij de vorige fases is bij </w:t>
      </w:r>
      <w:r w:rsidRPr="002E4DAF">
        <w:rPr>
          <w:i/>
        </w:rPr>
        <w:t>heel off</w:t>
      </w:r>
      <w:r w:rsidRPr="002E4DAF">
        <w:t xml:space="preserve"> de romp meer geflecteerd bij een gangpatroon me</w:t>
      </w:r>
      <w:r w:rsidR="00791CED" w:rsidRPr="002E4DAF">
        <w:t>t polycentrisch kniegewricht</w:t>
      </w:r>
      <w:r w:rsidRPr="002E4DAF">
        <w:t xml:space="preserve"> dan bij een </w:t>
      </w:r>
      <w:r w:rsidR="00843CB8" w:rsidRPr="002E4DAF">
        <w:t>‘</w:t>
      </w:r>
      <w:r w:rsidR="00BA3975" w:rsidRPr="002E4DAF">
        <w:t>normaal</w:t>
      </w:r>
      <w:r w:rsidR="00843CB8" w:rsidRPr="002E4DAF">
        <w:t>’</w:t>
      </w:r>
      <w:r w:rsidR="00BA3975" w:rsidRPr="002E4DAF">
        <w:t xml:space="preserve"> gangpatroon.</w:t>
      </w:r>
      <w:r w:rsidR="00BA3975" w:rsidRPr="002E4DAF">
        <w:br/>
        <w:t>De knie</w:t>
      </w:r>
      <w:r w:rsidRPr="002E4DAF">
        <w:t xml:space="preserve">hoek is bij een </w:t>
      </w:r>
      <w:r w:rsidR="00843CB8" w:rsidRPr="002E4DAF">
        <w:t>‘</w:t>
      </w:r>
      <w:r w:rsidRPr="002E4DAF">
        <w:t>normaal</w:t>
      </w:r>
      <w:r w:rsidR="00843CB8" w:rsidRPr="002E4DAF">
        <w:t>’</w:t>
      </w:r>
      <w:r w:rsidRPr="002E4DAF">
        <w:t xml:space="preserve"> gangpa</w:t>
      </w:r>
      <w:r w:rsidR="00791CED" w:rsidRPr="002E4DAF">
        <w:t xml:space="preserve">troon bij </w:t>
      </w:r>
      <w:r w:rsidR="00791CED" w:rsidRPr="002E4DAF">
        <w:rPr>
          <w:i/>
        </w:rPr>
        <w:t>heel off</w:t>
      </w:r>
      <w:r w:rsidR="00791CED" w:rsidRPr="002E4DAF">
        <w:t xml:space="preserve"> ook kleiner </w:t>
      </w:r>
      <w:r w:rsidRPr="002E4DAF">
        <w:t>(zo</w:t>
      </w:r>
      <w:r w:rsidR="00062456" w:rsidRPr="002E4DAF">
        <w:t>’</w:t>
      </w:r>
      <w:r w:rsidRPr="002E4DAF">
        <w:t>n 20 graden).</w:t>
      </w:r>
    </w:p>
    <w:p w:rsidR="00090490" w:rsidRPr="002E4DAF" w:rsidRDefault="00C54C72" w:rsidP="00090490">
      <w:pPr>
        <w:pStyle w:val="Geenafstand"/>
        <w:numPr>
          <w:ilvl w:val="0"/>
          <w:numId w:val="3"/>
        </w:numPr>
      </w:pPr>
      <w:r w:rsidRPr="002E4DAF">
        <w:rPr>
          <w:i/>
          <w:noProof/>
          <w:lang w:val="en-US" w:eastAsia="en-US"/>
        </w:rPr>
        <w:drawing>
          <wp:anchor distT="0" distB="0" distL="114300" distR="114300" simplePos="0" relativeHeight="251635200" behindDoc="0" locked="0" layoutInCell="1" allowOverlap="1" wp14:anchorId="57A72E28" wp14:editId="43A2A560">
            <wp:simplePos x="0" y="0"/>
            <wp:positionH relativeFrom="column">
              <wp:posOffset>4577715</wp:posOffset>
            </wp:positionH>
            <wp:positionV relativeFrom="paragraph">
              <wp:posOffset>603885</wp:posOffset>
            </wp:positionV>
            <wp:extent cx="1395095" cy="2768600"/>
            <wp:effectExtent l="19050" t="0" r="0" b="0"/>
            <wp:wrapSquare wrapText="bothSides"/>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1395095" cy="2768600"/>
                    </a:xfrm>
                    <a:prstGeom prst="rect">
                      <a:avLst/>
                    </a:prstGeom>
                    <a:noFill/>
                    <a:ln w="9525">
                      <a:noFill/>
                      <a:miter lim="800000"/>
                      <a:headEnd/>
                      <a:tailEnd/>
                    </a:ln>
                  </pic:spPr>
                </pic:pic>
              </a:graphicData>
            </a:graphic>
          </wp:anchor>
        </w:drawing>
      </w:r>
      <w:r w:rsidRPr="002E4DAF">
        <w:rPr>
          <w:i/>
          <w:noProof/>
          <w:lang w:val="en-US" w:eastAsia="en-US"/>
        </w:rPr>
        <w:drawing>
          <wp:anchor distT="0" distB="0" distL="114300" distR="114300" simplePos="0" relativeHeight="251636224" behindDoc="0" locked="0" layoutInCell="1" allowOverlap="1" wp14:anchorId="51AF1C7B" wp14:editId="45E474E6">
            <wp:simplePos x="0" y="0"/>
            <wp:positionH relativeFrom="column">
              <wp:posOffset>3311525</wp:posOffset>
            </wp:positionH>
            <wp:positionV relativeFrom="paragraph">
              <wp:posOffset>603885</wp:posOffset>
            </wp:positionV>
            <wp:extent cx="1266190" cy="2751455"/>
            <wp:effectExtent l="19050" t="0" r="0" b="0"/>
            <wp:wrapSquare wrapText="bothSides"/>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1266190" cy="2751455"/>
                    </a:xfrm>
                    <a:prstGeom prst="rect">
                      <a:avLst/>
                    </a:prstGeom>
                    <a:noFill/>
                    <a:ln w="9525">
                      <a:noFill/>
                      <a:miter lim="800000"/>
                      <a:headEnd/>
                      <a:tailEnd/>
                    </a:ln>
                  </pic:spPr>
                </pic:pic>
              </a:graphicData>
            </a:graphic>
          </wp:anchor>
        </w:drawing>
      </w:r>
      <w:r w:rsidR="00C73F18" w:rsidRPr="002E4DAF">
        <w:rPr>
          <w:i/>
        </w:rPr>
        <w:t xml:space="preserve">Toe off </w:t>
      </w:r>
      <w:r w:rsidR="004B71FB" w:rsidRPr="002E4DAF">
        <w:t>(figuur 9</w:t>
      </w:r>
      <w:r w:rsidR="00C73F18" w:rsidRPr="002E4DAF">
        <w:t>)</w:t>
      </w:r>
      <w:r w:rsidR="002D4F74" w:rsidRPr="002E4DAF">
        <w:rPr>
          <w:i/>
        </w:rPr>
        <w:t>.</w:t>
      </w:r>
      <w:r w:rsidR="002D4F74" w:rsidRPr="002E4DAF">
        <w:t xml:space="preserve"> N</w:t>
      </w:r>
      <w:r w:rsidR="00090490" w:rsidRPr="002E4DAF">
        <w:t xml:space="preserve">a </w:t>
      </w:r>
      <w:r w:rsidR="00090490" w:rsidRPr="002E4DAF">
        <w:rPr>
          <w:i/>
        </w:rPr>
        <w:t>toe off</w:t>
      </w:r>
      <w:r w:rsidR="00090490" w:rsidRPr="002E4DAF">
        <w:t xml:space="preserve"> blijft de kniehoek van een </w:t>
      </w:r>
      <w:r w:rsidR="00843CB8" w:rsidRPr="002E4DAF">
        <w:t>‘</w:t>
      </w:r>
      <w:r w:rsidR="00AF414E" w:rsidRPr="002E4DAF">
        <w:t>gezond</w:t>
      </w:r>
      <w:r w:rsidR="00843CB8" w:rsidRPr="002E4DAF">
        <w:t>’</w:t>
      </w:r>
      <w:r w:rsidR="00090490" w:rsidRPr="002E4DAF">
        <w:t xml:space="preserve"> been net als bij het polycentrische kniegewricht </w:t>
      </w:r>
      <w:r w:rsidR="003E41C4" w:rsidRPr="002E4DAF">
        <w:t>hetzelfde</w:t>
      </w:r>
      <w:r w:rsidR="00090490" w:rsidRPr="002E4DAF">
        <w:t xml:space="preserve">. Bij een </w:t>
      </w:r>
      <w:r w:rsidR="00843CB8" w:rsidRPr="002E4DAF">
        <w:t>‘</w:t>
      </w:r>
      <w:r w:rsidR="00AF414E" w:rsidRPr="002E4DAF">
        <w:t>gezond</w:t>
      </w:r>
      <w:r w:rsidR="00843CB8" w:rsidRPr="002E4DAF">
        <w:t>’</w:t>
      </w:r>
      <w:r w:rsidR="00062456" w:rsidRPr="002E4DAF">
        <w:t xml:space="preserve"> been ligt deze hoek rond de 122</w:t>
      </w:r>
      <w:r w:rsidR="00090490" w:rsidRPr="002E4DAF">
        <w:t xml:space="preserve"> graden</w:t>
      </w:r>
      <w:r w:rsidR="00A86829" w:rsidRPr="002E4DAF">
        <w:t xml:space="preserve"> </w:t>
      </w:r>
      <w:r w:rsidR="00062456" w:rsidRPr="002E4DAF">
        <w:t>(knieflexie van 58 graden</w:t>
      </w:r>
      <w:r w:rsidR="00C73F18" w:rsidRPr="002E4DAF">
        <w:t xml:space="preserve">, figuur </w:t>
      </w:r>
      <w:r w:rsidR="004B71FB" w:rsidRPr="002E4DAF">
        <w:t>12</w:t>
      </w:r>
      <w:r w:rsidR="00062456" w:rsidRPr="002E4DAF">
        <w:t>)</w:t>
      </w:r>
      <w:r w:rsidR="00090490" w:rsidRPr="002E4DAF">
        <w:t xml:space="preserve"> en bij het polycentrische kniegewricht rond d</w:t>
      </w:r>
      <w:r w:rsidR="00062456" w:rsidRPr="002E4DAF">
        <w:t>e 109</w:t>
      </w:r>
      <w:r w:rsidR="00090490" w:rsidRPr="002E4DAF">
        <w:t xml:space="preserve"> graden</w:t>
      </w:r>
      <w:r w:rsidR="00A86829" w:rsidRPr="002E4DAF">
        <w:t xml:space="preserve"> </w:t>
      </w:r>
      <w:r w:rsidR="00062456" w:rsidRPr="002E4DAF">
        <w:t>(71 graden knie flexie</w:t>
      </w:r>
      <w:r w:rsidR="004B71FB" w:rsidRPr="002E4DAF">
        <w:t>, figuur 13</w:t>
      </w:r>
      <w:r w:rsidR="006315D5" w:rsidRPr="002E4DAF">
        <w:t>)</w:t>
      </w:r>
      <w:r w:rsidR="00090490" w:rsidRPr="002E4DAF">
        <w:t>.</w:t>
      </w:r>
      <w:r w:rsidR="00F65487" w:rsidRPr="002E4DAF">
        <w:t xml:space="preserve"> Een prothese</w:t>
      </w:r>
      <w:r w:rsidR="00062456" w:rsidRPr="002E4DAF">
        <w:t xml:space="preserve">been gebruiker </w:t>
      </w:r>
      <w:r w:rsidR="00791CED" w:rsidRPr="002E4DAF">
        <w:t>maakt</w:t>
      </w:r>
      <w:r w:rsidR="00062456" w:rsidRPr="002E4DAF">
        <w:t xml:space="preserve"> in deze fase ve</w:t>
      </w:r>
      <w:r w:rsidR="00791CED" w:rsidRPr="002E4DAF">
        <w:t>el lateroflexie naar het stand</w:t>
      </w:r>
      <w:r w:rsidR="00062456" w:rsidRPr="002E4DAF">
        <w:t xml:space="preserve">been. </w:t>
      </w:r>
    </w:p>
    <w:p w:rsidR="00090490" w:rsidRPr="002E4DAF" w:rsidRDefault="002E4DAF" w:rsidP="00090490">
      <w:pPr>
        <w:pStyle w:val="Geenafstand"/>
        <w:numPr>
          <w:ilvl w:val="0"/>
          <w:numId w:val="3"/>
        </w:numPr>
      </w:pPr>
      <w:r>
        <w:rPr>
          <w:noProof/>
          <w:lang w:val="en-US" w:eastAsia="en-US"/>
        </w:rPr>
        <mc:AlternateContent>
          <mc:Choice Requires="wps">
            <w:drawing>
              <wp:anchor distT="0" distB="0" distL="114300" distR="114300" simplePos="0" relativeHeight="251667968" behindDoc="0" locked="0" layoutInCell="1" allowOverlap="1">
                <wp:simplePos x="0" y="0"/>
                <wp:positionH relativeFrom="column">
                  <wp:posOffset>4711065</wp:posOffset>
                </wp:positionH>
                <wp:positionV relativeFrom="paragraph">
                  <wp:posOffset>2540000</wp:posOffset>
                </wp:positionV>
                <wp:extent cx="669290" cy="266700"/>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C73F18">
                            <w:pPr>
                              <w:pStyle w:val="Bijschrift"/>
                              <w:rPr>
                                <w:noProof/>
                                <w:color w:val="auto"/>
                              </w:rPr>
                            </w:pPr>
                            <w:r w:rsidRPr="002E4DAF">
                              <w:rPr>
                                <w:color w:val="auto"/>
                              </w:rPr>
                              <w:t>Figuur 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41" type="#_x0000_t202" style="position:absolute;left:0;text-align:left;margin-left:370.95pt;margin-top:200pt;width:52.7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" stroked="f">
                <v:textbox style="mso-fit-shape-to-text:t" inset="0,0,0,0">
                  <w:txbxContent>
                    <w:p w:rsidR="00837A94" w:rsidRPr="002E4DAF" w:rsidRDefault="00837A94" w:rsidP="00C73F18">
                      <w:pPr>
                        <w:pStyle w:val="Bijschrift"/>
                        <w:rPr>
                          <w:noProof/>
                          <w:color w:val="auto"/>
                        </w:rPr>
                      </w:pPr>
                      <w:r w:rsidRPr="002E4DAF">
                        <w:rPr>
                          <w:color w:val="auto"/>
                        </w:rPr>
                        <w:t>Figuur 13</w:t>
                      </w:r>
                    </w:p>
                  </w:txbxContent>
                </v:textbox>
                <w10:wrap type="square"/>
              </v:shape>
            </w:pict>
          </mc:Fallback>
        </mc:AlternateContent>
      </w:r>
      <w:r>
        <w:rPr>
          <w:noProof/>
          <w:lang w:val="en-US" w:eastAsia="en-US"/>
        </w:rPr>
        <mc:AlternateContent>
          <mc:Choice Requires="wps">
            <w:drawing>
              <wp:anchor distT="0" distB="0" distL="114300" distR="114300" simplePos="0" relativeHeight="251666944" behindDoc="0" locked="0" layoutInCell="1" allowOverlap="1">
                <wp:simplePos x="0" y="0"/>
                <wp:positionH relativeFrom="column">
                  <wp:posOffset>3322320</wp:posOffset>
                </wp:positionH>
                <wp:positionV relativeFrom="paragraph">
                  <wp:posOffset>2540000</wp:posOffset>
                </wp:positionV>
                <wp:extent cx="1263015" cy="685165"/>
                <wp:effectExtent l="0" t="0" r="0" b="635"/>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685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C73F18">
                            <w:pPr>
                              <w:pStyle w:val="Bijschrift"/>
                              <w:rPr>
                                <w:i/>
                                <w:noProof/>
                                <w:color w:val="auto"/>
                              </w:rPr>
                            </w:pPr>
                            <w:r w:rsidRPr="002E4DAF">
                              <w:rPr>
                                <w:color w:val="auto"/>
                              </w:rPr>
                              <w:t>Figuur 12, kniehoek van 122 graden. Het been heeft 58 graden knieflexie gemaakt.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42" type="#_x0000_t202" style="position:absolute;left:0;text-align:left;margin-left:261.6pt;margin-top:200pt;width:99.45pt;height:53.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" stroked="f">
                <v:textbox style="mso-fit-shape-to-text:t" inset="0,0,0,0">
                  <w:txbxContent>
                    <w:p w:rsidR="00837A94" w:rsidRPr="002E4DAF" w:rsidRDefault="00837A94" w:rsidP="00C73F18">
                      <w:pPr>
                        <w:pStyle w:val="Bijschrift"/>
                        <w:rPr>
                          <w:i/>
                          <w:noProof/>
                          <w:color w:val="auto"/>
                        </w:rPr>
                      </w:pPr>
                      <w:r w:rsidRPr="002E4DAF">
                        <w:rPr>
                          <w:color w:val="auto"/>
                        </w:rPr>
                        <w:t>Figuur 12, kniehoek van 122 graden. Het been heeft 58 graden knieflexie gemaakt.</w:t>
                      </w:r>
                    </w:p>
                  </w:txbxContent>
                </v:textbox>
                <w10:wrap type="square"/>
              </v:shape>
            </w:pict>
          </mc:Fallback>
        </mc:AlternateContent>
      </w:r>
      <w:r w:rsidR="00C73F18" w:rsidRPr="002E4DAF">
        <w:rPr>
          <w:i/>
        </w:rPr>
        <w:t>S</w:t>
      </w:r>
      <w:r w:rsidR="00090490" w:rsidRPr="002E4DAF">
        <w:rPr>
          <w:i/>
        </w:rPr>
        <w:t>wing</w:t>
      </w:r>
      <w:r w:rsidR="00C73F18" w:rsidRPr="002E4DAF">
        <w:rPr>
          <w:i/>
        </w:rPr>
        <w:t xml:space="preserve"> </w:t>
      </w:r>
      <w:r w:rsidR="004B71FB" w:rsidRPr="002E4DAF">
        <w:t>(figuur 10</w:t>
      </w:r>
      <w:r w:rsidR="00C73F18" w:rsidRPr="002E4DAF">
        <w:t xml:space="preserve"> en </w:t>
      </w:r>
      <w:r w:rsidR="004B71FB" w:rsidRPr="002E4DAF">
        <w:t>11</w:t>
      </w:r>
      <w:r w:rsidR="00C73F18" w:rsidRPr="002E4DAF">
        <w:t>)</w:t>
      </w:r>
      <w:r w:rsidR="002D4F74" w:rsidRPr="002E4DAF">
        <w:t>. A</w:t>
      </w:r>
      <w:r w:rsidR="00090490" w:rsidRPr="002E4DAF">
        <w:t xml:space="preserve">an het begin van de </w:t>
      </w:r>
      <w:r w:rsidR="00090490" w:rsidRPr="002E4DAF">
        <w:rPr>
          <w:i/>
        </w:rPr>
        <w:t>swing</w:t>
      </w:r>
      <w:r w:rsidR="00090490" w:rsidRPr="002E4DAF">
        <w:t xml:space="preserve"> </w:t>
      </w:r>
      <w:r w:rsidR="00062456" w:rsidRPr="002E4DAF">
        <w:t xml:space="preserve">is er </w:t>
      </w:r>
      <w:r w:rsidR="006315D5" w:rsidRPr="002E4DAF">
        <w:t>weer een kleine</w:t>
      </w:r>
      <w:r w:rsidR="00062456" w:rsidRPr="002E4DAF">
        <w:t xml:space="preserve"> rompflexie van </w:t>
      </w:r>
      <w:r w:rsidR="006315D5" w:rsidRPr="002E4DAF">
        <w:t>de</w:t>
      </w:r>
      <w:r w:rsidR="00062456" w:rsidRPr="002E4DAF">
        <w:t xml:space="preserve"> prothesebeen gebruiker wat bij een </w:t>
      </w:r>
      <w:r w:rsidR="00843CB8" w:rsidRPr="002E4DAF">
        <w:t>‘</w:t>
      </w:r>
      <w:r w:rsidR="00062456" w:rsidRPr="002E4DAF">
        <w:t>normaal</w:t>
      </w:r>
      <w:r w:rsidR="00843CB8" w:rsidRPr="002E4DAF">
        <w:t>’</w:t>
      </w:r>
      <w:r w:rsidR="00062456" w:rsidRPr="002E4DAF">
        <w:t xml:space="preserve"> gangpatroon niet</w:t>
      </w:r>
      <w:r w:rsidR="00791CED" w:rsidRPr="002E4DAF">
        <w:t xml:space="preserve"> het geval</w:t>
      </w:r>
      <w:r w:rsidR="00062456" w:rsidRPr="002E4DAF">
        <w:t xml:space="preserve"> is</w:t>
      </w:r>
      <w:r w:rsidR="00090490" w:rsidRPr="002E4DAF">
        <w:t xml:space="preserve">. Bij een </w:t>
      </w:r>
      <w:r w:rsidR="00843CB8" w:rsidRPr="002E4DAF">
        <w:t>‘</w:t>
      </w:r>
      <w:r w:rsidR="00090490" w:rsidRPr="002E4DAF">
        <w:t>normaal</w:t>
      </w:r>
      <w:r w:rsidR="00843CB8" w:rsidRPr="002E4DAF">
        <w:t>’</w:t>
      </w:r>
      <w:r w:rsidR="00090490" w:rsidRPr="002E4DAF">
        <w:t xml:space="preserve"> gangpatroon is het been op het einde van de swing pas op het allerlaatste moment in extensie. Vlak voordat de </w:t>
      </w:r>
      <w:r w:rsidR="009B50BD" w:rsidRPr="002E4DAF">
        <w:rPr>
          <w:i/>
        </w:rPr>
        <w:t>heel</w:t>
      </w:r>
      <w:r w:rsidR="00090490" w:rsidRPr="002E4DAF">
        <w:rPr>
          <w:i/>
        </w:rPr>
        <w:t>strike</w:t>
      </w:r>
      <w:r w:rsidR="00090490" w:rsidRPr="002E4DAF">
        <w:t xml:space="preserve"> plaats vin</w:t>
      </w:r>
      <w:r w:rsidR="000B039B" w:rsidRPr="002E4DAF">
        <w:t xml:space="preserve">dt. </w:t>
      </w:r>
      <w:r w:rsidR="00C54C72" w:rsidRPr="002E4DAF">
        <w:br/>
      </w:r>
      <w:r w:rsidR="004418A9" w:rsidRPr="002E4DAF">
        <w:t>De</w:t>
      </w:r>
      <w:r w:rsidR="00C54C72" w:rsidRPr="002E4DAF">
        <w:t xml:space="preserve"> </w:t>
      </w:r>
      <w:r w:rsidR="00717A71" w:rsidRPr="002E4DAF">
        <w:t>prothesegebruiker</w:t>
      </w:r>
      <w:r w:rsidR="000B039B" w:rsidRPr="002E4DAF">
        <w:t xml:space="preserve"> wil zeker </w:t>
      </w:r>
      <w:r w:rsidR="00090490" w:rsidRPr="002E4DAF">
        <w:t>zijn dat zijn prothese in maximale extensie is voordat hij deze op de grond plaatst. Daarom</w:t>
      </w:r>
      <w:r w:rsidR="00F65487" w:rsidRPr="002E4DAF">
        <w:t xml:space="preserve"> bevind</w:t>
      </w:r>
      <w:r w:rsidR="00292022" w:rsidRPr="002E4DAF">
        <w:t>t</w:t>
      </w:r>
      <w:r w:rsidR="00F65487" w:rsidRPr="002E4DAF">
        <w:t xml:space="preserve"> de prothese</w:t>
      </w:r>
      <w:r w:rsidR="000B039B" w:rsidRPr="002E4DAF">
        <w:t>voet zich</w:t>
      </w:r>
      <w:r w:rsidR="00090490" w:rsidRPr="002E4DAF">
        <w:t xml:space="preserve"> nog zo’n 12 cm boven de grond</w:t>
      </w:r>
      <w:r w:rsidR="000B039B" w:rsidRPr="002E4DAF">
        <w:t xml:space="preserve">, </w:t>
      </w:r>
      <w:r w:rsidR="006315D5" w:rsidRPr="002E4DAF">
        <w:t>als de prothese al in volledige extensie is</w:t>
      </w:r>
      <w:r w:rsidR="00090490" w:rsidRPr="002E4DAF">
        <w:t>.</w:t>
      </w:r>
      <w:r w:rsidR="006315D5" w:rsidRPr="002E4DAF">
        <w:t xml:space="preserve"> Net zoals in de vorige fase</w:t>
      </w:r>
      <w:r w:rsidR="000B039B" w:rsidRPr="002E4DAF">
        <w:t xml:space="preserve"> is er een lateroflexie van de romp naar het “gezonde” been toe.</w:t>
      </w:r>
    </w:p>
    <w:p w:rsidR="00090490" w:rsidRPr="002E4DAF" w:rsidRDefault="00090490" w:rsidP="00090490">
      <w:pPr>
        <w:pStyle w:val="Geenafstand"/>
      </w:pPr>
    </w:p>
    <w:p w:rsidR="00713B8D" w:rsidRPr="002E4DAF" w:rsidRDefault="00713B8D" w:rsidP="00436047">
      <w:pPr>
        <w:pStyle w:val="Kop1"/>
        <w:numPr>
          <w:ilvl w:val="0"/>
          <w:numId w:val="9"/>
        </w:numPr>
        <w:rPr>
          <w:color w:val="auto"/>
        </w:rPr>
      </w:pPr>
      <w:bookmarkStart w:id="12" w:name="_Ref403569011"/>
      <w:bookmarkStart w:id="13" w:name="_Toc415760610"/>
      <w:r w:rsidRPr="002E4DAF">
        <w:rPr>
          <w:color w:val="auto"/>
        </w:rPr>
        <w:lastRenderedPageBreak/>
        <w:t>De mi</w:t>
      </w:r>
      <w:r w:rsidR="00F65487" w:rsidRPr="002E4DAF">
        <w:rPr>
          <w:color w:val="auto"/>
        </w:rPr>
        <w:t xml:space="preserve">nimale kniehoek van de </w:t>
      </w:r>
      <w:r w:rsidR="007E198C" w:rsidRPr="002E4DAF">
        <w:rPr>
          <w:color w:val="auto"/>
        </w:rPr>
        <w:t>bovenbeenprothese</w:t>
      </w:r>
      <w:r w:rsidRPr="002E4DAF">
        <w:rPr>
          <w:color w:val="auto"/>
        </w:rPr>
        <w:t>.</w:t>
      </w:r>
      <w:bookmarkEnd w:id="12"/>
      <w:bookmarkEnd w:id="13"/>
    </w:p>
    <w:p w:rsidR="00713B8D" w:rsidRPr="002E4DAF" w:rsidRDefault="009D1916" w:rsidP="00713B8D">
      <w:r w:rsidRPr="002E4DAF">
        <w:t>De beweging</w:t>
      </w:r>
      <w:r w:rsidR="00713B8D" w:rsidRPr="002E4DAF">
        <w:t xml:space="preserve"> va</w:t>
      </w:r>
      <w:r w:rsidR="00EE42E3" w:rsidRPr="002E4DAF">
        <w:t>n de bovenste extr</w:t>
      </w:r>
      <w:r w:rsidR="00121DD6" w:rsidRPr="002E4DAF">
        <w:t>e</w:t>
      </w:r>
      <w:r w:rsidR="002D4F74" w:rsidRPr="002E4DAF">
        <w:t>miteit wordt</w:t>
      </w:r>
      <w:r w:rsidR="007F0471" w:rsidRPr="002E4DAF">
        <w:t xml:space="preserve"> niet besproken. </w:t>
      </w:r>
      <w:r w:rsidR="00713B8D" w:rsidRPr="002E4DAF">
        <w:t>De heup</w:t>
      </w:r>
      <w:r w:rsidR="00EE42E3" w:rsidRPr="002E4DAF">
        <w:t>,</w:t>
      </w:r>
      <w:r w:rsidR="00713B8D" w:rsidRPr="002E4DAF">
        <w:t xml:space="preserve"> de knie en de enkel hebben alle een hoek verandering</w:t>
      </w:r>
      <w:r w:rsidR="00EE42E3" w:rsidRPr="002E4DAF">
        <w:t xml:space="preserve"> in de zwaaifase</w:t>
      </w:r>
      <w:r w:rsidR="00713B8D" w:rsidRPr="002E4DAF">
        <w:t xml:space="preserve"> wat de verplaatsing van het been mogelijk maakt zonder dat </w:t>
      </w:r>
      <w:r w:rsidR="00EE42E3" w:rsidRPr="002E4DAF">
        <w:t xml:space="preserve">dit been </w:t>
      </w:r>
      <w:r w:rsidR="001421FF" w:rsidRPr="002E4DAF">
        <w:t>de grond aan</w:t>
      </w:r>
      <w:r w:rsidR="00713B8D" w:rsidRPr="002E4DAF">
        <w:t>raakt.</w:t>
      </w:r>
      <w:r w:rsidR="00713B8D" w:rsidRPr="002E4DAF">
        <w:br/>
        <w:t xml:space="preserve">Het prothesebeen </w:t>
      </w:r>
      <w:r w:rsidRPr="002E4DAF">
        <w:t>heeft</w:t>
      </w:r>
      <w:r w:rsidR="00713B8D" w:rsidRPr="002E4DAF">
        <w:t xml:space="preserve"> een vaste enkelhoek van 90 graden. Door</w:t>
      </w:r>
      <w:r w:rsidR="00EE42E3" w:rsidRPr="002E4DAF">
        <w:t xml:space="preserve"> deze beperking moet de knie verder </w:t>
      </w:r>
      <w:r w:rsidR="00713B8D" w:rsidRPr="002E4DAF">
        <w:t>buigen om een zwaai te maken waarbij het prothese</w:t>
      </w:r>
      <w:r w:rsidR="002D4F74" w:rsidRPr="002E4DAF">
        <w:t>been de grond niet mag</w:t>
      </w:r>
      <w:r w:rsidRPr="002E4DAF">
        <w:t xml:space="preserve"> aanraken,</w:t>
      </w:r>
      <w:r w:rsidR="00292022" w:rsidRPr="002E4DAF">
        <w:t xml:space="preserve"> </w:t>
      </w:r>
      <w:r w:rsidRPr="002E4DAF">
        <w:t>wa</w:t>
      </w:r>
      <w:r w:rsidR="00713B8D" w:rsidRPr="002E4DAF">
        <w:t>nt anders valt de gebruiker.</w:t>
      </w:r>
    </w:p>
    <w:p w:rsidR="00713B8D" w:rsidRPr="002E4DAF" w:rsidRDefault="00713B8D" w:rsidP="00713B8D">
      <w:r w:rsidRPr="002E4DAF">
        <w:t xml:space="preserve">In </w:t>
      </w:r>
      <w:r w:rsidR="006F5D59" w:rsidRPr="002E4DAF">
        <w:t>het artikel</w:t>
      </w:r>
      <w:r w:rsidRPr="002E4DAF">
        <w:t xml:space="preserve"> </w:t>
      </w:r>
      <w:r w:rsidR="009D1916" w:rsidRPr="002E4DAF">
        <w:t xml:space="preserve">van Kolstadt </w:t>
      </w:r>
      <w:r w:rsidRPr="002E4DAF">
        <w:t xml:space="preserve">wordt er een gang analyse </w:t>
      </w:r>
      <w:r w:rsidR="00DD7D2B" w:rsidRPr="002E4DAF">
        <w:t>gedaan met</w:t>
      </w:r>
      <w:r w:rsidR="0012652E" w:rsidRPr="002E4DAF">
        <w:t xml:space="preserve"> de</w:t>
      </w:r>
      <w:r w:rsidR="00DD7D2B" w:rsidRPr="002E4DAF">
        <w:t xml:space="preserve"> hoek</w:t>
      </w:r>
      <w:r w:rsidR="0012652E" w:rsidRPr="002E4DAF">
        <w:t>-</w:t>
      </w:r>
      <w:r w:rsidR="00DD7D2B" w:rsidRPr="002E4DAF">
        <w:t>diagram techniek</w:t>
      </w:r>
      <w:r w:rsidRPr="002E4DAF">
        <w:t xml:space="preserve"> </w:t>
      </w:r>
      <w:sdt>
        <w:sdtPr>
          <w:id w:val="11651436"/>
          <w:citation/>
        </w:sdtPr>
        <w:sdtEndPr/>
        <w:sdtContent>
          <w:r w:rsidR="0035093F" w:rsidRPr="002E4DAF">
            <w:fldChar w:fldCharType="begin"/>
          </w:r>
          <w:r w:rsidR="0006649A" w:rsidRPr="002E4DAF">
            <w:instrText xml:space="preserve"> CITATION Kur82 \l 1033  </w:instrText>
          </w:r>
          <w:r w:rsidR="0035093F" w:rsidRPr="002E4DAF">
            <w:fldChar w:fldCharType="separate"/>
          </w:r>
          <w:r w:rsidR="0043287F" w:rsidRPr="002E4DAF">
            <w:rPr>
              <w:noProof/>
            </w:rPr>
            <w:t>(Kolstadt, 1982)</w:t>
          </w:r>
          <w:r w:rsidR="0035093F" w:rsidRPr="002E4DAF">
            <w:fldChar w:fldCharType="end"/>
          </w:r>
        </w:sdtContent>
      </w:sdt>
      <w:r w:rsidR="00DD7D2B" w:rsidRPr="002E4DAF">
        <w:t xml:space="preserve">. </w:t>
      </w:r>
      <w:r w:rsidR="00A14268" w:rsidRPr="002E4DAF">
        <w:t>In zijn analyse</w:t>
      </w:r>
      <w:r w:rsidRPr="002E4DAF">
        <w:t xml:space="preserve"> wordt </w:t>
      </w:r>
      <w:r w:rsidR="00A14268" w:rsidRPr="002E4DAF">
        <w:t xml:space="preserve">er </w:t>
      </w:r>
      <w:r w:rsidRPr="002E4DAF">
        <w:t>onderzoe</w:t>
      </w:r>
      <w:r w:rsidR="009D1916" w:rsidRPr="002E4DAF">
        <w:t>k gedaan naar de verschillen</w:t>
      </w:r>
      <w:r w:rsidRPr="002E4DAF">
        <w:t xml:space="preserve"> voor en na een Marmor knie artroplastiek. In het onderzoek is er middels een goniometer systeem een meting gedaan naar beweging en hoek van de knie tijdens</w:t>
      </w:r>
      <w:r w:rsidR="009D1916" w:rsidRPr="002E4DAF">
        <w:t xml:space="preserve"> de zwaaifase van het</w:t>
      </w:r>
      <w:r w:rsidRPr="002E4DAF">
        <w:t xml:space="preserve"> gaan van een groep van 11 </w:t>
      </w:r>
      <w:r w:rsidR="00843CB8" w:rsidRPr="002E4DAF">
        <w:t>‘</w:t>
      </w:r>
      <w:r w:rsidRPr="002E4DAF">
        <w:t>gezonde</w:t>
      </w:r>
      <w:r w:rsidR="00843CB8" w:rsidRPr="002E4DAF">
        <w:t>’</w:t>
      </w:r>
      <w:r w:rsidR="00A14268" w:rsidRPr="002E4DAF">
        <w:t xml:space="preserve"> </w:t>
      </w:r>
      <w:r w:rsidR="00837A94" w:rsidRPr="002E4DAF">
        <w:t xml:space="preserve">personen. </w:t>
      </w:r>
      <w:r w:rsidR="00A14268" w:rsidRPr="002E4DAF">
        <w:t>De gemiddeld</w:t>
      </w:r>
      <w:r w:rsidRPr="002E4DAF">
        <w:t xml:space="preserve"> gemeten</w:t>
      </w:r>
      <w:r w:rsidR="009D1916" w:rsidRPr="002E4DAF">
        <w:t xml:space="preserve"> maximale</w:t>
      </w:r>
      <w:r w:rsidRPr="002E4DAF">
        <w:t xml:space="preserve"> hoek </w:t>
      </w:r>
      <w:r w:rsidR="009D1916" w:rsidRPr="002E4DAF">
        <w:t xml:space="preserve">tijdens een zwaaifase van een </w:t>
      </w:r>
      <w:r w:rsidR="00843CB8" w:rsidRPr="002E4DAF">
        <w:t>‘</w:t>
      </w:r>
      <w:r w:rsidR="009D1916" w:rsidRPr="002E4DAF">
        <w:t>gezond</w:t>
      </w:r>
      <w:r w:rsidR="00843CB8" w:rsidRPr="002E4DAF">
        <w:t>’</w:t>
      </w:r>
      <w:r w:rsidR="009D1916" w:rsidRPr="002E4DAF">
        <w:t xml:space="preserve"> been </w:t>
      </w:r>
      <w:r w:rsidRPr="002E4DAF">
        <w:t>was 63 graden met een standaard deviatie van 4 graden, binnen een bereik van 55-70 graden.</w:t>
      </w:r>
    </w:p>
    <w:p w:rsidR="00451DEB" w:rsidRPr="002E4DAF" w:rsidRDefault="00713B8D" w:rsidP="00713B8D">
      <w:r w:rsidRPr="002E4DAF">
        <w:t>Om te bepalen wat de benodigde hoek van het prothesebeen moet zij</w:t>
      </w:r>
      <w:r w:rsidR="009D1916" w:rsidRPr="002E4DAF">
        <w:t>n om de zwaai te kunnen maken, w</w:t>
      </w:r>
      <w:r w:rsidRPr="002E4DAF">
        <w:t xml:space="preserve">ordt er een schematische tekening met berekening gemaakt. </w:t>
      </w:r>
      <w:r w:rsidR="00A14268" w:rsidRPr="002E4DAF">
        <w:br/>
      </w:r>
      <w:r w:rsidRPr="002E4DAF">
        <w:t>Als eerste moet er bepaal</w:t>
      </w:r>
      <w:r w:rsidR="007E198C" w:rsidRPr="002E4DAF">
        <w:t>t</w:t>
      </w:r>
      <w:r w:rsidRPr="002E4DAF">
        <w:t xml:space="preserve"> worden wat de</w:t>
      </w:r>
      <w:r w:rsidR="00BF5662" w:rsidRPr="002E4DAF">
        <w:t xml:space="preserve"> afstand van de </w:t>
      </w:r>
      <w:r w:rsidR="00EE42E3" w:rsidRPr="002E4DAF">
        <w:t>TM (</w:t>
      </w:r>
      <w:r w:rsidR="00BF5662" w:rsidRPr="002E4DAF">
        <w:t>Trochantor Major</w:t>
      </w:r>
      <w:r w:rsidR="00EE42E3" w:rsidRPr="002E4DAF">
        <w:t>)</w:t>
      </w:r>
      <w:r w:rsidR="00BF5662" w:rsidRPr="002E4DAF">
        <w:t xml:space="preserve"> tot de </w:t>
      </w:r>
      <w:r w:rsidR="00EE42E3" w:rsidRPr="002E4DAF">
        <w:t>grond</w:t>
      </w:r>
      <w:r w:rsidR="00BF5662" w:rsidRPr="002E4DAF">
        <w:t xml:space="preserve"> is op het moment van de zwaaifase. </w:t>
      </w:r>
      <w:r w:rsidR="009D1916" w:rsidRPr="002E4DAF">
        <w:br/>
        <w:t>In het artikel van Inman</w:t>
      </w:r>
      <w:sdt>
        <w:sdtPr>
          <w:id w:val="11651437"/>
          <w:citation/>
        </w:sdtPr>
        <w:sdtEndPr/>
        <w:sdtContent>
          <w:r w:rsidR="0035093F" w:rsidRPr="002E4DAF">
            <w:fldChar w:fldCharType="begin"/>
          </w:r>
          <w:r w:rsidR="00DD7D2B" w:rsidRPr="002E4DAF">
            <w:instrText xml:space="preserve"> CITATION Inm81 \l 1033 </w:instrText>
          </w:r>
          <w:r w:rsidR="0035093F" w:rsidRPr="002E4DAF">
            <w:fldChar w:fldCharType="separate"/>
          </w:r>
          <w:r w:rsidR="0043287F" w:rsidRPr="002E4DAF">
            <w:rPr>
              <w:noProof/>
            </w:rPr>
            <w:t xml:space="preserve"> (Inman, 1981)</w:t>
          </w:r>
          <w:r w:rsidR="0035093F" w:rsidRPr="002E4DAF">
            <w:fldChar w:fldCharType="end"/>
          </w:r>
        </w:sdtContent>
      </w:sdt>
      <w:r w:rsidRPr="002E4DAF">
        <w:t xml:space="preserve"> </w:t>
      </w:r>
      <w:r w:rsidR="00BF5662" w:rsidRPr="002E4DAF">
        <w:t xml:space="preserve">wordt beschreven dat de knie in de </w:t>
      </w:r>
      <w:r w:rsidR="00793622" w:rsidRPr="002E4DAF">
        <w:t>stand fase</w:t>
      </w:r>
      <w:r w:rsidR="00BF5662" w:rsidRPr="002E4DAF">
        <w:t xml:space="preserve"> bij </w:t>
      </w:r>
      <w:r w:rsidR="00BF5662" w:rsidRPr="002E4DAF">
        <w:rPr>
          <w:i/>
        </w:rPr>
        <w:t>heel contact</w:t>
      </w:r>
      <w:r w:rsidR="00BF5662" w:rsidRPr="002E4DAF">
        <w:t xml:space="preserve"> een flex</w:t>
      </w:r>
      <w:r w:rsidRPr="002E4DAF">
        <w:t>ie maakt van 20 graden. Deze flexie wordt gemaakt voor schokdemping van het hiel</w:t>
      </w:r>
      <w:r w:rsidR="00DA7FAE" w:rsidRPr="002E4DAF">
        <w:t xml:space="preserve"> </w:t>
      </w:r>
      <w:r w:rsidRPr="002E4DAF">
        <w:t>contact.</w:t>
      </w:r>
      <w:r w:rsidR="00BF5662" w:rsidRPr="002E4DAF">
        <w:t xml:space="preserve"> </w:t>
      </w:r>
      <w:r w:rsidR="00BF5662" w:rsidRPr="002E4DAF">
        <w:br/>
        <w:t>Op het moment van de zwaaifase bevind</w:t>
      </w:r>
      <w:r w:rsidR="009D1916" w:rsidRPr="002E4DAF">
        <w:t>t</w:t>
      </w:r>
      <w:r w:rsidR="00BF5662" w:rsidRPr="002E4DAF">
        <w:t xml:space="preserve"> het ande</w:t>
      </w:r>
      <w:r w:rsidR="00791CED" w:rsidRPr="002E4DAF">
        <w:t>re been zich in de midstance en</w:t>
      </w:r>
      <w:r w:rsidR="009D1916" w:rsidRPr="002E4DAF">
        <w:t xml:space="preserve"> </w:t>
      </w:r>
      <w:r w:rsidR="00BF5662" w:rsidRPr="002E4DAF">
        <w:t>staat de knie in extensie.</w:t>
      </w:r>
      <w:r w:rsidRPr="002E4DAF">
        <w:br/>
      </w:r>
      <w:r w:rsidR="00BF5662" w:rsidRPr="002E4DAF">
        <w:t xml:space="preserve">De afstand van de grond tot </w:t>
      </w:r>
      <w:r w:rsidR="00EE42E3" w:rsidRPr="002E4DAF">
        <w:t>TM</w:t>
      </w:r>
      <w:r w:rsidR="00BF5662" w:rsidRPr="002E4DAF">
        <w:t xml:space="preserve"> is de opgetelde lengte van het bovenbeen,</w:t>
      </w:r>
      <w:r w:rsidR="00CE56B4" w:rsidRPr="002E4DAF">
        <w:t xml:space="preserve"> het onderbeen en de verticale lengte van de voet</w:t>
      </w:r>
      <w:r w:rsidR="00BF5662" w:rsidRPr="002E4DAF">
        <w:t>.</w:t>
      </w:r>
    </w:p>
    <w:p w:rsidR="009B4580" w:rsidRPr="002E4DAF" w:rsidRDefault="00713B8D" w:rsidP="00713B8D">
      <w:r w:rsidRPr="002E4DAF">
        <w:t>De gemiddelde beenlengtes uit Dined in een leeftijd</w:t>
      </w:r>
      <w:r w:rsidR="00121DD6" w:rsidRPr="002E4DAF">
        <w:t>s</w:t>
      </w:r>
      <w:r w:rsidR="009D1916" w:rsidRPr="002E4DAF">
        <w:t>groep van 30 tot 60 jaar zijn.</w:t>
      </w:r>
      <w:r w:rsidR="009D1916" w:rsidRPr="002E4DAF">
        <w:br/>
      </w:r>
      <w:r w:rsidR="00837A94" w:rsidRPr="002E4DAF">
        <w:t>Beenlengte</w:t>
      </w:r>
      <w:r w:rsidR="001421FF" w:rsidRPr="002E4DAF">
        <w:t xml:space="preserve"> 977</w:t>
      </w:r>
      <w:r w:rsidRPr="002E4DAF">
        <w:t xml:space="preserve"> mm van grond tot trochantor major</w:t>
      </w:r>
      <w:r w:rsidR="00121DD6" w:rsidRPr="002E4DAF">
        <w:t>.</w:t>
      </w:r>
      <w:r w:rsidRPr="002E4DAF">
        <w:br/>
      </w:r>
      <w:r w:rsidR="00837A94" w:rsidRPr="002E4DAF">
        <w:t>Kniehoogte</w:t>
      </w:r>
      <w:r w:rsidRPr="002E4DAF">
        <w:t xml:space="preserve"> 536 mm van gron</w:t>
      </w:r>
      <w:r w:rsidR="00451DEB" w:rsidRPr="002E4DAF">
        <w:t>d tot as knie</w:t>
      </w:r>
      <w:r w:rsidR="00121DD6" w:rsidRPr="002E4DAF">
        <w:t>.</w:t>
      </w:r>
      <w:r w:rsidR="00451DEB" w:rsidRPr="002E4DAF">
        <w:br/>
      </w:r>
      <w:r w:rsidR="00837A94" w:rsidRPr="002E4DAF">
        <w:t>Voet</w:t>
      </w:r>
      <w:r w:rsidR="00121DD6" w:rsidRPr="002E4DAF">
        <w:t xml:space="preserve"> </w:t>
      </w:r>
      <w:r w:rsidR="00451DEB" w:rsidRPr="002E4DAF">
        <w:t xml:space="preserve">lengte vanaf </w:t>
      </w:r>
      <w:r w:rsidR="0065799B" w:rsidRPr="002E4DAF">
        <w:t>frontale</w:t>
      </w:r>
      <w:r w:rsidR="00451DEB" w:rsidRPr="002E4DAF">
        <w:t xml:space="preserve"> zijde onderbeen 254 mm</w:t>
      </w:r>
      <w:r w:rsidR="00121DD6" w:rsidRPr="002E4DAF">
        <w:t>.</w:t>
      </w:r>
    </w:p>
    <w:p w:rsidR="007E2281" w:rsidRPr="002E4DAF" w:rsidRDefault="00574F06" w:rsidP="00713B8D">
      <w:r w:rsidRPr="002E4DAF">
        <w:t xml:space="preserve">De </w:t>
      </w:r>
      <w:r w:rsidR="00AA3CB9" w:rsidRPr="002E4DAF">
        <w:t>afstand van de TM tot de grond</w:t>
      </w:r>
      <w:r w:rsidRPr="002E4DAF">
        <w:t xml:space="preserve"> tijdens de zwaaifase kan m</w:t>
      </w:r>
      <w:r w:rsidR="00AA3CB9" w:rsidRPr="002E4DAF">
        <w:t>et behulp van de lengte van het bovenbeen</w:t>
      </w:r>
      <w:r w:rsidRPr="002E4DAF">
        <w:t xml:space="preserve">, het onderbeen, de voet en </w:t>
      </w:r>
      <w:r w:rsidR="00AA3CB9" w:rsidRPr="002E4DAF">
        <w:t xml:space="preserve">de kniehoek </w:t>
      </w:r>
      <w:r w:rsidR="00837A94" w:rsidRPr="002E4DAF">
        <w:t xml:space="preserve">van </w:t>
      </w:r>
      <w:r w:rsidR="00AA3CB9" w:rsidRPr="002E4DAF">
        <w:t>63 graden</w:t>
      </w:r>
      <w:r w:rsidRPr="002E4DAF">
        <w:t xml:space="preserve"> </w:t>
      </w:r>
      <w:r w:rsidR="00F0589B" w:rsidRPr="002E4DAF">
        <w:t>worden bepaal</w:t>
      </w:r>
      <w:r w:rsidR="007E198C" w:rsidRPr="002E4DAF">
        <w:t>t</w:t>
      </w:r>
      <w:r w:rsidR="00AA3CB9" w:rsidRPr="002E4DAF">
        <w:t>.</w:t>
      </w:r>
    </w:p>
    <w:p w:rsidR="009B4580" w:rsidRPr="002E4DAF" w:rsidRDefault="009B4580">
      <w:r w:rsidRPr="002E4DAF">
        <w:br w:type="page"/>
      </w:r>
    </w:p>
    <w:p w:rsidR="00E563A9" w:rsidRPr="002E4DAF" w:rsidRDefault="00AC6797" w:rsidP="00317C4D">
      <w:pPr>
        <w:pStyle w:val="Kop2"/>
        <w:rPr>
          <w:color w:val="auto"/>
        </w:rPr>
      </w:pPr>
      <w:bookmarkStart w:id="14" w:name="_Toc415760611"/>
      <w:r w:rsidRPr="002E4DAF">
        <w:rPr>
          <w:color w:val="auto"/>
        </w:rPr>
        <w:lastRenderedPageBreak/>
        <w:t>5.1</w:t>
      </w:r>
      <w:r w:rsidR="00342F05" w:rsidRPr="002E4DAF">
        <w:rPr>
          <w:color w:val="auto"/>
        </w:rPr>
        <w:t xml:space="preserve"> </w:t>
      </w:r>
      <w:r w:rsidR="00451DEB" w:rsidRPr="002E4DAF">
        <w:rPr>
          <w:color w:val="auto"/>
        </w:rPr>
        <w:t>Prothesebeen in de zwaaifase</w:t>
      </w:r>
      <w:bookmarkEnd w:id="14"/>
    </w:p>
    <w:p w:rsidR="00AC6797" w:rsidRPr="002E4DAF" w:rsidRDefault="00AC6797" w:rsidP="00AC6797">
      <w:r w:rsidRPr="002E4DAF">
        <w:t>Vanaf de knie-as heeft het onderbeen plus de voet een afstand tot het laagste punt van de voet. De grootste afstand tot het laagste punt van de voet is de waarde waarmee rekening gehouden moet worden bij het bepalen van de minimale knie hoek tijdens de zwaaifase.</w:t>
      </w:r>
    </w:p>
    <w:p w:rsidR="007A7F28" w:rsidRPr="002E4DAF" w:rsidRDefault="009B4580" w:rsidP="00713B8D">
      <w:r w:rsidRPr="002E4DAF">
        <w:t>De</w:t>
      </w:r>
      <w:r w:rsidR="00E563A9" w:rsidRPr="002E4DAF">
        <w:t xml:space="preserve"> gemiddelde </w:t>
      </w:r>
      <w:r w:rsidRPr="002E4DAF">
        <w:t>a</w:t>
      </w:r>
      <w:r w:rsidR="001123BE" w:rsidRPr="002E4DAF">
        <w:t xml:space="preserve">fstand van de TM tot de grond </w:t>
      </w:r>
      <w:r w:rsidR="00E563A9" w:rsidRPr="002E4DAF">
        <w:t xml:space="preserve">van het zwaaibeen is </w:t>
      </w:r>
      <w:r w:rsidR="00AC6797" w:rsidRPr="002E4DAF">
        <w:t>977</w:t>
      </w:r>
      <w:r w:rsidR="00BA5E3B" w:rsidRPr="002E4DAF">
        <w:t xml:space="preserve"> </w:t>
      </w:r>
      <w:r w:rsidRPr="002E4DAF">
        <w:t>mm</w:t>
      </w:r>
      <w:r w:rsidR="00A86829" w:rsidRPr="002E4DAF">
        <w:t xml:space="preserve"> </w:t>
      </w:r>
      <w:r w:rsidR="00E563A9" w:rsidRPr="002E4DAF">
        <w:t>(Dined)</w:t>
      </w:r>
      <w:r w:rsidRPr="002E4DAF">
        <w:t>.</w:t>
      </w:r>
      <w:r w:rsidR="003F1B15" w:rsidRPr="002E4DAF">
        <w:t xml:space="preserve"> De adductie in het heupgewricht van het stand</w:t>
      </w:r>
      <w:r w:rsidR="00E64097" w:rsidRPr="002E4DAF">
        <w:t>been door daling van het bekken aan de zijde van het zwaaibeen is verwaarloosbaar.</w:t>
      </w:r>
      <w:r w:rsidR="00451DEB" w:rsidRPr="002E4DAF">
        <w:t xml:space="preserve"> </w:t>
      </w:r>
      <w:r w:rsidR="00713B8D" w:rsidRPr="002E4DAF">
        <w:t>Een been in zwaaifase beweegt met een aantal centimeters boven de grond langs</w:t>
      </w:r>
      <w:r w:rsidR="00863671" w:rsidRPr="002E4DAF">
        <w:t>: d</w:t>
      </w:r>
      <w:r w:rsidR="00E64097" w:rsidRPr="002E4DAF">
        <w:t xml:space="preserve">e </w:t>
      </w:r>
      <w:r w:rsidR="00E64097" w:rsidRPr="002E4DAF">
        <w:rPr>
          <w:i/>
        </w:rPr>
        <w:t>clearance</w:t>
      </w:r>
      <w:r w:rsidR="00E64097" w:rsidRPr="002E4DAF">
        <w:t>.</w:t>
      </w:r>
      <w:r w:rsidR="0056255C" w:rsidRPr="002E4DAF">
        <w:t xml:space="preserve"> In </w:t>
      </w:r>
      <w:r w:rsidR="00863671" w:rsidRPr="002E4DAF">
        <w:t>het artikel van Begg</w:t>
      </w:r>
      <w:r w:rsidR="0056255C" w:rsidRPr="002E4DAF">
        <w:rPr>
          <w:i/>
        </w:rPr>
        <w:t xml:space="preserve"> </w:t>
      </w:r>
      <w:r w:rsidR="0056255C" w:rsidRPr="002E4DAF">
        <w:t xml:space="preserve">is een gemiddelde </w:t>
      </w:r>
      <w:r w:rsidR="0056255C" w:rsidRPr="002E4DAF">
        <w:rPr>
          <w:i/>
        </w:rPr>
        <w:t>clearence</w:t>
      </w:r>
      <w:r w:rsidR="0056255C" w:rsidRPr="002E4DAF">
        <w:t xml:space="preserve"> </w:t>
      </w:r>
      <w:r w:rsidR="00847FAC" w:rsidRPr="002E4DAF">
        <w:t xml:space="preserve">van ouderen en jongeren </w:t>
      </w:r>
      <w:r w:rsidR="006F5D59" w:rsidRPr="002E4DAF">
        <w:t>van 1.52 cm</w:t>
      </w:r>
      <w:r w:rsidR="0016644A" w:rsidRPr="002E4DAF">
        <w:t xml:space="preserve"> gevonden</w:t>
      </w:r>
      <w:sdt>
        <w:sdtPr>
          <w:id w:val="11651444"/>
          <w:citation/>
        </w:sdtPr>
        <w:sdtEndPr/>
        <w:sdtContent>
          <w:r w:rsidR="0035093F" w:rsidRPr="002E4DAF">
            <w:fldChar w:fldCharType="begin"/>
          </w:r>
          <w:r w:rsidR="0006649A" w:rsidRPr="002E4DAF">
            <w:instrText xml:space="preserve"> CITATION Rez04 \l 1033  </w:instrText>
          </w:r>
          <w:r w:rsidR="0035093F" w:rsidRPr="002E4DAF">
            <w:fldChar w:fldCharType="separate"/>
          </w:r>
          <w:r w:rsidR="0043287F" w:rsidRPr="002E4DAF">
            <w:rPr>
              <w:noProof/>
            </w:rPr>
            <w:t xml:space="preserve"> (Begg, 2004)</w:t>
          </w:r>
          <w:r w:rsidR="0035093F" w:rsidRPr="002E4DAF">
            <w:fldChar w:fldCharType="end"/>
          </w:r>
        </w:sdtContent>
      </w:sdt>
      <w:r w:rsidR="006F5D59" w:rsidRPr="002E4DAF">
        <w:t xml:space="preserve">. </w:t>
      </w:r>
      <w:r w:rsidR="00E64097" w:rsidRPr="002E4DAF">
        <w:t xml:space="preserve">In dit onderzoek </w:t>
      </w:r>
      <w:r w:rsidR="0016644A" w:rsidRPr="002E4DAF">
        <w:t>wordt</w:t>
      </w:r>
      <w:r w:rsidR="00E64097" w:rsidRPr="002E4DAF">
        <w:t xml:space="preserve"> een </w:t>
      </w:r>
      <w:r w:rsidR="00E64097" w:rsidRPr="002E4DAF">
        <w:rPr>
          <w:i/>
        </w:rPr>
        <w:t>clearance</w:t>
      </w:r>
      <w:r w:rsidR="00E64097" w:rsidRPr="002E4DAF">
        <w:t xml:space="preserve"> van </w:t>
      </w:r>
      <w:r w:rsidR="0056255C" w:rsidRPr="002E4DAF">
        <w:t>3 cm</w:t>
      </w:r>
      <w:r w:rsidR="00E64097" w:rsidRPr="002E4DAF">
        <w:t xml:space="preserve"> aangenomen</w:t>
      </w:r>
      <w:r w:rsidR="0016644A" w:rsidRPr="002E4DAF">
        <w:t>. O</w:t>
      </w:r>
      <w:r w:rsidR="00F65487" w:rsidRPr="002E4DAF">
        <w:t>mdat een prothese</w:t>
      </w:r>
      <w:r w:rsidR="0056255C" w:rsidRPr="002E4DAF">
        <w:t xml:space="preserve">been gebruiker </w:t>
      </w:r>
      <w:r w:rsidR="007A7F28" w:rsidRPr="002E4DAF">
        <w:t>gevaar</w:t>
      </w:r>
      <w:r w:rsidR="00F655E7" w:rsidRPr="002E4DAF">
        <w:t xml:space="preserve"> voor vallen</w:t>
      </w:r>
      <w:r w:rsidR="007A7F28" w:rsidRPr="002E4DAF">
        <w:t xml:space="preserve"> </w:t>
      </w:r>
      <w:r w:rsidR="00837A94" w:rsidRPr="002E4DAF">
        <w:t>wil</w:t>
      </w:r>
      <w:r w:rsidR="00863671" w:rsidRPr="002E4DAF">
        <w:t xml:space="preserve"> voorkomen wordt dat ge</w:t>
      </w:r>
      <w:r w:rsidR="007A7F28" w:rsidRPr="002E4DAF">
        <w:t>compenseerd</w:t>
      </w:r>
      <w:r w:rsidR="00C141C6" w:rsidRPr="002E4DAF">
        <w:t xml:space="preserve"> met een grotere </w:t>
      </w:r>
      <w:r w:rsidR="00C141C6" w:rsidRPr="002E4DAF">
        <w:rPr>
          <w:i/>
        </w:rPr>
        <w:t>clearence</w:t>
      </w:r>
      <w:r w:rsidR="00C141C6" w:rsidRPr="002E4DAF">
        <w:t>.</w:t>
      </w:r>
      <w:r w:rsidR="00713B8D" w:rsidRPr="002E4DAF">
        <w:t xml:space="preserve"> </w:t>
      </w:r>
    </w:p>
    <w:p w:rsidR="00713B8D" w:rsidRPr="002E4DAF" w:rsidRDefault="009B4580" w:rsidP="00713B8D">
      <w:pPr>
        <w:rPr>
          <w:b/>
        </w:rPr>
      </w:pPr>
      <w:r w:rsidRPr="002E4DAF">
        <w:t xml:space="preserve">De </w:t>
      </w:r>
      <w:r w:rsidR="00E563A9" w:rsidRPr="002E4DAF">
        <w:t>maximale</w:t>
      </w:r>
      <w:r w:rsidRPr="002E4DAF">
        <w:t xml:space="preserve"> afstand van de TM tot </w:t>
      </w:r>
      <w:r w:rsidR="00814207" w:rsidRPr="002E4DAF">
        <w:t xml:space="preserve">het </w:t>
      </w:r>
      <w:r w:rsidR="00FE28A2" w:rsidRPr="002E4DAF">
        <w:t>laagste punt van de</w:t>
      </w:r>
      <w:r w:rsidRPr="002E4DAF">
        <w:t xml:space="preserve"> voet mag </w:t>
      </w:r>
      <w:r w:rsidR="00814207" w:rsidRPr="002E4DAF">
        <w:t xml:space="preserve">dan </w:t>
      </w:r>
      <w:r w:rsidRPr="002E4DAF">
        <w:t>maximaal 947.5</w:t>
      </w:r>
      <w:r w:rsidR="00BA5E3B" w:rsidRPr="002E4DAF">
        <w:t xml:space="preserve"> </w:t>
      </w:r>
      <w:r w:rsidRPr="002E4DAF">
        <w:t>mm zijn.</w:t>
      </w:r>
    </w:p>
    <w:p w:rsidR="00317C4D" w:rsidRPr="002E4DAF" w:rsidRDefault="00317C4D" w:rsidP="00713B8D">
      <w:pPr>
        <w:rPr>
          <w:b/>
        </w:rPr>
      </w:pPr>
      <w:r w:rsidRPr="002E4DAF">
        <w:rPr>
          <w:b/>
        </w:rPr>
        <w:t>Grootste afstand van de knie-as tot de grond.</w:t>
      </w:r>
    </w:p>
    <w:p w:rsidR="00482E95" w:rsidRPr="002E4DAF" w:rsidRDefault="0012652E" w:rsidP="00713B8D">
      <w:r w:rsidRPr="002E4DAF">
        <w:rPr>
          <w:noProof/>
          <w:lang w:val="en-US" w:eastAsia="en-US"/>
        </w:rPr>
        <w:drawing>
          <wp:anchor distT="0" distB="0" distL="114300" distR="114300" simplePos="0" relativeHeight="251645440" behindDoc="0" locked="0" layoutInCell="1" allowOverlap="1" wp14:anchorId="686569B4" wp14:editId="1595098A">
            <wp:simplePos x="0" y="0"/>
            <wp:positionH relativeFrom="column">
              <wp:posOffset>3810000</wp:posOffset>
            </wp:positionH>
            <wp:positionV relativeFrom="paragraph">
              <wp:posOffset>596265</wp:posOffset>
            </wp:positionV>
            <wp:extent cx="1898015" cy="3146425"/>
            <wp:effectExtent l="0" t="0" r="0" b="0"/>
            <wp:wrapSquare wrapText="bothSides"/>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1898015" cy="3146425"/>
                    </a:xfrm>
                    <a:prstGeom prst="rect">
                      <a:avLst/>
                    </a:prstGeom>
                    <a:noFill/>
                    <a:ln w="9525">
                      <a:noFill/>
                      <a:miter lim="800000"/>
                      <a:headEnd/>
                      <a:tailEnd/>
                    </a:ln>
                  </pic:spPr>
                </pic:pic>
              </a:graphicData>
            </a:graphic>
          </wp:anchor>
        </w:drawing>
      </w:r>
      <w:r w:rsidR="0016644A" w:rsidRPr="002E4DAF">
        <w:t xml:space="preserve">De hoek van de enkel bij de prothese staat vast onder een hoek van 90 graden. Hierdoor zal er een grotere afstand </w:t>
      </w:r>
      <w:r w:rsidR="00A94383" w:rsidRPr="002E4DAF">
        <w:t xml:space="preserve">tussen </w:t>
      </w:r>
      <w:r w:rsidR="0016644A" w:rsidRPr="002E4DAF">
        <w:t xml:space="preserve">de knie-as tot laagste punt </w:t>
      </w:r>
      <w:r w:rsidR="00A94383" w:rsidRPr="002E4DAF">
        <w:t xml:space="preserve">voet komen </w:t>
      </w:r>
      <w:r w:rsidR="0016644A" w:rsidRPr="002E4DAF">
        <w:t xml:space="preserve">dan bij een </w:t>
      </w:r>
      <w:r w:rsidR="00843CB8" w:rsidRPr="002E4DAF">
        <w:t>‘</w:t>
      </w:r>
      <w:r w:rsidR="00AF414E" w:rsidRPr="002E4DAF">
        <w:t>gezond</w:t>
      </w:r>
      <w:r w:rsidR="00843CB8" w:rsidRPr="002E4DAF">
        <w:t>’</w:t>
      </w:r>
      <w:r w:rsidR="0016644A" w:rsidRPr="002E4DAF">
        <w:t xml:space="preserve"> been. De grootste afstand van de </w:t>
      </w:r>
      <w:r w:rsidR="00183787" w:rsidRPr="002E4DAF">
        <w:t>knie-as</w:t>
      </w:r>
      <w:r w:rsidR="0016644A" w:rsidRPr="002E4DAF">
        <w:t xml:space="preserve"> tot </w:t>
      </w:r>
      <w:r w:rsidR="00A94383" w:rsidRPr="002E4DAF">
        <w:t>voet</w:t>
      </w:r>
      <w:r w:rsidR="0016644A" w:rsidRPr="002E4DAF">
        <w:t xml:space="preserve"> is de afstand tot de tenen en niet de lengte van het onderbeen.</w:t>
      </w:r>
      <w:r w:rsidR="0016644A" w:rsidRPr="002E4DAF">
        <w:br/>
      </w:r>
      <w:r w:rsidR="0016644A" w:rsidRPr="002E4DAF">
        <w:br/>
      </w:r>
      <w:r w:rsidR="00482E95" w:rsidRPr="002E4DAF">
        <w:t>De berek</w:t>
      </w:r>
      <w:r w:rsidR="00793622" w:rsidRPr="002E4DAF">
        <w:t>en</w:t>
      </w:r>
      <w:r w:rsidR="00482E95" w:rsidRPr="002E4DAF">
        <w:t xml:space="preserve">ing is met behulp van de stelling van </w:t>
      </w:r>
      <w:r w:rsidR="00793622" w:rsidRPr="002E4DAF">
        <w:t>Pythagoras</w:t>
      </w:r>
      <w:r w:rsidR="00482E95" w:rsidRPr="002E4DAF">
        <w:t xml:space="preserve"> gemaakt.</w:t>
      </w:r>
    </w:p>
    <w:p w:rsidR="00482E95" w:rsidRPr="002E4DAF" w:rsidRDefault="001F7F3C" w:rsidP="00623E44">
      <w:pPr>
        <w:jc w:val="center"/>
        <w:rPr>
          <w:sz w:val="28"/>
        </w:rPr>
      </w:pPr>
      <m:oMathPara>
        <m:oMath>
          <m:sSup>
            <m:sSupPr>
              <m:ctrlPr>
                <w:rPr>
                  <w:rFonts w:ascii="Cambria Math" w:hAnsi="Cambria Math"/>
                  <w:i/>
                  <w:sz w:val="28"/>
                </w:rPr>
              </m:ctrlPr>
            </m:sSupPr>
            <m:e>
              <m:r>
                <w:rPr>
                  <w:rFonts w:ascii="Cambria Math" w:hAnsi="Cambria Math"/>
                  <w:sz w:val="28"/>
                </w:rPr>
                <m:t>c</m:t>
              </m:r>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b</m:t>
              </m:r>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a</m:t>
              </m:r>
            </m:e>
            <m:sup>
              <m:r>
                <w:rPr>
                  <w:rFonts w:ascii="Cambria Math" w:hAnsi="Cambria Math"/>
                  <w:sz w:val="28"/>
                </w:rPr>
                <m:t>2</m:t>
              </m:r>
            </m:sup>
          </m:sSup>
        </m:oMath>
      </m:oMathPara>
    </w:p>
    <w:p w:rsidR="00482E95" w:rsidRPr="002E4DAF" w:rsidRDefault="0016644A" w:rsidP="00713B8D">
      <w:r w:rsidRPr="002E4DAF">
        <w:t>Waarin b en c de rechte zijde zijn en a</w:t>
      </w:r>
      <w:r w:rsidR="00482E95" w:rsidRPr="002E4DAF">
        <w:t xml:space="preserve"> de schuine zijde.</w:t>
      </w:r>
    </w:p>
    <w:p w:rsidR="0016644A" w:rsidRPr="002E4DAF" w:rsidRDefault="0016644A" w:rsidP="0016644A">
      <w:pPr>
        <w:pStyle w:val="Lijstalinea"/>
        <w:numPr>
          <w:ilvl w:val="0"/>
          <w:numId w:val="1"/>
        </w:numPr>
      </w:pPr>
      <w:r w:rsidRPr="002E4DAF">
        <w:t>c. Lengte van de voet, 25.4 cm</w:t>
      </w:r>
    </w:p>
    <w:p w:rsidR="0016644A" w:rsidRPr="002E4DAF" w:rsidRDefault="0016644A" w:rsidP="0016644A">
      <w:pPr>
        <w:pStyle w:val="Lijstalinea"/>
        <w:numPr>
          <w:ilvl w:val="0"/>
          <w:numId w:val="1"/>
        </w:numPr>
      </w:pPr>
      <w:r w:rsidRPr="002E4DAF">
        <w:t>b. Lengte van het onderbeen, 53.6 cm</w:t>
      </w:r>
    </w:p>
    <w:p w:rsidR="00482E95" w:rsidRPr="002E4DAF" w:rsidRDefault="001F7F3C" w:rsidP="00713B8D">
      <w:pPr>
        <w:rPr>
          <w:sz w:val="28"/>
        </w:rPr>
      </w:pPr>
      <m:oMathPara>
        <m:oMathParaPr>
          <m:jc m:val="center"/>
        </m:oMathParaPr>
        <m:oMath>
          <m:rad>
            <m:radPr>
              <m:degHide m:val="1"/>
              <m:ctrlPr>
                <w:rPr>
                  <w:rFonts w:ascii="Cambria Math" w:hAnsi="Cambria Math"/>
                  <w:i/>
                  <w:sz w:val="28"/>
                </w:rPr>
              </m:ctrlPr>
            </m:radPr>
            <m:deg/>
            <m:e>
              <m:sSup>
                <m:sSupPr>
                  <m:ctrlPr>
                    <w:rPr>
                      <w:rFonts w:ascii="Cambria Math" w:hAnsi="Cambria Math"/>
                      <w:i/>
                      <w:sz w:val="28"/>
                    </w:rPr>
                  </m:ctrlPr>
                </m:sSupPr>
                <m:e>
                  <m:r>
                    <w:rPr>
                      <w:rFonts w:ascii="Cambria Math" w:hAnsi="Cambria Math"/>
                      <w:sz w:val="28"/>
                    </w:rPr>
                    <m:t>25.4</m:t>
                  </m:r>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53.6</m:t>
                  </m:r>
                </m:e>
                <m:sup>
                  <m:r>
                    <w:rPr>
                      <w:rFonts w:ascii="Cambria Math" w:hAnsi="Cambria Math"/>
                      <w:sz w:val="28"/>
                    </w:rPr>
                    <m:t>2</m:t>
                  </m:r>
                </m:sup>
              </m:sSup>
            </m:e>
          </m:rad>
          <m:r>
            <w:rPr>
              <w:rFonts w:ascii="Cambria Math" w:hAnsi="Cambria Math"/>
              <w:sz w:val="28"/>
            </w:rPr>
            <m:t>=59.6 cm</m:t>
          </m:r>
        </m:oMath>
      </m:oMathPara>
    </w:p>
    <w:p w:rsidR="00623E44" w:rsidRPr="002E4DAF" w:rsidRDefault="00623E44" w:rsidP="00623E44">
      <w:r w:rsidRPr="002E4DAF">
        <w:t>Hoek γ bedraagt 25.36 graden. Deze waarde komt later in deze verklaring van pas.</w:t>
      </w:r>
    </w:p>
    <w:p w:rsidR="00C60D6F" w:rsidRPr="002E4DAF" w:rsidRDefault="002E4DAF" w:rsidP="007D08B7">
      <w:pPr>
        <w:jc w:val="center"/>
        <w:rPr>
          <w:sz w:val="28"/>
          <w:szCs w:val="28"/>
        </w:rPr>
      </w:pPr>
      <w:r>
        <w:rPr>
          <w:noProof/>
          <w:lang w:val="en-US" w:eastAsia="en-US"/>
        </w:rPr>
        <mc:AlternateContent>
          <mc:Choice Requires="wps">
            <w:drawing>
              <wp:anchor distT="0" distB="0" distL="114300" distR="114300" simplePos="0" relativeHeight="251668992" behindDoc="0" locked="0" layoutInCell="1" allowOverlap="1">
                <wp:simplePos x="0" y="0"/>
                <wp:positionH relativeFrom="column">
                  <wp:posOffset>4035425</wp:posOffset>
                </wp:positionH>
                <wp:positionV relativeFrom="paragraph">
                  <wp:posOffset>314960</wp:posOffset>
                </wp:positionV>
                <wp:extent cx="1856740" cy="454025"/>
                <wp:effectExtent l="0" t="0" r="0" b="3175"/>
                <wp:wrapSquare wrapText="bothSides"/>
                <wp:docPr id="5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45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7D08B7">
                            <w:pPr>
                              <w:pStyle w:val="Bijschrift"/>
                              <w:rPr>
                                <w:noProof/>
                                <w:color w:val="auto"/>
                                <w:lang w:val="en-US"/>
                              </w:rPr>
                            </w:pPr>
                            <w:r w:rsidRPr="002E4DAF">
                              <w:rPr>
                                <w:color w:val="auto"/>
                                <w:lang w:val="en-US"/>
                              </w:rPr>
                              <w:t>Figuur 14, a; 59.6 cm, b; 53.6 cm, c; 25.4 cm</w:t>
                            </w:r>
                          </w:p>
                          <w:p w:rsidR="00837A94" w:rsidRPr="007D08B7" w:rsidRDefault="00837A94" w:rsidP="00C73F18">
                            <w:pPr>
                              <w:pStyle w:val="Bijschrift"/>
                              <w:rPr>
                                <w:noProof/>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3" type="#_x0000_t202" style="position:absolute;left:0;text-align:left;margin-left:317.75pt;margin-top:24.8pt;width:146.2pt;height:3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" stroked="f">
                <v:textbox inset="0,0,0,0">
                  <w:txbxContent>
                    <w:p w:rsidR="00837A94" w:rsidRPr="002E4DAF" w:rsidRDefault="00837A94" w:rsidP="007D08B7">
                      <w:pPr>
                        <w:pStyle w:val="Bijschrift"/>
                        <w:rPr>
                          <w:noProof/>
                          <w:color w:val="auto"/>
                          <w:lang w:val="en-US"/>
                        </w:rPr>
                      </w:pPr>
                      <w:r w:rsidRPr="002E4DAF">
                        <w:rPr>
                          <w:color w:val="auto"/>
                          <w:lang w:val="en-US"/>
                        </w:rPr>
                        <w:t>Figuur 14, a; 59.6 cm, b; 53.6 cm, c; 25.4 cm</w:t>
                      </w:r>
                    </w:p>
                    <w:p w:rsidR="00837A94" w:rsidRPr="007D08B7" w:rsidRDefault="00837A94" w:rsidP="00C73F18">
                      <w:pPr>
                        <w:pStyle w:val="Bijschrift"/>
                        <w:rPr>
                          <w:noProof/>
                          <w:lang w:val="en-US"/>
                        </w:rPr>
                      </w:pPr>
                    </w:p>
                  </w:txbxContent>
                </v:textbox>
                <w10:wrap type="square"/>
              </v:shape>
            </w:pict>
          </mc:Fallback>
        </mc:AlternateContent>
      </w:r>
      <m:oMath>
        <m:r>
          <w:rPr>
            <w:rFonts w:ascii="Cambria Math" w:hAnsi="Cambria Math"/>
            <w:sz w:val="28"/>
            <w:szCs w:val="28"/>
          </w:rPr>
          <m:t>γ=</m:t>
        </m:r>
        <m:sSup>
          <m:sSupPr>
            <m:ctrlPr>
              <w:rPr>
                <w:rFonts w:ascii="Cambria Math" w:hAnsi="Cambria Math"/>
                <w:i/>
                <w:sz w:val="28"/>
                <w:szCs w:val="28"/>
              </w:rPr>
            </m:ctrlPr>
          </m:sSupPr>
          <m:e>
            <m:r>
              <w:rPr>
                <w:rFonts w:ascii="Cambria Math" w:hAnsi="Cambria Math"/>
                <w:sz w:val="28"/>
                <w:szCs w:val="28"/>
              </w:rPr>
              <m:t>tan</m:t>
            </m:r>
          </m:e>
          <m:sup>
            <m:r>
              <w:rPr>
                <w:rFonts w:ascii="Cambria Math" w:hAnsi="Cambria Math"/>
                <w:sz w:val="28"/>
                <w:szCs w:val="28"/>
              </w:rPr>
              <m:t>-1</m:t>
            </m:r>
          </m:sup>
        </m:sSup>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25.4</m:t>
                </m:r>
              </m:num>
              <m:den>
                <m:r>
                  <w:rPr>
                    <w:rFonts w:ascii="Cambria Math" w:hAnsi="Cambria Math"/>
                    <w:sz w:val="28"/>
                    <w:szCs w:val="28"/>
                  </w:rPr>
                  <m:t>53.6</m:t>
                </m:r>
              </m:den>
            </m:f>
          </m:e>
        </m:d>
      </m:oMath>
    </w:p>
    <w:p w:rsidR="00C60D6F" w:rsidRPr="002E4DAF" w:rsidRDefault="00C60D6F" w:rsidP="00713B8D">
      <w:pPr>
        <w:rPr>
          <w:sz w:val="28"/>
          <w:szCs w:val="28"/>
        </w:rPr>
      </w:pPr>
      <m:oMathPara>
        <m:oMath>
          <m:r>
            <w:rPr>
              <w:rFonts w:ascii="Cambria Math" w:hAnsi="Cambria Math"/>
              <w:sz w:val="28"/>
              <w:szCs w:val="28"/>
            </w:rPr>
            <m:t>γ=25.36°</m:t>
          </m:r>
        </m:oMath>
      </m:oMathPara>
    </w:p>
    <w:p w:rsidR="00713B8D" w:rsidRPr="002E4DAF" w:rsidRDefault="0016644A" w:rsidP="00713B8D">
      <w:r w:rsidRPr="002E4DAF">
        <w:t xml:space="preserve">De afstand van de </w:t>
      </w:r>
      <w:r w:rsidR="00183787" w:rsidRPr="002E4DAF">
        <w:t>knie-as</w:t>
      </w:r>
      <w:r w:rsidRPr="002E4DAF">
        <w:t xml:space="preserve"> tot de tenen</w:t>
      </w:r>
      <w:r w:rsidR="00A86829" w:rsidRPr="002E4DAF">
        <w:t xml:space="preserve"> (</w:t>
      </w:r>
      <w:r w:rsidRPr="002E4DAF">
        <w:t>lengte a) bij een pr</w:t>
      </w:r>
      <w:r w:rsidR="00A45502" w:rsidRPr="002E4DAF">
        <w:t xml:space="preserve">othese bedraagt 59.6 cm (figuur </w:t>
      </w:r>
      <w:r w:rsidR="00C73F18" w:rsidRPr="002E4DAF">
        <w:t>14</w:t>
      </w:r>
      <w:r w:rsidRPr="002E4DAF">
        <w:t>).</w:t>
      </w:r>
      <w:r w:rsidR="00B507C4" w:rsidRPr="002E4DAF">
        <w:t xml:space="preserve"> Deze afstand is groter dan de afstand bij een </w:t>
      </w:r>
      <w:r w:rsidR="00843CB8" w:rsidRPr="002E4DAF">
        <w:t>‘</w:t>
      </w:r>
      <w:r w:rsidR="00AF414E" w:rsidRPr="002E4DAF">
        <w:t>gezond</w:t>
      </w:r>
      <w:r w:rsidR="00843CB8" w:rsidRPr="002E4DAF">
        <w:t>’</w:t>
      </w:r>
      <w:r w:rsidR="00B507C4" w:rsidRPr="002E4DAF">
        <w:t xml:space="preserve"> been die wel een dorsaal flexie kan maken. Doordat deze afstand groter is, zal </w:t>
      </w:r>
      <w:r w:rsidR="001B1A51" w:rsidRPr="002E4DAF">
        <w:t xml:space="preserve">de kniehoek van een </w:t>
      </w:r>
      <w:r w:rsidR="007E198C" w:rsidRPr="002E4DAF">
        <w:t>bovenbeenprothese</w:t>
      </w:r>
      <w:r w:rsidR="00F655E7" w:rsidRPr="002E4DAF">
        <w:t xml:space="preserve"> </w:t>
      </w:r>
      <w:r w:rsidR="001B1A51" w:rsidRPr="002E4DAF">
        <w:t xml:space="preserve">meer geflecteerd moeten zijn in de zwaaifase dan van een </w:t>
      </w:r>
      <w:r w:rsidR="00843CB8" w:rsidRPr="002E4DAF">
        <w:t>‘</w:t>
      </w:r>
      <w:r w:rsidR="00AF414E" w:rsidRPr="002E4DAF">
        <w:t>gezond</w:t>
      </w:r>
      <w:r w:rsidR="00843CB8" w:rsidRPr="002E4DAF">
        <w:t>’</w:t>
      </w:r>
      <w:r w:rsidR="001B1A51" w:rsidRPr="002E4DAF">
        <w:t xml:space="preserve"> been.</w:t>
      </w:r>
      <w:r w:rsidR="00C60D6F" w:rsidRPr="002E4DAF">
        <w:t xml:space="preserve"> </w:t>
      </w:r>
      <w:r w:rsidR="001B1A51" w:rsidRPr="002E4DAF">
        <w:t>Hoe veel meer geflecteerd de knie moet zijn, wordt hierop volgend uitgelegd.</w:t>
      </w:r>
      <w:r w:rsidR="001B1A51" w:rsidRPr="002E4DAF">
        <w:br/>
      </w:r>
      <w:r w:rsidRPr="002E4DAF">
        <w:br/>
      </w:r>
    </w:p>
    <w:p w:rsidR="00845E36" w:rsidRPr="002E4DAF" w:rsidRDefault="00C0415C" w:rsidP="00713B8D">
      <w:r w:rsidRPr="002E4DAF">
        <w:rPr>
          <w:noProof/>
          <w:lang w:val="en-US" w:eastAsia="en-US"/>
        </w:rPr>
        <w:lastRenderedPageBreak/>
        <w:drawing>
          <wp:anchor distT="0" distB="0" distL="114300" distR="114300" simplePos="0" relativeHeight="251648512" behindDoc="0" locked="0" layoutInCell="1" allowOverlap="1" wp14:anchorId="119BC33C" wp14:editId="1F9D8EF2">
            <wp:simplePos x="0" y="0"/>
            <wp:positionH relativeFrom="column">
              <wp:posOffset>3719830</wp:posOffset>
            </wp:positionH>
            <wp:positionV relativeFrom="paragraph">
              <wp:posOffset>447040</wp:posOffset>
            </wp:positionV>
            <wp:extent cx="1876425" cy="5353050"/>
            <wp:effectExtent l="19050" t="0" r="952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876425" cy="5353050"/>
                    </a:xfrm>
                    <a:prstGeom prst="rect">
                      <a:avLst/>
                    </a:prstGeom>
                    <a:noFill/>
                    <a:ln w="9525">
                      <a:noFill/>
                      <a:miter lim="800000"/>
                      <a:headEnd/>
                      <a:tailEnd/>
                    </a:ln>
                  </pic:spPr>
                </pic:pic>
              </a:graphicData>
            </a:graphic>
          </wp:anchor>
        </w:drawing>
      </w:r>
      <w:r w:rsidR="00245713" w:rsidRPr="002E4DAF">
        <w:t>De minimale kniehoek die gemaakt moet worden</w:t>
      </w:r>
      <w:r w:rsidR="00E71ACC" w:rsidRPr="002E4DAF">
        <w:t xml:space="preserve"> met een prothese wordt berekent</w:t>
      </w:r>
      <w:r w:rsidR="00245713" w:rsidRPr="002E4DAF">
        <w:t xml:space="preserve"> m</w:t>
      </w:r>
      <w:r w:rsidR="00AB2969" w:rsidRPr="002E4DAF">
        <w:t xml:space="preserve">et behulp van de cosinus regel. </w:t>
      </w:r>
      <w:r w:rsidR="00245713" w:rsidRPr="002E4DAF">
        <w:t xml:space="preserve">Drie lengtes worden </w:t>
      </w:r>
      <w:r w:rsidR="00123946" w:rsidRPr="002E4DAF">
        <w:t xml:space="preserve">er </w:t>
      </w:r>
      <w:r w:rsidR="00245713" w:rsidRPr="002E4DAF">
        <w:t xml:space="preserve">gebruikt in de cosinus regel van figuur </w:t>
      </w:r>
      <w:r w:rsidR="00AB2969" w:rsidRPr="002E4DAF">
        <w:t>15</w:t>
      </w:r>
      <w:r w:rsidR="00245713" w:rsidRPr="002E4DAF">
        <w:t>.</w:t>
      </w:r>
      <w:r w:rsidR="00123946" w:rsidRPr="002E4DAF">
        <w:t xml:space="preserve"> Deze staan hieronder dikgedrukt.</w:t>
      </w:r>
      <w:r w:rsidR="00245713" w:rsidRPr="002E4DAF">
        <w:t xml:space="preserve"> De uitkomst is de hoek van ε en γ samen.</w:t>
      </w:r>
      <w:r w:rsidR="00245713" w:rsidRPr="002E4DAF">
        <w:br/>
        <w:t xml:space="preserve">Om de minimale kniehoek te bepalen wordt </w:t>
      </w:r>
      <w:r w:rsidR="00123946" w:rsidRPr="002E4DAF">
        <w:t>op het eind γ van ε afgetrokken.</w:t>
      </w:r>
    </w:p>
    <w:p w:rsidR="00123946" w:rsidRPr="002E4DAF" w:rsidRDefault="00123946" w:rsidP="00123946">
      <w:pPr>
        <w:pStyle w:val="Lijstalinea"/>
        <w:numPr>
          <w:ilvl w:val="0"/>
          <w:numId w:val="1"/>
        </w:numPr>
        <w:rPr>
          <w:b/>
        </w:rPr>
      </w:pPr>
      <w:r w:rsidRPr="002E4DAF">
        <w:rPr>
          <w:b/>
        </w:rPr>
        <w:t>d. Lengte van het bovenbeen 44.15 cm</w:t>
      </w:r>
    </w:p>
    <w:p w:rsidR="00123946" w:rsidRPr="002E4DAF" w:rsidRDefault="00123946" w:rsidP="00123946">
      <w:pPr>
        <w:pStyle w:val="Lijstalinea"/>
        <w:numPr>
          <w:ilvl w:val="0"/>
          <w:numId w:val="1"/>
        </w:numPr>
        <w:rPr>
          <w:b/>
        </w:rPr>
      </w:pPr>
      <w:r w:rsidRPr="002E4DAF">
        <w:rPr>
          <w:b/>
        </w:rPr>
        <w:t xml:space="preserve">e. </w:t>
      </w:r>
      <w:r w:rsidR="003D3579" w:rsidRPr="002E4DAF">
        <w:rPr>
          <w:b/>
        </w:rPr>
        <w:t>A</w:t>
      </w:r>
      <w:r w:rsidRPr="002E4DAF">
        <w:rPr>
          <w:b/>
        </w:rPr>
        <w:t>fstand TM tot laagste punt voet, 94.75 cm</w:t>
      </w:r>
    </w:p>
    <w:p w:rsidR="00123946" w:rsidRPr="002E4DAF" w:rsidRDefault="00123946" w:rsidP="00123946">
      <w:pPr>
        <w:pStyle w:val="Lijstalinea"/>
        <w:numPr>
          <w:ilvl w:val="0"/>
          <w:numId w:val="1"/>
        </w:numPr>
        <w:rPr>
          <w:b/>
        </w:rPr>
      </w:pPr>
      <w:r w:rsidRPr="002E4DAF">
        <w:rPr>
          <w:b/>
        </w:rPr>
        <w:t>a. L</w:t>
      </w:r>
      <w:r w:rsidR="003D3579" w:rsidRPr="002E4DAF">
        <w:rPr>
          <w:b/>
        </w:rPr>
        <w:t>engte knie-as tot tenen, 59.6 cm</w:t>
      </w:r>
    </w:p>
    <w:p w:rsidR="00245713" w:rsidRPr="002E4DAF" w:rsidRDefault="00245713" w:rsidP="00245713">
      <w:pPr>
        <w:pStyle w:val="Lijstalinea"/>
        <w:numPr>
          <w:ilvl w:val="0"/>
          <w:numId w:val="1"/>
        </w:numPr>
      </w:pPr>
      <w:r w:rsidRPr="002E4DAF">
        <w:t>c. Lengte van de voet, 25.4 cm</w:t>
      </w:r>
    </w:p>
    <w:p w:rsidR="00245713" w:rsidRPr="002E4DAF" w:rsidRDefault="00245713" w:rsidP="00713B8D">
      <w:pPr>
        <w:pStyle w:val="Lijstalinea"/>
        <w:numPr>
          <w:ilvl w:val="0"/>
          <w:numId w:val="1"/>
        </w:numPr>
      </w:pPr>
      <w:r w:rsidRPr="002E4DAF">
        <w:t>b. Lengte van het onderbeen, 53.6 cm</w:t>
      </w:r>
    </w:p>
    <w:p w:rsidR="007B7665" w:rsidRPr="002E4DAF" w:rsidRDefault="007B7665" w:rsidP="00713B8D">
      <w:pPr>
        <w:pStyle w:val="Lijstalinea"/>
        <w:numPr>
          <w:ilvl w:val="0"/>
          <w:numId w:val="1"/>
        </w:numPr>
      </w:pPr>
      <w:r w:rsidRPr="002E4DAF">
        <w:t>ε. Hoek tussen bovenbeen en onderbeen</w:t>
      </w:r>
    </w:p>
    <w:p w:rsidR="007B7665" w:rsidRPr="002E4DAF" w:rsidRDefault="007B7665" w:rsidP="00713B8D">
      <w:pPr>
        <w:pStyle w:val="Lijstalinea"/>
        <w:numPr>
          <w:ilvl w:val="0"/>
          <w:numId w:val="1"/>
        </w:numPr>
      </w:pPr>
      <w:r w:rsidRPr="002E4DAF">
        <w:t>γ. Hoek tussen onderbeen en knie-as tot tenen, 25.36⁰</w:t>
      </w:r>
    </w:p>
    <w:p w:rsidR="007B7665" w:rsidRPr="002E4DAF" w:rsidRDefault="007B7665" w:rsidP="00713B8D">
      <w:pPr>
        <w:pStyle w:val="Lijstalinea"/>
        <w:numPr>
          <w:ilvl w:val="0"/>
          <w:numId w:val="1"/>
        </w:numPr>
      </w:pPr>
      <w:r w:rsidRPr="002E4DAF">
        <w:t>ε</w:t>
      </w:r>
      <w:r w:rsidR="0012652E" w:rsidRPr="002E4DAF">
        <w:t>+</w:t>
      </w:r>
      <w:r w:rsidRPr="002E4DAF">
        <w:t>γ. Hoek tussen bovenbeen en knie-as tot tenen</w:t>
      </w:r>
    </w:p>
    <w:p w:rsidR="00A25B3E" w:rsidRPr="002E4DAF" w:rsidRDefault="00A25B3E" w:rsidP="00A25B3E">
      <w:r w:rsidRPr="002E4DAF">
        <w:t>De cosinusregel:</w:t>
      </w:r>
    </w:p>
    <w:p w:rsidR="00AC6797" w:rsidRPr="002E4DAF" w:rsidRDefault="001F7F3C" w:rsidP="00AC6797">
      <w:pPr>
        <w:shd w:val="clear" w:color="auto" w:fill="FFFFFF"/>
        <w:spacing w:after="24" w:line="360" w:lineRule="atLeast"/>
        <w:ind w:left="360"/>
        <w:rPr>
          <w:noProof/>
          <w:sz w:val="28"/>
        </w:rPr>
      </w:pPr>
      <m:oMath>
        <m:sSup>
          <m:sSupPr>
            <m:ctrlPr>
              <w:rPr>
                <w:rFonts w:ascii="Cambria Math" w:hAnsi="Cambria Math"/>
                <w:i/>
                <w:sz w:val="28"/>
              </w:rPr>
            </m:ctrlPr>
          </m:sSupPr>
          <m:e>
            <m:r>
              <w:rPr>
                <w:rFonts w:ascii="Cambria Math" w:hAnsi="Cambria Math"/>
                <w:sz w:val="28"/>
              </w:rPr>
              <m:t>a</m:t>
            </m:r>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b</m:t>
            </m:r>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c</m:t>
            </m:r>
          </m:e>
          <m:sup>
            <m:r>
              <w:rPr>
                <w:rFonts w:ascii="Cambria Math" w:hAnsi="Cambria Math"/>
                <w:sz w:val="28"/>
              </w:rPr>
              <m:t>2</m:t>
            </m:r>
          </m:sup>
        </m:sSup>
        <m:r>
          <w:rPr>
            <w:rFonts w:ascii="Cambria Math" w:hAnsi="Cambria Math"/>
            <w:sz w:val="28"/>
          </w:rPr>
          <m:t>-2bc*</m:t>
        </m:r>
        <m:r>
          <m:rPr>
            <m:sty m:val="p"/>
          </m:rPr>
          <w:rPr>
            <w:rFonts w:ascii="Cambria Math" w:hAnsi="Cambria Math"/>
            <w:sz w:val="28"/>
          </w:rPr>
          <m:t>cos⁡</m:t>
        </m:r>
        <m:r>
          <w:rPr>
            <w:rFonts w:ascii="Cambria Math" w:hAnsi="Cambria Math"/>
            <w:sz w:val="28"/>
          </w:rPr>
          <m:t>(α</m:t>
        </m:r>
      </m:oMath>
      <w:r w:rsidR="00AC6797" w:rsidRPr="002E4DAF">
        <w:rPr>
          <w:noProof/>
          <w:sz w:val="28"/>
        </w:rPr>
        <w:t>)</w:t>
      </w:r>
    </w:p>
    <w:p w:rsidR="00AC6797" w:rsidRPr="002E4DAF" w:rsidRDefault="00AC6797" w:rsidP="00AC6797">
      <w:pPr>
        <w:shd w:val="clear" w:color="auto" w:fill="FFFFFF"/>
        <w:spacing w:after="24" w:line="360" w:lineRule="atLeast"/>
        <w:ind w:left="360"/>
        <w:rPr>
          <w:noProof/>
          <w:sz w:val="28"/>
        </w:rPr>
      </w:pPr>
    </w:p>
    <w:p w:rsidR="00AC6797" w:rsidRPr="002E4DAF" w:rsidRDefault="00812FD9" w:rsidP="00812FD9">
      <w:r w:rsidRPr="002E4DAF">
        <w:t>De cosinusregel toegepast:</w:t>
      </w:r>
    </w:p>
    <w:p w:rsidR="00C6516D" w:rsidRPr="002E4DAF" w:rsidRDefault="001F7F3C" w:rsidP="00416B18">
      <w:pPr>
        <w:jc w:val="center"/>
        <w:rPr>
          <w:sz w:val="28"/>
        </w:rPr>
      </w:pPr>
      <m:oMathPara>
        <m:oMathParaPr>
          <m:jc m:val="left"/>
        </m:oMathParaPr>
        <m:oMath>
          <m:sSup>
            <m:sSupPr>
              <m:ctrlPr>
                <w:rPr>
                  <w:rFonts w:ascii="Cambria Math" w:hAnsi="Cambria Math"/>
                  <w:i/>
                  <w:sz w:val="28"/>
                </w:rPr>
              </m:ctrlPr>
            </m:sSupPr>
            <m:e>
              <m:r>
                <w:rPr>
                  <w:rFonts w:ascii="Cambria Math" w:hAnsi="Cambria Math"/>
                  <w:sz w:val="28"/>
                </w:rPr>
                <m:t>e</m:t>
              </m:r>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d</m:t>
              </m:r>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a</m:t>
              </m:r>
            </m:e>
            <m:sup>
              <m:r>
                <w:rPr>
                  <w:rFonts w:ascii="Cambria Math" w:hAnsi="Cambria Math"/>
                  <w:sz w:val="28"/>
                </w:rPr>
                <m:t>2</m:t>
              </m:r>
            </m:sup>
          </m:sSup>
          <m:r>
            <w:rPr>
              <w:rFonts w:ascii="Cambria Math" w:hAnsi="Cambria Math"/>
              <w:sz w:val="28"/>
            </w:rPr>
            <m:t>-2da*</m:t>
          </m:r>
          <m:r>
            <m:rPr>
              <m:sty m:val="p"/>
            </m:rPr>
            <w:rPr>
              <w:rFonts w:ascii="Cambria Math" w:hAnsi="Cambria Math"/>
              <w:sz w:val="28"/>
            </w:rPr>
            <m:t>cos⁡</m:t>
          </m:r>
          <m:r>
            <w:rPr>
              <w:rFonts w:ascii="Cambria Math" w:hAnsi="Cambria Math"/>
              <w:sz w:val="28"/>
            </w:rPr>
            <m:t>(</m:t>
          </m:r>
          <m:r>
            <m:rPr>
              <m:sty m:val="p"/>
            </m:rPr>
            <w:rPr>
              <w:rFonts w:ascii="Cambria Math" w:hAnsi="Cambria Math" w:cs="Arial"/>
              <w:sz w:val="26"/>
              <w:szCs w:val="26"/>
              <w:shd w:val="clear" w:color="auto" w:fill="FFFFFF"/>
            </w:rPr>
            <m:t>ε+γ)</m:t>
          </m:r>
        </m:oMath>
      </m:oMathPara>
    </w:p>
    <w:p w:rsidR="00416B18" w:rsidRPr="002E4DAF" w:rsidRDefault="001F7F3C" w:rsidP="00416B18">
      <w:pPr>
        <w:jc w:val="center"/>
        <w:rPr>
          <w:sz w:val="26"/>
          <w:szCs w:val="26"/>
        </w:rPr>
      </w:pPr>
      <m:oMathPara>
        <m:oMathParaPr>
          <m:jc m:val="left"/>
        </m:oMathParaPr>
        <m:oMath>
          <m:sSup>
            <m:sSupPr>
              <m:ctrlPr>
                <w:rPr>
                  <w:rFonts w:ascii="Cambria Math" w:hAnsi="Cambria Math"/>
                  <w:i/>
                  <w:sz w:val="26"/>
                  <w:szCs w:val="26"/>
                </w:rPr>
              </m:ctrlPr>
            </m:sSupPr>
            <m:e>
              <m:r>
                <w:rPr>
                  <w:rFonts w:ascii="Cambria Math" w:hAnsi="Cambria Math"/>
                  <w:sz w:val="26"/>
                  <w:szCs w:val="26"/>
                </w:rPr>
                <m:t>94.75</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44.15</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59.6</m:t>
              </m:r>
            </m:e>
            <m:sup>
              <m:r>
                <w:rPr>
                  <w:rFonts w:ascii="Cambria Math" w:hAnsi="Cambria Math"/>
                  <w:sz w:val="26"/>
                  <w:szCs w:val="26"/>
                </w:rPr>
                <m:t>2</m:t>
              </m:r>
            </m:sup>
          </m:sSup>
          <m:r>
            <w:rPr>
              <w:rFonts w:ascii="Cambria Math" w:hAnsi="Cambria Math"/>
              <w:sz w:val="26"/>
              <w:szCs w:val="26"/>
            </w:rPr>
            <m:t>-2*44.15*59.6*</m:t>
          </m:r>
          <m:r>
            <m:rPr>
              <m:sty m:val="p"/>
            </m:rPr>
            <w:rPr>
              <w:rFonts w:ascii="Cambria Math" w:hAnsi="Cambria Math"/>
              <w:sz w:val="26"/>
              <w:szCs w:val="26"/>
            </w:rPr>
            <m:t>cos⁡</m:t>
          </m:r>
          <m:r>
            <w:rPr>
              <w:rFonts w:ascii="Cambria Math" w:hAnsi="Cambria Math"/>
              <w:sz w:val="26"/>
              <w:szCs w:val="26"/>
            </w:rPr>
            <m:t>(</m:t>
          </m:r>
          <m:r>
            <m:rPr>
              <m:sty m:val="p"/>
            </m:rPr>
            <w:rPr>
              <w:rFonts w:ascii="Cambria Math" w:hAnsi="Cambria Math" w:cs="Arial"/>
              <w:sz w:val="26"/>
              <w:szCs w:val="26"/>
              <w:shd w:val="clear" w:color="auto" w:fill="FFFFFF"/>
            </w:rPr>
            <m:t>ε+γ)</m:t>
          </m:r>
        </m:oMath>
      </m:oMathPara>
    </w:p>
    <w:p w:rsidR="00416B18" w:rsidRPr="002E4DAF" w:rsidRDefault="001F7F3C" w:rsidP="00416B18">
      <w:pPr>
        <w:rPr>
          <w:sz w:val="24"/>
        </w:rPr>
      </w:pPr>
      <m:oMathPara>
        <m:oMath>
          <m:func>
            <m:funcPr>
              <m:ctrlPr>
                <w:rPr>
                  <w:rFonts w:ascii="Cambria Math" w:hAnsi="Cambria Math"/>
                  <w:sz w:val="28"/>
                </w:rPr>
              </m:ctrlPr>
            </m:funcPr>
            <m:fName>
              <m:r>
                <m:rPr>
                  <m:sty m:val="p"/>
                </m:rPr>
                <w:rPr>
                  <w:rFonts w:ascii="Cambria Math" w:hAnsi="Cambria Math"/>
                  <w:sz w:val="28"/>
                </w:rPr>
                <m:t>cos</m:t>
              </m:r>
            </m:fName>
            <m:e>
              <m:d>
                <m:dPr>
                  <m:ctrlPr>
                    <w:rPr>
                      <w:rFonts w:ascii="Cambria Math" w:hAnsi="Cambria Math"/>
                      <w:i/>
                      <w:sz w:val="28"/>
                    </w:rPr>
                  </m:ctrlPr>
                </m:dPr>
                <m:e>
                  <m:r>
                    <m:rPr>
                      <m:sty m:val="p"/>
                    </m:rPr>
                    <w:rPr>
                      <w:rFonts w:ascii="Cambria Math" w:hAnsi="Cambria Math" w:cs="Arial"/>
                      <w:sz w:val="24"/>
                      <w:szCs w:val="26"/>
                      <w:shd w:val="clear" w:color="auto" w:fill="FFFFFF"/>
                    </w:rPr>
                    <m:t>ε+γ</m:t>
                  </m:r>
                </m:e>
              </m:d>
              <m:ctrlPr>
                <w:rPr>
                  <w:rFonts w:ascii="Cambria Math" w:hAnsi="Cambria Math"/>
                  <w:i/>
                  <w:sz w:val="28"/>
                </w:rPr>
              </m:ctrlPr>
            </m:e>
          </m:func>
          <m:r>
            <w:rPr>
              <w:rFonts w:ascii="Cambria Math" w:hAnsi="Cambria Math"/>
              <w:sz w:val="28"/>
            </w:rPr>
            <m:t>=</m:t>
          </m:r>
          <m:f>
            <m:fPr>
              <m:ctrlPr>
                <w:rPr>
                  <w:rFonts w:ascii="Cambria Math" w:hAnsi="Cambria Math"/>
                  <w:i/>
                  <w:sz w:val="28"/>
                </w:rPr>
              </m:ctrlPr>
            </m:fPr>
            <m:num>
              <m:sSup>
                <m:sSupPr>
                  <m:ctrlPr>
                    <w:rPr>
                      <w:rFonts w:ascii="Cambria Math" w:hAnsi="Cambria Math"/>
                      <w:i/>
                      <w:sz w:val="28"/>
                    </w:rPr>
                  </m:ctrlPr>
                </m:sSupPr>
                <m:e>
                  <m:r>
                    <w:rPr>
                      <w:rFonts w:ascii="Cambria Math" w:hAnsi="Cambria Math"/>
                      <w:sz w:val="28"/>
                    </w:rPr>
                    <m:t>94.75</m:t>
                  </m:r>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44.15</m:t>
                  </m:r>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59.6</m:t>
                  </m:r>
                </m:e>
                <m:sup>
                  <m:r>
                    <w:rPr>
                      <w:rFonts w:ascii="Cambria Math" w:hAnsi="Cambria Math"/>
                      <w:sz w:val="28"/>
                    </w:rPr>
                    <m:t>2</m:t>
                  </m:r>
                </m:sup>
              </m:sSup>
            </m:num>
            <m:den>
              <m:r>
                <w:rPr>
                  <w:rFonts w:ascii="Cambria Math" w:hAnsi="Cambria Math"/>
                  <w:sz w:val="28"/>
                </w:rPr>
                <m:t>-2*44.15*59.6</m:t>
              </m:r>
            </m:den>
          </m:f>
        </m:oMath>
      </m:oMathPara>
    </w:p>
    <w:p w:rsidR="00416B18" w:rsidRPr="002E4DAF" w:rsidRDefault="00245713" w:rsidP="00416B18">
      <w:pPr>
        <w:rPr>
          <w:sz w:val="28"/>
        </w:rPr>
      </w:pPr>
      <m:oMathPara>
        <m:oMathParaPr>
          <m:jc m:val="left"/>
        </m:oMathParaPr>
        <m:oMath>
          <m:r>
            <m:rPr>
              <m:sty m:val="p"/>
            </m:rPr>
            <w:rPr>
              <w:rFonts w:ascii="Cambria Math" w:hAnsi="Cambria Math" w:cs="Arial"/>
              <w:sz w:val="26"/>
              <w:szCs w:val="26"/>
              <w:shd w:val="clear" w:color="auto" w:fill="FFFFFF"/>
            </w:rPr>
            <m:t>ε+γ</m:t>
          </m:r>
          <m:r>
            <w:rPr>
              <w:rFonts w:ascii="Cambria Math" w:hAnsi="Cambria Math"/>
              <w:sz w:val="28"/>
            </w:rPr>
            <m:t>=</m:t>
          </m:r>
          <m:sSup>
            <m:sSupPr>
              <m:ctrlPr>
                <w:rPr>
                  <w:rFonts w:ascii="Cambria Math" w:hAnsi="Cambria Math"/>
                  <w:i/>
                  <w:sz w:val="28"/>
                </w:rPr>
              </m:ctrlPr>
            </m:sSupPr>
            <m:e>
              <m:r>
                <w:rPr>
                  <w:rFonts w:ascii="Cambria Math" w:hAnsi="Cambria Math"/>
                  <w:sz w:val="28"/>
                </w:rPr>
                <m:t>cos</m:t>
              </m:r>
            </m:e>
            <m:sup>
              <m:r>
                <w:rPr>
                  <w:rFonts w:ascii="Cambria Math" w:hAnsi="Cambria Math"/>
                  <w:sz w:val="28"/>
                </w:rPr>
                <m:t>-1</m:t>
              </m:r>
            </m:sup>
          </m:sSup>
          <m:f>
            <m:fPr>
              <m:ctrlPr>
                <w:rPr>
                  <w:rFonts w:ascii="Cambria Math" w:hAnsi="Cambria Math"/>
                  <w:i/>
                  <w:sz w:val="28"/>
                </w:rPr>
              </m:ctrlPr>
            </m:fPr>
            <m:num>
              <m:r>
                <w:rPr>
                  <w:rFonts w:ascii="Cambria Math" w:hAnsi="Cambria Math"/>
                  <w:sz w:val="28"/>
                </w:rPr>
                <m:t>3476.18</m:t>
              </m:r>
            </m:num>
            <m:den>
              <m:r>
                <w:rPr>
                  <w:rFonts w:ascii="Cambria Math" w:hAnsi="Cambria Math"/>
                  <w:sz w:val="28"/>
                </w:rPr>
                <m:t>-5262.68</m:t>
              </m:r>
            </m:den>
          </m:f>
        </m:oMath>
      </m:oMathPara>
    </w:p>
    <w:p w:rsidR="00845E36" w:rsidRPr="002E4DAF" w:rsidRDefault="002E4DAF" w:rsidP="00713B8D">
      <w:pPr>
        <w:rPr>
          <w:sz w:val="28"/>
        </w:rPr>
      </w:pPr>
      <w:r>
        <w:rPr>
          <w:noProof/>
          <w:lang w:val="en-US" w:eastAsia="en-US"/>
        </w:rPr>
        <mc:AlternateContent>
          <mc:Choice Requires="wps">
            <w:drawing>
              <wp:anchor distT="0" distB="0" distL="114300" distR="114300" simplePos="0" relativeHeight="251670016" behindDoc="0" locked="0" layoutInCell="1" allowOverlap="1">
                <wp:simplePos x="0" y="0"/>
                <wp:positionH relativeFrom="column">
                  <wp:posOffset>3842385</wp:posOffset>
                </wp:positionH>
                <wp:positionV relativeFrom="paragraph">
                  <wp:posOffset>80645</wp:posOffset>
                </wp:positionV>
                <wp:extent cx="2181860" cy="338455"/>
                <wp:effectExtent l="0" t="0" r="8890" b="4445"/>
                <wp:wrapSquare wrapText="bothSides"/>
                <wp:docPr id="5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7D08B7">
                            <w:pPr>
                              <w:pStyle w:val="Bijschrift"/>
                              <w:rPr>
                                <w:noProof/>
                                <w:color w:val="auto"/>
                                <w:lang w:val="pt-PT"/>
                              </w:rPr>
                            </w:pPr>
                            <w:r w:rsidRPr="002E4DAF">
                              <w:rPr>
                                <w:color w:val="auto"/>
                                <w:lang w:val="pt-PT"/>
                              </w:rPr>
                              <w:t xml:space="preserve">Figuur </w:t>
                            </w:r>
                            <w:r w:rsidRPr="002E4DAF">
                              <w:rPr>
                                <w:color w:val="auto"/>
                                <w:lang w:val="it-IT"/>
                              </w:rPr>
                              <w:t>15</w:t>
                            </w:r>
                            <w:r w:rsidRPr="002E4DAF">
                              <w:rPr>
                                <w:color w:val="auto"/>
                                <w:lang w:val="pt-PT"/>
                              </w:rPr>
                              <w:t xml:space="preserve">, a; 59.6 cm, b; 53.6 cm, c; 25.4 cm, d; 44.15 cm, e; 94.75 cm, </w:t>
                            </w:r>
                            <w:r w:rsidRPr="002E4DAF">
                              <w:rPr>
                                <w:color w:val="auto"/>
                              </w:rPr>
                              <w:t>ε</w:t>
                            </w:r>
                            <w:r w:rsidRPr="002E4DAF">
                              <w:rPr>
                                <w:color w:val="auto"/>
                                <w:lang w:val="pt-PT"/>
                              </w:rPr>
                              <w:t xml:space="preserve">; 106°, </w:t>
                            </w:r>
                            <w:r w:rsidRPr="002E4DAF">
                              <w:rPr>
                                <w:color w:val="auto"/>
                              </w:rPr>
                              <w:t>γ</w:t>
                            </w:r>
                            <w:r w:rsidRPr="002E4DAF">
                              <w:rPr>
                                <w:color w:val="auto"/>
                                <w:lang w:val="pt-PT"/>
                              </w:rPr>
                              <w:t>; 25.36°</w:t>
                            </w:r>
                          </w:p>
                          <w:p w:rsidR="00837A94" w:rsidRPr="00793622" w:rsidRDefault="00837A94" w:rsidP="00AB2969">
                            <w:pPr>
                              <w:pStyle w:val="Bijschrift"/>
                              <w:rPr>
                                <w:noProof/>
                                <w:lang w:val="pt-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4" type="#_x0000_t202" style="position:absolute;margin-left:302.55pt;margin-top:6.35pt;width:171.8pt;height:26.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" stroked="f">
                <v:textbox inset="0,0,0,0">
                  <w:txbxContent>
                    <w:p w:rsidR="00837A94" w:rsidRPr="002E4DAF" w:rsidRDefault="00837A94" w:rsidP="007D08B7">
                      <w:pPr>
                        <w:pStyle w:val="Bijschrift"/>
                        <w:rPr>
                          <w:noProof/>
                          <w:color w:val="auto"/>
                          <w:lang w:val="pt-PT"/>
                        </w:rPr>
                      </w:pPr>
                      <w:r w:rsidRPr="002E4DAF">
                        <w:rPr>
                          <w:color w:val="auto"/>
                          <w:lang w:val="pt-PT"/>
                        </w:rPr>
                        <w:t xml:space="preserve">Figuur </w:t>
                      </w:r>
                      <w:r w:rsidRPr="002E4DAF">
                        <w:rPr>
                          <w:color w:val="auto"/>
                          <w:lang w:val="it-IT"/>
                        </w:rPr>
                        <w:t>15</w:t>
                      </w:r>
                      <w:r w:rsidRPr="002E4DAF">
                        <w:rPr>
                          <w:color w:val="auto"/>
                          <w:lang w:val="pt-PT"/>
                        </w:rPr>
                        <w:t xml:space="preserve">, a; 59.6 cm, b; 53.6 cm, c; 25.4 cm, d; 44.15 cm, e; 94.75 cm, </w:t>
                      </w:r>
                      <w:r w:rsidRPr="002E4DAF">
                        <w:rPr>
                          <w:color w:val="auto"/>
                        </w:rPr>
                        <w:t>ε</w:t>
                      </w:r>
                      <w:r w:rsidRPr="002E4DAF">
                        <w:rPr>
                          <w:color w:val="auto"/>
                          <w:lang w:val="pt-PT"/>
                        </w:rPr>
                        <w:t xml:space="preserve">; 106°, </w:t>
                      </w:r>
                      <w:r w:rsidRPr="002E4DAF">
                        <w:rPr>
                          <w:color w:val="auto"/>
                        </w:rPr>
                        <w:t>γ</w:t>
                      </w:r>
                      <w:r w:rsidRPr="002E4DAF">
                        <w:rPr>
                          <w:color w:val="auto"/>
                          <w:lang w:val="pt-PT"/>
                        </w:rPr>
                        <w:t>; 25.36°</w:t>
                      </w:r>
                    </w:p>
                    <w:p w:rsidR="00837A94" w:rsidRPr="00793622" w:rsidRDefault="00837A94" w:rsidP="00AB2969">
                      <w:pPr>
                        <w:pStyle w:val="Bijschrift"/>
                        <w:rPr>
                          <w:noProof/>
                          <w:lang w:val="pt-PT"/>
                        </w:rPr>
                      </w:pPr>
                    </w:p>
                  </w:txbxContent>
                </v:textbox>
                <w10:wrap type="square"/>
              </v:shape>
            </w:pict>
          </mc:Fallback>
        </mc:AlternateContent>
      </w:r>
      <m:oMath>
        <m:r>
          <m:rPr>
            <m:sty m:val="p"/>
          </m:rPr>
          <w:rPr>
            <w:rFonts w:ascii="Cambria Math" w:hAnsi="Cambria Math" w:cs="Arial"/>
            <w:sz w:val="26"/>
            <w:szCs w:val="26"/>
            <w:shd w:val="clear" w:color="auto" w:fill="FFFFFF"/>
          </w:rPr>
          <m:t>ε+γ</m:t>
        </m:r>
        <m:r>
          <w:rPr>
            <w:rFonts w:ascii="Cambria Math" w:hAnsi="Cambria Math"/>
            <w:sz w:val="28"/>
          </w:rPr>
          <m:t>=131,34°</m:t>
        </m:r>
      </m:oMath>
    </w:p>
    <w:p w:rsidR="00C60D6F" w:rsidRPr="002E4DAF" w:rsidRDefault="007B7665" w:rsidP="00713B8D">
      <w:pPr>
        <w:rPr>
          <w:sz w:val="28"/>
        </w:rPr>
      </w:pPr>
      <m:oMathPara>
        <m:oMathParaPr>
          <m:jc m:val="left"/>
        </m:oMathParaPr>
        <m:oMath>
          <m:r>
            <w:rPr>
              <w:rFonts w:ascii="Cambria Math" w:hAnsi="Cambria Math"/>
              <w:sz w:val="28"/>
            </w:rPr>
            <m:t>ε=ε+γ-γ            ε=131-25.36</m:t>
          </m:r>
        </m:oMath>
      </m:oMathPara>
    </w:p>
    <w:p w:rsidR="00C60D6F" w:rsidRPr="002E4DAF" w:rsidRDefault="0054478D" w:rsidP="00812FD9">
      <w:pPr>
        <w:jc w:val="center"/>
        <w:rPr>
          <w:sz w:val="28"/>
        </w:rPr>
      </w:pPr>
      <m:oMathPara>
        <m:oMathParaPr>
          <m:jc m:val="left"/>
        </m:oMathParaPr>
        <m:oMath>
          <m:r>
            <w:rPr>
              <w:rFonts w:ascii="Cambria Math" w:hAnsi="Cambria Math"/>
              <w:sz w:val="28"/>
            </w:rPr>
            <m:t>ε=106°</m:t>
          </m:r>
        </m:oMath>
      </m:oMathPara>
    </w:p>
    <w:p w:rsidR="00AC6797" w:rsidRPr="002E4DAF" w:rsidRDefault="00AC6797">
      <w:r w:rsidRPr="002E4DAF">
        <w:br w:type="page"/>
      </w:r>
    </w:p>
    <w:p w:rsidR="000A327A" w:rsidRPr="002E4DAF" w:rsidRDefault="004B71FB" w:rsidP="00713B8D">
      <w:r w:rsidRPr="002E4DAF">
        <w:rPr>
          <w:noProof/>
          <w:lang w:val="en-US" w:eastAsia="en-US"/>
        </w:rPr>
        <w:lastRenderedPageBreak/>
        <w:drawing>
          <wp:anchor distT="0" distB="0" distL="114300" distR="114300" simplePos="0" relativeHeight="251651584" behindDoc="0" locked="0" layoutInCell="1" allowOverlap="1" wp14:anchorId="7A818B97" wp14:editId="56D50A1A">
            <wp:simplePos x="0" y="0"/>
            <wp:positionH relativeFrom="column">
              <wp:posOffset>4972050</wp:posOffset>
            </wp:positionH>
            <wp:positionV relativeFrom="paragraph">
              <wp:posOffset>-3175</wp:posOffset>
            </wp:positionV>
            <wp:extent cx="1049655" cy="3039745"/>
            <wp:effectExtent l="19050" t="0" r="0" b="0"/>
            <wp:wrapSquare wrapText="bothSides"/>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1049655" cy="3039745"/>
                    </a:xfrm>
                    <a:prstGeom prst="rect">
                      <a:avLst/>
                    </a:prstGeom>
                    <a:noFill/>
                    <a:ln w="9525">
                      <a:noFill/>
                      <a:miter lim="800000"/>
                      <a:headEnd/>
                      <a:tailEnd/>
                    </a:ln>
                  </pic:spPr>
                </pic:pic>
              </a:graphicData>
            </a:graphic>
          </wp:anchor>
        </w:drawing>
      </w:r>
      <w:r w:rsidR="002E4DAF">
        <w:rPr>
          <w:noProof/>
          <w:lang w:val="en-US" w:eastAsia="en-US"/>
        </w:rPr>
        <mc:AlternateContent>
          <mc:Choice Requires="wps">
            <w:drawing>
              <wp:anchor distT="0" distB="0" distL="114300" distR="114300" simplePos="0" relativeHeight="251689472" behindDoc="0" locked="0" layoutInCell="1" allowOverlap="1">
                <wp:simplePos x="0" y="0"/>
                <wp:positionH relativeFrom="column">
                  <wp:posOffset>3394075</wp:posOffset>
                </wp:positionH>
                <wp:positionV relativeFrom="paragraph">
                  <wp:posOffset>3070225</wp:posOffset>
                </wp:positionV>
                <wp:extent cx="1574800" cy="266700"/>
                <wp:effectExtent l="0" t="3810" r="0" b="0"/>
                <wp:wrapSquare wrapText="bothSides"/>
                <wp:docPr id="5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4B71FB">
                            <w:pPr>
                              <w:pStyle w:val="Bijschrift"/>
                              <w:rPr>
                                <w:noProof/>
                                <w:color w:val="auto"/>
                              </w:rPr>
                            </w:pPr>
                            <w:r w:rsidRPr="002E4DAF">
                              <w:rPr>
                                <w:color w:val="auto"/>
                              </w:rPr>
                              <w:t>Figuur 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45" type="#_x0000_t202" style="position:absolute;margin-left:267.25pt;margin-top:241.75pt;width:124pt;height:2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" stroked="f">
                <v:textbox style="mso-fit-shape-to-text:t" inset="0,0,0,0">
                  <w:txbxContent>
                    <w:p w:rsidR="00837A94" w:rsidRPr="002E4DAF" w:rsidRDefault="00837A94" w:rsidP="004B71FB">
                      <w:pPr>
                        <w:pStyle w:val="Bijschrift"/>
                        <w:rPr>
                          <w:noProof/>
                          <w:color w:val="auto"/>
                        </w:rPr>
                      </w:pPr>
                      <w:r w:rsidRPr="002E4DAF">
                        <w:rPr>
                          <w:color w:val="auto"/>
                        </w:rPr>
                        <w:t>Figuur 16</w:t>
                      </w:r>
                    </w:p>
                  </w:txbxContent>
                </v:textbox>
                <w10:wrap type="square"/>
              </v:shape>
            </w:pict>
          </mc:Fallback>
        </mc:AlternateContent>
      </w:r>
      <w:r w:rsidRPr="002E4DAF">
        <w:rPr>
          <w:noProof/>
          <w:lang w:val="en-US" w:eastAsia="en-US"/>
        </w:rPr>
        <w:drawing>
          <wp:anchor distT="0" distB="0" distL="114300" distR="114300" simplePos="0" relativeHeight="251652608" behindDoc="0" locked="0" layoutInCell="1" allowOverlap="1" wp14:anchorId="45F1772A" wp14:editId="5B75596D">
            <wp:simplePos x="0" y="0"/>
            <wp:positionH relativeFrom="column">
              <wp:posOffset>3394075</wp:posOffset>
            </wp:positionH>
            <wp:positionV relativeFrom="paragraph">
              <wp:posOffset>-3175</wp:posOffset>
            </wp:positionV>
            <wp:extent cx="1574800" cy="3016250"/>
            <wp:effectExtent l="19050" t="0" r="6350" b="0"/>
            <wp:wrapSquare wrapText="bothSides"/>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1574800" cy="3016250"/>
                    </a:xfrm>
                    <a:prstGeom prst="rect">
                      <a:avLst/>
                    </a:prstGeom>
                    <a:noFill/>
                    <a:ln w="9525">
                      <a:noFill/>
                      <a:miter lim="800000"/>
                      <a:headEnd/>
                      <a:tailEnd/>
                    </a:ln>
                  </pic:spPr>
                </pic:pic>
              </a:graphicData>
            </a:graphic>
          </wp:anchor>
        </w:drawing>
      </w:r>
      <w:r w:rsidR="000A327A" w:rsidRPr="002E4DAF">
        <w:t>De minimale knie hoek van een prothese moet tijdens de zwaaifase 106 graden zijn. Hoe veel moet de prothesegebruiker de knie flecteren om deze ho</w:t>
      </w:r>
      <w:r w:rsidR="00F43F01" w:rsidRPr="002E4DAF">
        <w:t>ek te behalen. De beginstand</w:t>
      </w:r>
      <w:r w:rsidR="00A14268" w:rsidRPr="002E4DAF">
        <w:t xml:space="preserve"> van</w:t>
      </w:r>
      <w:r w:rsidR="000A327A" w:rsidRPr="002E4DAF">
        <w:t xml:space="preserve"> de knie</w:t>
      </w:r>
      <w:r w:rsidR="00F43F01" w:rsidRPr="002E4DAF">
        <w:t xml:space="preserve"> tijdens </w:t>
      </w:r>
      <w:r w:rsidR="00F43F01" w:rsidRPr="002E4DAF">
        <w:rPr>
          <w:i/>
        </w:rPr>
        <w:t>toe off</w:t>
      </w:r>
      <w:r w:rsidR="000A327A" w:rsidRPr="002E4DAF">
        <w:t xml:space="preserve"> is in extensie 180⁰</w:t>
      </w:r>
      <w:r w:rsidR="00A14268" w:rsidRPr="002E4DAF">
        <w:t>.</w:t>
      </w:r>
    </w:p>
    <w:p w:rsidR="000A327A" w:rsidRPr="002E4DAF" w:rsidRDefault="000A327A" w:rsidP="00713B8D">
      <m:oMathPara>
        <m:oMath>
          <m:r>
            <w:rPr>
              <w:rFonts w:ascii="Cambria Math" w:hAnsi="Cambria Math"/>
            </w:rPr>
            <m:t>180-106=74°</m:t>
          </m:r>
        </m:oMath>
      </m:oMathPara>
    </w:p>
    <w:p w:rsidR="00AC6797" w:rsidRPr="002E4DAF" w:rsidRDefault="000A327A" w:rsidP="00713B8D">
      <w:r w:rsidRPr="002E4DAF">
        <w:t xml:space="preserve">De prothesegebruiker moet 74 graden flecteren met de knie in de zwaaifase (figuur </w:t>
      </w:r>
      <w:r w:rsidR="00AB2969" w:rsidRPr="002E4DAF">
        <w:t>16</w:t>
      </w:r>
      <w:r w:rsidR="004B71FB" w:rsidRPr="002E4DAF">
        <w:t xml:space="preserve"> en 17</w:t>
      </w:r>
      <w:r w:rsidRPr="002E4DAF">
        <w:t>)</w:t>
      </w:r>
      <w:r w:rsidR="00AB2969" w:rsidRPr="002E4DAF">
        <w:t>.</w:t>
      </w:r>
      <w:r w:rsidR="00AA7E3F" w:rsidRPr="002E4DAF">
        <w:br/>
      </w:r>
    </w:p>
    <w:p w:rsidR="004B71FB" w:rsidRPr="002E4DAF" w:rsidRDefault="004B71FB" w:rsidP="00713B8D"/>
    <w:p w:rsidR="004B71FB" w:rsidRPr="002E4DAF" w:rsidRDefault="004B71FB" w:rsidP="00713B8D"/>
    <w:p w:rsidR="004B71FB" w:rsidRPr="002E4DAF" w:rsidRDefault="004B71FB" w:rsidP="00713B8D"/>
    <w:p w:rsidR="004B71FB" w:rsidRPr="002E4DAF" w:rsidRDefault="004B71FB" w:rsidP="00713B8D"/>
    <w:p w:rsidR="00BC6DEA" w:rsidRPr="002E4DAF" w:rsidRDefault="00AE4B7F" w:rsidP="00713B8D">
      <w:r w:rsidRPr="002E4DAF">
        <w:t>Wat zou er gebeur</w:t>
      </w:r>
      <w:r w:rsidR="00802647" w:rsidRPr="002E4DAF">
        <w:t xml:space="preserve">en als de </w:t>
      </w:r>
      <w:r w:rsidR="007E198C" w:rsidRPr="002E4DAF">
        <w:t>bovenbeenprothese gebruiker</w:t>
      </w:r>
      <w:r w:rsidR="00F43F01" w:rsidRPr="002E4DAF">
        <w:t xml:space="preserve"> evenv</w:t>
      </w:r>
      <w:r w:rsidR="00BE4968" w:rsidRPr="002E4DAF">
        <w:t>eel flexie in zijn knie zou maken</w:t>
      </w:r>
      <w:r w:rsidR="00F43F01" w:rsidRPr="002E4DAF">
        <w:t xml:space="preserve"> </w:t>
      </w:r>
      <w:r w:rsidR="00BC6DEA" w:rsidRPr="002E4DAF">
        <w:t>als</w:t>
      </w:r>
      <w:r w:rsidR="00812FD9" w:rsidRPr="002E4DAF">
        <w:t xml:space="preserve"> dat </w:t>
      </w:r>
      <w:r w:rsidR="00837A94" w:rsidRPr="002E4DAF">
        <w:t xml:space="preserve">hij </w:t>
      </w:r>
      <w:r w:rsidR="00BC6DEA" w:rsidRPr="002E4DAF">
        <w:t xml:space="preserve">met een </w:t>
      </w:r>
      <w:r w:rsidR="00843CB8" w:rsidRPr="002E4DAF">
        <w:t>‘</w:t>
      </w:r>
      <w:r w:rsidR="00AF414E" w:rsidRPr="002E4DAF">
        <w:t>gezond</w:t>
      </w:r>
      <w:r w:rsidR="00843CB8" w:rsidRPr="002E4DAF">
        <w:t>’</w:t>
      </w:r>
      <w:r w:rsidR="00BC6DEA" w:rsidRPr="002E4DAF">
        <w:t xml:space="preserve"> been</w:t>
      </w:r>
      <w:r w:rsidR="00812FD9" w:rsidRPr="002E4DAF">
        <w:t xml:space="preserve"> zou </w:t>
      </w:r>
      <w:r w:rsidR="007E198C" w:rsidRPr="002E4DAF">
        <w:t>maken</w:t>
      </w:r>
      <w:r w:rsidR="006B3FDE" w:rsidRPr="002E4DAF">
        <w:t>.</w:t>
      </w:r>
    </w:p>
    <w:p w:rsidR="00623E44" w:rsidRPr="002E4DAF" w:rsidRDefault="00623E44" w:rsidP="00623E44">
      <w:pPr>
        <w:pStyle w:val="Lijstalinea"/>
        <w:numPr>
          <w:ilvl w:val="0"/>
          <w:numId w:val="1"/>
        </w:numPr>
      </w:pPr>
      <w:r w:rsidRPr="002E4DAF">
        <w:t>Gezond been maakt 63° flexie</w:t>
      </w:r>
    </w:p>
    <w:p w:rsidR="00BC6DEA" w:rsidRPr="002E4DAF" w:rsidRDefault="00BC6DEA" w:rsidP="00713B8D">
      <w:pPr>
        <w:rPr>
          <w:sz w:val="28"/>
          <w:szCs w:val="28"/>
        </w:rPr>
      </w:pPr>
      <m:oMathPara>
        <m:oMath>
          <m:r>
            <w:rPr>
              <w:rFonts w:ascii="Cambria Math" w:hAnsi="Cambria Math"/>
              <w:sz w:val="28"/>
              <w:szCs w:val="28"/>
            </w:rPr>
            <m:t>ε=180-63            ε=117</m:t>
          </m:r>
        </m:oMath>
      </m:oMathPara>
    </w:p>
    <w:p w:rsidR="00BC6DEA" w:rsidRPr="002E4DAF" w:rsidRDefault="00BC6DEA" w:rsidP="00713B8D">
      <w:pPr>
        <w:rPr>
          <w:sz w:val="28"/>
          <w:szCs w:val="28"/>
        </w:rPr>
      </w:pPr>
      <m:oMathPara>
        <m:oMath>
          <m:r>
            <w:rPr>
              <w:rFonts w:ascii="Cambria Math" w:hAnsi="Cambria Math"/>
              <w:sz w:val="28"/>
              <w:szCs w:val="28"/>
            </w:rPr>
            <m:t>ε+γ=117+25.36             ε+γ=142.36</m:t>
          </m:r>
        </m:oMath>
      </m:oMathPara>
    </w:p>
    <w:p w:rsidR="00BC6DEA" w:rsidRPr="002E4DAF" w:rsidRDefault="001F7F3C" w:rsidP="00BC6DEA">
      <w:pPr>
        <w:jc w:val="center"/>
        <w:rPr>
          <w:sz w:val="28"/>
          <w:szCs w:val="28"/>
        </w:rPr>
      </w:pPr>
      <m:oMath>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-2da*</m:t>
        </m:r>
        <m:r>
          <m:rPr>
            <m:sty m:val="p"/>
          </m:rPr>
          <w:rPr>
            <w:rFonts w:ascii="Cambria Math" w:hAnsi="Cambria Math"/>
            <w:sz w:val="28"/>
            <w:szCs w:val="28"/>
          </w:rPr>
          <m:t>cos⁡</m:t>
        </m:r>
        <m:r>
          <w:rPr>
            <w:rFonts w:ascii="Cambria Math" w:hAnsi="Cambria Math"/>
            <w:sz w:val="28"/>
            <w:szCs w:val="28"/>
          </w:rPr>
          <m:t>(</m:t>
        </m:r>
        <m:r>
          <m:rPr>
            <m:sty m:val="p"/>
          </m:rPr>
          <w:rPr>
            <w:rFonts w:ascii="Cambria Math" w:hAnsi="Cambria Math" w:cs="Arial"/>
            <w:sz w:val="28"/>
            <w:szCs w:val="28"/>
            <w:shd w:val="clear" w:color="auto" w:fill="FFFFFF"/>
          </w:rPr>
          <m:t>εγ</m:t>
        </m:r>
      </m:oMath>
      <w:r w:rsidR="00F655E7" w:rsidRPr="002E4DAF">
        <w:rPr>
          <w:sz w:val="28"/>
          <w:szCs w:val="28"/>
          <w:shd w:val="clear" w:color="auto" w:fill="FFFFFF"/>
        </w:rPr>
        <w:t>)</w:t>
      </w:r>
    </w:p>
    <w:p w:rsidR="00BC6DEA" w:rsidRPr="002E4DAF" w:rsidRDefault="001F7F3C" w:rsidP="00BC6DEA">
      <w:pPr>
        <w:jc w:val="center"/>
        <w:rPr>
          <w:sz w:val="28"/>
          <w:szCs w:val="28"/>
        </w:rPr>
      </w:pPr>
      <m:oMathPara>
        <m:oMathParaPr>
          <m:jc m:val="center"/>
        </m:oMathParaPr>
        <m:oMath>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44.15</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59.6</m:t>
              </m:r>
            </m:e>
            <m:sup>
              <m:r>
                <w:rPr>
                  <w:rFonts w:ascii="Cambria Math" w:hAnsi="Cambria Math"/>
                  <w:sz w:val="28"/>
                  <w:szCs w:val="28"/>
                </w:rPr>
                <m:t>2</m:t>
              </m:r>
            </m:sup>
          </m:sSup>
          <m:r>
            <w:rPr>
              <w:rFonts w:ascii="Cambria Math" w:hAnsi="Cambria Math"/>
              <w:sz w:val="28"/>
              <w:szCs w:val="28"/>
            </w:rPr>
            <m:t>-2*44.15*59.6*</m:t>
          </m:r>
          <m:r>
            <m:rPr>
              <m:sty m:val="p"/>
            </m:rPr>
            <w:rPr>
              <w:rFonts w:ascii="Cambria Math" w:hAnsi="Cambria Math"/>
              <w:sz w:val="28"/>
              <w:szCs w:val="28"/>
            </w:rPr>
            <m:t>cos⁡</m:t>
          </m:r>
          <m:r>
            <w:rPr>
              <w:rFonts w:ascii="Cambria Math" w:hAnsi="Cambria Math"/>
              <w:sz w:val="28"/>
              <w:szCs w:val="28"/>
            </w:rPr>
            <m:t>(</m:t>
          </m:r>
          <m:r>
            <m:rPr>
              <m:sty m:val="p"/>
            </m:rPr>
            <w:rPr>
              <w:rFonts w:ascii="Cambria Math" w:hAnsi="Cambria Math" w:cs="Arial"/>
              <w:sz w:val="28"/>
              <w:szCs w:val="28"/>
              <w:shd w:val="clear" w:color="auto" w:fill="FFFFFF"/>
            </w:rPr>
            <m:t>142.36)</m:t>
          </m:r>
        </m:oMath>
      </m:oMathPara>
    </w:p>
    <w:p w:rsidR="00BC6DEA" w:rsidRPr="002E4DAF" w:rsidRDefault="0063346E" w:rsidP="00713B8D">
      <w:pPr>
        <w:rPr>
          <w:sz w:val="28"/>
          <w:szCs w:val="28"/>
        </w:rPr>
      </w:pPr>
      <m:oMathPara>
        <m:oMath>
          <m:r>
            <w:rPr>
              <w:rFonts w:ascii="Cambria Math" w:hAnsi="Cambria Math"/>
              <w:sz w:val="28"/>
              <w:szCs w:val="28"/>
            </w:rPr>
            <m:t>e=</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2</m:t>
                  </m:r>
                </m:sup>
              </m:sSup>
            </m:e>
          </m:rad>
          <m:r>
            <w:rPr>
              <w:rFonts w:ascii="Cambria Math" w:hAnsi="Cambria Math"/>
              <w:sz w:val="28"/>
              <w:szCs w:val="28"/>
            </w:rPr>
            <m:t xml:space="preserve">                   e=98.32 cm</m:t>
          </m:r>
        </m:oMath>
      </m:oMathPara>
    </w:p>
    <w:p w:rsidR="00713B8D" w:rsidRPr="002E4DAF" w:rsidRDefault="00AA7E3F" w:rsidP="00713B8D">
      <w:r w:rsidRPr="002E4DAF">
        <w:br/>
      </w:r>
      <w:r w:rsidR="00837A94" w:rsidRPr="002E4DAF">
        <w:t xml:space="preserve">Een </w:t>
      </w:r>
      <w:r w:rsidR="007E198C" w:rsidRPr="002E4DAF">
        <w:t>bovenbeenprothese gebruiker</w:t>
      </w:r>
      <w:r w:rsidR="001123BE" w:rsidRPr="002E4DAF">
        <w:t xml:space="preserve"> die met zijn prothese</w:t>
      </w:r>
      <w:r w:rsidR="00EE42E3" w:rsidRPr="002E4DAF">
        <w:t>been</w:t>
      </w:r>
      <w:r w:rsidR="001123BE" w:rsidRPr="002E4DAF">
        <w:t xml:space="preserve"> </w:t>
      </w:r>
      <w:r w:rsidR="00EE42E3" w:rsidRPr="002E4DAF">
        <w:t xml:space="preserve">even veel zou flecteren als </w:t>
      </w:r>
      <w:r w:rsidR="00832376" w:rsidRPr="002E4DAF">
        <w:t xml:space="preserve">iemand met een </w:t>
      </w:r>
      <w:r w:rsidR="00843CB8" w:rsidRPr="002E4DAF">
        <w:t>‘</w:t>
      </w:r>
      <w:r w:rsidR="001123BE" w:rsidRPr="002E4DAF">
        <w:t>gezo</w:t>
      </w:r>
      <w:r w:rsidR="00832376" w:rsidRPr="002E4DAF">
        <w:t>nd</w:t>
      </w:r>
      <w:r w:rsidR="00843CB8" w:rsidRPr="002E4DAF">
        <w:t>’</w:t>
      </w:r>
      <w:r w:rsidR="00832376" w:rsidRPr="002E4DAF">
        <w:t xml:space="preserve"> been z</w:t>
      </w:r>
      <w:r w:rsidR="00F65487" w:rsidRPr="002E4DAF">
        <w:t>al met zijn prothese</w:t>
      </w:r>
      <w:r w:rsidR="001123BE" w:rsidRPr="002E4DAF">
        <w:t xml:space="preserve">voet tegen de grond </w:t>
      </w:r>
      <w:r w:rsidR="00832376" w:rsidRPr="002E4DAF">
        <w:t>aan stoten tijdens de zwaaifase</w:t>
      </w:r>
      <w:r w:rsidR="001123BE" w:rsidRPr="002E4DAF">
        <w:t xml:space="preserve"> en vervolgens vallen. </w:t>
      </w:r>
      <w:r w:rsidR="00BC6DEA" w:rsidRPr="002E4DAF">
        <w:br/>
      </w:r>
      <w:r w:rsidR="001123BE" w:rsidRPr="002E4DAF">
        <w:t>De afstand van</w:t>
      </w:r>
      <w:r w:rsidR="00EE42E3" w:rsidRPr="002E4DAF">
        <w:t xml:space="preserve"> de TM </w:t>
      </w:r>
      <w:r w:rsidR="00BC6DEA" w:rsidRPr="002E4DAF">
        <w:t xml:space="preserve">tot laagste punt voet (afstand e) </w:t>
      </w:r>
      <w:r w:rsidR="00F655E7" w:rsidRPr="002E4DAF">
        <w:t>is</w:t>
      </w:r>
      <w:r w:rsidR="00BC6DEA" w:rsidRPr="002E4DAF">
        <w:t xml:space="preserve"> dan</w:t>
      </w:r>
      <w:r w:rsidR="00832376" w:rsidRPr="002E4DAF">
        <w:t xml:space="preserve"> 9</w:t>
      </w:r>
      <w:r w:rsidR="001123BE" w:rsidRPr="002E4DAF">
        <w:t>8.33 cm worden</w:t>
      </w:r>
      <w:r w:rsidR="00A86829" w:rsidRPr="002E4DAF">
        <w:t xml:space="preserve"> </w:t>
      </w:r>
      <w:r w:rsidR="006B3FDE" w:rsidRPr="002E4DAF">
        <w:t>(figuur 15)</w:t>
      </w:r>
      <w:r w:rsidR="001123BE" w:rsidRPr="002E4DAF">
        <w:t>. Dit is groter dan de</w:t>
      </w:r>
      <w:r w:rsidR="00322524" w:rsidRPr="002E4DAF">
        <w:t xml:space="preserve"> toegestane</w:t>
      </w:r>
      <w:r w:rsidR="001123BE" w:rsidRPr="002E4DAF">
        <w:t xml:space="preserve"> afstand</w:t>
      </w:r>
      <w:r w:rsidR="00322524" w:rsidRPr="002E4DAF">
        <w:t xml:space="preserve"> van 94.75 cm</w:t>
      </w:r>
      <w:r w:rsidR="001123BE" w:rsidRPr="002E4DAF">
        <w:t>.</w:t>
      </w:r>
      <w:r w:rsidR="00BE2EB1" w:rsidRPr="002E4DAF">
        <w:t xml:space="preserve"> </w:t>
      </w:r>
    </w:p>
    <w:p w:rsidR="00322524" w:rsidRPr="002E4DAF" w:rsidRDefault="00322524" w:rsidP="00322524">
      <w:pPr>
        <w:rPr>
          <w:b/>
        </w:rPr>
      </w:pPr>
      <w:r w:rsidRPr="002E4DAF">
        <w:rPr>
          <w:b/>
        </w:rPr>
        <w:t>Wat is de eis</w:t>
      </w:r>
    </w:p>
    <w:p w:rsidR="00CD2BA4" w:rsidRPr="002E4DAF" w:rsidRDefault="0095794A" w:rsidP="00322524">
      <w:r w:rsidRPr="002E4DAF">
        <w:t xml:space="preserve">Een </w:t>
      </w:r>
      <w:r w:rsidR="007E198C" w:rsidRPr="002E4DAF">
        <w:t>bovenbeenprothese gebruiker</w:t>
      </w:r>
      <w:r w:rsidR="00C33F98" w:rsidRPr="002E4DAF">
        <w:t xml:space="preserve"> moet een hoek</w:t>
      </w:r>
      <w:r w:rsidR="00322524" w:rsidRPr="002E4DAF">
        <w:t xml:space="preserve">uitslag </w:t>
      </w:r>
      <w:r w:rsidR="00A45502" w:rsidRPr="002E4DAF">
        <w:t xml:space="preserve">in de knie </w:t>
      </w:r>
      <w:r w:rsidR="00C33F98" w:rsidRPr="002E4DAF">
        <w:t xml:space="preserve">maken </w:t>
      </w:r>
      <w:r w:rsidR="00322524" w:rsidRPr="002E4DAF">
        <w:t>van 74 graden</w:t>
      </w:r>
      <w:r w:rsidR="008A32ED" w:rsidRPr="002E4DAF">
        <w:t xml:space="preserve"> </w:t>
      </w:r>
      <w:r w:rsidR="00A45502" w:rsidRPr="002E4DAF">
        <w:t xml:space="preserve">(figuur </w:t>
      </w:r>
      <w:r w:rsidR="006B3FDE" w:rsidRPr="002E4DAF">
        <w:t>16</w:t>
      </w:r>
      <w:r w:rsidRPr="002E4DAF">
        <w:t>)</w:t>
      </w:r>
      <w:r w:rsidR="00C33F98" w:rsidRPr="002E4DAF">
        <w:t>,</w:t>
      </w:r>
      <w:r w:rsidRPr="002E4DAF">
        <w:t xml:space="preserve"> om een zwaaifase te kunnen</w:t>
      </w:r>
      <w:r w:rsidR="00141BE2" w:rsidRPr="002E4DAF">
        <w:t xml:space="preserve"> </w:t>
      </w:r>
      <w:r w:rsidR="007E198C" w:rsidRPr="002E4DAF">
        <w:t>maken</w:t>
      </w:r>
      <w:r w:rsidRPr="002E4DAF">
        <w:t xml:space="preserve"> u</w:t>
      </w:r>
      <w:r w:rsidR="00322524" w:rsidRPr="002E4DAF">
        <w:t xml:space="preserve">itgaande van een </w:t>
      </w:r>
      <w:r w:rsidR="00843CB8" w:rsidRPr="002E4DAF">
        <w:t>‘</w:t>
      </w:r>
      <w:r w:rsidR="00AF414E" w:rsidRPr="002E4DAF">
        <w:t>gezond</w:t>
      </w:r>
      <w:r w:rsidR="00843CB8" w:rsidRPr="002E4DAF">
        <w:t>’</w:t>
      </w:r>
      <w:r w:rsidR="00322524" w:rsidRPr="002E4DAF">
        <w:t xml:space="preserve"> persoon die </w:t>
      </w:r>
      <w:r w:rsidR="00B346CB" w:rsidRPr="002E4DAF">
        <w:t xml:space="preserve">tijdens gaan </w:t>
      </w:r>
      <w:r w:rsidR="00322524" w:rsidRPr="002E4DAF">
        <w:t>63 graden</w:t>
      </w:r>
      <w:r w:rsidR="00B346CB" w:rsidRPr="002E4DAF">
        <w:t xml:space="preserve"> flecteert met zijn knie.</w:t>
      </w:r>
    </w:p>
    <w:p w:rsidR="00FE2BA9" w:rsidRPr="002E4DAF" w:rsidRDefault="00FE2BA9">
      <w:r w:rsidRPr="002E4DAF">
        <w:br w:type="page"/>
      </w:r>
    </w:p>
    <w:p w:rsidR="00FE2BA9" w:rsidRPr="002E4DAF" w:rsidRDefault="00A86829" w:rsidP="00436047">
      <w:pPr>
        <w:pStyle w:val="Kop1"/>
        <w:numPr>
          <w:ilvl w:val="0"/>
          <w:numId w:val="9"/>
        </w:numPr>
        <w:rPr>
          <w:color w:val="auto"/>
        </w:rPr>
      </w:pPr>
      <w:bookmarkStart w:id="15" w:name="_Ref403569519"/>
      <w:bookmarkStart w:id="16" w:name="_Ref403569551"/>
      <w:bookmarkStart w:id="17" w:name="_Ref403569583"/>
      <w:bookmarkStart w:id="18" w:name="_Ref404089211"/>
      <w:bookmarkStart w:id="19" w:name="_Ref404089507"/>
      <w:bookmarkStart w:id="20" w:name="_Ref404089519"/>
      <w:bookmarkStart w:id="21" w:name="_Toc415760612"/>
      <w:r w:rsidRPr="002E4DAF">
        <w:rPr>
          <w:color w:val="auto"/>
        </w:rPr>
        <w:lastRenderedPageBreak/>
        <w:t>D</w:t>
      </w:r>
      <w:r w:rsidR="00C33F98" w:rsidRPr="002E4DAF">
        <w:rPr>
          <w:color w:val="auto"/>
        </w:rPr>
        <w:t xml:space="preserve">uur van de momenten in </w:t>
      </w:r>
      <w:r w:rsidR="00FE2BA9" w:rsidRPr="002E4DAF">
        <w:rPr>
          <w:color w:val="auto"/>
        </w:rPr>
        <w:t>de gangcyclus.</w:t>
      </w:r>
      <w:bookmarkEnd w:id="15"/>
      <w:bookmarkEnd w:id="16"/>
      <w:bookmarkEnd w:id="17"/>
      <w:bookmarkEnd w:id="18"/>
      <w:bookmarkEnd w:id="19"/>
      <w:bookmarkEnd w:id="20"/>
      <w:bookmarkEnd w:id="21"/>
    </w:p>
    <w:p w:rsidR="00FE2BA9" w:rsidRPr="002E4DAF" w:rsidRDefault="00FE2BA9" w:rsidP="00FE2BA9">
      <w:pPr>
        <w:pStyle w:val="Geenafstand"/>
      </w:pPr>
      <w:r w:rsidRPr="002E4DAF">
        <w:t>In de gangcyclus zijn er krachten en momenten die de stap mogelijk maken. Maar hoe lang duurt zo</w:t>
      </w:r>
      <w:r w:rsidR="009F0257" w:rsidRPr="002E4DAF">
        <w:t>’</w:t>
      </w:r>
      <w:r w:rsidRPr="002E4DAF">
        <w:t xml:space="preserve">n </w:t>
      </w:r>
      <w:r w:rsidR="009F0257" w:rsidRPr="002E4DAF">
        <w:t xml:space="preserve">kracht of </w:t>
      </w:r>
      <w:r w:rsidR="00464770" w:rsidRPr="002E4DAF">
        <w:t>moment nu?</w:t>
      </w:r>
      <w:r w:rsidRPr="002E4DAF">
        <w:t xml:space="preserve"> Dit is belangrijk om te weten</w:t>
      </w:r>
      <w:r w:rsidR="009F0257" w:rsidRPr="002E4DAF">
        <w:t xml:space="preserve"> om een zo realistisch mogelijk model </w:t>
      </w:r>
      <w:r w:rsidRPr="002E4DAF">
        <w:t>te maken.</w:t>
      </w:r>
    </w:p>
    <w:p w:rsidR="0050406E" w:rsidRPr="002E4DAF" w:rsidRDefault="00FE2BA9" w:rsidP="00FE2BA9">
      <w:pPr>
        <w:pStyle w:val="Geenafstand"/>
      </w:pPr>
      <w:r w:rsidRPr="002E4DAF">
        <w:br/>
      </w:r>
      <w:r w:rsidR="0050406E" w:rsidRPr="002E4DAF">
        <w:t xml:space="preserve">In </w:t>
      </w:r>
      <w:r w:rsidR="00464770" w:rsidRPr="002E4DAF">
        <w:t xml:space="preserve">het artikel van Öberg worden 233 </w:t>
      </w:r>
      <w:r w:rsidR="00843CB8" w:rsidRPr="002E4DAF">
        <w:t>‘</w:t>
      </w:r>
      <w:r w:rsidR="00464770" w:rsidRPr="002E4DAF">
        <w:t>gezonde</w:t>
      </w:r>
      <w:r w:rsidR="00843CB8" w:rsidRPr="002E4DAF">
        <w:t>’</w:t>
      </w:r>
      <w:r w:rsidR="0050406E" w:rsidRPr="002E4DAF">
        <w:t xml:space="preserve"> personen onderzocht </w:t>
      </w:r>
      <w:r w:rsidR="00464770" w:rsidRPr="002E4DAF">
        <w:t>voor wat betreft</w:t>
      </w:r>
      <w:r w:rsidR="0050406E" w:rsidRPr="002E4DAF">
        <w:t xml:space="preserve"> de normale gang parameters</w:t>
      </w:r>
      <w:sdt>
        <w:sdtPr>
          <w:id w:val="11651439"/>
          <w:citation/>
        </w:sdtPr>
        <w:sdtEndPr/>
        <w:sdtContent>
          <w:r w:rsidR="0035093F" w:rsidRPr="002E4DAF">
            <w:fldChar w:fldCharType="begin"/>
          </w:r>
          <w:r w:rsidR="0006649A" w:rsidRPr="002E4DAF">
            <w:instrText xml:space="preserve"> CITATION Tom93 \l 1033  </w:instrText>
          </w:r>
          <w:r w:rsidR="0035093F" w:rsidRPr="002E4DAF">
            <w:fldChar w:fldCharType="separate"/>
          </w:r>
          <w:r w:rsidR="0043287F" w:rsidRPr="002E4DAF">
            <w:rPr>
              <w:noProof/>
            </w:rPr>
            <w:t xml:space="preserve"> (Öberg, 1993)</w:t>
          </w:r>
          <w:r w:rsidR="0035093F" w:rsidRPr="002E4DAF">
            <w:fldChar w:fldCharType="end"/>
          </w:r>
        </w:sdtContent>
      </w:sdt>
      <w:r w:rsidR="0050406E" w:rsidRPr="002E4DAF">
        <w:t>.</w:t>
      </w:r>
      <w:r w:rsidR="00464770" w:rsidRPr="002E4DAF">
        <w:t xml:space="preserve"> Het gaat om</w:t>
      </w:r>
      <w:r w:rsidR="0050406E" w:rsidRPr="002E4DAF">
        <w:t xml:space="preserve"> 116 mannen en 117 vrouwen met een leeftijd tussen de 10 tot 79 jaar. Een gemiddelde gang</w:t>
      </w:r>
      <w:r w:rsidR="00BA5E3B" w:rsidRPr="002E4DAF">
        <w:t xml:space="preserve"> </w:t>
      </w:r>
      <w:r w:rsidR="0050406E" w:rsidRPr="002E4DAF">
        <w:t>snelheid van mannen en vrouwen ligt op 1.23 m/s.</w:t>
      </w:r>
    </w:p>
    <w:p w:rsidR="0050406E" w:rsidRPr="002E4DAF" w:rsidRDefault="00120E40" w:rsidP="00FE2BA9">
      <w:pPr>
        <w:pStyle w:val="Geenafstand"/>
      </w:pPr>
      <w:r w:rsidRPr="002E4DAF">
        <w:t>De gemiddelde stapfrequentie</w:t>
      </w:r>
      <w:r w:rsidR="0050406E" w:rsidRPr="002E4DAF">
        <w:t xml:space="preserve"> tijdens een normale gang ligt op 2.03 stap/s.</w:t>
      </w:r>
    </w:p>
    <w:p w:rsidR="00120E40" w:rsidRPr="002E4DAF" w:rsidRDefault="00F0589B" w:rsidP="00FE2BA9">
      <w:pPr>
        <w:pStyle w:val="Geenafstand"/>
      </w:pPr>
      <w:r w:rsidRPr="002E4DAF">
        <w:t>De schredelengte kan dan bepaalt</w:t>
      </w:r>
      <w:r w:rsidR="00120E40" w:rsidRPr="002E4DAF">
        <w:t xml:space="preserve"> worden door de gangsnelheid te delen door de </w:t>
      </w:r>
      <w:r w:rsidR="000651A7" w:rsidRPr="002E4DAF">
        <w:t>halve stapfrequentie (omdat een schrede uit 2 stappen bestaat). De gemiddel</w:t>
      </w:r>
      <w:r w:rsidR="00624B41" w:rsidRPr="002E4DAF">
        <w:t>de schrede</w:t>
      </w:r>
      <w:r w:rsidRPr="002E4DAF">
        <w:t>lengte is bepaalt</w:t>
      </w:r>
      <w:r w:rsidR="000651A7" w:rsidRPr="002E4DAF">
        <w:t xml:space="preserve"> op 1.21 meter.</w:t>
      </w:r>
    </w:p>
    <w:p w:rsidR="00FE2BA9" w:rsidRPr="002E4DAF" w:rsidRDefault="00A86829" w:rsidP="00FE2BA9">
      <w:pPr>
        <w:pStyle w:val="Geenafstand"/>
      </w:pPr>
      <w:r w:rsidRPr="002E4DAF">
        <w:t>D</w:t>
      </w:r>
      <w:r w:rsidR="00FE2BA9" w:rsidRPr="002E4DAF">
        <w:t xml:space="preserve">uur van één schrede is met deze waarden </w:t>
      </w:r>
      <w:r w:rsidR="000651A7" w:rsidRPr="002E4DAF">
        <w:t>afgerond 1 seconde</w:t>
      </w:r>
      <w:r w:rsidR="00FE2BA9" w:rsidRPr="002E4DAF">
        <w:t>.</w:t>
      </w:r>
    </w:p>
    <w:p w:rsidR="00FE2BA9" w:rsidRPr="002E4DAF" w:rsidRDefault="00FE2BA9" w:rsidP="00FE2BA9">
      <w:pPr>
        <w:pStyle w:val="Geenafstand"/>
      </w:pPr>
    </w:p>
    <w:p w:rsidR="00FE2BA9" w:rsidRPr="002E4DAF" w:rsidRDefault="00FE2BA9" w:rsidP="00FE2BA9">
      <w:pPr>
        <w:autoSpaceDE w:val="0"/>
        <w:autoSpaceDN w:val="0"/>
        <w:adjustRightInd w:val="0"/>
        <w:spacing w:after="0" w:line="240" w:lineRule="auto"/>
      </w:pPr>
      <w:r w:rsidRPr="002E4DAF">
        <w:t xml:space="preserve">In het boek </w:t>
      </w:r>
      <w:r w:rsidR="00464770" w:rsidRPr="002E4DAF">
        <w:t>van Whittle</w:t>
      </w:r>
      <w:sdt>
        <w:sdtPr>
          <w:id w:val="11651440"/>
          <w:citation/>
        </w:sdtPr>
        <w:sdtEndPr/>
        <w:sdtContent>
          <w:r w:rsidR="0035093F" w:rsidRPr="002E4DAF">
            <w:fldChar w:fldCharType="begin"/>
          </w:r>
          <w:r w:rsidR="00847FAC" w:rsidRPr="002E4DAF">
            <w:instrText xml:space="preserve"> CITATION Whi12 \l 1033 </w:instrText>
          </w:r>
          <w:r w:rsidR="0035093F" w:rsidRPr="002E4DAF">
            <w:fldChar w:fldCharType="separate"/>
          </w:r>
          <w:r w:rsidR="0043287F" w:rsidRPr="002E4DAF">
            <w:rPr>
              <w:noProof/>
            </w:rPr>
            <w:t xml:space="preserve"> (Whittle, 2012)</w:t>
          </w:r>
          <w:r w:rsidR="0035093F" w:rsidRPr="002E4DAF">
            <w:fldChar w:fldCharType="end"/>
          </w:r>
        </w:sdtContent>
      </w:sdt>
      <w:r w:rsidR="00464770" w:rsidRPr="002E4DAF">
        <w:t xml:space="preserve"> w</w:t>
      </w:r>
      <w:r w:rsidRPr="002E4DAF">
        <w:t xml:space="preserve">ordt duidelijk weergegeven wanneer er extensie en </w:t>
      </w:r>
      <w:r w:rsidR="00121DD6" w:rsidRPr="002E4DAF">
        <w:t>flexie</w:t>
      </w:r>
      <w:r w:rsidRPr="002E4DAF">
        <w:t xml:space="preserve"> in graden plaats vindt in een schrede</w:t>
      </w:r>
      <w:r w:rsidR="004D04F5" w:rsidRPr="002E4DAF">
        <w:t>.</w:t>
      </w:r>
      <w:r w:rsidRPr="002E4DAF">
        <w:t xml:space="preserve"> Ook worden de momenten</w:t>
      </w:r>
      <w:r w:rsidR="00C34145" w:rsidRPr="002E4DAF">
        <w:t xml:space="preserve"> in N</w:t>
      </w:r>
      <w:r w:rsidRPr="002E4DAF">
        <w:t>m/kg</w:t>
      </w:r>
      <w:r w:rsidR="004D04F5" w:rsidRPr="002E4DAF">
        <w:t xml:space="preserve"> van de</w:t>
      </w:r>
      <w:r w:rsidRPr="002E4DAF">
        <w:t xml:space="preserve"> gewrichten </w:t>
      </w:r>
      <w:r w:rsidR="004D04F5" w:rsidRPr="002E4DAF">
        <w:t>gemeten</w:t>
      </w:r>
      <w:r w:rsidRPr="002E4DAF">
        <w:t>.</w:t>
      </w:r>
      <w:r w:rsidR="004D04F5" w:rsidRPr="002E4DAF">
        <w:t xml:space="preserve"> </w:t>
      </w:r>
      <w:r w:rsidR="00837A94" w:rsidRPr="002E4DAF">
        <w:t xml:space="preserve">De </w:t>
      </w:r>
      <w:r w:rsidR="004D04F5" w:rsidRPr="002E4DAF">
        <w:t>wee</w:t>
      </w:r>
      <w:r w:rsidR="00BA5E3B" w:rsidRPr="002E4DAF">
        <w:t>rg</w:t>
      </w:r>
      <w:r w:rsidR="00C34145" w:rsidRPr="002E4DAF">
        <w:t>eg</w:t>
      </w:r>
      <w:r w:rsidR="00BA5E3B" w:rsidRPr="002E4DAF">
        <w:t>even schrede</w:t>
      </w:r>
      <w:r w:rsidR="00F75939" w:rsidRPr="002E4DAF">
        <w:t>n</w:t>
      </w:r>
      <w:r w:rsidR="00BA5E3B" w:rsidRPr="002E4DAF">
        <w:t xml:space="preserve"> in </w:t>
      </w:r>
      <w:r w:rsidR="006B3FDE" w:rsidRPr="002E4DAF">
        <w:t xml:space="preserve">figuur 17 en 18 </w:t>
      </w:r>
      <w:r w:rsidR="004D04F5" w:rsidRPr="002E4DAF">
        <w:t>zijn afkomstig van een gang</w:t>
      </w:r>
      <w:r w:rsidR="00BA5E3B" w:rsidRPr="002E4DAF">
        <w:t xml:space="preserve"> </w:t>
      </w:r>
      <w:r w:rsidR="004D04F5" w:rsidRPr="002E4DAF">
        <w:t>patroon va</w:t>
      </w:r>
      <w:r w:rsidR="00464770" w:rsidRPr="002E4DAF">
        <w:t xml:space="preserve">n een 22 jarige </w:t>
      </w:r>
      <w:r w:rsidR="00843CB8" w:rsidRPr="002E4DAF">
        <w:t>‘</w:t>
      </w:r>
      <w:r w:rsidR="00464770" w:rsidRPr="002E4DAF">
        <w:t>gezonde</w:t>
      </w:r>
      <w:r w:rsidR="00843CB8" w:rsidRPr="002E4DAF">
        <w:t>’</w:t>
      </w:r>
      <w:r w:rsidR="00464770" w:rsidRPr="002E4DAF">
        <w:t xml:space="preserve"> vrouw m</w:t>
      </w:r>
      <w:r w:rsidR="004D04F5" w:rsidRPr="002E4DAF">
        <w:t>et een gang</w:t>
      </w:r>
      <w:r w:rsidR="00BA5E3B" w:rsidRPr="002E4DAF">
        <w:t xml:space="preserve"> </w:t>
      </w:r>
      <w:r w:rsidR="004D04F5" w:rsidRPr="002E4DAF">
        <w:t xml:space="preserve">snelheid van 1.70 m/s </w:t>
      </w:r>
      <w:r w:rsidR="009F0257" w:rsidRPr="002E4DAF">
        <w:t xml:space="preserve">en </w:t>
      </w:r>
      <w:r w:rsidR="004D04F5" w:rsidRPr="002E4DAF">
        <w:t>een schrede</w:t>
      </w:r>
      <w:r w:rsidR="00BA5E3B" w:rsidRPr="002E4DAF">
        <w:t xml:space="preserve"> </w:t>
      </w:r>
      <w:r w:rsidR="004D04F5" w:rsidRPr="002E4DAF">
        <w:t xml:space="preserve">lengte van 1.50 </w:t>
      </w:r>
      <w:r w:rsidR="00837A94" w:rsidRPr="002E4DAF">
        <w:t xml:space="preserve">meter. </w:t>
      </w:r>
      <w:r w:rsidRPr="002E4DAF">
        <w:t xml:space="preserve">De individuele metingen die gedaan zijn </w:t>
      </w:r>
      <w:r w:rsidR="006B6708" w:rsidRPr="002E4DAF">
        <w:t>met</w:t>
      </w:r>
      <w:r w:rsidRPr="002E4DAF">
        <w:t xml:space="preserve"> deze proefpersoon komen </w:t>
      </w:r>
      <w:r w:rsidR="006B6708" w:rsidRPr="002E4DAF">
        <w:t>sterk</w:t>
      </w:r>
      <w:r w:rsidRPr="002E4DAF">
        <w:t xml:space="preserve"> overeen met de gemiddelde wa</w:t>
      </w:r>
      <w:r w:rsidR="006B6708" w:rsidRPr="002E4DAF">
        <w:t xml:space="preserve">arden. Er is een marginaal verschil aantoonbaar doordat </w:t>
      </w:r>
      <w:r w:rsidRPr="002E4DAF">
        <w:t xml:space="preserve">er een variabiliteit </w:t>
      </w:r>
      <w:r w:rsidR="006B6708" w:rsidRPr="002E4DAF">
        <w:t>bestaat</w:t>
      </w:r>
      <w:r w:rsidRPr="002E4DAF">
        <w:t xml:space="preserve"> tussen </w:t>
      </w:r>
      <w:r w:rsidR="006B6708" w:rsidRPr="002E4DAF">
        <w:t>ieder</w:t>
      </w:r>
      <w:r w:rsidRPr="002E4DAF">
        <w:t xml:space="preserve"> individu. Maar ze wijken niet</w:t>
      </w:r>
      <w:r w:rsidR="00464770" w:rsidRPr="002E4DAF">
        <w:t xml:space="preserve"> veel af van het gemiddelde. De uitkomst van deze</w:t>
      </w:r>
      <w:r w:rsidRPr="002E4DAF">
        <w:t xml:space="preserve"> me</w:t>
      </w:r>
      <w:r w:rsidR="00AB1981" w:rsidRPr="002E4DAF">
        <w:t xml:space="preserve">tingen </w:t>
      </w:r>
      <w:r w:rsidR="00464770" w:rsidRPr="002E4DAF">
        <w:t>zijn een goed hulpmiddel bij het uitrekenen van d</w:t>
      </w:r>
      <w:r w:rsidR="00AB1981" w:rsidRPr="002E4DAF">
        <w:t xml:space="preserve">e duur van </w:t>
      </w:r>
      <w:r w:rsidR="00464770" w:rsidRPr="002E4DAF">
        <w:t xml:space="preserve">de momenten </w:t>
      </w:r>
      <w:r w:rsidRPr="002E4DAF">
        <w:t>in een schre</w:t>
      </w:r>
      <w:r w:rsidR="004D04F5" w:rsidRPr="002E4DAF">
        <w:t>de</w:t>
      </w:r>
      <w:r w:rsidR="00464770" w:rsidRPr="002E4DAF">
        <w:t>.</w:t>
      </w:r>
    </w:p>
    <w:p w:rsidR="00FE2BA9" w:rsidRPr="002E4DAF" w:rsidRDefault="00FE2BA9" w:rsidP="00FE2BA9">
      <w:pPr>
        <w:autoSpaceDE w:val="0"/>
        <w:autoSpaceDN w:val="0"/>
        <w:adjustRightInd w:val="0"/>
        <w:spacing w:after="0" w:line="240" w:lineRule="auto"/>
      </w:pPr>
    </w:p>
    <w:p w:rsidR="00AB1981" w:rsidRPr="002E4DAF" w:rsidRDefault="00AB1981">
      <w:pPr>
        <w:rPr>
          <w:b/>
        </w:rPr>
      </w:pPr>
      <w:r w:rsidRPr="002E4DAF">
        <w:rPr>
          <w:b/>
        </w:rPr>
        <w:br w:type="page"/>
      </w:r>
    </w:p>
    <w:p w:rsidR="00FE2BA9" w:rsidRPr="002E4DAF" w:rsidRDefault="00342F05" w:rsidP="00672936">
      <w:pPr>
        <w:pStyle w:val="Kop2"/>
        <w:rPr>
          <w:color w:val="auto"/>
        </w:rPr>
      </w:pPr>
      <w:bookmarkStart w:id="22" w:name="_Toc415760613"/>
      <w:r w:rsidRPr="002E4DAF">
        <w:rPr>
          <w:color w:val="auto"/>
        </w:rPr>
        <w:lastRenderedPageBreak/>
        <w:t xml:space="preserve">6.1 </w:t>
      </w:r>
      <w:r w:rsidR="00FE2BA9" w:rsidRPr="002E4DAF">
        <w:rPr>
          <w:color w:val="auto"/>
        </w:rPr>
        <w:t>Heupmoment</w:t>
      </w:r>
      <w:bookmarkEnd w:id="22"/>
    </w:p>
    <w:p w:rsidR="00FE2BA9" w:rsidRPr="002E4DAF" w:rsidRDefault="00FE2BA9" w:rsidP="00FE2BA9">
      <w:pPr>
        <w:autoSpaceDE w:val="0"/>
        <w:autoSpaceDN w:val="0"/>
        <w:adjustRightInd w:val="0"/>
        <w:spacing w:after="0" w:line="240" w:lineRule="auto"/>
      </w:pPr>
      <w:r w:rsidRPr="002E4DAF">
        <w:t xml:space="preserve">De heup staat in maximale extensie op het moment van </w:t>
      </w:r>
      <w:r w:rsidRPr="002E4DAF">
        <w:rPr>
          <w:i/>
        </w:rPr>
        <w:t>opposite initial contact</w:t>
      </w:r>
      <w:r w:rsidR="008A32ED" w:rsidRPr="002E4DAF">
        <w:rPr>
          <w:i/>
        </w:rPr>
        <w:t xml:space="preserve"> </w:t>
      </w:r>
      <w:r w:rsidR="00BE2EB1" w:rsidRPr="002E4DAF">
        <w:t>(</w:t>
      </w:r>
      <w:r w:rsidR="006B3FDE" w:rsidRPr="002E4DAF">
        <w:t>figuur 17</w:t>
      </w:r>
      <w:r w:rsidRPr="002E4DAF">
        <w:t>)</w:t>
      </w:r>
      <w:r w:rsidRPr="002E4DAF">
        <w:br/>
        <w:t xml:space="preserve">Tot op het moment van </w:t>
      </w:r>
      <w:r w:rsidRPr="002E4DAF">
        <w:rPr>
          <w:i/>
        </w:rPr>
        <w:t>feet adjacent</w:t>
      </w:r>
      <w:r w:rsidR="00AB1981" w:rsidRPr="002E4DAF">
        <w:rPr>
          <w:i/>
        </w:rPr>
        <w:t xml:space="preserve"> (feet adjacent: wanneer het zwaaibeen gelijk gekomen is met het stand</w:t>
      </w:r>
      <w:r w:rsidR="00BA5E3B" w:rsidRPr="002E4DAF">
        <w:rPr>
          <w:i/>
        </w:rPr>
        <w:t xml:space="preserve"> </w:t>
      </w:r>
      <w:r w:rsidR="00AB1981" w:rsidRPr="002E4DAF">
        <w:rPr>
          <w:i/>
        </w:rPr>
        <w:t>been)</w:t>
      </w:r>
      <w:r w:rsidRPr="002E4DAF">
        <w:rPr>
          <w:i/>
        </w:rPr>
        <w:t xml:space="preserve"> </w:t>
      </w:r>
      <w:r w:rsidRPr="002E4DAF">
        <w:t xml:space="preserve">zal de </w:t>
      </w:r>
      <w:r w:rsidR="00464770" w:rsidRPr="002E4DAF">
        <w:t>heuphoek toenemen in</w:t>
      </w:r>
      <w:r w:rsidRPr="002E4DAF">
        <w:t xml:space="preserve"> </w:t>
      </w:r>
      <w:r w:rsidR="00121DD6" w:rsidRPr="002E4DAF">
        <w:t>flexie</w:t>
      </w:r>
      <w:r w:rsidRPr="002E4DAF">
        <w:t>.</w:t>
      </w:r>
    </w:p>
    <w:p w:rsidR="00FE2BA9" w:rsidRPr="002E4DAF" w:rsidRDefault="00FE2BA9" w:rsidP="00FE2BA9">
      <w:pPr>
        <w:autoSpaceDE w:val="0"/>
        <w:autoSpaceDN w:val="0"/>
        <w:adjustRightInd w:val="0"/>
        <w:spacing w:after="0" w:line="240" w:lineRule="auto"/>
      </w:pPr>
      <w:r w:rsidRPr="002E4DAF">
        <w:t xml:space="preserve">In </w:t>
      </w:r>
      <w:r w:rsidR="006B3FDE" w:rsidRPr="002E4DAF">
        <w:t>figuur</w:t>
      </w:r>
      <w:r w:rsidR="00050F81" w:rsidRPr="002E4DAF">
        <w:t xml:space="preserve"> </w:t>
      </w:r>
      <w:r w:rsidR="006B3FDE" w:rsidRPr="002E4DAF">
        <w:t>18</w:t>
      </w:r>
      <w:r w:rsidR="00BE2EB1" w:rsidRPr="002E4DAF">
        <w:t xml:space="preserve"> </w:t>
      </w:r>
      <w:r w:rsidR="00050F81" w:rsidRPr="002E4DAF">
        <w:t>valt af te lezen dat</w:t>
      </w:r>
      <w:r w:rsidRPr="002E4DAF">
        <w:t xml:space="preserve"> vanaf </w:t>
      </w:r>
      <w:r w:rsidRPr="002E4DAF">
        <w:rPr>
          <w:i/>
        </w:rPr>
        <w:t>opposite initial contact</w:t>
      </w:r>
      <w:r w:rsidR="00050F81" w:rsidRPr="002E4DAF">
        <w:t xml:space="preserve"> tot </w:t>
      </w:r>
      <w:r w:rsidR="00624B41" w:rsidRPr="002E4DAF">
        <w:rPr>
          <w:i/>
        </w:rPr>
        <w:t>feet adja</w:t>
      </w:r>
      <w:r w:rsidR="00050F81" w:rsidRPr="002E4DAF">
        <w:rPr>
          <w:i/>
        </w:rPr>
        <w:t xml:space="preserve">cent </w:t>
      </w:r>
      <w:r w:rsidR="00050F81" w:rsidRPr="002E4DAF">
        <w:t xml:space="preserve">het heupmoment in </w:t>
      </w:r>
      <w:r w:rsidR="00121DD6" w:rsidRPr="002E4DAF">
        <w:t>flexie</w:t>
      </w:r>
      <w:r w:rsidR="00050F81" w:rsidRPr="002E4DAF">
        <w:t xml:space="preserve"> toeneemt. </w:t>
      </w:r>
      <w:r w:rsidR="00387113" w:rsidRPr="002E4DAF">
        <w:t>Deze stijging</w:t>
      </w:r>
      <w:r w:rsidRPr="002E4DAF">
        <w:t xml:space="preserve"> duurt 27.5 tot 30 procent van de schrede</w:t>
      </w:r>
      <w:r w:rsidR="00BA5E3B" w:rsidRPr="002E4DAF">
        <w:t xml:space="preserve"> </w:t>
      </w:r>
      <w:r w:rsidRPr="002E4DAF">
        <w:t>tijd.</w:t>
      </w:r>
      <w:r w:rsidRPr="002E4DAF">
        <w:br/>
      </w:r>
      <w:r w:rsidR="00050F81" w:rsidRPr="002E4DAF">
        <w:t>Hieruit kan er geconcludeerd worden dat e</w:t>
      </w:r>
      <w:r w:rsidRPr="002E4DAF">
        <w:t>en actieve heup</w:t>
      </w:r>
      <w:r w:rsidR="00BA5E3B" w:rsidRPr="002E4DAF">
        <w:t xml:space="preserve"> </w:t>
      </w:r>
      <w:r w:rsidR="00121DD6" w:rsidRPr="002E4DAF">
        <w:t>flexie</w:t>
      </w:r>
      <w:r w:rsidR="00AB1981" w:rsidRPr="002E4DAF">
        <w:t xml:space="preserve"> 0.3</w:t>
      </w:r>
      <w:r w:rsidR="00050F81" w:rsidRPr="002E4DAF">
        <w:t xml:space="preserve"> seconde duurt</w:t>
      </w:r>
      <w:r w:rsidRPr="002E4DAF">
        <w:t>.</w:t>
      </w:r>
    </w:p>
    <w:p w:rsidR="00FE2BA9" w:rsidRPr="002E4DAF" w:rsidRDefault="002E4DAF" w:rsidP="00FE2BA9">
      <w:pPr>
        <w:autoSpaceDE w:val="0"/>
        <w:autoSpaceDN w:val="0"/>
        <w:adjustRightInd w:val="0"/>
        <w:spacing w:after="0" w:line="240" w:lineRule="auto"/>
      </w:pPr>
      <w:r>
        <w:rPr>
          <w:noProof/>
          <w:lang w:val="en-US" w:eastAsia="en-US"/>
        </w:rPr>
        <mc:AlternateContent>
          <mc:Choice Requires="wps">
            <w:drawing>
              <wp:anchor distT="0" distB="0" distL="114300" distR="114300" simplePos="0" relativeHeight="251643392" behindDoc="0" locked="0" layoutInCell="1" allowOverlap="1">
                <wp:simplePos x="0" y="0"/>
                <wp:positionH relativeFrom="column">
                  <wp:posOffset>14605</wp:posOffset>
                </wp:positionH>
                <wp:positionV relativeFrom="paragraph">
                  <wp:posOffset>4020820</wp:posOffset>
                </wp:positionV>
                <wp:extent cx="2628900" cy="824865"/>
                <wp:effectExtent l="0" t="0" r="0" b="0"/>
                <wp:wrapSquare wrapText="bothSides"/>
                <wp:docPr id="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2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793622">
                            <w:pPr>
                              <w:pStyle w:val="Bijschrift"/>
                              <w:rPr>
                                <w:i/>
                                <w:noProof/>
                                <w:color w:val="auto"/>
                              </w:rPr>
                            </w:pPr>
                            <w:r w:rsidRPr="002E4DAF">
                              <w:rPr>
                                <w:color w:val="auto"/>
                              </w:rPr>
                              <w:t xml:space="preserve">figuur 17. Van sagittale vlak. Gewrichtshoeken. Tijdens een stap van een rechterheup. </w:t>
                            </w:r>
                            <w:r w:rsidRPr="002E4DAF">
                              <w:rPr>
                                <w:color w:val="auto"/>
                                <w:lang w:val="en-US"/>
                              </w:rPr>
                              <w:t xml:space="preserve">IC= initial contact; OT = opposite toe off; HR =  heel rise; OI = opposite initial contact; TO = Toe off; FA =  Feet adjacent; TV = tibia vertical. </w:t>
                            </w:r>
                            <w:r w:rsidRPr="002E4DAF">
                              <w:rPr>
                                <w:i/>
                                <w:color w:val="auto"/>
                              </w:rPr>
                              <w:t>GaitAnalysis,Whittle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46" type="#_x0000_t202" style="position:absolute;margin-left:1.15pt;margin-top:316.6pt;width:207pt;height:64.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" stroked="f">
                <v:textbox style="mso-fit-shape-to-text:t" inset="0,0,0,0">
                  <w:txbxContent>
                    <w:p w:rsidR="00837A94" w:rsidRPr="002E4DAF" w:rsidRDefault="00837A94" w:rsidP="00793622">
                      <w:pPr>
                        <w:pStyle w:val="Bijschrift"/>
                        <w:rPr>
                          <w:i/>
                          <w:noProof/>
                          <w:color w:val="auto"/>
                        </w:rPr>
                      </w:pPr>
                      <w:r w:rsidRPr="002E4DAF">
                        <w:rPr>
                          <w:color w:val="auto"/>
                        </w:rPr>
                        <w:t xml:space="preserve">figuur 17. Van sagittale vlak. Gewrichtshoeken. Tijdens een stap van een rechterheup. </w:t>
                      </w:r>
                      <w:r w:rsidRPr="002E4DAF">
                        <w:rPr>
                          <w:color w:val="auto"/>
                          <w:lang w:val="en-US"/>
                        </w:rPr>
                        <w:t xml:space="preserve">IC= initial contact; OT = opposite toe off; HR =  heel rise; OI = opposite initial contact; TO = Toe off; FA =  Feet adjacent; TV = tibia vertical. </w:t>
                      </w:r>
                      <w:r w:rsidRPr="002E4DAF">
                        <w:rPr>
                          <w:i/>
                          <w:color w:val="auto"/>
                        </w:rPr>
                        <w:t>GaitAnalysis,Whittle</w:t>
                      </w:r>
                    </w:p>
                  </w:txbxContent>
                </v:textbox>
                <w10:wrap type="square"/>
              </v:shape>
            </w:pict>
          </mc:Fallback>
        </mc:AlternateContent>
      </w:r>
      <w:r w:rsidR="00FE2BA9" w:rsidRPr="002E4DAF">
        <w:rPr>
          <w:noProof/>
          <w:lang w:val="en-US" w:eastAsia="en-US"/>
        </w:rPr>
        <w:drawing>
          <wp:anchor distT="0" distB="0" distL="114300" distR="114300" simplePos="0" relativeHeight="251627008" behindDoc="0" locked="0" layoutInCell="1" allowOverlap="1" wp14:anchorId="3FF49C44" wp14:editId="261BA53C">
            <wp:simplePos x="0" y="0"/>
            <wp:positionH relativeFrom="column">
              <wp:posOffset>14605</wp:posOffset>
            </wp:positionH>
            <wp:positionV relativeFrom="paragraph">
              <wp:posOffset>96520</wp:posOffset>
            </wp:positionV>
            <wp:extent cx="2628900" cy="3867150"/>
            <wp:effectExtent l="19050" t="0" r="0" b="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2628900" cy="3867150"/>
                    </a:xfrm>
                    <a:prstGeom prst="rect">
                      <a:avLst/>
                    </a:prstGeom>
                    <a:noFill/>
                    <a:ln w="9525">
                      <a:noFill/>
                      <a:miter lim="800000"/>
                      <a:headEnd/>
                      <a:tailEnd/>
                    </a:ln>
                  </pic:spPr>
                </pic:pic>
              </a:graphicData>
            </a:graphic>
          </wp:anchor>
        </w:drawing>
      </w:r>
    </w:p>
    <w:p w:rsidR="00FE2BA9" w:rsidRPr="002E4DAF" w:rsidRDefault="00FE2BA9" w:rsidP="00FE2BA9">
      <w:pPr>
        <w:keepNext/>
        <w:autoSpaceDE w:val="0"/>
        <w:autoSpaceDN w:val="0"/>
        <w:adjustRightInd w:val="0"/>
        <w:spacing w:after="0" w:line="240" w:lineRule="auto"/>
      </w:pPr>
      <w:r w:rsidRPr="002E4DAF">
        <w:rPr>
          <w:noProof/>
          <w:lang w:val="en-US" w:eastAsia="en-US"/>
        </w:rPr>
        <w:drawing>
          <wp:inline distT="0" distB="0" distL="0" distR="0" wp14:anchorId="0D9EC20C" wp14:editId="1E86F245">
            <wp:extent cx="2562225" cy="37909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2562225" cy="3790950"/>
                    </a:xfrm>
                    <a:prstGeom prst="rect">
                      <a:avLst/>
                    </a:prstGeom>
                    <a:noFill/>
                    <a:ln w="9525">
                      <a:noFill/>
                      <a:miter lim="800000"/>
                      <a:headEnd/>
                      <a:tailEnd/>
                    </a:ln>
                  </pic:spPr>
                </pic:pic>
              </a:graphicData>
            </a:graphic>
          </wp:inline>
        </w:drawing>
      </w:r>
    </w:p>
    <w:p w:rsidR="00FE2BA9" w:rsidRPr="002E4DAF" w:rsidRDefault="006B3FDE" w:rsidP="00FE2BA9">
      <w:pPr>
        <w:pStyle w:val="Bijschrift"/>
        <w:rPr>
          <w:color w:val="auto"/>
        </w:rPr>
      </w:pPr>
      <w:r w:rsidRPr="002E4DAF">
        <w:rPr>
          <w:color w:val="auto"/>
        </w:rPr>
        <w:t>figuur 18</w:t>
      </w:r>
      <w:r w:rsidR="00FE2BA9" w:rsidRPr="002E4DAF">
        <w:rPr>
          <w:color w:val="auto"/>
        </w:rPr>
        <w:t xml:space="preserve">. Van </w:t>
      </w:r>
      <w:r w:rsidR="00793622" w:rsidRPr="002E4DAF">
        <w:rPr>
          <w:color w:val="auto"/>
        </w:rPr>
        <w:t>sagittale</w:t>
      </w:r>
      <w:r w:rsidR="00FE2BA9" w:rsidRPr="002E4DAF">
        <w:rPr>
          <w:color w:val="auto"/>
        </w:rPr>
        <w:t xml:space="preserve"> vlak. Momenten in Newton-meters per kilogram. Tijdens een stap van een rechterheup. IC= initial contact; OT = opposite toe off; HR =  heel rise; OI = opposite initial contact; TO = Toe off; FA =  Feet adjacent; TV = tibia vertical. </w:t>
      </w:r>
      <w:r w:rsidR="00FE2BA9" w:rsidRPr="002E4DAF">
        <w:rPr>
          <w:i/>
          <w:color w:val="auto"/>
        </w:rPr>
        <w:t>GaitAnalysis,Whittle</w:t>
      </w:r>
    </w:p>
    <w:p w:rsidR="00AB1981" w:rsidRPr="002E4DAF" w:rsidRDefault="00AB1981" w:rsidP="00FE2BA9">
      <w:pPr>
        <w:autoSpaceDE w:val="0"/>
        <w:autoSpaceDN w:val="0"/>
        <w:adjustRightInd w:val="0"/>
        <w:spacing w:after="0" w:line="240" w:lineRule="auto"/>
        <w:rPr>
          <w:b/>
        </w:rPr>
      </w:pPr>
    </w:p>
    <w:p w:rsidR="00FE2BA9" w:rsidRPr="002E4DAF" w:rsidRDefault="00342F05" w:rsidP="00672936">
      <w:pPr>
        <w:pStyle w:val="Kop2"/>
        <w:rPr>
          <w:color w:val="auto"/>
        </w:rPr>
      </w:pPr>
      <w:bookmarkStart w:id="23" w:name="_Toc415760614"/>
      <w:r w:rsidRPr="002E4DAF">
        <w:rPr>
          <w:color w:val="auto"/>
        </w:rPr>
        <w:t xml:space="preserve">6.2 </w:t>
      </w:r>
      <w:r w:rsidR="00FE2BA9" w:rsidRPr="002E4DAF">
        <w:rPr>
          <w:color w:val="auto"/>
        </w:rPr>
        <w:t>Reactiekracht voor de zwaaifase</w:t>
      </w:r>
      <w:bookmarkEnd w:id="23"/>
    </w:p>
    <w:p w:rsidR="00FE2BA9" w:rsidRPr="002E4DAF" w:rsidRDefault="00FE2BA9" w:rsidP="00FE2BA9">
      <w:pPr>
        <w:autoSpaceDE w:val="0"/>
        <w:autoSpaceDN w:val="0"/>
        <w:adjustRightInd w:val="0"/>
        <w:spacing w:after="0" w:line="240" w:lineRule="auto"/>
      </w:pPr>
      <w:r w:rsidRPr="002E4DAF">
        <w:t xml:space="preserve">Om </w:t>
      </w:r>
      <w:r w:rsidR="00EB1C84" w:rsidRPr="002E4DAF">
        <w:t>de zwaaifase in te zetten wor</w:t>
      </w:r>
      <w:r w:rsidRPr="002E4DAF">
        <w:t xml:space="preserve">dt er een </w:t>
      </w:r>
      <w:r w:rsidR="007F783E" w:rsidRPr="002E4DAF">
        <w:t>grond</w:t>
      </w:r>
      <w:r w:rsidRPr="002E4DAF">
        <w:t xml:space="preserve">reactiekracht gemaakt door de </w:t>
      </w:r>
      <w:r w:rsidR="00BA5E3B" w:rsidRPr="002E4DAF">
        <w:t>prothes</w:t>
      </w:r>
      <w:r w:rsidR="004418A9" w:rsidRPr="002E4DAF">
        <w:t>e</w:t>
      </w:r>
      <w:r w:rsidRPr="002E4DAF">
        <w:t xml:space="preserve">gebruiker. </w:t>
      </w:r>
      <w:r w:rsidR="008C7BB4" w:rsidRPr="002E4DAF">
        <w:t xml:space="preserve">Hoe </w:t>
      </w:r>
      <w:r w:rsidRPr="002E4DAF">
        <w:t>lang duurt dit?</w:t>
      </w:r>
      <w:r w:rsidRPr="002E4DAF">
        <w:br/>
        <w:t>Dit moment kan alleen mogelijk zijn wanneer er contact is met de grond.</w:t>
      </w:r>
      <w:r w:rsidR="00090490" w:rsidRPr="002E4DAF">
        <w:t xml:space="preserve"> Het einde van dit moment is</w:t>
      </w:r>
      <w:r w:rsidRPr="002E4DAF">
        <w:t xml:space="preserve"> de </w:t>
      </w:r>
      <w:r w:rsidRPr="002E4DAF">
        <w:rPr>
          <w:i/>
        </w:rPr>
        <w:t>toe off.</w:t>
      </w:r>
      <w:r w:rsidRPr="002E4DAF">
        <w:t xml:space="preserve"> </w:t>
      </w:r>
    </w:p>
    <w:p w:rsidR="00FE2BA9" w:rsidRPr="002E4DAF" w:rsidRDefault="00FE2BA9" w:rsidP="00FE2BA9">
      <w:pPr>
        <w:autoSpaceDE w:val="0"/>
        <w:autoSpaceDN w:val="0"/>
        <w:adjustRightInd w:val="0"/>
        <w:spacing w:after="0" w:line="240" w:lineRule="auto"/>
      </w:pPr>
      <w:r w:rsidRPr="002E4DAF">
        <w:t xml:space="preserve">Tussen het moment van de </w:t>
      </w:r>
      <w:r w:rsidRPr="002E4DAF">
        <w:rPr>
          <w:i/>
        </w:rPr>
        <w:t>heel rise</w:t>
      </w:r>
      <w:r w:rsidRPr="002E4DAF">
        <w:t xml:space="preserve"> en de </w:t>
      </w:r>
      <w:r w:rsidRPr="002E4DAF">
        <w:rPr>
          <w:i/>
        </w:rPr>
        <w:t xml:space="preserve">opposite initial contact </w:t>
      </w:r>
      <w:r w:rsidRPr="002E4DAF">
        <w:t xml:space="preserve">vindt er </w:t>
      </w:r>
      <w:r w:rsidR="00121DD6" w:rsidRPr="002E4DAF">
        <w:t>flexie</w:t>
      </w:r>
      <w:r w:rsidRPr="002E4DAF">
        <w:t xml:space="preserve"> plaats in de knie.</w:t>
      </w:r>
      <w:r w:rsidRPr="002E4DAF">
        <w:br/>
        <w:t xml:space="preserve">Dit is het moment voor een </w:t>
      </w:r>
      <w:r w:rsidR="00843CB8" w:rsidRPr="002E4DAF">
        <w:t>‘</w:t>
      </w:r>
      <w:r w:rsidR="00AF414E" w:rsidRPr="002E4DAF">
        <w:t>gezond</w:t>
      </w:r>
      <w:r w:rsidR="00843CB8" w:rsidRPr="002E4DAF">
        <w:t>’</w:t>
      </w:r>
      <w:r w:rsidRPr="002E4DAF">
        <w:t xml:space="preserve"> persoon om zijn knie</w:t>
      </w:r>
      <w:r w:rsidR="00121DD6" w:rsidRPr="002E4DAF">
        <w:t>flexie</w:t>
      </w:r>
      <w:r w:rsidRPr="002E4DAF">
        <w:t xml:space="preserve"> te starten. Maar deze heeft dan ook nog de knie extensoren om stabiel te blijven staan. Wanneer een </w:t>
      </w:r>
      <w:r w:rsidR="007E198C" w:rsidRPr="002E4DAF">
        <w:t>bovenbeenprothese gebruiker</w:t>
      </w:r>
      <w:r w:rsidRPr="002E4DAF">
        <w:t xml:space="preserve"> </w:t>
      </w:r>
      <w:r w:rsidR="008C7BB4" w:rsidRPr="002E4DAF">
        <w:t xml:space="preserve">een </w:t>
      </w:r>
      <w:r w:rsidR="00121DD6" w:rsidRPr="002E4DAF">
        <w:t>flexie</w:t>
      </w:r>
      <w:r w:rsidRPr="002E4DAF">
        <w:t xml:space="preserve"> doet in </w:t>
      </w:r>
      <w:r w:rsidR="00E749BC" w:rsidRPr="002E4DAF">
        <w:t>het</w:t>
      </w:r>
      <w:r w:rsidRPr="002E4DAF">
        <w:t xml:space="preserve"> prothesebeen wa</w:t>
      </w:r>
      <w:r w:rsidR="00E749BC" w:rsidRPr="002E4DAF">
        <w:t>ar ook op gesteund wordt v</w:t>
      </w:r>
      <w:r w:rsidRPr="002E4DAF">
        <w:t xml:space="preserve">alt </w:t>
      </w:r>
      <w:r w:rsidR="008C7BB4" w:rsidRPr="002E4DAF">
        <w:t>hij</w:t>
      </w:r>
      <w:r w:rsidRPr="002E4DAF">
        <w:t xml:space="preserve"> om. </w:t>
      </w:r>
      <w:r w:rsidR="00F65487" w:rsidRPr="002E4DAF">
        <w:t xml:space="preserve">Een </w:t>
      </w:r>
      <w:r w:rsidR="00090490" w:rsidRPr="002E4DAF">
        <w:t>gebruiker creëe</w:t>
      </w:r>
      <w:r w:rsidRPr="002E4DAF">
        <w:t xml:space="preserve">rt deze reactiekracht vlak voordat de </w:t>
      </w:r>
      <w:r w:rsidRPr="002E4DAF">
        <w:rPr>
          <w:i/>
        </w:rPr>
        <w:t>toe off</w:t>
      </w:r>
      <w:r w:rsidRPr="002E4DAF">
        <w:t xml:space="preserve"> plaats vindt. Dit moment is vanaf de </w:t>
      </w:r>
      <w:r w:rsidRPr="002E4DAF">
        <w:rPr>
          <w:i/>
        </w:rPr>
        <w:t>opposite initial contact</w:t>
      </w:r>
      <w:r w:rsidR="00050F81" w:rsidRPr="002E4DAF">
        <w:rPr>
          <w:i/>
        </w:rPr>
        <w:t xml:space="preserve"> </w:t>
      </w:r>
      <w:r w:rsidR="00050F81" w:rsidRPr="002E4DAF">
        <w:t xml:space="preserve">tot </w:t>
      </w:r>
      <w:r w:rsidR="00050F81" w:rsidRPr="002E4DAF">
        <w:rPr>
          <w:i/>
        </w:rPr>
        <w:t>toe off</w:t>
      </w:r>
      <w:r w:rsidRPr="002E4DAF">
        <w:rPr>
          <w:i/>
        </w:rPr>
        <w:t>.</w:t>
      </w:r>
      <w:r w:rsidR="00A86829" w:rsidRPr="002E4DAF">
        <w:t xml:space="preserve"> D</w:t>
      </w:r>
      <w:r w:rsidRPr="002E4DAF">
        <w:t>uur van de</w:t>
      </w:r>
      <w:r w:rsidR="00EB1C84" w:rsidRPr="002E4DAF">
        <w:t>ze reactie</w:t>
      </w:r>
      <w:r w:rsidR="00AB1981" w:rsidRPr="002E4DAF">
        <w:t>kracht is 10% van 1 seconde. Is 0.1 seconde</w:t>
      </w:r>
      <w:r w:rsidRPr="002E4DAF">
        <w:t>.</w:t>
      </w:r>
    </w:p>
    <w:p w:rsidR="00FE2BA9" w:rsidRPr="002E4DAF" w:rsidRDefault="00FE2BA9" w:rsidP="00FE2BA9">
      <w:pPr>
        <w:autoSpaceDE w:val="0"/>
        <w:autoSpaceDN w:val="0"/>
        <w:adjustRightInd w:val="0"/>
        <w:spacing w:after="0" w:line="240" w:lineRule="auto"/>
      </w:pPr>
    </w:p>
    <w:p w:rsidR="00713B8D" w:rsidRPr="002E4DAF" w:rsidRDefault="00FE2BA9" w:rsidP="006F5D59">
      <w:pPr>
        <w:autoSpaceDE w:val="0"/>
        <w:autoSpaceDN w:val="0"/>
        <w:adjustRightInd w:val="0"/>
        <w:spacing w:after="0" w:line="240" w:lineRule="auto"/>
      </w:pPr>
      <w:r w:rsidRPr="002E4DAF">
        <w:br/>
      </w:r>
      <w:r w:rsidR="00713B8D" w:rsidRPr="002E4DAF">
        <w:br w:type="page"/>
      </w:r>
    </w:p>
    <w:p w:rsidR="0028699E" w:rsidRPr="002E4DAF" w:rsidRDefault="0028699E" w:rsidP="00436047">
      <w:pPr>
        <w:pStyle w:val="Kop1"/>
        <w:numPr>
          <w:ilvl w:val="0"/>
          <w:numId w:val="9"/>
        </w:numPr>
        <w:rPr>
          <w:color w:val="auto"/>
        </w:rPr>
      </w:pPr>
      <w:bookmarkStart w:id="24" w:name="_Toc415760615"/>
      <w:r w:rsidRPr="002E4DAF">
        <w:rPr>
          <w:color w:val="auto"/>
        </w:rPr>
        <w:lastRenderedPageBreak/>
        <w:t>IP</w:t>
      </w:r>
      <w:r w:rsidR="00993C08" w:rsidRPr="002E4DAF">
        <w:rPr>
          <w:color w:val="auto"/>
        </w:rPr>
        <w:t xml:space="preserve"> simulatie</w:t>
      </w:r>
      <w:bookmarkEnd w:id="24"/>
    </w:p>
    <w:p w:rsidR="00993C08" w:rsidRPr="002E4DAF" w:rsidRDefault="0028699E" w:rsidP="0028699E">
      <w:r w:rsidRPr="002E4DAF">
        <w:t>Ti</w:t>
      </w:r>
      <w:r w:rsidR="00F65487" w:rsidRPr="002E4DAF">
        <w:t xml:space="preserve">jdens het gaan met een </w:t>
      </w:r>
      <w:r w:rsidR="007E198C" w:rsidRPr="002E4DAF">
        <w:t>bovenbeenprothese</w:t>
      </w:r>
      <w:r w:rsidRPr="002E4DAF">
        <w:t xml:space="preserve"> is er na elke </w:t>
      </w:r>
      <w:r w:rsidRPr="002E4DAF">
        <w:rPr>
          <w:i/>
        </w:rPr>
        <w:t>heelstrik</w:t>
      </w:r>
      <w:r w:rsidR="00322524" w:rsidRPr="002E4DAF">
        <w:rPr>
          <w:i/>
        </w:rPr>
        <w:t>e</w:t>
      </w:r>
      <w:r w:rsidR="00322524" w:rsidRPr="002E4DAF">
        <w:t xml:space="preserve"> tot </w:t>
      </w:r>
      <w:r w:rsidR="00322524" w:rsidRPr="002E4DAF">
        <w:rPr>
          <w:i/>
        </w:rPr>
        <w:t>toe off</w:t>
      </w:r>
      <w:r w:rsidR="00322524" w:rsidRPr="002E4DAF">
        <w:t xml:space="preserve"> altijd contact tussen</w:t>
      </w:r>
      <w:r w:rsidR="00CD2BA4" w:rsidRPr="002E4DAF">
        <w:t xml:space="preserve"> de grond en de prothese.</w:t>
      </w:r>
      <w:r w:rsidRPr="002E4DAF">
        <w:t xml:space="preserve"> </w:t>
      </w:r>
      <w:r w:rsidR="00CD2BA4" w:rsidRPr="002E4DAF">
        <w:t>B</w:t>
      </w:r>
      <w:r w:rsidRPr="002E4DAF">
        <w:t>lijven staan is niet de enige funct</w:t>
      </w:r>
      <w:r w:rsidR="00CD2BA4" w:rsidRPr="002E4DAF">
        <w:t xml:space="preserve">ie van het contact. De </w:t>
      </w:r>
      <w:r w:rsidR="007E198C" w:rsidRPr="002E4DAF">
        <w:t>bovenbeenprothese gebruiker</w:t>
      </w:r>
      <w:r w:rsidR="00D3781B" w:rsidRPr="002E4DAF">
        <w:t xml:space="preserve"> gebruikt tijdens het </w:t>
      </w:r>
      <w:r w:rsidRPr="002E4DAF">
        <w:t xml:space="preserve">contact </w:t>
      </w:r>
      <w:r w:rsidR="00D3781B" w:rsidRPr="002E4DAF">
        <w:t>ook krachten die</w:t>
      </w:r>
      <w:r w:rsidR="004404E0" w:rsidRPr="002E4DAF">
        <w:t xml:space="preserve"> </w:t>
      </w:r>
      <w:r w:rsidR="00D3781B" w:rsidRPr="002E4DAF">
        <w:t>helpen</w:t>
      </w:r>
      <w:r w:rsidRPr="002E4DAF">
        <w:t xml:space="preserve"> naar de volgende fase, de zwaaifase. In deze zwaaifase moet de gebruiker een minimale kniebuiging van </w:t>
      </w:r>
      <w:r w:rsidR="00DD75A4" w:rsidRPr="002E4DAF">
        <w:t>74</w:t>
      </w:r>
      <w:r w:rsidRPr="002E4DAF">
        <w:t xml:space="preserve"> graden maken</w:t>
      </w:r>
      <w:r w:rsidR="007D2AB3" w:rsidRPr="002E4DAF">
        <w:t xml:space="preserve"> </w:t>
      </w:r>
      <w:r w:rsidR="004B71FB" w:rsidRPr="002E4DAF">
        <w:t>(figuur 16</w:t>
      </w:r>
      <w:r w:rsidR="007D0808" w:rsidRPr="002E4DAF">
        <w:t>, pagina 18</w:t>
      </w:r>
      <w:r w:rsidR="007C1724" w:rsidRPr="002E4DAF">
        <w:t>).</w:t>
      </w:r>
      <w:r w:rsidRPr="002E4DAF">
        <w:t xml:space="preserve"> </w:t>
      </w:r>
      <w:r w:rsidR="004418A9" w:rsidRPr="002E4DAF">
        <w:t>Hij</w:t>
      </w:r>
      <w:r w:rsidR="00CD2BA4" w:rsidRPr="002E4DAF">
        <w:t xml:space="preserve"> </w:t>
      </w:r>
      <w:r w:rsidRPr="002E4DAF">
        <w:t>maakt gebruik van verschillende krachten en momenten om deze zwaaifase te verwezenlijken</w:t>
      </w:r>
      <w:r w:rsidR="00837A94" w:rsidRPr="002E4DAF">
        <w:t>.</w:t>
      </w:r>
    </w:p>
    <w:p w:rsidR="00A8494D" w:rsidRPr="002E4DAF" w:rsidRDefault="002E4DAF" w:rsidP="0088366D">
      <w:r>
        <w:rPr>
          <w:noProof/>
          <w:lang w:val="en-US" w:eastAsia="en-US"/>
        </w:rPr>
        <mc:AlternateContent>
          <mc:Choice Requires="wps">
            <w:drawing>
              <wp:anchor distT="0" distB="0" distL="114300" distR="114300" simplePos="0" relativeHeight="251671040" behindDoc="0" locked="0" layoutInCell="1" allowOverlap="1">
                <wp:simplePos x="0" y="0"/>
                <wp:positionH relativeFrom="column">
                  <wp:posOffset>3975735</wp:posOffset>
                </wp:positionH>
                <wp:positionV relativeFrom="paragraph">
                  <wp:posOffset>3870960</wp:posOffset>
                </wp:positionV>
                <wp:extent cx="1678940" cy="266700"/>
                <wp:effectExtent l="0" t="0" r="0" b="0"/>
                <wp:wrapSquare wrapText="bothSides"/>
                <wp:docPr id="5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3C4CAA" w:rsidRDefault="00837A94" w:rsidP="00672936">
                            <w:pPr>
                              <w:pStyle w:val="Bijschrift"/>
                              <w:rPr>
                                <w:noProof/>
                              </w:rPr>
                            </w:pPr>
                            <w:r>
                              <w:t xml:space="preserve">Figuur </w:t>
                            </w:r>
                            <w:fldSimple w:instr=" SEQ Figuur \* ARABIC ">
                              <w:r>
                                <w:rPr>
                                  <w:noProof/>
                                </w:rPr>
                                <w:t>12</w:t>
                              </w:r>
                            </w:fldSimple>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047" type="#_x0000_t202" style="position:absolute;margin-left:313.05pt;margin-top:304.8pt;width:132.2pt;height: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" stroked="f">
                <v:textbox style="mso-fit-shape-to-text:t" inset="0,0,0,0">
                  <w:txbxContent>
                    <w:p w:rsidR="00837A94" w:rsidRPr="003C4CAA" w:rsidRDefault="00837A94" w:rsidP="00672936">
                      <w:pPr>
                        <w:pStyle w:val="Bijschrift"/>
                        <w:rPr>
                          <w:noProof/>
                        </w:rPr>
                      </w:pPr>
                      <w:r>
                        <w:t xml:space="preserve">Figuur </w:t>
                      </w:r>
                      <w:fldSimple w:instr=" SEQ Figuur \* ARABIC ">
                        <w:r>
                          <w:rPr>
                            <w:noProof/>
                          </w:rPr>
                          <w:t>12</w:t>
                        </w:r>
                      </w:fldSimple>
                    </w:p>
                  </w:txbxContent>
                </v:textbox>
                <w10:wrap type="square"/>
              </v:shape>
            </w:pict>
          </mc:Fallback>
        </mc:AlternateContent>
      </w:r>
      <w:r>
        <w:rPr>
          <w:noProof/>
          <w:lang w:val="en-US" w:eastAsia="en-US"/>
        </w:rPr>
        <mc:AlternateContent>
          <mc:Choice Requires="wps">
            <w:drawing>
              <wp:anchor distT="0" distB="0" distL="114300" distR="114300" simplePos="0" relativeHeight="251672064" behindDoc="0" locked="0" layoutInCell="1" allowOverlap="1">
                <wp:simplePos x="0" y="0"/>
                <wp:positionH relativeFrom="column">
                  <wp:posOffset>3975735</wp:posOffset>
                </wp:positionH>
                <wp:positionV relativeFrom="paragraph">
                  <wp:posOffset>3870960</wp:posOffset>
                </wp:positionV>
                <wp:extent cx="1678940" cy="266700"/>
                <wp:effectExtent l="0" t="0" r="0" b="0"/>
                <wp:wrapSquare wrapText="bothSides"/>
                <wp:docPr id="5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9F2FA7" w:rsidRDefault="00837A94" w:rsidP="00672936">
                            <w:pPr>
                              <w:pStyle w:val="Bijschrift"/>
                              <w:rPr>
                                <w:noProof/>
                              </w:rPr>
                            </w:pPr>
                            <w:r>
                              <w:t xml:space="preserve">Figuur </w:t>
                            </w:r>
                            <w:fldSimple w:instr=" SEQ Figuur \* ARABIC ">
                              <w:r>
                                <w:rPr>
                                  <w:noProof/>
                                </w:rPr>
                                <w:t>13</w:t>
                              </w:r>
                            </w:fldSimple>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48" type="#_x0000_t202" style="position:absolute;margin-left:313.05pt;margin-top:304.8pt;width:132.2pt;height:2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" stroked="f">
                <v:textbox style="mso-fit-shape-to-text:t" inset="0,0,0,0">
                  <w:txbxContent>
                    <w:p w:rsidR="00837A94" w:rsidRPr="009F2FA7" w:rsidRDefault="00837A94" w:rsidP="00672936">
                      <w:pPr>
                        <w:pStyle w:val="Bijschrift"/>
                        <w:rPr>
                          <w:noProof/>
                        </w:rPr>
                      </w:pPr>
                      <w:r>
                        <w:t xml:space="preserve">Figuur </w:t>
                      </w:r>
                      <w:fldSimple w:instr=" SEQ Figuur \* ARABIC ">
                        <w:r>
                          <w:rPr>
                            <w:noProof/>
                          </w:rPr>
                          <w:t>13</w:t>
                        </w:r>
                      </w:fldSimple>
                    </w:p>
                  </w:txbxContent>
                </v:textbox>
                <w10:wrap type="square"/>
              </v:shape>
            </w:pict>
          </mc:Fallback>
        </mc:AlternateContent>
      </w:r>
      <w:r>
        <w:rPr>
          <w:noProof/>
          <w:lang w:val="en-US" w:eastAsia="en-US"/>
        </w:rPr>
        <mc:AlternateContent>
          <mc:Choice Requires="wps">
            <w:drawing>
              <wp:anchor distT="0" distB="0" distL="114300" distR="114300" simplePos="0" relativeHeight="251673088" behindDoc="0" locked="0" layoutInCell="1" allowOverlap="1">
                <wp:simplePos x="0" y="0"/>
                <wp:positionH relativeFrom="column">
                  <wp:posOffset>3975735</wp:posOffset>
                </wp:positionH>
                <wp:positionV relativeFrom="paragraph">
                  <wp:posOffset>3870960</wp:posOffset>
                </wp:positionV>
                <wp:extent cx="1678940" cy="545465"/>
                <wp:effectExtent l="0" t="0" r="0" b="6985"/>
                <wp:wrapSquare wrapText="bothSides"/>
                <wp:docPr id="5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672936">
                            <w:pPr>
                              <w:pStyle w:val="Bijschrift"/>
                              <w:rPr>
                                <w:noProof/>
                                <w:color w:val="auto"/>
                              </w:rPr>
                            </w:pPr>
                            <w:r w:rsidRPr="002E4DAF">
                              <w:rPr>
                                <w:color w:val="auto"/>
                              </w:rPr>
                              <w:t>Figuur 19, startpositie van elk model. Hoek van 30 graden t.o.v. verticaal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49" type="#_x0000_t202" style="position:absolute;margin-left:313.05pt;margin-top:304.8pt;width:132.2pt;height:42.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" stroked="f">
                <v:textbox style="mso-fit-shape-to-text:t" inset="0,0,0,0">
                  <w:txbxContent>
                    <w:p w:rsidR="00837A94" w:rsidRPr="002E4DAF" w:rsidRDefault="00837A94" w:rsidP="00672936">
                      <w:pPr>
                        <w:pStyle w:val="Bijschrift"/>
                        <w:rPr>
                          <w:noProof/>
                          <w:color w:val="auto"/>
                        </w:rPr>
                      </w:pPr>
                      <w:r w:rsidRPr="002E4DAF">
                        <w:rPr>
                          <w:color w:val="auto"/>
                        </w:rPr>
                        <w:t>Figuur 19, startpositie van elk model. Hoek van 30 graden t.o.v. verticaal</w:t>
                      </w:r>
                    </w:p>
                  </w:txbxContent>
                </v:textbox>
                <w10:wrap type="square"/>
              </v:shape>
            </w:pict>
          </mc:Fallback>
        </mc:AlternateContent>
      </w:r>
      <w:r w:rsidR="008117E3" w:rsidRPr="002E4DAF">
        <w:rPr>
          <w:noProof/>
          <w:lang w:val="en-US" w:eastAsia="en-US"/>
        </w:rPr>
        <w:drawing>
          <wp:anchor distT="0" distB="0" distL="114300" distR="114300" simplePos="0" relativeHeight="251642368" behindDoc="0" locked="0" layoutInCell="1" allowOverlap="1" wp14:anchorId="3A09057A" wp14:editId="0723ECF2">
            <wp:simplePos x="0" y="0"/>
            <wp:positionH relativeFrom="column">
              <wp:posOffset>3975735</wp:posOffset>
            </wp:positionH>
            <wp:positionV relativeFrom="paragraph">
              <wp:posOffset>738505</wp:posOffset>
            </wp:positionV>
            <wp:extent cx="1678940" cy="3075305"/>
            <wp:effectExtent l="19050" t="0" r="0" b="0"/>
            <wp:wrapSquare wrapText="bothSides"/>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1678940" cy="3075305"/>
                    </a:xfrm>
                    <a:prstGeom prst="rect">
                      <a:avLst/>
                    </a:prstGeom>
                    <a:noFill/>
                    <a:ln w="9525">
                      <a:noFill/>
                      <a:miter lim="800000"/>
                      <a:headEnd/>
                      <a:tailEnd/>
                    </a:ln>
                  </pic:spPr>
                </pic:pic>
              </a:graphicData>
            </a:graphic>
          </wp:anchor>
        </w:drawing>
      </w:r>
      <w:r w:rsidR="00993C08" w:rsidRPr="002E4DAF">
        <w:t xml:space="preserve">In </w:t>
      </w:r>
      <w:r w:rsidR="00CD2BA4" w:rsidRPr="002E4DAF">
        <w:t>Interactive P</w:t>
      </w:r>
      <w:r w:rsidR="000633C9" w:rsidRPr="002E4DAF">
        <w:t xml:space="preserve">hysics zijn </w:t>
      </w:r>
      <w:r w:rsidR="00993C08" w:rsidRPr="002E4DAF">
        <w:t xml:space="preserve">er </w:t>
      </w:r>
      <w:r w:rsidR="000633C9" w:rsidRPr="002E4DAF">
        <w:t>modellen</w:t>
      </w:r>
      <w:r w:rsidR="00993C08" w:rsidRPr="002E4DAF">
        <w:t xml:space="preserve"> gemaakt om deze beweging</w:t>
      </w:r>
      <w:r w:rsidR="007C1724" w:rsidRPr="002E4DAF">
        <w:t>en</w:t>
      </w:r>
      <w:r w:rsidR="00993C08" w:rsidRPr="002E4DAF">
        <w:t xml:space="preserve"> te simuleren</w:t>
      </w:r>
      <w:r w:rsidR="0052365B" w:rsidRPr="002E4DAF">
        <w:t xml:space="preserve">. </w:t>
      </w:r>
      <w:r w:rsidR="000B6A14" w:rsidRPr="002E4DAF">
        <w:t>Hoe de grondreactiekracht helpt bij het in zwaai brengen van het prothesebeen en wat de invloed daarvan is op het moment in de heup zou met deze modellen verklaard kunnen worden</w:t>
      </w:r>
      <w:r w:rsidR="00867243" w:rsidRPr="002E4DAF">
        <w:t>.</w:t>
      </w:r>
      <w:r w:rsidR="00A8494D" w:rsidRPr="002E4DAF">
        <w:t xml:space="preserve"> Er wordt specifiek naar de </w:t>
      </w:r>
      <w:r w:rsidR="00E82FCA" w:rsidRPr="002E4DAF">
        <w:t>inzet van de zwaaifase van</w:t>
      </w:r>
      <w:r w:rsidR="00A8494D" w:rsidRPr="002E4DAF">
        <w:t xml:space="preserve"> het been gekeken en dat de benodigde knieflexie behaald wordt. De afloop van de zwaaifase doet er niet toe in dit onderzoek.</w:t>
      </w:r>
    </w:p>
    <w:p w:rsidR="0088366D" w:rsidRPr="002E4DAF" w:rsidRDefault="0052365B" w:rsidP="00793622">
      <w:r w:rsidRPr="002E4DAF">
        <w:t>In de</w:t>
      </w:r>
      <w:r w:rsidR="0028699E" w:rsidRPr="002E4DAF">
        <w:t xml:space="preserve"> model</w:t>
      </w:r>
      <w:r w:rsidRPr="002E4DAF">
        <w:t>len</w:t>
      </w:r>
      <w:r w:rsidR="0028699E" w:rsidRPr="002E4DAF">
        <w:t xml:space="preserve"> wordt uitgegaan van een proefpersoon v</w:t>
      </w:r>
      <w:r w:rsidR="00F10739" w:rsidRPr="002E4DAF">
        <w:t xml:space="preserve">an 80 kg met </w:t>
      </w:r>
      <w:r w:rsidR="007F783E" w:rsidRPr="002E4DAF">
        <w:t xml:space="preserve">een </w:t>
      </w:r>
      <w:r w:rsidR="007E198C" w:rsidRPr="002E4DAF">
        <w:t>bovenbeenprothese</w:t>
      </w:r>
      <w:r w:rsidR="00F10739" w:rsidRPr="002E4DAF">
        <w:t xml:space="preserve"> e</w:t>
      </w:r>
      <w:r w:rsidR="0028699E" w:rsidRPr="002E4DAF">
        <w:t>n worden de prothese segmente</w:t>
      </w:r>
      <w:r w:rsidR="007C1724" w:rsidRPr="002E4DAF">
        <w:t xml:space="preserve">n even zwaar gemaakt als bij een </w:t>
      </w:r>
      <w:r w:rsidR="007F783E" w:rsidRPr="002E4DAF">
        <w:t>onaangedaan</w:t>
      </w:r>
      <w:r w:rsidR="0028699E" w:rsidRPr="002E4DAF">
        <w:t xml:space="preserve"> been. </w:t>
      </w:r>
      <w:r w:rsidR="00793622" w:rsidRPr="002E4DAF">
        <w:t>Ook zijn</w:t>
      </w:r>
      <w:r w:rsidR="0028699E" w:rsidRPr="002E4DAF">
        <w:t xml:space="preserve"> de lichaamszwaartepunten op dezelfde plek als bij een </w:t>
      </w:r>
      <w:r w:rsidR="00843CB8" w:rsidRPr="002E4DAF">
        <w:t>‘</w:t>
      </w:r>
      <w:r w:rsidR="00AF414E" w:rsidRPr="002E4DAF">
        <w:t>gezond</w:t>
      </w:r>
      <w:r w:rsidR="00843CB8" w:rsidRPr="002E4DAF">
        <w:t>’</w:t>
      </w:r>
      <w:r w:rsidR="0028699E" w:rsidRPr="002E4DAF">
        <w:t xml:space="preserve"> been. Dit wordt </w:t>
      </w:r>
      <w:r w:rsidR="007E198C" w:rsidRPr="002E4DAF">
        <w:t>bepaalt</w:t>
      </w:r>
      <w:r w:rsidR="00847FAC" w:rsidRPr="002E4DAF">
        <w:t xml:space="preserve"> met behulp van </w:t>
      </w:r>
      <w:r w:rsidR="00B13075" w:rsidRPr="002E4DAF">
        <w:t>de studie</w:t>
      </w:r>
      <w:sdt>
        <w:sdtPr>
          <w:id w:val="2764870"/>
          <w:citation/>
        </w:sdtPr>
        <w:sdtEndPr/>
        <w:sdtContent>
          <w:r w:rsidR="0035093F" w:rsidRPr="002E4DAF">
            <w:fldChar w:fldCharType="begin"/>
          </w:r>
          <w:r w:rsidR="001D3365" w:rsidRPr="002E4DAF">
            <w:instrText xml:space="preserve"> CITATION DAW90 \l 1033 </w:instrText>
          </w:r>
          <w:r w:rsidR="0035093F" w:rsidRPr="002E4DAF">
            <w:fldChar w:fldCharType="separate"/>
          </w:r>
          <w:r w:rsidR="0043287F" w:rsidRPr="002E4DAF">
            <w:rPr>
              <w:noProof/>
            </w:rPr>
            <w:t xml:space="preserve"> (Winter, 1990)</w:t>
          </w:r>
          <w:r w:rsidR="0035093F" w:rsidRPr="002E4DAF">
            <w:fldChar w:fldCharType="end"/>
          </w:r>
        </w:sdtContent>
      </w:sdt>
      <w:r w:rsidR="001D3365" w:rsidRPr="002E4DAF">
        <w:t>.</w:t>
      </w:r>
      <w:r w:rsidR="0028699E" w:rsidRPr="002E4DAF">
        <w:br/>
      </w:r>
      <w:r w:rsidR="00993C08" w:rsidRPr="002E4DAF">
        <w:t>He</w:t>
      </w:r>
      <w:r w:rsidR="001D3365" w:rsidRPr="002E4DAF">
        <w:t>t gewicht van het</w:t>
      </w:r>
      <w:r w:rsidR="00977F46" w:rsidRPr="002E4DAF">
        <w:t xml:space="preserve"> </w:t>
      </w:r>
      <w:r w:rsidR="00FA1261" w:rsidRPr="002E4DAF">
        <w:t>bekken</w:t>
      </w:r>
      <w:r w:rsidR="00977F46" w:rsidRPr="002E4DAF">
        <w:t xml:space="preserve"> is 11.36 kg, het</w:t>
      </w:r>
      <w:r w:rsidR="0028699E" w:rsidRPr="002E4DAF">
        <w:t xml:space="preserve"> bovenbeen</w:t>
      </w:r>
      <w:r w:rsidR="00993C08" w:rsidRPr="002E4DAF">
        <w:t xml:space="preserve"> </w:t>
      </w:r>
      <w:r w:rsidR="001D3365" w:rsidRPr="002E4DAF">
        <w:t>is</w:t>
      </w:r>
      <w:r w:rsidR="0028699E" w:rsidRPr="002E4DAF">
        <w:t xml:space="preserve"> 8 kg, het onderbeen </w:t>
      </w:r>
      <w:r w:rsidR="001D3365" w:rsidRPr="002E4DAF">
        <w:t xml:space="preserve">is </w:t>
      </w:r>
      <w:r w:rsidR="0028699E" w:rsidRPr="002E4DAF">
        <w:t xml:space="preserve">3,72 kg en de voet </w:t>
      </w:r>
      <w:r w:rsidR="001D3365" w:rsidRPr="002E4DAF">
        <w:t xml:space="preserve">is </w:t>
      </w:r>
      <w:r w:rsidR="0028699E" w:rsidRPr="002E4DAF">
        <w:t xml:space="preserve">1,16 kg. </w:t>
      </w:r>
      <w:r w:rsidR="009F564C" w:rsidRPr="002E4DAF">
        <w:t>Het gewicht en de afmetingen van deze delen zijn bepalend voor de grote van het massatraagheidsmoment op het onderbeen</w:t>
      </w:r>
      <w:r w:rsidR="0028699E" w:rsidRPr="002E4DAF">
        <w:t xml:space="preserve">. Een </w:t>
      </w:r>
      <w:r w:rsidR="009F564C" w:rsidRPr="002E4DAF">
        <w:t xml:space="preserve">proximaler </w:t>
      </w:r>
      <w:r w:rsidR="0028699E" w:rsidRPr="002E4DAF">
        <w:t xml:space="preserve">gemiddeld zwaartepunt zorgt voor een kleinere massatraagheid en een </w:t>
      </w:r>
      <w:r w:rsidR="009F564C" w:rsidRPr="002E4DAF">
        <w:t>distaler</w:t>
      </w:r>
      <w:r w:rsidR="0028699E" w:rsidRPr="002E4DAF">
        <w:t xml:space="preserve"> gemiddeld zwaartepunt zorgt voor een groter massatraagheidsmoment.</w:t>
      </w:r>
      <w:r w:rsidRPr="002E4DAF">
        <w:br/>
        <w:t>Elk model heeft een startpositie die onder een hoek van</w:t>
      </w:r>
      <w:r w:rsidR="007D0808" w:rsidRPr="002E4DAF">
        <w:t xml:space="preserve"> 30 graden staat met verticaal.</w:t>
      </w:r>
      <w:r w:rsidRPr="002E4DAF">
        <w:t xml:space="preserve"> In </w:t>
      </w:r>
      <w:r w:rsidR="00672936" w:rsidRPr="002E4DAF">
        <w:t>figuur 19</w:t>
      </w:r>
      <w:r w:rsidRPr="002E4DAF">
        <w:t xml:space="preserve"> staat een model zonder ondergrond </w:t>
      </w:r>
      <w:r w:rsidR="008117E3" w:rsidRPr="002E4DAF">
        <w:t>in zijn startpositie.</w:t>
      </w:r>
    </w:p>
    <w:p w:rsidR="00AB0E84" w:rsidRPr="002E4DAF" w:rsidRDefault="00AB0E84" w:rsidP="00AB0E84">
      <w:pPr>
        <w:autoSpaceDE w:val="0"/>
        <w:autoSpaceDN w:val="0"/>
        <w:adjustRightInd w:val="0"/>
        <w:spacing w:after="0" w:line="240" w:lineRule="auto"/>
      </w:pPr>
      <w:r w:rsidRPr="002E4DAF">
        <w:t xml:space="preserve">Om betrouwbaarheid en </w:t>
      </w:r>
      <w:r w:rsidR="00837A94" w:rsidRPr="002E4DAF">
        <w:t>validiteit</w:t>
      </w:r>
      <w:r w:rsidRPr="002E4DAF">
        <w:t xml:space="preserve"> te waarborgen dienen deze eigenschappen van de modellen altijd hetzelfde zijn:</w:t>
      </w:r>
    </w:p>
    <w:p w:rsidR="00AB0E84" w:rsidRPr="002E4DAF" w:rsidRDefault="00AB0E84" w:rsidP="00AB0E84">
      <w:pPr>
        <w:autoSpaceDE w:val="0"/>
        <w:autoSpaceDN w:val="0"/>
        <w:adjustRightInd w:val="0"/>
        <w:spacing w:after="0" w:line="240" w:lineRule="auto"/>
      </w:pPr>
    </w:p>
    <w:p w:rsidR="00AB0E84" w:rsidRPr="002E4DAF" w:rsidRDefault="00AB0E84" w:rsidP="00AB0E84">
      <w:pPr>
        <w:pStyle w:val="Lijstalinea"/>
        <w:numPr>
          <w:ilvl w:val="0"/>
          <w:numId w:val="8"/>
        </w:numPr>
      </w:pPr>
      <w:r w:rsidRPr="002E4DAF">
        <w:t>De prothesesegmenten, lichaamsgewichten en afmetingen zijn hetzelfde. Alleen wanneer er een segment bij komt zal het hele gewicht van het hele prothesebeen veranderen.</w:t>
      </w:r>
    </w:p>
    <w:p w:rsidR="00AB0E84" w:rsidRPr="002E4DAF" w:rsidRDefault="00AB0E84" w:rsidP="00AB0E84">
      <w:pPr>
        <w:pStyle w:val="Lijstalinea"/>
        <w:numPr>
          <w:ilvl w:val="0"/>
          <w:numId w:val="8"/>
        </w:numPr>
      </w:pPr>
      <w:r w:rsidRPr="002E4DAF">
        <w:t>Het been van het polycentrische en monocentrische kniegewricht starten beide onder een hoek van 30 graden t.o.v. een verticaal.</w:t>
      </w:r>
    </w:p>
    <w:p w:rsidR="00AB0E84" w:rsidRPr="002E4DAF" w:rsidRDefault="00A86829" w:rsidP="00AB0E84">
      <w:pPr>
        <w:pStyle w:val="Lijstalinea"/>
        <w:numPr>
          <w:ilvl w:val="0"/>
          <w:numId w:val="8"/>
        </w:numPr>
      </w:pPr>
      <w:r w:rsidRPr="002E4DAF">
        <w:t>D</w:t>
      </w:r>
      <w:r w:rsidR="00AB0E84" w:rsidRPr="002E4DAF">
        <w:t>uur van het moment in de heup is 0.3 seconde</w:t>
      </w:r>
      <w:r w:rsidR="007D2AB3" w:rsidRPr="002E4DAF">
        <w:t xml:space="preserve"> </w:t>
      </w:r>
      <w:r w:rsidR="00AB0E84" w:rsidRPr="002E4DAF">
        <w:t>(op pagina</w:t>
      </w:r>
      <w:r w:rsidR="007D0808" w:rsidRPr="002E4DAF">
        <w:t xml:space="preserve"> 20</w:t>
      </w:r>
      <w:r w:rsidR="00AB0E84" w:rsidRPr="002E4DAF">
        <w:t>). Wanneer het moment in het bekken gebruikt wordt duurt deze ook 0.3 seconde.</w:t>
      </w:r>
    </w:p>
    <w:p w:rsidR="00AB0E84" w:rsidRPr="002E4DAF" w:rsidRDefault="00AB0E84" w:rsidP="00AB0E84">
      <w:pPr>
        <w:pStyle w:val="Lijstalinea"/>
        <w:numPr>
          <w:ilvl w:val="0"/>
          <w:numId w:val="8"/>
        </w:numPr>
      </w:pPr>
      <w:r w:rsidRPr="002E4DAF">
        <w:t>De statische wrijvingscoëfficiënt tussen de voet en de grond bedraagt 1.</w:t>
      </w:r>
    </w:p>
    <w:p w:rsidR="0052365B" w:rsidRPr="002E4DAF" w:rsidRDefault="0052365B">
      <w:pPr>
        <w:rPr>
          <w:rFonts w:asciiTheme="majorHAnsi" w:eastAsiaTheme="majorEastAsia" w:hAnsiTheme="majorHAnsi" w:cstheme="majorBidi"/>
          <w:b/>
          <w:bCs/>
          <w:sz w:val="26"/>
          <w:szCs w:val="26"/>
        </w:rPr>
      </w:pPr>
      <w:r w:rsidRPr="002E4DAF">
        <w:br w:type="page"/>
      </w:r>
    </w:p>
    <w:p w:rsidR="0028699E" w:rsidRPr="002E4DAF" w:rsidRDefault="00342F05" w:rsidP="00342F05">
      <w:pPr>
        <w:pStyle w:val="Kop2"/>
        <w:rPr>
          <w:color w:val="auto"/>
        </w:rPr>
      </w:pPr>
      <w:bookmarkStart w:id="25" w:name="_Toc415760616"/>
      <w:r w:rsidRPr="002E4DAF">
        <w:rPr>
          <w:color w:val="auto"/>
        </w:rPr>
        <w:lastRenderedPageBreak/>
        <w:t xml:space="preserve">7.1 </w:t>
      </w:r>
      <w:r w:rsidR="009169B5" w:rsidRPr="002E4DAF">
        <w:rPr>
          <w:color w:val="auto"/>
        </w:rPr>
        <w:t>IP model z</w:t>
      </w:r>
      <w:r w:rsidR="00E81C37" w:rsidRPr="002E4DAF">
        <w:rPr>
          <w:color w:val="auto"/>
        </w:rPr>
        <w:t>onder grond</w:t>
      </w:r>
      <w:bookmarkEnd w:id="25"/>
    </w:p>
    <w:p w:rsidR="0028699E" w:rsidRPr="002E4DAF" w:rsidRDefault="009169B5" w:rsidP="0028699E">
      <w:r w:rsidRPr="002E4DAF">
        <w:t xml:space="preserve">Hoe groot moet het moment in de heup worden </w:t>
      </w:r>
      <w:r w:rsidR="0028699E" w:rsidRPr="002E4DAF">
        <w:t xml:space="preserve">wanneer er geen grond is om </w:t>
      </w:r>
      <w:r w:rsidRPr="002E4DAF">
        <w:t xml:space="preserve">een </w:t>
      </w:r>
      <w:r w:rsidR="00E82FCA" w:rsidRPr="002E4DAF">
        <w:t>inzet van een zwaa</w:t>
      </w:r>
      <w:r w:rsidR="00793622" w:rsidRPr="002E4DAF">
        <w:t>i</w:t>
      </w:r>
      <w:r w:rsidR="00E82FCA" w:rsidRPr="002E4DAF">
        <w:t>fase</w:t>
      </w:r>
      <w:r w:rsidRPr="002E4DAF">
        <w:t xml:space="preserve"> te maken, m</w:t>
      </w:r>
      <w:r w:rsidR="00946CC9" w:rsidRPr="002E4DAF">
        <w:t>aar toch een</w:t>
      </w:r>
      <w:r w:rsidR="0028699E" w:rsidRPr="002E4DAF">
        <w:t xml:space="preserve"> kniebuiging</w:t>
      </w:r>
      <w:r w:rsidR="00DD75A4" w:rsidRPr="002E4DAF">
        <w:t xml:space="preserve"> van 74</w:t>
      </w:r>
      <w:r w:rsidR="00946CC9" w:rsidRPr="002E4DAF">
        <w:t xml:space="preserve"> graden </w:t>
      </w:r>
      <w:r w:rsidR="00AA3AC4" w:rsidRPr="002E4DAF">
        <w:t>m</w:t>
      </w:r>
      <w:r w:rsidRPr="002E4DAF">
        <w:t>oet plaatsvinden? Het moment dat</w:t>
      </w:r>
      <w:r w:rsidR="00AC25C7" w:rsidRPr="002E4DAF">
        <w:t xml:space="preserve"> </w:t>
      </w:r>
      <w:r w:rsidR="00B016BD" w:rsidRPr="002E4DAF">
        <w:t xml:space="preserve">in de heup </w:t>
      </w:r>
      <w:r w:rsidR="00AC25C7" w:rsidRPr="002E4DAF">
        <w:t>gemaakt moet worden in 0.3 seconde</w:t>
      </w:r>
      <w:r w:rsidR="0028699E" w:rsidRPr="002E4DAF">
        <w:t>s</w:t>
      </w:r>
      <w:r w:rsidR="007D2AB3" w:rsidRPr="002E4DAF">
        <w:t xml:space="preserve"> </w:t>
      </w:r>
      <w:r w:rsidR="007C1724" w:rsidRPr="002E4DAF">
        <w:t>(</w:t>
      </w:r>
      <w:r w:rsidR="005C0610" w:rsidRPr="002E4DAF">
        <w:t xml:space="preserve">op pagina </w:t>
      </w:r>
      <w:r w:rsidR="007D0808" w:rsidRPr="002E4DAF">
        <w:t>20</w:t>
      </w:r>
      <w:r w:rsidR="007C1724" w:rsidRPr="002E4DAF">
        <w:t>)</w:t>
      </w:r>
      <w:r w:rsidR="0028699E" w:rsidRPr="002E4DAF">
        <w:t xml:space="preserve"> bij een </w:t>
      </w:r>
      <w:r w:rsidR="00425D2D" w:rsidRPr="002E4DAF">
        <w:t xml:space="preserve">polycentrisch kniegewricht </w:t>
      </w:r>
      <w:r w:rsidRPr="002E4DAF">
        <w:t xml:space="preserve">is </w:t>
      </w:r>
      <w:r w:rsidR="00425D2D" w:rsidRPr="002E4DAF">
        <w:t>13.2</w:t>
      </w:r>
      <w:r w:rsidR="00E556CB" w:rsidRPr="002E4DAF">
        <w:t xml:space="preserve"> </w:t>
      </w:r>
      <w:r w:rsidR="0028699E" w:rsidRPr="002E4DAF">
        <w:t xml:space="preserve">Nm en bij een </w:t>
      </w:r>
      <w:r w:rsidR="0035472E" w:rsidRPr="002E4DAF">
        <w:t>monocentrisch</w:t>
      </w:r>
      <w:r w:rsidR="0028699E" w:rsidRPr="002E4DAF">
        <w:t xml:space="preserve"> kniegewric</w:t>
      </w:r>
      <w:r w:rsidR="00946CC9" w:rsidRPr="002E4DAF">
        <w:t xml:space="preserve">ht </w:t>
      </w:r>
      <w:r w:rsidRPr="002E4DAF">
        <w:t>is dit</w:t>
      </w:r>
      <w:r w:rsidR="00AA3AC4" w:rsidRPr="002E4DAF">
        <w:t xml:space="preserve"> 20.6</w:t>
      </w:r>
      <w:r w:rsidR="00435B34" w:rsidRPr="002E4DAF">
        <w:t xml:space="preserve"> Nm</w:t>
      </w:r>
      <w:r w:rsidR="00A86829" w:rsidRPr="002E4DAF">
        <w:t xml:space="preserve"> </w:t>
      </w:r>
      <w:r w:rsidR="008A32ED" w:rsidRPr="002E4DAF">
        <w:t>(</w:t>
      </w:r>
      <w:r w:rsidR="00762D83" w:rsidRPr="002E4DAF">
        <w:t>figuur 20 en 21</w:t>
      </w:r>
      <w:r w:rsidR="00555726" w:rsidRPr="002E4DAF">
        <w:t>).</w:t>
      </w:r>
    </w:p>
    <w:p w:rsidR="0088366D" w:rsidRPr="002E4DAF" w:rsidRDefault="002E4DAF" w:rsidP="00425D2D">
      <w:pPr>
        <w:rPr>
          <w:b/>
        </w:rPr>
      </w:pPr>
      <w:r>
        <w:rPr>
          <w:noProof/>
          <w:lang w:val="en-US" w:eastAsia="en-US"/>
        </w:rPr>
        <mc:AlternateContent>
          <mc:Choice Requires="wps">
            <w:drawing>
              <wp:anchor distT="0" distB="0" distL="114300" distR="114300" simplePos="0" relativeHeight="251676160" behindDoc="0" locked="0" layoutInCell="1" allowOverlap="1">
                <wp:simplePos x="0" y="0"/>
                <wp:positionH relativeFrom="column">
                  <wp:posOffset>2930525</wp:posOffset>
                </wp:positionH>
                <wp:positionV relativeFrom="paragraph">
                  <wp:posOffset>2419350</wp:posOffset>
                </wp:positionV>
                <wp:extent cx="2667000" cy="812165"/>
                <wp:effectExtent l="0" t="0" r="0" b="6985"/>
                <wp:wrapSquare wrapText="bothSides"/>
                <wp:docPr id="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812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762D83">
                            <w:pPr>
                              <w:pStyle w:val="Bijschrift"/>
                              <w:rPr>
                                <w:noProof/>
                                <w:color w:val="auto"/>
                              </w:rPr>
                            </w:pPr>
                            <w:r w:rsidRPr="002E4DAF">
                              <w:rPr>
                                <w:color w:val="auto"/>
                              </w:rPr>
                              <w:t>Figuur 20, monocentrisch kniegewricht zonder grond met een kniebuiging van 74 graden. Het daarbij behorende heupmoment is 20.6 Nm.</w:t>
                            </w:r>
                          </w:p>
                          <w:p w:rsidR="00837A94" w:rsidRPr="00B773EA" w:rsidRDefault="00837A94" w:rsidP="00762D83">
                            <w:pPr>
                              <w:pStyle w:val="Bijschrift"/>
                              <w:rPr>
                                <w:noProof/>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50" type="#_x0000_t202" style="position:absolute;margin-left:230.75pt;margin-top:190.5pt;width:210pt;height:63.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" stroked="f">
                <v:textbox style="mso-fit-shape-to-text:t" inset="0,0,0,0">
                  <w:txbxContent>
                    <w:p w:rsidR="00837A94" w:rsidRPr="002E4DAF" w:rsidRDefault="00837A94" w:rsidP="00762D83">
                      <w:pPr>
                        <w:pStyle w:val="Bijschrift"/>
                        <w:rPr>
                          <w:noProof/>
                          <w:color w:val="auto"/>
                        </w:rPr>
                      </w:pPr>
                      <w:r w:rsidRPr="002E4DAF">
                        <w:rPr>
                          <w:color w:val="auto"/>
                        </w:rPr>
                        <w:t>Figuur 20, monocentrisch kniegewricht zonder grond met een kniebuiging van 74 graden. Het daarbij behorende heupmoment is 20.6 Nm.</w:t>
                      </w:r>
                    </w:p>
                    <w:p w:rsidR="00837A94" w:rsidRPr="00B773EA" w:rsidRDefault="00837A94" w:rsidP="00762D83">
                      <w:pPr>
                        <w:pStyle w:val="Bijschrift"/>
                        <w:rPr>
                          <w:noProof/>
                        </w:rPr>
                      </w:pPr>
                    </w:p>
                  </w:txbxContent>
                </v:textbox>
                <w10:wrap type="square"/>
              </v:shape>
            </w:pict>
          </mc:Fallback>
        </mc:AlternateContent>
      </w:r>
      <w:r>
        <w:rPr>
          <w:noProof/>
          <w:lang w:val="en-US" w:eastAsia="en-US"/>
        </w:rPr>
        <mc:AlternateContent>
          <mc:Choice Requires="wps">
            <w:drawing>
              <wp:anchor distT="0" distB="0" distL="114300" distR="114300" simplePos="0" relativeHeight="251675136" behindDoc="0" locked="0" layoutInCell="1" allowOverlap="1">
                <wp:simplePos x="0" y="0"/>
                <wp:positionH relativeFrom="column">
                  <wp:posOffset>3405505</wp:posOffset>
                </wp:positionH>
                <wp:positionV relativeFrom="paragraph">
                  <wp:posOffset>2839720</wp:posOffset>
                </wp:positionV>
                <wp:extent cx="2667000" cy="266700"/>
                <wp:effectExtent l="0" t="0" r="0" b="0"/>
                <wp:wrapSquare wrapText="bothSides"/>
                <wp:docPr id="5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C901D5" w:rsidRDefault="00837A94" w:rsidP="00762D83">
                            <w:pPr>
                              <w:pStyle w:val="Bijschrift"/>
                              <w:rPr>
                                <w:noProof/>
                              </w:rPr>
                            </w:pPr>
                            <w:r>
                              <w:t xml:space="preserve">Figuur </w:t>
                            </w:r>
                            <w:fldSimple w:instr=" SEQ Figuur \* ARABIC ">
                              <w:r>
                                <w:rPr>
                                  <w:noProof/>
                                </w:rPr>
                                <w:t>16</w:t>
                              </w:r>
                            </w:fldSimple>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051" type="#_x0000_t202" style="position:absolute;margin-left:268.15pt;margin-top:223.6pt;width:210pt;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" stroked="f">
                <v:textbox style="mso-fit-shape-to-text:t" inset="0,0,0,0">
                  <w:txbxContent>
                    <w:p w:rsidR="00837A94" w:rsidRPr="00C901D5" w:rsidRDefault="00837A94" w:rsidP="00762D83">
                      <w:pPr>
                        <w:pStyle w:val="Bijschrift"/>
                        <w:rPr>
                          <w:noProof/>
                        </w:rPr>
                      </w:pPr>
                      <w:r>
                        <w:t xml:space="preserve">Figuur </w:t>
                      </w:r>
                      <w:fldSimple w:instr=" SEQ Figuur \* ARABIC ">
                        <w:r>
                          <w:rPr>
                            <w:noProof/>
                          </w:rPr>
                          <w:t>16</w:t>
                        </w:r>
                      </w:fldSimple>
                    </w:p>
                  </w:txbxContent>
                </v:textbox>
                <w10:wrap type="square"/>
              </v:shape>
            </w:pict>
          </mc:Fallback>
        </mc:AlternateContent>
      </w:r>
      <w:r w:rsidR="00C72AAB" w:rsidRPr="002E4DAF">
        <w:rPr>
          <w:b/>
          <w:noProof/>
          <w:lang w:val="en-US" w:eastAsia="en-US"/>
        </w:rPr>
        <w:drawing>
          <wp:inline distT="0" distB="0" distL="0" distR="0" wp14:anchorId="0845A84E" wp14:editId="73566823">
            <wp:extent cx="2905125" cy="3354371"/>
            <wp:effectExtent l="19050" t="0" r="9525"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2905125" cy="3354371"/>
                    </a:xfrm>
                    <a:prstGeom prst="rect">
                      <a:avLst/>
                    </a:prstGeom>
                    <a:noFill/>
                    <a:ln w="9525">
                      <a:noFill/>
                      <a:miter lim="800000"/>
                      <a:headEnd/>
                      <a:tailEnd/>
                    </a:ln>
                  </pic:spPr>
                </pic:pic>
              </a:graphicData>
            </a:graphic>
          </wp:inline>
        </w:drawing>
      </w:r>
    </w:p>
    <w:p w:rsidR="0052365B" w:rsidRPr="002E4DAF" w:rsidRDefault="002E4DAF">
      <w:pPr>
        <w:rPr>
          <w:rFonts w:asciiTheme="majorHAnsi" w:eastAsiaTheme="majorEastAsia" w:hAnsiTheme="majorHAnsi" w:cstheme="majorBidi"/>
          <w:b/>
          <w:bCs/>
          <w:sz w:val="26"/>
          <w:szCs w:val="26"/>
        </w:rPr>
      </w:pPr>
      <w:r>
        <w:rPr>
          <w:noProof/>
          <w:lang w:val="en-US" w:eastAsia="en-US"/>
        </w:rPr>
        <mc:AlternateContent>
          <mc:Choice Requires="wps">
            <w:drawing>
              <wp:anchor distT="0" distB="0" distL="114300" distR="114300" simplePos="0" relativeHeight="251674112" behindDoc="0" locked="0" layoutInCell="1" allowOverlap="1">
                <wp:simplePos x="0" y="0"/>
                <wp:positionH relativeFrom="column">
                  <wp:posOffset>3221355</wp:posOffset>
                </wp:positionH>
                <wp:positionV relativeFrom="paragraph">
                  <wp:posOffset>2800985</wp:posOffset>
                </wp:positionV>
                <wp:extent cx="2125980" cy="951865"/>
                <wp:effectExtent l="0" t="0" r="7620" b="635"/>
                <wp:wrapSquare wrapText="bothSides"/>
                <wp:docPr id="5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951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672936">
                            <w:pPr>
                              <w:pStyle w:val="Bijschrift"/>
                              <w:rPr>
                                <w:noProof/>
                                <w:color w:val="auto"/>
                              </w:rPr>
                            </w:pPr>
                            <w:r w:rsidRPr="002E4DAF">
                              <w:rPr>
                                <w:color w:val="auto"/>
                              </w:rPr>
                              <w:t xml:space="preserve">Figuur </w:t>
                            </w:r>
                            <w:r w:rsidRPr="002E4DAF">
                              <w:rPr>
                                <w:color w:val="auto"/>
                              </w:rPr>
                              <w:fldChar w:fldCharType="begin"/>
                            </w:r>
                            <w:r w:rsidRPr="002E4DAF">
                              <w:rPr>
                                <w:color w:val="auto"/>
                              </w:rPr>
                              <w:instrText xml:space="preserve"> SEQ Figuur \* ARABIC </w:instrText>
                            </w:r>
                            <w:r w:rsidRPr="002E4DAF">
                              <w:rPr>
                                <w:color w:val="auto"/>
                              </w:rPr>
                              <w:fldChar w:fldCharType="separate"/>
                            </w:r>
                            <w:r w:rsidRPr="002E4DAF">
                              <w:rPr>
                                <w:noProof/>
                                <w:color w:val="auto"/>
                              </w:rPr>
                              <w:t>21</w:t>
                            </w:r>
                            <w:r w:rsidRPr="002E4DAF">
                              <w:rPr>
                                <w:noProof/>
                                <w:color w:val="auto"/>
                              </w:rPr>
                              <w:fldChar w:fldCharType="end"/>
                            </w:r>
                            <w:r w:rsidRPr="002E4DAF">
                              <w:rPr>
                                <w:color w:val="auto"/>
                              </w:rPr>
                              <w:t>, polycentrisch kniegewricht zonder grond met een kniebuiging van 74 graden. Het daarbij behorende heupmoment is 13.2 Nm.</w:t>
                            </w:r>
                          </w:p>
                          <w:p w:rsidR="00837A94" w:rsidRPr="00EC76C1" w:rsidRDefault="00837A94" w:rsidP="00672936">
                            <w:pPr>
                              <w:pStyle w:val="Bijschrift"/>
                              <w:rPr>
                                <w:noProof/>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52" type="#_x0000_t202" style="position:absolute;margin-left:253.65pt;margin-top:220.55pt;width:167.4pt;height:74.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" stroked="f">
                <v:textbox style="mso-fit-shape-to-text:t" inset="0,0,0,0">
                  <w:txbxContent>
                    <w:p w:rsidR="00837A94" w:rsidRPr="002E4DAF" w:rsidRDefault="00837A94" w:rsidP="00672936">
                      <w:pPr>
                        <w:pStyle w:val="Bijschrift"/>
                        <w:rPr>
                          <w:noProof/>
                          <w:color w:val="auto"/>
                        </w:rPr>
                      </w:pPr>
                      <w:r w:rsidRPr="002E4DAF">
                        <w:rPr>
                          <w:color w:val="auto"/>
                        </w:rPr>
                        <w:t xml:space="preserve">Figuur </w:t>
                      </w:r>
                      <w:r w:rsidRPr="002E4DAF">
                        <w:rPr>
                          <w:color w:val="auto"/>
                        </w:rPr>
                        <w:fldChar w:fldCharType="begin"/>
                      </w:r>
                      <w:r w:rsidRPr="002E4DAF">
                        <w:rPr>
                          <w:color w:val="auto"/>
                        </w:rPr>
                        <w:instrText xml:space="preserve"> SEQ Figuur \* ARABIC </w:instrText>
                      </w:r>
                      <w:r w:rsidRPr="002E4DAF">
                        <w:rPr>
                          <w:color w:val="auto"/>
                        </w:rPr>
                        <w:fldChar w:fldCharType="separate"/>
                      </w:r>
                      <w:r w:rsidRPr="002E4DAF">
                        <w:rPr>
                          <w:noProof/>
                          <w:color w:val="auto"/>
                        </w:rPr>
                        <w:t>21</w:t>
                      </w:r>
                      <w:r w:rsidRPr="002E4DAF">
                        <w:rPr>
                          <w:noProof/>
                          <w:color w:val="auto"/>
                        </w:rPr>
                        <w:fldChar w:fldCharType="end"/>
                      </w:r>
                      <w:r w:rsidRPr="002E4DAF">
                        <w:rPr>
                          <w:color w:val="auto"/>
                        </w:rPr>
                        <w:t>, polycentrisch kniegewricht zonder grond met een kniebuiging van 74 graden. Het daarbij behorende heupmoment is 13.2 Nm.</w:t>
                      </w:r>
                    </w:p>
                    <w:p w:rsidR="00837A94" w:rsidRPr="00EC76C1" w:rsidRDefault="00837A94" w:rsidP="00672936">
                      <w:pPr>
                        <w:pStyle w:val="Bijschrift"/>
                        <w:rPr>
                          <w:noProof/>
                        </w:rPr>
                      </w:pPr>
                    </w:p>
                  </w:txbxContent>
                </v:textbox>
                <w10:wrap type="square"/>
              </v:shape>
            </w:pict>
          </mc:Fallback>
        </mc:AlternateContent>
      </w:r>
      <w:r w:rsidR="00C72AAB" w:rsidRPr="002E4DAF">
        <w:rPr>
          <w:noProof/>
          <w:lang w:val="en-US" w:eastAsia="en-US"/>
        </w:rPr>
        <w:drawing>
          <wp:inline distT="0" distB="0" distL="0" distR="0" wp14:anchorId="54E60292" wp14:editId="16FD7E9F">
            <wp:extent cx="3038475" cy="3305175"/>
            <wp:effectExtent l="19050" t="0" r="9525"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3038475" cy="3305175"/>
                    </a:xfrm>
                    <a:prstGeom prst="rect">
                      <a:avLst/>
                    </a:prstGeom>
                    <a:noFill/>
                    <a:ln w="9525">
                      <a:noFill/>
                      <a:miter lim="800000"/>
                      <a:headEnd/>
                      <a:tailEnd/>
                    </a:ln>
                  </pic:spPr>
                </pic:pic>
              </a:graphicData>
            </a:graphic>
          </wp:inline>
        </w:drawing>
      </w:r>
      <w:r w:rsidR="0052365B" w:rsidRPr="002E4DAF">
        <w:br w:type="page"/>
      </w:r>
    </w:p>
    <w:p w:rsidR="004404E0" w:rsidRPr="002E4DAF" w:rsidRDefault="00342F05" w:rsidP="00D504E8">
      <w:pPr>
        <w:pStyle w:val="Kop2"/>
        <w:rPr>
          <w:color w:val="auto"/>
        </w:rPr>
      </w:pPr>
      <w:bookmarkStart w:id="26" w:name="_Toc415760617"/>
      <w:r w:rsidRPr="002E4DAF">
        <w:rPr>
          <w:color w:val="auto"/>
        </w:rPr>
        <w:lastRenderedPageBreak/>
        <w:t xml:space="preserve">7.2 </w:t>
      </w:r>
      <w:r w:rsidR="004404E0" w:rsidRPr="002E4DAF">
        <w:rPr>
          <w:color w:val="auto"/>
        </w:rPr>
        <w:t>Prothesebeen op de grond.</w:t>
      </w:r>
      <w:bookmarkEnd w:id="26"/>
    </w:p>
    <w:p w:rsidR="0035472E" w:rsidRPr="002E4DAF" w:rsidRDefault="00FD52BB" w:rsidP="007C0A74">
      <w:pPr>
        <w:autoSpaceDE w:val="0"/>
        <w:autoSpaceDN w:val="0"/>
        <w:adjustRightInd w:val="0"/>
        <w:spacing w:after="0" w:line="240" w:lineRule="auto"/>
      </w:pPr>
      <w:r w:rsidRPr="002E4DAF">
        <w:t>Een</w:t>
      </w:r>
      <w:r w:rsidR="009169B5" w:rsidRPr="002E4DAF">
        <w:t xml:space="preserve"> prothese</w:t>
      </w:r>
      <w:r w:rsidR="007C2E77" w:rsidRPr="002E4DAF">
        <w:t xml:space="preserve">been </w:t>
      </w:r>
      <w:r w:rsidR="009169B5" w:rsidRPr="002E4DAF">
        <w:t>dat op de grond steunt</w:t>
      </w:r>
      <w:r w:rsidR="007C2E77" w:rsidRPr="002E4DAF">
        <w:t xml:space="preserve"> kan gebruik maken van de </w:t>
      </w:r>
      <w:r w:rsidR="008D4113" w:rsidRPr="002E4DAF">
        <w:t>grond</w:t>
      </w:r>
      <w:r w:rsidR="007C2E77" w:rsidRPr="002E4DAF">
        <w:t>reactiekracht</w:t>
      </w:r>
      <w:r w:rsidR="009169B5" w:rsidRPr="002E4DAF">
        <w:t xml:space="preserve"> die verkregen wordt van het contact met de grond</w:t>
      </w:r>
      <w:r w:rsidR="007C2E77" w:rsidRPr="002E4DAF">
        <w:t xml:space="preserve"> </w:t>
      </w:r>
      <w:r w:rsidR="008D4113" w:rsidRPr="002E4DAF">
        <w:t xml:space="preserve">om </w:t>
      </w:r>
      <w:r w:rsidR="009169B5" w:rsidRPr="002E4DAF">
        <w:t xml:space="preserve">het been te helpen </w:t>
      </w:r>
      <w:r w:rsidR="00E564C6" w:rsidRPr="002E4DAF">
        <w:t xml:space="preserve">met de inzet van de zwaaifase en de knie te </w:t>
      </w:r>
      <w:r w:rsidR="009169B5" w:rsidRPr="002E4DAF">
        <w:t>flecteren</w:t>
      </w:r>
      <w:r w:rsidR="007C2E77" w:rsidRPr="002E4DAF">
        <w:t xml:space="preserve">. </w:t>
      </w:r>
      <w:r w:rsidR="00717A71" w:rsidRPr="002E4DAF">
        <w:t>Dit gebeurt</w:t>
      </w:r>
      <w:r w:rsidR="007C2E77" w:rsidRPr="002E4DAF">
        <w:t xml:space="preserve"> door richting te geven aan de grondreactiekracht. Deze krac</w:t>
      </w:r>
      <w:r w:rsidR="009169B5" w:rsidRPr="002E4DAF">
        <w:t xml:space="preserve">ht zal achter de </w:t>
      </w:r>
      <w:r w:rsidR="007C2E77" w:rsidRPr="002E4DAF">
        <w:t>as van de knie</w:t>
      </w:r>
      <w:r w:rsidR="009169B5" w:rsidRPr="002E4DAF">
        <w:t xml:space="preserve"> moeten</w:t>
      </w:r>
      <w:r w:rsidR="007C2E77" w:rsidRPr="002E4DAF">
        <w:t xml:space="preserve"> lopen om een p</w:t>
      </w:r>
      <w:r w:rsidR="00E564C6" w:rsidRPr="002E4DAF">
        <w:t>ositief effect te hebben.</w:t>
      </w:r>
      <w:r w:rsidR="00E564C6" w:rsidRPr="002E4DAF">
        <w:br/>
      </w:r>
      <w:r w:rsidR="007C2E77" w:rsidRPr="002E4DAF">
        <w:t xml:space="preserve">Richting geven aan de grondreactiekracht </w:t>
      </w:r>
      <w:r w:rsidR="00E20887" w:rsidRPr="002E4DAF">
        <w:t>kan</w:t>
      </w:r>
      <w:r w:rsidR="007C2E77" w:rsidRPr="002E4DAF">
        <w:t xml:space="preserve"> niet alleen </w:t>
      </w:r>
      <w:r w:rsidR="00E20887" w:rsidRPr="002E4DAF">
        <w:t xml:space="preserve">gebeuren </w:t>
      </w:r>
      <w:r w:rsidR="008D4113" w:rsidRPr="002E4DAF">
        <w:t>door enkel het</w:t>
      </w:r>
      <w:r w:rsidR="007C2E77" w:rsidRPr="002E4DAF">
        <w:t xml:space="preserve"> bovenbeen</w:t>
      </w:r>
      <w:r w:rsidR="008D4113" w:rsidRPr="002E4DAF">
        <w:t xml:space="preserve"> te anteflecteren of retroflecteren</w:t>
      </w:r>
      <w:r w:rsidR="007C2E77" w:rsidRPr="002E4DAF">
        <w:t>. ‘’</w:t>
      </w:r>
      <w:r w:rsidR="007C2E77" w:rsidRPr="002E4DAF">
        <w:rPr>
          <w:rFonts w:ascii="MicrosoftSansSerif" w:hAnsi="MicrosoftSansSerif" w:cs="MicrosoftSansSerif"/>
          <w:i/>
          <w:sz w:val="20"/>
          <w:szCs w:val="20"/>
        </w:rPr>
        <w:t>Met één gewricht kan in iedere gewrichtspositie in één vlak slechts in één richting kracht worden geleverd</w:t>
      </w:r>
      <w:r w:rsidR="008D4113" w:rsidRPr="002E4DAF">
        <w:rPr>
          <w:rFonts w:ascii="MicrosoftSansSerif" w:hAnsi="MicrosoftSansSerif" w:cs="MicrosoftSansSerif"/>
          <w:i/>
          <w:sz w:val="20"/>
          <w:szCs w:val="20"/>
        </w:rPr>
        <w:t xml:space="preserve"> </w:t>
      </w:r>
      <w:r w:rsidR="007C2E77" w:rsidRPr="002E4DAF">
        <w:rPr>
          <w:rFonts w:ascii="MicrosoftSansSerif" w:hAnsi="MicrosoftSansSerif" w:cs="MicrosoftSansSerif"/>
          <w:i/>
          <w:sz w:val="20"/>
          <w:szCs w:val="20"/>
        </w:rPr>
        <w:t>en wel loodrecht op de lengte-as van het lichaamsdeel’’.</w:t>
      </w:r>
      <w:sdt>
        <w:sdtPr>
          <w:rPr>
            <w:i/>
          </w:rPr>
          <w:id w:val="11919054"/>
          <w:citation/>
        </w:sdtPr>
        <w:sdtEndPr/>
        <w:sdtContent>
          <w:r w:rsidR="0035093F" w:rsidRPr="002E4DAF">
            <w:rPr>
              <w:i/>
            </w:rPr>
            <w:fldChar w:fldCharType="begin"/>
          </w:r>
          <w:r w:rsidR="007C2E77" w:rsidRPr="002E4DAF">
            <w:rPr>
              <w:i/>
            </w:rPr>
            <w:instrText xml:space="preserve"> CITATION CRi02 \l 1033 </w:instrText>
          </w:r>
          <w:r w:rsidR="0035093F" w:rsidRPr="002E4DAF">
            <w:rPr>
              <w:i/>
            </w:rPr>
            <w:fldChar w:fldCharType="separate"/>
          </w:r>
          <w:r w:rsidR="0043287F" w:rsidRPr="002E4DAF">
            <w:rPr>
              <w:i/>
              <w:noProof/>
            </w:rPr>
            <w:t xml:space="preserve"> </w:t>
          </w:r>
          <w:r w:rsidR="0043287F" w:rsidRPr="002E4DAF">
            <w:rPr>
              <w:noProof/>
            </w:rPr>
            <w:t>(C.Riezebos, 2002)</w:t>
          </w:r>
          <w:r w:rsidR="0035093F" w:rsidRPr="002E4DAF">
            <w:rPr>
              <w:i/>
            </w:rPr>
            <w:fldChar w:fldCharType="end"/>
          </w:r>
        </w:sdtContent>
      </w:sdt>
      <w:r w:rsidR="00E20887" w:rsidRPr="002E4DAF">
        <w:rPr>
          <w:i/>
        </w:rPr>
        <w:t xml:space="preserve">. </w:t>
      </w:r>
      <w:r w:rsidR="00E20887" w:rsidRPr="002E4DAF">
        <w:t xml:space="preserve"> </w:t>
      </w:r>
      <w:r w:rsidR="008D4113" w:rsidRPr="002E4DAF">
        <w:br/>
      </w:r>
      <w:r w:rsidR="007C0A74" w:rsidRPr="002E4DAF">
        <w:t xml:space="preserve">In de modellen wordt </w:t>
      </w:r>
      <w:r w:rsidR="00E564C6" w:rsidRPr="002E4DAF">
        <w:t xml:space="preserve">bij elk model </w:t>
      </w:r>
      <w:r w:rsidR="007C0A74" w:rsidRPr="002E4DAF">
        <w:t>elke keer geprobeerd een stukje dichterbij een zo</w:t>
      </w:r>
      <w:r w:rsidR="00261581" w:rsidRPr="002E4DAF">
        <w:t>’</w:t>
      </w:r>
      <w:r w:rsidR="007C0A74" w:rsidRPr="002E4DAF">
        <w:t xml:space="preserve">n realistisch mogelijke benadering van de werkelijkheid  te komen. Door met elk model steeds 1 stap dichterbij de werkelijkheid te komen </w:t>
      </w:r>
      <w:r w:rsidR="00E564C6" w:rsidRPr="002E4DAF">
        <w:t>wordt er stap voor stap</w:t>
      </w:r>
      <w:r w:rsidR="007C0A74" w:rsidRPr="002E4DAF">
        <w:t xml:space="preserve"> voor verduidelijking</w:t>
      </w:r>
      <w:r w:rsidR="00E564C6" w:rsidRPr="002E4DAF">
        <w:t xml:space="preserve"> gezorgd</w:t>
      </w:r>
      <w:r w:rsidR="007C0A74" w:rsidRPr="002E4DAF">
        <w:t xml:space="preserve"> van de invloed van de factoren die een inzet van de zwaaifase mogelijk maken.</w:t>
      </w:r>
    </w:p>
    <w:p w:rsidR="00023A05" w:rsidRPr="002E4DAF" w:rsidRDefault="007C7961" w:rsidP="006232CD">
      <w:r w:rsidRPr="002E4DAF">
        <w:br/>
        <w:t>Extern een kracht op het model plaatsen is niet wenselijk. Een model waar</w:t>
      </w:r>
      <w:r w:rsidR="00837A94">
        <w:t xml:space="preserve"> </w:t>
      </w:r>
      <w:r w:rsidRPr="002E4DAF">
        <w:t>bij</w:t>
      </w:r>
      <w:r w:rsidR="00E564C6" w:rsidRPr="002E4DAF">
        <w:t xml:space="preserve"> de grondreactiekracht gecreë</w:t>
      </w:r>
      <w:r w:rsidR="00261581" w:rsidRPr="002E4DAF">
        <w:t>erd</w:t>
      </w:r>
      <w:r w:rsidRPr="002E4DAF">
        <w:t xml:space="preserve"> wordt door de elementen in het model zelf zal realistischer zijn.</w:t>
      </w:r>
      <w:r w:rsidR="00383398" w:rsidRPr="002E4DAF">
        <w:t xml:space="preserve"> </w:t>
      </w:r>
      <w:r w:rsidR="007C0A74" w:rsidRPr="002E4DAF">
        <w:t>In het k</w:t>
      </w:r>
      <w:r w:rsidR="00E564C6" w:rsidRPr="002E4DAF">
        <w:t xml:space="preserve">opje </w:t>
      </w:r>
      <w:r w:rsidR="00843CB8" w:rsidRPr="002E4DAF">
        <w:t>‘</w:t>
      </w:r>
      <w:r w:rsidR="00E564C6" w:rsidRPr="002E4DAF">
        <w:t>prothesebeen op de grond</w:t>
      </w:r>
      <w:r w:rsidR="00843CB8" w:rsidRPr="002E4DAF">
        <w:t>’</w:t>
      </w:r>
      <w:r w:rsidR="007C0A74" w:rsidRPr="002E4DAF">
        <w:t xml:space="preserve"> </w:t>
      </w:r>
      <w:r w:rsidR="00383398" w:rsidRPr="002E4DAF">
        <w:t>zal dit model zonder externe kracht op de voet worden beschreven en wat de problemen zijn met dit model.</w:t>
      </w:r>
    </w:p>
    <w:p w:rsidR="00B04AA5" w:rsidRPr="002E4DAF" w:rsidRDefault="00B04AA5">
      <w:pPr>
        <w:rPr>
          <w:rFonts w:asciiTheme="majorHAnsi" w:eastAsiaTheme="majorEastAsia" w:hAnsiTheme="majorHAnsi" w:cstheme="majorBidi"/>
          <w:b/>
          <w:bCs/>
          <w:sz w:val="26"/>
          <w:szCs w:val="26"/>
        </w:rPr>
      </w:pPr>
      <w:r w:rsidRPr="002E4DAF">
        <w:br w:type="page"/>
      </w:r>
    </w:p>
    <w:p w:rsidR="00B04AA5" w:rsidRPr="002E4DAF" w:rsidRDefault="00342F05" w:rsidP="00672936">
      <w:pPr>
        <w:pStyle w:val="Kop3"/>
        <w:rPr>
          <w:color w:val="auto"/>
        </w:rPr>
      </w:pPr>
      <w:bookmarkStart w:id="27" w:name="_Toc415760618"/>
      <w:r w:rsidRPr="002E4DAF">
        <w:rPr>
          <w:color w:val="auto"/>
        </w:rPr>
        <w:lastRenderedPageBreak/>
        <w:t xml:space="preserve">7.2.1 </w:t>
      </w:r>
      <w:r w:rsidR="00B04AA5" w:rsidRPr="002E4DAF">
        <w:rPr>
          <w:color w:val="auto"/>
        </w:rPr>
        <w:t>Werking van de reactiekracht</w:t>
      </w:r>
      <w:bookmarkEnd w:id="27"/>
    </w:p>
    <w:p w:rsidR="00B04AA5" w:rsidRPr="002E4DAF" w:rsidRDefault="00B04AA5" w:rsidP="00B04AA5">
      <w:r w:rsidRPr="002E4DAF">
        <w:rPr>
          <w:noProof/>
          <w:lang w:val="en-US" w:eastAsia="en-US"/>
        </w:rPr>
        <w:drawing>
          <wp:anchor distT="0" distB="0" distL="114300" distR="114300" simplePos="0" relativeHeight="251641344" behindDoc="0" locked="0" layoutInCell="1" allowOverlap="1" wp14:anchorId="15EF5C9A" wp14:editId="1AC03453">
            <wp:simplePos x="0" y="0"/>
            <wp:positionH relativeFrom="column">
              <wp:posOffset>3287395</wp:posOffset>
            </wp:positionH>
            <wp:positionV relativeFrom="paragraph">
              <wp:posOffset>1667510</wp:posOffset>
            </wp:positionV>
            <wp:extent cx="2937510" cy="3906520"/>
            <wp:effectExtent l="19050" t="0" r="0" b="0"/>
            <wp:wrapSquare wrapText="bothSides"/>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2937510" cy="3906520"/>
                    </a:xfrm>
                    <a:prstGeom prst="rect">
                      <a:avLst/>
                    </a:prstGeom>
                    <a:noFill/>
                    <a:ln w="9525">
                      <a:noFill/>
                      <a:miter lim="800000"/>
                      <a:headEnd/>
                      <a:tailEnd/>
                    </a:ln>
                  </pic:spPr>
                </pic:pic>
              </a:graphicData>
            </a:graphic>
          </wp:anchor>
        </w:drawing>
      </w:r>
      <w:r w:rsidRPr="002E4DAF">
        <w:t xml:space="preserve">Omdat het in zwaai brengen van het </w:t>
      </w:r>
      <w:r w:rsidR="00B016BD" w:rsidRPr="002E4DAF">
        <w:t>(polycentrisch)</w:t>
      </w:r>
      <w:r w:rsidRPr="002E4DAF">
        <w:t xml:space="preserve"> prothesebeen erg zwaar en moeilijk gaat wordt er vlak voor </w:t>
      </w:r>
      <w:r w:rsidRPr="002E4DAF">
        <w:rPr>
          <w:i/>
        </w:rPr>
        <w:t>toe off</w:t>
      </w:r>
      <w:r w:rsidRPr="002E4DAF">
        <w:t xml:space="preserve">, druk op de prothese gegeven door de gebruiker. Deze druk zorgt ervoor dat </w:t>
      </w:r>
      <w:r w:rsidR="00F13F4A" w:rsidRPr="002E4DAF">
        <w:t xml:space="preserve">de voet gaat bewegen en </w:t>
      </w:r>
      <w:r w:rsidRPr="002E4DAF">
        <w:t xml:space="preserve">het kniegewricht een aantal graden flecteert. Waardoor de zwaaifase mogelijk wordt gemaakt. Deze minimale buiging is alleen mogelijk wanneer de reactiekracht achter het MRC van de knie loopt (of de knie-as van een monocentrisch gewricht). Wanneer dit niet </w:t>
      </w:r>
      <w:r w:rsidR="00837A94" w:rsidRPr="002E4DAF">
        <w:t>gebeurt,</w:t>
      </w:r>
      <w:r w:rsidRPr="002E4DAF">
        <w:t xml:space="preserve"> blijft het prothesebeen intrinsiek stabiel. </w:t>
      </w:r>
      <w:r w:rsidRPr="002E4DAF">
        <w:br/>
        <w:t>In dit model</w:t>
      </w:r>
      <w:r w:rsidR="008A32ED" w:rsidRPr="002E4DAF">
        <w:t xml:space="preserve"> </w:t>
      </w:r>
      <w:r w:rsidR="00261581" w:rsidRPr="002E4DAF">
        <w:t xml:space="preserve">(figuur 22) is er een externe grondreactiekracht </w:t>
      </w:r>
      <w:r w:rsidR="00793622" w:rsidRPr="002E4DAF">
        <w:t>gesimuleerd</w:t>
      </w:r>
      <w:r w:rsidR="00261581" w:rsidRPr="002E4DAF">
        <w:t xml:space="preserve">. </w:t>
      </w:r>
      <w:r w:rsidR="004250D5" w:rsidRPr="002E4DAF">
        <w:t>In werkelijkheid is dit niet mogelijk</w:t>
      </w:r>
      <w:r w:rsidR="00B016BD" w:rsidRPr="002E4DAF">
        <w:t>,</w:t>
      </w:r>
      <w:r w:rsidR="004250D5" w:rsidRPr="002E4DAF">
        <w:t xml:space="preserve"> er zal nooit een externe kracht op de voet staan. Di</w:t>
      </w:r>
      <w:r w:rsidR="00261581" w:rsidRPr="002E4DAF">
        <w:t xml:space="preserve">t is zo </w:t>
      </w:r>
      <w:r w:rsidR="00793622" w:rsidRPr="002E4DAF">
        <w:t>gemodelleerd</w:t>
      </w:r>
      <w:r w:rsidR="00261581" w:rsidRPr="002E4DAF">
        <w:t xml:space="preserve"> </w:t>
      </w:r>
      <w:r w:rsidR="004250D5" w:rsidRPr="002E4DAF">
        <w:t>om het principe uit te leggen van de</w:t>
      </w:r>
      <w:r w:rsidR="00261581" w:rsidRPr="002E4DAF">
        <w:t xml:space="preserve"> werking </w:t>
      </w:r>
      <w:r w:rsidR="004250D5" w:rsidRPr="002E4DAF">
        <w:t xml:space="preserve">van </w:t>
      </w:r>
      <w:r w:rsidR="00F13F4A" w:rsidRPr="002E4DAF">
        <w:t>de</w:t>
      </w:r>
      <w:r w:rsidR="004250D5" w:rsidRPr="002E4DAF">
        <w:t xml:space="preserve"> grondreactie</w:t>
      </w:r>
      <w:r w:rsidR="00F13F4A" w:rsidRPr="002E4DAF">
        <w:t>kracht</w:t>
      </w:r>
      <w:r w:rsidRPr="002E4DAF">
        <w:t>.</w:t>
      </w:r>
      <w:r w:rsidR="00327881" w:rsidRPr="002E4DAF">
        <w:t xml:space="preserve"> </w:t>
      </w:r>
      <w:r w:rsidRPr="002E4DAF">
        <w:br/>
        <w:t xml:space="preserve">De kracht die aangrijpt op de voet in </w:t>
      </w:r>
      <w:r w:rsidR="00762D83" w:rsidRPr="002E4DAF">
        <w:t>figuur 22</w:t>
      </w:r>
      <w:r w:rsidRPr="002E4DAF">
        <w:t xml:space="preserve"> draait langzaam rechtsom de as van het aangrijppunt.</w:t>
      </w:r>
      <w:r w:rsidRPr="002E4DAF">
        <w:br/>
        <w:t>Wanneer deze kracht achter het MRC langs loopt zal de knie gaan buigen.</w:t>
      </w:r>
    </w:p>
    <w:p w:rsidR="00B04AA5" w:rsidRPr="002E4DAF" w:rsidRDefault="00B04AA5" w:rsidP="00B04AA5">
      <w:r w:rsidRPr="002E4DAF">
        <w:t xml:space="preserve">De knie gaat pas buigen wanneer de reactiekracht op een bepaalde afstand achter het MRC van de knie langs loopt. De arm en de (reactie)kracht zorgen samen voor het moment in de knie. Dit moment moet groot genoeg zijn om de knie te kunnen buigen. Wanneer 1 van deze twee componenten groter wordt zal het moment ook toenemen. </w:t>
      </w:r>
    </w:p>
    <w:p w:rsidR="00E463EE" w:rsidRPr="002E4DAF" w:rsidRDefault="002E4DAF" w:rsidP="00B04AA5">
      <w:pPr>
        <w:rPr>
          <w:b/>
        </w:rPr>
      </w:pPr>
      <w:r>
        <w:rPr>
          <w:noProof/>
          <w:lang w:val="en-US" w:eastAsia="en-US"/>
        </w:rPr>
        <mc:AlternateContent>
          <mc:Choice Requires="wps">
            <w:drawing>
              <wp:anchor distT="0" distB="0" distL="114300" distR="114300" simplePos="0" relativeHeight="251677184" behindDoc="0" locked="0" layoutInCell="1" allowOverlap="1">
                <wp:simplePos x="0" y="0"/>
                <wp:positionH relativeFrom="column">
                  <wp:posOffset>3619500</wp:posOffset>
                </wp:positionH>
                <wp:positionV relativeFrom="paragraph">
                  <wp:posOffset>1651000</wp:posOffset>
                </wp:positionV>
                <wp:extent cx="2937510" cy="266700"/>
                <wp:effectExtent l="0" t="0" r="0" b="0"/>
                <wp:wrapSquare wrapText="bothSides"/>
                <wp:docPr id="4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5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762D83">
                            <w:pPr>
                              <w:pStyle w:val="Bijschrift"/>
                              <w:rPr>
                                <w:noProof/>
                                <w:color w:val="auto"/>
                              </w:rPr>
                            </w:pPr>
                            <w:r w:rsidRPr="002E4DAF">
                              <w:rPr>
                                <w:color w:val="auto"/>
                              </w:rPr>
                              <w:t>Figuur 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053" type="#_x0000_t202" style="position:absolute;margin-left:285pt;margin-top:130pt;width:231.3pt;height: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" stroked="f">
                <v:textbox style="mso-fit-shape-to-text:t" inset="0,0,0,0">
                  <w:txbxContent>
                    <w:p w:rsidR="00837A94" w:rsidRPr="002E4DAF" w:rsidRDefault="00837A94" w:rsidP="00762D83">
                      <w:pPr>
                        <w:pStyle w:val="Bijschrift"/>
                        <w:rPr>
                          <w:noProof/>
                          <w:color w:val="auto"/>
                        </w:rPr>
                      </w:pPr>
                      <w:r w:rsidRPr="002E4DAF">
                        <w:rPr>
                          <w:color w:val="auto"/>
                        </w:rPr>
                        <w:t>Figuur 22</w:t>
                      </w:r>
                    </w:p>
                  </w:txbxContent>
                </v:textbox>
                <w10:wrap type="square"/>
              </v:shape>
            </w:pict>
          </mc:Fallback>
        </mc:AlternateContent>
      </w:r>
      <w:r w:rsidR="00B04AA5" w:rsidRPr="002E4DAF">
        <w:t xml:space="preserve">De grondreactiekracht helpt </w:t>
      </w:r>
      <w:r w:rsidR="00F13F4A" w:rsidRPr="002E4DAF">
        <w:t xml:space="preserve">bij het in zwaai brengen van het prothese been en helpt bij </w:t>
      </w:r>
      <w:r w:rsidR="00B04AA5" w:rsidRPr="002E4DAF">
        <w:t>de knie</w:t>
      </w:r>
      <w:r w:rsidR="00F13F4A" w:rsidRPr="002E4DAF">
        <w:t xml:space="preserve"> te</w:t>
      </w:r>
      <w:r w:rsidR="00B04AA5" w:rsidRPr="002E4DAF">
        <w:t xml:space="preserve"> flecteren wanneer deze achter de as van de knie loopt, zoals verwacht. Hoe krijgt de </w:t>
      </w:r>
      <w:r w:rsidR="00717A71" w:rsidRPr="002E4DAF">
        <w:t>prothesegebruiker</w:t>
      </w:r>
      <w:r w:rsidR="00B04AA5" w:rsidRPr="002E4DAF">
        <w:t xml:space="preserve"> de reactiekracht achter de as van de knie tijdens </w:t>
      </w:r>
      <w:r w:rsidR="00B04AA5" w:rsidRPr="002E4DAF">
        <w:rPr>
          <w:i/>
        </w:rPr>
        <w:t>toe off</w:t>
      </w:r>
      <w:r w:rsidR="00B04AA5" w:rsidRPr="002E4DAF">
        <w:t xml:space="preserve"> en hoe groot moet de grondreactiekracht worden? Hoe groot wordt het heupmoment</w:t>
      </w:r>
      <w:r w:rsidR="00674778" w:rsidRPr="002E4DAF">
        <w:t xml:space="preserve"> om een zwaaifase te kunnen maken</w:t>
      </w:r>
      <w:r w:rsidR="00B04AA5" w:rsidRPr="002E4DAF">
        <w:t xml:space="preserve">? Dit </w:t>
      </w:r>
      <w:r w:rsidR="00674778" w:rsidRPr="002E4DAF">
        <w:t xml:space="preserve">zijn vragen die met de volgende </w:t>
      </w:r>
      <w:r w:rsidR="00B04AA5" w:rsidRPr="002E4DAF">
        <w:t>modellen beantwoord proberen te worden</w:t>
      </w:r>
      <w:r w:rsidR="0052365B" w:rsidRPr="002E4DAF">
        <w:t>.</w:t>
      </w:r>
      <w:r w:rsidR="00E463EE" w:rsidRPr="002E4DAF">
        <w:rPr>
          <w:b/>
        </w:rPr>
        <w:br w:type="page"/>
      </w:r>
    </w:p>
    <w:p w:rsidR="007C7961" w:rsidRPr="002E4DAF" w:rsidRDefault="00342F05" w:rsidP="00395765">
      <w:pPr>
        <w:pStyle w:val="Kop3"/>
        <w:rPr>
          <w:color w:val="auto"/>
        </w:rPr>
      </w:pPr>
      <w:bookmarkStart w:id="28" w:name="_Toc415760619"/>
      <w:r w:rsidRPr="002E4DAF">
        <w:rPr>
          <w:color w:val="auto"/>
        </w:rPr>
        <w:lastRenderedPageBreak/>
        <w:t xml:space="preserve">7.2.2 </w:t>
      </w:r>
      <w:r w:rsidR="009A2CDF" w:rsidRPr="002E4DAF">
        <w:rPr>
          <w:color w:val="auto"/>
        </w:rPr>
        <w:t>Prothese op de grond</w:t>
      </w:r>
      <w:bookmarkEnd w:id="28"/>
      <w:r w:rsidR="009A2CDF" w:rsidRPr="002E4DAF">
        <w:rPr>
          <w:color w:val="auto"/>
        </w:rPr>
        <w:t xml:space="preserve"> </w:t>
      </w:r>
    </w:p>
    <w:p w:rsidR="009A2CDF" w:rsidRPr="002E4DAF" w:rsidRDefault="009A2CDF" w:rsidP="009A2CDF">
      <w:r w:rsidRPr="002E4DAF">
        <w:t>Het model zit met het bekken vast aan de wereld en steunt met de voet op de grond. Er zijn 2 scharnierpunten zichtbaar, in de heup en in de knie. Maar er is nog een scharnierpunt,</w:t>
      </w:r>
      <w:r w:rsidR="008654B2" w:rsidRPr="002E4DAF">
        <w:t xml:space="preserve"> tussen de voet en de grond. De voet en de grond </w:t>
      </w:r>
      <w:r w:rsidR="009D77A5" w:rsidRPr="002E4DAF">
        <w:t>hebben een contactpunt. D</w:t>
      </w:r>
      <w:r w:rsidR="00DE7368" w:rsidRPr="002E4DAF">
        <w:t>e voet kan loskomen van de grond of schuiven over de grond, mits er beweging in</w:t>
      </w:r>
      <w:r w:rsidR="00717A71" w:rsidRPr="002E4DAF">
        <w:t xml:space="preserve"> het model zit. Dit gebeurt</w:t>
      </w:r>
      <w:r w:rsidR="00DE7368" w:rsidRPr="002E4DAF">
        <w:t xml:space="preserve"> niet zolang de voet stil blijft staan op de grond. O</w:t>
      </w:r>
      <w:r w:rsidRPr="002E4DAF">
        <w:t>mdat de voet stil staat op de grond</w:t>
      </w:r>
      <w:r w:rsidR="006D2120" w:rsidRPr="002E4DAF">
        <w:t xml:space="preserve"> en wel kan kantelen</w:t>
      </w:r>
      <w:r w:rsidRPr="002E4DAF">
        <w:t xml:space="preserve"> </w:t>
      </w:r>
      <w:r w:rsidR="00DE7368" w:rsidRPr="002E4DAF">
        <w:t xml:space="preserve">wordt dit </w:t>
      </w:r>
      <w:r w:rsidR="009D77A5" w:rsidRPr="002E4DAF">
        <w:t xml:space="preserve">contact punt </w:t>
      </w:r>
      <w:r w:rsidR="00DE7368" w:rsidRPr="002E4DAF">
        <w:t xml:space="preserve">tot </w:t>
      </w:r>
      <w:r w:rsidRPr="002E4DAF">
        <w:t>een scharnierpunt</w:t>
      </w:r>
      <w:r w:rsidR="00E71ACC" w:rsidRPr="002E4DAF">
        <w:t xml:space="preserve"> gereken</w:t>
      </w:r>
      <w:r w:rsidR="00BE4968" w:rsidRPr="002E4DAF">
        <w:t>d</w:t>
      </w:r>
      <w:r w:rsidR="00467624" w:rsidRPr="002E4DAF">
        <w:t xml:space="preserve"> </w:t>
      </w:r>
      <w:r w:rsidRPr="002E4DAF">
        <w:t xml:space="preserve">(figuur </w:t>
      </w:r>
      <w:r w:rsidR="009746AD" w:rsidRPr="002E4DAF">
        <w:t>23</w:t>
      </w:r>
      <w:r w:rsidRPr="002E4DAF">
        <w:t>)</w:t>
      </w:r>
      <w:r w:rsidR="006D2120" w:rsidRPr="002E4DAF">
        <w:t>.</w:t>
      </w:r>
    </w:p>
    <w:p w:rsidR="00D15EF8" w:rsidRPr="002E4DAF" w:rsidRDefault="002E4DAF" w:rsidP="009A2CDF">
      <w:r>
        <w:rPr>
          <w:noProof/>
          <w:lang w:val="en-US" w:eastAsia="en-US"/>
        </w:rPr>
        <mc:AlternateContent>
          <mc:Choice Requires="wps">
            <w:drawing>
              <wp:anchor distT="0" distB="0" distL="114300" distR="114300" simplePos="0" relativeHeight="251678208" behindDoc="0" locked="0" layoutInCell="1" allowOverlap="1">
                <wp:simplePos x="0" y="0"/>
                <wp:positionH relativeFrom="column">
                  <wp:posOffset>2503805</wp:posOffset>
                </wp:positionH>
                <wp:positionV relativeFrom="paragraph">
                  <wp:posOffset>5486400</wp:posOffset>
                </wp:positionV>
                <wp:extent cx="3721100" cy="266700"/>
                <wp:effectExtent l="0" t="0" r="0" b="0"/>
                <wp:wrapSquare wrapText="bothSides"/>
                <wp:docPr id="4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9746AD">
                            <w:pPr>
                              <w:pStyle w:val="Bijschrift"/>
                              <w:rPr>
                                <w:noProof/>
                                <w:color w:val="auto"/>
                              </w:rPr>
                            </w:pPr>
                            <w:r w:rsidRPr="002E4DAF">
                              <w:rPr>
                                <w:color w:val="auto"/>
                              </w:rPr>
                              <w:t>Figuur 23, model prothese op de grond.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054" type="#_x0000_t202" style="position:absolute;margin-left:197.15pt;margin-top:6in;width:293pt;height: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" stroked="f">
                <v:textbox style="mso-fit-shape-to-text:t" inset="0,0,0,0">
                  <w:txbxContent>
                    <w:p w:rsidR="00837A94" w:rsidRPr="002E4DAF" w:rsidRDefault="00837A94" w:rsidP="009746AD">
                      <w:pPr>
                        <w:pStyle w:val="Bijschrift"/>
                        <w:rPr>
                          <w:noProof/>
                          <w:color w:val="auto"/>
                        </w:rPr>
                      </w:pPr>
                      <w:r w:rsidRPr="002E4DAF">
                        <w:rPr>
                          <w:color w:val="auto"/>
                        </w:rPr>
                        <w:t>Figuur 23, model prothese op de grond.</w:t>
                      </w:r>
                    </w:p>
                  </w:txbxContent>
                </v:textbox>
                <w10:wrap type="square"/>
              </v:shape>
            </w:pict>
          </mc:Fallback>
        </mc:AlternateContent>
      </w:r>
      <w:r w:rsidR="00D50BED" w:rsidRPr="002E4DAF">
        <w:rPr>
          <w:noProof/>
          <w:lang w:val="en-US" w:eastAsia="en-US"/>
        </w:rPr>
        <w:drawing>
          <wp:anchor distT="0" distB="0" distL="114300" distR="114300" simplePos="0" relativeHeight="251637248" behindDoc="0" locked="0" layoutInCell="1" allowOverlap="1" wp14:anchorId="5AA4065A" wp14:editId="61949F5B">
            <wp:simplePos x="0" y="0"/>
            <wp:positionH relativeFrom="column">
              <wp:posOffset>2503805</wp:posOffset>
            </wp:positionH>
            <wp:positionV relativeFrom="paragraph">
              <wp:posOffset>38100</wp:posOffset>
            </wp:positionV>
            <wp:extent cx="3721100" cy="5391150"/>
            <wp:effectExtent l="1905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721100" cy="5391150"/>
                    </a:xfrm>
                    <a:prstGeom prst="rect">
                      <a:avLst/>
                    </a:prstGeom>
                    <a:noFill/>
                    <a:ln w="9525">
                      <a:noFill/>
                      <a:miter lim="800000"/>
                      <a:headEnd/>
                      <a:tailEnd/>
                    </a:ln>
                  </pic:spPr>
                </pic:pic>
              </a:graphicData>
            </a:graphic>
          </wp:anchor>
        </w:drawing>
      </w:r>
      <w:r w:rsidR="00D15EF8" w:rsidRPr="002E4DAF">
        <w:t>Dit model beweegt niet!</w:t>
      </w:r>
    </w:p>
    <w:p w:rsidR="006D2120" w:rsidRPr="002E4DAF" w:rsidRDefault="006D2120" w:rsidP="009A2CDF">
      <w:r w:rsidRPr="002E4DAF">
        <w:t xml:space="preserve">De grondreactiekracht is </w:t>
      </w:r>
      <w:r w:rsidR="00D15EF8" w:rsidRPr="002E4DAF">
        <w:t xml:space="preserve">FN en FF </w:t>
      </w:r>
      <w:r w:rsidR="00BE4968" w:rsidRPr="002E4DAF">
        <w:t>gecombineerd</w:t>
      </w:r>
      <w:r w:rsidR="00D15EF8" w:rsidRPr="002E4DAF">
        <w:t>. Deze kracht loopt duidelijk achter de knie-as langs.</w:t>
      </w:r>
      <w:r w:rsidR="00D15EF8" w:rsidRPr="002E4DAF">
        <w:br/>
        <w:t>Het heupmoment is gekozen op 13.4Nm.</w:t>
      </w:r>
      <w:r w:rsidR="00D15EF8" w:rsidRPr="002E4DAF">
        <w:br/>
        <w:t>Waarom helpt de grondreactiekracht nu niet bij het in zwaai brengen van het prothesebeen? Wanneer het heupmoment groter gemaakt beweegt het model nog steeds niet.</w:t>
      </w:r>
    </w:p>
    <w:p w:rsidR="006D2120" w:rsidRPr="002E4DAF" w:rsidRDefault="006D2120">
      <w:r w:rsidRPr="002E4DAF">
        <w:t>Doordat de voet stil</w:t>
      </w:r>
      <w:r w:rsidR="003B4139" w:rsidRPr="002E4DAF">
        <w:t xml:space="preserve"> </w:t>
      </w:r>
      <w:r w:rsidRPr="002E4DAF">
        <w:t>staat op de grond</w:t>
      </w:r>
      <w:r w:rsidR="00A86829" w:rsidRPr="002E4DAF">
        <w:t xml:space="preserve"> </w:t>
      </w:r>
      <w:r w:rsidRPr="002E4DAF">
        <w:t>(wat vast zit aan de wereld) en het bekken vast zit aan de wereld. Kunnen we hier spreken over een gesloten kinematische keten. Het aantal vrijh</w:t>
      </w:r>
      <w:r w:rsidR="00717A71" w:rsidRPr="002E4DAF">
        <w:t>eidsgraden in 2D kunnen berekent</w:t>
      </w:r>
      <w:r w:rsidRPr="002E4DAF">
        <w:t xml:space="preserve"> worden met deze formule:</w:t>
      </w:r>
    </w:p>
    <w:p w:rsidR="006D2120" w:rsidRPr="002E4DAF" w:rsidRDefault="006D2120" w:rsidP="006D2120">
      <w:r w:rsidRPr="002E4DAF">
        <w:t xml:space="preserve"> </w:t>
      </w:r>
      <m:oMath>
        <m:r>
          <w:rPr>
            <w:rFonts w:ascii="Cambria Math" w:hAnsi="Cambria Math"/>
            <w:sz w:val="28"/>
          </w:rPr>
          <m:t>D</m:t>
        </m:r>
        <m:r>
          <w:rPr>
            <w:rFonts w:ascii="Cambria Math" w:hAnsi="Cambria Math"/>
            <w:sz w:val="28"/>
          </w:rPr>
          <m:t>f=(3*</m:t>
        </m:r>
        <m:d>
          <m:dPr>
            <m:ctrlPr>
              <w:rPr>
                <w:rFonts w:ascii="Cambria Math" w:hAnsi="Cambria Math"/>
                <w:i/>
                <w:sz w:val="28"/>
              </w:rPr>
            </m:ctrlPr>
          </m:dPr>
          <m:e>
            <m:r>
              <w:rPr>
                <w:rFonts w:ascii="Cambria Math" w:hAnsi="Cambria Math"/>
                <w:sz w:val="28"/>
              </w:rPr>
              <m:t>n-1</m:t>
            </m:r>
          </m:e>
        </m:d>
        <m:r>
          <w:rPr>
            <w:rFonts w:ascii="Cambria Math" w:hAnsi="Cambria Math"/>
            <w:sz w:val="28"/>
          </w:rPr>
          <m:t>-∑</m:t>
        </m:r>
      </m:oMath>
      <w:r w:rsidRPr="002E4DAF">
        <w:rPr>
          <w:sz w:val="28"/>
        </w:rPr>
        <w:t>B</w:t>
      </w:r>
    </w:p>
    <w:p w:rsidR="006D2120" w:rsidRPr="002E4DAF" w:rsidRDefault="006D2120" w:rsidP="006D2120">
      <w:pPr>
        <w:pStyle w:val="Lijstalinea"/>
        <w:numPr>
          <w:ilvl w:val="0"/>
          <w:numId w:val="1"/>
        </w:numPr>
      </w:pPr>
      <w:r w:rsidRPr="002E4DAF">
        <w:t>Df, aantal vrijheidsgraden</w:t>
      </w:r>
    </w:p>
    <w:p w:rsidR="006D2120" w:rsidRPr="002E4DAF" w:rsidRDefault="006D2120" w:rsidP="006D2120">
      <w:pPr>
        <w:pStyle w:val="Lijstalinea"/>
        <w:numPr>
          <w:ilvl w:val="0"/>
          <w:numId w:val="1"/>
        </w:numPr>
      </w:pPr>
      <w:r w:rsidRPr="002E4DAF">
        <w:t>n, aantal elementen</w:t>
      </w:r>
    </w:p>
    <w:p w:rsidR="006D2120" w:rsidRPr="002E4DAF" w:rsidRDefault="006D2120" w:rsidP="006D2120">
      <w:pPr>
        <w:pStyle w:val="Lijstalinea"/>
        <w:numPr>
          <w:ilvl w:val="0"/>
          <w:numId w:val="1"/>
        </w:numPr>
      </w:pPr>
      <w:r w:rsidRPr="002E4DAF">
        <w:t>B, aantal beperkingen</w:t>
      </w:r>
    </w:p>
    <w:p w:rsidR="007C7961" w:rsidRPr="002E4DAF" w:rsidRDefault="00D15EF8">
      <w:r w:rsidRPr="002E4DAF">
        <w:t>Het aantal vrijheidsgraden voor dit model:</w:t>
      </w:r>
    </w:p>
    <w:p w:rsidR="00D15EF8" w:rsidRPr="002E4DAF" w:rsidRDefault="00D15EF8" w:rsidP="00D15EF8">
      <w:pPr>
        <w:pStyle w:val="Lijstalinea"/>
        <w:numPr>
          <w:ilvl w:val="0"/>
          <w:numId w:val="1"/>
        </w:numPr>
      </w:pPr>
      <w:r w:rsidRPr="002E4DAF">
        <w:t>3 elementen</w:t>
      </w:r>
    </w:p>
    <w:p w:rsidR="00D15EF8" w:rsidRPr="002E4DAF" w:rsidRDefault="00D15EF8" w:rsidP="00D15EF8">
      <w:pPr>
        <w:pStyle w:val="Lijstalinea"/>
        <w:numPr>
          <w:ilvl w:val="0"/>
          <w:numId w:val="1"/>
        </w:numPr>
      </w:pPr>
      <w:r w:rsidRPr="002E4DAF">
        <w:t>6 beperkingen</w:t>
      </w:r>
    </w:p>
    <w:p w:rsidR="00D15EF8" w:rsidRPr="002E4DAF" w:rsidRDefault="00D15EF8" w:rsidP="00D15EF8">
      <w:pPr>
        <w:rPr>
          <w:sz w:val="28"/>
        </w:rPr>
      </w:pPr>
      <m:oMathPara>
        <m:oMath>
          <m:r>
            <w:rPr>
              <w:rFonts w:ascii="Cambria Math" w:hAnsi="Cambria Math"/>
              <w:sz w:val="28"/>
            </w:rPr>
            <m:t>(3*</m:t>
          </m:r>
          <m:d>
            <m:dPr>
              <m:ctrlPr>
                <w:rPr>
                  <w:rFonts w:ascii="Cambria Math" w:hAnsi="Cambria Math"/>
                  <w:i/>
                  <w:sz w:val="28"/>
                </w:rPr>
              </m:ctrlPr>
            </m:dPr>
            <m:e>
              <m:r>
                <w:rPr>
                  <w:rFonts w:ascii="Cambria Math" w:hAnsi="Cambria Math"/>
                  <w:sz w:val="28"/>
                </w:rPr>
                <m:t>3-1</m:t>
              </m:r>
            </m:e>
          </m:d>
          <m:r>
            <w:rPr>
              <w:rFonts w:ascii="Cambria Math" w:hAnsi="Cambria Math"/>
              <w:sz w:val="28"/>
            </w:rPr>
            <m:t xml:space="preserve">- </m:t>
          </m:r>
          <m:d>
            <m:dPr>
              <m:ctrlPr>
                <w:rPr>
                  <w:rFonts w:ascii="Cambria Math" w:hAnsi="Cambria Math"/>
                  <w:i/>
                  <w:sz w:val="28"/>
                </w:rPr>
              </m:ctrlPr>
            </m:dPr>
            <m:e>
              <m:r>
                <w:rPr>
                  <w:rFonts w:ascii="Cambria Math" w:hAnsi="Cambria Math"/>
                  <w:sz w:val="28"/>
                </w:rPr>
                <m:t>3*2</m:t>
              </m:r>
            </m:e>
          </m:d>
          <m:r>
            <w:rPr>
              <w:rFonts w:ascii="Cambria Math" w:hAnsi="Cambria Math"/>
              <w:sz w:val="28"/>
            </w:rPr>
            <m:t>=0</m:t>
          </m:r>
        </m:oMath>
      </m:oMathPara>
    </w:p>
    <w:p w:rsidR="00D15EF8" w:rsidRPr="002E4DAF" w:rsidRDefault="00D15EF8" w:rsidP="00D15EF8">
      <w:r w:rsidRPr="002E4DAF">
        <w:t>Er zijn geen vrijheidsgraden in dit model, dus er zal</w:t>
      </w:r>
      <w:r w:rsidR="00892658" w:rsidRPr="002E4DAF">
        <w:t xml:space="preserve"> bij geen enkele grondreactiekracht </w:t>
      </w:r>
      <w:r w:rsidRPr="002E4DAF">
        <w:t>een beweging komen van het prothesebeen.</w:t>
      </w:r>
      <w:r w:rsidR="00DE7368" w:rsidRPr="002E4DAF">
        <w:t xml:space="preserve"> Bij een minimale beweging van de voet zal het aantal vrijheidsgraden in de keten veranderen. Dit wordt duidelijk gemaakt in de volgende modellen.</w:t>
      </w:r>
    </w:p>
    <w:p w:rsidR="00D15EF8" w:rsidRPr="002E4DAF" w:rsidRDefault="00D15EF8"/>
    <w:p w:rsidR="001B3238" w:rsidRPr="002E4DAF" w:rsidRDefault="00342F05" w:rsidP="009746AD">
      <w:pPr>
        <w:pStyle w:val="Kop3"/>
        <w:rPr>
          <w:color w:val="auto"/>
        </w:rPr>
      </w:pPr>
      <w:bookmarkStart w:id="29" w:name="_Toc415760620"/>
      <w:r w:rsidRPr="002E4DAF">
        <w:rPr>
          <w:color w:val="auto"/>
        </w:rPr>
        <w:lastRenderedPageBreak/>
        <w:t xml:space="preserve">7.2.3 </w:t>
      </w:r>
      <w:r w:rsidR="003F394E" w:rsidRPr="002E4DAF">
        <w:rPr>
          <w:color w:val="auto"/>
        </w:rPr>
        <w:t>Prothese op de grond in een verticale rails</w:t>
      </w:r>
      <w:bookmarkEnd w:id="29"/>
    </w:p>
    <w:p w:rsidR="007B78DD" w:rsidRPr="002E4DAF" w:rsidRDefault="007B78DD">
      <w:r w:rsidRPr="002E4DAF">
        <w:t>De</w:t>
      </w:r>
      <w:r w:rsidR="005901B8" w:rsidRPr="002E4DAF">
        <w:t xml:space="preserve"> grondreactiekracht wordt door de elementen en momenten zelf </w:t>
      </w:r>
      <w:r w:rsidR="00793622" w:rsidRPr="002E4DAF">
        <w:t>gecreëerd</w:t>
      </w:r>
      <w:r w:rsidR="005901B8" w:rsidRPr="002E4DAF">
        <w:t xml:space="preserve">. In dit model moeten er genoeg vrijheidsgraden zijn anders zal het model zoals in figuur </w:t>
      </w:r>
      <w:r w:rsidR="00C039EA" w:rsidRPr="002E4DAF">
        <w:t>23</w:t>
      </w:r>
      <w:r w:rsidR="005901B8" w:rsidRPr="002E4DAF">
        <w:t xml:space="preserve"> niet bewegen.</w:t>
      </w:r>
    </w:p>
    <w:p w:rsidR="002E5CE4" w:rsidRPr="002E4DAF" w:rsidRDefault="002E5CE4">
      <w:r w:rsidRPr="002E4DAF">
        <w:t>Het model zit vast aan een verticale rails</w:t>
      </w:r>
      <w:r w:rsidR="00EA26CF" w:rsidRPr="002E4DAF">
        <w:t xml:space="preserve"> met een </w:t>
      </w:r>
      <w:r w:rsidR="00EA26CF" w:rsidRPr="002E4DAF">
        <w:rPr>
          <w:i/>
        </w:rPr>
        <w:t xml:space="preserve">keyed slot joint </w:t>
      </w:r>
      <w:r w:rsidR="00EA26CF" w:rsidRPr="002E4DAF">
        <w:t>(gesloten slot gewricht)</w:t>
      </w:r>
      <w:r w:rsidRPr="002E4DAF">
        <w:t>. Het bekken kan naar boven en naar beneden bewegen alleen</w:t>
      </w:r>
      <w:r w:rsidR="00286DF3" w:rsidRPr="002E4DAF">
        <w:t xml:space="preserve"> in</w:t>
      </w:r>
      <w:r w:rsidRPr="002E4DAF">
        <w:t xml:space="preserve"> verticale richting</w:t>
      </w:r>
      <w:r w:rsidR="00EA26CF" w:rsidRPr="002E4DAF">
        <w:t>, er is geen rotatie van het bekken mogelijk</w:t>
      </w:r>
      <w:r w:rsidRPr="002E4DAF">
        <w:t xml:space="preserve">. Het bekken kan niet lager komen dan </w:t>
      </w:r>
      <w:r w:rsidR="00914A03" w:rsidRPr="002E4DAF">
        <w:t xml:space="preserve">tijdens de </w:t>
      </w:r>
      <w:r w:rsidRPr="002E4DAF">
        <w:t xml:space="preserve">beginsituatie (figuur </w:t>
      </w:r>
      <w:r w:rsidR="008C6CA0" w:rsidRPr="002E4DAF">
        <w:t>24</w:t>
      </w:r>
      <w:r w:rsidRPr="002E4DAF">
        <w:t xml:space="preserve">), omdat hij wordt gestopt </w:t>
      </w:r>
      <w:r w:rsidR="00914A03" w:rsidRPr="002E4DAF">
        <w:t xml:space="preserve">de aanslag </w:t>
      </w:r>
      <w:r w:rsidRPr="002E4DAF">
        <w:t>met het anker erin.</w:t>
      </w:r>
      <w:r w:rsidR="008413F8" w:rsidRPr="002E4DAF">
        <w:t xml:space="preserve"> De rails </w:t>
      </w:r>
      <w:r w:rsidR="00914A03" w:rsidRPr="002E4DAF">
        <w:t>en de aanslag</w:t>
      </w:r>
      <w:r w:rsidR="008413F8" w:rsidRPr="002E4DAF">
        <w:t xml:space="preserve"> </w:t>
      </w:r>
      <w:r w:rsidR="00837A94" w:rsidRPr="002E4DAF">
        <w:t>stellen</w:t>
      </w:r>
      <w:r w:rsidR="008413F8" w:rsidRPr="002E4DAF">
        <w:t xml:space="preserve"> het andere been voor</w:t>
      </w:r>
      <w:r w:rsidR="00A86829" w:rsidRPr="002E4DAF">
        <w:t xml:space="preserve"> </w:t>
      </w:r>
      <w:r w:rsidR="00365AAF" w:rsidRPr="002E4DAF">
        <w:t>(standbeen)</w:t>
      </w:r>
      <w:r w:rsidR="008413F8" w:rsidRPr="002E4DAF">
        <w:t xml:space="preserve">. Het andere been is </w:t>
      </w:r>
      <w:r w:rsidR="00946E4F" w:rsidRPr="002E4DAF">
        <w:t>op deze manier</w:t>
      </w:r>
      <w:r w:rsidR="008413F8" w:rsidRPr="002E4DAF">
        <w:t xml:space="preserve"> gemaakt omdat het </w:t>
      </w:r>
      <w:r w:rsidR="00793622" w:rsidRPr="002E4DAF">
        <w:t>modulair</w:t>
      </w:r>
      <w:r w:rsidR="008413F8" w:rsidRPr="002E4DAF">
        <w:t xml:space="preserve"> technisch erg moeilijk is </w:t>
      </w:r>
      <w:r w:rsidR="00365AAF" w:rsidRPr="002E4DAF">
        <w:t>om de juiste eigenschappen van het standbeen te krijgen en deze ook nog zo realistisch mogelijk te modelleren.</w:t>
      </w:r>
      <w:r w:rsidR="00946E4F" w:rsidRPr="002E4DAF">
        <w:t xml:space="preserve"> </w:t>
      </w:r>
    </w:p>
    <w:p w:rsidR="00286DF3" w:rsidRPr="002E4DAF" w:rsidRDefault="008C6CA0" w:rsidP="00CF6271">
      <w:r w:rsidRPr="002E4DAF">
        <w:t xml:space="preserve">Wanneer er een heupmoment van 13.4 Nm in aan dit model gegeven wordt </w:t>
      </w:r>
      <w:r w:rsidR="00286DF3" w:rsidRPr="002E4DAF">
        <w:t>raak</w:t>
      </w:r>
      <w:r w:rsidR="00C039EA" w:rsidRPr="002E4DAF">
        <w:t>t</w:t>
      </w:r>
      <w:r w:rsidRPr="002E4DAF">
        <w:t xml:space="preserve"> de voet</w:t>
      </w:r>
      <w:r w:rsidR="00286DF3" w:rsidRPr="002E4DAF">
        <w:t xml:space="preserve"> halverwege de zwaaifase de grond aan. In de realiteit zal de </w:t>
      </w:r>
      <w:r w:rsidR="00717A71" w:rsidRPr="002E4DAF">
        <w:t>prothesegebruiker</w:t>
      </w:r>
      <w:r w:rsidR="00286DF3" w:rsidRPr="002E4DAF">
        <w:t xml:space="preserve"> vallen. </w:t>
      </w:r>
      <w:r w:rsidR="00286DF3" w:rsidRPr="002E4DAF">
        <w:br/>
        <w:t>Hoe kan dat bij de vorige modellen 13.4 N heupmoment wel voldoende is en bij dit model niet?</w:t>
      </w:r>
      <w:r w:rsidR="00286DF3" w:rsidRPr="002E4DAF">
        <w:br/>
        <w:t>Wat is het benodigde heupmoment om wel een zwaaifase te maken met een knieflexie van 74 graden? En</w:t>
      </w:r>
      <w:r w:rsidR="00CF6271" w:rsidRPr="002E4DAF">
        <w:t xml:space="preserve"> </w:t>
      </w:r>
      <w:r w:rsidR="006232CD" w:rsidRPr="002E4DAF">
        <w:t xml:space="preserve">hoe groot moet de </w:t>
      </w:r>
      <w:r w:rsidR="00CF6271" w:rsidRPr="002E4DAF">
        <w:t>grondreactiekracht</w:t>
      </w:r>
      <w:r w:rsidR="006232CD" w:rsidRPr="002E4DAF">
        <w:t xml:space="preserve"> zijn</w:t>
      </w:r>
      <w:r w:rsidR="00CF6271" w:rsidRPr="002E4DAF">
        <w:t>?</w:t>
      </w:r>
      <w:r w:rsidR="00CF6271" w:rsidRPr="002E4DAF">
        <w:br/>
      </w:r>
      <w:r w:rsidR="00286DF3" w:rsidRPr="002E4DAF">
        <w:t>Dit zijn vragen die beantwoord moeten</w:t>
      </w:r>
      <w:r w:rsidR="00725BD5" w:rsidRPr="002E4DAF">
        <w:t xml:space="preserve"> worden om dit model te snappen.</w:t>
      </w:r>
    </w:p>
    <w:p w:rsidR="002614F2" w:rsidRPr="002E4DAF" w:rsidRDefault="00725BD5" w:rsidP="00725BD5">
      <w:r w:rsidRPr="002E4DAF">
        <w:t xml:space="preserve">Tijdens </w:t>
      </w:r>
      <w:r w:rsidRPr="002E4DAF">
        <w:rPr>
          <w:i/>
        </w:rPr>
        <w:t xml:space="preserve">toe off </w:t>
      </w:r>
      <w:r w:rsidRPr="002E4DAF">
        <w:t xml:space="preserve">is duidelijk te zien dat het model eerst </w:t>
      </w:r>
      <w:r w:rsidR="00DE7EB5" w:rsidRPr="002E4DAF">
        <w:t>craniaal</w:t>
      </w:r>
      <w:r w:rsidRPr="002E4DAF">
        <w:t xml:space="preserve"> beweegt voordat de knie flecteert en aan de zwaaifase begint</w:t>
      </w:r>
      <w:r w:rsidR="008A32ED" w:rsidRPr="002E4DAF">
        <w:t xml:space="preserve"> </w:t>
      </w:r>
      <w:r w:rsidR="003F394E" w:rsidRPr="002E4DAF">
        <w:t xml:space="preserve">(figuur </w:t>
      </w:r>
      <w:r w:rsidR="008C6CA0" w:rsidRPr="002E4DAF">
        <w:t>24, 25</w:t>
      </w:r>
      <w:r w:rsidR="003F394E" w:rsidRPr="002E4DAF">
        <w:t>)</w:t>
      </w:r>
      <w:r w:rsidRPr="002E4DAF">
        <w:t xml:space="preserve">. Deze </w:t>
      </w:r>
      <w:r w:rsidR="00DE7EB5" w:rsidRPr="002E4DAF">
        <w:t>craniale</w:t>
      </w:r>
      <w:r w:rsidRPr="002E4DAF">
        <w:t xml:space="preserve"> beweging wordt</w:t>
      </w:r>
      <w:r w:rsidR="002614F2" w:rsidRPr="002E4DAF">
        <w:t xml:space="preserve"> als eerst</w:t>
      </w:r>
      <w:r w:rsidRPr="002E4DAF">
        <w:t xml:space="preserve"> gemaakt doordat er te weinig vrijheidsgraden zitten in de</w:t>
      </w:r>
      <w:r w:rsidR="00B61241" w:rsidRPr="002E4DAF">
        <w:t xml:space="preserve"> gesloten</w:t>
      </w:r>
      <w:r w:rsidRPr="002E4DAF">
        <w:t xml:space="preserve"> kinematische keten om de knie te flecteren en een zwaaifase te maken.</w:t>
      </w:r>
      <w:r w:rsidR="002614F2" w:rsidRPr="002E4DAF">
        <w:br/>
        <w:t xml:space="preserve">Het aantal vrijheidsgraden in </w:t>
      </w:r>
      <w:r w:rsidR="002614F2" w:rsidRPr="002E4DAF">
        <w:rPr>
          <w:i/>
        </w:rPr>
        <w:t>toe off;</w:t>
      </w:r>
    </w:p>
    <w:p w:rsidR="002614F2" w:rsidRPr="002E4DAF" w:rsidRDefault="002614F2" w:rsidP="002614F2">
      <w:pPr>
        <w:pStyle w:val="Lijstalinea"/>
        <w:numPr>
          <w:ilvl w:val="0"/>
          <w:numId w:val="1"/>
        </w:numPr>
      </w:pPr>
      <w:r w:rsidRPr="002E4DAF">
        <w:t>4 elementen</w:t>
      </w:r>
    </w:p>
    <w:p w:rsidR="002614F2" w:rsidRPr="002E4DAF" w:rsidRDefault="002614F2" w:rsidP="002614F2">
      <w:pPr>
        <w:pStyle w:val="Lijstalinea"/>
        <w:numPr>
          <w:ilvl w:val="0"/>
          <w:numId w:val="1"/>
        </w:numPr>
      </w:pPr>
      <w:r w:rsidRPr="002E4DAF">
        <w:t>3 scharnierverbindingen</w:t>
      </w:r>
    </w:p>
    <w:p w:rsidR="00C039EA" w:rsidRPr="002E4DAF" w:rsidRDefault="002614F2" w:rsidP="00C039EA">
      <w:pPr>
        <w:pStyle w:val="Lijstalinea"/>
        <w:numPr>
          <w:ilvl w:val="0"/>
          <w:numId w:val="1"/>
        </w:numPr>
      </w:pPr>
      <w:r w:rsidRPr="002E4DAF">
        <w:t>1 schuifverbinding</w:t>
      </w:r>
      <w:r w:rsidR="00C039EA" w:rsidRPr="002E4DAF">
        <w:t>(rails met bekken)</w:t>
      </w:r>
    </w:p>
    <w:p w:rsidR="002614F2" w:rsidRPr="002E4DAF" w:rsidRDefault="002614F2" w:rsidP="002614F2">
      <w:pPr>
        <w:pStyle w:val="Lijstalinea"/>
        <w:rPr>
          <w:sz w:val="28"/>
        </w:rPr>
      </w:pPr>
    </w:p>
    <w:p w:rsidR="002614F2" w:rsidRPr="002E4DAF" w:rsidRDefault="002614F2" w:rsidP="002614F2">
      <w:pPr>
        <w:pStyle w:val="Lijstalinea"/>
        <w:rPr>
          <w:sz w:val="28"/>
        </w:rPr>
      </w:pPr>
      <m:oMathPara>
        <m:oMath>
          <m:r>
            <w:rPr>
              <w:rFonts w:ascii="Cambria Math" w:hAnsi="Cambria Math"/>
              <w:sz w:val="28"/>
            </w:rPr>
            <m:t>(3*</m:t>
          </m:r>
          <m:d>
            <m:dPr>
              <m:ctrlPr>
                <w:rPr>
                  <w:rFonts w:ascii="Cambria Math" w:hAnsi="Cambria Math"/>
                  <w:i/>
                  <w:sz w:val="28"/>
                </w:rPr>
              </m:ctrlPr>
            </m:dPr>
            <m:e>
              <m:r>
                <w:rPr>
                  <w:rFonts w:ascii="Cambria Math" w:hAnsi="Cambria Math"/>
                  <w:sz w:val="28"/>
                </w:rPr>
                <m:t>4-1</m:t>
              </m:r>
            </m:e>
          </m:d>
          <m:r>
            <w:rPr>
              <w:rFonts w:ascii="Cambria Math" w:hAnsi="Cambria Math"/>
              <w:sz w:val="28"/>
            </w:rPr>
            <m:t xml:space="preserve">- </m:t>
          </m:r>
          <m:d>
            <m:dPr>
              <m:ctrlPr>
                <w:rPr>
                  <w:rFonts w:ascii="Cambria Math" w:hAnsi="Cambria Math"/>
                  <w:i/>
                  <w:sz w:val="28"/>
                </w:rPr>
              </m:ctrlPr>
            </m:dPr>
            <m:e>
              <m:r>
                <w:rPr>
                  <w:rFonts w:ascii="Cambria Math" w:hAnsi="Cambria Math"/>
                  <w:sz w:val="28"/>
                </w:rPr>
                <m:t>3*2</m:t>
              </m:r>
            </m:e>
          </m:d>
          <m:r>
            <w:rPr>
              <w:rFonts w:ascii="Cambria Math" w:hAnsi="Cambria Math"/>
              <w:sz w:val="28"/>
            </w:rPr>
            <m:t>-(1*2)=1</m:t>
          </m:r>
        </m:oMath>
      </m:oMathPara>
    </w:p>
    <w:p w:rsidR="003F394E" w:rsidRPr="002E4DAF" w:rsidRDefault="003F394E">
      <w:r w:rsidRPr="002E4DAF">
        <w:br w:type="page"/>
      </w:r>
    </w:p>
    <w:p w:rsidR="003A6B48" w:rsidRPr="002E4DAF" w:rsidRDefault="002614F2" w:rsidP="002614F2">
      <w:r w:rsidRPr="002E4DAF">
        <w:lastRenderedPageBreak/>
        <w:t xml:space="preserve">Er is maar 1 vrijheidsgraad, wat </w:t>
      </w:r>
      <w:r w:rsidR="00793622" w:rsidRPr="002E4DAF">
        <w:t>bevestigd</w:t>
      </w:r>
      <w:r w:rsidRPr="002E4DAF">
        <w:t xml:space="preserve"> dat het model in </w:t>
      </w:r>
      <w:r w:rsidRPr="002E4DAF">
        <w:rPr>
          <w:i/>
        </w:rPr>
        <w:t>toe off</w:t>
      </w:r>
      <w:r w:rsidRPr="002E4DAF">
        <w:t xml:space="preserve"> als eerst alleen nog een </w:t>
      </w:r>
      <w:r w:rsidR="00DE7EB5" w:rsidRPr="002E4DAF">
        <w:t>craniale</w:t>
      </w:r>
      <w:r w:rsidRPr="002E4DAF">
        <w:t xml:space="preserve"> beweging maakt.</w:t>
      </w:r>
      <w:r w:rsidR="003A6B48" w:rsidRPr="002E4DAF">
        <w:t xml:space="preserve"> Deze </w:t>
      </w:r>
      <w:r w:rsidR="00DE7EB5" w:rsidRPr="002E4DAF">
        <w:t>craniale</w:t>
      </w:r>
      <w:r w:rsidR="003A6B48" w:rsidRPr="002E4DAF">
        <w:t xml:space="preserve"> beweging zorgt ervoor dat het heupmoment </w:t>
      </w:r>
      <w:r w:rsidR="000E57EA" w:rsidRPr="002E4DAF">
        <w:t>groter wordt</w:t>
      </w:r>
      <w:r w:rsidR="003A6B48" w:rsidRPr="002E4DAF">
        <w:t xml:space="preserve"> dan bij de modellen waar dit </w:t>
      </w:r>
      <w:r w:rsidR="000E57EA" w:rsidRPr="002E4DAF">
        <w:t xml:space="preserve">niet </w:t>
      </w:r>
      <w:r w:rsidR="003A6B48" w:rsidRPr="002E4DAF">
        <w:t>nodig is. Het heupmoment tilt het model als het ware op.</w:t>
      </w:r>
      <w:r w:rsidR="006A6F0C" w:rsidRPr="002E4DAF">
        <w:t xml:space="preserve"> Ook wordt het gewicht van het bekken meegenomen en in de vorige modellen niet</w:t>
      </w:r>
      <w:r w:rsidR="003A6B48" w:rsidRPr="002E4DAF">
        <w:t xml:space="preserve"> </w:t>
      </w:r>
    </w:p>
    <w:p w:rsidR="00B73647" w:rsidRPr="002E4DAF" w:rsidRDefault="00B73647" w:rsidP="002614F2">
      <w:r w:rsidRPr="002E4DAF">
        <w:t xml:space="preserve">Het heupmoment en grondreactiekracht in </w:t>
      </w:r>
      <w:r w:rsidRPr="002E4DAF">
        <w:rPr>
          <w:i/>
        </w:rPr>
        <w:t>toe off</w:t>
      </w:r>
      <w:r w:rsidR="008A32ED" w:rsidRPr="002E4DAF">
        <w:rPr>
          <w:i/>
        </w:rPr>
        <w:t xml:space="preserve"> </w:t>
      </w:r>
      <w:r w:rsidR="006A6F0C" w:rsidRPr="002E4DAF">
        <w:t>(figuur 25</w:t>
      </w:r>
      <w:r w:rsidRPr="002E4DAF">
        <w:t>).</w:t>
      </w:r>
    </w:p>
    <w:p w:rsidR="003A6B48" w:rsidRPr="002E4DAF" w:rsidRDefault="003A6B48" w:rsidP="003A6B48">
      <w:pPr>
        <w:pStyle w:val="Lijstalinea"/>
        <w:numPr>
          <w:ilvl w:val="0"/>
          <w:numId w:val="1"/>
        </w:numPr>
      </w:pPr>
      <w:r w:rsidRPr="002E4DAF">
        <w:t>Heupmoment van 25Nm</w:t>
      </w:r>
    </w:p>
    <w:p w:rsidR="003A6B48" w:rsidRPr="002E4DAF" w:rsidRDefault="003A6B48" w:rsidP="003A6B48">
      <w:pPr>
        <w:pStyle w:val="Lijstalinea"/>
        <w:numPr>
          <w:ilvl w:val="0"/>
          <w:numId w:val="1"/>
        </w:numPr>
      </w:pPr>
      <w:r w:rsidRPr="002E4DAF">
        <w:t>Grondreactiekracht 164.3 N</w:t>
      </w:r>
      <w:r w:rsidR="00421F70" w:rsidRPr="002E4DAF">
        <w:t>, hoek; 78.8 graden (</w:t>
      </w:r>
      <w:r w:rsidR="00793622" w:rsidRPr="002E4DAF">
        <w:t>t.o.v.</w:t>
      </w:r>
      <w:r w:rsidR="00421F70" w:rsidRPr="002E4DAF">
        <w:t xml:space="preserve"> horizontaal).</w:t>
      </w:r>
    </w:p>
    <w:p w:rsidR="009B7275" w:rsidRPr="002E4DAF" w:rsidRDefault="009B7275" w:rsidP="009B7275">
      <w:r w:rsidRPr="002E4DAF">
        <w:t>De g</w:t>
      </w:r>
      <w:r w:rsidR="00BE4968" w:rsidRPr="002E4DAF">
        <w:t>rondreactiekracht wordt berekent</w:t>
      </w:r>
      <w:r w:rsidRPr="002E4DAF">
        <w:t xml:space="preserve"> door </w:t>
      </w:r>
      <w:r w:rsidR="00421F70" w:rsidRPr="002E4DAF">
        <w:t>de verticale</w:t>
      </w:r>
      <w:r w:rsidR="00A86829" w:rsidRPr="002E4DAF">
        <w:t xml:space="preserve"> </w:t>
      </w:r>
      <w:r w:rsidR="00421F70" w:rsidRPr="002E4DAF">
        <w:t>(FN) en de horizontale (FF) component van de krachten op de voet met behulp van de</w:t>
      </w:r>
      <w:r w:rsidRPr="002E4DAF">
        <w:t xml:space="preserve"> stelling van </w:t>
      </w:r>
      <w:r w:rsidR="00793622" w:rsidRPr="002E4DAF">
        <w:t>Pythagoras</w:t>
      </w:r>
      <w:r w:rsidR="00421F70" w:rsidRPr="002E4DAF">
        <w:t xml:space="preserve"> uit te rekenen. Vervolgens kan de hoek waarin de grondreactiekracht staat b</w:t>
      </w:r>
      <w:r w:rsidR="00BE4968" w:rsidRPr="002E4DAF">
        <w:t>erekent</w:t>
      </w:r>
      <w:r w:rsidR="00421F70" w:rsidRPr="002E4DAF">
        <w:t xml:space="preserve"> worden met behulp van de Tangens.</w:t>
      </w:r>
    </w:p>
    <w:p w:rsidR="00B61241" w:rsidRPr="002E4DAF" w:rsidRDefault="002E4DAF">
      <w:r>
        <w:rPr>
          <w:noProof/>
          <w:lang w:val="en-US" w:eastAsia="en-US"/>
        </w:rPr>
        <mc:AlternateContent>
          <mc:Choice Requires="wps">
            <w:drawing>
              <wp:anchor distT="0" distB="0" distL="114300" distR="114300" simplePos="0" relativeHeight="251680256" behindDoc="0" locked="0" layoutInCell="1" allowOverlap="1">
                <wp:simplePos x="0" y="0"/>
                <wp:positionH relativeFrom="column">
                  <wp:posOffset>2788285</wp:posOffset>
                </wp:positionH>
                <wp:positionV relativeFrom="paragraph">
                  <wp:posOffset>5272405</wp:posOffset>
                </wp:positionV>
                <wp:extent cx="2367280" cy="685165"/>
                <wp:effectExtent l="0" t="0" r="0" b="635"/>
                <wp:wrapSquare wrapText="bothSides"/>
                <wp:docPr id="4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280" cy="685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C039EA">
                            <w:pPr>
                              <w:pStyle w:val="Bijschrift"/>
                              <w:rPr>
                                <w:noProof/>
                                <w:color w:val="auto"/>
                              </w:rPr>
                            </w:pPr>
                            <w:r w:rsidRPr="002E4DAF">
                              <w:rPr>
                                <w:color w:val="auto"/>
                              </w:rPr>
                              <w:t xml:space="preserve">Figuur 25, De </w:t>
                            </w:r>
                            <w:r w:rsidRPr="002E4DAF">
                              <w:rPr>
                                <w:i/>
                                <w:color w:val="auto"/>
                              </w:rPr>
                              <w:t>toe off,</w:t>
                            </w:r>
                            <w:r w:rsidRPr="002E4DAF">
                              <w:rPr>
                                <w:color w:val="auto"/>
                              </w:rPr>
                              <w:t xml:space="preserve"> de grondreactiekracht wordt nu gebruikt om de voet van de grond te krijgen en vervolgens te flecteren. Het model beweegt vanaf nu caudaal in de rails.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55" type="#_x0000_t202" style="position:absolute;margin-left:219.55pt;margin-top:415.15pt;width:186.4pt;height:53.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" stroked="f">
                <v:textbox style="mso-fit-shape-to-text:t" inset="0,0,0,0">
                  <w:txbxContent>
                    <w:p w:rsidR="00837A94" w:rsidRPr="002E4DAF" w:rsidRDefault="00837A94" w:rsidP="00C039EA">
                      <w:pPr>
                        <w:pStyle w:val="Bijschrift"/>
                        <w:rPr>
                          <w:noProof/>
                          <w:color w:val="auto"/>
                        </w:rPr>
                      </w:pPr>
                      <w:r w:rsidRPr="002E4DAF">
                        <w:rPr>
                          <w:color w:val="auto"/>
                        </w:rPr>
                        <w:t xml:space="preserve">Figuur 25, De </w:t>
                      </w:r>
                      <w:r w:rsidRPr="002E4DAF">
                        <w:rPr>
                          <w:i/>
                          <w:color w:val="auto"/>
                        </w:rPr>
                        <w:t>toe off,</w:t>
                      </w:r>
                      <w:r w:rsidRPr="002E4DAF">
                        <w:rPr>
                          <w:color w:val="auto"/>
                        </w:rPr>
                        <w:t xml:space="preserve"> de grondreactiekracht wordt nu gebruikt om de voet van de grond te krijgen en vervolgens te flecteren. Het model beweegt vanaf nu caudaal in de rails.</w:t>
                      </w:r>
                    </w:p>
                  </w:txbxContent>
                </v:textbox>
                <w10:wrap type="square"/>
              </v:shape>
            </w:pict>
          </mc:Fallback>
        </mc:AlternateContent>
      </w:r>
      <w:r w:rsidR="003F394E" w:rsidRPr="002E4DAF">
        <w:rPr>
          <w:noProof/>
          <w:lang w:val="en-US" w:eastAsia="en-US"/>
        </w:rPr>
        <w:drawing>
          <wp:anchor distT="0" distB="0" distL="114300" distR="114300" simplePos="0" relativeHeight="251639296" behindDoc="0" locked="0" layoutInCell="1" allowOverlap="1" wp14:anchorId="1DB25F25" wp14:editId="5EF8D64C">
            <wp:simplePos x="0" y="0"/>
            <wp:positionH relativeFrom="column">
              <wp:posOffset>2788285</wp:posOffset>
            </wp:positionH>
            <wp:positionV relativeFrom="paragraph">
              <wp:posOffset>798195</wp:posOffset>
            </wp:positionV>
            <wp:extent cx="2367280" cy="4417060"/>
            <wp:effectExtent l="19050" t="0" r="0" b="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2367280" cy="4417060"/>
                    </a:xfrm>
                    <a:prstGeom prst="rect">
                      <a:avLst/>
                    </a:prstGeom>
                    <a:noFill/>
                    <a:ln w="9525">
                      <a:noFill/>
                      <a:miter lim="800000"/>
                      <a:headEnd/>
                      <a:tailEnd/>
                    </a:ln>
                  </pic:spPr>
                </pic:pic>
              </a:graphicData>
            </a:graphic>
          </wp:anchor>
        </w:drawing>
      </w:r>
      <w:r w:rsidR="003F394E" w:rsidRPr="002E4DAF">
        <w:rPr>
          <w:noProof/>
          <w:lang w:eastAsia="nl-NL"/>
        </w:rPr>
        <w:t xml:space="preserve"> </w:t>
      </w:r>
      <w:r>
        <w:rPr>
          <w:noProof/>
          <w:lang w:val="en-US" w:eastAsia="en-US"/>
        </w:rPr>
        <mc:AlternateContent>
          <mc:Choice Requires="wps">
            <w:drawing>
              <wp:anchor distT="0" distB="0" distL="114300" distR="114300" simplePos="0" relativeHeight="251679232" behindDoc="0" locked="0" layoutInCell="1" allowOverlap="1">
                <wp:simplePos x="0" y="0"/>
                <wp:positionH relativeFrom="column">
                  <wp:posOffset>234950</wp:posOffset>
                </wp:positionH>
                <wp:positionV relativeFrom="paragraph">
                  <wp:posOffset>5273040</wp:posOffset>
                </wp:positionV>
                <wp:extent cx="2272665" cy="685165"/>
                <wp:effectExtent l="0" t="0" r="0" b="635"/>
                <wp:wrapSquare wrapText="bothSides"/>
                <wp:docPr id="4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685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C039EA">
                            <w:pPr>
                              <w:pStyle w:val="Bijschrift"/>
                              <w:rPr>
                                <w:noProof/>
                                <w:color w:val="auto"/>
                              </w:rPr>
                            </w:pPr>
                            <w:r w:rsidRPr="002E4DAF">
                              <w:rPr>
                                <w:color w:val="auto"/>
                              </w:rPr>
                              <w:t>Figuur 24, start van de simulatie. Vanaf dit moment zal de prothese eerst naar craniaal bewegen. Er is geen rotatie mogelijk van het bekken.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56" type="#_x0000_t202" style="position:absolute;margin-left:18.5pt;margin-top:415.2pt;width:178.95pt;height:53.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" stroked="f">
                <v:textbox style="mso-fit-shape-to-text:t" inset="0,0,0,0">
                  <w:txbxContent>
                    <w:p w:rsidR="00837A94" w:rsidRPr="002E4DAF" w:rsidRDefault="00837A94" w:rsidP="00C039EA">
                      <w:pPr>
                        <w:pStyle w:val="Bijschrift"/>
                        <w:rPr>
                          <w:noProof/>
                          <w:color w:val="auto"/>
                        </w:rPr>
                      </w:pPr>
                      <w:r w:rsidRPr="002E4DAF">
                        <w:rPr>
                          <w:color w:val="auto"/>
                        </w:rPr>
                        <w:t>Figuur 24, start van de simulatie. Vanaf dit moment zal de prothese eerst naar craniaal bewegen. Er is geen rotatie mogelijk van het bekken.</w:t>
                      </w:r>
                    </w:p>
                  </w:txbxContent>
                </v:textbox>
                <w10:wrap type="square"/>
              </v:shape>
            </w:pict>
          </mc:Fallback>
        </mc:AlternateContent>
      </w:r>
      <w:r w:rsidR="003F394E" w:rsidRPr="002E4DAF">
        <w:rPr>
          <w:noProof/>
          <w:lang w:val="en-US" w:eastAsia="en-US"/>
        </w:rPr>
        <w:drawing>
          <wp:anchor distT="0" distB="0" distL="114300" distR="114300" simplePos="0" relativeHeight="251638272" behindDoc="0" locked="0" layoutInCell="1" allowOverlap="1" wp14:anchorId="0B4202DF" wp14:editId="7E74CFA4">
            <wp:simplePos x="0" y="0"/>
            <wp:positionH relativeFrom="column">
              <wp:posOffset>234950</wp:posOffset>
            </wp:positionH>
            <wp:positionV relativeFrom="paragraph">
              <wp:posOffset>133350</wp:posOffset>
            </wp:positionV>
            <wp:extent cx="2272665" cy="5082540"/>
            <wp:effectExtent l="1905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2272665" cy="5082540"/>
                    </a:xfrm>
                    <a:prstGeom prst="rect">
                      <a:avLst/>
                    </a:prstGeom>
                    <a:noFill/>
                    <a:ln w="9525">
                      <a:noFill/>
                      <a:miter lim="800000"/>
                      <a:headEnd/>
                      <a:tailEnd/>
                    </a:ln>
                  </pic:spPr>
                </pic:pic>
              </a:graphicData>
            </a:graphic>
          </wp:anchor>
        </w:drawing>
      </w:r>
      <w:r w:rsidR="00B61241" w:rsidRPr="002E4DAF">
        <w:br w:type="page"/>
      </w:r>
    </w:p>
    <w:p w:rsidR="00B73647" w:rsidRPr="002E4DAF" w:rsidRDefault="003C3D1B" w:rsidP="00B61241">
      <w:r w:rsidRPr="002E4DAF">
        <w:rPr>
          <w:noProof/>
          <w:lang w:val="en-US" w:eastAsia="en-US"/>
        </w:rPr>
        <w:lastRenderedPageBreak/>
        <w:drawing>
          <wp:anchor distT="0" distB="0" distL="114300" distR="114300" simplePos="0" relativeHeight="251640320" behindDoc="0" locked="0" layoutInCell="1" allowOverlap="1" wp14:anchorId="624ED457" wp14:editId="053500ED">
            <wp:simplePos x="0" y="0"/>
            <wp:positionH relativeFrom="column">
              <wp:posOffset>3714750</wp:posOffset>
            </wp:positionH>
            <wp:positionV relativeFrom="paragraph">
              <wp:posOffset>643890</wp:posOffset>
            </wp:positionV>
            <wp:extent cx="2082800" cy="3300730"/>
            <wp:effectExtent l="19050" t="0" r="0" b="0"/>
            <wp:wrapSquare wrapText="bothSides"/>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2082800" cy="3300730"/>
                    </a:xfrm>
                    <a:prstGeom prst="rect">
                      <a:avLst/>
                    </a:prstGeom>
                    <a:noFill/>
                    <a:ln w="9525">
                      <a:noFill/>
                      <a:miter lim="800000"/>
                      <a:headEnd/>
                      <a:tailEnd/>
                    </a:ln>
                  </pic:spPr>
                </pic:pic>
              </a:graphicData>
            </a:graphic>
          </wp:anchor>
        </w:drawing>
      </w:r>
      <w:r w:rsidR="002E4DAF">
        <w:rPr>
          <w:noProof/>
          <w:lang w:val="en-US" w:eastAsia="en-US"/>
        </w:rPr>
        <mc:AlternateContent>
          <mc:Choice Requires="wps">
            <w:drawing>
              <wp:anchor distT="0" distB="0" distL="114300" distR="114300" simplePos="0" relativeHeight="251681280" behindDoc="0" locked="0" layoutInCell="1" allowOverlap="1">
                <wp:simplePos x="0" y="0"/>
                <wp:positionH relativeFrom="column">
                  <wp:posOffset>3655060</wp:posOffset>
                </wp:positionH>
                <wp:positionV relativeFrom="paragraph">
                  <wp:posOffset>4001770</wp:posOffset>
                </wp:positionV>
                <wp:extent cx="2082800" cy="266700"/>
                <wp:effectExtent l="0" t="0" r="0" b="0"/>
                <wp:wrapSquare wrapText="bothSides"/>
                <wp:docPr id="4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Default="00837A94" w:rsidP="00B73647">
                            <w:pPr>
                              <w:pStyle w:val="Bijschrift"/>
                              <w:rPr>
                                <w:noProof/>
                              </w:rPr>
                            </w:pPr>
                            <w:r>
                              <w:t xml:space="preserve">Figuur </w:t>
                            </w:r>
                            <w:fldSimple w:instr=" SEQ Figuur \* ARABIC ">
                              <w:r>
                                <w:rPr>
                                  <w:noProof/>
                                </w:rPr>
                                <w:t>19</w:t>
                              </w:r>
                            </w:fldSimple>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57" type="#_x0000_t202" style="position:absolute;margin-left:287.8pt;margin-top:315.1pt;width:164pt;height:2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" stroked="f">
                <v:textbox style="mso-fit-shape-to-text:t" inset="0,0,0,0">
                  <w:txbxContent>
                    <w:p w:rsidR="00837A94" w:rsidRDefault="00837A94" w:rsidP="00B73647">
                      <w:pPr>
                        <w:pStyle w:val="Bijschrift"/>
                        <w:rPr>
                          <w:noProof/>
                        </w:rPr>
                      </w:pPr>
                      <w:r>
                        <w:t xml:space="preserve">Figuur </w:t>
                      </w:r>
                      <w:fldSimple w:instr=" SEQ Figuur \* ARABIC ">
                        <w:r>
                          <w:rPr>
                            <w:noProof/>
                          </w:rPr>
                          <w:t>19</w:t>
                        </w:r>
                      </w:fldSimple>
                    </w:p>
                  </w:txbxContent>
                </v:textbox>
                <w10:wrap type="square"/>
              </v:shape>
            </w:pict>
          </mc:Fallback>
        </mc:AlternateContent>
      </w:r>
      <w:r w:rsidR="002E4DAF">
        <w:rPr>
          <w:noProof/>
          <w:lang w:val="en-US" w:eastAsia="en-US"/>
        </w:rPr>
        <mc:AlternateContent>
          <mc:Choice Requires="wps">
            <w:drawing>
              <wp:anchor distT="0" distB="0" distL="114300" distR="114300" simplePos="0" relativeHeight="251682304" behindDoc="0" locked="0" layoutInCell="1" allowOverlap="1">
                <wp:simplePos x="0" y="0"/>
                <wp:positionH relativeFrom="column">
                  <wp:posOffset>3655060</wp:posOffset>
                </wp:positionH>
                <wp:positionV relativeFrom="paragraph">
                  <wp:posOffset>4001770</wp:posOffset>
                </wp:positionV>
                <wp:extent cx="2082800" cy="323215"/>
                <wp:effectExtent l="0" t="0" r="0" b="635"/>
                <wp:wrapSquare wrapText="bothSides"/>
                <wp:docPr id="3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6A6F0C" w:rsidRDefault="00837A94" w:rsidP="006A6F0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58" type="#_x0000_t202" style="position:absolute;margin-left:287.8pt;margin-top:315.1pt;width:164pt;height:25.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" stroked="f">
                <v:textbox style="mso-fit-shape-to-text:t" inset="0,0,0,0">
                  <w:txbxContent>
                    <w:p w:rsidR="00837A94" w:rsidRPr="006A6F0C" w:rsidRDefault="00837A94" w:rsidP="006A6F0C"/>
                  </w:txbxContent>
                </v:textbox>
                <w10:wrap type="square"/>
              </v:shape>
            </w:pict>
          </mc:Fallback>
        </mc:AlternateContent>
      </w:r>
      <w:r w:rsidR="00B61241" w:rsidRPr="002E4DAF">
        <w:t>De grondreactiekracht zorgt</w:t>
      </w:r>
      <w:r w:rsidR="000C314E" w:rsidRPr="002E4DAF">
        <w:t xml:space="preserve"> ervoor dat de voet minimaal van de grond</w:t>
      </w:r>
      <w:r w:rsidR="00B73647" w:rsidRPr="002E4DAF">
        <w:t xml:space="preserve"> afkomt</w:t>
      </w:r>
      <w:r w:rsidR="000C314E" w:rsidRPr="002E4DAF">
        <w:t xml:space="preserve">. Hierdoor </w:t>
      </w:r>
      <w:r w:rsidR="00717A71" w:rsidRPr="002E4DAF">
        <w:t xml:space="preserve"> verandert</w:t>
      </w:r>
      <w:r w:rsidR="00B61241" w:rsidRPr="002E4DAF">
        <w:t xml:space="preserve"> de gesloten kinematische keten n</w:t>
      </w:r>
      <w:r w:rsidR="003F394E" w:rsidRPr="002E4DAF">
        <w:t>aar een open kinematische keten</w:t>
      </w:r>
      <w:r w:rsidR="00914A03" w:rsidRPr="002E4DAF">
        <w:t xml:space="preserve"> </w:t>
      </w:r>
      <w:r w:rsidR="003F394E" w:rsidRPr="002E4DAF">
        <w:t xml:space="preserve">(figuur </w:t>
      </w:r>
      <w:r w:rsidR="006A6F0C" w:rsidRPr="002E4DAF">
        <w:t>26</w:t>
      </w:r>
      <w:r w:rsidR="003F394E" w:rsidRPr="002E4DAF">
        <w:t xml:space="preserve">). </w:t>
      </w:r>
      <w:r w:rsidR="000C314E" w:rsidRPr="002E4DAF">
        <w:t xml:space="preserve">Vervolgens </w:t>
      </w:r>
      <w:r w:rsidR="006A6F0C" w:rsidRPr="002E4DAF">
        <w:t xml:space="preserve">heeft de </w:t>
      </w:r>
      <w:r w:rsidR="000C314E" w:rsidRPr="002E4DAF">
        <w:t xml:space="preserve"> grondreactiekracht er ook voor </w:t>
      </w:r>
      <w:r w:rsidR="006A6F0C" w:rsidRPr="002E4DAF">
        <w:t xml:space="preserve">gezorgd </w:t>
      </w:r>
      <w:r w:rsidR="000C314E" w:rsidRPr="002E4DAF">
        <w:t>dat de knie</w:t>
      </w:r>
      <w:r w:rsidR="006A6F0C" w:rsidRPr="002E4DAF">
        <w:t xml:space="preserve"> gaat flecteren</w:t>
      </w:r>
      <w:r w:rsidR="000C314E" w:rsidRPr="002E4DAF">
        <w:t xml:space="preserve"> wat helpt bij de zwaaifase.</w:t>
      </w:r>
      <w:r w:rsidR="00CE5A8A" w:rsidRPr="002E4DAF">
        <w:t xml:space="preserve"> </w:t>
      </w:r>
      <w:r w:rsidR="00B61241" w:rsidRPr="002E4DAF">
        <w:br/>
      </w:r>
      <w:r w:rsidR="00B73647" w:rsidRPr="002E4DAF">
        <w:br/>
        <w:t>Open kinematische keten:</w:t>
      </w:r>
    </w:p>
    <w:p w:rsidR="00B61241" w:rsidRPr="002E4DAF" w:rsidRDefault="00CF05C3" w:rsidP="00B61241">
      <w:pPr>
        <w:pStyle w:val="Lijstalinea"/>
        <w:numPr>
          <w:ilvl w:val="0"/>
          <w:numId w:val="1"/>
        </w:numPr>
      </w:pPr>
      <w:r w:rsidRPr="002E4DAF">
        <w:t>4</w:t>
      </w:r>
      <w:r w:rsidR="00B61241" w:rsidRPr="002E4DAF">
        <w:t xml:space="preserve"> elementen</w:t>
      </w:r>
    </w:p>
    <w:p w:rsidR="00B61241" w:rsidRPr="002E4DAF" w:rsidRDefault="00B61241" w:rsidP="00B61241">
      <w:pPr>
        <w:pStyle w:val="Lijstalinea"/>
        <w:numPr>
          <w:ilvl w:val="0"/>
          <w:numId w:val="1"/>
        </w:numPr>
      </w:pPr>
      <w:r w:rsidRPr="002E4DAF">
        <w:t>2 scharnierverbindingen</w:t>
      </w:r>
    </w:p>
    <w:p w:rsidR="00B61241" w:rsidRPr="002E4DAF" w:rsidRDefault="00B61241" w:rsidP="00B61241">
      <w:pPr>
        <w:pStyle w:val="Lijstalinea"/>
        <w:numPr>
          <w:ilvl w:val="0"/>
          <w:numId w:val="1"/>
        </w:numPr>
      </w:pPr>
      <w:r w:rsidRPr="002E4DAF">
        <w:t>1 schuifverbinding</w:t>
      </w:r>
    </w:p>
    <w:p w:rsidR="00B61241" w:rsidRPr="002E4DAF" w:rsidRDefault="00B61241" w:rsidP="00B61241">
      <w:pPr>
        <w:pStyle w:val="Lijstalinea"/>
        <w:rPr>
          <w:sz w:val="28"/>
        </w:rPr>
      </w:pPr>
    </w:p>
    <w:p w:rsidR="00B61241" w:rsidRPr="002E4DAF" w:rsidRDefault="00B61241" w:rsidP="00B61241">
      <w:pPr>
        <w:pStyle w:val="Lijstalinea"/>
        <w:rPr>
          <w:sz w:val="28"/>
        </w:rPr>
      </w:pPr>
      <m:oMathPara>
        <m:oMath>
          <m:r>
            <w:rPr>
              <w:rFonts w:ascii="Cambria Math" w:hAnsi="Cambria Math"/>
              <w:sz w:val="28"/>
            </w:rPr>
            <m:t>(3*</m:t>
          </m:r>
          <m:d>
            <m:dPr>
              <m:ctrlPr>
                <w:rPr>
                  <w:rFonts w:ascii="Cambria Math" w:hAnsi="Cambria Math"/>
                  <w:i/>
                  <w:sz w:val="28"/>
                </w:rPr>
              </m:ctrlPr>
            </m:dPr>
            <m:e>
              <m:r>
                <w:rPr>
                  <w:rFonts w:ascii="Cambria Math" w:hAnsi="Cambria Math"/>
                  <w:sz w:val="28"/>
                </w:rPr>
                <m:t>4-1</m:t>
              </m:r>
            </m:e>
          </m:d>
          <m:r>
            <w:rPr>
              <w:rFonts w:ascii="Cambria Math" w:hAnsi="Cambria Math"/>
              <w:sz w:val="28"/>
            </w:rPr>
            <m:t xml:space="preserve">- </m:t>
          </m:r>
          <m:d>
            <m:dPr>
              <m:ctrlPr>
                <w:rPr>
                  <w:rFonts w:ascii="Cambria Math" w:hAnsi="Cambria Math"/>
                  <w:i/>
                  <w:sz w:val="28"/>
                </w:rPr>
              </m:ctrlPr>
            </m:dPr>
            <m:e>
              <m:r>
                <w:rPr>
                  <w:rFonts w:ascii="Cambria Math" w:hAnsi="Cambria Math"/>
                  <w:sz w:val="28"/>
                </w:rPr>
                <m:t>2*2</m:t>
              </m:r>
            </m:e>
          </m:d>
          <m:r>
            <w:rPr>
              <w:rFonts w:ascii="Cambria Math" w:hAnsi="Cambria Math"/>
              <w:sz w:val="28"/>
            </w:rPr>
            <m:t>-(1*2)=2</m:t>
          </m:r>
        </m:oMath>
      </m:oMathPara>
    </w:p>
    <w:p w:rsidR="00CF05C3" w:rsidRPr="002E4DAF" w:rsidRDefault="002E4DAF" w:rsidP="00B61241">
      <w:r>
        <w:rPr>
          <w:noProof/>
          <w:lang w:val="en-US" w:eastAsia="en-US"/>
        </w:rPr>
        <mc:AlternateContent>
          <mc:Choice Requires="wps">
            <w:drawing>
              <wp:anchor distT="0" distB="0" distL="114300" distR="114300" simplePos="0" relativeHeight="251683328" behindDoc="0" locked="0" layoutInCell="1" allowOverlap="1">
                <wp:simplePos x="0" y="0"/>
                <wp:positionH relativeFrom="column">
                  <wp:posOffset>3749675</wp:posOffset>
                </wp:positionH>
                <wp:positionV relativeFrom="paragraph">
                  <wp:posOffset>1689735</wp:posOffset>
                </wp:positionV>
                <wp:extent cx="2082800" cy="405765"/>
                <wp:effectExtent l="0" t="0" r="0" b="0"/>
                <wp:wrapSquare wrapText="bothSides"/>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B73647">
                            <w:pPr>
                              <w:pStyle w:val="Bijschrift"/>
                              <w:rPr>
                                <w:noProof/>
                                <w:color w:val="auto"/>
                              </w:rPr>
                            </w:pPr>
                            <w:r w:rsidRPr="002E4DAF">
                              <w:rPr>
                                <w:color w:val="auto"/>
                              </w:rPr>
                              <w:t>Figuur26,</w:t>
                            </w:r>
                            <w:r w:rsidRPr="002E4DAF">
                              <w:rPr>
                                <w:i/>
                                <w:color w:val="auto"/>
                              </w:rPr>
                              <w:t xml:space="preserve">toe off </w:t>
                            </w:r>
                            <w:r w:rsidRPr="002E4DAF">
                              <w:rPr>
                                <w:color w:val="auto"/>
                              </w:rPr>
                              <w:t xml:space="preserve"> is net voorbij en er ontstaat een open kinematische keten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59" type="#_x0000_t202" style="position:absolute;margin-left:295.25pt;margin-top:133.05pt;width:164pt;height:31.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" stroked="f">
                <v:textbox style="mso-fit-shape-to-text:t" inset="0,0,0,0">
                  <w:txbxContent>
                    <w:p w:rsidR="00837A94" w:rsidRPr="002E4DAF" w:rsidRDefault="00837A94" w:rsidP="00B73647">
                      <w:pPr>
                        <w:pStyle w:val="Bijschrift"/>
                        <w:rPr>
                          <w:noProof/>
                          <w:color w:val="auto"/>
                        </w:rPr>
                      </w:pPr>
                      <w:r w:rsidRPr="002E4DAF">
                        <w:rPr>
                          <w:color w:val="auto"/>
                        </w:rPr>
                        <w:t>Figuur26,</w:t>
                      </w:r>
                      <w:r w:rsidRPr="002E4DAF">
                        <w:rPr>
                          <w:i/>
                          <w:color w:val="auto"/>
                        </w:rPr>
                        <w:t xml:space="preserve">toe off </w:t>
                      </w:r>
                      <w:r w:rsidRPr="002E4DAF">
                        <w:rPr>
                          <w:color w:val="auto"/>
                        </w:rPr>
                        <w:t xml:space="preserve"> is net voorbij en er ontstaat een open kinematische keten</w:t>
                      </w:r>
                    </w:p>
                  </w:txbxContent>
                </v:textbox>
                <w10:wrap type="square"/>
              </v:shape>
            </w:pict>
          </mc:Fallback>
        </mc:AlternateContent>
      </w:r>
      <w:r w:rsidR="00CF6271" w:rsidRPr="002E4DAF">
        <w:t xml:space="preserve">Er zijn nu 2 vrijheidsgraden in het model en er is nu een zwaaifase mogelijk. </w:t>
      </w:r>
      <w:r w:rsidR="00725BD5" w:rsidRPr="002E4DAF">
        <w:br/>
      </w:r>
      <w:r w:rsidR="00CF6271" w:rsidRPr="002E4DAF">
        <w:br/>
        <w:t>Doordat d</w:t>
      </w:r>
      <w:r w:rsidR="003C3D1B" w:rsidRPr="002E4DAF">
        <w:t>e grondreactiekracht zelf gecreë</w:t>
      </w:r>
      <w:r w:rsidR="00CF6271" w:rsidRPr="002E4DAF">
        <w:t xml:space="preserve">erd wordt door het model </w:t>
      </w:r>
      <w:r w:rsidR="00CF05C3" w:rsidRPr="002E4DAF">
        <w:t>en</w:t>
      </w:r>
      <w:r w:rsidR="00CF6271" w:rsidRPr="002E4DAF">
        <w:t xml:space="preserve"> het model zelf de verandering van 1 naar 2 vrijheidsgraden maakt, komt hij iets dichterbij de werkelijkheid. Het heupmoment van dit model ligt </w:t>
      </w:r>
      <w:r w:rsidR="00CF05C3" w:rsidRPr="002E4DAF">
        <w:t>hoger dan de vorige modellen</w:t>
      </w:r>
      <w:r w:rsidR="00CF6271" w:rsidRPr="002E4DAF">
        <w:t>, omdat</w:t>
      </w:r>
      <w:r w:rsidR="000C314E" w:rsidRPr="002E4DAF">
        <w:t xml:space="preserve"> het gewicht van het bekken ook wordt gesimuleerd en</w:t>
      </w:r>
      <w:r w:rsidR="00CF6271" w:rsidRPr="002E4DAF">
        <w:t xml:space="preserve"> het model eerst een </w:t>
      </w:r>
      <w:r w:rsidR="00335270" w:rsidRPr="002E4DAF">
        <w:t>craniale</w:t>
      </w:r>
      <w:r w:rsidR="00CF6271" w:rsidRPr="002E4DAF">
        <w:t xml:space="preserve"> beweging moet maken voordat hij de grondreactiekracht ka</w:t>
      </w:r>
      <w:r w:rsidR="000C314E" w:rsidRPr="002E4DAF">
        <w:t xml:space="preserve">n gebruiken en kan gaan zwaaien. Of dit in </w:t>
      </w:r>
      <w:r w:rsidR="00B73647" w:rsidRPr="002E4DAF">
        <w:t xml:space="preserve">de </w:t>
      </w:r>
      <w:r w:rsidR="000C314E" w:rsidRPr="002E4DAF">
        <w:t xml:space="preserve">werkelijkheid </w:t>
      </w:r>
      <w:r w:rsidR="003C3D1B" w:rsidRPr="002E4DAF">
        <w:t>ook gebeurt, wordt</w:t>
      </w:r>
      <w:r w:rsidR="000C314E" w:rsidRPr="002E4DAF">
        <w:t xml:space="preserve"> onderzocht door nog een vrijheidsgraad aan het moment van de </w:t>
      </w:r>
      <w:r w:rsidR="000C314E" w:rsidRPr="002E4DAF">
        <w:rPr>
          <w:i/>
        </w:rPr>
        <w:t xml:space="preserve">toe off </w:t>
      </w:r>
      <w:r w:rsidR="000C314E" w:rsidRPr="002E4DAF">
        <w:t>toe te voegen</w:t>
      </w:r>
      <w:r w:rsidR="000D25C6" w:rsidRPr="002E4DAF">
        <w:t xml:space="preserve">, zodat </w:t>
      </w:r>
      <w:r w:rsidR="005E1792" w:rsidRPr="002E4DAF">
        <w:t>het</w:t>
      </w:r>
      <w:r w:rsidR="003C3D1B" w:rsidRPr="002E4DAF">
        <w:t xml:space="preserve"> bekken vrij is om </w:t>
      </w:r>
      <w:r w:rsidR="008713E9" w:rsidRPr="002E4DAF">
        <w:t>te roteren</w:t>
      </w:r>
      <w:r w:rsidR="00CF05C3" w:rsidRPr="002E4DAF">
        <w:t>.</w:t>
      </w:r>
      <w:r w:rsidR="008713E9" w:rsidRPr="002E4DAF">
        <w:br/>
      </w:r>
    </w:p>
    <w:p w:rsidR="00CF05C3" w:rsidRPr="002E4DAF" w:rsidRDefault="00CF05C3">
      <w:r w:rsidRPr="002E4DAF">
        <w:br w:type="page"/>
      </w:r>
    </w:p>
    <w:p w:rsidR="00EA26CF" w:rsidRPr="002E4DAF" w:rsidRDefault="00342F05" w:rsidP="0047551A">
      <w:pPr>
        <w:pStyle w:val="Kop3"/>
        <w:rPr>
          <w:color w:val="auto"/>
        </w:rPr>
      </w:pPr>
      <w:bookmarkStart w:id="30" w:name="_Toc415760621"/>
      <w:r w:rsidRPr="002E4DAF">
        <w:rPr>
          <w:color w:val="auto"/>
        </w:rPr>
        <w:lastRenderedPageBreak/>
        <w:t xml:space="preserve">7.2.4 </w:t>
      </w:r>
      <w:r w:rsidR="00EA26CF" w:rsidRPr="002E4DAF">
        <w:rPr>
          <w:color w:val="auto"/>
        </w:rPr>
        <w:t>model in verticale rails aan een touw</w:t>
      </w:r>
      <w:bookmarkEnd w:id="30"/>
    </w:p>
    <w:p w:rsidR="00797EA0" w:rsidRPr="002E4DAF" w:rsidRDefault="00991092">
      <w:r w:rsidRPr="002E4DAF">
        <w:rPr>
          <w:noProof/>
          <w:lang w:val="en-US" w:eastAsia="en-US"/>
        </w:rPr>
        <w:drawing>
          <wp:anchor distT="0" distB="0" distL="114300" distR="114300" simplePos="0" relativeHeight="251644416" behindDoc="0" locked="0" layoutInCell="1" allowOverlap="1" wp14:anchorId="5D71261D" wp14:editId="58D01235">
            <wp:simplePos x="0" y="0"/>
            <wp:positionH relativeFrom="column">
              <wp:posOffset>3096895</wp:posOffset>
            </wp:positionH>
            <wp:positionV relativeFrom="paragraph">
              <wp:posOffset>1108075</wp:posOffset>
            </wp:positionV>
            <wp:extent cx="2783205" cy="4749800"/>
            <wp:effectExtent l="1905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783205" cy="4749800"/>
                    </a:xfrm>
                    <a:prstGeom prst="rect">
                      <a:avLst/>
                    </a:prstGeom>
                    <a:noFill/>
                    <a:ln w="9525">
                      <a:noFill/>
                      <a:miter lim="800000"/>
                      <a:headEnd/>
                      <a:tailEnd/>
                    </a:ln>
                  </pic:spPr>
                </pic:pic>
              </a:graphicData>
            </a:graphic>
          </wp:anchor>
        </w:drawing>
      </w:r>
      <w:r w:rsidR="00A53525" w:rsidRPr="002E4DAF">
        <w:t>In dit model wordt er gepro</w:t>
      </w:r>
      <w:r w:rsidR="00BE4968" w:rsidRPr="002E4DAF">
        <w:t>beerd</w:t>
      </w:r>
      <w:r w:rsidR="00A53525" w:rsidRPr="002E4DAF">
        <w:t xml:space="preserve"> </w:t>
      </w:r>
      <w:r w:rsidR="00797EA0" w:rsidRPr="002E4DAF">
        <w:t>tijdens</w:t>
      </w:r>
      <w:r w:rsidR="00A53525" w:rsidRPr="002E4DAF">
        <w:t xml:space="preserve"> de </w:t>
      </w:r>
      <w:r w:rsidR="00A53525" w:rsidRPr="002E4DAF">
        <w:rPr>
          <w:i/>
        </w:rPr>
        <w:t>toe off</w:t>
      </w:r>
      <w:r w:rsidR="00A53525" w:rsidRPr="002E4DAF">
        <w:t xml:space="preserve"> meer vrijheidsgraden te </w:t>
      </w:r>
      <w:r w:rsidR="00797EA0" w:rsidRPr="002E4DAF">
        <w:t>maken</w:t>
      </w:r>
      <w:r w:rsidR="00A53525" w:rsidRPr="002E4DAF">
        <w:t xml:space="preserve">. Dit wordt gedaan door middel van een </w:t>
      </w:r>
      <w:r w:rsidR="00A53525" w:rsidRPr="002E4DAF">
        <w:rPr>
          <w:i/>
        </w:rPr>
        <w:t xml:space="preserve">slot joint </w:t>
      </w:r>
      <w:r w:rsidR="00A53525" w:rsidRPr="002E4DAF">
        <w:t xml:space="preserve">(open slot gewricht) aan een verticale rails. </w:t>
      </w:r>
      <w:r w:rsidR="00797EA0" w:rsidRPr="002E4DAF">
        <w:t xml:space="preserve">Op deze manier kan het bekken roteren. </w:t>
      </w:r>
      <w:r w:rsidR="00793622" w:rsidRPr="002E4DAF">
        <w:t>Er wordt voo</w:t>
      </w:r>
      <w:r w:rsidR="00B673B0" w:rsidRPr="002E4DAF">
        <w:t>rkomen dat het bekken helemaal naar beneden zakt d</w:t>
      </w:r>
      <w:r w:rsidR="002D3582" w:rsidRPr="002E4DAF">
        <w:t>.</w:t>
      </w:r>
      <w:r w:rsidR="00B673B0" w:rsidRPr="002E4DAF">
        <w:t>m</w:t>
      </w:r>
      <w:r w:rsidR="002D3582" w:rsidRPr="002E4DAF">
        <w:t>.</w:t>
      </w:r>
      <w:r w:rsidR="00B673B0" w:rsidRPr="002E4DAF">
        <w:t>v</w:t>
      </w:r>
      <w:r w:rsidR="002D3582" w:rsidRPr="002E4DAF">
        <w:t xml:space="preserve">. twee </w:t>
      </w:r>
      <w:r w:rsidR="00793622" w:rsidRPr="002E4DAF">
        <w:t>separatoren</w:t>
      </w:r>
      <w:r w:rsidR="00335270" w:rsidRPr="002E4DAF">
        <w:t xml:space="preserve"> en een touwtje</w:t>
      </w:r>
      <w:r w:rsidR="00B673B0" w:rsidRPr="002E4DAF">
        <w:t xml:space="preserve"> die vast zit aan het bekken en aan de wereld precies erboven. </w:t>
      </w:r>
      <w:r w:rsidR="002D3582" w:rsidRPr="002E4DAF">
        <w:t>Dit</w:t>
      </w:r>
      <w:r w:rsidR="00B673B0" w:rsidRPr="002E4DAF">
        <w:t xml:space="preserve"> stelt in werkelijkheid</w:t>
      </w:r>
      <w:r w:rsidR="003D5B82" w:rsidRPr="002E4DAF">
        <w:t xml:space="preserve"> de stabiliteit </w:t>
      </w:r>
      <w:r w:rsidR="00335270" w:rsidRPr="002E4DAF">
        <w:t>van het andere standbeen</w:t>
      </w:r>
      <w:r w:rsidR="003D5B82" w:rsidRPr="002E4DAF">
        <w:t xml:space="preserve"> </w:t>
      </w:r>
      <w:r w:rsidR="00B673B0" w:rsidRPr="002E4DAF">
        <w:t>voor.</w:t>
      </w:r>
    </w:p>
    <w:p w:rsidR="00797EA0" w:rsidRPr="002E4DAF" w:rsidRDefault="003D5B82" w:rsidP="00797EA0">
      <w:r w:rsidRPr="002E4DAF">
        <w:t>Door de rotatie van het bekken is er 1 beperking minder, waardoor de vrijheidsgraden formule er zo uit komt te zien:</w:t>
      </w:r>
      <w:r w:rsidR="00797EA0" w:rsidRPr="002E4DAF">
        <w:br/>
      </w:r>
      <m:oMathPara>
        <m:oMath>
          <m:r>
            <w:rPr>
              <w:rFonts w:ascii="Cambria Math" w:hAnsi="Cambria Math"/>
              <w:sz w:val="28"/>
            </w:rPr>
            <m:t>(3*</m:t>
          </m:r>
          <m:d>
            <m:dPr>
              <m:ctrlPr>
                <w:rPr>
                  <w:rFonts w:ascii="Cambria Math" w:hAnsi="Cambria Math"/>
                  <w:i/>
                  <w:sz w:val="28"/>
                </w:rPr>
              </m:ctrlPr>
            </m:dPr>
            <m:e>
              <m:r>
                <w:rPr>
                  <w:rFonts w:ascii="Cambria Math" w:hAnsi="Cambria Math"/>
                  <w:sz w:val="28"/>
                </w:rPr>
                <m:t>4-1</m:t>
              </m:r>
            </m:e>
          </m:d>
          <m:r>
            <w:rPr>
              <w:rFonts w:ascii="Cambria Math" w:hAnsi="Cambria Math"/>
              <w:sz w:val="28"/>
            </w:rPr>
            <m:t xml:space="preserve">- </m:t>
          </m:r>
          <m:d>
            <m:dPr>
              <m:ctrlPr>
                <w:rPr>
                  <w:rFonts w:ascii="Cambria Math" w:hAnsi="Cambria Math"/>
                  <w:i/>
                  <w:sz w:val="28"/>
                </w:rPr>
              </m:ctrlPr>
            </m:dPr>
            <m:e>
              <m:r>
                <w:rPr>
                  <w:rFonts w:ascii="Cambria Math" w:hAnsi="Cambria Math"/>
                  <w:sz w:val="28"/>
                </w:rPr>
                <m:t>3*2</m:t>
              </m:r>
            </m:e>
          </m:d>
          <m:r>
            <w:rPr>
              <w:rFonts w:ascii="Cambria Math" w:hAnsi="Cambria Math"/>
              <w:sz w:val="28"/>
            </w:rPr>
            <m:t>-(1*1)=2</m:t>
          </m:r>
        </m:oMath>
      </m:oMathPara>
    </w:p>
    <w:p w:rsidR="009B7275" w:rsidRPr="002E4DAF" w:rsidRDefault="003139E2">
      <w:r w:rsidRPr="002E4DAF">
        <w:t>De rotatie van het bekken kan er wel voor zorgen dat er richting aan de grondreactiekracht wordt gegeven.</w:t>
      </w:r>
      <w:r w:rsidR="00F4222B" w:rsidRPr="002E4DAF">
        <w:t xml:space="preserve">  Aan het begin van dit kopje wordt</w:t>
      </w:r>
      <w:r w:rsidR="00743493" w:rsidRPr="002E4DAF">
        <w:t xml:space="preserve"> er gezegd</w:t>
      </w:r>
      <w:r w:rsidRPr="002E4DAF">
        <w:t xml:space="preserve"> </w:t>
      </w:r>
      <w:r w:rsidR="00743493" w:rsidRPr="002E4DAF">
        <w:t>(</w:t>
      </w:r>
      <w:r w:rsidR="007D0808" w:rsidRPr="002E4DAF">
        <w:t xml:space="preserve">op </w:t>
      </w:r>
      <w:r w:rsidRPr="002E4DAF">
        <w:t>pagina 2</w:t>
      </w:r>
      <w:r w:rsidR="007D0808" w:rsidRPr="002E4DAF">
        <w:t>3</w:t>
      </w:r>
      <w:r w:rsidRPr="002E4DAF">
        <w:t>). Richting geven aan de grondreactiekracht kan niet alleen gebeuren door enkel het bovenbeen te anteflecteren of retroflecteren. ‘’</w:t>
      </w:r>
      <w:r w:rsidRPr="002E4DAF">
        <w:rPr>
          <w:rFonts w:ascii="MicrosoftSansSerif" w:hAnsi="MicrosoftSansSerif" w:cs="MicrosoftSansSerif"/>
          <w:i/>
          <w:sz w:val="20"/>
          <w:szCs w:val="20"/>
        </w:rPr>
        <w:t>Met één gewricht kan in iedere gewrichtspositie in één vlak slechts in één richting kracht worden geleverd en wel loodrecht op de lengte-as van het lichaamsdeel’’.</w:t>
      </w:r>
      <w:sdt>
        <w:sdtPr>
          <w:rPr>
            <w:i/>
          </w:rPr>
          <w:id w:val="656869808"/>
          <w:citation/>
        </w:sdtPr>
        <w:sdtEndPr/>
        <w:sdtContent>
          <w:r w:rsidR="0035093F" w:rsidRPr="002E4DAF">
            <w:rPr>
              <w:i/>
            </w:rPr>
            <w:fldChar w:fldCharType="begin"/>
          </w:r>
          <w:r w:rsidRPr="002E4DAF">
            <w:rPr>
              <w:i/>
            </w:rPr>
            <w:instrText xml:space="preserve"> CITATION CRi02 \l 1033 </w:instrText>
          </w:r>
          <w:r w:rsidR="0035093F" w:rsidRPr="002E4DAF">
            <w:rPr>
              <w:i/>
            </w:rPr>
            <w:fldChar w:fldCharType="separate"/>
          </w:r>
          <w:r w:rsidR="0043287F" w:rsidRPr="002E4DAF">
            <w:rPr>
              <w:i/>
              <w:noProof/>
            </w:rPr>
            <w:t xml:space="preserve"> </w:t>
          </w:r>
          <w:r w:rsidR="0043287F" w:rsidRPr="002E4DAF">
            <w:rPr>
              <w:noProof/>
            </w:rPr>
            <w:t>(C.Riezebos, 2002)</w:t>
          </w:r>
          <w:r w:rsidR="0035093F" w:rsidRPr="002E4DAF">
            <w:rPr>
              <w:i/>
            </w:rPr>
            <w:fldChar w:fldCharType="end"/>
          </w:r>
        </w:sdtContent>
      </w:sdt>
      <w:r w:rsidRPr="002E4DAF">
        <w:rPr>
          <w:i/>
        </w:rPr>
        <w:t xml:space="preserve">. </w:t>
      </w:r>
    </w:p>
    <w:p w:rsidR="009B7275" w:rsidRPr="002E4DAF" w:rsidRDefault="009B7275">
      <w:r w:rsidRPr="002E4DAF">
        <w:t>Dit is niet het geval wanneer er een moment vanuit het bekken en de heup wordt gegeven.</w:t>
      </w:r>
      <w:r w:rsidRPr="002E4DAF">
        <w:br/>
        <w:t xml:space="preserve">Het minimale moment van de heup en bekken om 74 graden </w:t>
      </w:r>
      <w:r w:rsidR="00E24577" w:rsidRPr="002E4DAF">
        <w:t>(figuur 2</w:t>
      </w:r>
      <w:r w:rsidR="006A6F0C" w:rsidRPr="002E4DAF">
        <w:t>7</w:t>
      </w:r>
      <w:r w:rsidR="00E24577" w:rsidRPr="002E4DAF">
        <w:t xml:space="preserve">) </w:t>
      </w:r>
      <w:r w:rsidRPr="002E4DAF">
        <w:t xml:space="preserve">flexie in de knie te kunnen </w:t>
      </w:r>
      <w:r w:rsidR="007E198C" w:rsidRPr="002E4DAF">
        <w:t>maken</w:t>
      </w:r>
      <w:r w:rsidRPr="002E4DAF">
        <w:t xml:space="preserve"> zijn;</w:t>
      </w:r>
    </w:p>
    <w:p w:rsidR="009B7275" w:rsidRPr="002E4DAF" w:rsidRDefault="009B7275" w:rsidP="009B7275">
      <w:pPr>
        <w:pStyle w:val="Lijstalinea"/>
        <w:numPr>
          <w:ilvl w:val="0"/>
          <w:numId w:val="1"/>
        </w:numPr>
      </w:pPr>
      <w:r w:rsidRPr="002E4DAF">
        <w:t>Moment uit het bekken, 20Nm.</w:t>
      </w:r>
    </w:p>
    <w:p w:rsidR="009B7275" w:rsidRPr="002E4DAF" w:rsidRDefault="009B7275" w:rsidP="009B7275">
      <w:pPr>
        <w:pStyle w:val="Lijstalinea"/>
        <w:numPr>
          <w:ilvl w:val="0"/>
          <w:numId w:val="1"/>
        </w:numPr>
      </w:pPr>
      <w:r w:rsidRPr="002E4DAF">
        <w:t>Moment uit de heup, 17.1 Nm</w:t>
      </w:r>
    </w:p>
    <w:p w:rsidR="0047551A" w:rsidRPr="002E4DAF" w:rsidRDefault="002E4DAF" w:rsidP="009B7275">
      <w:pPr>
        <w:pStyle w:val="Lijstalinea"/>
        <w:numPr>
          <w:ilvl w:val="0"/>
          <w:numId w:val="1"/>
        </w:numPr>
      </w:pPr>
      <w:r>
        <w:rPr>
          <w:noProof/>
          <w:lang w:val="en-US" w:eastAsia="en-US"/>
        </w:rPr>
        <mc:AlternateContent>
          <mc:Choice Requires="wps">
            <w:drawing>
              <wp:anchor distT="0" distB="0" distL="114300" distR="114300" simplePos="0" relativeHeight="251684352" behindDoc="0" locked="0" layoutInCell="1" allowOverlap="1">
                <wp:simplePos x="0" y="0"/>
                <wp:positionH relativeFrom="column">
                  <wp:posOffset>3084830</wp:posOffset>
                </wp:positionH>
                <wp:positionV relativeFrom="paragraph">
                  <wp:posOffset>273685</wp:posOffset>
                </wp:positionV>
                <wp:extent cx="2783205" cy="614680"/>
                <wp:effectExtent l="0" t="0" r="0" b="0"/>
                <wp:wrapSquare wrapText="bothSides"/>
                <wp:docPr id="3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614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E254CE">
                            <w:pPr>
                              <w:pStyle w:val="Bijschrift"/>
                              <w:rPr>
                                <w:noProof/>
                                <w:color w:val="auto"/>
                              </w:rPr>
                            </w:pPr>
                            <w:r w:rsidRPr="002E4DAF">
                              <w:rPr>
                                <w:color w:val="auto"/>
                              </w:rPr>
                              <w:t>Figuur 27, model in verticale rails met open slot joint. 2 separatoren boven aan het bekken zijn de buikspier en de rugspier. Door de open slot joint is er rotatie van het bekken mogelijk, waardoor er een beperking minder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60" type="#_x0000_t202" style="position:absolute;left:0;text-align:left;margin-left:242.9pt;margin-top:21.55pt;width:219.15pt;height:48.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" stroked="f">
                <v:textbox inset="0,0,0,0">
                  <w:txbxContent>
                    <w:p w:rsidR="00837A94" w:rsidRPr="002E4DAF" w:rsidRDefault="00837A94" w:rsidP="00E254CE">
                      <w:pPr>
                        <w:pStyle w:val="Bijschrift"/>
                        <w:rPr>
                          <w:noProof/>
                          <w:color w:val="auto"/>
                        </w:rPr>
                      </w:pPr>
                      <w:r w:rsidRPr="002E4DAF">
                        <w:rPr>
                          <w:color w:val="auto"/>
                        </w:rPr>
                        <w:t>Figuur 27, model in verticale rails met open slot joint. 2 separatoren boven aan het bekken zijn de buikspier en de rugspier. Door de open slot joint is er rotatie van het bekken mogelijk, waardoor er een beperking minder is.</w:t>
                      </w:r>
                    </w:p>
                  </w:txbxContent>
                </v:textbox>
                <w10:wrap type="square"/>
              </v:shape>
            </w:pict>
          </mc:Fallback>
        </mc:AlternateContent>
      </w:r>
      <w:r w:rsidR="009B7275" w:rsidRPr="002E4DAF">
        <w:t xml:space="preserve">Grondreactiekracht </w:t>
      </w:r>
      <w:r w:rsidR="00421F70" w:rsidRPr="002E4DAF">
        <w:t>180 N</w:t>
      </w:r>
      <w:r w:rsidR="00F4222B" w:rsidRPr="002E4DAF">
        <w:t>, hoek</w:t>
      </w:r>
      <w:r w:rsidR="0047551A" w:rsidRPr="002E4DAF">
        <w:t xml:space="preserve"> 80 graden</w:t>
      </w:r>
      <w:r w:rsidR="00A86829" w:rsidRPr="002E4DAF">
        <w:t xml:space="preserve"> </w:t>
      </w:r>
      <w:r w:rsidR="0047551A" w:rsidRPr="002E4DAF">
        <w:t>(t</w:t>
      </w:r>
      <w:r w:rsidR="00335270" w:rsidRPr="002E4DAF">
        <w:t>.</w:t>
      </w:r>
      <w:r w:rsidR="0047551A" w:rsidRPr="002E4DAF">
        <w:t>o</w:t>
      </w:r>
      <w:r w:rsidR="00335270" w:rsidRPr="002E4DAF">
        <w:t>.</w:t>
      </w:r>
      <w:r w:rsidR="0047551A" w:rsidRPr="002E4DAF">
        <w:t>v</w:t>
      </w:r>
      <w:r w:rsidR="00335270" w:rsidRPr="002E4DAF">
        <w:t>.</w:t>
      </w:r>
      <w:r w:rsidR="0047551A" w:rsidRPr="002E4DAF">
        <w:t xml:space="preserve"> horizontaal)</w:t>
      </w:r>
    </w:p>
    <w:p w:rsidR="003139E2" w:rsidRPr="002E4DAF" w:rsidRDefault="0047551A" w:rsidP="0047551A">
      <w:r w:rsidRPr="002E4DAF">
        <w:t>Wanneer dit vergeleken wordt met het vorige model</w:t>
      </w:r>
      <w:r w:rsidR="00F4222B" w:rsidRPr="002E4DAF">
        <w:t xml:space="preserve"> </w:t>
      </w:r>
      <w:r w:rsidR="006A6F0C" w:rsidRPr="002E4DAF">
        <w:t>(figuur 25</w:t>
      </w:r>
      <w:r w:rsidRPr="002E4DAF">
        <w:t>) dan is er een kleine verandering in de richting van de grondreactiekracht</w:t>
      </w:r>
      <w:r w:rsidR="004250D5" w:rsidRPr="002E4DAF">
        <w:t>.</w:t>
      </w:r>
      <w:r w:rsidR="004250D5" w:rsidRPr="002E4DAF">
        <w:br/>
      </w:r>
      <w:r w:rsidR="006A6F0C" w:rsidRPr="002E4DAF">
        <w:t>Net zoals in figuur 25</w:t>
      </w:r>
      <w:r w:rsidR="00772FA6" w:rsidRPr="002E4DAF">
        <w:t xml:space="preserve"> maakt dit model eerst een beweging </w:t>
      </w:r>
      <w:r w:rsidR="00335270" w:rsidRPr="002E4DAF">
        <w:t xml:space="preserve">naar </w:t>
      </w:r>
      <w:r w:rsidR="00E254CE" w:rsidRPr="002E4DAF">
        <w:t xml:space="preserve">craniaal </w:t>
      </w:r>
      <w:r w:rsidR="00772FA6" w:rsidRPr="002E4DAF">
        <w:t>voordat vervolgens de zwaaifase wordt ingezet.</w:t>
      </w:r>
      <w:r w:rsidR="00E254CE" w:rsidRPr="002E4DAF">
        <w:br/>
      </w:r>
      <w:r w:rsidR="00AE571A" w:rsidRPr="002E4DAF">
        <w:t>Er is een soortgelijk</w:t>
      </w:r>
      <w:r w:rsidR="00F92908" w:rsidRPr="002E4DAF">
        <w:t xml:space="preserve"> model gemaakt</w:t>
      </w:r>
      <w:r w:rsidR="00F4222B" w:rsidRPr="002E4DAF">
        <w:t xml:space="preserve"> </w:t>
      </w:r>
      <w:r w:rsidR="00F92908" w:rsidRPr="002E4DAF">
        <w:t xml:space="preserve">(zie bijlage) waarin de prothesebeen alleen aan een touwtje hangt, zodat hij een vrijheidsgraad meer heeft in </w:t>
      </w:r>
      <w:r w:rsidR="00F92908" w:rsidRPr="002E4DAF">
        <w:rPr>
          <w:i/>
        </w:rPr>
        <w:t>toe</w:t>
      </w:r>
      <w:r w:rsidR="00E254CE" w:rsidRPr="002E4DAF">
        <w:rPr>
          <w:i/>
        </w:rPr>
        <w:t xml:space="preserve"> </w:t>
      </w:r>
      <w:r w:rsidR="00F92908" w:rsidRPr="002E4DAF">
        <w:rPr>
          <w:i/>
        </w:rPr>
        <w:t xml:space="preserve">off. </w:t>
      </w:r>
      <w:r w:rsidR="00F92908" w:rsidRPr="002E4DAF">
        <w:t xml:space="preserve"> Maar ook hier vertoont het model dezelfde beweging</w:t>
      </w:r>
      <w:r w:rsidR="00AE571A" w:rsidRPr="002E4DAF">
        <w:t xml:space="preserve"> naar craniaal</w:t>
      </w:r>
      <w:r w:rsidR="00F92908" w:rsidRPr="002E4DAF">
        <w:t>.</w:t>
      </w:r>
      <w:r w:rsidR="00E254CE" w:rsidRPr="002E4DAF">
        <w:t xml:space="preserve"> </w:t>
      </w:r>
    </w:p>
    <w:p w:rsidR="00E254CE" w:rsidRPr="002E4DAF" w:rsidRDefault="00CD2919" w:rsidP="0047551A">
      <w:r w:rsidRPr="002E4DAF">
        <w:t>Uit de</w:t>
      </w:r>
      <w:r w:rsidR="00E254CE" w:rsidRPr="002E4DAF">
        <w:t xml:space="preserve"> modellen kan gezegd worden dat een prothesebeen gebruiker zijn prothesebeen en lichaamsdelen tot en met aan zijn bekken naar craniaal moet bewegen om vervolgens de grondreactiekracht te gebruiken die </w:t>
      </w:r>
      <w:r w:rsidR="006A6F0C" w:rsidRPr="002E4DAF">
        <w:t xml:space="preserve">een </w:t>
      </w:r>
      <w:r w:rsidR="00837A94" w:rsidRPr="002E4DAF">
        <w:t>minimale</w:t>
      </w:r>
      <w:r w:rsidR="006A6F0C" w:rsidRPr="002E4DAF">
        <w:t xml:space="preserve"> beweging in de voet doet waardoor de voet los komt</w:t>
      </w:r>
      <w:r w:rsidR="00E254CE" w:rsidRPr="002E4DAF">
        <w:t>.</w:t>
      </w:r>
    </w:p>
    <w:p w:rsidR="006232CD" w:rsidRPr="002E4DAF" w:rsidRDefault="00342F05" w:rsidP="006232CD">
      <w:pPr>
        <w:pStyle w:val="Kop2"/>
        <w:rPr>
          <w:color w:val="auto"/>
        </w:rPr>
      </w:pPr>
      <w:bookmarkStart w:id="31" w:name="_Toc415760622"/>
      <w:r w:rsidRPr="002E4DAF">
        <w:rPr>
          <w:color w:val="auto"/>
        </w:rPr>
        <w:lastRenderedPageBreak/>
        <w:t xml:space="preserve">7.3 </w:t>
      </w:r>
      <w:r w:rsidR="006232CD" w:rsidRPr="002E4DAF">
        <w:rPr>
          <w:color w:val="auto"/>
        </w:rPr>
        <w:t>De invloed van de wrijvingskracht</w:t>
      </w:r>
      <w:bookmarkEnd w:id="31"/>
    </w:p>
    <w:p w:rsidR="00897426" w:rsidRPr="002E4DAF" w:rsidRDefault="007108C2" w:rsidP="001C78AD">
      <w:r w:rsidRPr="002E4DAF">
        <w:t>I</w:t>
      </w:r>
      <w:r w:rsidR="00A97142" w:rsidRPr="002E4DAF">
        <w:t xml:space="preserve">n alle voorgaande modellen </w:t>
      </w:r>
      <w:r w:rsidR="001C78AD" w:rsidRPr="002E4DAF">
        <w:t>is</w:t>
      </w:r>
      <w:r w:rsidR="00A97142" w:rsidRPr="002E4DAF">
        <w:t xml:space="preserve"> de </w:t>
      </w:r>
      <w:r w:rsidR="00793622" w:rsidRPr="002E4DAF">
        <w:t>wrijvingscoëfficiënt</w:t>
      </w:r>
      <w:r w:rsidR="00A97142" w:rsidRPr="002E4DAF">
        <w:t xml:space="preserve"> tussen de voet en de grond 1. De voet als rubberen zool en de grond als beton.</w:t>
      </w:r>
      <w:r w:rsidR="00897426" w:rsidRPr="002E4DAF">
        <w:br/>
        <w:t xml:space="preserve">In elk model wordt er gesproken over het aantal vrijheidsgraden tijdens </w:t>
      </w:r>
      <w:r w:rsidR="00897426" w:rsidRPr="002E4DAF">
        <w:rPr>
          <w:i/>
        </w:rPr>
        <w:t>toe off.</w:t>
      </w:r>
      <w:r w:rsidR="00897426" w:rsidRPr="002E4DAF">
        <w:br/>
        <w:t xml:space="preserve">Wanneer in </w:t>
      </w:r>
      <w:r w:rsidR="00897426" w:rsidRPr="002E4DAF">
        <w:rPr>
          <w:i/>
        </w:rPr>
        <w:t xml:space="preserve">toe off </w:t>
      </w:r>
      <w:r w:rsidR="00897426" w:rsidRPr="002E4DAF">
        <w:t>het aantal vrijheidsgraden nul is zal het prothesebeen niet bewegen. Bij 1 vrijheidsgraad zal het been 1 kant op kunnen bewegen</w:t>
      </w:r>
      <w:r w:rsidR="001C78AD" w:rsidRPr="002E4DAF">
        <w:t xml:space="preserve">. En wanneer de beperkingen van het scharnierpunt in de punt van de voet weg zijn </w:t>
      </w:r>
      <w:r w:rsidR="00897426" w:rsidRPr="002E4DAF">
        <w:t xml:space="preserve"> zal de </w:t>
      </w:r>
      <w:r w:rsidR="00897426" w:rsidRPr="002E4DAF">
        <w:rPr>
          <w:i/>
        </w:rPr>
        <w:t xml:space="preserve">toe off </w:t>
      </w:r>
      <w:r w:rsidR="00897426" w:rsidRPr="002E4DAF">
        <w:t>voorbij zijn en er een zwaaifase plaats vinden.</w:t>
      </w:r>
      <w:r w:rsidR="005F7B86" w:rsidRPr="002E4DAF">
        <w:t xml:space="preserve"> Als er eerder of sneller meerdere vrijheidsgraden bereikt kunnen worden zal er ook eerder een zwaaifase kunnen zijn.</w:t>
      </w:r>
    </w:p>
    <w:p w:rsidR="00E7147C" w:rsidRPr="002E4DAF" w:rsidRDefault="00897426" w:rsidP="00A97142">
      <w:r w:rsidRPr="002E4DAF">
        <w:t xml:space="preserve">In </w:t>
      </w:r>
      <w:r w:rsidRPr="002E4DAF">
        <w:rPr>
          <w:i/>
        </w:rPr>
        <w:t>toe off</w:t>
      </w:r>
      <w:r w:rsidRPr="002E4DAF">
        <w:t xml:space="preserve"> wordt het contact tussen de voet en de grond gezien als een scharnierverbinding. Dit wordt alleen zo gezien zolang het contactpunt precies op zijn plek blijft. </w:t>
      </w:r>
      <w:r w:rsidR="005F7B86" w:rsidRPr="002E4DAF">
        <w:t xml:space="preserve">Wat </w:t>
      </w:r>
      <w:r w:rsidR="00793622" w:rsidRPr="002E4DAF">
        <w:t>gebeurt</w:t>
      </w:r>
      <w:r w:rsidR="005F7B86" w:rsidRPr="002E4DAF">
        <w:t xml:space="preserve"> er met dit scharnierpunt wanneer de </w:t>
      </w:r>
      <w:r w:rsidR="00793622" w:rsidRPr="002E4DAF">
        <w:t>wrijvingscoëfficiënt</w:t>
      </w:r>
      <w:r w:rsidR="00717A71" w:rsidRPr="002E4DAF">
        <w:t xml:space="preserve"> verandert?</w:t>
      </w:r>
      <w:r w:rsidR="00717A71" w:rsidRPr="002E4DAF">
        <w:br/>
        <w:t>Wat gebeurt</w:t>
      </w:r>
      <w:r w:rsidR="005F7B86" w:rsidRPr="002E4DAF">
        <w:t xml:space="preserve"> er met de gr</w:t>
      </w:r>
      <w:r w:rsidR="00717A71" w:rsidRPr="002E4DAF">
        <w:t>ondreactiekracht? En wat gebeurt</w:t>
      </w:r>
      <w:r w:rsidR="005F7B86" w:rsidRPr="002E4DAF">
        <w:t xml:space="preserve"> er met de knieflexie?</w:t>
      </w:r>
    </w:p>
    <w:p w:rsidR="00E7147C" w:rsidRPr="002E4DAF" w:rsidRDefault="00E7147C" w:rsidP="00A97142">
      <w:r w:rsidRPr="002E4DAF">
        <w:t xml:space="preserve">Om te onderzoeken wat de invloed van de wrijving </w:t>
      </w:r>
      <w:r w:rsidR="00342F05" w:rsidRPr="002E4DAF">
        <w:t>is op de voet is voor het gemak</w:t>
      </w:r>
      <w:r w:rsidRPr="002E4DAF">
        <w:t xml:space="preserve"> uitgegaan van een ondergrond van ijs. In de realiteit zal dit niet snel gebeuren, maar voor het aantonen van de invloed is dit wel handig.</w:t>
      </w:r>
    </w:p>
    <w:p w:rsidR="00693AE5" w:rsidRPr="002E4DAF" w:rsidRDefault="00693AE5" w:rsidP="00A97142">
      <w:r w:rsidRPr="002E4DAF">
        <w:t xml:space="preserve">In het onderzoek naar de invloed van de wrijving zijn de momenten in de </w:t>
      </w:r>
      <w:r w:rsidR="00717A71" w:rsidRPr="002E4DAF">
        <w:t>heup en bekken niet veranderd</w:t>
      </w:r>
      <w:r w:rsidRPr="002E4DAF">
        <w:t>.</w:t>
      </w:r>
    </w:p>
    <w:tbl>
      <w:tblPr>
        <w:tblStyle w:val="Tabelraster"/>
        <w:tblW w:w="0" w:type="auto"/>
        <w:tblLook w:val="04A0" w:firstRow="1" w:lastRow="0" w:firstColumn="1" w:lastColumn="0" w:noHBand="0" w:noVBand="1"/>
      </w:tblPr>
      <w:tblGrid>
        <w:gridCol w:w="1668"/>
        <w:gridCol w:w="1702"/>
        <w:gridCol w:w="1616"/>
        <w:gridCol w:w="404"/>
        <w:gridCol w:w="1496"/>
        <w:gridCol w:w="1494"/>
      </w:tblGrid>
      <w:tr w:rsidR="002E4DAF" w:rsidRPr="002E4DAF" w:rsidTr="003126A6">
        <w:tc>
          <w:tcPr>
            <w:tcW w:w="1668" w:type="dxa"/>
            <w:tcBorders>
              <w:top w:val="nil"/>
              <w:left w:val="nil"/>
              <w:bottom w:val="nil"/>
            </w:tcBorders>
          </w:tcPr>
          <w:p w:rsidR="00E7147C" w:rsidRPr="002E4DAF" w:rsidRDefault="00E7147C" w:rsidP="00A97142"/>
        </w:tc>
        <w:tc>
          <w:tcPr>
            <w:tcW w:w="3318" w:type="dxa"/>
            <w:gridSpan w:val="2"/>
          </w:tcPr>
          <w:p w:rsidR="00E7147C" w:rsidRPr="002E4DAF" w:rsidRDefault="00E7147C" w:rsidP="00A97142">
            <w:r w:rsidRPr="002E4DAF">
              <w:t xml:space="preserve">Grondreactiekracht </w:t>
            </w:r>
            <w:r w:rsidR="00693AE5" w:rsidRPr="002E4DAF">
              <w:t xml:space="preserve"> (in Newton)</w:t>
            </w:r>
          </w:p>
        </w:tc>
        <w:tc>
          <w:tcPr>
            <w:tcW w:w="404" w:type="dxa"/>
            <w:tcBorders>
              <w:top w:val="nil"/>
              <w:bottom w:val="nil"/>
            </w:tcBorders>
          </w:tcPr>
          <w:p w:rsidR="00E7147C" w:rsidRPr="002E4DAF" w:rsidRDefault="00E7147C" w:rsidP="00A97142"/>
        </w:tc>
        <w:tc>
          <w:tcPr>
            <w:tcW w:w="2990" w:type="dxa"/>
            <w:gridSpan w:val="2"/>
          </w:tcPr>
          <w:p w:rsidR="00E7147C" w:rsidRPr="002E4DAF" w:rsidRDefault="00693AE5" w:rsidP="00A97142">
            <w:r w:rsidRPr="002E4DAF">
              <w:t>Knieflexie (in graden</w:t>
            </w:r>
            <w:r w:rsidR="00A86829" w:rsidRPr="002E4DAF">
              <w:t>)</w:t>
            </w:r>
          </w:p>
        </w:tc>
      </w:tr>
      <w:tr w:rsidR="002E4DAF" w:rsidRPr="002E4DAF" w:rsidTr="00FF7EC5">
        <w:tc>
          <w:tcPr>
            <w:tcW w:w="1668" w:type="dxa"/>
            <w:tcBorders>
              <w:top w:val="nil"/>
              <w:left w:val="nil"/>
            </w:tcBorders>
          </w:tcPr>
          <w:p w:rsidR="00693AE5" w:rsidRPr="002E4DAF" w:rsidRDefault="00693AE5" w:rsidP="00A97142"/>
        </w:tc>
        <w:tc>
          <w:tcPr>
            <w:tcW w:w="1702" w:type="dxa"/>
            <w:shd w:val="clear" w:color="auto" w:fill="EEECE1" w:themeFill="background2"/>
          </w:tcPr>
          <w:p w:rsidR="00693AE5" w:rsidRPr="002E4DAF" w:rsidRDefault="00693AE5" w:rsidP="00A97142">
            <w:r w:rsidRPr="002E4DAF">
              <w:t>Beton</w:t>
            </w:r>
          </w:p>
        </w:tc>
        <w:tc>
          <w:tcPr>
            <w:tcW w:w="1616" w:type="dxa"/>
            <w:shd w:val="clear" w:color="auto" w:fill="C6D9F1" w:themeFill="text2" w:themeFillTint="33"/>
          </w:tcPr>
          <w:p w:rsidR="00693AE5" w:rsidRPr="002E4DAF" w:rsidRDefault="00793622" w:rsidP="00A97142">
            <w:r w:rsidRPr="002E4DAF">
              <w:t>IJs</w:t>
            </w:r>
          </w:p>
        </w:tc>
        <w:tc>
          <w:tcPr>
            <w:tcW w:w="404" w:type="dxa"/>
            <w:tcBorders>
              <w:top w:val="nil"/>
              <w:bottom w:val="nil"/>
            </w:tcBorders>
          </w:tcPr>
          <w:p w:rsidR="00693AE5" w:rsidRPr="002E4DAF" w:rsidRDefault="00693AE5" w:rsidP="00A97142"/>
        </w:tc>
        <w:tc>
          <w:tcPr>
            <w:tcW w:w="1496" w:type="dxa"/>
            <w:shd w:val="clear" w:color="auto" w:fill="EEECE1" w:themeFill="background2"/>
          </w:tcPr>
          <w:p w:rsidR="00693AE5" w:rsidRPr="002E4DAF" w:rsidRDefault="00693AE5" w:rsidP="00A97142">
            <w:r w:rsidRPr="002E4DAF">
              <w:t xml:space="preserve">Beton </w:t>
            </w:r>
          </w:p>
        </w:tc>
        <w:tc>
          <w:tcPr>
            <w:tcW w:w="1494" w:type="dxa"/>
            <w:shd w:val="clear" w:color="auto" w:fill="C6D9F1" w:themeFill="text2" w:themeFillTint="33"/>
          </w:tcPr>
          <w:p w:rsidR="00693AE5" w:rsidRPr="002E4DAF" w:rsidRDefault="00793622" w:rsidP="00A97142">
            <w:r w:rsidRPr="002E4DAF">
              <w:t>IJs</w:t>
            </w:r>
            <w:r w:rsidR="00693AE5" w:rsidRPr="002E4DAF">
              <w:t xml:space="preserve"> </w:t>
            </w:r>
          </w:p>
        </w:tc>
      </w:tr>
      <w:tr w:rsidR="002E4DAF" w:rsidRPr="002E4DAF" w:rsidTr="00FF7EC5">
        <w:tc>
          <w:tcPr>
            <w:tcW w:w="1668" w:type="dxa"/>
          </w:tcPr>
          <w:p w:rsidR="00E7147C" w:rsidRPr="002E4DAF" w:rsidRDefault="008F2491" w:rsidP="00A97142">
            <w:r w:rsidRPr="002E4DAF">
              <w:t>Model 3</w:t>
            </w:r>
            <w:r w:rsidR="00693AE5" w:rsidRPr="002E4DAF">
              <w:t xml:space="preserve"> vert. rails</w:t>
            </w:r>
          </w:p>
        </w:tc>
        <w:tc>
          <w:tcPr>
            <w:tcW w:w="1702" w:type="dxa"/>
            <w:shd w:val="clear" w:color="auto" w:fill="EEECE1" w:themeFill="background2"/>
          </w:tcPr>
          <w:p w:rsidR="00E7147C" w:rsidRPr="002E4DAF" w:rsidRDefault="00693AE5" w:rsidP="00A97142">
            <w:r w:rsidRPr="002E4DAF">
              <w:t>164.3</w:t>
            </w:r>
          </w:p>
        </w:tc>
        <w:tc>
          <w:tcPr>
            <w:tcW w:w="1616" w:type="dxa"/>
            <w:shd w:val="clear" w:color="auto" w:fill="C6D9F1" w:themeFill="text2" w:themeFillTint="33"/>
          </w:tcPr>
          <w:p w:rsidR="00E7147C" w:rsidRPr="002E4DAF" w:rsidRDefault="00693AE5" w:rsidP="00A97142">
            <w:r w:rsidRPr="002E4DAF">
              <w:t>142</w:t>
            </w:r>
          </w:p>
        </w:tc>
        <w:tc>
          <w:tcPr>
            <w:tcW w:w="404" w:type="dxa"/>
            <w:tcBorders>
              <w:top w:val="nil"/>
              <w:bottom w:val="nil"/>
            </w:tcBorders>
          </w:tcPr>
          <w:p w:rsidR="00E7147C" w:rsidRPr="002E4DAF" w:rsidRDefault="00E7147C" w:rsidP="00A97142"/>
        </w:tc>
        <w:tc>
          <w:tcPr>
            <w:tcW w:w="1496" w:type="dxa"/>
            <w:shd w:val="clear" w:color="auto" w:fill="EEECE1" w:themeFill="background2"/>
          </w:tcPr>
          <w:p w:rsidR="00E7147C" w:rsidRPr="002E4DAF" w:rsidRDefault="00693AE5" w:rsidP="00A97142">
            <w:r w:rsidRPr="002E4DAF">
              <w:t>74</w:t>
            </w:r>
          </w:p>
        </w:tc>
        <w:tc>
          <w:tcPr>
            <w:tcW w:w="1494" w:type="dxa"/>
            <w:shd w:val="clear" w:color="auto" w:fill="C6D9F1" w:themeFill="text2" w:themeFillTint="33"/>
          </w:tcPr>
          <w:p w:rsidR="00E7147C" w:rsidRPr="002E4DAF" w:rsidRDefault="00693AE5" w:rsidP="00A97142">
            <w:r w:rsidRPr="002E4DAF">
              <w:t>77.5</w:t>
            </w:r>
          </w:p>
        </w:tc>
      </w:tr>
      <w:tr w:rsidR="002E4DAF" w:rsidRPr="002E4DAF" w:rsidTr="00FF7EC5">
        <w:tc>
          <w:tcPr>
            <w:tcW w:w="1668" w:type="dxa"/>
          </w:tcPr>
          <w:p w:rsidR="00E7147C" w:rsidRPr="002E4DAF" w:rsidRDefault="008F2491" w:rsidP="00A97142">
            <w:r w:rsidRPr="002E4DAF">
              <w:t>Model 4</w:t>
            </w:r>
            <w:r w:rsidR="00693AE5" w:rsidRPr="002E4DAF">
              <w:t xml:space="preserve"> vert. rails met touw</w:t>
            </w:r>
          </w:p>
        </w:tc>
        <w:tc>
          <w:tcPr>
            <w:tcW w:w="1702" w:type="dxa"/>
            <w:shd w:val="clear" w:color="auto" w:fill="EEECE1" w:themeFill="background2"/>
          </w:tcPr>
          <w:p w:rsidR="00E7147C" w:rsidRPr="002E4DAF" w:rsidRDefault="0072061C" w:rsidP="00A97142">
            <w:r w:rsidRPr="002E4DAF">
              <w:t>180</w:t>
            </w:r>
          </w:p>
        </w:tc>
        <w:tc>
          <w:tcPr>
            <w:tcW w:w="1616" w:type="dxa"/>
            <w:shd w:val="clear" w:color="auto" w:fill="C6D9F1" w:themeFill="text2" w:themeFillTint="33"/>
          </w:tcPr>
          <w:p w:rsidR="00E7147C" w:rsidRPr="002E4DAF" w:rsidRDefault="0072061C" w:rsidP="00A97142">
            <w:r w:rsidRPr="002E4DAF">
              <w:t>170</w:t>
            </w:r>
          </w:p>
        </w:tc>
        <w:tc>
          <w:tcPr>
            <w:tcW w:w="404" w:type="dxa"/>
            <w:tcBorders>
              <w:top w:val="nil"/>
              <w:bottom w:val="nil"/>
            </w:tcBorders>
          </w:tcPr>
          <w:p w:rsidR="00E7147C" w:rsidRPr="002E4DAF" w:rsidRDefault="00E7147C" w:rsidP="00A97142"/>
        </w:tc>
        <w:tc>
          <w:tcPr>
            <w:tcW w:w="1496" w:type="dxa"/>
            <w:shd w:val="clear" w:color="auto" w:fill="EEECE1" w:themeFill="background2"/>
          </w:tcPr>
          <w:p w:rsidR="00E7147C" w:rsidRPr="002E4DAF" w:rsidRDefault="0072061C" w:rsidP="00A97142">
            <w:r w:rsidRPr="002E4DAF">
              <w:t>74</w:t>
            </w:r>
          </w:p>
        </w:tc>
        <w:tc>
          <w:tcPr>
            <w:tcW w:w="1494" w:type="dxa"/>
            <w:shd w:val="clear" w:color="auto" w:fill="C6D9F1" w:themeFill="text2" w:themeFillTint="33"/>
          </w:tcPr>
          <w:p w:rsidR="00E7147C" w:rsidRPr="002E4DAF" w:rsidRDefault="0072061C" w:rsidP="00A97142">
            <w:r w:rsidRPr="002E4DAF">
              <w:t>76.3</w:t>
            </w:r>
          </w:p>
        </w:tc>
      </w:tr>
    </w:tbl>
    <w:p w:rsidR="00177A30" w:rsidRPr="002E4DAF" w:rsidRDefault="00C923DA" w:rsidP="00C923DA">
      <w:pPr>
        <w:pStyle w:val="Bijschrift"/>
        <w:rPr>
          <w:color w:val="auto"/>
        </w:rPr>
      </w:pPr>
      <w:r w:rsidRPr="002E4DAF">
        <w:rPr>
          <w:color w:val="auto"/>
        </w:rPr>
        <w:t xml:space="preserve">Figuur </w:t>
      </w:r>
      <w:r w:rsidR="00743493" w:rsidRPr="002E4DAF">
        <w:rPr>
          <w:color w:val="auto"/>
        </w:rPr>
        <w:t>28</w:t>
      </w:r>
    </w:p>
    <w:p w:rsidR="004603B8" w:rsidRPr="002E4DAF" w:rsidRDefault="008F2491" w:rsidP="00A97142">
      <w:r w:rsidRPr="002E4DAF">
        <w:t>Model 3 en 4</w:t>
      </w:r>
      <w:r w:rsidR="00177A30" w:rsidRPr="002E4DAF">
        <w:t xml:space="preserve"> komen het dichts</w:t>
      </w:r>
      <w:r w:rsidR="00342F05" w:rsidRPr="002E4DAF">
        <w:t xml:space="preserve"> </w:t>
      </w:r>
      <w:r w:rsidR="00177A30" w:rsidRPr="002E4DAF">
        <w:t xml:space="preserve">bij de werkelijkheid. Wanneer deze bekeken worden in figuur </w:t>
      </w:r>
      <w:r w:rsidR="00743493" w:rsidRPr="002E4DAF">
        <w:t>28</w:t>
      </w:r>
      <w:r w:rsidR="00177A30" w:rsidRPr="002E4DAF">
        <w:t xml:space="preserve"> valt op dat wanneer deze zich op een ondergrond van ijs bevind</w:t>
      </w:r>
      <w:r w:rsidR="004603B8" w:rsidRPr="002E4DAF">
        <w:t>en</w:t>
      </w:r>
      <w:r w:rsidR="00177A30" w:rsidRPr="002E4DAF">
        <w:t xml:space="preserve"> er een afname van de grondreactiekracht is.</w:t>
      </w:r>
      <w:r w:rsidR="004603B8" w:rsidRPr="002E4DAF">
        <w:t xml:space="preserve"> Maar de knieflexie neemt wel toe.</w:t>
      </w:r>
      <w:r w:rsidR="004603B8" w:rsidRPr="002E4DAF">
        <w:br/>
        <w:t>Hoe kan er meer knieflexie zijn met minder grondreactiekracht.</w:t>
      </w:r>
    </w:p>
    <w:p w:rsidR="0032268F" w:rsidRPr="002E4DAF" w:rsidRDefault="007108C2" w:rsidP="00A97142">
      <w:r w:rsidRPr="002E4DAF">
        <w:t>De</w:t>
      </w:r>
      <w:r w:rsidR="004603B8" w:rsidRPr="002E4DAF">
        <w:t xml:space="preserve"> modellen hebben in de </w:t>
      </w:r>
      <w:r w:rsidR="004603B8" w:rsidRPr="002E4DAF">
        <w:rPr>
          <w:i/>
        </w:rPr>
        <w:t>toe off</w:t>
      </w:r>
      <w:r w:rsidR="004603B8" w:rsidRPr="002E4DAF">
        <w:t xml:space="preserve"> fase 1 </w:t>
      </w:r>
      <w:r w:rsidRPr="002E4DAF">
        <w:t>of 2 vrijheidsgra</w:t>
      </w:r>
      <w:r w:rsidR="004603B8" w:rsidRPr="002E4DAF">
        <w:t>d</w:t>
      </w:r>
      <w:r w:rsidRPr="002E4DAF">
        <w:t>en</w:t>
      </w:r>
      <w:r w:rsidR="004603B8" w:rsidRPr="002E4DAF">
        <w:t xml:space="preserve">. </w:t>
      </w:r>
      <w:r w:rsidR="00743493" w:rsidRPr="002E4DAF">
        <w:t xml:space="preserve">Met 2 vrijheidsgraden moet er een zwaaifase mogelijk zijn. Maar </w:t>
      </w:r>
      <w:r w:rsidR="00837A94" w:rsidRPr="002E4DAF">
        <w:t>allereerst</w:t>
      </w:r>
      <w:r w:rsidR="00743493" w:rsidRPr="002E4DAF">
        <w:t xml:space="preserve"> moet het model </w:t>
      </w:r>
      <w:r w:rsidR="004603B8" w:rsidRPr="002E4DAF">
        <w:t>naar craniaal en caudaal</w:t>
      </w:r>
      <w:r w:rsidR="00837A94">
        <w:t xml:space="preserve"> </w:t>
      </w:r>
      <w:r w:rsidR="00743493" w:rsidRPr="002E4DAF">
        <w:t>bewegen voordat er een zwaaifase mogelijk is.</w:t>
      </w:r>
      <w:r w:rsidR="004603B8" w:rsidRPr="002E4DAF">
        <w:t xml:space="preserve"> Door het scharnierpunt tussen de voet en grond </w:t>
      </w:r>
      <w:r w:rsidRPr="002E4DAF">
        <w:t>zijn er 2 beperkingen in het model</w:t>
      </w:r>
      <w:r w:rsidR="00743493" w:rsidRPr="002E4DAF">
        <w:t xml:space="preserve"> waardoor er geen zwaaifase mogelijk is</w:t>
      </w:r>
      <w:r w:rsidR="00820524" w:rsidRPr="002E4DAF">
        <w:t>. Wanneer de voet van de grond los is zullen er 2 vrijheidsgraden zijn</w:t>
      </w:r>
      <w:r w:rsidR="00743493" w:rsidRPr="002E4DAF">
        <w:t xml:space="preserve"> en </w:t>
      </w:r>
      <w:r w:rsidR="00F334F4" w:rsidRPr="002E4DAF">
        <w:t xml:space="preserve">is er </w:t>
      </w:r>
      <w:r w:rsidR="00743493" w:rsidRPr="002E4DAF">
        <w:t>een zwaaifase mogelijk</w:t>
      </w:r>
      <w:r w:rsidR="004603B8" w:rsidRPr="002E4DAF">
        <w:t xml:space="preserve">. Dit scharnierpunt kan alleen er zijn doordat het contactpunt precies op zijn plek blijft. Wanneer </w:t>
      </w:r>
      <w:r w:rsidR="00743493" w:rsidRPr="002E4DAF">
        <w:t xml:space="preserve">de </w:t>
      </w:r>
      <w:r w:rsidR="004603B8" w:rsidRPr="002E4DAF">
        <w:t xml:space="preserve">ondergrond </w:t>
      </w:r>
      <w:r w:rsidR="00717A71" w:rsidRPr="002E4DAF">
        <w:t>verandert van beton naar ijs.</w:t>
      </w:r>
      <w:r w:rsidR="00820524" w:rsidRPr="002E4DAF">
        <w:t xml:space="preserve"> Verander</w:t>
      </w:r>
      <w:r w:rsidR="008F2491" w:rsidRPr="002E4DAF">
        <w:t>t</w:t>
      </w:r>
      <w:r w:rsidR="00820524" w:rsidRPr="002E4DAF">
        <w:t xml:space="preserve"> de </w:t>
      </w:r>
      <w:r w:rsidR="00793622" w:rsidRPr="002E4DAF">
        <w:t>wrijvingscoëfficiënt</w:t>
      </w:r>
      <w:r w:rsidR="00820524" w:rsidRPr="002E4DAF">
        <w:t xml:space="preserve"> van 1 naar 0.15</w:t>
      </w:r>
      <w:r w:rsidR="00743493" w:rsidRPr="002E4DAF">
        <w:t>0. Het gevolg hiervan is</w:t>
      </w:r>
      <w:r w:rsidR="001C78AD" w:rsidRPr="002E4DAF">
        <w:t xml:space="preserve"> dat</w:t>
      </w:r>
      <w:r w:rsidR="00743493" w:rsidRPr="002E4DAF">
        <w:t xml:space="preserve"> het klein stukje </w:t>
      </w:r>
      <w:r w:rsidR="00843CB8" w:rsidRPr="002E4DAF">
        <w:t>‘</w:t>
      </w:r>
      <w:r w:rsidR="00743493" w:rsidRPr="002E4DAF">
        <w:t>ver</w:t>
      </w:r>
      <w:r w:rsidR="00820524" w:rsidRPr="002E4DAF">
        <w:t>schuiven</w:t>
      </w:r>
      <w:r w:rsidR="00843CB8" w:rsidRPr="002E4DAF">
        <w:t>’</w:t>
      </w:r>
      <w:r w:rsidR="00820524" w:rsidRPr="002E4DAF">
        <w:t xml:space="preserve"> van het contactpunt</w:t>
      </w:r>
      <w:r w:rsidR="00743493" w:rsidRPr="002E4DAF">
        <w:t xml:space="preserve"> van de</w:t>
      </w:r>
      <w:r w:rsidR="00820524" w:rsidRPr="002E4DAF">
        <w:t xml:space="preserve"> voet en grond</w:t>
      </w:r>
      <w:r w:rsidR="001C78AD" w:rsidRPr="002E4DAF">
        <w:t xml:space="preserve"> makkelijker gaat</w:t>
      </w:r>
      <w:r w:rsidR="00820524" w:rsidRPr="002E4DAF">
        <w:t>.</w:t>
      </w:r>
      <w:r w:rsidR="0032268F" w:rsidRPr="002E4DAF">
        <w:br/>
        <w:t xml:space="preserve">De energie van het moment in de heup wordt minder verspilt aan de afzet van de voet en wordt eerder gebruikt </w:t>
      </w:r>
      <w:r w:rsidRPr="002E4DAF">
        <w:t xml:space="preserve">voor de inzet van </w:t>
      </w:r>
      <w:r w:rsidR="0032268F" w:rsidRPr="002E4DAF">
        <w:t>de zwaai van het been. Doordat de voet gemakkelijker van de grond los komt is er minder grondreactiekracht nodig.</w:t>
      </w:r>
    </w:p>
    <w:p w:rsidR="00BA2C6B" w:rsidRPr="002E4DAF" w:rsidRDefault="00BA2C6B">
      <w:r w:rsidRPr="002E4DAF">
        <w:br w:type="page"/>
      </w:r>
    </w:p>
    <w:p w:rsidR="00D6439F" w:rsidRPr="002E4DAF" w:rsidRDefault="00DB3B50" w:rsidP="00A97142">
      <w:r w:rsidRPr="002E4DAF">
        <w:lastRenderedPageBreak/>
        <w:t xml:space="preserve">Stelling: </w:t>
      </w:r>
      <w:r w:rsidR="0032268F" w:rsidRPr="002E4DAF">
        <w:t xml:space="preserve">Wat hieruit </w:t>
      </w:r>
      <w:r w:rsidR="007863FA" w:rsidRPr="002E4DAF">
        <w:t>geconcludeerd kan worden is</w:t>
      </w:r>
      <w:r w:rsidR="00A86829" w:rsidRPr="002E4DAF">
        <w:t xml:space="preserve"> dat</w:t>
      </w:r>
      <w:r w:rsidR="0032268F" w:rsidRPr="002E4DAF">
        <w:t xml:space="preserve"> tijdens de afzet van de </w:t>
      </w:r>
      <w:r w:rsidR="0075010C" w:rsidRPr="002E4DAF">
        <w:t>voet</w:t>
      </w:r>
      <w:r w:rsidR="00A86829" w:rsidRPr="002E4DAF">
        <w:t xml:space="preserve"> (</w:t>
      </w:r>
      <w:r w:rsidR="00C95BA4" w:rsidRPr="002E4DAF">
        <w:t>het in zwaai brengen) een lager</w:t>
      </w:r>
      <w:r w:rsidR="0075010C" w:rsidRPr="002E4DAF">
        <w:t xml:space="preserve"> </w:t>
      </w:r>
      <w:r w:rsidR="00793622" w:rsidRPr="002E4DAF">
        <w:t>wrijvingscoëfficiënt</w:t>
      </w:r>
      <w:r w:rsidR="0075010C" w:rsidRPr="002E4DAF">
        <w:t xml:space="preserve"> gewenst is tussen voet en grond.</w:t>
      </w:r>
      <w:r w:rsidR="0075010C" w:rsidRPr="002E4DAF">
        <w:br/>
        <w:t xml:space="preserve">Tijdens </w:t>
      </w:r>
      <w:r w:rsidR="0075010C" w:rsidRPr="002E4DAF">
        <w:rPr>
          <w:i/>
        </w:rPr>
        <w:t>heel strike</w:t>
      </w:r>
      <w:r w:rsidR="0075010C" w:rsidRPr="002E4DAF">
        <w:t xml:space="preserve"> zal hoogst waarschijnlijk een lage </w:t>
      </w:r>
      <w:r w:rsidR="00793622" w:rsidRPr="002E4DAF">
        <w:t>wrijvingscoëfficiënt</w:t>
      </w:r>
      <w:r w:rsidR="008F2491" w:rsidRPr="002E4DAF">
        <w:t xml:space="preserve"> niet gewenst zijn, </w:t>
      </w:r>
      <w:r w:rsidR="0075010C" w:rsidRPr="002E4DAF">
        <w:t>omdat het prothesebeen dan wegglijdt.</w:t>
      </w:r>
    </w:p>
    <w:p w:rsidR="00F92908" w:rsidRPr="002E4DAF" w:rsidRDefault="00F334F4" w:rsidP="00A97142">
      <w:r w:rsidRPr="002E4DAF">
        <w:t>De</w:t>
      </w:r>
      <w:r w:rsidR="008F2491" w:rsidRPr="002E4DAF">
        <w:t xml:space="preserve"> inzet van </w:t>
      </w:r>
      <w:r w:rsidRPr="002E4DAF">
        <w:t>de</w:t>
      </w:r>
      <w:r w:rsidR="008F2491" w:rsidRPr="002E4DAF">
        <w:t xml:space="preserve"> zwaaifase gebeurt</w:t>
      </w:r>
      <w:r w:rsidR="00DB3B50" w:rsidRPr="002E4DAF">
        <w:t xml:space="preserve"> voornamelijk in het 2D vlak. De enige beweging die niet in het 2D vlak kan worden gemeten tijdens de </w:t>
      </w:r>
      <w:r w:rsidR="008F2491" w:rsidRPr="002E4DAF">
        <w:t xml:space="preserve">inzet van </w:t>
      </w:r>
      <w:r w:rsidRPr="002E4DAF">
        <w:t>de</w:t>
      </w:r>
      <w:r w:rsidR="008F2491" w:rsidRPr="002E4DAF">
        <w:t xml:space="preserve"> zwaaifase</w:t>
      </w:r>
      <w:r w:rsidR="00DB3B50" w:rsidRPr="002E4DAF">
        <w:t xml:space="preserve"> is endorotatie van de voet. </w:t>
      </w:r>
      <w:r w:rsidR="008F2491" w:rsidRPr="002E4DAF">
        <w:t>Deze beweging heeft weinig invloed op de inzet. Alle andere bewegingen gebeuren in het 2D vlak</w:t>
      </w:r>
      <w:r w:rsidR="00DB3B50" w:rsidRPr="002E4DAF">
        <w:t xml:space="preserve">. Waardoor de stelling </w:t>
      </w:r>
      <w:r w:rsidR="00B85D65" w:rsidRPr="002E4DAF">
        <w:t>hierboven kan worden aangenomen.</w:t>
      </w:r>
      <w:r w:rsidR="00DB3B50" w:rsidRPr="002E4DAF">
        <w:t xml:space="preserve">  </w:t>
      </w:r>
      <w:r w:rsidR="00B85D65" w:rsidRPr="002E4DAF">
        <w:br/>
        <w:t>I</w:t>
      </w:r>
      <w:r w:rsidR="00717A71" w:rsidRPr="002E4DAF">
        <w:t>n het frontale vlak gebeurt</w:t>
      </w:r>
      <w:r w:rsidR="00B85D65" w:rsidRPr="002E4DAF">
        <w:t xml:space="preserve"> er met de afzet van de voet niet zo veel. In het standbeen zullen wel bewegingen zijn. Maar het standbeen wordt in dit verslag niet onderzocht.</w:t>
      </w:r>
      <w:r w:rsidR="00F92908" w:rsidRPr="002E4DAF">
        <w:br w:type="page"/>
      </w:r>
    </w:p>
    <w:p w:rsidR="00C923DA" w:rsidRPr="002E4DAF" w:rsidRDefault="00C923DA" w:rsidP="00436047">
      <w:pPr>
        <w:pStyle w:val="Kop1"/>
        <w:numPr>
          <w:ilvl w:val="0"/>
          <w:numId w:val="9"/>
        </w:numPr>
        <w:rPr>
          <w:color w:val="auto"/>
        </w:rPr>
      </w:pPr>
      <w:bookmarkStart w:id="32" w:name="_Toc415760623"/>
      <w:r w:rsidRPr="002E4DAF">
        <w:rPr>
          <w:color w:val="auto"/>
        </w:rPr>
        <w:lastRenderedPageBreak/>
        <w:t xml:space="preserve">De arm van de reactiekracht </w:t>
      </w:r>
      <w:r w:rsidR="007863FA" w:rsidRPr="002E4DAF">
        <w:rPr>
          <w:color w:val="auto"/>
        </w:rPr>
        <w:t>en</w:t>
      </w:r>
      <w:r w:rsidRPr="002E4DAF">
        <w:rPr>
          <w:color w:val="auto"/>
        </w:rPr>
        <w:t xml:space="preserve"> het moment</w:t>
      </w:r>
      <w:r w:rsidR="007863FA" w:rsidRPr="002E4DAF">
        <w:rPr>
          <w:color w:val="auto"/>
        </w:rPr>
        <w:t xml:space="preserve"> in de heup</w:t>
      </w:r>
      <w:bookmarkEnd w:id="32"/>
    </w:p>
    <w:p w:rsidR="007863FA" w:rsidRPr="002E4DAF" w:rsidRDefault="007863FA" w:rsidP="007863FA">
      <w:r w:rsidRPr="002E4DAF">
        <w:t>Hoe groot de grondreactiekracht moet zijn</w:t>
      </w:r>
      <w:r w:rsidR="0025620D" w:rsidRPr="002E4DAF">
        <w:t xml:space="preserve"> is per proefpersoon anders. Als er niet gekeken wordt naar de eigenschappen per individu dan</w:t>
      </w:r>
      <w:r w:rsidRPr="002E4DAF">
        <w:t xml:space="preserve"> hangt</w:t>
      </w:r>
      <w:r w:rsidR="0025620D" w:rsidRPr="002E4DAF">
        <w:t xml:space="preserve"> het</w:t>
      </w:r>
      <w:r w:rsidRPr="002E4DAF">
        <w:t xml:space="preserve"> af van het moment in de heup en van de locatie van de knie-as. Bij een monocentrisch kniegewricht bevindt de knie-as zich altijd op de zelfde plek t.o.v. de beenelementen. Een polycentrisch kniegewricht heeft een as die zich gedurende de bewegin</w:t>
      </w:r>
      <w:r w:rsidR="00717A71" w:rsidRPr="002E4DAF">
        <w:t>g verplaatst. Hierdoor verandert</w:t>
      </w:r>
      <w:r w:rsidRPr="002E4DAF">
        <w:t xml:space="preserve"> de arm van de grondreactiekracht. In dit kopje wordt uitgelegd dat de momenten van de heup en knie in verhouding moeten zijn om een zwaaifase te kunnen inzetten. Een zwaaifase inzetten met een polycentrisch kniegewricht is vanwege het verplaatsen van de as nog ingewikkelder.</w:t>
      </w:r>
    </w:p>
    <w:p w:rsidR="00336C68" w:rsidRPr="002E4DAF" w:rsidRDefault="00336C68" w:rsidP="00336C68">
      <w:pPr>
        <w:pStyle w:val="Kop2"/>
        <w:rPr>
          <w:color w:val="auto"/>
        </w:rPr>
      </w:pPr>
      <w:bookmarkStart w:id="33" w:name="_Toc415760624"/>
      <w:r w:rsidRPr="002E4DAF">
        <w:rPr>
          <w:color w:val="auto"/>
        </w:rPr>
        <w:t xml:space="preserve">8.1 </w:t>
      </w:r>
      <w:r w:rsidR="007863FA" w:rsidRPr="002E4DAF">
        <w:rPr>
          <w:color w:val="auto"/>
        </w:rPr>
        <w:t>De arm van de reactiekracht</w:t>
      </w:r>
      <w:bookmarkEnd w:id="33"/>
    </w:p>
    <w:p w:rsidR="00336C68" w:rsidRPr="002E4DAF" w:rsidRDefault="00336C68" w:rsidP="00336C68">
      <w:r w:rsidRPr="002E4DAF">
        <w:t>Bij een polycentrisch kniegewricht ligt de as relatief gezien verder achter de prothese dan bij een monocentrisch kniegewricht. Waardoor het in zwaai brengen van het pr</w:t>
      </w:r>
      <w:r w:rsidR="007863FA" w:rsidRPr="002E4DAF">
        <w:t>othesebeen meer kracht vereist.</w:t>
      </w:r>
      <w:r w:rsidR="0025620D" w:rsidRPr="002E4DAF">
        <w:t xml:space="preserve"> </w:t>
      </w:r>
      <w:r w:rsidRPr="002E4DAF">
        <w:t>De grote van de arm tussen de knie-as e</w:t>
      </w:r>
      <w:r w:rsidR="007E198C" w:rsidRPr="002E4DAF">
        <w:t>n de reactiekracht wordt bepaalt</w:t>
      </w:r>
      <w:r w:rsidRPr="002E4DAF">
        <w:t xml:space="preserve"> door de richting van de reactiekracht en de positie van de knie-as. </w:t>
      </w:r>
    </w:p>
    <w:p w:rsidR="00336C68" w:rsidRPr="002E4DAF" w:rsidRDefault="00336C68" w:rsidP="00336C68">
      <w:r w:rsidRPr="002E4DAF">
        <w:t>Wanneer er een reactiekracht van 89 Newton op een polycentrisc</w:t>
      </w:r>
      <w:r w:rsidR="0025620D" w:rsidRPr="002E4DAF">
        <w:t>h p</w:t>
      </w:r>
      <w:r w:rsidR="007924B4" w:rsidRPr="002E4DAF">
        <w:t>rothesebee</w:t>
      </w:r>
      <w:r w:rsidR="008A32ED" w:rsidRPr="002E4DAF">
        <w:t xml:space="preserve">n staat </w:t>
      </w:r>
      <w:r w:rsidR="007924B4" w:rsidRPr="002E4DAF">
        <w:t xml:space="preserve"> </w:t>
      </w:r>
      <w:r w:rsidR="008A32ED" w:rsidRPr="002E4DAF">
        <w:t>(</w:t>
      </w:r>
      <w:r w:rsidR="007924B4" w:rsidRPr="002E4DAF">
        <w:t>figuur 29</w:t>
      </w:r>
      <w:r w:rsidRPr="002E4DAF">
        <w:t>) moet er een heupmoment van 16 Newton geleverd worden. Dit zijn de minimale krachten die nodig zijn om een zwaaifase te kunnen maken. De knieflexie wordt met</w:t>
      </w:r>
      <w:r w:rsidR="00D92108" w:rsidRPr="002E4DAF">
        <w:t xml:space="preserve"> deze reactiekracht 77 graden d</w:t>
      </w:r>
      <w:r w:rsidRPr="002E4DAF">
        <w:t xml:space="preserve">at 3 graden boven de vereiste ligt. Wanneer er een lagere reactiekracht gegeven wordt komt het prothesebeen niet van de grond en blijft deze in </w:t>
      </w:r>
      <w:r w:rsidRPr="002E4DAF">
        <w:rPr>
          <w:i/>
        </w:rPr>
        <w:t>toe off.</w:t>
      </w:r>
      <w:r w:rsidRPr="002E4DAF">
        <w:rPr>
          <w:i/>
        </w:rPr>
        <w:br/>
      </w:r>
      <w:r w:rsidRPr="002E4DAF">
        <w:t>Wanneer er ee</w:t>
      </w:r>
      <w:r w:rsidR="0025620D" w:rsidRPr="002E4DAF">
        <w:t>n m</w:t>
      </w:r>
      <w:r w:rsidR="008A32ED" w:rsidRPr="002E4DAF">
        <w:t>odel gemaakt wordt (</w:t>
      </w:r>
      <w:r w:rsidR="007924B4" w:rsidRPr="002E4DAF">
        <w:t>figuur 30</w:t>
      </w:r>
      <w:r w:rsidRPr="002E4DAF">
        <w:t xml:space="preserve">) waarbij het MRC van de knie nog verder achter het been ligt, zal de kans op het verliezen van de stabiliteit van de </w:t>
      </w:r>
      <w:r w:rsidR="00717A71" w:rsidRPr="002E4DAF">
        <w:t>prothesegebruiker</w:t>
      </w:r>
      <w:r w:rsidRPr="002E4DAF">
        <w:t xml:space="preserve"> kleiner worden. Echter, er is nu een reactiekracht van 144 Newton nodig met een heupmoment van 21 Nm om een zwaaifase te kunnen maken. </w:t>
      </w:r>
    </w:p>
    <w:p w:rsidR="00336C68" w:rsidRPr="002E4DAF" w:rsidRDefault="002E4DAF" w:rsidP="00336C68">
      <w:r>
        <w:rPr>
          <w:noProof/>
          <w:lang w:val="en-US" w:eastAsia="en-US"/>
        </w:rPr>
        <mc:AlternateContent>
          <mc:Choice Requires="wps">
            <w:drawing>
              <wp:anchor distT="0" distB="0" distL="114300" distR="114300" simplePos="0" relativeHeight="251686400" behindDoc="0" locked="0" layoutInCell="1" allowOverlap="1">
                <wp:simplePos x="0" y="0"/>
                <wp:positionH relativeFrom="column">
                  <wp:posOffset>5227955</wp:posOffset>
                </wp:positionH>
                <wp:positionV relativeFrom="paragraph">
                  <wp:posOffset>1091565</wp:posOffset>
                </wp:positionV>
                <wp:extent cx="1080770" cy="2572385"/>
                <wp:effectExtent l="0" t="0" r="5080" b="0"/>
                <wp:wrapSquare wrapText="bothSides"/>
                <wp:docPr id="3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572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7924B4">
                            <w:pPr>
                              <w:pStyle w:val="Bijschrift"/>
                              <w:rPr>
                                <w:color w:val="auto"/>
                              </w:rPr>
                            </w:pPr>
                            <w:r w:rsidRPr="002E4DAF">
                              <w:rPr>
                                <w:color w:val="auto"/>
                              </w:rPr>
                              <w:t>Figuur 30, Polycentrisch kniegewricht met een heupmoment van 21 Nm en een reactiekracht van 144N. Waarbij het MRC verder naar achteren gesitueerd is. Groene lijn FR, rode lijn situeren het MRC, blauwe lijn is r. Groene lijn geeft de richting van de kracht aan niet de grootte.</w:t>
                            </w:r>
                          </w:p>
                          <w:p w:rsidR="00837A94" w:rsidRPr="00B255BC" w:rsidRDefault="00837A94" w:rsidP="00336C68">
                            <w:pPr>
                              <w:pStyle w:val="Bijschrift"/>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1" type="#_x0000_t202" style="position:absolute;margin-left:411.65pt;margin-top:85.95pt;width:85.1pt;height:202.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w4fwIAAAo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" stroked="f">
                <v:textbox inset="0,0,0,0">
                  <w:txbxContent>
                    <w:p w:rsidR="00837A94" w:rsidRPr="002E4DAF" w:rsidRDefault="00837A94" w:rsidP="007924B4">
                      <w:pPr>
                        <w:pStyle w:val="Bijschrift"/>
                        <w:rPr>
                          <w:color w:val="auto"/>
                        </w:rPr>
                      </w:pPr>
                      <w:r w:rsidRPr="002E4DAF">
                        <w:rPr>
                          <w:color w:val="auto"/>
                        </w:rPr>
                        <w:t>Figuur 30, Polycentrisch kniegewricht met een heupmoment van 21 Nm en een reactiekracht van 144N. Waarbij het MRC verder naar achteren gesitueerd is. Groene lijn FR, rode lijn situeren het MRC, blauwe lijn is r. Groene lijn geeft de richting van de kracht aan niet de grootte.</w:t>
                      </w:r>
                    </w:p>
                    <w:p w:rsidR="00837A94" w:rsidRPr="00B255BC" w:rsidRDefault="00837A94" w:rsidP="00336C68">
                      <w:pPr>
                        <w:pStyle w:val="Bijschrift"/>
                        <w:rPr>
                          <w:noProof/>
                        </w:rPr>
                      </w:pPr>
                    </w:p>
                  </w:txbxContent>
                </v:textbox>
                <w10:wrap type="square"/>
              </v:shape>
            </w:pict>
          </mc:Fallback>
        </mc:AlternateContent>
      </w:r>
      <w:r w:rsidR="00336C68" w:rsidRPr="002E4DAF">
        <w:t xml:space="preserve">Om een zwaaifase te kunnen </w:t>
      </w:r>
      <w:r w:rsidR="007E198C" w:rsidRPr="002E4DAF">
        <w:t>maken</w:t>
      </w:r>
      <w:r w:rsidR="00336C68" w:rsidRPr="002E4DAF">
        <w:t xml:space="preserve"> is het belangrijk dat het moment in de heup en knie in verhouding </w:t>
      </w:r>
      <w:r w:rsidR="0025620D" w:rsidRPr="002E4DAF">
        <w:t>zijn</w:t>
      </w:r>
      <w:r w:rsidR="00336C68" w:rsidRPr="002E4DAF">
        <w:t xml:space="preserve">. Een </w:t>
      </w:r>
      <w:r w:rsidR="007E198C" w:rsidRPr="002E4DAF">
        <w:t>bovenbeenprothese gebruiker</w:t>
      </w:r>
      <w:r w:rsidR="00336C68" w:rsidRPr="002E4DAF">
        <w:t xml:space="preserve"> die alleen de grondreactiekracht heeft om een moment in de knie te maken heeft erg veel moeite met het maken van het juiste moment in de knie. Maar hoe groot moeten de momenten zijn in de heup en knie om een </w:t>
      </w:r>
      <w:r w:rsidR="0025620D" w:rsidRPr="002E4DAF">
        <w:t>inzet van de zwaaifase te maken?</w:t>
      </w:r>
    </w:p>
    <w:p w:rsidR="00336C68" w:rsidRPr="002E4DAF" w:rsidRDefault="002E4DAF" w:rsidP="00336C68">
      <w:r>
        <w:rPr>
          <w:noProof/>
          <w:lang w:val="en-US" w:eastAsia="en-US"/>
        </w:rPr>
        <mc:AlternateContent>
          <mc:Choice Requires="wps">
            <w:drawing>
              <wp:anchor distT="0" distB="0" distL="114300" distR="114300" simplePos="0" relativeHeight="251685376" behindDoc="0" locked="0" layoutInCell="1" allowOverlap="1">
                <wp:simplePos x="0" y="0"/>
                <wp:positionH relativeFrom="column">
                  <wp:posOffset>2085975</wp:posOffset>
                </wp:positionH>
                <wp:positionV relativeFrom="paragraph">
                  <wp:posOffset>61595</wp:posOffset>
                </wp:positionV>
                <wp:extent cx="885825" cy="2992755"/>
                <wp:effectExtent l="0" t="0" r="9525" b="0"/>
                <wp:wrapSquare wrapText="bothSides"/>
                <wp:docPr id="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9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A94" w:rsidRPr="002E4DAF" w:rsidRDefault="00837A94" w:rsidP="00336C68">
                            <w:pPr>
                              <w:pStyle w:val="Bijschrift"/>
                              <w:rPr>
                                <w:noProof/>
                                <w:color w:val="auto"/>
                              </w:rPr>
                            </w:pPr>
                            <w:r w:rsidRPr="002E4DAF">
                              <w:rPr>
                                <w:color w:val="auto"/>
                              </w:rPr>
                              <w:t>Figuur 29, Polycentrisch kniegewricht met een heupmoment van 16Nm en een reactiekracht van 89N. Groene lijn FR, rode lijn situeren het MRC, blauwe lijn is r. Groene lijn geeft de richting van de kracht aan niet de grootte.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2" type="#_x0000_t202" style="position:absolute;margin-left:164.25pt;margin-top:4.85pt;width:69.75pt;height:235.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" stroked="f">
                <v:textbox inset="0,0,0,0">
                  <w:txbxContent>
                    <w:p w:rsidR="00837A94" w:rsidRPr="002E4DAF" w:rsidRDefault="00837A94" w:rsidP="00336C68">
                      <w:pPr>
                        <w:pStyle w:val="Bijschrift"/>
                        <w:rPr>
                          <w:noProof/>
                          <w:color w:val="auto"/>
                        </w:rPr>
                      </w:pPr>
                      <w:r w:rsidRPr="002E4DAF">
                        <w:rPr>
                          <w:color w:val="auto"/>
                        </w:rPr>
                        <w:t>Figuur 29, Polycentrisch kniegewricht met een heupmoment van 16Nm en een reactiekracht van 89N. Groene lijn FR, rode lijn situeren het MRC, blauwe lijn is r. Groene lijn geeft de richting van de kracht aan niet de grootte.</w:t>
                      </w:r>
                    </w:p>
                  </w:txbxContent>
                </v:textbox>
                <w10:wrap type="square"/>
              </v:shape>
            </w:pict>
          </mc:Fallback>
        </mc:AlternateContent>
      </w:r>
      <w:r w:rsidR="00336C68" w:rsidRPr="002E4DAF">
        <w:rPr>
          <w:b/>
          <w:noProof/>
          <w:lang w:val="en-US" w:eastAsia="en-US"/>
        </w:rPr>
        <w:drawing>
          <wp:anchor distT="0" distB="0" distL="114300" distR="114300" simplePos="0" relativeHeight="251647488" behindDoc="0" locked="0" layoutInCell="1" allowOverlap="1" wp14:anchorId="415755C4" wp14:editId="4E822A3A">
            <wp:simplePos x="0" y="0"/>
            <wp:positionH relativeFrom="column">
              <wp:posOffset>3096895</wp:posOffset>
            </wp:positionH>
            <wp:positionV relativeFrom="paragraph">
              <wp:posOffset>35560</wp:posOffset>
            </wp:positionV>
            <wp:extent cx="2023110" cy="2992120"/>
            <wp:effectExtent l="19050" t="0" r="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2023110" cy="2992120"/>
                    </a:xfrm>
                    <a:prstGeom prst="rect">
                      <a:avLst/>
                    </a:prstGeom>
                    <a:noFill/>
                    <a:ln w="9525">
                      <a:noFill/>
                      <a:miter lim="800000"/>
                      <a:headEnd/>
                      <a:tailEnd/>
                    </a:ln>
                  </pic:spPr>
                </pic:pic>
              </a:graphicData>
            </a:graphic>
          </wp:anchor>
        </w:drawing>
      </w:r>
      <w:r w:rsidR="00336C68" w:rsidRPr="002E4DAF">
        <w:rPr>
          <w:b/>
          <w:noProof/>
          <w:lang w:val="en-US" w:eastAsia="en-US"/>
        </w:rPr>
        <w:drawing>
          <wp:anchor distT="0" distB="0" distL="114300" distR="114300" simplePos="0" relativeHeight="251646464" behindDoc="0" locked="0" layoutInCell="1" allowOverlap="1" wp14:anchorId="729ACDBB" wp14:editId="37D376E5">
            <wp:simplePos x="0" y="0"/>
            <wp:positionH relativeFrom="column">
              <wp:posOffset>104775</wp:posOffset>
            </wp:positionH>
            <wp:positionV relativeFrom="paragraph">
              <wp:posOffset>35560</wp:posOffset>
            </wp:positionV>
            <wp:extent cx="1964055" cy="3099435"/>
            <wp:effectExtent l="19050" t="0" r="0" b="0"/>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1964055" cy="3099435"/>
                    </a:xfrm>
                    <a:prstGeom prst="rect">
                      <a:avLst/>
                    </a:prstGeom>
                    <a:noFill/>
                    <a:ln w="9525">
                      <a:noFill/>
                      <a:miter lim="800000"/>
                      <a:headEnd/>
                      <a:tailEnd/>
                    </a:ln>
                  </pic:spPr>
                </pic:pic>
              </a:graphicData>
            </a:graphic>
          </wp:anchor>
        </w:drawing>
      </w:r>
      <w:r w:rsidR="00336C68" w:rsidRPr="002E4DAF">
        <w:rPr>
          <w:b/>
        </w:rPr>
        <w:br w:type="page"/>
      </w:r>
    </w:p>
    <w:p w:rsidR="00336C68" w:rsidRPr="002E4DAF" w:rsidRDefault="00946E4F" w:rsidP="00336C68">
      <w:pPr>
        <w:pStyle w:val="Kop2"/>
        <w:rPr>
          <w:color w:val="auto"/>
        </w:rPr>
      </w:pPr>
      <w:bookmarkStart w:id="34" w:name="_Toc415760625"/>
      <w:r w:rsidRPr="002E4DAF">
        <w:rPr>
          <w:color w:val="auto"/>
        </w:rPr>
        <w:lastRenderedPageBreak/>
        <w:t xml:space="preserve">8.2 De momenten in </w:t>
      </w:r>
      <w:r w:rsidR="00336C68" w:rsidRPr="002E4DAF">
        <w:rPr>
          <w:color w:val="auto"/>
        </w:rPr>
        <w:t>verhouding?</w:t>
      </w:r>
      <w:bookmarkEnd w:id="34"/>
    </w:p>
    <w:p w:rsidR="00336C68" w:rsidRPr="002E4DAF" w:rsidRDefault="00336C68" w:rsidP="00336C68">
      <w:r w:rsidRPr="002E4DAF">
        <w:t xml:space="preserve">Een verhouding tussen het moment in de knie en de heup is een vereiste om het been in zwaai te krijgen. Voor een amputatie-patiënt met een </w:t>
      </w:r>
      <w:r w:rsidR="007E198C" w:rsidRPr="002E4DAF">
        <w:t>bovenbeenprothese</w:t>
      </w:r>
      <w:r w:rsidRPr="002E4DAF">
        <w:t xml:space="preserve"> is het erg lastig om het gewenste moment in de knie te </w:t>
      </w:r>
      <w:r w:rsidR="00793622" w:rsidRPr="002E4DAF">
        <w:t>creëren</w:t>
      </w:r>
      <w:r w:rsidRPr="002E4DAF">
        <w:t xml:space="preserve">. Omdat de patiënt geen spieren heeft die een moment kunnen leveren aan de knie. Hij kan alleen gebruik maken van de grondreactiekracht. In de werkelijkheid zal de </w:t>
      </w:r>
      <w:r w:rsidR="00717A71" w:rsidRPr="002E4DAF">
        <w:t>prothesegebruiker</w:t>
      </w:r>
      <w:r w:rsidRPr="002E4DAF">
        <w:t xml:space="preserve"> meer met het moment in de heup </w:t>
      </w:r>
      <w:r w:rsidR="00793622" w:rsidRPr="002E4DAF">
        <w:t>variëren</w:t>
      </w:r>
      <w:r w:rsidRPr="002E4DAF">
        <w:t xml:space="preserve"> dan in de knie. Omdat spelen met de steun van je prothesebeen simpelweg veel gevaar voor vallen geeft. Niet alleen zal de gebruiker het moment in de heup meer gebruiken, maar ook zal hij andere bewegingen </w:t>
      </w:r>
      <w:r w:rsidR="007E198C" w:rsidRPr="002E4DAF">
        <w:t>maken</w:t>
      </w:r>
      <w:r w:rsidRPr="002E4DAF">
        <w:t xml:space="preserve"> om de zwaaifase makkelijker uit te voeren. Zoals lateroflexie met de romp (zie bewegingsanalyse).</w:t>
      </w:r>
    </w:p>
    <w:p w:rsidR="00336C68" w:rsidRPr="002E4DAF" w:rsidRDefault="00336C68" w:rsidP="00336C68">
      <w:r w:rsidRPr="002E4DAF">
        <w:t>Om de verhouding te onderzoeken is er gebruik gemaakt van een monocentrisch kniegewricht, omdat dit ge</w:t>
      </w:r>
      <w:r w:rsidR="00717A71" w:rsidRPr="002E4DAF">
        <w:t xml:space="preserve">wricht niet van plaats verandert </w:t>
      </w:r>
      <w:r w:rsidRPr="002E4DAF">
        <w:t xml:space="preserve"> tijdens de beweging.</w:t>
      </w:r>
      <w:r w:rsidR="002A1343" w:rsidRPr="002E4DAF">
        <w:t xml:space="preserve"> Ook wordt er gebruik gemaakt van de eigenschappen van elk model (</w:t>
      </w:r>
      <w:r w:rsidR="007D0808" w:rsidRPr="002E4DAF">
        <w:t>op pagina 21</w:t>
      </w:r>
      <w:r w:rsidR="002A1343" w:rsidRPr="002E4DAF">
        <w:t>) om de nauwkeurigheid en betrouwbaarheid te waarborgen.</w:t>
      </w:r>
      <w:r w:rsidRPr="002E4DAF">
        <w:t xml:space="preserve"> In het model in IP wordt er een moment op de heup-as en de knie-as geplaatst.</w:t>
      </w:r>
      <w:r w:rsidRPr="002E4DAF">
        <w:br/>
        <w:t xml:space="preserve">De verhouding tussen het moment in de heup en knie is niet met 1 waarde te benoemen. Er kan niet gezegd worden dat bijvoorbeeld het moment in de knie altijd twee keer zo groot moet zijn dan het moment in de heup. Wat wel gezegd kan worden is dat het moment in knie altijd groter moet zijn dan in de heup en dat wanneer het moment van de heup of knie </w:t>
      </w:r>
      <w:r w:rsidR="00793622" w:rsidRPr="002E4DAF">
        <w:t>toeneemt</w:t>
      </w:r>
      <w:r w:rsidRPr="002E4DAF">
        <w:t xml:space="preserve"> het andere moment ook moet toenemen om een zwaaifase te kunnen </w:t>
      </w:r>
      <w:r w:rsidR="007E198C" w:rsidRPr="002E4DAF">
        <w:t>maken</w:t>
      </w:r>
      <w:r w:rsidRPr="002E4DAF">
        <w:t>.</w:t>
      </w:r>
    </w:p>
    <w:p w:rsidR="00336C68" w:rsidRPr="002E4DAF" w:rsidRDefault="00336C68" w:rsidP="00336C68">
      <w:r w:rsidRPr="002E4DAF">
        <w:t>In grafiek 1</w:t>
      </w:r>
      <w:r w:rsidR="002D3582" w:rsidRPr="002E4DAF">
        <w:t>a</w:t>
      </w:r>
      <w:r w:rsidRPr="002E4DAF">
        <w:t xml:space="preserve"> neemt het moment van de heup toe met 20 procent t.o.v. het vorige heupmoment. Ook is er een grafiek gemaakt waarin er een toename van het kniemoment is (grafiek2 in de bijlage). De waarden van grafiek 1</w:t>
      </w:r>
      <w:r w:rsidR="002D3582" w:rsidRPr="002E4DAF">
        <w:t>a</w:t>
      </w:r>
      <w:r w:rsidR="00690E9D" w:rsidRPr="002E4DAF">
        <w:t>/b</w:t>
      </w:r>
      <w:r w:rsidRPr="002E4DAF">
        <w:t xml:space="preserve"> staan in tabel 1 van de bijlage. </w:t>
      </w:r>
      <w:r w:rsidRPr="002E4DAF">
        <w:br/>
        <w:t>Het kniemoment neemt toe wanneer het moment in de heup ook groter wordt. Het verschil tussen de momenten neemt naarmate de momenten toenemen af. Twee progressieve toenemende lijnen waarbij het knie moment minder progressief toeneemt of het heupmoment meer progressief toeneemt.</w:t>
      </w:r>
    </w:p>
    <w:p w:rsidR="00336C68" w:rsidRPr="002E4DAF" w:rsidRDefault="00336C68" w:rsidP="00336C68">
      <w:r w:rsidRPr="002E4DAF">
        <w:t xml:space="preserve">Uiteindelijk zullen de twee lijnen elkaar aanraken, maar dan zijn de momenten onwerkelijk groot. Dat het model en de massa’s er niet meer toe doen. </w:t>
      </w:r>
    </w:p>
    <w:p w:rsidR="002D3582" w:rsidRPr="002E4DAF" w:rsidRDefault="00336C68" w:rsidP="00336C68">
      <w:pPr>
        <w:keepNext/>
      </w:pPr>
      <w:r w:rsidRPr="002E4DAF">
        <w:rPr>
          <w:noProof/>
          <w:lang w:val="en-US" w:eastAsia="en-US"/>
        </w:rPr>
        <w:drawing>
          <wp:inline distT="0" distB="0" distL="0" distR="0" wp14:anchorId="468501B0" wp14:editId="779E9640">
            <wp:extent cx="4905375" cy="2743200"/>
            <wp:effectExtent l="19050" t="0" r="9525"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36C68" w:rsidRPr="002E4DAF" w:rsidRDefault="00336C68" w:rsidP="00336C68">
      <w:pPr>
        <w:pStyle w:val="Bijschrift"/>
        <w:rPr>
          <w:color w:val="auto"/>
        </w:rPr>
      </w:pPr>
      <w:r w:rsidRPr="002E4DAF">
        <w:rPr>
          <w:color w:val="auto"/>
        </w:rPr>
        <w:t xml:space="preserve">Grafiek </w:t>
      </w:r>
      <w:r w:rsidR="002E4DAF" w:rsidRPr="002E4DAF">
        <w:rPr>
          <w:color w:val="auto"/>
        </w:rPr>
        <w:fldChar w:fldCharType="begin"/>
      </w:r>
      <w:r w:rsidR="002E4DAF" w:rsidRPr="002E4DAF">
        <w:rPr>
          <w:color w:val="auto"/>
        </w:rPr>
        <w:instrText xml:space="preserve"> SEQ Grafiek \* ARABIC </w:instrText>
      </w:r>
      <w:r w:rsidR="002E4DAF" w:rsidRPr="002E4DAF">
        <w:rPr>
          <w:color w:val="auto"/>
        </w:rPr>
        <w:fldChar w:fldCharType="separate"/>
      </w:r>
      <w:r w:rsidR="00FF79C9" w:rsidRPr="002E4DAF">
        <w:rPr>
          <w:noProof/>
          <w:color w:val="auto"/>
        </w:rPr>
        <w:t>1</w:t>
      </w:r>
      <w:r w:rsidR="002E4DAF" w:rsidRPr="002E4DAF">
        <w:rPr>
          <w:noProof/>
          <w:color w:val="auto"/>
        </w:rPr>
        <w:fldChar w:fldCharType="end"/>
      </w:r>
      <w:r w:rsidR="002D3582" w:rsidRPr="002E4DAF">
        <w:rPr>
          <w:color w:val="auto"/>
        </w:rPr>
        <w:t>a</w:t>
      </w:r>
    </w:p>
    <w:p w:rsidR="002D3582" w:rsidRPr="002E4DAF" w:rsidRDefault="002D3582" w:rsidP="00336C68"/>
    <w:p w:rsidR="00AB6512" w:rsidRPr="002E4DAF" w:rsidRDefault="002D3582" w:rsidP="00AB6512">
      <w:pPr>
        <w:keepNext/>
      </w:pPr>
      <w:r w:rsidRPr="002E4DAF">
        <w:t xml:space="preserve">In grafiek </w:t>
      </w:r>
      <w:r w:rsidR="00AB6512" w:rsidRPr="002E4DAF">
        <w:t>1</w:t>
      </w:r>
      <w:r w:rsidRPr="002E4DAF">
        <w:t>b zijn de momen</w:t>
      </w:r>
      <w:r w:rsidR="00690E9D" w:rsidRPr="002E4DAF">
        <w:t xml:space="preserve">ten uitgezet </w:t>
      </w:r>
      <w:r w:rsidR="00793622" w:rsidRPr="002E4DAF">
        <w:t>t.o.v.</w:t>
      </w:r>
      <w:r w:rsidR="00690E9D" w:rsidRPr="002E4DAF">
        <w:t xml:space="preserve"> elkaar. De punten zijn</w:t>
      </w:r>
      <w:r w:rsidR="00AB6512" w:rsidRPr="002E4DAF">
        <w:t xml:space="preserve"> afnemend stijgend. </w:t>
      </w:r>
      <w:r w:rsidR="00336C68" w:rsidRPr="002E4DAF">
        <w:rPr>
          <w:noProof/>
          <w:lang w:val="en-US" w:eastAsia="en-US"/>
        </w:rPr>
        <w:drawing>
          <wp:inline distT="0" distB="0" distL="0" distR="0" wp14:anchorId="19F702DF" wp14:editId="3435F4F6">
            <wp:extent cx="6144243" cy="3063833"/>
            <wp:effectExtent l="19050" t="0" r="27957" b="3217"/>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36C68" w:rsidRPr="002E4DAF" w:rsidRDefault="00AB6512" w:rsidP="00AB6512">
      <w:pPr>
        <w:pStyle w:val="Bijschrift"/>
        <w:rPr>
          <w:rFonts w:asciiTheme="majorHAnsi" w:eastAsiaTheme="majorEastAsia" w:hAnsiTheme="majorHAnsi" w:cstheme="majorBidi"/>
          <w:b w:val="0"/>
          <w:bCs w:val="0"/>
          <w:color w:val="auto"/>
          <w:sz w:val="28"/>
          <w:szCs w:val="28"/>
        </w:rPr>
      </w:pPr>
      <w:r w:rsidRPr="002E4DAF">
        <w:rPr>
          <w:color w:val="auto"/>
        </w:rPr>
        <w:t>Grafiek 1b</w:t>
      </w:r>
    </w:p>
    <w:p w:rsidR="00AA3060" w:rsidRPr="002E4DAF" w:rsidRDefault="00FB5340" w:rsidP="00436047">
      <w:pPr>
        <w:pStyle w:val="Kop1"/>
        <w:numPr>
          <w:ilvl w:val="0"/>
          <w:numId w:val="9"/>
        </w:numPr>
        <w:rPr>
          <w:color w:val="auto"/>
        </w:rPr>
      </w:pPr>
      <w:bookmarkStart w:id="35" w:name="_Toc415760626"/>
      <w:r w:rsidRPr="002E4DAF">
        <w:rPr>
          <w:color w:val="auto"/>
        </w:rPr>
        <w:t>Discussie</w:t>
      </w:r>
      <w:bookmarkEnd w:id="35"/>
    </w:p>
    <w:p w:rsidR="00FB5340" w:rsidRPr="002E4DAF" w:rsidRDefault="00FB5340" w:rsidP="00FB5340">
      <w:r w:rsidRPr="002E4DAF">
        <w:t xml:space="preserve">Dat de grondreactiekracht helpt bij het in zwaai brengen van de </w:t>
      </w:r>
      <w:r w:rsidR="007E198C" w:rsidRPr="002E4DAF">
        <w:t>bovenbeenprothese</w:t>
      </w:r>
      <w:r w:rsidRPr="002E4DAF">
        <w:t xml:space="preserve"> wanneer deze achter de as van de knie loopt is in de modellen duidelijk g</w:t>
      </w:r>
      <w:r w:rsidR="00717A71" w:rsidRPr="002E4DAF">
        <w:t xml:space="preserve">eworden. Hoe dit precies </w:t>
      </w:r>
      <w:r w:rsidR="00837A94" w:rsidRPr="002E4DAF">
        <w:t>gebeurt,</w:t>
      </w:r>
      <w:r w:rsidR="00717A71" w:rsidRPr="002E4DAF">
        <w:t xml:space="preserve"> is erg complex en gebeurt</w:t>
      </w:r>
      <w:r w:rsidRPr="002E4DAF">
        <w:t xml:space="preserve"> in een hele korte tijd. Coördinatie en timing </w:t>
      </w:r>
      <w:r w:rsidR="00837A94" w:rsidRPr="002E4DAF">
        <w:t>gaan</w:t>
      </w:r>
      <w:r w:rsidRPr="002E4DAF">
        <w:t xml:space="preserve"> hierbij gepaard</w:t>
      </w:r>
      <w:r w:rsidR="005C5C1F" w:rsidRPr="002E4DAF">
        <w:t xml:space="preserve">. De </w:t>
      </w:r>
      <w:r w:rsidR="00837A94" w:rsidRPr="002E4DAF">
        <w:t>wrijvingscoëfficiënt</w:t>
      </w:r>
      <w:r w:rsidR="005C5C1F" w:rsidRPr="002E4DAF">
        <w:t xml:space="preserve"> tussen voet en grond en het minimale schuiven van de punt van de voet om van een gesloten kinematische keten naar een keten te gaan met 2 vrijheidsgraden is één van de sterke vondsten uit dit onderzoek. In de conclusie zal dit verder verklaard worden.</w:t>
      </w:r>
      <w:r w:rsidR="005C5C1F" w:rsidRPr="002E4DAF">
        <w:br/>
      </w:r>
      <w:r w:rsidRPr="002E4DAF">
        <w:t>Het maken van een model in IP die zoveel mogelijk op de werkelijkheid lijkt is moeilijk. Er zal waarschijnlijk een groter modelleer programma gebruikt moeten worden dan IP om modellen te maken die realistischer zijn dan in dit onderzoek. Een prothesebeen hangt natuurlijk nooit vast in de lucht of zit vast aan een rails.</w:t>
      </w:r>
    </w:p>
    <w:p w:rsidR="00FB5340" w:rsidRPr="002E4DAF" w:rsidRDefault="00FB5340" w:rsidP="00FB5340">
      <w:r w:rsidRPr="002E4DAF">
        <w:t>De momenten in de heup en knie moeten in verhouding zijn om een zwaaifase te kunnen maken. Er wordt hier alleen gekeken naar de inzet van de zwaaifase en niet naar het einde van de zwaai. Als de momenten te groot zijn maar wel in verhouding zal het prothesebeen een goede inzet maken maar het einde van de zwaai zal nu veel te ver vooruit gaan.</w:t>
      </w:r>
    </w:p>
    <w:p w:rsidR="00FB5340" w:rsidRPr="002E4DAF" w:rsidRDefault="00FB5340" w:rsidP="00FB5340">
      <w:r w:rsidRPr="002E4DAF">
        <w:t xml:space="preserve">Wanneer het MRC relatief ver achter het prothesebeen ligt vergeleken met het monocentrische kniegewricht is het been moeilijk in zwaai te brengen, te buigen. In </w:t>
      </w:r>
      <w:r w:rsidRPr="002E4DAF">
        <w:rPr>
          <w:i/>
        </w:rPr>
        <w:t>heel contact</w:t>
      </w:r>
      <w:r w:rsidRPr="002E4DAF">
        <w:t xml:space="preserve"> en </w:t>
      </w:r>
      <w:r w:rsidRPr="002E4DAF">
        <w:rPr>
          <w:i/>
        </w:rPr>
        <w:t>midstance</w:t>
      </w:r>
      <w:r w:rsidRPr="002E4DAF">
        <w:t xml:space="preserve"> is deze eigenschap </w:t>
      </w:r>
      <w:r w:rsidR="00843CB8" w:rsidRPr="002E4DAF">
        <w:t>nuttig</w:t>
      </w:r>
      <w:r w:rsidRPr="002E4DAF">
        <w:t xml:space="preserve">. Omdat de </w:t>
      </w:r>
      <w:r w:rsidR="00717A71" w:rsidRPr="002E4DAF">
        <w:t>prothesegebruiker</w:t>
      </w:r>
      <w:r w:rsidRPr="002E4DAF">
        <w:t xml:space="preserve"> dan stabiliteit nodig heeft. In die situatie is een polycentrisch kniegewricht toepasbaar. Omdat de gebruiker geen andere aanpassingen met het lichaam hoeft te doen om recht op te blijven staan.</w:t>
      </w:r>
      <w:r w:rsidRPr="002E4DAF">
        <w:br/>
        <w:t xml:space="preserve">Wanneer een polycentrisch </w:t>
      </w:r>
      <w:r w:rsidR="007E198C" w:rsidRPr="002E4DAF">
        <w:t>bovenbeen</w:t>
      </w:r>
      <w:r w:rsidR="00717A71" w:rsidRPr="002E4DAF">
        <w:t>prothese</w:t>
      </w:r>
      <w:r w:rsidR="007E198C" w:rsidRPr="002E4DAF">
        <w:t xml:space="preserve"> </w:t>
      </w:r>
      <w:r w:rsidR="00717A71" w:rsidRPr="002E4DAF">
        <w:t>gebruiker</w:t>
      </w:r>
      <w:r w:rsidRPr="002E4DAF">
        <w:t xml:space="preserve"> zijn prothese wil zwaaien kost hem dat meer moeite dan met een monocentrisch kniegewricht. Dit komt door de ligging van de as.</w:t>
      </w:r>
      <w:r w:rsidRPr="002E4DAF">
        <w:br/>
      </w:r>
      <w:r w:rsidRPr="002E4DAF">
        <w:lastRenderedPageBreak/>
        <w:t>De modellen in figuur 29 en 30 hebben allebei precies dezelfde eigenschappen behalve de ligging van de as. In figuur 29 ligt deze relatief gezien iets minder ver achter het been dan  in figuur 30.</w:t>
      </w:r>
    </w:p>
    <w:p w:rsidR="00FB5340" w:rsidRPr="002E4DAF" w:rsidRDefault="00FB5340" w:rsidP="00FB5340">
      <w:r w:rsidRPr="002E4DAF">
        <w:t>Model in figuur 30 maakt gebruik van 21 Nm heupmoment en het model in figuur 29 maakt gebruik van 16 Nm heupmoment. Nu lijkt het verschil van 5 Nm per stap niet veel. Het verschil is  31.25 % meer heupmoment dan het polycentrische gewricht waarbij de as dichterbij het been ligt.</w:t>
      </w:r>
      <w:r w:rsidRPr="002E4DAF">
        <w:br/>
        <w:t xml:space="preserve">Gemiddeld maakt een </w:t>
      </w:r>
      <w:r w:rsidR="00843CB8" w:rsidRPr="002E4DAF">
        <w:t>‘</w:t>
      </w:r>
      <w:r w:rsidRPr="002E4DAF">
        <w:t>gezond</w:t>
      </w:r>
      <w:r w:rsidR="00843CB8" w:rsidRPr="002E4DAF">
        <w:t>’</w:t>
      </w:r>
      <w:r w:rsidRPr="002E4DAF">
        <w:t xml:space="preserve"> persoon 6000 stappen per dag. Wanneer een </w:t>
      </w:r>
      <w:r w:rsidR="007D0808" w:rsidRPr="002E4DAF">
        <w:t>bovenbeen</w:t>
      </w:r>
      <w:r w:rsidR="00717A71" w:rsidRPr="002E4DAF">
        <w:t>prothese</w:t>
      </w:r>
      <w:r w:rsidR="007E198C" w:rsidRPr="002E4DAF">
        <w:t xml:space="preserve"> </w:t>
      </w:r>
      <w:r w:rsidR="00717A71" w:rsidRPr="002E4DAF">
        <w:t>gebruiker</w:t>
      </w:r>
      <w:r w:rsidRPr="002E4DAF">
        <w:t xml:space="preserve"> dit zal doen zijn dit 3000 stappen met het prothesebeen. De patiënt heeft na 3000 stappen 15000 Nm meer heupmoment moeten leveren dan een polycentrisch </w:t>
      </w:r>
      <w:r w:rsidR="007E198C" w:rsidRPr="002E4DAF">
        <w:t>bovenbeen</w:t>
      </w:r>
      <w:r w:rsidR="007D0808" w:rsidRPr="002E4DAF">
        <w:t>prothese</w:t>
      </w:r>
      <w:r w:rsidRPr="002E4DAF">
        <w:t xml:space="preserve"> waarbij de as dichterbij het been ligt.  Dit zijn 937 stappen op een dag verschil.</w:t>
      </w:r>
    </w:p>
    <w:p w:rsidR="00FB5340" w:rsidRPr="002E4DAF" w:rsidRDefault="00FB5340" w:rsidP="00FB5340">
      <w:r w:rsidRPr="002E4DAF">
        <w:t xml:space="preserve">Een </w:t>
      </w:r>
      <w:r w:rsidR="007E198C" w:rsidRPr="002E4DAF">
        <w:t>bovenbeenprothese</w:t>
      </w:r>
      <w:r w:rsidRPr="002E4DAF">
        <w:t xml:space="preserve"> die op de momenten waarin de gebruiker een intrinsiek stabiele knie nodig heeft polycentrisch is en op de momenten waarin de gebruiker de zwaaifase wil gaan maken monocentrisch is, zou een uitkomst zijn voor de </w:t>
      </w:r>
      <w:r w:rsidR="007E198C" w:rsidRPr="002E4DAF">
        <w:t xml:space="preserve">bovenbeenprothese </w:t>
      </w:r>
      <w:r w:rsidR="00717A71" w:rsidRPr="002E4DAF">
        <w:t>gebruiker</w:t>
      </w:r>
      <w:r w:rsidRPr="002E4DAF">
        <w:t>!</w:t>
      </w:r>
    </w:p>
    <w:p w:rsidR="00320814" w:rsidRPr="002E4DAF" w:rsidRDefault="00320814">
      <w:pPr>
        <w:rPr>
          <w:rFonts w:asciiTheme="majorHAnsi" w:eastAsiaTheme="majorEastAsia" w:hAnsiTheme="majorHAnsi" w:cstheme="majorBidi"/>
          <w:b/>
          <w:bCs/>
          <w:sz w:val="28"/>
          <w:szCs w:val="28"/>
        </w:rPr>
      </w:pPr>
      <w:r w:rsidRPr="002E4DAF">
        <w:br w:type="page"/>
      </w:r>
    </w:p>
    <w:p w:rsidR="00C1338D" w:rsidRPr="002E4DAF" w:rsidRDefault="00FB5340" w:rsidP="00436047">
      <w:pPr>
        <w:pStyle w:val="Kop1"/>
        <w:numPr>
          <w:ilvl w:val="0"/>
          <w:numId w:val="9"/>
        </w:numPr>
        <w:rPr>
          <w:color w:val="auto"/>
        </w:rPr>
      </w:pPr>
      <w:bookmarkStart w:id="36" w:name="_Toc415760627"/>
      <w:r w:rsidRPr="002E4DAF">
        <w:rPr>
          <w:color w:val="auto"/>
        </w:rPr>
        <w:lastRenderedPageBreak/>
        <w:t>Conclusie</w:t>
      </w:r>
      <w:bookmarkEnd w:id="36"/>
    </w:p>
    <w:p w:rsidR="00FB5340" w:rsidRPr="002E4DAF" w:rsidRDefault="00FB5340" w:rsidP="00FB5340">
      <w:r w:rsidRPr="002E4DAF">
        <w:t xml:space="preserve">Een zwaaifase maken met een </w:t>
      </w:r>
      <w:r w:rsidR="007E198C" w:rsidRPr="002E4DAF">
        <w:t>bovenbeenprothese</w:t>
      </w:r>
      <w:r w:rsidRPr="002E4DAF">
        <w:t xml:space="preserve"> vraagt veel coördinatieve handelingen van de </w:t>
      </w:r>
      <w:r w:rsidR="00717A71" w:rsidRPr="002E4DAF">
        <w:t>prothesegebruiker</w:t>
      </w:r>
      <w:r w:rsidRPr="002E4DAF">
        <w:t xml:space="preserve">. Timing van deze handelingen is uiterst belangrijk. Wanneer coördinatie of timing verkeerd gaan is er een verstoord gangpatroon te zien of in een erger geval de gebruiker valt. Voor een </w:t>
      </w:r>
      <w:r w:rsidR="00843CB8" w:rsidRPr="002E4DAF">
        <w:t>‘</w:t>
      </w:r>
      <w:r w:rsidRPr="002E4DAF">
        <w:t>goed</w:t>
      </w:r>
      <w:r w:rsidR="00843CB8" w:rsidRPr="002E4DAF">
        <w:t>’</w:t>
      </w:r>
      <w:r w:rsidRPr="002E4DAF">
        <w:t xml:space="preserve"> gangpatroon wordt er heel veel focus en oefening gevraagd van de gebruiker. Er zijn ontzettend veel factoren waar de gebruiker rekening mee moet houden. In dit onderzoek werd er alleen gekeken naar het moment van </w:t>
      </w:r>
      <w:r w:rsidRPr="002E4DAF">
        <w:rPr>
          <w:i/>
        </w:rPr>
        <w:t>toe off</w:t>
      </w:r>
      <w:r w:rsidRPr="002E4DAF">
        <w:t xml:space="preserve"> en alleen naar de inzet van de zwaaifase. </w:t>
      </w:r>
      <w:r w:rsidRPr="002E4DAF">
        <w:br/>
        <w:t xml:space="preserve">Om een inzet van een zwaaifase te kunnen </w:t>
      </w:r>
      <w:r w:rsidR="007E198C" w:rsidRPr="002E4DAF">
        <w:t>maken</w:t>
      </w:r>
      <w:r w:rsidRPr="002E4DAF">
        <w:t xml:space="preserve"> moet het moment in de heup en het moment in de knie in verhouding zijn. Voor het gewenste gangpatroon zal het moment in de knie altijd groter zijn dan het moment in de heup. Om het gewenste kniemoment te krijgen maakt de </w:t>
      </w:r>
      <w:r w:rsidR="00717A71" w:rsidRPr="002E4DAF">
        <w:t>prothesegebruiker</w:t>
      </w:r>
      <w:r w:rsidRPr="002E4DAF">
        <w:t xml:space="preserve"> alleen gebruik van de grondreactiekracht en de richting van deze kracht. De grondreactiekracht zal achter de as van de knie langs moeten lopen om een effect te hebben op het moment in de knie. Een moment op de knie uitoefenen op deze manier is erg lastig. Maar voor een </w:t>
      </w:r>
      <w:r w:rsidR="007E198C" w:rsidRPr="002E4DAF">
        <w:t>bovenbeenprothese gebruiker</w:t>
      </w:r>
      <w:r w:rsidRPr="002E4DAF">
        <w:t xml:space="preserve"> is dit de enige manier.</w:t>
      </w:r>
      <w:r w:rsidRPr="002E4DAF">
        <w:br/>
        <w:t xml:space="preserve">De gebruiker moet middels de grondreactiekracht ervoor zorgen dat de voet van het prothesebeen vlak voor de zwaaifase een klein beetje </w:t>
      </w:r>
      <w:r w:rsidR="00843CB8" w:rsidRPr="002E4DAF">
        <w:t>‘</w:t>
      </w:r>
      <w:r w:rsidRPr="002E4DAF">
        <w:t>schuift</w:t>
      </w:r>
      <w:r w:rsidR="00843CB8" w:rsidRPr="002E4DAF">
        <w:t>’</w:t>
      </w:r>
      <w:r w:rsidRPr="002E4DAF">
        <w:t xml:space="preserve"> over de grond. Dit kan alleen wan</w:t>
      </w:r>
      <w:r w:rsidR="001C78AD" w:rsidRPr="002E4DAF">
        <w:t xml:space="preserve">neer er vrijheidsgraden zijn de kinematische keten van </w:t>
      </w:r>
      <w:r w:rsidRPr="002E4DAF">
        <w:t xml:space="preserve">het been. Bij 0 vrijheidsgraden in een </w:t>
      </w:r>
      <w:r w:rsidR="007E198C" w:rsidRPr="002E4DAF">
        <w:t>bovenbeenprothese</w:t>
      </w:r>
      <w:r w:rsidRPr="002E4DAF">
        <w:t xml:space="preserve"> zal bij geen enkele grondreactiekracht het been verpl</w:t>
      </w:r>
      <w:r w:rsidR="00320814" w:rsidRPr="002E4DAF">
        <w:t xml:space="preserve">aatsen. Er zal dus een minimaal </w:t>
      </w:r>
      <w:r w:rsidR="00843CB8" w:rsidRPr="002E4DAF">
        <w:t>‘</w:t>
      </w:r>
      <w:r w:rsidR="00320814" w:rsidRPr="002E4DAF">
        <w:t>schuiven</w:t>
      </w:r>
      <w:r w:rsidR="00843CB8" w:rsidRPr="002E4DAF">
        <w:t>’</w:t>
      </w:r>
      <w:r w:rsidRPr="002E4DAF">
        <w:t xml:space="preserve"> in de punt van de voet moeten zijn om de gesloten kinematische keten 1 vrijheidsgraad te geven. Om een beweging in de voet te krijgen zal er craniale beweging gevolgd door een caudale beweging van het prothesebeen zijn. Op het moment van de caudale beweging zal er een minima</w:t>
      </w:r>
      <w:r w:rsidR="00320814" w:rsidRPr="002E4DAF">
        <w:t>al</w:t>
      </w:r>
      <w:r w:rsidRPr="002E4DAF">
        <w:t xml:space="preserve"> </w:t>
      </w:r>
      <w:r w:rsidR="00843CB8" w:rsidRPr="002E4DAF">
        <w:t>‘</w:t>
      </w:r>
      <w:r w:rsidR="00320814" w:rsidRPr="002E4DAF">
        <w:t>schuiven</w:t>
      </w:r>
      <w:r w:rsidR="00843CB8" w:rsidRPr="002E4DAF">
        <w:t>’</w:t>
      </w:r>
      <w:r w:rsidRPr="002E4DAF">
        <w:t xml:space="preserve"> in de punt van de voet zijn. Nu zal de grondreactiekracht ervoor zorgen dat de voet los van de grond komt.  Wanneer de voet van de grond los is zijn er 2 vrijheidsgraden in de prothesebeen en kan er een zwaaifase plaats vinden. De grondreactiekracht heeft er ook voor gezorgd dat de knie geflecteerd </w:t>
      </w:r>
      <w:r w:rsidR="005C5C1F" w:rsidRPr="002E4DAF">
        <w:t>wordt</w:t>
      </w:r>
      <w:r w:rsidRPr="002E4DAF">
        <w:t xml:space="preserve"> en samen met het moment in de heup zal er zwaaifase zijn.</w:t>
      </w:r>
    </w:p>
    <w:p w:rsidR="00320814" w:rsidRPr="002E4DAF" w:rsidRDefault="001C78AD">
      <w:pPr>
        <w:rPr>
          <w:i/>
        </w:rPr>
      </w:pPr>
      <w:r w:rsidRPr="002E4DAF">
        <w:t xml:space="preserve">Het minimale </w:t>
      </w:r>
      <w:r w:rsidR="00843CB8" w:rsidRPr="002E4DAF">
        <w:t>‘</w:t>
      </w:r>
      <w:r w:rsidRPr="002E4DAF">
        <w:t>schuiven</w:t>
      </w:r>
      <w:r w:rsidR="00843CB8" w:rsidRPr="002E4DAF">
        <w:t>’</w:t>
      </w:r>
      <w:r w:rsidRPr="002E4DAF">
        <w:t xml:space="preserve"> van de punt van de voet</w:t>
      </w:r>
      <w:r w:rsidR="0043287F" w:rsidRPr="002E4DAF">
        <w:t xml:space="preserve"> is nodig</w:t>
      </w:r>
      <w:r w:rsidRPr="002E4DAF">
        <w:t xml:space="preserve"> om van een gesloten kinematische ke</w:t>
      </w:r>
      <w:r w:rsidR="0043287F" w:rsidRPr="002E4DAF">
        <w:t>ten naar een keten te gaan met 1 vrijheidsgraad</w:t>
      </w:r>
      <w:r w:rsidRPr="002E4DAF">
        <w:t>.</w:t>
      </w:r>
      <w:r w:rsidR="0043287F" w:rsidRPr="002E4DAF">
        <w:t xml:space="preserve"> </w:t>
      </w:r>
      <w:r w:rsidRPr="002E4DAF">
        <w:t xml:space="preserve">Het gevolg van een lager </w:t>
      </w:r>
      <w:r w:rsidR="00837A94" w:rsidRPr="002E4DAF">
        <w:t>wrijvingscoëfficiënt</w:t>
      </w:r>
      <w:r w:rsidRPr="002E4DAF">
        <w:t xml:space="preserve"> is dat</w:t>
      </w:r>
      <w:r w:rsidR="0043287F" w:rsidRPr="002E4DAF">
        <w:t xml:space="preserve"> het klein stukje </w:t>
      </w:r>
      <w:r w:rsidR="00843CB8" w:rsidRPr="002E4DAF">
        <w:t>‘</w:t>
      </w:r>
      <w:r w:rsidRPr="002E4DAF">
        <w:t>schuiven</w:t>
      </w:r>
      <w:r w:rsidR="00843CB8" w:rsidRPr="002E4DAF">
        <w:t>’</w:t>
      </w:r>
      <w:r w:rsidRPr="002E4DAF">
        <w:t xml:space="preserve"> van het contactpunt van de voet en grond makkelijker gaat.</w:t>
      </w:r>
      <w:r w:rsidRPr="002E4DAF">
        <w:br/>
        <w:t xml:space="preserve">De energie van het moment in de heup </w:t>
      </w:r>
      <w:r w:rsidR="00184344" w:rsidRPr="002E4DAF">
        <w:t>wordt nu minder verspilt aan het schuiven</w:t>
      </w:r>
      <w:r w:rsidRPr="002E4DAF">
        <w:t xml:space="preserve"> van de voet en wordt eerder gebruikt voor de inzet van de zwaai van het been. Doordat de voet gemakkelijker van de grond los komt is er minder grondreactiekracht nodig. Het kost dus minder energie wanneer de </w:t>
      </w:r>
      <w:r w:rsidR="00837A94" w:rsidRPr="002E4DAF">
        <w:t>wrijvingscoëfficiënt</w:t>
      </w:r>
      <w:r w:rsidRPr="002E4DAF">
        <w:t xml:space="preserve"> lager ligt op het moment van </w:t>
      </w:r>
      <w:r w:rsidRPr="002E4DAF">
        <w:rPr>
          <w:i/>
        </w:rPr>
        <w:t>toe of</w:t>
      </w:r>
      <w:r w:rsidR="0043287F" w:rsidRPr="002E4DAF">
        <w:rPr>
          <w:i/>
        </w:rPr>
        <w:t>f.</w:t>
      </w:r>
    </w:p>
    <w:p w:rsidR="00EA4479" w:rsidRPr="002E4DAF" w:rsidRDefault="00EA4479">
      <w:r w:rsidRPr="002E4DAF">
        <w:br w:type="page"/>
      </w:r>
    </w:p>
    <w:p w:rsidR="00EA4479" w:rsidRPr="002E4DAF" w:rsidRDefault="00EA4479" w:rsidP="00436047">
      <w:pPr>
        <w:pStyle w:val="Kop1"/>
        <w:numPr>
          <w:ilvl w:val="0"/>
          <w:numId w:val="9"/>
        </w:numPr>
        <w:rPr>
          <w:color w:val="auto"/>
        </w:rPr>
      </w:pPr>
      <w:bookmarkStart w:id="37" w:name="_Toc415760628"/>
      <w:r w:rsidRPr="002E4DAF">
        <w:rPr>
          <w:color w:val="auto"/>
        </w:rPr>
        <w:lastRenderedPageBreak/>
        <w:t>Aanbevelingen</w:t>
      </w:r>
      <w:bookmarkEnd w:id="37"/>
      <w:r w:rsidRPr="002E4DAF">
        <w:rPr>
          <w:color w:val="auto"/>
        </w:rPr>
        <w:t xml:space="preserve"> </w:t>
      </w:r>
    </w:p>
    <w:p w:rsidR="00A43BF8" w:rsidRPr="002E4DAF" w:rsidRDefault="00A43BF8" w:rsidP="00A43BF8">
      <w:r w:rsidRPr="002E4DAF">
        <w:t>Voor instrumentmakers is het interessant om niet alleen te kijken naar het ontwerp van de knie maar ook naar de voet. Er zal meer aandacht moeten worden besteed aan hoe het moment in de knie geleverd wordt.</w:t>
      </w:r>
    </w:p>
    <w:p w:rsidR="00A43BF8" w:rsidRPr="002E4DAF" w:rsidRDefault="00A85986" w:rsidP="00A43BF8">
      <w:r w:rsidRPr="002E4DAF">
        <w:t>Tijdens de revalidatie</w:t>
      </w:r>
      <w:r w:rsidR="00A43BF8" w:rsidRPr="002E4DAF">
        <w:t xml:space="preserve">periode met een </w:t>
      </w:r>
      <w:r w:rsidR="007E198C" w:rsidRPr="002E4DAF">
        <w:t>bovenbeenprothese</w:t>
      </w:r>
      <w:r w:rsidR="00A43BF8" w:rsidRPr="002E4DAF">
        <w:t xml:space="preserve"> zal de amputatie-patiënt veel problemen heb</w:t>
      </w:r>
      <w:r w:rsidR="00843CB8" w:rsidRPr="002E4DAF">
        <w:t>ben met het gaan. Dit verslag biedt</w:t>
      </w:r>
      <w:r w:rsidR="00A43BF8" w:rsidRPr="002E4DAF">
        <w:t xml:space="preserve"> een </w:t>
      </w:r>
      <w:r w:rsidR="00843CB8" w:rsidRPr="002E4DAF">
        <w:t>zeer nuttig</w:t>
      </w:r>
      <w:r w:rsidRPr="002E4DAF">
        <w:t xml:space="preserve"> inzicht voor </w:t>
      </w:r>
      <w:r w:rsidR="00837A94" w:rsidRPr="002E4DAF">
        <w:t>revalidatieartsen</w:t>
      </w:r>
      <w:r w:rsidR="00A43BF8" w:rsidRPr="002E4DAF">
        <w:t xml:space="preserve"> om te zien waar sommige van die problemen vandaan komen. Bijvoorbeeld waarom de patiënt binnen op een </w:t>
      </w:r>
      <w:r w:rsidR="00843CB8" w:rsidRPr="002E4DAF">
        <w:t>‘</w:t>
      </w:r>
      <w:r w:rsidR="00A43BF8" w:rsidRPr="002E4DAF">
        <w:t>gladde</w:t>
      </w:r>
      <w:r w:rsidR="00843CB8" w:rsidRPr="002E4DAF">
        <w:t>’</w:t>
      </w:r>
      <w:r w:rsidR="00A43BF8" w:rsidRPr="002E4DAF">
        <w:t xml:space="preserve"> vloer veel beter kan gaan dan buiten op de stenen.</w:t>
      </w:r>
    </w:p>
    <w:p w:rsidR="00A43BF8" w:rsidRPr="002E4DAF" w:rsidRDefault="00A43BF8" w:rsidP="00A43BF8">
      <w:r w:rsidRPr="002E4DAF">
        <w:t xml:space="preserve">Wanneer dit verslag gebruikt wordt om het inzicht naar de problematiek van het gaan met een </w:t>
      </w:r>
      <w:r w:rsidR="007E198C" w:rsidRPr="002E4DAF">
        <w:t>bovenbeenprothese</w:t>
      </w:r>
      <w:r w:rsidRPr="002E4DAF">
        <w:t xml:space="preserve"> verder uit te breiden is het verstandig om zich ook te focussen op de wrijving tussen de voet en de grond.</w:t>
      </w:r>
    </w:p>
    <w:p w:rsidR="00A43BF8" w:rsidRPr="002E4DAF" w:rsidRDefault="00A43BF8" w:rsidP="00A43BF8">
      <w:r w:rsidRPr="002E4DAF">
        <w:t>Als dit verslag gebruikt wordt als aanzet tot een ontwerp van een nieuwe knieprothese dan zal deze protheseknie polycentrische en monocentrische eigenschappen moeten hebben. De overgang van polycentrisch naar monocentrisch en andersom zal gebruiksvriendelijk moeten gebeuren en zonder extra handelingen. Dit kan op een mechanische en sensorische manier.</w:t>
      </w:r>
      <w:r w:rsidRPr="002E4DAF">
        <w:br/>
        <w:t xml:space="preserve">Het moment waarop het prothesebeen monocentrisch moet zijn is net na </w:t>
      </w:r>
      <w:r w:rsidRPr="002E4DAF">
        <w:rPr>
          <w:i/>
        </w:rPr>
        <w:t>opposite initial contact.</w:t>
      </w:r>
      <w:r w:rsidRPr="002E4DAF">
        <w:br/>
        <w:t xml:space="preserve">Het moment waarop het prothesebeen polycentrisch moet zijn is net voor </w:t>
      </w:r>
      <w:r w:rsidRPr="002E4DAF">
        <w:rPr>
          <w:i/>
        </w:rPr>
        <w:t>initial contact.</w:t>
      </w:r>
      <w:r w:rsidRPr="002E4DAF">
        <w:rPr>
          <w:i/>
        </w:rPr>
        <w:br/>
      </w:r>
      <w:r w:rsidRPr="002E4DAF">
        <w:t xml:space="preserve">Er is uiteraard veel uitgebreider onderzoek nodig om tot een ontwerpvoorstel te komen. Dit zijn in ieder geval eisen die aan dit ontwerp zullen moeten zijn. </w:t>
      </w:r>
    </w:p>
    <w:p w:rsidR="00EA4479" w:rsidRPr="002E4DAF" w:rsidRDefault="00EA4479" w:rsidP="003A5047">
      <w:r w:rsidRPr="002E4DAF">
        <w:br w:type="page"/>
      </w:r>
    </w:p>
    <w:sdt>
      <w:sdtPr>
        <w:rPr>
          <w:rFonts w:asciiTheme="minorHAnsi" w:eastAsiaTheme="minorHAnsi" w:hAnsiTheme="minorHAnsi" w:cstheme="minorBidi"/>
          <w:b w:val="0"/>
          <w:bCs w:val="0"/>
          <w:color w:val="auto"/>
          <w:sz w:val="22"/>
          <w:szCs w:val="22"/>
        </w:rPr>
        <w:id w:val="11651435"/>
        <w:docPartObj>
          <w:docPartGallery w:val="Bibliographies"/>
          <w:docPartUnique/>
        </w:docPartObj>
      </w:sdtPr>
      <w:sdtEndPr>
        <w:rPr>
          <w:rFonts w:eastAsiaTheme="minorEastAsia"/>
        </w:rPr>
      </w:sdtEndPr>
      <w:sdtContent>
        <w:bookmarkStart w:id="38" w:name="_Toc415760629" w:displacedByCustomXml="prev"/>
        <w:p w:rsidR="00387113" w:rsidRPr="002E4DAF" w:rsidRDefault="00A86829" w:rsidP="00436047">
          <w:pPr>
            <w:pStyle w:val="Kop1"/>
            <w:numPr>
              <w:ilvl w:val="0"/>
              <w:numId w:val="9"/>
            </w:numPr>
            <w:rPr>
              <w:color w:val="auto"/>
              <w:lang w:val="en-US"/>
            </w:rPr>
          </w:pPr>
          <w:r w:rsidRPr="002E4DAF">
            <w:rPr>
              <w:color w:val="auto"/>
              <w:lang w:val="en-US"/>
            </w:rPr>
            <w:t>Literatuurlijst</w:t>
          </w:r>
          <w:bookmarkEnd w:id="38"/>
        </w:p>
        <w:sdt>
          <w:sdtPr>
            <w:id w:val="111145805"/>
            <w:bibliography/>
          </w:sdtPr>
          <w:sdtEndPr/>
          <w:sdtContent>
            <w:p w:rsidR="0043287F" w:rsidRPr="002E4DAF" w:rsidRDefault="0035093F" w:rsidP="0043287F">
              <w:pPr>
                <w:pStyle w:val="Bibliografie"/>
                <w:rPr>
                  <w:noProof/>
                  <w:lang w:val="en-US"/>
                </w:rPr>
              </w:pPr>
              <w:r w:rsidRPr="002E4DAF">
                <w:fldChar w:fldCharType="begin"/>
              </w:r>
              <w:r w:rsidR="00387113" w:rsidRPr="002E4DAF">
                <w:rPr>
                  <w:lang w:val="en-US"/>
                </w:rPr>
                <w:instrText xml:space="preserve"> BIBLIOGRAPHY </w:instrText>
              </w:r>
              <w:r w:rsidRPr="002E4DAF">
                <w:fldChar w:fldCharType="separate"/>
              </w:r>
              <w:r w:rsidR="0043287F" w:rsidRPr="002E4DAF">
                <w:rPr>
                  <w:noProof/>
                  <w:lang w:val="en-US"/>
                </w:rPr>
                <w:t>Begg, R. (2004). Minimum foot clearance during walking: Strategies for the minimisation of trip-related falls. pp. 191-198.</w:t>
              </w:r>
            </w:p>
            <w:p w:rsidR="0043287F" w:rsidRPr="002E4DAF" w:rsidRDefault="0043287F" w:rsidP="0043287F">
              <w:pPr>
                <w:pStyle w:val="Bibliografie"/>
                <w:rPr>
                  <w:noProof/>
                </w:rPr>
              </w:pPr>
              <w:r w:rsidRPr="002E4DAF">
                <w:rPr>
                  <w:noProof/>
                </w:rPr>
                <w:t xml:space="preserve">C.Riezebos. (2002). Het richten van krachten. </w:t>
              </w:r>
              <w:r w:rsidRPr="002E4DAF">
                <w:rPr>
                  <w:i/>
                  <w:iCs/>
                  <w:noProof/>
                </w:rPr>
                <w:t>Tijdschrift voor fysiotherapie</w:t>
              </w:r>
              <w:r w:rsidRPr="002E4DAF">
                <w:rPr>
                  <w:noProof/>
                </w:rPr>
                <w:t xml:space="preserve"> , 18-41.</w:t>
              </w:r>
            </w:p>
            <w:p w:rsidR="0043287F" w:rsidRPr="002E4DAF" w:rsidRDefault="0043287F" w:rsidP="0043287F">
              <w:pPr>
                <w:pStyle w:val="Bibliografie"/>
                <w:rPr>
                  <w:noProof/>
                </w:rPr>
              </w:pPr>
              <w:r w:rsidRPr="002E4DAF">
                <w:rPr>
                  <w:noProof/>
                </w:rPr>
                <w:t>Inman. (1981). Human walking.</w:t>
              </w:r>
            </w:p>
            <w:p w:rsidR="0043287F" w:rsidRPr="002E4DAF" w:rsidRDefault="0043287F" w:rsidP="0043287F">
              <w:pPr>
                <w:pStyle w:val="Bibliografie"/>
                <w:rPr>
                  <w:noProof/>
                  <w:lang w:val="de-DE"/>
                </w:rPr>
              </w:pPr>
              <w:r w:rsidRPr="002E4DAF">
                <w:rPr>
                  <w:noProof/>
                  <w:lang w:val="de-DE"/>
                </w:rPr>
                <w:t>Kolstadt, K. (1982). Gait analyses with an angle diagram technique. pp. 733-743.</w:t>
              </w:r>
            </w:p>
            <w:p w:rsidR="0043287F" w:rsidRPr="002E4DAF" w:rsidRDefault="0043287F" w:rsidP="0043287F">
              <w:pPr>
                <w:pStyle w:val="Bibliografie"/>
                <w:rPr>
                  <w:noProof/>
                  <w:lang w:val="en-US"/>
                </w:rPr>
              </w:pPr>
              <w:r w:rsidRPr="002E4DAF">
                <w:rPr>
                  <w:noProof/>
                  <w:lang w:val="de-DE"/>
                </w:rPr>
                <w:t xml:space="preserve">Öberg, T. (1993). </w:t>
              </w:r>
              <w:r w:rsidRPr="002E4DAF">
                <w:rPr>
                  <w:noProof/>
                  <w:lang w:val="en-US"/>
                </w:rPr>
                <w:t>Basic gait parameters: Reference data for normal subjects, 10-79 years of age. pp. 210-233.</w:t>
              </w:r>
            </w:p>
            <w:p w:rsidR="0043287F" w:rsidRPr="002E4DAF" w:rsidRDefault="0043287F" w:rsidP="0043287F">
              <w:pPr>
                <w:pStyle w:val="Bibliografie"/>
                <w:rPr>
                  <w:noProof/>
                  <w:lang w:val="en-US"/>
                </w:rPr>
              </w:pPr>
              <w:r w:rsidRPr="002E4DAF">
                <w:rPr>
                  <w:i/>
                  <w:iCs/>
                  <w:noProof/>
                  <w:lang w:val="en-US"/>
                </w:rPr>
                <w:t>Otto Bock</w:t>
              </w:r>
              <w:r w:rsidRPr="002E4DAF">
                <w:rPr>
                  <w:noProof/>
                  <w:lang w:val="en-US"/>
                </w:rPr>
                <w:t>. (n.d.). Retrieved from www.ottobock.nl: http://professionals.ottobock.nl/cps/rde/xchg/ob_nl_nl/hs.xsl/22271.html</w:t>
              </w:r>
            </w:p>
            <w:p w:rsidR="0043287F" w:rsidRPr="002E4DAF" w:rsidRDefault="0043287F" w:rsidP="0043287F">
              <w:pPr>
                <w:pStyle w:val="Bibliografie"/>
                <w:rPr>
                  <w:noProof/>
                </w:rPr>
              </w:pPr>
              <w:r w:rsidRPr="002E4DAF">
                <w:rPr>
                  <w:noProof/>
                </w:rPr>
                <w:t>Riezebos, C. (n.d.). Trends in de prothesiologie.</w:t>
              </w:r>
            </w:p>
            <w:p w:rsidR="0043287F" w:rsidRPr="002E4DAF" w:rsidRDefault="0043287F" w:rsidP="0043287F">
              <w:pPr>
                <w:pStyle w:val="Bibliografie"/>
                <w:rPr>
                  <w:noProof/>
                  <w:lang w:val="en-US"/>
                </w:rPr>
              </w:pPr>
              <w:r w:rsidRPr="002E4DAF">
                <w:rPr>
                  <w:noProof/>
                  <w:lang w:val="en-US"/>
                </w:rPr>
                <w:t xml:space="preserve">Whittle. (2012). Outline of a gait cycle. In Whittle, </w:t>
              </w:r>
              <w:r w:rsidRPr="002E4DAF">
                <w:rPr>
                  <w:i/>
                  <w:iCs/>
                  <w:noProof/>
                  <w:lang w:val="en-US"/>
                </w:rPr>
                <w:t>Gait analysis.</w:t>
              </w:r>
              <w:r w:rsidRPr="002E4DAF">
                <w:rPr>
                  <w:noProof/>
                  <w:lang w:val="en-US"/>
                </w:rPr>
                <w:t xml:space="preserve"> </w:t>
              </w:r>
            </w:p>
            <w:p w:rsidR="0043287F" w:rsidRPr="002E4DAF" w:rsidRDefault="0043287F" w:rsidP="0043287F">
              <w:pPr>
                <w:pStyle w:val="Bibliografie"/>
                <w:rPr>
                  <w:noProof/>
                  <w:lang w:val="en-US"/>
                </w:rPr>
              </w:pPr>
              <w:r w:rsidRPr="002E4DAF">
                <w:rPr>
                  <w:noProof/>
                  <w:lang w:val="en-US"/>
                </w:rPr>
                <w:t xml:space="preserve">Winter, D. (1990). Biomechanics and motor control of human movement. </w:t>
              </w:r>
              <w:r w:rsidRPr="002E4DAF">
                <w:rPr>
                  <w:i/>
                  <w:iCs/>
                  <w:noProof/>
                  <w:lang w:val="en-US"/>
                </w:rPr>
                <w:t>dempsters body segment parameter data for 2-D studies</w:t>
              </w:r>
              <w:r w:rsidRPr="002E4DAF">
                <w:rPr>
                  <w:noProof/>
                  <w:lang w:val="en-US"/>
                </w:rPr>
                <w:t xml:space="preserve"> .</w:t>
              </w:r>
            </w:p>
            <w:p w:rsidR="00387113" w:rsidRPr="002E4DAF" w:rsidRDefault="0035093F" w:rsidP="0043287F">
              <w:r w:rsidRPr="002E4DAF">
                <w:fldChar w:fldCharType="end"/>
              </w:r>
            </w:p>
          </w:sdtContent>
        </w:sdt>
      </w:sdtContent>
    </w:sdt>
    <w:p w:rsidR="005B05CD" w:rsidRPr="002E4DAF" w:rsidRDefault="005B05CD">
      <w:r w:rsidRPr="002E4DAF">
        <w:br w:type="page"/>
      </w:r>
    </w:p>
    <w:p w:rsidR="00387113" w:rsidRPr="002E4DAF" w:rsidRDefault="005B05CD" w:rsidP="00436047">
      <w:pPr>
        <w:pStyle w:val="Kop1"/>
        <w:numPr>
          <w:ilvl w:val="0"/>
          <w:numId w:val="9"/>
        </w:numPr>
        <w:rPr>
          <w:color w:val="auto"/>
        </w:rPr>
      </w:pPr>
      <w:bookmarkStart w:id="39" w:name="_Toc415760630"/>
      <w:r w:rsidRPr="002E4DAF">
        <w:rPr>
          <w:color w:val="auto"/>
        </w:rPr>
        <w:lastRenderedPageBreak/>
        <w:t>Bijlage</w:t>
      </w:r>
      <w:bookmarkEnd w:id="39"/>
    </w:p>
    <w:p w:rsidR="00E12174" w:rsidRPr="002E4DAF" w:rsidRDefault="00A43BF8" w:rsidP="00E12174">
      <w:pPr>
        <w:pStyle w:val="Kop2"/>
        <w:rPr>
          <w:color w:val="auto"/>
        </w:rPr>
      </w:pPr>
      <w:bookmarkStart w:id="40" w:name="_Toc415760631"/>
      <w:r w:rsidRPr="002E4DAF">
        <w:rPr>
          <w:color w:val="auto"/>
        </w:rPr>
        <w:t>13</w:t>
      </w:r>
      <w:r w:rsidR="00A86829" w:rsidRPr="002E4DAF">
        <w:rPr>
          <w:color w:val="auto"/>
        </w:rPr>
        <w:t xml:space="preserve">.1 </w:t>
      </w:r>
      <w:r w:rsidR="00E12174" w:rsidRPr="002E4DAF">
        <w:rPr>
          <w:color w:val="auto"/>
        </w:rPr>
        <w:t>Model aan touw</w:t>
      </w:r>
      <w:bookmarkEnd w:id="40"/>
    </w:p>
    <w:p w:rsidR="00E12174" w:rsidRPr="002E4DAF" w:rsidRDefault="00E12174" w:rsidP="00E12174">
      <w:r w:rsidRPr="002E4DAF">
        <w:t xml:space="preserve">De grondreactiekracht wordt </w:t>
      </w:r>
      <w:r w:rsidR="00793622" w:rsidRPr="002E4DAF">
        <w:t>gecreëerd</w:t>
      </w:r>
      <w:r w:rsidRPr="002E4DAF">
        <w:t xml:space="preserve"> door de elementen van het model</w:t>
      </w:r>
      <w:r w:rsidR="00B90C60" w:rsidRPr="002E4DAF">
        <w:t xml:space="preserve"> (figuur </w:t>
      </w:r>
      <w:r w:rsidR="00837A94" w:rsidRPr="002E4DAF">
        <w:t>31).</w:t>
      </w:r>
      <w:r w:rsidRPr="002E4DAF">
        <w:t xml:space="preserve"> In dit model wordt er geprobeerd meer vrijheidsgraden te geven aan het bekken. De hypothese bij dit model is; Door rotatie van het bekken wordt het bovenbeen geholpen bij het flecteren.</w:t>
      </w:r>
    </w:p>
    <w:p w:rsidR="00E12174" w:rsidRPr="002E4DAF" w:rsidRDefault="00E12174" w:rsidP="00E12174">
      <w:r w:rsidRPr="002E4DAF">
        <w:t>Net zoals in het model bij de open rail met touwtje beweegt de prothesebeen eerst naar craniaal voordat de grondreactiekracht wordt gebruikt.</w:t>
      </w:r>
    </w:p>
    <w:p w:rsidR="00FF79C9" w:rsidRPr="002E4DAF" w:rsidRDefault="00E12174" w:rsidP="00FF79C9">
      <w:pPr>
        <w:keepNext/>
      </w:pPr>
      <w:r w:rsidRPr="002E4DAF">
        <w:rPr>
          <w:noProof/>
          <w:lang w:val="en-US" w:eastAsia="en-US"/>
        </w:rPr>
        <w:drawing>
          <wp:inline distT="0" distB="0" distL="0" distR="0" wp14:anchorId="150353F1" wp14:editId="3BB7FE79">
            <wp:extent cx="3028315" cy="3966210"/>
            <wp:effectExtent l="19050" t="0" r="63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3028315" cy="3966210"/>
                    </a:xfrm>
                    <a:prstGeom prst="rect">
                      <a:avLst/>
                    </a:prstGeom>
                    <a:noFill/>
                    <a:ln w="9525">
                      <a:noFill/>
                      <a:miter lim="800000"/>
                      <a:headEnd/>
                      <a:tailEnd/>
                    </a:ln>
                  </pic:spPr>
                </pic:pic>
              </a:graphicData>
            </a:graphic>
          </wp:inline>
        </w:drawing>
      </w:r>
    </w:p>
    <w:p w:rsidR="00E12174" w:rsidRPr="002E4DAF" w:rsidRDefault="00B90C60" w:rsidP="00FF79C9">
      <w:pPr>
        <w:pStyle w:val="Bijschrift"/>
        <w:rPr>
          <w:color w:val="auto"/>
        </w:rPr>
      </w:pPr>
      <w:r w:rsidRPr="002E4DAF">
        <w:rPr>
          <w:color w:val="auto"/>
        </w:rPr>
        <w:t>Figuur 31</w:t>
      </w:r>
    </w:p>
    <w:p w:rsidR="00E12174" w:rsidRPr="002E4DAF" w:rsidRDefault="00E12174" w:rsidP="00E12174">
      <w:pPr>
        <w:rPr>
          <w:i/>
        </w:rPr>
      </w:pPr>
      <w:r w:rsidRPr="002E4DAF">
        <w:t xml:space="preserve">Open kinematische keten op </w:t>
      </w:r>
      <w:r w:rsidR="00932D3E" w:rsidRPr="002E4DAF">
        <w:rPr>
          <w:i/>
        </w:rPr>
        <w:t>toe off</w:t>
      </w:r>
    </w:p>
    <w:p w:rsidR="00E12174" w:rsidRPr="002E4DAF" w:rsidRDefault="00E12174" w:rsidP="00E12174">
      <w:pPr>
        <w:pStyle w:val="Lijstalinea"/>
        <w:rPr>
          <w:sz w:val="28"/>
        </w:rPr>
      </w:pPr>
      <m:oMathPara>
        <m:oMath>
          <m:r>
            <w:rPr>
              <w:rFonts w:ascii="Cambria Math" w:hAnsi="Cambria Math"/>
              <w:sz w:val="28"/>
            </w:rPr>
            <m:t>(3*</m:t>
          </m:r>
          <m:d>
            <m:dPr>
              <m:ctrlPr>
                <w:rPr>
                  <w:rFonts w:ascii="Cambria Math" w:hAnsi="Cambria Math"/>
                  <w:i/>
                  <w:sz w:val="28"/>
                </w:rPr>
              </m:ctrlPr>
            </m:dPr>
            <m:e>
              <m:r>
                <w:rPr>
                  <w:rFonts w:ascii="Cambria Math" w:hAnsi="Cambria Math"/>
                  <w:sz w:val="28"/>
                </w:rPr>
                <m:t>4-1</m:t>
              </m:r>
            </m:e>
          </m:d>
          <m:r>
            <w:rPr>
              <w:rFonts w:ascii="Cambria Math" w:hAnsi="Cambria Math"/>
              <w:sz w:val="28"/>
            </w:rPr>
            <m:t xml:space="preserve">- </m:t>
          </m:r>
          <m:d>
            <m:dPr>
              <m:ctrlPr>
                <w:rPr>
                  <w:rFonts w:ascii="Cambria Math" w:hAnsi="Cambria Math"/>
                  <w:i/>
                  <w:sz w:val="28"/>
                </w:rPr>
              </m:ctrlPr>
            </m:dPr>
            <m:e>
              <m:r>
                <w:rPr>
                  <w:rFonts w:ascii="Cambria Math" w:hAnsi="Cambria Math"/>
                  <w:sz w:val="28"/>
                </w:rPr>
                <m:t>3*2</m:t>
              </m:r>
            </m:e>
          </m:d>
          <m:r>
            <w:rPr>
              <w:rFonts w:ascii="Cambria Math" w:hAnsi="Cambria Math"/>
              <w:sz w:val="28"/>
            </w:rPr>
            <m:t>=2</m:t>
          </m:r>
        </m:oMath>
      </m:oMathPara>
    </w:p>
    <w:p w:rsidR="00E12174" w:rsidRPr="002E4DAF" w:rsidRDefault="00E12174" w:rsidP="00E12174">
      <w:r w:rsidRPr="002E4DAF">
        <w:br w:type="page"/>
      </w:r>
    </w:p>
    <w:p w:rsidR="008841F1" w:rsidRPr="002E4DAF" w:rsidRDefault="008841F1" w:rsidP="008841F1">
      <w:r w:rsidRPr="002E4DAF">
        <w:lastRenderedPageBreak/>
        <w:t xml:space="preserve">Het heupmoment van een polycentrisch kniegewricht zonder grond komt makkelijker in kniebuiging dan een </w:t>
      </w:r>
      <w:r w:rsidR="0035472E" w:rsidRPr="002E4DAF">
        <w:t>monocentrisch</w:t>
      </w:r>
      <w:r w:rsidRPr="002E4DAF">
        <w:t xml:space="preserve"> kniegewricht en ook met grond komt het polycentrisch kniegewricht makkelijker in kniebuiging.</w:t>
      </w:r>
    </w:p>
    <w:p w:rsidR="00373B19" w:rsidRPr="002E4DAF" w:rsidRDefault="00373B19" w:rsidP="008841F1"/>
    <w:p w:rsidR="00373B19" w:rsidRPr="002E4DAF" w:rsidRDefault="00A43BF8" w:rsidP="00373B19">
      <w:pPr>
        <w:pStyle w:val="Kop2"/>
        <w:rPr>
          <w:color w:val="auto"/>
        </w:rPr>
      </w:pPr>
      <w:bookmarkStart w:id="41" w:name="_Toc415760632"/>
      <w:r w:rsidRPr="002E4DAF">
        <w:rPr>
          <w:color w:val="auto"/>
        </w:rPr>
        <w:t>13</w:t>
      </w:r>
      <w:r w:rsidR="00A86829" w:rsidRPr="002E4DAF">
        <w:rPr>
          <w:color w:val="auto"/>
        </w:rPr>
        <w:t xml:space="preserve">.2 </w:t>
      </w:r>
      <w:r w:rsidR="00373B19" w:rsidRPr="002E4DAF">
        <w:rPr>
          <w:color w:val="auto"/>
        </w:rPr>
        <w:t>De momenten, verhouding?</w:t>
      </w:r>
      <w:bookmarkEnd w:id="41"/>
    </w:p>
    <w:tbl>
      <w:tblPr>
        <w:tblStyle w:val="LightShading1"/>
        <w:tblW w:w="7849" w:type="dxa"/>
        <w:tblLook w:val="04A0" w:firstRow="1" w:lastRow="0" w:firstColumn="1" w:lastColumn="0" w:noHBand="0" w:noVBand="1"/>
      </w:tblPr>
      <w:tblGrid>
        <w:gridCol w:w="943"/>
        <w:gridCol w:w="1052"/>
        <w:gridCol w:w="1302"/>
        <w:gridCol w:w="1298"/>
        <w:gridCol w:w="976"/>
        <w:gridCol w:w="976"/>
        <w:gridCol w:w="1302"/>
      </w:tblGrid>
      <w:tr w:rsidR="002E4DAF" w:rsidRPr="002E4DAF" w:rsidTr="00F237A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5" w:type="dxa"/>
            <w:gridSpan w:val="4"/>
            <w:noWrap/>
            <w:hideMark/>
          </w:tcPr>
          <w:p w:rsidR="00373B19" w:rsidRPr="002E4DAF" w:rsidRDefault="00F237A3" w:rsidP="00373B19">
            <w:pPr>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t</w:t>
            </w:r>
            <w:r w:rsidR="00373B19" w:rsidRPr="002E4DAF">
              <w:rPr>
                <w:rFonts w:ascii="Calibri" w:eastAsia="Times New Roman" w:hAnsi="Calibri" w:cs="Times New Roman"/>
                <w:color w:val="auto"/>
                <w:lang w:eastAsia="nl-NL"/>
              </w:rPr>
              <w:t xml:space="preserve">oename in </w:t>
            </w:r>
            <w:r w:rsidRPr="002E4DAF">
              <w:rPr>
                <w:rFonts w:ascii="Calibri" w:eastAsia="Times New Roman" w:hAnsi="Calibri" w:cs="Times New Roman"/>
                <w:color w:val="auto"/>
                <w:lang w:eastAsia="nl-NL"/>
              </w:rPr>
              <w:t>procenten van de heup</w:t>
            </w:r>
          </w:p>
        </w:tc>
        <w:tc>
          <w:tcPr>
            <w:tcW w:w="976" w:type="dxa"/>
            <w:noWrap/>
            <w:hideMark/>
          </w:tcPr>
          <w:p w:rsidR="00373B19" w:rsidRPr="002E4DAF" w:rsidRDefault="00373B19" w:rsidP="00373B1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p>
        </w:tc>
        <w:tc>
          <w:tcPr>
            <w:tcW w:w="976" w:type="dxa"/>
            <w:noWrap/>
            <w:hideMark/>
          </w:tcPr>
          <w:p w:rsidR="00373B19" w:rsidRPr="002E4DAF" w:rsidRDefault="00373B19" w:rsidP="00373B1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p>
        </w:tc>
        <w:tc>
          <w:tcPr>
            <w:tcW w:w="1302" w:type="dxa"/>
            <w:noWrap/>
            <w:hideMark/>
          </w:tcPr>
          <w:p w:rsidR="00373B19" w:rsidRPr="002E4DAF" w:rsidRDefault="00373B19" w:rsidP="00373B1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p>
        </w:tc>
      </w:tr>
      <w:tr w:rsidR="002E4DAF" w:rsidRPr="002E4DAF" w:rsidTr="00F237A3">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43" w:type="dxa"/>
            <w:noWrap/>
            <w:hideMark/>
          </w:tcPr>
          <w:p w:rsidR="00373B19" w:rsidRPr="002E4DAF" w:rsidRDefault="00373B19" w:rsidP="00373B19">
            <w:pPr>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Heup (M)</w:t>
            </w:r>
          </w:p>
        </w:tc>
        <w:tc>
          <w:tcPr>
            <w:tcW w:w="1052" w:type="dxa"/>
            <w:noWrap/>
            <w:hideMark/>
          </w:tcPr>
          <w:p w:rsidR="00373B19" w:rsidRPr="002E4DAF" w:rsidRDefault="00373B19" w:rsidP="00373B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verschil</w:t>
            </w:r>
          </w:p>
        </w:tc>
        <w:tc>
          <w:tcPr>
            <w:tcW w:w="1302" w:type="dxa"/>
            <w:noWrap/>
            <w:hideMark/>
          </w:tcPr>
          <w:p w:rsidR="00373B19" w:rsidRPr="002E4DAF" w:rsidRDefault="00373B19" w:rsidP="00373B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procentueel</w:t>
            </w:r>
          </w:p>
        </w:tc>
        <w:tc>
          <w:tcPr>
            <w:tcW w:w="1298" w:type="dxa"/>
            <w:hideMark/>
          </w:tcPr>
          <w:p w:rsidR="00373B19" w:rsidRPr="002E4DAF" w:rsidRDefault="00373B19" w:rsidP="00373B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VERSCHIL Heup en Knie</w:t>
            </w:r>
          </w:p>
        </w:tc>
        <w:tc>
          <w:tcPr>
            <w:tcW w:w="976" w:type="dxa"/>
            <w:noWrap/>
            <w:hideMark/>
          </w:tcPr>
          <w:p w:rsidR="00373B19" w:rsidRPr="002E4DAF" w:rsidRDefault="00373B19" w:rsidP="00373B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auto"/>
                <w:lang w:eastAsia="nl-NL"/>
              </w:rPr>
            </w:pPr>
            <w:r w:rsidRPr="002E4DAF">
              <w:rPr>
                <w:rFonts w:ascii="Calibri" w:eastAsia="Times New Roman" w:hAnsi="Calibri" w:cs="Times New Roman"/>
                <w:b/>
                <w:color w:val="auto"/>
                <w:lang w:eastAsia="nl-NL"/>
              </w:rPr>
              <w:t>knie (M)</w:t>
            </w:r>
          </w:p>
        </w:tc>
        <w:tc>
          <w:tcPr>
            <w:tcW w:w="976" w:type="dxa"/>
            <w:noWrap/>
            <w:hideMark/>
          </w:tcPr>
          <w:p w:rsidR="00373B19" w:rsidRPr="002E4DAF" w:rsidRDefault="00373B19" w:rsidP="00373B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verschil</w:t>
            </w:r>
          </w:p>
        </w:tc>
        <w:tc>
          <w:tcPr>
            <w:tcW w:w="1302" w:type="dxa"/>
            <w:noWrap/>
            <w:hideMark/>
          </w:tcPr>
          <w:p w:rsidR="00373B19" w:rsidRPr="002E4DAF" w:rsidRDefault="00373B19" w:rsidP="00373B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procentueel</w:t>
            </w:r>
          </w:p>
        </w:tc>
      </w:tr>
      <w:tr w:rsidR="002E4DAF" w:rsidRPr="002E4DAF" w:rsidTr="00F237A3">
        <w:trPr>
          <w:trHeight w:val="300"/>
        </w:trPr>
        <w:tc>
          <w:tcPr>
            <w:cnfStyle w:val="001000000000" w:firstRow="0" w:lastRow="0" w:firstColumn="1" w:lastColumn="0" w:oddVBand="0" w:evenVBand="0" w:oddHBand="0" w:evenHBand="0" w:firstRowFirstColumn="0" w:firstRowLastColumn="0" w:lastRowFirstColumn="0" w:lastRowLastColumn="0"/>
            <w:tcW w:w="943" w:type="dxa"/>
            <w:noWrap/>
            <w:hideMark/>
          </w:tcPr>
          <w:p w:rsidR="00373B19" w:rsidRPr="002E4DAF" w:rsidRDefault="00373B19" w:rsidP="00373B19">
            <w:pPr>
              <w:jc w:val="right"/>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13,2</w:t>
            </w:r>
          </w:p>
        </w:tc>
        <w:tc>
          <w:tcPr>
            <w:tcW w:w="1052" w:type="dxa"/>
            <w:noWrap/>
            <w:hideMark/>
          </w:tcPr>
          <w:p w:rsidR="00373B19" w:rsidRPr="002E4DAF" w:rsidRDefault="00373B19" w:rsidP="00373B1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2,64</w:t>
            </w:r>
          </w:p>
        </w:tc>
        <w:tc>
          <w:tcPr>
            <w:tcW w:w="1302" w:type="dxa"/>
            <w:noWrap/>
            <w:hideMark/>
          </w:tcPr>
          <w:p w:rsidR="00373B19" w:rsidRPr="002E4DAF" w:rsidRDefault="00373B19" w:rsidP="00373B1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20</w:t>
            </w:r>
          </w:p>
        </w:tc>
        <w:tc>
          <w:tcPr>
            <w:tcW w:w="1298" w:type="dxa"/>
            <w:noWrap/>
            <w:hideMark/>
          </w:tcPr>
          <w:p w:rsidR="00373B19" w:rsidRPr="002E4DAF" w:rsidRDefault="00373B19" w:rsidP="00373B1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16,8</w:t>
            </w:r>
          </w:p>
        </w:tc>
        <w:tc>
          <w:tcPr>
            <w:tcW w:w="976" w:type="dxa"/>
            <w:noWrap/>
            <w:hideMark/>
          </w:tcPr>
          <w:p w:rsidR="00373B19" w:rsidRPr="002E4DAF" w:rsidRDefault="00373B19" w:rsidP="00373B1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auto"/>
                <w:lang w:eastAsia="nl-NL"/>
              </w:rPr>
            </w:pPr>
            <w:r w:rsidRPr="002E4DAF">
              <w:rPr>
                <w:rFonts w:ascii="Calibri" w:eastAsia="Times New Roman" w:hAnsi="Calibri" w:cs="Times New Roman"/>
                <w:b/>
                <w:color w:val="auto"/>
                <w:lang w:eastAsia="nl-NL"/>
              </w:rPr>
              <w:t>30</w:t>
            </w:r>
          </w:p>
        </w:tc>
        <w:tc>
          <w:tcPr>
            <w:tcW w:w="976" w:type="dxa"/>
            <w:noWrap/>
            <w:hideMark/>
          </w:tcPr>
          <w:p w:rsidR="00373B19" w:rsidRPr="002E4DAF" w:rsidRDefault="00373B19" w:rsidP="00373B1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1,4</w:t>
            </w:r>
          </w:p>
        </w:tc>
        <w:tc>
          <w:tcPr>
            <w:tcW w:w="1302" w:type="dxa"/>
            <w:noWrap/>
            <w:hideMark/>
          </w:tcPr>
          <w:p w:rsidR="00373B19" w:rsidRPr="002E4DAF" w:rsidRDefault="00373B19" w:rsidP="00373B1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4,66666667</w:t>
            </w:r>
          </w:p>
        </w:tc>
      </w:tr>
      <w:tr w:rsidR="002E4DAF" w:rsidRPr="002E4DAF" w:rsidTr="00F237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3" w:type="dxa"/>
            <w:noWrap/>
            <w:hideMark/>
          </w:tcPr>
          <w:p w:rsidR="00373B19" w:rsidRPr="002E4DAF" w:rsidRDefault="00373B19" w:rsidP="00373B19">
            <w:pPr>
              <w:jc w:val="right"/>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15,8</w:t>
            </w:r>
          </w:p>
        </w:tc>
        <w:tc>
          <w:tcPr>
            <w:tcW w:w="1052" w:type="dxa"/>
            <w:noWrap/>
            <w:hideMark/>
          </w:tcPr>
          <w:p w:rsidR="00373B19" w:rsidRPr="002E4DAF" w:rsidRDefault="00373B19" w:rsidP="00373B1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3,168</w:t>
            </w:r>
          </w:p>
        </w:tc>
        <w:tc>
          <w:tcPr>
            <w:tcW w:w="1302" w:type="dxa"/>
            <w:noWrap/>
            <w:hideMark/>
          </w:tcPr>
          <w:p w:rsidR="00373B19" w:rsidRPr="002E4DAF" w:rsidRDefault="00373B19" w:rsidP="00373B1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20</w:t>
            </w:r>
          </w:p>
        </w:tc>
        <w:tc>
          <w:tcPr>
            <w:tcW w:w="1298" w:type="dxa"/>
            <w:noWrap/>
            <w:hideMark/>
          </w:tcPr>
          <w:p w:rsidR="00373B19" w:rsidRPr="002E4DAF" w:rsidRDefault="00373B19" w:rsidP="00373B1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15,6</w:t>
            </w:r>
          </w:p>
        </w:tc>
        <w:tc>
          <w:tcPr>
            <w:tcW w:w="976" w:type="dxa"/>
            <w:noWrap/>
            <w:hideMark/>
          </w:tcPr>
          <w:p w:rsidR="00373B19" w:rsidRPr="002E4DAF" w:rsidRDefault="00373B19" w:rsidP="00373B1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auto"/>
                <w:lang w:eastAsia="nl-NL"/>
              </w:rPr>
            </w:pPr>
            <w:r w:rsidRPr="002E4DAF">
              <w:rPr>
                <w:rFonts w:ascii="Calibri" w:eastAsia="Times New Roman" w:hAnsi="Calibri" w:cs="Times New Roman"/>
                <w:b/>
                <w:color w:val="auto"/>
                <w:lang w:eastAsia="nl-NL"/>
              </w:rPr>
              <w:t>31,4</w:t>
            </w:r>
          </w:p>
        </w:tc>
        <w:tc>
          <w:tcPr>
            <w:tcW w:w="976" w:type="dxa"/>
            <w:noWrap/>
            <w:hideMark/>
          </w:tcPr>
          <w:p w:rsidR="00373B19" w:rsidRPr="002E4DAF" w:rsidRDefault="00373B19" w:rsidP="00373B1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2,7</w:t>
            </w:r>
          </w:p>
        </w:tc>
        <w:tc>
          <w:tcPr>
            <w:tcW w:w="1302" w:type="dxa"/>
            <w:noWrap/>
            <w:hideMark/>
          </w:tcPr>
          <w:p w:rsidR="00373B19" w:rsidRPr="002E4DAF" w:rsidRDefault="00373B19" w:rsidP="00373B1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8,59872611</w:t>
            </w:r>
          </w:p>
        </w:tc>
      </w:tr>
      <w:tr w:rsidR="002E4DAF" w:rsidRPr="002E4DAF" w:rsidTr="00F237A3">
        <w:trPr>
          <w:trHeight w:val="300"/>
        </w:trPr>
        <w:tc>
          <w:tcPr>
            <w:cnfStyle w:val="001000000000" w:firstRow="0" w:lastRow="0" w:firstColumn="1" w:lastColumn="0" w:oddVBand="0" w:evenVBand="0" w:oddHBand="0" w:evenHBand="0" w:firstRowFirstColumn="0" w:firstRowLastColumn="0" w:lastRowFirstColumn="0" w:lastRowLastColumn="0"/>
            <w:tcW w:w="943" w:type="dxa"/>
            <w:noWrap/>
            <w:hideMark/>
          </w:tcPr>
          <w:p w:rsidR="00373B19" w:rsidRPr="002E4DAF" w:rsidRDefault="00373B19" w:rsidP="00373B19">
            <w:pPr>
              <w:jc w:val="right"/>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19,0</w:t>
            </w:r>
          </w:p>
        </w:tc>
        <w:tc>
          <w:tcPr>
            <w:tcW w:w="1052" w:type="dxa"/>
            <w:noWrap/>
            <w:hideMark/>
          </w:tcPr>
          <w:p w:rsidR="00373B19" w:rsidRPr="002E4DAF" w:rsidRDefault="00373B19" w:rsidP="00373B1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3,8016</w:t>
            </w:r>
          </w:p>
        </w:tc>
        <w:tc>
          <w:tcPr>
            <w:tcW w:w="1302" w:type="dxa"/>
            <w:noWrap/>
            <w:hideMark/>
          </w:tcPr>
          <w:p w:rsidR="00373B19" w:rsidRPr="002E4DAF" w:rsidRDefault="00373B19" w:rsidP="00373B1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20</w:t>
            </w:r>
          </w:p>
        </w:tc>
        <w:tc>
          <w:tcPr>
            <w:tcW w:w="1298" w:type="dxa"/>
            <w:noWrap/>
            <w:hideMark/>
          </w:tcPr>
          <w:p w:rsidR="00373B19" w:rsidRPr="002E4DAF" w:rsidRDefault="00373B19" w:rsidP="00373B1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15,1</w:t>
            </w:r>
          </w:p>
        </w:tc>
        <w:tc>
          <w:tcPr>
            <w:tcW w:w="976" w:type="dxa"/>
            <w:noWrap/>
            <w:hideMark/>
          </w:tcPr>
          <w:p w:rsidR="00373B19" w:rsidRPr="002E4DAF" w:rsidRDefault="00373B19" w:rsidP="00373B1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auto"/>
                <w:lang w:eastAsia="nl-NL"/>
              </w:rPr>
            </w:pPr>
            <w:r w:rsidRPr="002E4DAF">
              <w:rPr>
                <w:rFonts w:ascii="Calibri" w:eastAsia="Times New Roman" w:hAnsi="Calibri" w:cs="Times New Roman"/>
                <w:b/>
                <w:color w:val="auto"/>
                <w:lang w:eastAsia="nl-NL"/>
              </w:rPr>
              <w:t>34,1</w:t>
            </w:r>
          </w:p>
        </w:tc>
        <w:tc>
          <w:tcPr>
            <w:tcW w:w="976" w:type="dxa"/>
            <w:noWrap/>
            <w:hideMark/>
          </w:tcPr>
          <w:p w:rsidR="00373B19" w:rsidRPr="002E4DAF" w:rsidRDefault="00373B19" w:rsidP="00373B1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3,2</w:t>
            </w:r>
          </w:p>
        </w:tc>
        <w:tc>
          <w:tcPr>
            <w:tcW w:w="1302" w:type="dxa"/>
            <w:noWrap/>
            <w:hideMark/>
          </w:tcPr>
          <w:p w:rsidR="00373B19" w:rsidRPr="002E4DAF" w:rsidRDefault="00373B19" w:rsidP="00373B1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9,38416422</w:t>
            </w:r>
          </w:p>
        </w:tc>
      </w:tr>
      <w:tr w:rsidR="002E4DAF" w:rsidRPr="002E4DAF" w:rsidTr="00F237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3" w:type="dxa"/>
            <w:noWrap/>
            <w:hideMark/>
          </w:tcPr>
          <w:p w:rsidR="00373B19" w:rsidRPr="002E4DAF" w:rsidRDefault="00373B19" w:rsidP="00373B19">
            <w:pPr>
              <w:jc w:val="right"/>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22,8</w:t>
            </w:r>
          </w:p>
        </w:tc>
        <w:tc>
          <w:tcPr>
            <w:tcW w:w="1052" w:type="dxa"/>
            <w:noWrap/>
            <w:hideMark/>
          </w:tcPr>
          <w:p w:rsidR="00373B19" w:rsidRPr="002E4DAF" w:rsidRDefault="00373B19" w:rsidP="00373B1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4,56192</w:t>
            </w:r>
          </w:p>
        </w:tc>
        <w:tc>
          <w:tcPr>
            <w:tcW w:w="1302" w:type="dxa"/>
            <w:noWrap/>
            <w:hideMark/>
          </w:tcPr>
          <w:p w:rsidR="00373B19" w:rsidRPr="002E4DAF" w:rsidRDefault="00373B19" w:rsidP="00373B1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20</w:t>
            </w:r>
          </w:p>
        </w:tc>
        <w:tc>
          <w:tcPr>
            <w:tcW w:w="1298" w:type="dxa"/>
            <w:noWrap/>
            <w:hideMark/>
          </w:tcPr>
          <w:p w:rsidR="00373B19" w:rsidRPr="002E4DAF" w:rsidRDefault="00373B19" w:rsidP="00373B1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14,5</w:t>
            </w:r>
          </w:p>
        </w:tc>
        <w:tc>
          <w:tcPr>
            <w:tcW w:w="976" w:type="dxa"/>
            <w:noWrap/>
            <w:hideMark/>
          </w:tcPr>
          <w:p w:rsidR="00373B19" w:rsidRPr="002E4DAF" w:rsidRDefault="00373B19" w:rsidP="00373B1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auto"/>
                <w:lang w:eastAsia="nl-NL"/>
              </w:rPr>
            </w:pPr>
            <w:r w:rsidRPr="002E4DAF">
              <w:rPr>
                <w:rFonts w:ascii="Calibri" w:eastAsia="Times New Roman" w:hAnsi="Calibri" w:cs="Times New Roman"/>
                <w:b/>
                <w:color w:val="auto"/>
                <w:lang w:eastAsia="nl-NL"/>
              </w:rPr>
              <w:t>37,3</w:t>
            </w:r>
          </w:p>
        </w:tc>
        <w:tc>
          <w:tcPr>
            <w:tcW w:w="976" w:type="dxa"/>
            <w:noWrap/>
            <w:hideMark/>
          </w:tcPr>
          <w:p w:rsidR="00373B19" w:rsidRPr="002E4DAF" w:rsidRDefault="00373B19" w:rsidP="00373B1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2,7</w:t>
            </w:r>
          </w:p>
        </w:tc>
        <w:tc>
          <w:tcPr>
            <w:tcW w:w="1302" w:type="dxa"/>
            <w:noWrap/>
            <w:hideMark/>
          </w:tcPr>
          <w:p w:rsidR="00373B19" w:rsidRPr="002E4DAF" w:rsidRDefault="00373B19" w:rsidP="00373B1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7,2386059</w:t>
            </w:r>
          </w:p>
        </w:tc>
      </w:tr>
      <w:tr w:rsidR="002E4DAF" w:rsidRPr="002E4DAF" w:rsidTr="00F237A3">
        <w:trPr>
          <w:trHeight w:val="300"/>
        </w:trPr>
        <w:tc>
          <w:tcPr>
            <w:cnfStyle w:val="001000000000" w:firstRow="0" w:lastRow="0" w:firstColumn="1" w:lastColumn="0" w:oddVBand="0" w:evenVBand="0" w:oddHBand="0" w:evenHBand="0" w:firstRowFirstColumn="0" w:firstRowLastColumn="0" w:lastRowFirstColumn="0" w:lastRowLastColumn="0"/>
            <w:tcW w:w="943" w:type="dxa"/>
            <w:noWrap/>
            <w:hideMark/>
          </w:tcPr>
          <w:p w:rsidR="00373B19" w:rsidRPr="002E4DAF" w:rsidRDefault="00373B19" w:rsidP="00373B19">
            <w:pPr>
              <w:jc w:val="right"/>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27,4</w:t>
            </w:r>
          </w:p>
        </w:tc>
        <w:tc>
          <w:tcPr>
            <w:tcW w:w="1052" w:type="dxa"/>
            <w:noWrap/>
            <w:hideMark/>
          </w:tcPr>
          <w:p w:rsidR="00373B19" w:rsidRPr="002E4DAF" w:rsidRDefault="00373B19" w:rsidP="00373B1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5,474304</w:t>
            </w:r>
          </w:p>
        </w:tc>
        <w:tc>
          <w:tcPr>
            <w:tcW w:w="1302" w:type="dxa"/>
            <w:noWrap/>
            <w:hideMark/>
          </w:tcPr>
          <w:p w:rsidR="00373B19" w:rsidRPr="002E4DAF" w:rsidRDefault="00373B19" w:rsidP="00373B1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20</w:t>
            </w:r>
          </w:p>
        </w:tc>
        <w:tc>
          <w:tcPr>
            <w:tcW w:w="1298" w:type="dxa"/>
            <w:noWrap/>
            <w:hideMark/>
          </w:tcPr>
          <w:p w:rsidR="00373B19" w:rsidRPr="002E4DAF" w:rsidRDefault="00373B19" w:rsidP="00373B1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12,6</w:t>
            </w:r>
          </w:p>
        </w:tc>
        <w:tc>
          <w:tcPr>
            <w:tcW w:w="976" w:type="dxa"/>
            <w:noWrap/>
            <w:hideMark/>
          </w:tcPr>
          <w:p w:rsidR="00373B19" w:rsidRPr="002E4DAF" w:rsidRDefault="00373B19" w:rsidP="00373B1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auto"/>
                <w:lang w:eastAsia="nl-NL"/>
              </w:rPr>
            </w:pPr>
            <w:r w:rsidRPr="002E4DAF">
              <w:rPr>
                <w:rFonts w:ascii="Calibri" w:eastAsia="Times New Roman" w:hAnsi="Calibri" w:cs="Times New Roman"/>
                <w:b/>
                <w:color w:val="auto"/>
                <w:lang w:eastAsia="nl-NL"/>
              </w:rPr>
              <w:t>40</w:t>
            </w:r>
          </w:p>
        </w:tc>
        <w:tc>
          <w:tcPr>
            <w:tcW w:w="976" w:type="dxa"/>
            <w:noWrap/>
            <w:hideMark/>
          </w:tcPr>
          <w:p w:rsidR="00373B19" w:rsidRPr="002E4DAF" w:rsidRDefault="00373B19" w:rsidP="00373B1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5</w:t>
            </w:r>
          </w:p>
        </w:tc>
        <w:tc>
          <w:tcPr>
            <w:tcW w:w="1302" w:type="dxa"/>
            <w:noWrap/>
            <w:hideMark/>
          </w:tcPr>
          <w:p w:rsidR="00373B19" w:rsidRPr="002E4DAF" w:rsidRDefault="00373B19" w:rsidP="00373B1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12,5</w:t>
            </w:r>
          </w:p>
        </w:tc>
      </w:tr>
      <w:tr w:rsidR="002E4DAF" w:rsidRPr="002E4DAF" w:rsidTr="00F237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3" w:type="dxa"/>
            <w:noWrap/>
            <w:hideMark/>
          </w:tcPr>
          <w:p w:rsidR="00373B19" w:rsidRPr="002E4DAF" w:rsidRDefault="00373B19" w:rsidP="00373B19">
            <w:pPr>
              <w:jc w:val="right"/>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32,8</w:t>
            </w:r>
          </w:p>
        </w:tc>
        <w:tc>
          <w:tcPr>
            <w:tcW w:w="1052" w:type="dxa"/>
            <w:noWrap/>
            <w:hideMark/>
          </w:tcPr>
          <w:p w:rsidR="00373B19" w:rsidRPr="002E4DAF" w:rsidRDefault="00373B19" w:rsidP="00373B1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6,569165</w:t>
            </w:r>
          </w:p>
        </w:tc>
        <w:tc>
          <w:tcPr>
            <w:tcW w:w="1302" w:type="dxa"/>
            <w:noWrap/>
            <w:hideMark/>
          </w:tcPr>
          <w:p w:rsidR="00373B19" w:rsidRPr="002E4DAF" w:rsidRDefault="00373B19" w:rsidP="00373B1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20</w:t>
            </w:r>
          </w:p>
        </w:tc>
        <w:tc>
          <w:tcPr>
            <w:tcW w:w="1298" w:type="dxa"/>
            <w:noWrap/>
            <w:hideMark/>
          </w:tcPr>
          <w:p w:rsidR="00373B19" w:rsidRPr="002E4DAF" w:rsidRDefault="00373B19" w:rsidP="00373B1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12,2</w:t>
            </w:r>
          </w:p>
        </w:tc>
        <w:tc>
          <w:tcPr>
            <w:tcW w:w="976" w:type="dxa"/>
            <w:noWrap/>
            <w:hideMark/>
          </w:tcPr>
          <w:p w:rsidR="00373B19" w:rsidRPr="002E4DAF" w:rsidRDefault="00373B19" w:rsidP="00373B1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auto"/>
                <w:lang w:eastAsia="nl-NL"/>
              </w:rPr>
            </w:pPr>
            <w:r w:rsidRPr="002E4DAF">
              <w:rPr>
                <w:rFonts w:ascii="Calibri" w:eastAsia="Times New Roman" w:hAnsi="Calibri" w:cs="Times New Roman"/>
                <w:b/>
                <w:color w:val="auto"/>
                <w:lang w:eastAsia="nl-NL"/>
              </w:rPr>
              <w:t>45</w:t>
            </w:r>
          </w:p>
        </w:tc>
        <w:tc>
          <w:tcPr>
            <w:tcW w:w="976" w:type="dxa"/>
            <w:noWrap/>
            <w:hideMark/>
          </w:tcPr>
          <w:p w:rsidR="00373B19" w:rsidRPr="002E4DAF" w:rsidRDefault="00373B19" w:rsidP="00373B1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6,1</w:t>
            </w:r>
          </w:p>
        </w:tc>
        <w:tc>
          <w:tcPr>
            <w:tcW w:w="1302" w:type="dxa"/>
            <w:noWrap/>
            <w:hideMark/>
          </w:tcPr>
          <w:p w:rsidR="00373B19" w:rsidRPr="002E4DAF" w:rsidRDefault="00373B19" w:rsidP="00373B1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13,5555556</w:t>
            </w:r>
          </w:p>
        </w:tc>
      </w:tr>
      <w:tr w:rsidR="002E4DAF" w:rsidRPr="002E4DAF" w:rsidTr="00F237A3">
        <w:trPr>
          <w:trHeight w:val="300"/>
        </w:trPr>
        <w:tc>
          <w:tcPr>
            <w:cnfStyle w:val="001000000000" w:firstRow="0" w:lastRow="0" w:firstColumn="1" w:lastColumn="0" w:oddVBand="0" w:evenVBand="0" w:oddHBand="0" w:evenHBand="0" w:firstRowFirstColumn="0" w:firstRowLastColumn="0" w:lastRowFirstColumn="0" w:lastRowLastColumn="0"/>
            <w:tcW w:w="943" w:type="dxa"/>
            <w:noWrap/>
            <w:hideMark/>
          </w:tcPr>
          <w:p w:rsidR="00373B19" w:rsidRPr="002E4DAF" w:rsidRDefault="00373B19" w:rsidP="00373B19">
            <w:pPr>
              <w:jc w:val="right"/>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39,4</w:t>
            </w:r>
          </w:p>
        </w:tc>
        <w:tc>
          <w:tcPr>
            <w:tcW w:w="1052" w:type="dxa"/>
            <w:noWrap/>
            <w:hideMark/>
          </w:tcPr>
          <w:p w:rsidR="00373B19" w:rsidRPr="002E4DAF" w:rsidRDefault="00373B19" w:rsidP="00373B1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0</w:t>
            </w:r>
          </w:p>
        </w:tc>
        <w:tc>
          <w:tcPr>
            <w:tcW w:w="1302" w:type="dxa"/>
            <w:noWrap/>
            <w:hideMark/>
          </w:tcPr>
          <w:p w:rsidR="00373B19" w:rsidRPr="002E4DAF" w:rsidRDefault="00373B19" w:rsidP="00373B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p>
        </w:tc>
        <w:tc>
          <w:tcPr>
            <w:tcW w:w="1298" w:type="dxa"/>
            <w:noWrap/>
            <w:hideMark/>
          </w:tcPr>
          <w:p w:rsidR="00373B19" w:rsidRPr="002E4DAF" w:rsidRDefault="00373B19" w:rsidP="00373B1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11,7</w:t>
            </w:r>
          </w:p>
        </w:tc>
        <w:tc>
          <w:tcPr>
            <w:tcW w:w="976" w:type="dxa"/>
            <w:noWrap/>
            <w:hideMark/>
          </w:tcPr>
          <w:p w:rsidR="00373B19" w:rsidRPr="002E4DAF" w:rsidRDefault="00373B19" w:rsidP="00373B1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auto"/>
                <w:lang w:eastAsia="nl-NL"/>
              </w:rPr>
            </w:pPr>
            <w:r w:rsidRPr="002E4DAF">
              <w:rPr>
                <w:rFonts w:ascii="Calibri" w:eastAsia="Times New Roman" w:hAnsi="Calibri" w:cs="Times New Roman"/>
                <w:b/>
                <w:color w:val="auto"/>
                <w:lang w:eastAsia="nl-NL"/>
              </w:rPr>
              <w:t>51,1</w:t>
            </w:r>
          </w:p>
        </w:tc>
        <w:tc>
          <w:tcPr>
            <w:tcW w:w="976" w:type="dxa"/>
            <w:noWrap/>
            <w:hideMark/>
          </w:tcPr>
          <w:p w:rsidR="00373B19" w:rsidRPr="002E4DAF" w:rsidRDefault="00373B19" w:rsidP="00373B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p>
        </w:tc>
        <w:tc>
          <w:tcPr>
            <w:tcW w:w="1302" w:type="dxa"/>
            <w:noWrap/>
            <w:hideMark/>
          </w:tcPr>
          <w:p w:rsidR="00373B19" w:rsidRPr="002E4DAF" w:rsidRDefault="00373B19" w:rsidP="00F237A3">
            <w:pPr>
              <w:keepNex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p>
        </w:tc>
      </w:tr>
    </w:tbl>
    <w:p w:rsidR="00373B19" w:rsidRPr="002E4DAF" w:rsidRDefault="00F237A3" w:rsidP="00F237A3">
      <w:pPr>
        <w:pStyle w:val="Bijschrift"/>
        <w:rPr>
          <w:color w:val="auto"/>
        </w:rPr>
      </w:pPr>
      <w:r w:rsidRPr="002E4DAF">
        <w:rPr>
          <w:color w:val="auto"/>
        </w:rPr>
        <w:t>Tabel 1</w:t>
      </w:r>
    </w:p>
    <w:tbl>
      <w:tblPr>
        <w:tblStyle w:val="LightShading1"/>
        <w:tblW w:w="6894" w:type="dxa"/>
        <w:tblLook w:val="04A0" w:firstRow="1" w:lastRow="0" w:firstColumn="1" w:lastColumn="0" w:noHBand="0" w:noVBand="1"/>
      </w:tblPr>
      <w:tblGrid>
        <w:gridCol w:w="929"/>
        <w:gridCol w:w="898"/>
        <w:gridCol w:w="1302"/>
        <w:gridCol w:w="1072"/>
        <w:gridCol w:w="976"/>
        <w:gridCol w:w="976"/>
        <w:gridCol w:w="1302"/>
      </w:tblGrid>
      <w:tr w:rsidR="002E4DAF" w:rsidRPr="002E4DAF" w:rsidTr="00F237A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56" w:type="dxa"/>
            <w:gridSpan w:val="4"/>
            <w:noWrap/>
            <w:hideMark/>
          </w:tcPr>
          <w:p w:rsidR="00F237A3" w:rsidRPr="002E4DAF" w:rsidRDefault="00F237A3" w:rsidP="00F237A3">
            <w:pPr>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toename in procenten van de knie</w:t>
            </w:r>
          </w:p>
        </w:tc>
        <w:tc>
          <w:tcPr>
            <w:tcW w:w="976" w:type="dxa"/>
            <w:noWrap/>
            <w:hideMark/>
          </w:tcPr>
          <w:p w:rsidR="00F237A3" w:rsidRPr="002E4DAF" w:rsidRDefault="00F237A3" w:rsidP="00F237A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p>
        </w:tc>
        <w:tc>
          <w:tcPr>
            <w:tcW w:w="976" w:type="dxa"/>
            <w:noWrap/>
            <w:hideMark/>
          </w:tcPr>
          <w:p w:rsidR="00F237A3" w:rsidRPr="002E4DAF" w:rsidRDefault="00F237A3" w:rsidP="00F237A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p>
        </w:tc>
        <w:tc>
          <w:tcPr>
            <w:tcW w:w="1086" w:type="dxa"/>
            <w:noWrap/>
            <w:hideMark/>
          </w:tcPr>
          <w:p w:rsidR="00F237A3" w:rsidRPr="002E4DAF" w:rsidRDefault="00F237A3" w:rsidP="00F237A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p>
        </w:tc>
      </w:tr>
      <w:tr w:rsidR="002E4DAF" w:rsidRPr="002E4DAF" w:rsidTr="00F237A3">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29" w:type="dxa"/>
            <w:noWrap/>
            <w:hideMark/>
          </w:tcPr>
          <w:p w:rsidR="00F237A3" w:rsidRPr="002E4DAF" w:rsidRDefault="00F237A3" w:rsidP="00F237A3">
            <w:pPr>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Heup (M)</w:t>
            </w:r>
          </w:p>
        </w:tc>
        <w:tc>
          <w:tcPr>
            <w:tcW w:w="746" w:type="dxa"/>
            <w:noWrap/>
            <w:hideMark/>
          </w:tcPr>
          <w:p w:rsidR="00F237A3" w:rsidRPr="002E4DAF" w:rsidRDefault="00F237A3" w:rsidP="00F237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verschil</w:t>
            </w:r>
          </w:p>
        </w:tc>
        <w:tc>
          <w:tcPr>
            <w:tcW w:w="1188" w:type="dxa"/>
            <w:noWrap/>
            <w:hideMark/>
          </w:tcPr>
          <w:p w:rsidR="00F237A3" w:rsidRPr="002E4DAF" w:rsidRDefault="00F237A3" w:rsidP="00F237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procentueel</w:t>
            </w:r>
          </w:p>
        </w:tc>
        <w:tc>
          <w:tcPr>
            <w:tcW w:w="993" w:type="dxa"/>
            <w:hideMark/>
          </w:tcPr>
          <w:p w:rsidR="00F237A3" w:rsidRPr="002E4DAF" w:rsidRDefault="00F237A3" w:rsidP="00F237A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VERSCHIL Heup en Knie</w:t>
            </w:r>
          </w:p>
        </w:tc>
        <w:tc>
          <w:tcPr>
            <w:tcW w:w="976" w:type="dxa"/>
            <w:noWrap/>
            <w:hideMark/>
          </w:tcPr>
          <w:p w:rsidR="00F237A3" w:rsidRPr="002E4DAF" w:rsidRDefault="00F237A3" w:rsidP="00F237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auto"/>
                <w:lang w:eastAsia="nl-NL"/>
              </w:rPr>
            </w:pPr>
            <w:r w:rsidRPr="002E4DAF">
              <w:rPr>
                <w:rFonts w:ascii="Calibri" w:eastAsia="Times New Roman" w:hAnsi="Calibri" w:cs="Times New Roman"/>
                <w:b/>
                <w:color w:val="auto"/>
                <w:lang w:eastAsia="nl-NL"/>
              </w:rPr>
              <w:t>knie (M)</w:t>
            </w:r>
          </w:p>
        </w:tc>
        <w:tc>
          <w:tcPr>
            <w:tcW w:w="976" w:type="dxa"/>
            <w:noWrap/>
            <w:hideMark/>
          </w:tcPr>
          <w:p w:rsidR="00F237A3" w:rsidRPr="002E4DAF" w:rsidRDefault="00F237A3" w:rsidP="00F237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verschil</w:t>
            </w:r>
          </w:p>
        </w:tc>
        <w:tc>
          <w:tcPr>
            <w:tcW w:w="1086" w:type="dxa"/>
            <w:noWrap/>
            <w:hideMark/>
          </w:tcPr>
          <w:p w:rsidR="00F237A3" w:rsidRPr="002E4DAF" w:rsidRDefault="00F237A3" w:rsidP="00F237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procentueel</w:t>
            </w:r>
          </w:p>
        </w:tc>
      </w:tr>
      <w:tr w:rsidR="002E4DAF" w:rsidRPr="002E4DAF" w:rsidTr="00F237A3">
        <w:trPr>
          <w:trHeight w:val="300"/>
        </w:trPr>
        <w:tc>
          <w:tcPr>
            <w:cnfStyle w:val="001000000000" w:firstRow="0" w:lastRow="0" w:firstColumn="1" w:lastColumn="0" w:oddVBand="0" w:evenVBand="0" w:oddHBand="0" w:evenHBand="0" w:firstRowFirstColumn="0" w:firstRowLastColumn="0" w:lastRowFirstColumn="0" w:lastRowLastColumn="0"/>
            <w:tcW w:w="929" w:type="dxa"/>
            <w:noWrap/>
            <w:hideMark/>
          </w:tcPr>
          <w:p w:rsidR="00F237A3" w:rsidRPr="002E4DAF" w:rsidRDefault="00F237A3" w:rsidP="00F237A3">
            <w:pPr>
              <w:jc w:val="right"/>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13,2</w:t>
            </w:r>
          </w:p>
        </w:tc>
        <w:tc>
          <w:tcPr>
            <w:tcW w:w="746" w:type="dxa"/>
            <w:noWrap/>
            <w:hideMark/>
          </w:tcPr>
          <w:p w:rsidR="00F237A3" w:rsidRPr="002E4DAF" w:rsidRDefault="00F237A3" w:rsidP="00F237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4,9</w:t>
            </w:r>
          </w:p>
        </w:tc>
        <w:tc>
          <w:tcPr>
            <w:tcW w:w="1188" w:type="dxa"/>
            <w:noWrap/>
            <w:hideMark/>
          </w:tcPr>
          <w:p w:rsidR="00F237A3" w:rsidRPr="002E4DAF" w:rsidRDefault="00F237A3" w:rsidP="00F237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37,12121</w:t>
            </w:r>
          </w:p>
        </w:tc>
        <w:tc>
          <w:tcPr>
            <w:tcW w:w="993" w:type="dxa"/>
            <w:noWrap/>
            <w:hideMark/>
          </w:tcPr>
          <w:p w:rsidR="00F237A3" w:rsidRPr="002E4DAF" w:rsidRDefault="00F237A3" w:rsidP="00F237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16,8</w:t>
            </w:r>
          </w:p>
        </w:tc>
        <w:tc>
          <w:tcPr>
            <w:tcW w:w="976" w:type="dxa"/>
            <w:noWrap/>
            <w:hideMark/>
          </w:tcPr>
          <w:p w:rsidR="00F237A3" w:rsidRPr="002E4DAF" w:rsidRDefault="00F237A3" w:rsidP="00F237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auto"/>
                <w:lang w:eastAsia="nl-NL"/>
              </w:rPr>
            </w:pPr>
            <w:r w:rsidRPr="002E4DAF">
              <w:rPr>
                <w:rFonts w:ascii="Calibri" w:eastAsia="Times New Roman" w:hAnsi="Calibri" w:cs="Times New Roman"/>
                <w:b/>
                <w:color w:val="auto"/>
                <w:lang w:eastAsia="nl-NL"/>
              </w:rPr>
              <w:t>30,0</w:t>
            </w:r>
          </w:p>
        </w:tc>
        <w:tc>
          <w:tcPr>
            <w:tcW w:w="976" w:type="dxa"/>
            <w:noWrap/>
            <w:hideMark/>
          </w:tcPr>
          <w:p w:rsidR="00F237A3" w:rsidRPr="002E4DAF" w:rsidRDefault="00F237A3" w:rsidP="00F237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3</w:t>
            </w:r>
          </w:p>
        </w:tc>
        <w:tc>
          <w:tcPr>
            <w:tcW w:w="1086" w:type="dxa"/>
            <w:noWrap/>
            <w:hideMark/>
          </w:tcPr>
          <w:p w:rsidR="00F237A3" w:rsidRPr="002E4DAF" w:rsidRDefault="00F237A3" w:rsidP="00F237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10</w:t>
            </w:r>
          </w:p>
        </w:tc>
      </w:tr>
      <w:tr w:rsidR="002E4DAF" w:rsidRPr="002E4DAF" w:rsidTr="00F237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9" w:type="dxa"/>
            <w:noWrap/>
            <w:hideMark/>
          </w:tcPr>
          <w:p w:rsidR="00F237A3" w:rsidRPr="002E4DAF" w:rsidRDefault="00F237A3" w:rsidP="00F237A3">
            <w:pPr>
              <w:jc w:val="right"/>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18,1</w:t>
            </w:r>
          </w:p>
        </w:tc>
        <w:tc>
          <w:tcPr>
            <w:tcW w:w="746" w:type="dxa"/>
            <w:noWrap/>
            <w:hideMark/>
          </w:tcPr>
          <w:p w:rsidR="00F237A3" w:rsidRPr="002E4DAF" w:rsidRDefault="00F237A3" w:rsidP="00F237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3,8</w:t>
            </w:r>
          </w:p>
        </w:tc>
        <w:tc>
          <w:tcPr>
            <w:tcW w:w="1188" w:type="dxa"/>
            <w:noWrap/>
            <w:hideMark/>
          </w:tcPr>
          <w:p w:rsidR="00F237A3" w:rsidRPr="002E4DAF" w:rsidRDefault="00F237A3" w:rsidP="00F237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20,99448</w:t>
            </w:r>
          </w:p>
        </w:tc>
        <w:tc>
          <w:tcPr>
            <w:tcW w:w="993" w:type="dxa"/>
            <w:noWrap/>
            <w:hideMark/>
          </w:tcPr>
          <w:p w:rsidR="00F237A3" w:rsidRPr="002E4DAF" w:rsidRDefault="00F237A3" w:rsidP="00F237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14,9</w:t>
            </w:r>
          </w:p>
        </w:tc>
        <w:tc>
          <w:tcPr>
            <w:tcW w:w="976" w:type="dxa"/>
            <w:noWrap/>
            <w:hideMark/>
          </w:tcPr>
          <w:p w:rsidR="00F237A3" w:rsidRPr="002E4DAF" w:rsidRDefault="00F237A3" w:rsidP="00F237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auto"/>
                <w:lang w:eastAsia="nl-NL"/>
              </w:rPr>
            </w:pPr>
            <w:r w:rsidRPr="002E4DAF">
              <w:rPr>
                <w:rFonts w:ascii="Calibri" w:eastAsia="Times New Roman" w:hAnsi="Calibri" w:cs="Times New Roman"/>
                <w:b/>
                <w:color w:val="auto"/>
                <w:lang w:eastAsia="nl-NL"/>
              </w:rPr>
              <w:t>33,0</w:t>
            </w:r>
          </w:p>
        </w:tc>
        <w:tc>
          <w:tcPr>
            <w:tcW w:w="976" w:type="dxa"/>
            <w:noWrap/>
            <w:hideMark/>
          </w:tcPr>
          <w:p w:rsidR="00F237A3" w:rsidRPr="002E4DAF" w:rsidRDefault="00F237A3" w:rsidP="00F237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3,3</w:t>
            </w:r>
          </w:p>
        </w:tc>
        <w:tc>
          <w:tcPr>
            <w:tcW w:w="1086" w:type="dxa"/>
            <w:noWrap/>
            <w:hideMark/>
          </w:tcPr>
          <w:p w:rsidR="00F237A3" w:rsidRPr="002E4DAF" w:rsidRDefault="00F237A3" w:rsidP="00F237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10</w:t>
            </w:r>
          </w:p>
        </w:tc>
      </w:tr>
      <w:tr w:rsidR="002E4DAF" w:rsidRPr="002E4DAF" w:rsidTr="00F237A3">
        <w:trPr>
          <w:trHeight w:val="300"/>
        </w:trPr>
        <w:tc>
          <w:tcPr>
            <w:cnfStyle w:val="001000000000" w:firstRow="0" w:lastRow="0" w:firstColumn="1" w:lastColumn="0" w:oddVBand="0" w:evenVBand="0" w:oddHBand="0" w:evenHBand="0" w:firstRowFirstColumn="0" w:firstRowLastColumn="0" w:lastRowFirstColumn="0" w:lastRowLastColumn="0"/>
            <w:tcW w:w="929" w:type="dxa"/>
            <w:noWrap/>
            <w:hideMark/>
          </w:tcPr>
          <w:p w:rsidR="00F237A3" w:rsidRPr="002E4DAF" w:rsidRDefault="00F237A3" w:rsidP="00F237A3">
            <w:pPr>
              <w:jc w:val="right"/>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21,9</w:t>
            </w:r>
          </w:p>
        </w:tc>
        <w:tc>
          <w:tcPr>
            <w:tcW w:w="746" w:type="dxa"/>
            <w:noWrap/>
            <w:hideMark/>
          </w:tcPr>
          <w:p w:rsidR="00F237A3" w:rsidRPr="002E4DAF" w:rsidRDefault="00F237A3" w:rsidP="00F237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4,7</w:t>
            </w:r>
          </w:p>
        </w:tc>
        <w:tc>
          <w:tcPr>
            <w:tcW w:w="1188" w:type="dxa"/>
            <w:noWrap/>
            <w:hideMark/>
          </w:tcPr>
          <w:p w:rsidR="00F237A3" w:rsidRPr="002E4DAF" w:rsidRDefault="00F237A3" w:rsidP="00F237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21,46119</w:t>
            </w:r>
          </w:p>
        </w:tc>
        <w:tc>
          <w:tcPr>
            <w:tcW w:w="993" w:type="dxa"/>
            <w:noWrap/>
            <w:hideMark/>
          </w:tcPr>
          <w:p w:rsidR="00F237A3" w:rsidRPr="002E4DAF" w:rsidRDefault="00F237A3" w:rsidP="00F237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14,4</w:t>
            </w:r>
          </w:p>
        </w:tc>
        <w:tc>
          <w:tcPr>
            <w:tcW w:w="976" w:type="dxa"/>
            <w:noWrap/>
            <w:hideMark/>
          </w:tcPr>
          <w:p w:rsidR="00F237A3" w:rsidRPr="002E4DAF" w:rsidRDefault="00F237A3" w:rsidP="00F237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auto"/>
                <w:lang w:eastAsia="nl-NL"/>
              </w:rPr>
            </w:pPr>
            <w:r w:rsidRPr="002E4DAF">
              <w:rPr>
                <w:rFonts w:ascii="Calibri" w:eastAsia="Times New Roman" w:hAnsi="Calibri" w:cs="Times New Roman"/>
                <w:b/>
                <w:color w:val="auto"/>
                <w:lang w:eastAsia="nl-NL"/>
              </w:rPr>
              <w:t>36,3</w:t>
            </w:r>
          </w:p>
        </w:tc>
        <w:tc>
          <w:tcPr>
            <w:tcW w:w="976" w:type="dxa"/>
            <w:noWrap/>
            <w:hideMark/>
          </w:tcPr>
          <w:p w:rsidR="00F237A3" w:rsidRPr="002E4DAF" w:rsidRDefault="00F237A3" w:rsidP="00F237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3,63</w:t>
            </w:r>
          </w:p>
        </w:tc>
        <w:tc>
          <w:tcPr>
            <w:tcW w:w="1086" w:type="dxa"/>
            <w:noWrap/>
            <w:hideMark/>
          </w:tcPr>
          <w:p w:rsidR="00F237A3" w:rsidRPr="002E4DAF" w:rsidRDefault="00F237A3" w:rsidP="00F237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10</w:t>
            </w:r>
          </w:p>
        </w:tc>
      </w:tr>
      <w:tr w:rsidR="002E4DAF" w:rsidRPr="002E4DAF" w:rsidTr="00F237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9" w:type="dxa"/>
            <w:noWrap/>
            <w:hideMark/>
          </w:tcPr>
          <w:p w:rsidR="00F237A3" w:rsidRPr="002E4DAF" w:rsidRDefault="00F237A3" w:rsidP="00F237A3">
            <w:pPr>
              <w:jc w:val="right"/>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26,6</w:t>
            </w:r>
          </w:p>
        </w:tc>
        <w:tc>
          <w:tcPr>
            <w:tcW w:w="746" w:type="dxa"/>
            <w:noWrap/>
            <w:hideMark/>
          </w:tcPr>
          <w:p w:rsidR="00F237A3" w:rsidRPr="002E4DAF" w:rsidRDefault="00F237A3" w:rsidP="00F237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5,6</w:t>
            </w:r>
          </w:p>
        </w:tc>
        <w:tc>
          <w:tcPr>
            <w:tcW w:w="1188" w:type="dxa"/>
            <w:noWrap/>
            <w:hideMark/>
          </w:tcPr>
          <w:p w:rsidR="00F237A3" w:rsidRPr="002E4DAF" w:rsidRDefault="00F237A3" w:rsidP="00F237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21,05263</w:t>
            </w:r>
          </w:p>
        </w:tc>
        <w:tc>
          <w:tcPr>
            <w:tcW w:w="993" w:type="dxa"/>
            <w:noWrap/>
            <w:hideMark/>
          </w:tcPr>
          <w:p w:rsidR="00F237A3" w:rsidRPr="002E4DAF" w:rsidRDefault="00F237A3" w:rsidP="00F237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13,3</w:t>
            </w:r>
          </w:p>
        </w:tc>
        <w:tc>
          <w:tcPr>
            <w:tcW w:w="976" w:type="dxa"/>
            <w:noWrap/>
            <w:hideMark/>
          </w:tcPr>
          <w:p w:rsidR="00F237A3" w:rsidRPr="002E4DAF" w:rsidRDefault="00F237A3" w:rsidP="00F237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auto"/>
                <w:lang w:eastAsia="nl-NL"/>
              </w:rPr>
            </w:pPr>
            <w:r w:rsidRPr="002E4DAF">
              <w:rPr>
                <w:rFonts w:ascii="Calibri" w:eastAsia="Times New Roman" w:hAnsi="Calibri" w:cs="Times New Roman"/>
                <w:b/>
                <w:color w:val="auto"/>
                <w:lang w:eastAsia="nl-NL"/>
              </w:rPr>
              <w:t>39,9</w:t>
            </w:r>
          </w:p>
        </w:tc>
        <w:tc>
          <w:tcPr>
            <w:tcW w:w="976" w:type="dxa"/>
            <w:noWrap/>
            <w:hideMark/>
          </w:tcPr>
          <w:p w:rsidR="00F237A3" w:rsidRPr="002E4DAF" w:rsidRDefault="00F237A3" w:rsidP="00F237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3,993</w:t>
            </w:r>
          </w:p>
        </w:tc>
        <w:tc>
          <w:tcPr>
            <w:tcW w:w="1086" w:type="dxa"/>
            <w:noWrap/>
            <w:hideMark/>
          </w:tcPr>
          <w:p w:rsidR="00F237A3" w:rsidRPr="002E4DAF" w:rsidRDefault="00F237A3" w:rsidP="00F237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10</w:t>
            </w:r>
          </w:p>
        </w:tc>
      </w:tr>
      <w:tr w:rsidR="002E4DAF" w:rsidRPr="002E4DAF" w:rsidTr="00F237A3">
        <w:trPr>
          <w:trHeight w:val="300"/>
        </w:trPr>
        <w:tc>
          <w:tcPr>
            <w:cnfStyle w:val="001000000000" w:firstRow="0" w:lastRow="0" w:firstColumn="1" w:lastColumn="0" w:oddVBand="0" w:evenVBand="0" w:oddHBand="0" w:evenHBand="0" w:firstRowFirstColumn="0" w:firstRowLastColumn="0" w:lastRowFirstColumn="0" w:lastRowLastColumn="0"/>
            <w:tcW w:w="929" w:type="dxa"/>
            <w:noWrap/>
            <w:hideMark/>
          </w:tcPr>
          <w:p w:rsidR="00F237A3" w:rsidRPr="002E4DAF" w:rsidRDefault="00F237A3" w:rsidP="00F237A3">
            <w:pPr>
              <w:jc w:val="right"/>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32,2</w:t>
            </w:r>
          </w:p>
        </w:tc>
        <w:tc>
          <w:tcPr>
            <w:tcW w:w="746" w:type="dxa"/>
            <w:noWrap/>
            <w:hideMark/>
          </w:tcPr>
          <w:p w:rsidR="00F237A3" w:rsidRPr="002E4DAF" w:rsidRDefault="00F237A3" w:rsidP="00F237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7,8</w:t>
            </w:r>
          </w:p>
        </w:tc>
        <w:tc>
          <w:tcPr>
            <w:tcW w:w="1188" w:type="dxa"/>
            <w:noWrap/>
            <w:hideMark/>
          </w:tcPr>
          <w:p w:rsidR="00F237A3" w:rsidRPr="002E4DAF" w:rsidRDefault="00F237A3" w:rsidP="00F237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24,2236</w:t>
            </w:r>
          </w:p>
        </w:tc>
        <w:tc>
          <w:tcPr>
            <w:tcW w:w="993" w:type="dxa"/>
            <w:noWrap/>
            <w:hideMark/>
          </w:tcPr>
          <w:p w:rsidR="00F237A3" w:rsidRPr="002E4DAF" w:rsidRDefault="00F237A3" w:rsidP="00F237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11,7</w:t>
            </w:r>
          </w:p>
        </w:tc>
        <w:tc>
          <w:tcPr>
            <w:tcW w:w="976" w:type="dxa"/>
            <w:noWrap/>
            <w:hideMark/>
          </w:tcPr>
          <w:p w:rsidR="00F237A3" w:rsidRPr="002E4DAF" w:rsidRDefault="00F237A3" w:rsidP="00F237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auto"/>
                <w:lang w:eastAsia="nl-NL"/>
              </w:rPr>
            </w:pPr>
            <w:r w:rsidRPr="002E4DAF">
              <w:rPr>
                <w:rFonts w:ascii="Calibri" w:eastAsia="Times New Roman" w:hAnsi="Calibri" w:cs="Times New Roman"/>
                <w:b/>
                <w:color w:val="auto"/>
                <w:lang w:eastAsia="nl-NL"/>
              </w:rPr>
              <w:t>43,9</w:t>
            </w:r>
          </w:p>
        </w:tc>
        <w:tc>
          <w:tcPr>
            <w:tcW w:w="976" w:type="dxa"/>
            <w:noWrap/>
            <w:hideMark/>
          </w:tcPr>
          <w:p w:rsidR="00F237A3" w:rsidRPr="002E4DAF" w:rsidRDefault="00F237A3" w:rsidP="00F237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4,3923</w:t>
            </w:r>
          </w:p>
        </w:tc>
        <w:tc>
          <w:tcPr>
            <w:tcW w:w="1086" w:type="dxa"/>
            <w:noWrap/>
            <w:hideMark/>
          </w:tcPr>
          <w:p w:rsidR="00F237A3" w:rsidRPr="002E4DAF" w:rsidRDefault="00F237A3" w:rsidP="00F237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10</w:t>
            </w:r>
          </w:p>
        </w:tc>
      </w:tr>
      <w:tr w:rsidR="002E4DAF" w:rsidRPr="002E4DAF" w:rsidTr="00F237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9" w:type="dxa"/>
            <w:noWrap/>
            <w:hideMark/>
          </w:tcPr>
          <w:p w:rsidR="00F237A3" w:rsidRPr="002E4DAF" w:rsidRDefault="00F237A3" w:rsidP="00F237A3">
            <w:pPr>
              <w:jc w:val="right"/>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40</w:t>
            </w:r>
          </w:p>
        </w:tc>
        <w:tc>
          <w:tcPr>
            <w:tcW w:w="746" w:type="dxa"/>
            <w:noWrap/>
            <w:hideMark/>
          </w:tcPr>
          <w:p w:rsidR="00F237A3" w:rsidRPr="002E4DAF" w:rsidRDefault="00F237A3" w:rsidP="00F237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5,9</w:t>
            </w:r>
          </w:p>
        </w:tc>
        <w:tc>
          <w:tcPr>
            <w:tcW w:w="1188" w:type="dxa"/>
            <w:noWrap/>
            <w:hideMark/>
          </w:tcPr>
          <w:p w:rsidR="00F237A3" w:rsidRPr="002E4DAF" w:rsidRDefault="00F237A3" w:rsidP="00F237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14,75</w:t>
            </w:r>
          </w:p>
        </w:tc>
        <w:tc>
          <w:tcPr>
            <w:tcW w:w="993" w:type="dxa"/>
            <w:noWrap/>
            <w:hideMark/>
          </w:tcPr>
          <w:p w:rsidR="00F237A3" w:rsidRPr="002E4DAF" w:rsidRDefault="00F237A3" w:rsidP="00F237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8,3</w:t>
            </w:r>
          </w:p>
        </w:tc>
        <w:tc>
          <w:tcPr>
            <w:tcW w:w="976" w:type="dxa"/>
            <w:noWrap/>
            <w:hideMark/>
          </w:tcPr>
          <w:p w:rsidR="00F237A3" w:rsidRPr="002E4DAF" w:rsidRDefault="00F237A3" w:rsidP="00F237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auto"/>
                <w:lang w:eastAsia="nl-NL"/>
              </w:rPr>
            </w:pPr>
            <w:r w:rsidRPr="002E4DAF">
              <w:rPr>
                <w:rFonts w:ascii="Calibri" w:eastAsia="Times New Roman" w:hAnsi="Calibri" w:cs="Times New Roman"/>
                <w:b/>
                <w:color w:val="auto"/>
                <w:lang w:eastAsia="nl-NL"/>
              </w:rPr>
              <w:t>48,3</w:t>
            </w:r>
          </w:p>
        </w:tc>
        <w:tc>
          <w:tcPr>
            <w:tcW w:w="976" w:type="dxa"/>
            <w:noWrap/>
            <w:hideMark/>
          </w:tcPr>
          <w:p w:rsidR="00F237A3" w:rsidRPr="002E4DAF" w:rsidRDefault="00F237A3" w:rsidP="00F237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4,83153</w:t>
            </w:r>
          </w:p>
        </w:tc>
        <w:tc>
          <w:tcPr>
            <w:tcW w:w="1086" w:type="dxa"/>
            <w:noWrap/>
            <w:hideMark/>
          </w:tcPr>
          <w:p w:rsidR="00F237A3" w:rsidRPr="002E4DAF" w:rsidRDefault="00F237A3" w:rsidP="00F237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10</w:t>
            </w:r>
          </w:p>
        </w:tc>
      </w:tr>
      <w:tr w:rsidR="002E4DAF" w:rsidRPr="002E4DAF" w:rsidTr="00F237A3">
        <w:trPr>
          <w:trHeight w:val="300"/>
        </w:trPr>
        <w:tc>
          <w:tcPr>
            <w:cnfStyle w:val="001000000000" w:firstRow="0" w:lastRow="0" w:firstColumn="1" w:lastColumn="0" w:oddVBand="0" w:evenVBand="0" w:oddHBand="0" w:evenHBand="0" w:firstRowFirstColumn="0" w:firstRowLastColumn="0" w:lastRowFirstColumn="0" w:lastRowLastColumn="0"/>
            <w:tcW w:w="929" w:type="dxa"/>
            <w:noWrap/>
            <w:hideMark/>
          </w:tcPr>
          <w:p w:rsidR="00F237A3" w:rsidRPr="002E4DAF" w:rsidRDefault="00F237A3" w:rsidP="00F237A3">
            <w:pPr>
              <w:jc w:val="right"/>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45,9</w:t>
            </w:r>
          </w:p>
        </w:tc>
        <w:tc>
          <w:tcPr>
            <w:tcW w:w="746" w:type="dxa"/>
            <w:noWrap/>
            <w:hideMark/>
          </w:tcPr>
          <w:p w:rsidR="00F237A3" w:rsidRPr="002E4DAF" w:rsidRDefault="00F237A3" w:rsidP="00F237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p>
        </w:tc>
        <w:tc>
          <w:tcPr>
            <w:tcW w:w="1188" w:type="dxa"/>
            <w:noWrap/>
            <w:hideMark/>
          </w:tcPr>
          <w:p w:rsidR="00F237A3" w:rsidRPr="002E4DAF" w:rsidRDefault="00F237A3" w:rsidP="00F237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p>
        </w:tc>
        <w:tc>
          <w:tcPr>
            <w:tcW w:w="993" w:type="dxa"/>
            <w:noWrap/>
            <w:hideMark/>
          </w:tcPr>
          <w:p w:rsidR="00F237A3" w:rsidRPr="002E4DAF" w:rsidRDefault="00F237A3" w:rsidP="00F237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7,2</w:t>
            </w:r>
          </w:p>
        </w:tc>
        <w:tc>
          <w:tcPr>
            <w:tcW w:w="976" w:type="dxa"/>
            <w:noWrap/>
            <w:hideMark/>
          </w:tcPr>
          <w:p w:rsidR="00F237A3" w:rsidRPr="002E4DAF" w:rsidRDefault="00F237A3" w:rsidP="00F237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auto"/>
                <w:lang w:eastAsia="nl-NL"/>
              </w:rPr>
            </w:pPr>
            <w:r w:rsidRPr="002E4DAF">
              <w:rPr>
                <w:rFonts w:ascii="Calibri" w:eastAsia="Times New Roman" w:hAnsi="Calibri" w:cs="Times New Roman"/>
                <w:b/>
                <w:color w:val="auto"/>
                <w:lang w:eastAsia="nl-NL"/>
              </w:rPr>
              <w:t>53,1</w:t>
            </w:r>
          </w:p>
        </w:tc>
        <w:tc>
          <w:tcPr>
            <w:tcW w:w="976" w:type="dxa"/>
            <w:noWrap/>
            <w:hideMark/>
          </w:tcPr>
          <w:p w:rsidR="00F237A3" w:rsidRPr="002E4DAF" w:rsidRDefault="00F237A3" w:rsidP="00F237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p>
        </w:tc>
        <w:tc>
          <w:tcPr>
            <w:tcW w:w="1086" w:type="dxa"/>
            <w:noWrap/>
            <w:hideMark/>
          </w:tcPr>
          <w:p w:rsidR="00F237A3" w:rsidRPr="002E4DAF" w:rsidRDefault="00F237A3" w:rsidP="00F237A3">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nl-NL"/>
              </w:rPr>
            </w:pPr>
            <w:r w:rsidRPr="002E4DAF">
              <w:rPr>
                <w:rFonts w:ascii="Calibri" w:eastAsia="Times New Roman" w:hAnsi="Calibri" w:cs="Times New Roman"/>
                <w:color w:val="auto"/>
                <w:lang w:eastAsia="nl-NL"/>
              </w:rPr>
              <w:t>10</w:t>
            </w:r>
          </w:p>
        </w:tc>
      </w:tr>
    </w:tbl>
    <w:p w:rsidR="005B05CD" w:rsidRPr="002E4DAF" w:rsidRDefault="00F237A3" w:rsidP="00F237A3">
      <w:pPr>
        <w:pStyle w:val="Bijschrift"/>
        <w:rPr>
          <w:color w:val="auto"/>
        </w:rPr>
      </w:pPr>
      <w:r w:rsidRPr="002E4DAF">
        <w:rPr>
          <w:color w:val="auto"/>
        </w:rPr>
        <w:t>Tabel 2 bijbehorende grafiek 1</w:t>
      </w:r>
    </w:p>
    <w:p w:rsidR="00FF79C9" w:rsidRPr="002E4DAF" w:rsidRDefault="00F237A3" w:rsidP="00FF79C9">
      <w:pPr>
        <w:keepNext/>
      </w:pPr>
      <w:r w:rsidRPr="002E4DAF">
        <w:rPr>
          <w:noProof/>
          <w:lang w:val="en-US" w:eastAsia="en-US"/>
        </w:rPr>
        <w:drawing>
          <wp:inline distT="0" distB="0" distL="0" distR="0" wp14:anchorId="1CAA2B18" wp14:editId="474407F8">
            <wp:extent cx="4905375" cy="2743200"/>
            <wp:effectExtent l="19050" t="0" r="9525"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237A3" w:rsidRPr="002E4DAF" w:rsidRDefault="00FF79C9" w:rsidP="00FF79C9">
      <w:pPr>
        <w:pStyle w:val="Bijschrift"/>
        <w:rPr>
          <w:color w:val="auto"/>
        </w:rPr>
      </w:pPr>
      <w:r w:rsidRPr="002E4DAF">
        <w:rPr>
          <w:color w:val="auto"/>
        </w:rPr>
        <w:t xml:space="preserve">Grafiek </w:t>
      </w:r>
      <w:r w:rsidR="002E4DAF" w:rsidRPr="002E4DAF">
        <w:rPr>
          <w:color w:val="auto"/>
        </w:rPr>
        <w:fldChar w:fldCharType="begin"/>
      </w:r>
      <w:r w:rsidR="002E4DAF" w:rsidRPr="002E4DAF">
        <w:rPr>
          <w:color w:val="auto"/>
        </w:rPr>
        <w:instrText xml:space="preserve"> SEQ Grafiek \* ARABIC </w:instrText>
      </w:r>
      <w:r w:rsidR="002E4DAF" w:rsidRPr="002E4DAF">
        <w:rPr>
          <w:color w:val="auto"/>
        </w:rPr>
        <w:fldChar w:fldCharType="separate"/>
      </w:r>
      <w:r w:rsidRPr="002E4DAF">
        <w:rPr>
          <w:noProof/>
          <w:color w:val="auto"/>
        </w:rPr>
        <w:t>2</w:t>
      </w:r>
      <w:r w:rsidR="002E4DAF" w:rsidRPr="002E4DAF">
        <w:rPr>
          <w:noProof/>
          <w:color w:val="auto"/>
        </w:rPr>
        <w:fldChar w:fldCharType="end"/>
      </w:r>
    </w:p>
    <w:p w:rsidR="00AC6797" w:rsidRPr="002E4DAF" w:rsidRDefault="00A43BF8" w:rsidP="00FF79C9">
      <w:pPr>
        <w:pStyle w:val="Kop2"/>
        <w:rPr>
          <w:color w:val="auto"/>
        </w:rPr>
      </w:pPr>
      <w:bookmarkStart w:id="42" w:name="_Toc415760633"/>
      <w:r w:rsidRPr="002E4DAF">
        <w:rPr>
          <w:color w:val="auto"/>
        </w:rPr>
        <w:lastRenderedPageBreak/>
        <w:t>13</w:t>
      </w:r>
      <w:r w:rsidR="00A86829" w:rsidRPr="002E4DAF">
        <w:rPr>
          <w:color w:val="auto"/>
        </w:rPr>
        <w:t xml:space="preserve">.3 </w:t>
      </w:r>
      <w:r w:rsidR="007F33FE" w:rsidRPr="002E4DAF">
        <w:rPr>
          <w:color w:val="auto"/>
        </w:rPr>
        <w:t>Invloed van het onderbeen tijdens de bewegingsanalyse</w:t>
      </w:r>
      <w:bookmarkEnd w:id="42"/>
    </w:p>
    <w:p w:rsidR="007F33FE" w:rsidRPr="002E4DAF" w:rsidRDefault="007F33FE" w:rsidP="00F237A3">
      <w:r w:rsidRPr="002E4DAF">
        <w:t>Het onderbeen van het been tijdens het gebruik van de simulatieprothese zorgt voor een grotere knieflexie en een kleine hoek verandering van de grondreactiekracht</w:t>
      </w:r>
      <w:r w:rsidR="00B90C60" w:rsidRPr="002E4DAF">
        <w:t xml:space="preserve"> (figuur 32 en 33</w:t>
      </w:r>
      <w:r w:rsidR="00FF79C9" w:rsidRPr="002E4DAF">
        <w:t>).</w:t>
      </w:r>
      <w:r w:rsidRPr="002E4DAF">
        <w:br/>
        <w:t xml:space="preserve">Wat wil zeggen dat er minder moment in de heup nodig is </w:t>
      </w:r>
      <w:r w:rsidR="007E198C" w:rsidRPr="002E4DAF">
        <w:t>om een</w:t>
      </w:r>
      <w:r w:rsidRPr="002E4DAF">
        <w:t xml:space="preserve">zelfde zwaaifase </w:t>
      </w:r>
      <w:r w:rsidR="00FF79C9" w:rsidRPr="002E4DAF">
        <w:t xml:space="preserve">te </w:t>
      </w:r>
      <w:r w:rsidR="007E198C" w:rsidRPr="002E4DAF">
        <w:t>maken</w:t>
      </w:r>
      <w:r w:rsidR="00FF79C9" w:rsidRPr="002E4DAF">
        <w:t xml:space="preserve"> </w:t>
      </w:r>
      <w:r w:rsidRPr="002E4DAF">
        <w:t>zonder dit onderbeen.</w:t>
      </w:r>
    </w:p>
    <w:p w:rsidR="007F33FE" w:rsidRPr="002E4DAF" w:rsidRDefault="007F33FE" w:rsidP="00F237A3">
      <w:r w:rsidRPr="002E4DAF">
        <w:t>In dit model verge</w:t>
      </w:r>
      <w:r w:rsidR="007D0808" w:rsidRPr="002E4DAF">
        <w:t>leken met het model op pagina 26</w:t>
      </w:r>
      <w:r w:rsidRPr="002E4DAF">
        <w:t xml:space="preserve"> is er 6.5Nm moment minder in de heup nodig</w:t>
      </w:r>
      <w:r w:rsidRPr="002E4DAF">
        <w:br/>
        <w:t xml:space="preserve">en wijkt de hoek </w:t>
      </w:r>
      <w:r w:rsidR="00FF79C9" w:rsidRPr="002E4DAF">
        <w:t xml:space="preserve">1.3 </w:t>
      </w:r>
      <w:r w:rsidRPr="002E4DAF">
        <w:t>grad</w:t>
      </w:r>
      <w:r w:rsidR="00FF79C9" w:rsidRPr="002E4DAF">
        <w:t>en</w:t>
      </w:r>
      <w:r w:rsidRPr="002E4DAF">
        <w:t xml:space="preserve"> af</w:t>
      </w:r>
      <w:r w:rsidR="00FF79C9" w:rsidRPr="002E4DAF">
        <w:t>.</w:t>
      </w:r>
    </w:p>
    <w:p w:rsidR="007F33FE" w:rsidRPr="002E4DAF" w:rsidRDefault="007F33FE" w:rsidP="007F33FE">
      <w:pPr>
        <w:pStyle w:val="Lijstalinea"/>
        <w:numPr>
          <w:ilvl w:val="0"/>
          <w:numId w:val="1"/>
        </w:numPr>
      </w:pPr>
      <w:r w:rsidRPr="002E4DAF">
        <w:t>18.5Nm in de heup</w:t>
      </w:r>
    </w:p>
    <w:p w:rsidR="007F33FE" w:rsidRPr="002E4DAF" w:rsidRDefault="00FF79C9" w:rsidP="007F33FE">
      <w:pPr>
        <w:pStyle w:val="Lijstalinea"/>
        <w:numPr>
          <w:ilvl w:val="0"/>
          <w:numId w:val="1"/>
        </w:numPr>
      </w:pPr>
      <w:r w:rsidRPr="002E4DAF">
        <w:t>80.3 graden (t.o.v. horizontaal)</w:t>
      </w:r>
    </w:p>
    <w:p w:rsidR="00FF79C9" w:rsidRPr="002E4DAF" w:rsidRDefault="00FF79C9" w:rsidP="00FF79C9"/>
    <w:p w:rsidR="00FF79C9" w:rsidRPr="002E4DAF" w:rsidRDefault="00FF79C9" w:rsidP="00FF79C9">
      <w:pPr>
        <w:keepNext/>
      </w:pPr>
      <w:r w:rsidRPr="002E4DAF">
        <w:rPr>
          <w:noProof/>
          <w:lang w:val="en-US" w:eastAsia="en-US"/>
        </w:rPr>
        <w:drawing>
          <wp:inline distT="0" distB="0" distL="0" distR="0" wp14:anchorId="17F27D2D" wp14:editId="4CB8F725">
            <wp:extent cx="3360420" cy="4643120"/>
            <wp:effectExtent l="1905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3360420" cy="4643120"/>
                    </a:xfrm>
                    <a:prstGeom prst="rect">
                      <a:avLst/>
                    </a:prstGeom>
                    <a:noFill/>
                    <a:ln w="9525">
                      <a:noFill/>
                      <a:miter lim="800000"/>
                      <a:headEnd/>
                      <a:tailEnd/>
                    </a:ln>
                  </pic:spPr>
                </pic:pic>
              </a:graphicData>
            </a:graphic>
          </wp:inline>
        </w:drawing>
      </w:r>
    </w:p>
    <w:p w:rsidR="00730D96" w:rsidRPr="002E4DAF" w:rsidRDefault="00FF79C9" w:rsidP="00730D96">
      <w:pPr>
        <w:pStyle w:val="Bijschrift"/>
        <w:rPr>
          <w:noProof/>
          <w:color w:val="auto"/>
        </w:rPr>
      </w:pPr>
      <w:r w:rsidRPr="002E4DAF">
        <w:rPr>
          <w:color w:val="auto"/>
        </w:rPr>
        <w:t xml:space="preserve">Figuur </w:t>
      </w:r>
      <w:r w:rsidR="00B90C60" w:rsidRPr="002E4DAF">
        <w:rPr>
          <w:color w:val="auto"/>
        </w:rPr>
        <w:t>32</w:t>
      </w:r>
      <w:r w:rsidR="00730D96" w:rsidRPr="002E4DAF">
        <w:rPr>
          <w:color w:val="auto"/>
        </w:rPr>
        <w:t xml:space="preserve">, </w:t>
      </w:r>
      <w:r w:rsidR="00730D96" w:rsidRPr="002E4DAF">
        <w:rPr>
          <w:i/>
          <w:noProof/>
          <w:color w:val="auto"/>
        </w:rPr>
        <w:t>toe off</w:t>
      </w:r>
      <w:r w:rsidR="00730D96" w:rsidRPr="002E4DAF">
        <w:rPr>
          <w:noProof/>
          <w:color w:val="auto"/>
        </w:rPr>
        <w:t>. Hoek van de reactiekracht is 80.3 graden t.o.v. horizontaal.</w:t>
      </w:r>
      <w:r w:rsidR="00730D96" w:rsidRPr="002E4DAF">
        <w:rPr>
          <w:noProof/>
          <w:color w:val="auto"/>
        </w:rPr>
        <w:br/>
        <w:t>Het heupmoment is 18.5Nm</w:t>
      </w:r>
    </w:p>
    <w:p w:rsidR="00730D96" w:rsidRPr="002E4DAF" w:rsidRDefault="00FF79C9" w:rsidP="00730D96">
      <w:pPr>
        <w:keepNext/>
      </w:pPr>
      <w:r w:rsidRPr="002E4DAF">
        <w:rPr>
          <w:noProof/>
          <w:lang w:val="en-US" w:eastAsia="en-US"/>
        </w:rPr>
        <w:lastRenderedPageBreak/>
        <w:drawing>
          <wp:inline distT="0" distB="0" distL="0" distR="0" wp14:anchorId="6EEE3170" wp14:editId="42EB7E36">
            <wp:extent cx="3728720" cy="4168140"/>
            <wp:effectExtent l="19050" t="0" r="508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3728720" cy="4168140"/>
                    </a:xfrm>
                    <a:prstGeom prst="rect">
                      <a:avLst/>
                    </a:prstGeom>
                    <a:noFill/>
                    <a:ln w="9525">
                      <a:noFill/>
                      <a:miter lim="800000"/>
                      <a:headEnd/>
                      <a:tailEnd/>
                    </a:ln>
                  </pic:spPr>
                </pic:pic>
              </a:graphicData>
            </a:graphic>
          </wp:inline>
        </w:drawing>
      </w:r>
    </w:p>
    <w:p w:rsidR="00FF79C9" w:rsidRPr="002E4DAF" w:rsidRDefault="00730D96" w:rsidP="00730D96">
      <w:pPr>
        <w:pStyle w:val="Bijschrift"/>
        <w:rPr>
          <w:color w:val="auto"/>
        </w:rPr>
      </w:pPr>
      <w:r w:rsidRPr="002E4DAF">
        <w:rPr>
          <w:color w:val="auto"/>
        </w:rPr>
        <w:t>Figuur</w:t>
      </w:r>
      <w:r w:rsidR="00B90C60" w:rsidRPr="002E4DAF">
        <w:rPr>
          <w:color w:val="auto"/>
        </w:rPr>
        <w:t xml:space="preserve"> 33</w:t>
      </w:r>
      <w:r w:rsidRPr="002E4DAF">
        <w:rPr>
          <w:color w:val="auto"/>
        </w:rPr>
        <w:t>, in dit model met het gezonde onderbeen  is het heupmoment 25Nm</w:t>
      </w:r>
      <w:r w:rsidRPr="002E4DAF">
        <w:rPr>
          <w:color w:val="auto"/>
        </w:rPr>
        <w:br/>
        <w:t xml:space="preserve">gebleven. Vervolgens laat de grafiek ernaast zien dat de knieflexie 4.5 graden </w:t>
      </w:r>
      <w:r w:rsidRPr="002E4DAF">
        <w:rPr>
          <w:color w:val="auto"/>
        </w:rPr>
        <w:br/>
        <w:t>hoger komt te liggen dan de benodigde 74 graden.</w:t>
      </w:r>
    </w:p>
    <w:sectPr w:rsidR="00FF79C9" w:rsidRPr="002E4DAF" w:rsidSect="00BA2C6B">
      <w:footerReference w:type="default" r:id="rId48"/>
      <w:pgSz w:w="11906" w:h="16838"/>
      <w:pgMar w:top="1276"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A94" w:rsidRDefault="00837A94" w:rsidP="00BA4B27">
      <w:pPr>
        <w:spacing w:after="0" w:line="240" w:lineRule="auto"/>
      </w:pPr>
      <w:r>
        <w:separator/>
      </w:r>
    </w:p>
  </w:endnote>
  <w:endnote w:type="continuationSeparator" w:id="0">
    <w:p w:rsidR="00837A94" w:rsidRDefault="00837A94" w:rsidP="00BA4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icrosoftSansSerif">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622"/>
      <w:docPartObj>
        <w:docPartGallery w:val="Page Numbers (Bottom of Page)"/>
        <w:docPartUnique/>
      </w:docPartObj>
    </w:sdtPr>
    <w:sdtEndPr/>
    <w:sdtContent>
      <w:p w:rsidR="00837A94" w:rsidRPr="002E4DAF" w:rsidRDefault="00837A94">
        <w:pPr>
          <w:pStyle w:val="Voettekst"/>
          <w:jc w:val="right"/>
        </w:pPr>
        <w:r w:rsidRPr="002E4DAF">
          <w:fldChar w:fldCharType="begin"/>
        </w:r>
        <w:r w:rsidRPr="002E4DAF">
          <w:instrText xml:space="preserve"> PAGE   \* MERGEFORMAT </w:instrText>
        </w:r>
        <w:r w:rsidRPr="002E4DAF">
          <w:fldChar w:fldCharType="separate"/>
        </w:r>
        <w:r w:rsidR="001F7F3C">
          <w:rPr>
            <w:noProof/>
          </w:rPr>
          <w:t>1</w:t>
        </w:r>
        <w:r w:rsidRPr="002E4DAF">
          <w:rPr>
            <w:noProof/>
          </w:rPr>
          <w:fldChar w:fldCharType="end"/>
        </w:r>
      </w:p>
    </w:sdtContent>
  </w:sdt>
  <w:p w:rsidR="00837A94" w:rsidRDefault="00837A9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A94" w:rsidRDefault="00837A94" w:rsidP="00BA4B27">
      <w:pPr>
        <w:spacing w:after="0" w:line="240" w:lineRule="auto"/>
      </w:pPr>
      <w:r>
        <w:separator/>
      </w:r>
    </w:p>
  </w:footnote>
  <w:footnote w:type="continuationSeparator" w:id="0">
    <w:p w:rsidR="00837A94" w:rsidRDefault="00837A94" w:rsidP="00BA4B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D60E86"/>
    <w:multiLevelType w:val="hybridMultilevel"/>
    <w:tmpl w:val="FE0248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3863722C"/>
    <w:multiLevelType w:val="hybridMultilevel"/>
    <w:tmpl w:val="0F7A41AC"/>
    <w:lvl w:ilvl="0" w:tplc="6DE8E6A6">
      <w:start w:val="2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AFB6BE9"/>
    <w:multiLevelType w:val="hybridMultilevel"/>
    <w:tmpl w:val="1A7082B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
    <w:nsid w:val="43321CE5"/>
    <w:multiLevelType w:val="hybridMultilevel"/>
    <w:tmpl w:val="E90877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5E1464AD"/>
    <w:multiLevelType w:val="hybridMultilevel"/>
    <w:tmpl w:val="01103B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62F1704D"/>
    <w:multiLevelType w:val="hybridMultilevel"/>
    <w:tmpl w:val="1C66D5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4DE5717"/>
    <w:multiLevelType w:val="hybridMultilevel"/>
    <w:tmpl w:val="1FC40C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6F3808A9"/>
    <w:multiLevelType w:val="hybridMultilevel"/>
    <w:tmpl w:val="5A446290"/>
    <w:lvl w:ilvl="0" w:tplc="ACC47DAA">
      <w:start w:val="1"/>
      <w:numFmt w:val="decimal"/>
      <w:lvlText w:val="%1."/>
      <w:lvlJc w:val="left"/>
      <w:pPr>
        <w:ind w:left="405" w:hanging="360"/>
      </w:pPr>
      <w:rPr>
        <w:rFonts w:hint="default"/>
      </w:rPr>
    </w:lvl>
    <w:lvl w:ilvl="1" w:tplc="04130019" w:tentative="1">
      <w:start w:val="1"/>
      <w:numFmt w:val="lowerLetter"/>
      <w:lvlText w:val="%2."/>
      <w:lvlJc w:val="left"/>
      <w:pPr>
        <w:ind w:left="1125" w:hanging="360"/>
      </w:pPr>
    </w:lvl>
    <w:lvl w:ilvl="2" w:tplc="0413001B" w:tentative="1">
      <w:start w:val="1"/>
      <w:numFmt w:val="lowerRoman"/>
      <w:lvlText w:val="%3."/>
      <w:lvlJc w:val="right"/>
      <w:pPr>
        <w:ind w:left="1845" w:hanging="180"/>
      </w:pPr>
    </w:lvl>
    <w:lvl w:ilvl="3" w:tplc="0413000F" w:tentative="1">
      <w:start w:val="1"/>
      <w:numFmt w:val="decimal"/>
      <w:lvlText w:val="%4."/>
      <w:lvlJc w:val="left"/>
      <w:pPr>
        <w:ind w:left="2565" w:hanging="360"/>
      </w:pPr>
    </w:lvl>
    <w:lvl w:ilvl="4" w:tplc="04130019" w:tentative="1">
      <w:start w:val="1"/>
      <w:numFmt w:val="lowerLetter"/>
      <w:lvlText w:val="%5."/>
      <w:lvlJc w:val="left"/>
      <w:pPr>
        <w:ind w:left="3285" w:hanging="360"/>
      </w:pPr>
    </w:lvl>
    <w:lvl w:ilvl="5" w:tplc="0413001B" w:tentative="1">
      <w:start w:val="1"/>
      <w:numFmt w:val="lowerRoman"/>
      <w:lvlText w:val="%6."/>
      <w:lvlJc w:val="right"/>
      <w:pPr>
        <w:ind w:left="4005" w:hanging="180"/>
      </w:pPr>
    </w:lvl>
    <w:lvl w:ilvl="6" w:tplc="0413000F" w:tentative="1">
      <w:start w:val="1"/>
      <w:numFmt w:val="decimal"/>
      <w:lvlText w:val="%7."/>
      <w:lvlJc w:val="left"/>
      <w:pPr>
        <w:ind w:left="4725" w:hanging="360"/>
      </w:pPr>
    </w:lvl>
    <w:lvl w:ilvl="7" w:tplc="04130019" w:tentative="1">
      <w:start w:val="1"/>
      <w:numFmt w:val="lowerLetter"/>
      <w:lvlText w:val="%8."/>
      <w:lvlJc w:val="left"/>
      <w:pPr>
        <w:ind w:left="5445" w:hanging="360"/>
      </w:pPr>
    </w:lvl>
    <w:lvl w:ilvl="8" w:tplc="0413001B" w:tentative="1">
      <w:start w:val="1"/>
      <w:numFmt w:val="lowerRoman"/>
      <w:lvlText w:val="%9."/>
      <w:lvlJc w:val="right"/>
      <w:pPr>
        <w:ind w:left="6165" w:hanging="180"/>
      </w:pPr>
    </w:lvl>
  </w:abstractNum>
  <w:abstractNum w:abstractNumId="8">
    <w:nsid w:val="72A03834"/>
    <w:multiLevelType w:val="hybridMultilevel"/>
    <w:tmpl w:val="DF96194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3"/>
  </w:num>
  <w:num w:numId="5">
    <w:abstractNumId w:val="4"/>
  </w:num>
  <w:num w:numId="6">
    <w:abstractNumId w:val="5"/>
  </w:num>
  <w:num w:numId="7">
    <w:abstractNumId w:val="2"/>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2B4"/>
    <w:rsid w:val="00000527"/>
    <w:rsid w:val="00006FB3"/>
    <w:rsid w:val="000073E3"/>
    <w:rsid w:val="000167DD"/>
    <w:rsid w:val="00020EF8"/>
    <w:rsid w:val="00023A05"/>
    <w:rsid w:val="0002564E"/>
    <w:rsid w:val="00032F08"/>
    <w:rsid w:val="00050C4D"/>
    <w:rsid w:val="00050F81"/>
    <w:rsid w:val="000516D0"/>
    <w:rsid w:val="00052FE6"/>
    <w:rsid w:val="00060482"/>
    <w:rsid w:val="0006134E"/>
    <w:rsid w:val="00062456"/>
    <w:rsid w:val="000633C9"/>
    <w:rsid w:val="000651A7"/>
    <w:rsid w:val="0006649A"/>
    <w:rsid w:val="0006721D"/>
    <w:rsid w:val="00075DDA"/>
    <w:rsid w:val="00090490"/>
    <w:rsid w:val="00093A8F"/>
    <w:rsid w:val="000A2108"/>
    <w:rsid w:val="000A26A4"/>
    <w:rsid w:val="000A2881"/>
    <w:rsid w:val="000A3048"/>
    <w:rsid w:val="000A327A"/>
    <w:rsid w:val="000A34BD"/>
    <w:rsid w:val="000B039B"/>
    <w:rsid w:val="000B4A48"/>
    <w:rsid w:val="000B657C"/>
    <w:rsid w:val="000B6A14"/>
    <w:rsid w:val="000C1DA9"/>
    <w:rsid w:val="000C314E"/>
    <w:rsid w:val="000C394E"/>
    <w:rsid w:val="000C4722"/>
    <w:rsid w:val="000C5874"/>
    <w:rsid w:val="000D2328"/>
    <w:rsid w:val="000D25C6"/>
    <w:rsid w:val="000E57EA"/>
    <w:rsid w:val="000E7730"/>
    <w:rsid w:val="000F1A5C"/>
    <w:rsid w:val="000F3B10"/>
    <w:rsid w:val="000F4BF6"/>
    <w:rsid w:val="000F744A"/>
    <w:rsid w:val="00100AB0"/>
    <w:rsid w:val="0010122D"/>
    <w:rsid w:val="001123BE"/>
    <w:rsid w:val="00117F30"/>
    <w:rsid w:val="00120E40"/>
    <w:rsid w:val="00121DD6"/>
    <w:rsid w:val="00123946"/>
    <w:rsid w:val="00124768"/>
    <w:rsid w:val="0012652E"/>
    <w:rsid w:val="00127C8E"/>
    <w:rsid w:val="001326BF"/>
    <w:rsid w:val="00132BA2"/>
    <w:rsid w:val="001360DD"/>
    <w:rsid w:val="00141BE2"/>
    <w:rsid w:val="001421FF"/>
    <w:rsid w:val="001422C5"/>
    <w:rsid w:val="00151CBB"/>
    <w:rsid w:val="00152AD6"/>
    <w:rsid w:val="00157048"/>
    <w:rsid w:val="001631DC"/>
    <w:rsid w:val="0016644A"/>
    <w:rsid w:val="00170FAD"/>
    <w:rsid w:val="00172665"/>
    <w:rsid w:val="00174552"/>
    <w:rsid w:val="001758A3"/>
    <w:rsid w:val="00177A30"/>
    <w:rsid w:val="00181BF7"/>
    <w:rsid w:val="00183787"/>
    <w:rsid w:val="00184344"/>
    <w:rsid w:val="00196AC5"/>
    <w:rsid w:val="001A2808"/>
    <w:rsid w:val="001B1A51"/>
    <w:rsid w:val="001B3238"/>
    <w:rsid w:val="001C78AD"/>
    <w:rsid w:val="001D23EF"/>
    <w:rsid w:val="001D2F57"/>
    <w:rsid w:val="001D3365"/>
    <w:rsid w:val="001E1E37"/>
    <w:rsid w:val="001F2425"/>
    <w:rsid w:val="001F7F3C"/>
    <w:rsid w:val="002020CD"/>
    <w:rsid w:val="00204B6B"/>
    <w:rsid w:val="00216F8F"/>
    <w:rsid w:val="00240974"/>
    <w:rsid w:val="002433E3"/>
    <w:rsid w:val="00245713"/>
    <w:rsid w:val="00251E3B"/>
    <w:rsid w:val="002546AB"/>
    <w:rsid w:val="0025620D"/>
    <w:rsid w:val="002614F2"/>
    <w:rsid w:val="00261581"/>
    <w:rsid w:val="0026359C"/>
    <w:rsid w:val="00264776"/>
    <w:rsid w:val="002658D8"/>
    <w:rsid w:val="00265D84"/>
    <w:rsid w:val="0027437D"/>
    <w:rsid w:val="00277555"/>
    <w:rsid w:val="002809AF"/>
    <w:rsid w:val="00280B8B"/>
    <w:rsid w:val="00282C71"/>
    <w:rsid w:val="00284307"/>
    <w:rsid w:val="002849E0"/>
    <w:rsid w:val="00285229"/>
    <w:rsid w:val="0028699E"/>
    <w:rsid w:val="00286DF3"/>
    <w:rsid w:val="00292022"/>
    <w:rsid w:val="002A1343"/>
    <w:rsid w:val="002A1B36"/>
    <w:rsid w:val="002A291E"/>
    <w:rsid w:val="002B6B51"/>
    <w:rsid w:val="002B79A5"/>
    <w:rsid w:val="002C545A"/>
    <w:rsid w:val="002D2093"/>
    <w:rsid w:val="002D3582"/>
    <w:rsid w:val="002D4F74"/>
    <w:rsid w:val="002D6743"/>
    <w:rsid w:val="002E3B69"/>
    <w:rsid w:val="002E4DAF"/>
    <w:rsid w:val="002E5CE4"/>
    <w:rsid w:val="002E7689"/>
    <w:rsid w:val="002E7D04"/>
    <w:rsid w:val="00304708"/>
    <w:rsid w:val="00304CB1"/>
    <w:rsid w:val="00306253"/>
    <w:rsid w:val="003126A6"/>
    <w:rsid w:val="003139E2"/>
    <w:rsid w:val="00315A14"/>
    <w:rsid w:val="00317295"/>
    <w:rsid w:val="00317493"/>
    <w:rsid w:val="00317C4D"/>
    <w:rsid w:val="00320814"/>
    <w:rsid w:val="00322524"/>
    <w:rsid w:val="0032268F"/>
    <w:rsid w:val="003260E3"/>
    <w:rsid w:val="00327881"/>
    <w:rsid w:val="00332306"/>
    <w:rsid w:val="003334F7"/>
    <w:rsid w:val="00335270"/>
    <w:rsid w:val="003354B6"/>
    <w:rsid w:val="00336C68"/>
    <w:rsid w:val="00341610"/>
    <w:rsid w:val="00342C97"/>
    <w:rsid w:val="00342F05"/>
    <w:rsid w:val="00343267"/>
    <w:rsid w:val="0034375E"/>
    <w:rsid w:val="00344349"/>
    <w:rsid w:val="00346A12"/>
    <w:rsid w:val="0035093F"/>
    <w:rsid w:val="0035361A"/>
    <w:rsid w:val="0035472E"/>
    <w:rsid w:val="00355BB3"/>
    <w:rsid w:val="003604F2"/>
    <w:rsid w:val="00360AB9"/>
    <w:rsid w:val="003652EA"/>
    <w:rsid w:val="00365AAF"/>
    <w:rsid w:val="00366BB1"/>
    <w:rsid w:val="00373B19"/>
    <w:rsid w:val="00374D4D"/>
    <w:rsid w:val="00376A8D"/>
    <w:rsid w:val="00380771"/>
    <w:rsid w:val="00383398"/>
    <w:rsid w:val="00384D97"/>
    <w:rsid w:val="003869F8"/>
    <w:rsid w:val="00387113"/>
    <w:rsid w:val="0039171A"/>
    <w:rsid w:val="00393FBF"/>
    <w:rsid w:val="00395765"/>
    <w:rsid w:val="003A0CE4"/>
    <w:rsid w:val="003A5047"/>
    <w:rsid w:val="003A6B48"/>
    <w:rsid w:val="003A7B49"/>
    <w:rsid w:val="003B1A12"/>
    <w:rsid w:val="003B4139"/>
    <w:rsid w:val="003B5882"/>
    <w:rsid w:val="003B7653"/>
    <w:rsid w:val="003C3D1B"/>
    <w:rsid w:val="003C585B"/>
    <w:rsid w:val="003D0EDE"/>
    <w:rsid w:val="003D1633"/>
    <w:rsid w:val="003D2E49"/>
    <w:rsid w:val="003D3579"/>
    <w:rsid w:val="003D4DB7"/>
    <w:rsid w:val="003D5B82"/>
    <w:rsid w:val="003E12B4"/>
    <w:rsid w:val="003E41A5"/>
    <w:rsid w:val="003E41C4"/>
    <w:rsid w:val="003E670F"/>
    <w:rsid w:val="003F0AFF"/>
    <w:rsid w:val="003F1B15"/>
    <w:rsid w:val="003F394E"/>
    <w:rsid w:val="003F5905"/>
    <w:rsid w:val="003F60FF"/>
    <w:rsid w:val="00402919"/>
    <w:rsid w:val="00405F3E"/>
    <w:rsid w:val="004117EF"/>
    <w:rsid w:val="00416B18"/>
    <w:rsid w:val="00420F11"/>
    <w:rsid w:val="00421BDF"/>
    <w:rsid w:val="00421F70"/>
    <w:rsid w:val="004250D5"/>
    <w:rsid w:val="00425D2D"/>
    <w:rsid w:val="0043287F"/>
    <w:rsid w:val="00435B34"/>
    <w:rsid w:val="00436047"/>
    <w:rsid w:val="004404E0"/>
    <w:rsid w:val="004418A9"/>
    <w:rsid w:val="004432B6"/>
    <w:rsid w:val="00444DF2"/>
    <w:rsid w:val="00444FAC"/>
    <w:rsid w:val="004466D8"/>
    <w:rsid w:val="00451DEB"/>
    <w:rsid w:val="0045668F"/>
    <w:rsid w:val="004568BA"/>
    <w:rsid w:val="00460186"/>
    <w:rsid w:val="004603B8"/>
    <w:rsid w:val="00463FB8"/>
    <w:rsid w:val="00464104"/>
    <w:rsid w:val="00464770"/>
    <w:rsid w:val="004672A6"/>
    <w:rsid w:val="00467624"/>
    <w:rsid w:val="00470B4C"/>
    <w:rsid w:val="004725E1"/>
    <w:rsid w:val="0047551A"/>
    <w:rsid w:val="004759C2"/>
    <w:rsid w:val="00475A1C"/>
    <w:rsid w:val="00482E95"/>
    <w:rsid w:val="00484275"/>
    <w:rsid w:val="004847CC"/>
    <w:rsid w:val="00484E32"/>
    <w:rsid w:val="00494AD8"/>
    <w:rsid w:val="004A1F28"/>
    <w:rsid w:val="004A65F5"/>
    <w:rsid w:val="004A717C"/>
    <w:rsid w:val="004B71FB"/>
    <w:rsid w:val="004C04EC"/>
    <w:rsid w:val="004C2427"/>
    <w:rsid w:val="004C63D4"/>
    <w:rsid w:val="004C770F"/>
    <w:rsid w:val="004C7F10"/>
    <w:rsid w:val="004D04F5"/>
    <w:rsid w:val="004D2CF6"/>
    <w:rsid w:val="004D5DE4"/>
    <w:rsid w:val="004D7408"/>
    <w:rsid w:val="004E134A"/>
    <w:rsid w:val="004E41B6"/>
    <w:rsid w:val="004F57E8"/>
    <w:rsid w:val="00500CE3"/>
    <w:rsid w:val="0050406E"/>
    <w:rsid w:val="0050620D"/>
    <w:rsid w:val="005071A2"/>
    <w:rsid w:val="00507757"/>
    <w:rsid w:val="005125AA"/>
    <w:rsid w:val="00512694"/>
    <w:rsid w:val="0052365B"/>
    <w:rsid w:val="00526C52"/>
    <w:rsid w:val="005349B6"/>
    <w:rsid w:val="005403A6"/>
    <w:rsid w:val="0054478D"/>
    <w:rsid w:val="0054667D"/>
    <w:rsid w:val="00553BD2"/>
    <w:rsid w:val="00555726"/>
    <w:rsid w:val="00555D41"/>
    <w:rsid w:val="0056255C"/>
    <w:rsid w:val="0056320F"/>
    <w:rsid w:val="005669BD"/>
    <w:rsid w:val="005675CC"/>
    <w:rsid w:val="005703FF"/>
    <w:rsid w:val="00574F06"/>
    <w:rsid w:val="00575D3F"/>
    <w:rsid w:val="00577C8C"/>
    <w:rsid w:val="005838FC"/>
    <w:rsid w:val="005901B8"/>
    <w:rsid w:val="005907EA"/>
    <w:rsid w:val="00590D84"/>
    <w:rsid w:val="00595D8D"/>
    <w:rsid w:val="00596B9D"/>
    <w:rsid w:val="005A0589"/>
    <w:rsid w:val="005A3995"/>
    <w:rsid w:val="005A66A6"/>
    <w:rsid w:val="005A6CFD"/>
    <w:rsid w:val="005B05CD"/>
    <w:rsid w:val="005B5C80"/>
    <w:rsid w:val="005C0610"/>
    <w:rsid w:val="005C2A3F"/>
    <w:rsid w:val="005C5C1F"/>
    <w:rsid w:val="005C6CCF"/>
    <w:rsid w:val="005D17CE"/>
    <w:rsid w:val="005E1792"/>
    <w:rsid w:val="005E446D"/>
    <w:rsid w:val="005E61E2"/>
    <w:rsid w:val="005F151F"/>
    <w:rsid w:val="005F4E33"/>
    <w:rsid w:val="005F4FAD"/>
    <w:rsid w:val="005F6BC2"/>
    <w:rsid w:val="005F7B86"/>
    <w:rsid w:val="00606564"/>
    <w:rsid w:val="006171A0"/>
    <w:rsid w:val="006232CD"/>
    <w:rsid w:val="00623E44"/>
    <w:rsid w:val="00624B41"/>
    <w:rsid w:val="00626E6B"/>
    <w:rsid w:val="006312C3"/>
    <w:rsid w:val="006315D5"/>
    <w:rsid w:val="006329BB"/>
    <w:rsid w:val="0063346E"/>
    <w:rsid w:val="00634296"/>
    <w:rsid w:val="0063595E"/>
    <w:rsid w:val="00636CC5"/>
    <w:rsid w:val="006409E1"/>
    <w:rsid w:val="00640E40"/>
    <w:rsid w:val="00641760"/>
    <w:rsid w:val="006459AB"/>
    <w:rsid w:val="00651976"/>
    <w:rsid w:val="0065799B"/>
    <w:rsid w:val="00662180"/>
    <w:rsid w:val="00664710"/>
    <w:rsid w:val="00672936"/>
    <w:rsid w:val="00674778"/>
    <w:rsid w:val="00684CBB"/>
    <w:rsid w:val="00685904"/>
    <w:rsid w:val="00686EB9"/>
    <w:rsid w:val="00690E9D"/>
    <w:rsid w:val="00693417"/>
    <w:rsid w:val="00693AE5"/>
    <w:rsid w:val="006A6F0C"/>
    <w:rsid w:val="006B138E"/>
    <w:rsid w:val="006B388D"/>
    <w:rsid w:val="006B3FDE"/>
    <w:rsid w:val="006B5821"/>
    <w:rsid w:val="006B6708"/>
    <w:rsid w:val="006C4837"/>
    <w:rsid w:val="006D2120"/>
    <w:rsid w:val="006D37B8"/>
    <w:rsid w:val="006D74DC"/>
    <w:rsid w:val="006D7BD3"/>
    <w:rsid w:val="006E1226"/>
    <w:rsid w:val="006F12EE"/>
    <w:rsid w:val="006F5D59"/>
    <w:rsid w:val="006F6EC4"/>
    <w:rsid w:val="00700684"/>
    <w:rsid w:val="00701C74"/>
    <w:rsid w:val="00703B2C"/>
    <w:rsid w:val="00705BF9"/>
    <w:rsid w:val="00706CAE"/>
    <w:rsid w:val="007108C2"/>
    <w:rsid w:val="00713B8D"/>
    <w:rsid w:val="00717A71"/>
    <w:rsid w:val="0072061C"/>
    <w:rsid w:val="00725BD5"/>
    <w:rsid w:val="00730D96"/>
    <w:rsid w:val="00733373"/>
    <w:rsid w:val="00741ABD"/>
    <w:rsid w:val="00743493"/>
    <w:rsid w:val="0075010C"/>
    <w:rsid w:val="007530D8"/>
    <w:rsid w:val="00753C7A"/>
    <w:rsid w:val="00762D83"/>
    <w:rsid w:val="00762E5E"/>
    <w:rsid w:val="007642E6"/>
    <w:rsid w:val="00772FA6"/>
    <w:rsid w:val="00776329"/>
    <w:rsid w:val="00776EE4"/>
    <w:rsid w:val="0078313A"/>
    <w:rsid w:val="0078446A"/>
    <w:rsid w:val="00784B66"/>
    <w:rsid w:val="00785E10"/>
    <w:rsid w:val="007863FA"/>
    <w:rsid w:val="00791CED"/>
    <w:rsid w:val="007924B4"/>
    <w:rsid w:val="007930C6"/>
    <w:rsid w:val="00793622"/>
    <w:rsid w:val="00795A66"/>
    <w:rsid w:val="00797EA0"/>
    <w:rsid w:val="007A1A42"/>
    <w:rsid w:val="007A2AB1"/>
    <w:rsid w:val="007A6D1B"/>
    <w:rsid w:val="007A7B9F"/>
    <w:rsid w:val="007A7F28"/>
    <w:rsid w:val="007B180E"/>
    <w:rsid w:val="007B713D"/>
    <w:rsid w:val="007B7665"/>
    <w:rsid w:val="007B78DD"/>
    <w:rsid w:val="007C0A74"/>
    <w:rsid w:val="007C1724"/>
    <w:rsid w:val="007C1BD7"/>
    <w:rsid w:val="007C22BC"/>
    <w:rsid w:val="007C2E77"/>
    <w:rsid w:val="007C552B"/>
    <w:rsid w:val="007C7961"/>
    <w:rsid w:val="007D0808"/>
    <w:rsid w:val="007D08B7"/>
    <w:rsid w:val="007D2AB3"/>
    <w:rsid w:val="007D5333"/>
    <w:rsid w:val="007D56E7"/>
    <w:rsid w:val="007E10A6"/>
    <w:rsid w:val="007E17C0"/>
    <w:rsid w:val="007E198C"/>
    <w:rsid w:val="007E2281"/>
    <w:rsid w:val="007E5630"/>
    <w:rsid w:val="007F0471"/>
    <w:rsid w:val="007F33FE"/>
    <w:rsid w:val="007F783E"/>
    <w:rsid w:val="00800A7F"/>
    <w:rsid w:val="00802647"/>
    <w:rsid w:val="008117E3"/>
    <w:rsid w:val="00811AC9"/>
    <w:rsid w:val="00812FD9"/>
    <w:rsid w:val="00814207"/>
    <w:rsid w:val="00820524"/>
    <w:rsid w:val="00820670"/>
    <w:rsid w:val="00823318"/>
    <w:rsid w:val="0082642C"/>
    <w:rsid w:val="00832376"/>
    <w:rsid w:val="00837A94"/>
    <w:rsid w:val="00840F05"/>
    <w:rsid w:val="008413F8"/>
    <w:rsid w:val="00841D56"/>
    <w:rsid w:val="00842E47"/>
    <w:rsid w:val="00843CB8"/>
    <w:rsid w:val="00844250"/>
    <w:rsid w:val="00845E36"/>
    <w:rsid w:val="00847FAC"/>
    <w:rsid w:val="00856FC4"/>
    <w:rsid w:val="00863671"/>
    <w:rsid w:val="00863857"/>
    <w:rsid w:val="008654B2"/>
    <w:rsid w:val="00867243"/>
    <w:rsid w:val="008713E9"/>
    <w:rsid w:val="008738F6"/>
    <w:rsid w:val="008767F7"/>
    <w:rsid w:val="00882F2B"/>
    <w:rsid w:val="00883137"/>
    <w:rsid w:val="0088366D"/>
    <w:rsid w:val="008841F1"/>
    <w:rsid w:val="0088421D"/>
    <w:rsid w:val="00892658"/>
    <w:rsid w:val="00894F06"/>
    <w:rsid w:val="0089653E"/>
    <w:rsid w:val="00897426"/>
    <w:rsid w:val="008A32ED"/>
    <w:rsid w:val="008A65B6"/>
    <w:rsid w:val="008B038B"/>
    <w:rsid w:val="008C11BC"/>
    <w:rsid w:val="008C2B9F"/>
    <w:rsid w:val="008C36B4"/>
    <w:rsid w:val="008C6394"/>
    <w:rsid w:val="008C6CA0"/>
    <w:rsid w:val="008C7BB4"/>
    <w:rsid w:val="008C7CCF"/>
    <w:rsid w:val="008D2490"/>
    <w:rsid w:val="008D4113"/>
    <w:rsid w:val="008E0121"/>
    <w:rsid w:val="008E2497"/>
    <w:rsid w:val="008E2503"/>
    <w:rsid w:val="008E3E44"/>
    <w:rsid w:val="008E55E2"/>
    <w:rsid w:val="008F2491"/>
    <w:rsid w:val="008F5C59"/>
    <w:rsid w:val="008F7577"/>
    <w:rsid w:val="00907A7C"/>
    <w:rsid w:val="00907EA7"/>
    <w:rsid w:val="00910B52"/>
    <w:rsid w:val="00911A2E"/>
    <w:rsid w:val="00914A03"/>
    <w:rsid w:val="009169B5"/>
    <w:rsid w:val="00924A94"/>
    <w:rsid w:val="00925F08"/>
    <w:rsid w:val="00927E45"/>
    <w:rsid w:val="0093238F"/>
    <w:rsid w:val="00932D3E"/>
    <w:rsid w:val="009334E4"/>
    <w:rsid w:val="00940254"/>
    <w:rsid w:val="00944183"/>
    <w:rsid w:val="00946CC9"/>
    <w:rsid w:val="00946E4F"/>
    <w:rsid w:val="009540F4"/>
    <w:rsid w:val="00956B32"/>
    <w:rsid w:val="0095794A"/>
    <w:rsid w:val="00961ED8"/>
    <w:rsid w:val="009625AC"/>
    <w:rsid w:val="00965F27"/>
    <w:rsid w:val="009718C3"/>
    <w:rsid w:val="009746AD"/>
    <w:rsid w:val="009752C8"/>
    <w:rsid w:val="00975BD9"/>
    <w:rsid w:val="00977F46"/>
    <w:rsid w:val="00991092"/>
    <w:rsid w:val="0099200D"/>
    <w:rsid w:val="00992181"/>
    <w:rsid w:val="00992B78"/>
    <w:rsid w:val="00993C08"/>
    <w:rsid w:val="0099449B"/>
    <w:rsid w:val="009A02F3"/>
    <w:rsid w:val="009A2224"/>
    <w:rsid w:val="009A2CDF"/>
    <w:rsid w:val="009A2DB6"/>
    <w:rsid w:val="009A7595"/>
    <w:rsid w:val="009B4580"/>
    <w:rsid w:val="009B50BD"/>
    <w:rsid w:val="009B5F22"/>
    <w:rsid w:val="009B6ED7"/>
    <w:rsid w:val="009B7275"/>
    <w:rsid w:val="009B7EC2"/>
    <w:rsid w:val="009C04FE"/>
    <w:rsid w:val="009C1A0A"/>
    <w:rsid w:val="009C2F15"/>
    <w:rsid w:val="009D1258"/>
    <w:rsid w:val="009D1916"/>
    <w:rsid w:val="009D6460"/>
    <w:rsid w:val="009D6EC0"/>
    <w:rsid w:val="009D77A5"/>
    <w:rsid w:val="009E2F53"/>
    <w:rsid w:val="009E7836"/>
    <w:rsid w:val="009F0257"/>
    <w:rsid w:val="009F564C"/>
    <w:rsid w:val="00A030BE"/>
    <w:rsid w:val="00A14268"/>
    <w:rsid w:val="00A2379C"/>
    <w:rsid w:val="00A25B3E"/>
    <w:rsid w:val="00A32949"/>
    <w:rsid w:val="00A359A4"/>
    <w:rsid w:val="00A36B19"/>
    <w:rsid w:val="00A41228"/>
    <w:rsid w:val="00A42B17"/>
    <w:rsid w:val="00A43BF8"/>
    <w:rsid w:val="00A45502"/>
    <w:rsid w:val="00A46BDD"/>
    <w:rsid w:val="00A46E5C"/>
    <w:rsid w:val="00A522D4"/>
    <w:rsid w:val="00A53525"/>
    <w:rsid w:val="00A54744"/>
    <w:rsid w:val="00A55BED"/>
    <w:rsid w:val="00A61B2E"/>
    <w:rsid w:val="00A63807"/>
    <w:rsid w:val="00A63A8E"/>
    <w:rsid w:val="00A6443C"/>
    <w:rsid w:val="00A655A3"/>
    <w:rsid w:val="00A701DF"/>
    <w:rsid w:val="00A7485F"/>
    <w:rsid w:val="00A76EBC"/>
    <w:rsid w:val="00A81735"/>
    <w:rsid w:val="00A8494D"/>
    <w:rsid w:val="00A84AE0"/>
    <w:rsid w:val="00A85986"/>
    <w:rsid w:val="00A86829"/>
    <w:rsid w:val="00A94383"/>
    <w:rsid w:val="00A964C5"/>
    <w:rsid w:val="00A97142"/>
    <w:rsid w:val="00AA3060"/>
    <w:rsid w:val="00AA3AC4"/>
    <w:rsid w:val="00AA3CB9"/>
    <w:rsid w:val="00AA7E3F"/>
    <w:rsid w:val="00AB0E1E"/>
    <w:rsid w:val="00AB0E84"/>
    <w:rsid w:val="00AB0F74"/>
    <w:rsid w:val="00AB1981"/>
    <w:rsid w:val="00AB2969"/>
    <w:rsid w:val="00AB6512"/>
    <w:rsid w:val="00AC00EB"/>
    <w:rsid w:val="00AC25C7"/>
    <w:rsid w:val="00AC6797"/>
    <w:rsid w:val="00AD3D7F"/>
    <w:rsid w:val="00AE46D5"/>
    <w:rsid w:val="00AE4B7F"/>
    <w:rsid w:val="00AE571A"/>
    <w:rsid w:val="00AE6E42"/>
    <w:rsid w:val="00AE6E89"/>
    <w:rsid w:val="00AF244F"/>
    <w:rsid w:val="00AF2F86"/>
    <w:rsid w:val="00AF353F"/>
    <w:rsid w:val="00AF414E"/>
    <w:rsid w:val="00AF5F73"/>
    <w:rsid w:val="00B016BD"/>
    <w:rsid w:val="00B01EE0"/>
    <w:rsid w:val="00B04AA5"/>
    <w:rsid w:val="00B0783C"/>
    <w:rsid w:val="00B1089E"/>
    <w:rsid w:val="00B13075"/>
    <w:rsid w:val="00B15E37"/>
    <w:rsid w:val="00B20A90"/>
    <w:rsid w:val="00B255BC"/>
    <w:rsid w:val="00B305E1"/>
    <w:rsid w:val="00B336C8"/>
    <w:rsid w:val="00B346CB"/>
    <w:rsid w:val="00B37EB0"/>
    <w:rsid w:val="00B40A03"/>
    <w:rsid w:val="00B4300C"/>
    <w:rsid w:val="00B453FD"/>
    <w:rsid w:val="00B507C4"/>
    <w:rsid w:val="00B51CC9"/>
    <w:rsid w:val="00B53110"/>
    <w:rsid w:val="00B60F53"/>
    <w:rsid w:val="00B61241"/>
    <w:rsid w:val="00B66716"/>
    <w:rsid w:val="00B673B0"/>
    <w:rsid w:val="00B724C8"/>
    <w:rsid w:val="00B73647"/>
    <w:rsid w:val="00B74FC0"/>
    <w:rsid w:val="00B8046D"/>
    <w:rsid w:val="00B85D65"/>
    <w:rsid w:val="00B90C60"/>
    <w:rsid w:val="00B91921"/>
    <w:rsid w:val="00B937F6"/>
    <w:rsid w:val="00BA2C6B"/>
    <w:rsid w:val="00BA3975"/>
    <w:rsid w:val="00BA450C"/>
    <w:rsid w:val="00BA4B27"/>
    <w:rsid w:val="00BA5E3B"/>
    <w:rsid w:val="00BC6DEA"/>
    <w:rsid w:val="00BD216D"/>
    <w:rsid w:val="00BE233A"/>
    <w:rsid w:val="00BE2EB1"/>
    <w:rsid w:val="00BE4756"/>
    <w:rsid w:val="00BE4968"/>
    <w:rsid w:val="00BE5494"/>
    <w:rsid w:val="00BE7F62"/>
    <w:rsid w:val="00BF0EC6"/>
    <w:rsid w:val="00BF408F"/>
    <w:rsid w:val="00BF42B9"/>
    <w:rsid w:val="00BF4D74"/>
    <w:rsid w:val="00BF5662"/>
    <w:rsid w:val="00C03296"/>
    <w:rsid w:val="00C039EA"/>
    <w:rsid w:val="00C0415C"/>
    <w:rsid w:val="00C11AA8"/>
    <w:rsid w:val="00C11CC5"/>
    <w:rsid w:val="00C1338D"/>
    <w:rsid w:val="00C141C6"/>
    <w:rsid w:val="00C20313"/>
    <w:rsid w:val="00C223BC"/>
    <w:rsid w:val="00C33F98"/>
    <w:rsid w:val="00C34145"/>
    <w:rsid w:val="00C348CE"/>
    <w:rsid w:val="00C426D4"/>
    <w:rsid w:val="00C541A4"/>
    <w:rsid w:val="00C54C72"/>
    <w:rsid w:val="00C60D6F"/>
    <w:rsid w:val="00C6516D"/>
    <w:rsid w:val="00C65D15"/>
    <w:rsid w:val="00C7032D"/>
    <w:rsid w:val="00C72813"/>
    <w:rsid w:val="00C72AAB"/>
    <w:rsid w:val="00C73F18"/>
    <w:rsid w:val="00C7407F"/>
    <w:rsid w:val="00C77406"/>
    <w:rsid w:val="00C806B4"/>
    <w:rsid w:val="00C82E21"/>
    <w:rsid w:val="00C86EB8"/>
    <w:rsid w:val="00C91851"/>
    <w:rsid w:val="00C91FB0"/>
    <w:rsid w:val="00C923DA"/>
    <w:rsid w:val="00C94AB9"/>
    <w:rsid w:val="00C95BA4"/>
    <w:rsid w:val="00C9640D"/>
    <w:rsid w:val="00CA1162"/>
    <w:rsid w:val="00CA1EA2"/>
    <w:rsid w:val="00CB2AB3"/>
    <w:rsid w:val="00CC4E21"/>
    <w:rsid w:val="00CD2919"/>
    <w:rsid w:val="00CD2BA4"/>
    <w:rsid w:val="00CD309E"/>
    <w:rsid w:val="00CD41B5"/>
    <w:rsid w:val="00CD50DD"/>
    <w:rsid w:val="00CE1D1B"/>
    <w:rsid w:val="00CE3F39"/>
    <w:rsid w:val="00CE56B4"/>
    <w:rsid w:val="00CE5A8A"/>
    <w:rsid w:val="00CE7D55"/>
    <w:rsid w:val="00CF0173"/>
    <w:rsid w:val="00CF05C3"/>
    <w:rsid w:val="00CF6271"/>
    <w:rsid w:val="00CF728A"/>
    <w:rsid w:val="00CF72B4"/>
    <w:rsid w:val="00D05CAE"/>
    <w:rsid w:val="00D05F05"/>
    <w:rsid w:val="00D07468"/>
    <w:rsid w:val="00D11EDD"/>
    <w:rsid w:val="00D120DA"/>
    <w:rsid w:val="00D123A7"/>
    <w:rsid w:val="00D1464F"/>
    <w:rsid w:val="00D15EF8"/>
    <w:rsid w:val="00D21982"/>
    <w:rsid w:val="00D21F11"/>
    <w:rsid w:val="00D25FF0"/>
    <w:rsid w:val="00D27A66"/>
    <w:rsid w:val="00D3781B"/>
    <w:rsid w:val="00D37D52"/>
    <w:rsid w:val="00D504E8"/>
    <w:rsid w:val="00D50B55"/>
    <w:rsid w:val="00D50BED"/>
    <w:rsid w:val="00D53E78"/>
    <w:rsid w:val="00D55B83"/>
    <w:rsid w:val="00D6439F"/>
    <w:rsid w:val="00D67164"/>
    <w:rsid w:val="00D6797E"/>
    <w:rsid w:val="00D67C11"/>
    <w:rsid w:val="00D717DC"/>
    <w:rsid w:val="00D81030"/>
    <w:rsid w:val="00D851C0"/>
    <w:rsid w:val="00D92108"/>
    <w:rsid w:val="00D9296F"/>
    <w:rsid w:val="00D95386"/>
    <w:rsid w:val="00D95C7D"/>
    <w:rsid w:val="00D970C3"/>
    <w:rsid w:val="00DA19CA"/>
    <w:rsid w:val="00DA3D8C"/>
    <w:rsid w:val="00DA57A0"/>
    <w:rsid w:val="00DA7FAE"/>
    <w:rsid w:val="00DB3B50"/>
    <w:rsid w:val="00DC3343"/>
    <w:rsid w:val="00DC3AA3"/>
    <w:rsid w:val="00DD029B"/>
    <w:rsid w:val="00DD0B93"/>
    <w:rsid w:val="00DD460A"/>
    <w:rsid w:val="00DD75A4"/>
    <w:rsid w:val="00DD7840"/>
    <w:rsid w:val="00DD7D2B"/>
    <w:rsid w:val="00DE0CAE"/>
    <w:rsid w:val="00DE1098"/>
    <w:rsid w:val="00DE3FA7"/>
    <w:rsid w:val="00DE7368"/>
    <w:rsid w:val="00DE7EB5"/>
    <w:rsid w:val="00DF04AE"/>
    <w:rsid w:val="00DF63EA"/>
    <w:rsid w:val="00DF6423"/>
    <w:rsid w:val="00DF7B55"/>
    <w:rsid w:val="00E018C9"/>
    <w:rsid w:val="00E12174"/>
    <w:rsid w:val="00E1462E"/>
    <w:rsid w:val="00E164E0"/>
    <w:rsid w:val="00E20887"/>
    <w:rsid w:val="00E20BE5"/>
    <w:rsid w:val="00E244C7"/>
    <w:rsid w:val="00E24577"/>
    <w:rsid w:val="00E254CE"/>
    <w:rsid w:val="00E3046A"/>
    <w:rsid w:val="00E30EA5"/>
    <w:rsid w:val="00E30EFE"/>
    <w:rsid w:val="00E414D5"/>
    <w:rsid w:val="00E463EE"/>
    <w:rsid w:val="00E47F56"/>
    <w:rsid w:val="00E5141B"/>
    <w:rsid w:val="00E556CB"/>
    <w:rsid w:val="00E563A9"/>
    <w:rsid w:val="00E564C6"/>
    <w:rsid w:val="00E6045E"/>
    <w:rsid w:val="00E61B24"/>
    <w:rsid w:val="00E64097"/>
    <w:rsid w:val="00E65960"/>
    <w:rsid w:val="00E7147C"/>
    <w:rsid w:val="00E71ACC"/>
    <w:rsid w:val="00E749BC"/>
    <w:rsid w:val="00E75ACB"/>
    <w:rsid w:val="00E81C37"/>
    <w:rsid w:val="00E82A96"/>
    <w:rsid w:val="00E82FCA"/>
    <w:rsid w:val="00E90FAF"/>
    <w:rsid w:val="00E96781"/>
    <w:rsid w:val="00EA0FD9"/>
    <w:rsid w:val="00EA26CF"/>
    <w:rsid w:val="00EA27DA"/>
    <w:rsid w:val="00EA4479"/>
    <w:rsid w:val="00EA4C38"/>
    <w:rsid w:val="00EB1C84"/>
    <w:rsid w:val="00EB28EE"/>
    <w:rsid w:val="00EB5E18"/>
    <w:rsid w:val="00ED19B7"/>
    <w:rsid w:val="00ED2E11"/>
    <w:rsid w:val="00ED2EA3"/>
    <w:rsid w:val="00ED64A8"/>
    <w:rsid w:val="00EE42E3"/>
    <w:rsid w:val="00EF421C"/>
    <w:rsid w:val="00EF522C"/>
    <w:rsid w:val="00EF5DD1"/>
    <w:rsid w:val="00F0589B"/>
    <w:rsid w:val="00F10739"/>
    <w:rsid w:val="00F1377C"/>
    <w:rsid w:val="00F13F4A"/>
    <w:rsid w:val="00F22454"/>
    <w:rsid w:val="00F237A3"/>
    <w:rsid w:val="00F24279"/>
    <w:rsid w:val="00F27890"/>
    <w:rsid w:val="00F334F4"/>
    <w:rsid w:val="00F4222B"/>
    <w:rsid w:val="00F43F01"/>
    <w:rsid w:val="00F453B3"/>
    <w:rsid w:val="00F45AE8"/>
    <w:rsid w:val="00F478DF"/>
    <w:rsid w:val="00F545FA"/>
    <w:rsid w:val="00F65487"/>
    <w:rsid w:val="00F655E7"/>
    <w:rsid w:val="00F712BA"/>
    <w:rsid w:val="00F7155B"/>
    <w:rsid w:val="00F75939"/>
    <w:rsid w:val="00F76CE4"/>
    <w:rsid w:val="00F86D68"/>
    <w:rsid w:val="00F92908"/>
    <w:rsid w:val="00F95B6A"/>
    <w:rsid w:val="00FA11CD"/>
    <w:rsid w:val="00FA1261"/>
    <w:rsid w:val="00FA31E3"/>
    <w:rsid w:val="00FA468B"/>
    <w:rsid w:val="00FB1E25"/>
    <w:rsid w:val="00FB5340"/>
    <w:rsid w:val="00FB5E64"/>
    <w:rsid w:val="00FC4123"/>
    <w:rsid w:val="00FC7B98"/>
    <w:rsid w:val="00FD52BB"/>
    <w:rsid w:val="00FD65A3"/>
    <w:rsid w:val="00FE28A2"/>
    <w:rsid w:val="00FE2BA9"/>
    <w:rsid w:val="00FE3577"/>
    <w:rsid w:val="00FE68D2"/>
    <w:rsid w:val="00FF0381"/>
    <w:rsid w:val="00FF501A"/>
    <w:rsid w:val="00FF79C9"/>
    <w:rsid w:val="00FF7CDC"/>
    <w:rsid w:val="00FF7E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CF72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C1B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3957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F72B4"/>
    <w:rPr>
      <w:rFonts w:asciiTheme="majorHAnsi" w:eastAsiaTheme="majorEastAsia" w:hAnsiTheme="majorHAnsi" w:cstheme="majorBidi"/>
      <w:b/>
      <w:bCs/>
      <w:color w:val="365F91" w:themeColor="accent1" w:themeShade="BF"/>
      <w:sz w:val="28"/>
      <w:szCs w:val="28"/>
    </w:rPr>
  </w:style>
  <w:style w:type="paragraph" w:styleId="Geenafstand">
    <w:name w:val="No Spacing"/>
    <w:uiPriority w:val="1"/>
    <w:qFormat/>
    <w:rsid w:val="00CF72B4"/>
    <w:pPr>
      <w:spacing w:after="0" w:line="240" w:lineRule="auto"/>
    </w:pPr>
  </w:style>
  <w:style w:type="paragraph" w:styleId="Ballontekst">
    <w:name w:val="Balloon Text"/>
    <w:basedOn w:val="Standaard"/>
    <w:link w:val="BallontekstChar"/>
    <w:uiPriority w:val="99"/>
    <w:semiHidden/>
    <w:unhideWhenUsed/>
    <w:rsid w:val="00470B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70B4C"/>
    <w:rPr>
      <w:rFonts w:ascii="Tahoma" w:hAnsi="Tahoma" w:cs="Tahoma"/>
      <w:sz w:val="16"/>
      <w:szCs w:val="16"/>
    </w:rPr>
  </w:style>
  <w:style w:type="table" w:styleId="Tabelraster">
    <w:name w:val="Table Grid"/>
    <w:basedOn w:val="Standaardtabel"/>
    <w:uiPriority w:val="59"/>
    <w:rsid w:val="007C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7C1BD7"/>
    <w:rPr>
      <w:rFonts w:asciiTheme="majorHAnsi" w:eastAsiaTheme="majorEastAsia" w:hAnsiTheme="majorHAnsi" w:cstheme="majorBidi"/>
      <w:b/>
      <w:bCs/>
      <w:color w:val="4F81BD" w:themeColor="accent1"/>
      <w:sz w:val="26"/>
      <w:szCs w:val="26"/>
    </w:rPr>
  </w:style>
  <w:style w:type="paragraph" w:styleId="Bijschrift">
    <w:name w:val="caption"/>
    <w:basedOn w:val="Standaard"/>
    <w:next w:val="Standaard"/>
    <w:uiPriority w:val="35"/>
    <w:unhideWhenUsed/>
    <w:qFormat/>
    <w:rsid w:val="00FE2BA9"/>
    <w:pPr>
      <w:spacing w:line="240" w:lineRule="auto"/>
    </w:pPr>
    <w:rPr>
      <w:b/>
      <w:bCs/>
      <w:color w:val="4F81BD" w:themeColor="accent1"/>
      <w:sz w:val="18"/>
      <w:szCs w:val="18"/>
    </w:rPr>
  </w:style>
  <w:style w:type="paragraph" w:styleId="Kopvaninhoudsopgave">
    <w:name w:val="TOC Heading"/>
    <w:basedOn w:val="Kop1"/>
    <w:next w:val="Standaard"/>
    <w:uiPriority w:val="39"/>
    <w:semiHidden/>
    <w:unhideWhenUsed/>
    <w:qFormat/>
    <w:rsid w:val="009B5F22"/>
    <w:pPr>
      <w:outlineLvl w:val="9"/>
    </w:pPr>
    <w:rPr>
      <w:lang w:val="en-US"/>
    </w:rPr>
  </w:style>
  <w:style w:type="paragraph" w:styleId="Inhopg1">
    <w:name w:val="toc 1"/>
    <w:basedOn w:val="Standaard"/>
    <w:next w:val="Standaard"/>
    <w:autoRedefine/>
    <w:uiPriority w:val="39"/>
    <w:unhideWhenUsed/>
    <w:qFormat/>
    <w:rsid w:val="009B5F22"/>
    <w:pPr>
      <w:spacing w:after="100"/>
    </w:pPr>
  </w:style>
  <w:style w:type="paragraph" w:styleId="Inhopg2">
    <w:name w:val="toc 2"/>
    <w:basedOn w:val="Standaard"/>
    <w:next w:val="Standaard"/>
    <w:autoRedefine/>
    <w:uiPriority w:val="39"/>
    <w:unhideWhenUsed/>
    <w:qFormat/>
    <w:rsid w:val="009B5F22"/>
    <w:pPr>
      <w:spacing w:after="100"/>
      <w:ind w:left="220"/>
    </w:pPr>
  </w:style>
  <w:style w:type="character" w:styleId="Hyperlink">
    <w:name w:val="Hyperlink"/>
    <w:basedOn w:val="Standaardalinea-lettertype"/>
    <w:uiPriority w:val="99"/>
    <w:unhideWhenUsed/>
    <w:rsid w:val="009B5F22"/>
    <w:rPr>
      <w:color w:val="0000FF" w:themeColor="hyperlink"/>
      <w:u w:val="single"/>
    </w:rPr>
  </w:style>
  <w:style w:type="paragraph" w:styleId="Lijstalinea">
    <w:name w:val="List Paragraph"/>
    <w:basedOn w:val="Standaard"/>
    <w:uiPriority w:val="34"/>
    <w:qFormat/>
    <w:rsid w:val="00387113"/>
    <w:pPr>
      <w:ind w:left="720"/>
      <w:contextualSpacing/>
    </w:pPr>
  </w:style>
  <w:style w:type="paragraph" w:styleId="Bibliografie">
    <w:name w:val="Bibliography"/>
    <w:basedOn w:val="Standaard"/>
    <w:next w:val="Standaard"/>
    <w:uiPriority w:val="37"/>
    <w:unhideWhenUsed/>
    <w:rsid w:val="00387113"/>
  </w:style>
  <w:style w:type="paragraph" w:styleId="Koptekst">
    <w:name w:val="header"/>
    <w:basedOn w:val="Standaard"/>
    <w:link w:val="KoptekstChar"/>
    <w:uiPriority w:val="99"/>
    <w:unhideWhenUsed/>
    <w:rsid w:val="00BA4B2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A4B27"/>
  </w:style>
  <w:style w:type="paragraph" w:styleId="Voettekst">
    <w:name w:val="footer"/>
    <w:basedOn w:val="Standaard"/>
    <w:link w:val="VoettekstChar"/>
    <w:uiPriority w:val="99"/>
    <w:unhideWhenUsed/>
    <w:rsid w:val="00BA4B2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A4B27"/>
  </w:style>
  <w:style w:type="table" w:customStyle="1" w:styleId="LightShading1">
    <w:name w:val="Light Shading1"/>
    <w:basedOn w:val="Standaardtabel"/>
    <w:uiPriority w:val="60"/>
    <w:rsid w:val="00F237A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kstvantijdelijkeaanduiding">
    <w:name w:val="Placeholder Text"/>
    <w:basedOn w:val="Standaardalinea-lettertype"/>
    <w:uiPriority w:val="99"/>
    <w:semiHidden/>
    <w:rsid w:val="000D2328"/>
    <w:rPr>
      <w:color w:val="808080"/>
    </w:rPr>
  </w:style>
  <w:style w:type="paragraph" w:styleId="Normaalweb">
    <w:name w:val="Normal (Web)"/>
    <w:basedOn w:val="Standaard"/>
    <w:uiPriority w:val="99"/>
    <w:semiHidden/>
    <w:unhideWhenUsed/>
    <w:rsid w:val="00DC3AA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395765"/>
    <w:rPr>
      <w:rFonts w:asciiTheme="majorHAnsi" w:eastAsiaTheme="majorEastAsia" w:hAnsiTheme="majorHAnsi" w:cstheme="majorBidi"/>
      <w:b/>
      <w:bCs/>
      <w:color w:val="4F81BD" w:themeColor="accent1"/>
    </w:rPr>
  </w:style>
  <w:style w:type="paragraph" w:styleId="Inhopg3">
    <w:name w:val="toc 3"/>
    <w:basedOn w:val="Standaard"/>
    <w:next w:val="Standaard"/>
    <w:autoRedefine/>
    <w:uiPriority w:val="39"/>
    <w:unhideWhenUsed/>
    <w:qFormat/>
    <w:rsid w:val="00672936"/>
    <w:pPr>
      <w:spacing w:after="100"/>
      <w:ind w:left="440"/>
    </w:pPr>
  </w:style>
  <w:style w:type="paragraph" w:styleId="Titel">
    <w:name w:val="Title"/>
    <w:basedOn w:val="Standaard"/>
    <w:next w:val="Standaard"/>
    <w:link w:val="TitelChar"/>
    <w:uiPriority w:val="10"/>
    <w:qFormat/>
    <w:rsid w:val="001F7F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itelChar">
    <w:name w:val="Titel Char"/>
    <w:basedOn w:val="Standaardalinea-lettertype"/>
    <w:link w:val="Titel"/>
    <w:uiPriority w:val="10"/>
    <w:rsid w:val="001F7F3C"/>
    <w:rPr>
      <w:rFonts w:asciiTheme="majorHAnsi" w:eastAsiaTheme="majorEastAsia" w:hAnsiTheme="majorHAnsi" w:cstheme="majorBidi"/>
      <w:color w:val="17365D" w:themeColor="text2" w:themeShade="BF"/>
      <w:spacing w:val="5"/>
      <w:kern w:val="28"/>
      <w:sz w:val="52"/>
      <w:szCs w:val="5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CF72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C1B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3957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F72B4"/>
    <w:rPr>
      <w:rFonts w:asciiTheme="majorHAnsi" w:eastAsiaTheme="majorEastAsia" w:hAnsiTheme="majorHAnsi" w:cstheme="majorBidi"/>
      <w:b/>
      <w:bCs/>
      <w:color w:val="365F91" w:themeColor="accent1" w:themeShade="BF"/>
      <w:sz w:val="28"/>
      <w:szCs w:val="28"/>
    </w:rPr>
  </w:style>
  <w:style w:type="paragraph" w:styleId="Geenafstand">
    <w:name w:val="No Spacing"/>
    <w:uiPriority w:val="1"/>
    <w:qFormat/>
    <w:rsid w:val="00CF72B4"/>
    <w:pPr>
      <w:spacing w:after="0" w:line="240" w:lineRule="auto"/>
    </w:pPr>
  </w:style>
  <w:style w:type="paragraph" w:styleId="Ballontekst">
    <w:name w:val="Balloon Text"/>
    <w:basedOn w:val="Standaard"/>
    <w:link w:val="BallontekstChar"/>
    <w:uiPriority w:val="99"/>
    <w:semiHidden/>
    <w:unhideWhenUsed/>
    <w:rsid w:val="00470B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70B4C"/>
    <w:rPr>
      <w:rFonts w:ascii="Tahoma" w:hAnsi="Tahoma" w:cs="Tahoma"/>
      <w:sz w:val="16"/>
      <w:szCs w:val="16"/>
    </w:rPr>
  </w:style>
  <w:style w:type="table" w:styleId="Tabelraster">
    <w:name w:val="Table Grid"/>
    <w:basedOn w:val="Standaardtabel"/>
    <w:uiPriority w:val="59"/>
    <w:rsid w:val="007C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7C1BD7"/>
    <w:rPr>
      <w:rFonts w:asciiTheme="majorHAnsi" w:eastAsiaTheme="majorEastAsia" w:hAnsiTheme="majorHAnsi" w:cstheme="majorBidi"/>
      <w:b/>
      <w:bCs/>
      <w:color w:val="4F81BD" w:themeColor="accent1"/>
      <w:sz w:val="26"/>
      <w:szCs w:val="26"/>
    </w:rPr>
  </w:style>
  <w:style w:type="paragraph" w:styleId="Bijschrift">
    <w:name w:val="caption"/>
    <w:basedOn w:val="Standaard"/>
    <w:next w:val="Standaard"/>
    <w:uiPriority w:val="35"/>
    <w:unhideWhenUsed/>
    <w:qFormat/>
    <w:rsid w:val="00FE2BA9"/>
    <w:pPr>
      <w:spacing w:line="240" w:lineRule="auto"/>
    </w:pPr>
    <w:rPr>
      <w:b/>
      <w:bCs/>
      <w:color w:val="4F81BD" w:themeColor="accent1"/>
      <w:sz w:val="18"/>
      <w:szCs w:val="18"/>
    </w:rPr>
  </w:style>
  <w:style w:type="paragraph" w:styleId="Kopvaninhoudsopgave">
    <w:name w:val="TOC Heading"/>
    <w:basedOn w:val="Kop1"/>
    <w:next w:val="Standaard"/>
    <w:uiPriority w:val="39"/>
    <w:semiHidden/>
    <w:unhideWhenUsed/>
    <w:qFormat/>
    <w:rsid w:val="009B5F22"/>
    <w:pPr>
      <w:outlineLvl w:val="9"/>
    </w:pPr>
    <w:rPr>
      <w:lang w:val="en-US"/>
    </w:rPr>
  </w:style>
  <w:style w:type="paragraph" w:styleId="Inhopg1">
    <w:name w:val="toc 1"/>
    <w:basedOn w:val="Standaard"/>
    <w:next w:val="Standaard"/>
    <w:autoRedefine/>
    <w:uiPriority w:val="39"/>
    <w:unhideWhenUsed/>
    <w:qFormat/>
    <w:rsid w:val="009B5F22"/>
    <w:pPr>
      <w:spacing w:after="100"/>
    </w:pPr>
  </w:style>
  <w:style w:type="paragraph" w:styleId="Inhopg2">
    <w:name w:val="toc 2"/>
    <w:basedOn w:val="Standaard"/>
    <w:next w:val="Standaard"/>
    <w:autoRedefine/>
    <w:uiPriority w:val="39"/>
    <w:unhideWhenUsed/>
    <w:qFormat/>
    <w:rsid w:val="009B5F22"/>
    <w:pPr>
      <w:spacing w:after="100"/>
      <w:ind w:left="220"/>
    </w:pPr>
  </w:style>
  <w:style w:type="character" w:styleId="Hyperlink">
    <w:name w:val="Hyperlink"/>
    <w:basedOn w:val="Standaardalinea-lettertype"/>
    <w:uiPriority w:val="99"/>
    <w:unhideWhenUsed/>
    <w:rsid w:val="009B5F22"/>
    <w:rPr>
      <w:color w:val="0000FF" w:themeColor="hyperlink"/>
      <w:u w:val="single"/>
    </w:rPr>
  </w:style>
  <w:style w:type="paragraph" w:styleId="Lijstalinea">
    <w:name w:val="List Paragraph"/>
    <w:basedOn w:val="Standaard"/>
    <w:uiPriority w:val="34"/>
    <w:qFormat/>
    <w:rsid w:val="00387113"/>
    <w:pPr>
      <w:ind w:left="720"/>
      <w:contextualSpacing/>
    </w:pPr>
  </w:style>
  <w:style w:type="paragraph" w:styleId="Bibliografie">
    <w:name w:val="Bibliography"/>
    <w:basedOn w:val="Standaard"/>
    <w:next w:val="Standaard"/>
    <w:uiPriority w:val="37"/>
    <w:unhideWhenUsed/>
    <w:rsid w:val="00387113"/>
  </w:style>
  <w:style w:type="paragraph" w:styleId="Koptekst">
    <w:name w:val="header"/>
    <w:basedOn w:val="Standaard"/>
    <w:link w:val="KoptekstChar"/>
    <w:uiPriority w:val="99"/>
    <w:unhideWhenUsed/>
    <w:rsid w:val="00BA4B2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A4B27"/>
  </w:style>
  <w:style w:type="paragraph" w:styleId="Voettekst">
    <w:name w:val="footer"/>
    <w:basedOn w:val="Standaard"/>
    <w:link w:val="VoettekstChar"/>
    <w:uiPriority w:val="99"/>
    <w:unhideWhenUsed/>
    <w:rsid w:val="00BA4B2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A4B27"/>
  </w:style>
  <w:style w:type="table" w:customStyle="1" w:styleId="LightShading1">
    <w:name w:val="Light Shading1"/>
    <w:basedOn w:val="Standaardtabel"/>
    <w:uiPriority w:val="60"/>
    <w:rsid w:val="00F237A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kstvantijdelijkeaanduiding">
    <w:name w:val="Placeholder Text"/>
    <w:basedOn w:val="Standaardalinea-lettertype"/>
    <w:uiPriority w:val="99"/>
    <w:semiHidden/>
    <w:rsid w:val="000D2328"/>
    <w:rPr>
      <w:color w:val="808080"/>
    </w:rPr>
  </w:style>
  <w:style w:type="paragraph" w:styleId="Normaalweb">
    <w:name w:val="Normal (Web)"/>
    <w:basedOn w:val="Standaard"/>
    <w:uiPriority w:val="99"/>
    <w:semiHidden/>
    <w:unhideWhenUsed/>
    <w:rsid w:val="00DC3AA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395765"/>
    <w:rPr>
      <w:rFonts w:asciiTheme="majorHAnsi" w:eastAsiaTheme="majorEastAsia" w:hAnsiTheme="majorHAnsi" w:cstheme="majorBidi"/>
      <w:b/>
      <w:bCs/>
      <w:color w:val="4F81BD" w:themeColor="accent1"/>
    </w:rPr>
  </w:style>
  <w:style w:type="paragraph" w:styleId="Inhopg3">
    <w:name w:val="toc 3"/>
    <w:basedOn w:val="Standaard"/>
    <w:next w:val="Standaard"/>
    <w:autoRedefine/>
    <w:uiPriority w:val="39"/>
    <w:unhideWhenUsed/>
    <w:qFormat/>
    <w:rsid w:val="00672936"/>
    <w:pPr>
      <w:spacing w:after="100"/>
      <w:ind w:left="440"/>
    </w:pPr>
  </w:style>
  <w:style w:type="paragraph" w:styleId="Titel">
    <w:name w:val="Title"/>
    <w:basedOn w:val="Standaard"/>
    <w:next w:val="Standaard"/>
    <w:link w:val="TitelChar"/>
    <w:uiPriority w:val="10"/>
    <w:qFormat/>
    <w:rsid w:val="001F7F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itelChar">
    <w:name w:val="Titel Char"/>
    <w:basedOn w:val="Standaardalinea-lettertype"/>
    <w:link w:val="Titel"/>
    <w:uiPriority w:val="10"/>
    <w:rsid w:val="001F7F3C"/>
    <w:rPr>
      <w:rFonts w:asciiTheme="majorHAnsi" w:eastAsiaTheme="majorEastAsia" w:hAnsiTheme="majorHAnsi" w:cstheme="majorBidi"/>
      <w:color w:val="17365D" w:themeColor="text2" w:themeShade="BF"/>
      <w:spacing w:val="5"/>
      <w:kern w:val="28"/>
      <w:sz w:val="52"/>
      <w:szCs w:val="5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08232">
      <w:bodyDiv w:val="1"/>
      <w:marLeft w:val="0"/>
      <w:marRight w:val="0"/>
      <w:marTop w:val="0"/>
      <w:marBottom w:val="0"/>
      <w:divBdr>
        <w:top w:val="none" w:sz="0" w:space="0" w:color="auto"/>
        <w:left w:val="none" w:sz="0" w:space="0" w:color="auto"/>
        <w:bottom w:val="none" w:sz="0" w:space="0" w:color="auto"/>
        <w:right w:val="none" w:sz="0" w:space="0" w:color="auto"/>
      </w:divBdr>
    </w:div>
    <w:div w:id="583608286">
      <w:bodyDiv w:val="1"/>
      <w:marLeft w:val="0"/>
      <w:marRight w:val="0"/>
      <w:marTop w:val="0"/>
      <w:marBottom w:val="0"/>
      <w:divBdr>
        <w:top w:val="none" w:sz="0" w:space="0" w:color="auto"/>
        <w:left w:val="none" w:sz="0" w:space="0" w:color="auto"/>
        <w:bottom w:val="none" w:sz="0" w:space="0" w:color="auto"/>
        <w:right w:val="none" w:sz="0" w:space="0" w:color="auto"/>
      </w:divBdr>
      <w:divsChild>
        <w:div w:id="1622225868">
          <w:marLeft w:val="0"/>
          <w:marRight w:val="0"/>
          <w:marTop w:val="0"/>
          <w:marBottom w:val="0"/>
          <w:divBdr>
            <w:top w:val="none" w:sz="0" w:space="0" w:color="auto"/>
            <w:left w:val="none" w:sz="0" w:space="0" w:color="auto"/>
            <w:bottom w:val="none" w:sz="0" w:space="0" w:color="auto"/>
            <w:right w:val="none" w:sz="0" w:space="0" w:color="auto"/>
          </w:divBdr>
        </w:div>
      </w:divsChild>
    </w:div>
    <w:div w:id="1084424549">
      <w:bodyDiv w:val="1"/>
      <w:marLeft w:val="0"/>
      <w:marRight w:val="0"/>
      <w:marTop w:val="0"/>
      <w:marBottom w:val="0"/>
      <w:divBdr>
        <w:top w:val="none" w:sz="0" w:space="0" w:color="auto"/>
        <w:left w:val="none" w:sz="0" w:space="0" w:color="auto"/>
        <w:bottom w:val="none" w:sz="0" w:space="0" w:color="auto"/>
        <w:right w:val="none" w:sz="0" w:space="0" w:color="auto"/>
      </w:divBdr>
    </w:div>
    <w:div w:id="1157648803">
      <w:bodyDiv w:val="1"/>
      <w:marLeft w:val="0"/>
      <w:marRight w:val="0"/>
      <w:marTop w:val="0"/>
      <w:marBottom w:val="0"/>
      <w:divBdr>
        <w:top w:val="none" w:sz="0" w:space="0" w:color="auto"/>
        <w:left w:val="none" w:sz="0" w:space="0" w:color="auto"/>
        <w:bottom w:val="none" w:sz="0" w:space="0" w:color="auto"/>
        <w:right w:val="none" w:sz="0" w:space="0" w:color="auto"/>
      </w:divBdr>
    </w:div>
    <w:div w:id="1158233150">
      <w:bodyDiv w:val="1"/>
      <w:marLeft w:val="0"/>
      <w:marRight w:val="0"/>
      <w:marTop w:val="0"/>
      <w:marBottom w:val="0"/>
      <w:divBdr>
        <w:top w:val="none" w:sz="0" w:space="0" w:color="auto"/>
        <w:left w:val="none" w:sz="0" w:space="0" w:color="auto"/>
        <w:bottom w:val="none" w:sz="0" w:space="0" w:color="auto"/>
        <w:right w:val="none" w:sz="0" w:space="0" w:color="auto"/>
      </w:divBdr>
    </w:div>
    <w:div w:id="1228103476">
      <w:bodyDiv w:val="1"/>
      <w:marLeft w:val="0"/>
      <w:marRight w:val="0"/>
      <w:marTop w:val="0"/>
      <w:marBottom w:val="0"/>
      <w:divBdr>
        <w:top w:val="none" w:sz="0" w:space="0" w:color="auto"/>
        <w:left w:val="none" w:sz="0" w:space="0" w:color="auto"/>
        <w:bottom w:val="none" w:sz="0" w:space="0" w:color="auto"/>
        <w:right w:val="none" w:sz="0" w:space="0" w:color="auto"/>
      </w:divBdr>
    </w:div>
    <w:div w:id="140845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chart" Target="charts/chart1.xml"/><Relationship Id="rId47" Type="http://schemas.openxmlformats.org/officeDocument/2006/relationships/image" Target="media/image36.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chart" Target="charts/chart2.xml"/><Relationship Id="rId48" Type="http://schemas.openxmlformats.org/officeDocument/2006/relationships/footer" Target="footer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as%20Leupen\Documents\School\Afstuderen\momenten%20verhoudinge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as%20Leupen\Documents\School\Afstuderen\momenten%20verhoudinge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as%20Leupen\Documents\School\Afstuderen\momenten%20verhouding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sz="1800" b="1" i="0" baseline="0"/>
              <a:t>Toename momenten, heup</a:t>
            </a:r>
          </a:p>
        </c:rich>
      </c:tx>
      <c:overlay val="0"/>
    </c:title>
    <c:autoTitleDeleted val="0"/>
    <c:plotArea>
      <c:layout/>
      <c:lineChart>
        <c:grouping val="standard"/>
        <c:varyColors val="0"/>
        <c:ser>
          <c:idx val="0"/>
          <c:order val="0"/>
          <c:tx>
            <c:strRef>
              <c:f>Sheet1!$L$4</c:f>
              <c:strCache>
                <c:ptCount val="1"/>
                <c:pt idx="0">
                  <c:v>Heup (M)</c:v>
                </c:pt>
              </c:strCache>
            </c:strRef>
          </c:tx>
          <c:marker>
            <c:symbol val="none"/>
          </c:marker>
          <c:dLbls>
            <c:dLblPos val="t"/>
            <c:showLegendKey val="0"/>
            <c:showVal val="1"/>
            <c:showCatName val="0"/>
            <c:showSerName val="0"/>
            <c:showPercent val="0"/>
            <c:showBubbleSize val="0"/>
            <c:showLeaderLines val="0"/>
          </c:dLbls>
          <c:val>
            <c:numRef>
              <c:f>Sheet1!$L$5:$L$11</c:f>
              <c:numCache>
                <c:formatCode>0.0</c:formatCode>
                <c:ptCount val="7"/>
                <c:pt idx="0">
                  <c:v>13.2</c:v>
                </c:pt>
                <c:pt idx="1">
                  <c:v>15.84</c:v>
                </c:pt>
                <c:pt idx="2">
                  <c:v>19.007999999999999</c:v>
                </c:pt>
                <c:pt idx="3">
                  <c:v>22.8096</c:v>
                </c:pt>
                <c:pt idx="4">
                  <c:v>27.37152</c:v>
                </c:pt>
                <c:pt idx="5">
                  <c:v>32.845823999999993</c:v>
                </c:pt>
                <c:pt idx="6">
                  <c:v>39.414988799999996</c:v>
                </c:pt>
              </c:numCache>
            </c:numRef>
          </c:val>
          <c:smooth val="0"/>
        </c:ser>
        <c:ser>
          <c:idx val="1"/>
          <c:order val="1"/>
          <c:tx>
            <c:strRef>
              <c:f>Sheet1!$P$4</c:f>
              <c:strCache>
                <c:ptCount val="1"/>
                <c:pt idx="0">
                  <c:v>knie (M)</c:v>
                </c:pt>
              </c:strCache>
            </c:strRef>
          </c:tx>
          <c:marker>
            <c:symbol val="none"/>
          </c:marker>
          <c:dLbls>
            <c:dLblPos val="t"/>
            <c:showLegendKey val="0"/>
            <c:showVal val="1"/>
            <c:showCatName val="0"/>
            <c:showSerName val="0"/>
            <c:showPercent val="0"/>
            <c:showBubbleSize val="0"/>
            <c:showLeaderLines val="0"/>
          </c:dLbls>
          <c:val>
            <c:numRef>
              <c:f>Sheet1!$P$5:$P$11</c:f>
              <c:numCache>
                <c:formatCode>General</c:formatCode>
                <c:ptCount val="7"/>
                <c:pt idx="0">
                  <c:v>30</c:v>
                </c:pt>
                <c:pt idx="1">
                  <c:v>31.4</c:v>
                </c:pt>
                <c:pt idx="2">
                  <c:v>34.1</c:v>
                </c:pt>
                <c:pt idx="3">
                  <c:v>37.300000000000004</c:v>
                </c:pt>
                <c:pt idx="4">
                  <c:v>40</c:v>
                </c:pt>
                <c:pt idx="5">
                  <c:v>45</c:v>
                </c:pt>
                <c:pt idx="6">
                  <c:v>51.1</c:v>
                </c:pt>
              </c:numCache>
            </c:numRef>
          </c:val>
          <c:smooth val="0"/>
        </c:ser>
        <c:dLbls>
          <c:showLegendKey val="0"/>
          <c:showVal val="1"/>
          <c:showCatName val="0"/>
          <c:showSerName val="0"/>
          <c:showPercent val="0"/>
          <c:showBubbleSize val="0"/>
        </c:dLbls>
        <c:hiLowLines/>
        <c:marker val="1"/>
        <c:smooth val="0"/>
        <c:axId val="47646976"/>
        <c:axId val="62283776"/>
      </c:lineChart>
      <c:catAx>
        <c:axId val="47646976"/>
        <c:scaling>
          <c:orientation val="minMax"/>
        </c:scaling>
        <c:delete val="1"/>
        <c:axPos val="b"/>
        <c:majorTickMark val="none"/>
        <c:minorTickMark val="none"/>
        <c:tickLblPos val="none"/>
        <c:crossAx val="62283776"/>
        <c:crosses val="autoZero"/>
        <c:auto val="1"/>
        <c:lblAlgn val="ctr"/>
        <c:lblOffset val="100"/>
        <c:noMultiLvlLbl val="0"/>
      </c:catAx>
      <c:valAx>
        <c:axId val="62283776"/>
        <c:scaling>
          <c:orientation val="minMax"/>
        </c:scaling>
        <c:delete val="0"/>
        <c:axPos val="l"/>
        <c:majorGridlines/>
        <c:title>
          <c:tx>
            <c:rich>
              <a:bodyPr/>
              <a:lstStyle/>
              <a:p>
                <a:pPr>
                  <a:defRPr/>
                </a:pPr>
                <a:r>
                  <a:rPr lang="nl-NL"/>
                  <a:t>Moment in Nm</a:t>
                </a:r>
              </a:p>
            </c:rich>
          </c:tx>
          <c:overlay val="0"/>
        </c:title>
        <c:numFmt formatCode="0.0" sourceLinked="1"/>
        <c:majorTickMark val="none"/>
        <c:minorTickMark val="none"/>
        <c:tickLblPos val="nextTo"/>
        <c:crossAx val="4764697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3366907261592301"/>
          <c:y val="0.1901738845144357"/>
          <c:w val="0.59961001749781273"/>
          <c:h val="0.59104512977543588"/>
        </c:manualLayout>
      </c:layout>
      <c:scatterChart>
        <c:scatterStyle val="lineMarker"/>
        <c:varyColors val="0"/>
        <c:ser>
          <c:idx val="0"/>
          <c:order val="0"/>
          <c:tx>
            <c:v>Heup en Knie</c:v>
          </c:tx>
          <c:spPr>
            <a:ln w="28575">
              <a:noFill/>
            </a:ln>
          </c:spPr>
          <c:dLbls>
            <c:dLbl>
              <c:idx val="0"/>
              <c:layout>
                <c:manualLayout>
                  <c:x val="-2.2222222222222251E-2"/>
                  <c:y val="5.5555555555555455E-2"/>
                </c:manualLayout>
              </c:layout>
              <c:dLblPos val="r"/>
              <c:showLegendKey val="0"/>
              <c:showVal val="1"/>
              <c:showCatName val="1"/>
              <c:showSerName val="0"/>
              <c:showPercent val="0"/>
              <c:showBubbleSize val="0"/>
            </c:dLbl>
            <c:dLbl>
              <c:idx val="1"/>
              <c:layout>
                <c:manualLayout>
                  <c:x val="-1.1111111111111125E-2"/>
                  <c:y val="2.3148148148148147E-2"/>
                </c:manualLayout>
              </c:layout>
              <c:dLblPos val="r"/>
              <c:showLegendKey val="0"/>
              <c:showVal val="1"/>
              <c:showCatName val="1"/>
              <c:showSerName val="0"/>
              <c:showPercent val="0"/>
              <c:showBubbleSize val="0"/>
            </c:dLbl>
            <c:dLbl>
              <c:idx val="2"/>
              <c:layout>
                <c:manualLayout>
                  <c:x val="-5.5555555555555558E-3"/>
                  <c:y val="1.3888888888889176E-2"/>
                </c:manualLayout>
              </c:layout>
              <c:dLblPos val="r"/>
              <c:showLegendKey val="0"/>
              <c:showVal val="1"/>
              <c:showCatName val="1"/>
              <c:showSerName val="0"/>
              <c:showPercent val="0"/>
              <c:showBubbleSize val="0"/>
            </c:dLbl>
            <c:dLbl>
              <c:idx val="4"/>
              <c:layout>
                <c:manualLayout>
                  <c:x val="0"/>
                  <c:y val="-4.6296296296297014E-3"/>
                </c:manualLayout>
              </c:layout>
              <c:dLblPos val="r"/>
              <c:showLegendKey val="0"/>
              <c:showVal val="1"/>
              <c:showCatName val="1"/>
              <c:showSerName val="0"/>
              <c:showPercent val="0"/>
              <c:showBubbleSize val="0"/>
            </c:dLbl>
            <c:dLblPos val="r"/>
            <c:showLegendKey val="0"/>
            <c:showVal val="1"/>
            <c:showCatName val="1"/>
            <c:showSerName val="0"/>
            <c:showPercent val="0"/>
            <c:showBubbleSize val="0"/>
            <c:showLeaderLines val="0"/>
          </c:dLbls>
          <c:xVal>
            <c:numRef>
              <c:f>Sheet1!$L$5:$L$11</c:f>
              <c:numCache>
                <c:formatCode>0.0</c:formatCode>
                <c:ptCount val="7"/>
                <c:pt idx="0">
                  <c:v>13.2</c:v>
                </c:pt>
                <c:pt idx="1">
                  <c:v>15.84</c:v>
                </c:pt>
                <c:pt idx="2">
                  <c:v>19.007999999999999</c:v>
                </c:pt>
                <c:pt idx="3">
                  <c:v>22.8096</c:v>
                </c:pt>
                <c:pt idx="4">
                  <c:v>27.37152</c:v>
                </c:pt>
                <c:pt idx="5">
                  <c:v>32.845823999999993</c:v>
                </c:pt>
                <c:pt idx="6">
                  <c:v>39.414988799999996</c:v>
                </c:pt>
              </c:numCache>
            </c:numRef>
          </c:xVal>
          <c:yVal>
            <c:numRef>
              <c:f>Sheet1!$P$5:$P$11</c:f>
              <c:numCache>
                <c:formatCode>General</c:formatCode>
                <c:ptCount val="7"/>
                <c:pt idx="0">
                  <c:v>30</c:v>
                </c:pt>
                <c:pt idx="1">
                  <c:v>31.4</c:v>
                </c:pt>
                <c:pt idx="2">
                  <c:v>34.1</c:v>
                </c:pt>
                <c:pt idx="3">
                  <c:v>37.300000000000004</c:v>
                </c:pt>
                <c:pt idx="4">
                  <c:v>40</c:v>
                </c:pt>
                <c:pt idx="5">
                  <c:v>45</c:v>
                </c:pt>
                <c:pt idx="6">
                  <c:v>51.1</c:v>
                </c:pt>
              </c:numCache>
            </c:numRef>
          </c:yVal>
          <c:smooth val="0"/>
        </c:ser>
        <c:dLbls>
          <c:showLegendKey val="0"/>
          <c:showVal val="1"/>
          <c:showCatName val="0"/>
          <c:showSerName val="0"/>
          <c:showPercent val="0"/>
          <c:showBubbleSize val="0"/>
        </c:dLbls>
        <c:axId val="63520768"/>
        <c:axId val="63523840"/>
      </c:scatterChart>
      <c:valAx>
        <c:axId val="63520768"/>
        <c:scaling>
          <c:orientation val="minMax"/>
        </c:scaling>
        <c:delete val="0"/>
        <c:axPos val="b"/>
        <c:majorGridlines/>
        <c:title>
          <c:tx>
            <c:rich>
              <a:bodyPr/>
              <a:lstStyle/>
              <a:p>
                <a:pPr>
                  <a:defRPr/>
                </a:pPr>
                <a:r>
                  <a:rPr lang="nl-NL"/>
                  <a:t>Moment</a:t>
                </a:r>
                <a:r>
                  <a:rPr lang="nl-NL" baseline="0"/>
                  <a:t> knie in Nm</a:t>
                </a:r>
                <a:endParaRPr lang="nl-NL"/>
              </a:p>
            </c:rich>
          </c:tx>
          <c:overlay val="0"/>
        </c:title>
        <c:numFmt formatCode="0.0" sourceLinked="1"/>
        <c:majorTickMark val="out"/>
        <c:minorTickMark val="none"/>
        <c:tickLblPos val="nextTo"/>
        <c:crossAx val="63523840"/>
        <c:crosses val="autoZero"/>
        <c:crossBetween val="midCat"/>
      </c:valAx>
      <c:valAx>
        <c:axId val="63523840"/>
        <c:scaling>
          <c:orientation val="minMax"/>
        </c:scaling>
        <c:delete val="0"/>
        <c:axPos val="l"/>
        <c:majorGridlines/>
        <c:title>
          <c:tx>
            <c:rich>
              <a:bodyPr rot="-5400000" vert="horz"/>
              <a:lstStyle/>
              <a:p>
                <a:pPr>
                  <a:defRPr/>
                </a:pPr>
                <a:r>
                  <a:rPr lang="nl-NL"/>
                  <a:t>Moment Heup in Nm</a:t>
                </a:r>
              </a:p>
            </c:rich>
          </c:tx>
          <c:overlay val="0"/>
        </c:title>
        <c:numFmt formatCode="General" sourceLinked="1"/>
        <c:majorTickMark val="out"/>
        <c:minorTickMark val="none"/>
        <c:tickLblPos val="nextTo"/>
        <c:crossAx val="63520768"/>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sz="1800" b="1" i="0" baseline="0"/>
              <a:t> Toename momenten, Knie</a:t>
            </a:r>
          </a:p>
        </c:rich>
      </c:tx>
      <c:overlay val="0"/>
    </c:title>
    <c:autoTitleDeleted val="0"/>
    <c:plotArea>
      <c:layout/>
      <c:lineChart>
        <c:grouping val="standard"/>
        <c:varyColors val="0"/>
        <c:ser>
          <c:idx val="0"/>
          <c:order val="0"/>
          <c:tx>
            <c:strRef>
              <c:f>Sheet1!$V$4</c:f>
              <c:strCache>
                <c:ptCount val="1"/>
                <c:pt idx="0">
                  <c:v>Heup (M)</c:v>
                </c:pt>
              </c:strCache>
            </c:strRef>
          </c:tx>
          <c:marker>
            <c:symbol val="none"/>
          </c:marker>
          <c:dLbls>
            <c:dLblPos val="t"/>
            <c:showLegendKey val="0"/>
            <c:showVal val="1"/>
            <c:showCatName val="0"/>
            <c:showSerName val="0"/>
            <c:showPercent val="0"/>
            <c:showBubbleSize val="0"/>
            <c:showLeaderLines val="0"/>
          </c:dLbls>
          <c:val>
            <c:numRef>
              <c:f>Sheet1!$V$5:$V$11</c:f>
              <c:numCache>
                <c:formatCode>General</c:formatCode>
                <c:ptCount val="7"/>
                <c:pt idx="0" formatCode="0.0">
                  <c:v>13.2</c:v>
                </c:pt>
                <c:pt idx="1">
                  <c:v>18.100000000000001</c:v>
                </c:pt>
                <c:pt idx="2">
                  <c:v>21.9</c:v>
                </c:pt>
                <c:pt idx="3">
                  <c:v>26.6</c:v>
                </c:pt>
                <c:pt idx="4">
                  <c:v>32.200000000000003</c:v>
                </c:pt>
                <c:pt idx="5">
                  <c:v>40</c:v>
                </c:pt>
                <c:pt idx="6">
                  <c:v>45.9</c:v>
                </c:pt>
              </c:numCache>
            </c:numRef>
          </c:val>
          <c:smooth val="0"/>
        </c:ser>
        <c:ser>
          <c:idx val="1"/>
          <c:order val="1"/>
          <c:tx>
            <c:strRef>
              <c:f>Sheet1!$Z$4</c:f>
              <c:strCache>
                <c:ptCount val="1"/>
                <c:pt idx="0">
                  <c:v>knie (M)</c:v>
                </c:pt>
              </c:strCache>
            </c:strRef>
          </c:tx>
          <c:marker>
            <c:symbol val="none"/>
          </c:marker>
          <c:dLbls>
            <c:dLblPos val="t"/>
            <c:showLegendKey val="0"/>
            <c:showVal val="1"/>
            <c:showCatName val="0"/>
            <c:showSerName val="0"/>
            <c:showPercent val="0"/>
            <c:showBubbleSize val="0"/>
            <c:showLeaderLines val="0"/>
          </c:dLbls>
          <c:val>
            <c:numRef>
              <c:f>Sheet1!$Z$5:$Z$11</c:f>
              <c:numCache>
                <c:formatCode>0.0</c:formatCode>
                <c:ptCount val="7"/>
                <c:pt idx="0">
                  <c:v>30</c:v>
                </c:pt>
                <c:pt idx="1">
                  <c:v>33</c:v>
                </c:pt>
                <c:pt idx="2">
                  <c:v>36.300000000000004</c:v>
                </c:pt>
                <c:pt idx="3">
                  <c:v>39.93</c:v>
                </c:pt>
                <c:pt idx="4">
                  <c:v>43.923000000000002</c:v>
                </c:pt>
                <c:pt idx="5">
                  <c:v>48.315300000000001</c:v>
                </c:pt>
                <c:pt idx="6">
                  <c:v>53.146830000000001</c:v>
                </c:pt>
              </c:numCache>
            </c:numRef>
          </c:val>
          <c:smooth val="0"/>
        </c:ser>
        <c:dLbls>
          <c:showLegendKey val="0"/>
          <c:showVal val="1"/>
          <c:showCatName val="0"/>
          <c:showSerName val="0"/>
          <c:showPercent val="0"/>
          <c:showBubbleSize val="0"/>
        </c:dLbls>
        <c:hiLowLines/>
        <c:marker val="1"/>
        <c:smooth val="0"/>
        <c:axId val="221431680"/>
        <c:axId val="221433216"/>
      </c:lineChart>
      <c:catAx>
        <c:axId val="221431680"/>
        <c:scaling>
          <c:orientation val="minMax"/>
        </c:scaling>
        <c:delete val="1"/>
        <c:axPos val="b"/>
        <c:majorTickMark val="none"/>
        <c:minorTickMark val="none"/>
        <c:tickLblPos val="none"/>
        <c:crossAx val="221433216"/>
        <c:crosses val="autoZero"/>
        <c:auto val="1"/>
        <c:lblAlgn val="ctr"/>
        <c:lblOffset val="100"/>
        <c:noMultiLvlLbl val="0"/>
      </c:catAx>
      <c:valAx>
        <c:axId val="221433216"/>
        <c:scaling>
          <c:orientation val="minMax"/>
        </c:scaling>
        <c:delete val="0"/>
        <c:axPos val="l"/>
        <c:majorGridlines/>
        <c:title>
          <c:tx>
            <c:rich>
              <a:bodyPr/>
              <a:lstStyle/>
              <a:p>
                <a:pPr>
                  <a:defRPr/>
                </a:pPr>
                <a:r>
                  <a:rPr lang="nl-NL"/>
                  <a:t>Moment in Nm</a:t>
                </a:r>
              </a:p>
            </c:rich>
          </c:tx>
          <c:overlay val="0"/>
        </c:title>
        <c:numFmt formatCode="0.0" sourceLinked="1"/>
        <c:majorTickMark val="none"/>
        <c:minorTickMark val="none"/>
        <c:tickLblPos val="nextTo"/>
        <c:crossAx val="22143168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Chr</b:Tag>
    <b:SourceType>ArticleInAPeriodical</b:SourceType>
    <b:Guid>{BEF32B44-7603-46DD-8719-D131B0534821}</b:Guid>
    <b:Author>
      <b:Author>
        <b:NameList>
          <b:Person>
            <b:Last>Riezebos</b:Last>
            <b:First>Chris</b:First>
          </b:Person>
        </b:NameList>
      </b:Author>
    </b:Author>
    <b:Title>Trends in de prothesiologie</b:Title>
    <b:RefOrder>1</b:RefOrder>
  </b:Source>
  <b:Source>
    <b:Tag>Inm81</b:Tag>
    <b:SourceType>ArticleInAPeriodical</b:SourceType>
    <b:Guid>{76CA7EC0-2AF3-46D1-A988-742B4B73255A}</b:Guid>
    <b:Author>
      <b:Author>
        <b:NameList>
          <b:Person>
            <b:Last>Inman</b:Last>
          </b:Person>
        </b:NameList>
      </b:Author>
    </b:Author>
    <b:Title>Human walking</b:Title>
    <b:Year>1981</b:Year>
    <b:RefOrder>5</b:RefOrder>
  </b:Source>
  <b:Source>
    <b:Tag>Whi12</b:Tag>
    <b:SourceType>BookSection</b:SourceType>
    <b:Guid>{DF2AFEEA-F8E8-4F6B-9625-B966B2AA4A49}</b:Guid>
    <b:Author>
      <b:Author>
        <b:NameList>
          <b:Person>
            <b:Last>Whittle</b:Last>
          </b:Person>
        </b:NameList>
      </b:Author>
      <b:BookAuthor>
        <b:NameList>
          <b:Person>
            <b:Last>Whittle</b:Last>
          </b:Person>
        </b:NameList>
      </b:BookAuthor>
    </b:Author>
    <b:Title>Outline of a gait cycle</b:Title>
    <b:Year>2012</b:Year>
    <b:BookTitle>Gait analysis</b:BookTitle>
    <b:RefOrder>2</b:RefOrder>
  </b:Source>
  <b:Source>
    <b:Tag>DAW90</b:Tag>
    <b:SourceType>ArticleInAPeriodical</b:SourceType>
    <b:Guid>{468B7C91-A2B6-46DB-AAFA-302264191C8E}</b:Guid>
    <b:Author>
      <b:Author>
        <b:NameList>
          <b:Person>
            <b:Last>Winter</b:Last>
            <b:First>D.A</b:First>
          </b:Person>
        </b:NameList>
      </b:Author>
    </b:Author>
    <b:Title>Biomechanics and motor control of human movement</b:Title>
    <b:PeriodicalTitle>dempsters body segment parameter data for 2-D studies</b:PeriodicalTitle>
    <b:Year>1990</b:Year>
    <b:RefOrder>8</b:RefOrder>
  </b:Source>
  <b:Source>
    <b:Tag>Kur82</b:Tag>
    <b:SourceType>ArticleInAPeriodical</b:SourceType>
    <b:Guid>{B75852D2-C576-453F-A961-CC225B76BA8A}</b:Guid>
    <b:Author>
      <b:Author>
        <b:NameList>
          <b:Person>
            <b:Last>Kolstadt</b:Last>
            <b:First>Kurt</b:First>
          </b:Person>
        </b:NameList>
      </b:Author>
    </b:Author>
    <b:Title>Gait analyses with an angle diagram technique</b:Title>
    <b:Year>1982</b:Year>
    <b:Pages>733-743</b:Pages>
    <b:RefOrder>4</b:RefOrder>
  </b:Source>
  <b:Source>
    <b:Tag>Rez04</b:Tag>
    <b:SourceType>ArticleInAPeriodical</b:SourceType>
    <b:Guid>{91028252-A809-4534-A1B7-C55223E7AF09}</b:Guid>
    <b:Author>
      <b:Author>
        <b:NameList>
          <b:Person>
            <b:Last>Begg</b:Last>
            <b:First>Rezaul</b:First>
          </b:Person>
        </b:NameList>
      </b:Author>
    </b:Author>
    <b:Title>Minimum foot clearance during walking: Strategies for the minimisation of trip-related falls</b:Title>
    <b:Year>2004</b:Year>
    <b:Pages>191-198</b:Pages>
    <b:RefOrder>6</b:RefOrder>
  </b:Source>
  <b:Source>
    <b:Tag>Tom93</b:Tag>
    <b:SourceType>ArticleInAPeriodical</b:SourceType>
    <b:Guid>{EB146BCE-88CE-4993-8EC9-64F3AE07AB56}</b:Guid>
    <b:Author>
      <b:Author>
        <b:NameList>
          <b:Person>
            <b:Last>Öberg</b:Last>
            <b:First>Tommy</b:First>
          </b:Person>
        </b:NameList>
      </b:Author>
    </b:Author>
    <b:Title>Basic gait parameters: Reference data for normal subjects, 10-79 years of age</b:Title>
    <b:Year>1993</b:Year>
    <b:Pages>210-233</b:Pages>
    <b:RefOrder>7</b:RefOrder>
  </b:Source>
  <b:Source>
    <b:Tag>CRi02</b:Tag>
    <b:SourceType>JournalArticle</b:SourceType>
    <b:Guid>{50506DF4-18F3-4DF7-AA6B-284D38435ADB}</b:Guid>
    <b:Author>
      <b:Author>
        <b:NameList>
          <b:Person>
            <b:Last>C.Riezebos</b:Last>
          </b:Person>
        </b:NameList>
      </b:Author>
    </b:Author>
    <b:Title>Het richten van krachten</b:Title>
    <b:Year>2002</b:Year>
    <b:JournalName>Tijdschrift voor fysiotherapie</b:JournalName>
    <b:Pages>18-41</b:Pages>
    <b:RefOrder>9</b:RefOrder>
  </b:Source>
  <b:Source>
    <b:Tag>Ott</b:Tag>
    <b:SourceType>InternetSite</b:SourceType>
    <b:Guid>{99F695D5-5205-4A1E-9D45-7E15BB0D6B80}</b:Guid>
    <b:Title>Otto Bock</b:Title>
    <b:InternetSiteTitle>www.ottobock.nl</b:InternetSiteTitle>
    <b:URL>http://professionals.ottobock.nl/cps/rde/xchg/ob_nl_nl/hs.xsl/22271.html</b:URL>
    <b:RefOrder>3</b:RefOrder>
  </b:Source>
</b:Sources>
</file>

<file path=customXml/itemProps1.xml><?xml version="1.0" encoding="utf-8"?>
<ds:datastoreItem xmlns:ds="http://schemas.openxmlformats.org/officeDocument/2006/customXml" ds:itemID="{40FF74D4-C3DD-4994-8F59-E7521441A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10497</Words>
  <Characters>59833</Characters>
  <Application>Microsoft Office Word</Application>
  <DocSecurity>4</DocSecurity>
  <Lines>498</Lines>
  <Paragraphs>140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Universiteit Leiden</Company>
  <LinksUpToDate>false</LinksUpToDate>
  <CharactersWithSpaces>70190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 Leupen</dc:creator>
  <cp:lastModifiedBy>Ammeraal-Deelen, S.J.</cp:lastModifiedBy>
  <cp:revision>2</cp:revision>
  <dcterms:created xsi:type="dcterms:W3CDTF">2015-06-03T09:55:00Z</dcterms:created>
  <dcterms:modified xsi:type="dcterms:W3CDTF">2015-06-03T09:55:00Z</dcterms:modified>
</cp:coreProperties>
</file>