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2"/>
        </w:rPr>
        <w:id w:val="-283738261"/>
        <w:docPartObj>
          <w:docPartGallery w:val="Cover Pages"/>
          <w:docPartUnique/>
        </w:docPartObj>
      </w:sdtPr>
      <w:sdtEndPr>
        <w:rPr>
          <w:sz w:val="20"/>
          <w:szCs w:val="20"/>
        </w:rPr>
      </w:sdtEndPr>
      <w:sdtContent>
        <w:p w14:paraId="763F0ABF" w14:textId="08A6B171" w:rsidR="00CC2598" w:rsidRPr="00A43157" w:rsidRDefault="00A43157">
          <w:pPr>
            <w:spacing w:after="0"/>
            <w:rPr>
              <w:rStyle w:val="Heading2Char"/>
            </w:rPr>
          </w:pPr>
          <w:r w:rsidRPr="00A43157">
            <w:rPr>
              <w:rStyle w:val="Heading2Char"/>
            </w:rPr>
            <w:t>Bijlage IV: Scenario Rapport</w:t>
          </w:r>
        </w:p>
        <w:p w14:paraId="38A46940" w14:textId="77777777" w:rsidR="00CC2598" w:rsidRDefault="00CC2598"/>
        <w:p w14:paraId="5E906AF4" w14:textId="7D6947CE" w:rsidR="00CC2598" w:rsidRPr="007B78F3" w:rsidRDefault="00CC2598" w:rsidP="00CC2598">
          <w:pPr>
            <w:jc w:val="center"/>
            <w:rPr>
              <w:rFonts w:cs="Calibri"/>
              <w:color w:val="1F497D"/>
              <w:sz w:val="36"/>
              <w:szCs w:val="36"/>
            </w:rPr>
          </w:pPr>
          <w:r w:rsidRPr="007B78F3">
            <w:rPr>
              <w:noProof/>
              <w:lang w:val="en-US"/>
            </w:rPr>
            <w:drawing>
              <wp:anchor distT="0" distB="0" distL="114300" distR="114300" simplePos="0" relativeHeight="251659264" behindDoc="1" locked="0" layoutInCell="1" allowOverlap="1" wp14:anchorId="79A99BF6" wp14:editId="4AF49309">
                <wp:simplePos x="0" y="0"/>
                <wp:positionH relativeFrom="column">
                  <wp:posOffset>571500</wp:posOffset>
                </wp:positionH>
                <wp:positionV relativeFrom="paragraph">
                  <wp:posOffset>40005</wp:posOffset>
                </wp:positionV>
                <wp:extent cx="4991100" cy="4267200"/>
                <wp:effectExtent l="0" t="0" r="12700" b="0"/>
                <wp:wrapThrough wrapText="bothSides">
                  <wp:wrapPolygon edited="0">
                    <wp:start x="0" y="0"/>
                    <wp:lineTo x="0" y="21471"/>
                    <wp:lineTo x="21545" y="21471"/>
                    <wp:lineTo x="21545" y="0"/>
                    <wp:lineTo x="0" y="0"/>
                  </wp:wrapPolygon>
                </wp:wrapThrough>
                <wp:docPr id="1" name="Afbeelding 1" descr="DWA_dienstverl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_dienstverle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color w:val="1F497D"/>
              <w:sz w:val="36"/>
              <w:szCs w:val="36"/>
            </w:rPr>
            <w:t>Scenario’s</w:t>
          </w:r>
        </w:p>
        <w:tbl>
          <w:tblPr>
            <w:tblpPr w:leftFromText="181" w:rightFromText="181" w:vertAnchor="page" w:horzAnchor="page" w:tblpX="1526" w:tblpY="14198"/>
            <w:tblW w:w="972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40"/>
            <w:gridCol w:w="3313"/>
            <w:gridCol w:w="827"/>
            <w:gridCol w:w="3540"/>
          </w:tblGrid>
          <w:tr w:rsidR="00CC2598" w:rsidRPr="007B78F3" w14:paraId="404B22B6" w14:textId="77777777" w:rsidTr="00CC2598">
            <w:tc>
              <w:tcPr>
                <w:tcW w:w="2040" w:type="dxa"/>
                <w:shd w:val="clear" w:color="auto" w:fill="auto"/>
              </w:tcPr>
              <w:p w14:paraId="1910D608" w14:textId="77777777" w:rsidR="00CC2598" w:rsidRPr="007B78F3" w:rsidRDefault="00CC2598" w:rsidP="00CC2598">
                <w:pPr>
                  <w:spacing w:before="120" w:after="120"/>
                  <w:rPr>
                    <w:rFonts w:cs="Arial"/>
                    <w:b/>
                    <w:bCs/>
                    <w:sz w:val="18"/>
                    <w:szCs w:val="18"/>
                  </w:rPr>
                </w:pPr>
                <w:r w:rsidRPr="007B78F3">
                  <w:rPr>
                    <w:rFonts w:cs="Arial"/>
                    <w:b/>
                    <w:sz w:val="18"/>
                    <w:szCs w:val="18"/>
                  </w:rPr>
                  <w:t xml:space="preserve">Opdrachtgever: </w:t>
                </w:r>
              </w:p>
            </w:tc>
            <w:tc>
              <w:tcPr>
                <w:tcW w:w="3313" w:type="dxa"/>
                <w:shd w:val="clear" w:color="auto" w:fill="auto"/>
              </w:tcPr>
              <w:p w14:paraId="35EF9EEA" w14:textId="77777777" w:rsidR="00CC2598" w:rsidRPr="006C1D8F" w:rsidRDefault="00CC2598" w:rsidP="00CC2598">
                <w:pPr>
                  <w:spacing w:before="120" w:after="120"/>
                  <w:rPr>
                    <w:rFonts w:cs="Arial"/>
                    <w:sz w:val="18"/>
                    <w:szCs w:val="18"/>
                    <w:lang w:val="en-US"/>
                  </w:rPr>
                </w:pPr>
                <w:r w:rsidRPr="006C1D8F">
                  <w:rPr>
                    <w:rFonts w:cs="Arial"/>
                    <w:sz w:val="18"/>
                    <w:szCs w:val="18"/>
                    <w:lang w:val="en-US"/>
                  </w:rPr>
                  <w:t>Christian Houmes</w:t>
                </w:r>
              </w:p>
            </w:tc>
            <w:tc>
              <w:tcPr>
                <w:tcW w:w="827" w:type="dxa"/>
                <w:shd w:val="clear" w:color="auto" w:fill="auto"/>
              </w:tcPr>
              <w:p w14:paraId="44B03EB7" w14:textId="77777777" w:rsidR="00CC2598" w:rsidRPr="007B78F3" w:rsidRDefault="00CC2598" w:rsidP="00CC2598">
                <w:pPr>
                  <w:spacing w:before="120" w:after="120"/>
                  <w:rPr>
                    <w:rFonts w:cs="Arial"/>
                    <w:b/>
                    <w:bCs/>
                    <w:sz w:val="18"/>
                    <w:szCs w:val="18"/>
                  </w:rPr>
                </w:pPr>
                <w:r w:rsidRPr="007B78F3">
                  <w:rPr>
                    <w:rFonts w:cs="Arial"/>
                    <w:b/>
                    <w:sz w:val="18"/>
                    <w:szCs w:val="18"/>
                  </w:rPr>
                  <w:t>Versie:</w:t>
                </w:r>
              </w:p>
            </w:tc>
            <w:tc>
              <w:tcPr>
                <w:tcW w:w="3540" w:type="dxa"/>
                <w:shd w:val="clear" w:color="auto" w:fill="auto"/>
              </w:tcPr>
              <w:p w14:paraId="3862C5CD" w14:textId="77777777" w:rsidR="00CC2598" w:rsidRPr="007B78F3" w:rsidRDefault="00CC2598" w:rsidP="00CC2598">
                <w:pPr>
                  <w:spacing w:before="120" w:after="120"/>
                  <w:rPr>
                    <w:rFonts w:cs="Arial"/>
                    <w:sz w:val="18"/>
                    <w:szCs w:val="18"/>
                  </w:rPr>
                </w:pPr>
                <w:r>
                  <w:rPr>
                    <w:rFonts w:cs="Arial"/>
                    <w:sz w:val="18"/>
                    <w:szCs w:val="18"/>
                  </w:rPr>
                  <w:t>1.0</w:t>
                </w:r>
              </w:p>
            </w:tc>
          </w:tr>
          <w:tr w:rsidR="00CC2598" w:rsidRPr="007B78F3" w14:paraId="1E084ED1" w14:textId="77777777" w:rsidTr="00CC2598">
            <w:tc>
              <w:tcPr>
                <w:tcW w:w="2040" w:type="dxa"/>
                <w:shd w:val="clear" w:color="auto" w:fill="auto"/>
              </w:tcPr>
              <w:p w14:paraId="1D7F86C5" w14:textId="77777777" w:rsidR="00CC2598" w:rsidRPr="007B78F3" w:rsidRDefault="00CC2598" w:rsidP="00CC2598">
                <w:pPr>
                  <w:spacing w:before="120" w:after="120"/>
                  <w:rPr>
                    <w:rFonts w:cs="Arial"/>
                    <w:b/>
                    <w:bCs/>
                    <w:sz w:val="18"/>
                    <w:szCs w:val="18"/>
                  </w:rPr>
                </w:pPr>
                <w:r w:rsidRPr="007B78F3">
                  <w:rPr>
                    <w:rFonts w:cs="Arial"/>
                    <w:b/>
                    <w:sz w:val="18"/>
                    <w:szCs w:val="18"/>
                  </w:rPr>
                  <w:t>Project:</w:t>
                </w:r>
              </w:p>
            </w:tc>
            <w:tc>
              <w:tcPr>
                <w:tcW w:w="3313" w:type="dxa"/>
                <w:shd w:val="clear" w:color="auto" w:fill="auto"/>
              </w:tcPr>
              <w:p w14:paraId="40620790" w14:textId="77777777" w:rsidR="00CC2598" w:rsidRPr="007B78F3" w:rsidRDefault="00CC2598" w:rsidP="00CC2598">
                <w:pPr>
                  <w:spacing w:before="120" w:after="120"/>
                  <w:rPr>
                    <w:rFonts w:cs="Arial"/>
                    <w:sz w:val="18"/>
                    <w:szCs w:val="18"/>
                  </w:rPr>
                </w:pPr>
                <w:r w:rsidRPr="007B78F3">
                  <w:rPr>
                    <w:rFonts w:cs="Arial"/>
                    <w:sz w:val="18"/>
                    <w:szCs w:val="18"/>
                  </w:rPr>
                  <w:t>Onderzoek naar Managed Service Center</w:t>
                </w:r>
              </w:p>
            </w:tc>
            <w:tc>
              <w:tcPr>
                <w:tcW w:w="827" w:type="dxa"/>
                <w:shd w:val="clear" w:color="auto" w:fill="auto"/>
              </w:tcPr>
              <w:p w14:paraId="0BC8EA8B" w14:textId="77777777" w:rsidR="00CC2598" w:rsidRPr="007B78F3" w:rsidRDefault="00CC2598" w:rsidP="00CC2598">
                <w:pPr>
                  <w:spacing w:before="120" w:after="120"/>
                  <w:rPr>
                    <w:rFonts w:cs="Arial"/>
                    <w:b/>
                    <w:bCs/>
                    <w:sz w:val="18"/>
                    <w:szCs w:val="18"/>
                  </w:rPr>
                </w:pPr>
                <w:r w:rsidRPr="007B78F3">
                  <w:rPr>
                    <w:rFonts w:cs="Arial"/>
                    <w:b/>
                    <w:sz w:val="18"/>
                    <w:szCs w:val="18"/>
                  </w:rPr>
                  <w:t>Datum:</w:t>
                </w:r>
              </w:p>
            </w:tc>
            <w:tc>
              <w:tcPr>
                <w:tcW w:w="3540" w:type="dxa"/>
                <w:shd w:val="clear" w:color="auto" w:fill="auto"/>
              </w:tcPr>
              <w:p w14:paraId="35DA980F" w14:textId="77777777" w:rsidR="00CC2598" w:rsidRPr="007B78F3" w:rsidRDefault="00CC2598" w:rsidP="00CC2598">
                <w:pPr>
                  <w:spacing w:before="120" w:after="120"/>
                  <w:rPr>
                    <w:rFonts w:cs="Arial"/>
                    <w:sz w:val="18"/>
                    <w:szCs w:val="18"/>
                  </w:rPr>
                </w:pPr>
                <w:r>
                  <w:rPr>
                    <w:rFonts w:cs="Arial"/>
                    <w:sz w:val="18"/>
                    <w:szCs w:val="18"/>
                  </w:rPr>
                  <w:t>22</w:t>
                </w:r>
                <w:r w:rsidRPr="007B78F3">
                  <w:rPr>
                    <w:rFonts w:cs="Arial"/>
                    <w:sz w:val="18"/>
                    <w:szCs w:val="18"/>
                  </w:rPr>
                  <w:t>-0</w:t>
                </w:r>
                <w:r>
                  <w:rPr>
                    <w:rFonts w:cs="Arial"/>
                    <w:sz w:val="18"/>
                    <w:szCs w:val="18"/>
                  </w:rPr>
                  <w:t>5</w:t>
                </w:r>
                <w:r w:rsidRPr="007B78F3">
                  <w:rPr>
                    <w:rFonts w:cs="Arial"/>
                    <w:sz w:val="18"/>
                    <w:szCs w:val="18"/>
                  </w:rPr>
                  <w:t>-2013</w:t>
                </w:r>
              </w:p>
            </w:tc>
          </w:tr>
          <w:tr w:rsidR="00CC2598" w:rsidRPr="007B78F3" w14:paraId="7BE1CE8B" w14:textId="77777777" w:rsidTr="00CC2598">
            <w:tc>
              <w:tcPr>
                <w:tcW w:w="2040" w:type="dxa"/>
                <w:shd w:val="clear" w:color="auto" w:fill="auto"/>
              </w:tcPr>
              <w:p w14:paraId="3FC479D3" w14:textId="77777777" w:rsidR="00CC2598" w:rsidRPr="007B78F3" w:rsidRDefault="00CC2598" w:rsidP="00CC2598">
                <w:pPr>
                  <w:spacing w:before="120" w:after="120"/>
                  <w:rPr>
                    <w:rFonts w:cs="Arial"/>
                    <w:b/>
                    <w:bCs/>
                    <w:sz w:val="18"/>
                    <w:szCs w:val="18"/>
                  </w:rPr>
                </w:pPr>
                <w:r w:rsidRPr="007B78F3">
                  <w:rPr>
                    <w:rFonts w:cs="Arial"/>
                    <w:b/>
                    <w:sz w:val="18"/>
                    <w:szCs w:val="18"/>
                  </w:rPr>
                  <w:t>Auteurs:</w:t>
                </w:r>
              </w:p>
            </w:tc>
            <w:tc>
              <w:tcPr>
                <w:tcW w:w="3313" w:type="dxa"/>
                <w:shd w:val="clear" w:color="auto" w:fill="auto"/>
              </w:tcPr>
              <w:p w14:paraId="6F825B95" w14:textId="77777777" w:rsidR="00CC2598" w:rsidRPr="007B78F3" w:rsidRDefault="00CC2598" w:rsidP="00CC2598">
                <w:pPr>
                  <w:pStyle w:val="NoSpacing"/>
                  <w:rPr>
                    <w:sz w:val="18"/>
                    <w:szCs w:val="18"/>
                  </w:rPr>
                </w:pPr>
                <w:r w:rsidRPr="007B78F3">
                  <w:rPr>
                    <w:sz w:val="18"/>
                    <w:szCs w:val="18"/>
                  </w:rPr>
                  <w:t>C.K. Hoyer</w:t>
                </w:r>
              </w:p>
            </w:tc>
            <w:tc>
              <w:tcPr>
                <w:tcW w:w="827" w:type="dxa"/>
                <w:shd w:val="clear" w:color="auto" w:fill="auto"/>
              </w:tcPr>
              <w:p w14:paraId="77004B5A" w14:textId="77777777" w:rsidR="00CC2598" w:rsidRPr="007B78F3" w:rsidRDefault="00CC2598" w:rsidP="00CC2598">
                <w:pPr>
                  <w:spacing w:before="120" w:after="120"/>
                  <w:rPr>
                    <w:rFonts w:cs="Arial"/>
                    <w:b/>
                    <w:bCs/>
                    <w:sz w:val="18"/>
                    <w:szCs w:val="18"/>
                  </w:rPr>
                </w:pPr>
              </w:p>
            </w:tc>
            <w:tc>
              <w:tcPr>
                <w:tcW w:w="3540" w:type="dxa"/>
                <w:shd w:val="clear" w:color="auto" w:fill="auto"/>
              </w:tcPr>
              <w:p w14:paraId="6157AF02" w14:textId="77777777" w:rsidR="00CC2598" w:rsidRPr="007B78F3" w:rsidRDefault="00CC2598" w:rsidP="00CC2598">
                <w:pPr>
                  <w:spacing w:before="120" w:after="120"/>
                  <w:rPr>
                    <w:rFonts w:cs="Arial"/>
                    <w:sz w:val="18"/>
                    <w:szCs w:val="18"/>
                  </w:rPr>
                </w:pPr>
              </w:p>
            </w:tc>
          </w:tr>
        </w:tbl>
        <w:p w14:paraId="62903CBA" w14:textId="445E882D" w:rsidR="00CC2598" w:rsidRDefault="00CC2598" w:rsidP="00CC2598">
          <w:pPr>
            <w:jc w:val="center"/>
          </w:pPr>
          <w:r>
            <w:t xml:space="preserve"> </w:t>
          </w:r>
          <w:r w:rsidRPr="007B78F3">
            <w:rPr>
              <w:noProof/>
              <w:lang w:val="en-US"/>
            </w:rPr>
            <w:t xml:space="preserve"> </w:t>
          </w:r>
          <w:r>
            <w:rPr>
              <w:sz w:val="20"/>
              <w:szCs w:val="20"/>
            </w:rPr>
            <w:br w:type="page"/>
          </w:r>
        </w:p>
      </w:sdtContent>
    </w:sdt>
    <w:sdt>
      <w:sdtPr>
        <w:rPr>
          <w:rFonts w:asciiTheme="minorHAnsi" w:eastAsiaTheme="minorHAnsi" w:hAnsiTheme="minorHAnsi" w:cstheme="minorBidi"/>
          <w:b w:val="0"/>
          <w:bCs w:val="0"/>
          <w:color w:val="auto"/>
          <w:sz w:val="20"/>
          <w:szCs w:val="20"/>
          <w:lang w:eastAsia="en-US"/>
        </w:rPr>
        <w:id w:val="-537592242"/>
        <w:docPartObj>
          <w:docPartGallery w:val="Table of Contents"/>
          <w:docPartUnique/>
        </w:docPartObj>
      </w:sdtPr>
      <w:sdtEndPr/>
      <w:sdtContent>
        <w:p w14:paraId="3017260C" w14:textId="499F0431" w:rsidR="00CC2598" w:rsidRDefault="005B33B3">
          <w:pPr>
            <w:pStyle w:val="TOCHeading"/>
            <w:sectPr w:rsidR="00CC2598" w:rsidSect="00CC2598">
              <w:headerReference w:type="default" r:id="rId14"/>
              <w:footerReference w:type="default" r:id="rId15"/>
              <w:type w:val="continuous"/>
              <w:pgSz w:w="11906" w:h="16838"/>
              <w:pgMar w:top="1417" w:right="1417" w:bottom="1417" w:left="1417" w:header="708" w:footer="708" w:gutter="0"/>
              <w:cols w:space="708"/>
              <w:titlePg/>
              <w:docGrid w:linePitch="360"/>
            </w:sectPr>
          </w:pPr>
          <w:r w:rsidRPr="004A4D55">
            <w:t>Inhoudsopgave</w:t>
          </w:r>
          <w:bookmarkStart w:id="0" w:name="_GoBack"/>
        </w:p>
        <w:bookmarkEnd w:id="0"/>
        <w:p w14:paraId="6A9FF98F" w14:textId="77777777" w:rsidR="00FE0D5D" w:rsidRPr="00FE0D5D" w:rsidRDefault="005B33B3">
          <w:pPr>
            <w:pStyle w:val="TOC1"/>
            <w:tabs>
              <w:tab w:val="left" w:pos="407"/>
              <w:tab w:val="right" w:leader="dot" w:pos="9062"/>
            </w:tabs>
            <w:rPr>
              <w:rFonts w:eastAsiaTheme="minorEastAsia"/>
              <w:noProof/>
              <w:sz w:val="20"/>
              <w:szCs w:val="24"/>
              <w:lang w:eastAsia="ja-JP"/>
            </w:rPr>
          </w:pPr>
          <w:r w:rsidRPr="00C25184">
            <w:rPr>
              <w:sz w:val="20"/>
              <w:szCs w:val="20"/>
            </w:rPr>
            <w:lastRenderedPageBreak/>
            <w:fldChar w:fldCharType="begin"/>
          </w:r>
          <w:r w:rsidRPr="00C25184">
            <w:rPr>
              <w:sz w:val="20"/>
              <w:szCs w:val="20"/>
            </w:rPr>
            <w:instrText xml:space="preserve"> TOC \o "1-3" \h \z \u </w:instrText>
          </w:r>
          <w:r w:rsidRPr="00C25184">
            <w:rPr>
              <w:sz w:val="20"/>
              <w:szCs w:val="20"/>
            </w:rPr>
            <w:fldChar w:fldCharType="separate"/>
          </w:r>
          <w:r w:rsidR="00FE0D5D" w:rsidRPr="00FE0D5D">
            <w:rPr>
              <w:rFonts w:eastAsia="MS Gothic"/>
              <w:noProof/>
              <w:sz w:val="18"/>
            </w:rPr>
            <w:t>1.</w:t>
          </w:r>
          <w:r w:rsidR="00FE0D5D" w:rsidRPr="00FE0D5D">
            <w:rPr>
              <w:rFonts w:eastAsiaTheme="minorEastAsia"/>
              <w:noProof/>
              <w:sz w:val="20"/>
              <w:szCs w:val="24"/>
              <w:lang w:eastAsia="ja-JP"/>
            </w:rPr>
            <w:tab/>
          </w:r>
          <w:r w:rsidR="00FE0D5D" w:rsidRPr="00FE0D5D">
            <w:rPr>
              <w:rFonts w:eastAsia="MS Gothic"/>
              <w:noProof/>
              <w:sz w:val="18"/>
            </w:rPr>
            <w:t>Documenteigenschappen</w:t>
          </w:r>
          <w:r w:rsidR="00FE0D5D" w:rsidRPr="00FE0D5D">
            <w:rPr>
              <w:noProof/>
              <w:sz w:val="18"/>
            </w:rPr>
            <w:tab/>
          </w:r>
          <w:r w:rsidR="00FE0D5D" w:rsidRPr="00FE0D5D">
            <w:rPr>
              <w:noProof/>
              <w:sz w:val="18"/>
            </w:rPr>
            <w:fldChar w:fldCharType="begin"/>
          </w:r>
          <w:r w:rsidR="00FE0D5D" w:rsidRPr="00FE0D5D">
            <w:rPr>
              <w:noProof/>
              <w:sz w:val="18"/>
            </w:rPr>
            <w:instrText xml:space="preserve"> PAGEREF _Toc232184162 \h </w:instrText>
          </w:r>
          <w:r w:rsidR="00FE0D5D" w:rsidRPr="00FE0D5D">
            <w:rPr>
              <w:noProof/>
              <w:sz w:val="18"/>
            </w:rPr>
          </w:r>
          <w:r w:rsidR="00FE0D5D" w:rsidRPr="00FE0D5D">
            <w:rPr>
              <w:noProof/>
              <w:sz w:val="18"/>
            </w:rPr>
            <w:fldChar w:fldCharType="separate"/>
          </w:r>
          <w:r w:rsidR="00FE0D5D">
            <w:rPr>
              <w:noProof/>
              <w:sz w:val="18"/>
            </w:rPr>
            <w:t>4</w:t>
          </w:r>
          <w:r w:rsidR="00FE0D5D" w:rsidRPr="00FE0D5D">
            <w:rPr>
              <w:noProof/>
              <w:sz w:val="18"/>
            </w:rPr>
            <w:fldChar w:fldCharType="end"/>
          </w:r>
        </w:p>
        <w:p w14:paraId="1635C183" w14:textId="77777777" w:rsidR="00FE0D5D" w:rsidRPr="00FE0D5D" w:rsidRDefault="00FE0D5D">
          <w:pPr>
            <w:pStyle w:val="TOC2"/>
            <w:tabs>
              <w:tab w:val="left" w:pos="749"/>
              <w:tab w:val="right" w:leader="dot" w:pos="9062"/>
            </w:tabs>
            <w:rPr>
              <w:rFonts w:eastAsiaTheme="minorEastAsia"/>
              <w:noProof/>
              <w:sz w:val="20"/>
              <w:szCs w:val="24"/>
              <w:lang w:eastAsia="ja-JP"/>
            </w:rPr>
          </w:pPr>
          <w:r w:rsidRPr="00FE0D5D">
            <w:rPr>
              <w:rFonts w:eastAsia="MS Gothic"/>
              <w:noProof/>
              <w:sz w:val="18"/>
            </w:rPr>
            <w:t>1.1</w:t>
          </w:r>
          <w:r w:rsidRPr="00FE0D5D">
            <w:rPr>
              <w:rFonts w:eastAsiaTheme="minorEastAsia"/>
              <w:noProof/>
              <w:sz w:val="20"/>
              <w:szCs w:val="24"/>
              <w:lang w:eastAsia="ja-JP"/>
            </w:rPr>
            <w:tab/>
          </w:r>
          <w:r w:rsidRPr="00FE0D5D">
            <w:rPr>
              <w:rFonts w:eastAsia="MS Gothic"/>
              <w:noProof/>
              <w:sz w:val="18"/>
            </w:rPr>
            <w:t>Historie</w:t>
          </w:r>
          <w:r w:rsidRPr="00FE0D5D">
            <w:rPr>
              <w:noProof/>
              <w:sz w:val="18"/>
            </w:rPr>
            <w:tab/>
          </w:r>
          <w:r w:rsidRPr="00FE0D5D">
            <w:rPr>
              <w:noProof/>
              <w:sz w:val="18"/>
            </w:rPr>
            <w:fldChar w:fldCharType="begin"/>
          </w:r>
          <w:r w:rsidRPr="00FE0D5D">
            <w:rPr>
              <w:noProof/>
              <w:sz w:val="18"/>
            </w:rPr>
            <w:instrText xml:space="preserve"> PAGEREF _Toc232184163 \h </w:instrText>
          </w:r>
          <w:r w:rsidRPr="00FE0D5D">
            <w:rPr>
              <w:noProof/>
              <w:sz w:val="18"/>
            </w:rPr>
          </w:r>
          <w:r w:rsidRPr="00FE0D5D">
            <w:rPr>
              <w:noProof/>
              <w:sz w:val="18"/>
            </w:rPr>
            <w:fldChar w:fldCharType="separate"/>
          </w:r>
          <w:r>
            <w:rPr>
              <w:noProof/>
              <w:sz w:val="18"/>
            </w:rPr>
            <w:t>4</w:t>
          </w:r>
          <w:r w:rsidRPr="00FE0D5D">
            <w:rPr>
              <w:noProof/>
              <w:sz w:val="18"/>
            </w:rPr>
            <w:fldChar w:fldCharType="end"/>
          </w:r>
        </w:p>
        <w:p w14:paraId="274D7AE9" w14:textId="77777777" w:rsidR="00FE0D5D" w:rsidRPr="00FE0D5D" w:rsidRDefault="00FE0D5D">
          <w:pPr>
            <w:pStyle w:val="TOC2"/>
            <w:tabs>
              <w:tab w:val="left" w:pos="749"/>
              <w:tab w:val="right" w:leader="dot" w:pos="9062"/>
            </w:tabs>
            <w:rPr>
              <w:rFonts w:eastAsiaTheme="minorEastAsia"/>
              <w:noProof/>
              <w:sz w:val="20"/>
              <w:szCs w:val="24"/>
              <w:lang w:eastAsia="ja-JP"/>
            </w:rPr>
          </w:pPr>
          <w:r w:rsidRPr="00FE0D5D">
            <w:rPr>
              <w:rFonts w:eastAsia="MS Gothic"/>
              <w:noProof/>
              <w:sz w:val="18"/>
            </w:rPr>
            <w:t>1.2</w:t>
          </w:r>
          <w:r w:rsidRPr="00FE0D5D">
            <w:rPr>
              <w:rFonts w:eastAsiaTheme="minorEastAsia"/>
              <w:noProof/>
              <w:sz w:val="20"/>
              <w:szCs w:val="24"/>
              <w:lang w:eastAsia="ja-JP"/>
            </w:rPr>
            <w:tab/>
          </w:r>
          <w:r w:rsidRPr="00FE0D5D">
            <w:rPr>
              <w:rFonts w:eastAsia="MS Gothic"/>
              <w:noProof/>
              <w:sz w:val="18"/>
            </w:rPr>
            <w:t>Goedkeuring</w:t>
          </w:r>
          <w:r w:rsidRPr="00FE0D5D">
            <w:rPr>
              <w:noProof/>
              <w:sz w:val="18"/>
            </w:rPr>
            <w:tab/>
          </w:r>
          <w:r w:rsidRPr="00FE0D5D">
            <w:rPr>
              <w:noProof/>
              <w:sz w:val="18"/>
            </w:rPr>
            <w:fldChar w:fldCharType="begin"/>
          </w:r>
          <w:r w:rsidRPr="00FE0D5D">
            <w:rPr>
              <w:noProof/>
              <w:sz w:val="18"/>
            </w:rPr>
            <w:instrText xml:space="preserve"> PAGEREF _Toc232184164 \h </w:instrText>
          </w:r>
          <w:r w:rsidRPr="00FE0D5D">
            <w:rPr>
              <w:noProof/>
              <w:sz w:val="18"/>
            </w:rPr>
          </w:r>
          <w:r w:rsidRPr="00FE0D5D">
            <w:rPr>
              <w:noProof/>
              <w:sz w:val="18"/>
            </w:rPr>
            <w:fldChar w:fldCharType="separate"/>
          </w:r>
          <w:r>
            <w:rPr>
              <w:noProof/>
              <w:sz w:val="18"/>
            </w:rPr>
            <w:t>4</w:t>
          </w:r>
          <w:r w:rsidRPr="00FE0D5D">
            <w:rPr>
              <w:noProof/>
              <w:sz w:val="18"/>
            </w:rPr>
            <w:fldChar w:fldCharType="end"/>
          </w:r>
        </w:p>
        <w:p w14:paraId="6270F896" w14:textId="77777777" w:rsidR="00FE0D5D" w:rsidRPr="00FE0D5D" w:rsidRDefault="00FE0D5D">
          <w:pPr>
            <w:pStyle w:val="TOC2"/>
            <w:tabs>
              <w:tab w:val="left" w:pos="749"/>
              <w:tab w:val="right" w:leader="dot" w:pos="9062"/>
            </w:tabs>
            <w:rPr>
              <w:rFonts w:eastAsiaTheme="minorEastAsia"/>
              <w:noProof/>
              <w:sz w:val="20"/>
              <w:szCs w:val="24"/>
              <w:lang w:eastAsia="ja-JP"/>
            </w:rPr>
          </w:pPr>
          <w:r w:rsidRPr="00FE0D5D">
            <w:rPr>
              <w:rFonts w:eastAsia="MS Gothic"/>
              <w:noProof/>
              <w:sz w:val="18"/>
            </w:rPr>
            <w:t>1.3</w:t>
          </w:r>
          <w:r w:rsidRPr="00FE0D5D">
            <w:rPr>
              <w:rFonts w:eastAsiaTheme="minorEastAsia"/>
              <w:noProof/>
              <w:sz w:val="20"/>
              <w:szCs w:val="24"/>
              <w:lang w:eastAsia="ja-JP"/>
            </w:rPr>
            <w:tab/>
          </w:r>
          <w:r w:rsidRPr="00FE0D5D">
            <w:rPr>
              <w:rFonts w:eastAsia="MS Gothic"/>
              <w:noProof/>
              <w:sz w:val="18"/>
            </w:rPr>
            <w:t>Distributie</w:t>
          </w:r>
          <w:r w:rsidRPr="00FE0D5D">
            <w:rPr>
              <w:noProof/>
              <w:sz w:val="18"/>
            </w:rPr>
            <w:tab/>
          </w:r>
          <w:r w:rsidRPr="00FE0D5D">
            <w:rPr>
              <w:noProof/>
              <w:sz w:val="18"/>
            </w:rPr>
            <w:fldChar w:fldCharType="begin"/>
          </w:r>
          <w:r w:rsidRPr="00FE0D5D">
            <w:rPr>
              <w:noProof/>
              <w:sz w:val="18"/>
            </w:rPr>
            <w:instrText xml:space="preserve"> PAGEREF _Toc232184165 \h </w:instrText>
          </w:r>
          <w:r w:rsidRPr="00FE0D5D">
            <w:rPr>
              <w:noProof/>
              <w:sz w:val="18"/>
            </w:rPr>
          </w:r>
          <w:r w:rsidRPr="00FE0D5D">
            <w:rPr>
              <w:noProof/>
              <w:sz w:val="18"/>
            </w:rPr>
            <w:fldChar w:fldCharType="separate"/>
          </w:r>
          <w:r>
            <w:rPr>
              <w:noProof/>
              <w:sz w:val="18"/>
            </w:rPr>
            <w:t>4</w:t>
          </w:r>
          <w:r w:rsidRPr="00FE0D5D">
            <w:rPr>
              <w:noProof/>
              <w:sz w:val="18"/>
            </w:rPr>
            <w:fldChar w:fldCharType="end"/>
          </w:r>
        </w:p>
        <w:p w14:paraId="22FD7852" w14:textId="77777777" w:rsidR="00FE0D5D" w:rsidRPr="00FE0D5D" w:rsidRDefault="00FE0D5D">
          <w:pPr>
            <w:pStyle w:val="TOC1"/>
            <w:tabs>
              <w:tab w:val="left" w:pos="407"/>
              <w:tab w:val="right" w:leader="dot" w:pos="9062"/>
            </w:tabs>
            <w:rPr>
              <w:rFonts w:eastAsiaTheme="minorEastAsia"/>
              <w:noProof/>
              <w:sz w:val="20"/>
              <w:szCs w:val="24"/>
              <w:lang w:eastAsia="ja-JP"/>
            </w:rPr>
          </w:pPr>
          <w:r w:rsidRPr="00FE0D5D">
            <w:rPr>
              <w:rFonts w:eastAsia="MS Gothic"/>
              <w:noProof/>
              <w:sz w:val="18"/>
            </w:rPr>
            <w:t>2.</w:t>
          </w:r>
          <w:r w:rsidRPr="00FE0D5D">
            <w:rPr>
              <w:rFonts w:eastAsiaTheme="minorEastAsia"/>
              <w:noProof/>
              <w:sz w:val="20"/>
              <w:szCs w:val="24"/>
              <w:lang w:eastAsia="ja-JP"/>
            </w:rPr>
            <w:tab/>
          </w:r>
          <w:r w:rsidRPr="00FE0D5D">
            <w:rPr>
              <w:rFonts w:eastAsia="MS Gothic"/>
              <w:noProof/>
              <w:sz w:val="18"/>
            </w:rPr>
            <w:t>Inleiding</w:t>
          </w:r>
          <w:r w:rsidRPr="00FE0D5D">
            <w:rPr>
              <w:noProof/>
              <w:sz w:val="18"/>
            </w:rPr>
            <w:tab/>
          </w:r>
          <w:r w:rsidRPr="00FE0D5D">
            <w:rPr>
              <w:noProof/>
              <w:sz w:val="18"/>
            </w:rPr>
            <w:fldChar w:fldCharType="begin"/>
          </w:r>
          <w:r w:rsidRPr="00FE0D5D">
            <w:rPr>
              <w:noProof/>
              <w:sz w:val="18"/>
            </w:rPr>
            <w:instrText xml:space="preserve"> PAGEREF _Toc232184166 \h </w:instrText>
          </w:r>
          <w:r w:rsidRPr="00FE0D5D">
            <w:rPr>
              <w:noProof/>
              <w:sz w:val="18"/>
            </w:rPr>
          </w:r>
          <w:r w:rsidRPr="00FE0D5D">
            <w:rPr>
              <w:noProof/>
              <w:sz w:val="18"/>
            </w:rPr>
            <w:fldChar w:fldCharType="separate"/>
          </w:r>
          <w:r>
            <w:rPr>
              <w:noProof/>
              <w:sz w:val="18"/>
            </w:rPr>
            <w:t>5</w:t>
          </w:r>
          <w:r w:rsidRPr="00FE0D5D">
            <w:rPr>
              <w:noProof/>
              <w:sz w:val="18"/>
            </w:rPr>
            <w:fldChar w:fldCharType="end"/>
          </w:r>
        </w:p>
        <w:p w14:paraId="70FDB5DB" w14:textId="77777777" w:rsidR="00FE0D5D" w:rsidRPr="00FE0D5D" w:rsidRDefault="00FE0D5D">
          <w:pPr>
            <w:pStyle w:val="TOC2"/>
            <w:tabs>
              <w:tab w:val="left" w:pos="749"/>
              <w:tab w:val="right" w:leader="dot" w:pos="9062"/>
            </w:tabs>
            <w:rPr>
              <w:rFonts w:eastAsiaTheme="minorEastAsia"/>
              <w:noProof/>
              <w:sz w:val="20"/>
              <w:szCs w:val="24"/>
              <w:lang w:eastAsia="ja-JP"/>
            </w:rPr>
          </w:pPr>
          <w:r w:rsidRPr="00FE0D5D">
            <w:rPr>
              <w:noProof/>
              <w:sz w:val="18"/>
            </w:rPr>
            <w:t>2.1</w:t>
          </w:r>
          <w:r w:rsidRPr="00FE0D5D">
            <w:rPr>
              <w:rFonts w:eastAsiaTheme="minorEastAsia"/>
              <w:noProof/>
              <w:sz w:val="20"/>
              <w:szCs w:val="24"/>
              <w:lang w:eastAsia="ja-JP"/>
            </w:rPr>
            <w:tab/>
          </w:r>
          <w:r w:rsidRPr="00FE0D5D">
            <w:rPr>
              <w:noProof/>
              <w:sz w:val="18"/>
            </w:rPr>
            <w:t>Doel van het document</w:t>
          </w:r>
          <w:r w:rsidRPr="00FE0D5D">
            <w:rPr>
              <w:noProof/>
              <w:sz w:val="18"/>
            </w:rPr>
            <w:tab/>
          </w:r>
          <w:r w:rsidRPr="00FE0D5D">
            <w:rPr>
              <w:noProof/>
              <w:sz w:val="18"/>
            </w:rPr>
            <w:fldChar w:fldCharType="begin"/>
          </w:r>
          <w:r w:rsidRPr="00FE0D5D">
            <w:rPr>
              <w:noProof/>
              <w:sz w:val="18"/>
            </w:rPr>
            <w:instrText xml:space="preserve"> PAGEREF _Toc232184167 \h </w:instrText>
          </w:r>
          <w:r w:rsidRPr="00FE0D5D">
            <w:rPr>
              <w:noProof/>
              <w:sz w:val="18"/>
            </w:rPr>
          </w:r>
          <w:r w:rsidRPr="00FE0D5D">
            <w:rPr>
              <w:noProof/>
              <w:sz w:val="18"/>
            </w:rPr>
            <w:fldChar w:fldCharType="separate"/>
          </w:r>
          <w:r>
            <w:rPr>
              <w:noProof/>
              <w:sz w:val="18"/>
            </w:rPr>
            <w:t>5</w:t>
          </w:r>
          <w:r w:rsidRPr="00FE0D5D">
            <w:rPr>
              <w:noProof/>
              <w:sz w:val="18"/>
            </w:rPr>
            <w:fldChar w:fldCharType="end"/>
          </w:r>
        </w:p>
        <w:p w14:paraId="50368B1E" w14:textId="77777777" w:rsidR="00FE0D5D" w:rsidRPr="00FE0D5D" w:rsidRDefault="00FE0D5D">
          <w:pPr>
            <w:pStyle w:val="TOC2"/>
            <w:tabs>
              <w:tab w:val="left" w:pos="749"/>
              <w:tab w:val="right" w:leader="dot" w:pos="9062"/>
            </w:tabs>
            <w:rPr>
              <w:rFonts w:eastAsiaTheme="minorEastAsia"/>
              <w:noProof/>
              <w:sz w:val="20"/>
              <w:szCs w:val="24"/>
              <w:lang w:eastAsia="ja-JP"/>
            </w:rPr>
          </w:pPr>
          <w:r w:rsidRPr="00FE0D5D">
            <w:rPr>
              <w:noProof/>
              <w:sz w:val="18"/>
            </w:rPr>
            <w:t>2.2</w:t>
          </w:r>
          <w:r w:rsidRPr="00FE0D5D">
            <w:rPr>
              <w:rFonts w:eastAsiaTheme="minorEastAsia"/>
              <w:noProof/>
              <w:sz w:val="20"/>
              <w:szCs w:val="24"/>
              <w:lang w:eastAsia="ja-JP"/>
            </w:rPr>
            <w:tab/>
          </w:r>
          <w:r w:rsidRPr="00FE0D5D">
            <w:rPr>
              <w:noProof/>
              <w:sz w:val="18"/>
            </w:rPr>
            <w:t>Beschreven periode</w:t>
          </w:r>
          <w:r w:rsidRPr="00FE0D5D">
            <w:rPr>
              <w:noProof/>
              <w:sz w:val="18"/>
            </w:rPr>
            <w:tab/>
          </w:r>
          <w:r w:rsidRPr="00FE0D5D">
            <w:rPr>
              <w:noProof/>
              <w:sz w:val="18"/>
            </w:rPr>
            <w:fldChar w:fldCharType="begin"/>
          </w:r>
          <w:r w:rsidRPr="00FE0D5D">
            <w:rPr>
              <w:noProof/>
              <w:sz w:val="18"/>
            </w:rPr>
            <w:instrText xml:space="preserve"> PAGEREF _Toc232184168 \h </w:instrText>
          </w:r>
          <w:r w:rsidRPr="00FE0D5D">
            <w:rPr>
              <w:noProof/>
              <w:sz w:val="18"/>
            </w:rPr>
          </w:r>
          <w:r w:rsidRPr="00FE0D5D">
            <w:rPr>
              <w:noProof/>
              <w:sz w:val="18"/>
            </w:rPr>
            <w:fldChar w:fldCharType="separate"/>
          </w:r>
          <w:r>
            <w:rPr>
              <w:noProof/>
              <w:sz w:val="18"/>
            </w:rPr>
            <w:t>5</w:t>
          </w:r>
          <w:r w:rsidRPr="00FE0D5D">
            <w:rPr>
              <w:noProof/>
              <w:sz w:val="18"/>
            </w:rPr>
            <w:fldChar w:fldCharType="end"/>
          </w:r>
        </w:p>
        <w:p w14:paraId="5783E1C7" w14:textId="77777777" w:rsidR="00FE0D5D" w:rsidRPr="00FE0D5D" w:rsidRDefault="00FE0D5D">
          <w:pPr>
            <w:pStyle w:val="TOC1"/>
            <w:tabs>
              <w:tab w:val="left" w:pos="407"/>
              <w:tab w:val="right" w:leader="dot" w:pos="9062"/>
            </w:tabs>
            <w:rPr>
              <w:rFonts w:eastAsiaTheme="minorEastAsia"/>
              <w:noProof/>
              <w:sz w:val="20"/>
              <w:szCs w:val="24"/>
              <w:lang w:eastAsia="ja-JP"/>
            </w:rPr>
          </w:pPr>
          <w:r w:rsidRPr="00FE0D5D">
            <w:rPr>
              <w:noProof/>
              <w:sz w:val="18"/>
            </w:rPr>
            <w:t>3.</w:t>
          </w:r>
          <w:r w:rsidRPr="00FE0D5D">
            <w:rPr>
              <w:rFonts w:eastAsiaTheme="minorEastAsia"/>
              <w:noProof/>
              <w:sz w:val="20"/>
              <w:szCs w:val="24"/>
              <w:lang w:eastAsia="ja-JP"/>
            </w:rPr>
            <w:tab/>
          </w:r>
          <w:r w:rsidRPr="00FE0D5D">
            <w:rPr>
              <w:noProof/>
              <w:sz w:val="18"/>
            </w:rPr>
            <w:t>Meten en Weten</w:t>
          </w:r>
          <w:r w:rsidRPr="00FE0D5D">
            <w:rPr>
              <w:noProof/>
              <w:sz w:val="18"/>
            </w:rPr>
            <w:tab/>
          </w:r>
          <w:r w:rsidRPr="00FE0D5D">
            <w:rPr>
              <w:noProof/>
              <w:sz w:val="18"/>
            </w:rPr>
            <w:fldChar w:fldCharType="begin"/>
          </w:r>
          <w:r w:rsidRPr="00FE0D5D">
            <w:rPr>
              <w:noProof/>
              <w:sz w:val="18"/>
            </w:rPr>
            <w:instrText xml:space="preserve"> PAGEREF _Toc232184169 \h </w:instrText>
          </w:r>
          <w:r w:rsidRPr="00FE0D5D">
            <w:rPr>
              <w:noProof/>
              <w:sz w:val="18"/>
            </w:rPr>
          </w:r>
          <w:r w:rsidRPr="00FE0D5D">
            <w:rPr>
              <w:noProof/>
              <w:sz w:val="18"/>
            </w:rPr>
            <w:fldChar w:fldCharType="separate"/>
          </w:r>
          <w:r>
            <w:rPr>
              <w:noProof/>
              <w:sz w:val="18"/>
            </w:rPr>
            <w:t>6</w:t>
          </w:r>
          <w:r w:rsidRPr="00FE0D5D">
            <w:rPr>
              <w:noProof/>
              <w:sz w:val="18"/>
            </w:rPr>
            <w:fldChar w:fldCharType="end"/>
          </w:r>
        </w:p>
        <w:p w14:paraId="79796E00" w14:textId="77777777" w:rsidR="00FE0D5D" w:rsidRPr="00FE0D5D" w:rsidRDefault="00FE0D5D">
          <w:pPr>
            <w:pStyle w:val="TOC2"/>
            <w:tabs>
              <w:tab w:val="left" w:pos="749"/>
              <w:tab w:val="right" w:leader="dot" w:pos="9062"/>
            </w:tabs>
            <w:rPr>
              <w:rFonts w:eastAsiaTheme="minorEastAsia"/>
              <w:noProof/>
              <w:sz w:val="20"/>
              <w:szCs w:val="24"/>
              <w:lang w:eastAsia="ja-JP"/>
            </w:rPr>
          </w:pPr>
          <w:r w:rsidRPr="00FE0D5D">
            <w:rPr>
              <w:noProof/>
              <w:sz w:val="18"/>
            </w:rPr>
            <w:t>3.1</w:t>
          </w:r>
          <w:r w:rsidRPr="00FE0D5D">
            <w:rPr>
              <w:rFonts w:eastAsiaTheme="minorEastAsia"/>
              <w:noProof/>
              <w:sz w:val="20"/>
              <w:szCs w:val="24"/>
              <w:lang w:eastAsia="ja-JP"/>
            </w:rPr>
            <w:tab/>
          </w:r>
          <w:r w:rsidRPr="00FE0D5D">
            <w:rPr>
              <w:noProof/>
              <w:sz w:val="18"/>
            </w:rPr>
            <w:t>Wensen en Eisen</w:t>
          </w:r>
          <w:r w:rsidRPr="00FE0D5D">
            <w:rPr>
              <w:noProof/>
              <w:sz w:val="18"/>
            </w:rPr>
            <w:tab/>
          </w:r>
          <w:r w:rsidRPr="00FE0D5D">
            <w:rPr>
              <w:noProof/>
              <w:sz w:val="18"/>
            </w:rPr>
            <w:fldChar w:fldCharType="begin"/>
          </w:r>
          <w:r w:rsidRPr="00FE0D5D">
            <w:rPr>
              <w:noProof/>
              <w:sz w:val="18"/>
            </w:rPr>
            <w:instrText xml:space="preserve"> PAGEREF _Toc232184170 \h </w:instrText>
          </w:r>
          <w:r w:rsidRPr="00FE0D5D">
            <w:rPr>
              <w:noProof/>
              <w:sz w:val="18"/>
            </w:rPr>
          </w:r>
          <w:r w:rsidRPr="00FE0D5D">
            <w:rPr>
              <w:noProof/>
              <w:sz w:val="18"/>
            </w:rPr>
            <w:fldChar w:fldCharType="separate"/>
          </w:r>
          <w:r>
            <w:rPr>
              <w:noProof/>
              <w:sz w:val="18"/>
            </w:rPr>
            <w:t>6</w:t>
          </w:r>
          <w:r w:rsidRPr="00FE0D5D">
            <w:rPr>
              <w:noProof/>
              <w:sz w:val="18"/>
            </w:rPr>
            <w:fldChar w:fldCharType="end"/>
          </w:r>
        </w:p>
        <w:p w14:paraId="427DE69E" w14:textId="77777777" w:rsidR="00FE0D5D" w:rsidRPr="00FE0D5D" w:rsidRDefault="00FE0D5D">
          <w:pPr>
            <w:pStyle w:val="TOC2"/>
            <w:tabs>
              <w:tab w:val="left" w:pos="749"/>
              <w:tab w:val="right" w:leader="dot" w:pos="9062"/>
            </w:tabs>
            <w:rPr>
              <w:rFonts w:eastAsiaTheme="minorEastAsia"/>
              <w:noProof/>
              <w:sz w:val="20"/>
              <w:szCs w:val="24"/>
              <w:lang w:eastAsia="ja-JP"/>
            </w:rPr>
          </w:pPr>
          <w:r w:rsidRPr="00FE0D5D">
            <w:rPr>
              <w:noProof/>
              <w:sz w:val="18"/>
            </w:rPr>
            <w:t>3.2</w:t>
          </w:r>
          <w:r w:rsidRPr="00FE0D5D">
            <w:rPr>
              <w:rFonts w:eastAsiaTheme="minorEastAsia"/>
              <w:noProof/>
              <w:sz w:val="20"/>
              <w:szCs w:val="24"/>
              <w:lang w:eastAsia="ja-JP"/>
            </w:rPr>
            <w:tab/>
          </w:r>
          <w:r w:rsidRPr="00FE0D5D">
            <w:rPr>
              <w:noProof/>
              <w:sz w:val="18"/>
            </w:rPr>
            <w:t>Omschrijving</w:t>
          </w:r>
          <w:r w:rsidRPr="00FE0D5D">
            <w:rPr>
              <w:noProof/>
              <w:sz w:val="18"/>
            </w:rPr>
            <w:tab/>
          </w:r>
          <w:r w:rsidRPr="00FE0D5D">
            <w:rPr>
              <w:noProof/>
              <w:sz w:val="18"/>
            </w:rPr>
            <w:fldChar w:fldCharType="begin"/>
          </w:r>
          <w:r w:rsidRPr="00FE0D5D">
            <w:rPr>
              <w:noProof/>
              <w:sz w:val="18"/>
            </w:rPr>
            <w:instrText xml:space="preserve"> PAGEREF _Toc232184171 \h </w:instrText>
          </w:r>
          <w:r w:rsidRPr="00FE0D5D">
            <w:rPr>
              <w:noProof/>
              <w:sz w:val="18"/>
            </w:rPr>
          </w:r>
          <w:r w:rsidRPr="00FE0D5D">
            <w:rPr>
              <w:noProof/>
              <w:sz w:val="18"/>
            </w:rPr>
            <w:fldChar w:fldCharType="separate"/>
          </w:r>
          <w:r>
            <w:rPr>
              <w:noProof/>
              <w:sz w:val="18"/>
            </w:rPr>
            <w:t>7</w:t>
          </w:r>
          <w:r w:rsidRPr="00FE0D5D">
            <w:rPr>
              <w:noProof/>
              <w:sz w:val="18"/>
            </w:rPr>
            <w:fldChar w:fldCharType="end"/>
          </w:r>
        </w:p>
        <w:p w14:paraId="73051589" w14:textId="77777777" w:rsidR="00FE0D5D" w:rsidRPr="00FE0D5D" w:rsidRDefault="00FE0D5D">
          <w:pPr>
            <w:pStyle w:val="TOC2"/>
            <w:tabs>
              <w:tab w:val="left" w:pos="749"/>
              <w:tab w:val="right" w:leader="dot" w:pos="9062"/>
            </w:tabs>
            <w:rPr>
              <w:rFonts w:eastAsiaTheme="minorEastAsia"/>
              <w:noProof/>
              <w:sz w:val="20"/>
              <w:szCs w:val="24"/>
              <w:lang w:eastAsia="ja-JP"/>
            </w:rPr>
          </w:pPr>
          <w:r w:rsidRPr="00FE0D5D">
            <w:rPr>
              <w:noProof/>
              <w:sz w:val="18"/>
            </w:rPr>
            <w:t>3.3</w:t>
          </w:r>
          <w:r w:rsidRPr="00FE0D5D">
            <w:rPr>
              <w:rFonts w:eastAsiaTheme="minorEastAsia"/>
              <w:noProof/>
              <w:sz w:val="20"/>
              <w:szCs w:val="24"/>
              <w:lang w:eastAsia="ja-JP"/>
            </w:rPr>
            <w:tab/>
          </w:r>
          <w:r w:rsidRPr="00FE0D5D">
            <w:rPr>
              <w:noProof/>
              <w:sz w:val="18"/>
            </w:rPr>
            <w:t>Scorekaart</w:t>
          </w:r>
          <w:r w:rsidRPr="00FE0D5D">
            <w:rPr>
              <w:noProof/>
              <w:sz w:val="18"/>
            </w:rPr>
            <w:tab/>
          </w:r>
          <w:r w:rsidRPr="00FE0D5D">
            <w:rPr>
              <w:noProof/>
              <w:sz w:val="18"/>
            </w:rPr>
            <w:fldChar w:fldCharType="begin"/>
          </w:r>
          <w:r w:rsidRPr="00FE0D5D">
            <w:rPr>
              <w:noProof/>
              <w:sz w:val="18"/>
            </w:rPr>
            <w:instrText xml:space="preserve"> PAGEREF _Toc232184172 \h </w:instrText>
          </w:r>
          <w:r w:rsidRPr="00FE0D5D">
            <w:rPr>
              <w:noProof/>
              <w:sz w:val="18"/>
            </w:rPr>
          </w:r>
          <w:r w:rsidRPr="00FE0D5D">
            <w:rPr>
              <w:noProof/>
              <w:sz w:val="18"/>
            </w:rPr>
            <w:fldChar w:fldCharType="separate"/>
          </w:r>
          <w:r>
            <w:rPr>
              <w:noProof/>
              <w:sz w:val="18"/>
            </w:rPr>
            <w:t>9</w:t>
          </w:r>
          <w:r w:rsidRPr="00FE0D5D">
            <w:rPr>
              <w:noProof/>
              <w:sz w:val="18"/>
            </w:rPr>
            <w:fldChar w:fldCharType="end"/>
          </w:r>
        </w:p>
        <w:p w14:paraId="25181651" w14:textId="77777777" w:rsidR="00FE0D5D" w:rsidRPr="00FE0D5D" w:rsidRDefault="00FE0D5D">
          <w:pPr>
            <w:pStyle w:val="TOC1"/>
            <w:tabs>
              <w:tab w:val="left" w:pos="407"/>
              <w:tab w:val="right" w:leader="dot" w:pos="9062"/>
            </w:tabs>
            <w:rPr>
              <w:rFonts w:eastAsiaTheme="minorEastAsia"/>
              <w:noProof/>
              <w:sz w:val="20"/>
              <w:szCs w:val="24"/>
              <w:lang w:eastAsia="ja-JP"/>
            </w:rPr>
          </w:pPr>
          <w:r w:rsidRPr="00FE0D5D">
            <w:rPr>
              <w:noProof/>
              <w:sz w:val="18"/>
            </w:rPr>
            <w:t>4.</w:t>
          </w:r>
          <w:r w:rsidRPr="00FE0D5D">
            <w:rPr>
              <w:rFonts w:eastAsiaTheme="minorEastAsia"/>
              <w:noProof/>
              <w:sz w:val="20"/>
              <w:szCs w:val="24"/>
              <w:lang w:eastAsia="ja-JP"/>
            </w:rPr>
            <w:tab/>
          </w:r>
          <w:r w:rsidRPr="00FE0D5D">
            <w:rPr>
              <w:noProof/>
              <w:sz w:val="18"/>
            </w:rPr>
            <w:t>Verbetering vs. Vernieuwing</w:t>
          </w:r>
          <w:r w:rsidRPr="00FE0D5D">
            <w:rPr>
              <w:noProof/>
              <w:sz w:val="18"/>
            </w:rPr>
            <w:tab/>
          </w:r>
          <w:r w:rsidRPr="00FE0D5D">
            <w:rPr>
              <w:noProof/>
              <w:sz w:val="18"/>
            </w:rPr>
            <w:fldChar w:fldCharType="begin"/>
          </w:r>
          <w:r w:rsidRPr="00FE0D5D">
            <w:rPr>
              <w:noProof/>
              <w:sz w:val="18"/>
            </w:rPr>
            <w:instrText xml:space="preserve"> PAGEREF _Toc232184173 \h </w:instrText>
          </w:r>
          <w:r w:rsidRPr="00FE0D5D">
            <w:rPr>
              <w:noProof/>
              <w:sz w:val="18"/>
            </w:rPr>
          </w:r>
          <w:r w:rsidRPr="00FE0D5D">
            <w:rPr>
              <w:noProof/>
              <w:sz w:val="18"/>
            </w:rPr>
            <w:fldChar w:fldCharType="separate"/>
          </w:r>
          <w:r>
            <w:rPr>
              <w:noProof/>
              <w:sz w:val="18"/>
            </w:rPr>
            <w:t>10</w:t>
          </w:r>
          <w:r w:rsidRPr="00FE0D5D">
            <w:rPr>
              <w:noProof/>
              <w:sz w:val="18"/>
            </w:rPr>
            <w:fldChar w:fldCharType="end"/>
          </w:r>
        </w:p>
        <w:p w14:paraId="281CEA7C" w14:textId="77777777" w:rsidR="00FE0D5D" w:rsidRPr="00FE0D5D" w:rsidRDefault="00FE0D5D">
          <w:pPr>
            <w:pStyle w:val="TOC2"/>
            <w:tabs>
              <w:tab w:val="left" w:pos="749"/>
              <w:tab w:val="right" w:leader="dot" w:pos="9062"/>
            </w:tabs>
            <w:rPr>
              <w:rFonts w:eastAsiaTheme="minorEastAsia"/>
              <w:noProof/>
              <w:sz w:val="20"/>
              <w:szCs w:val="24"/>
              <w:lang w:eastAsia="ja-JP"/>
            </w:rPr>
          </w:pPr>
          <w:r w:rsidRPr="00FE0D5D">
            <w:rPr>
              <w:noProof/>
              <w:sz w:val="18"/>
            </w:rPr>
            <w:t>4.1</w:t>
          </w:r>
          <w:r w:rsidRPr="00FE0D5D">
            <w:rPr>
              <w:rFonts w:eastAsiaTheme="minorEastAsia"/>
              <w:noProof/>
              <w:sz w:val="20"/>
              <w:szCs w:val="24"/>
              <w:lang w:eastAsia="ja-JP"/>
            </w:rPr>
            <w:tab/>
          </w:r>
          <w:r w:rsidRPr="00FE0D5D">
            <w:rPr>
              <w:noProof/>
              <w:sz w:val="18"/>
            </w:rPr>
            <w:t>OTRS</w:t>
          </w:r>
          <w:r w:rsidRPr="00FE0D5D">
            <w:rPr>
              <w:noProof/>
              <w:sz w:val="18"/>
            </w:rPr>
            <w:tab/>
          </w:r>
          <w:r w:rsidRPr="00FE0D5D">
            <w:rPr>
              <w:noProof/>
              <w:sz w:val="18"/>
            </w:rPr>
            <w:fldChar w:fldCharType="begin"/>
          </w:r>
          <w:r w:rsidRPr="00FE0D5D">
            <w:rPr>
              <w:noProof/>
              <w:sz w:val="18"/>
            </w:rPr>
            <w:instrText xml:space="preserve"> PAGEREF _Toc232184174 \h </w:instrText>
          </w:r>
          <w:r w:rsidRPr="00FE0D5D">
            <w:rPr>
              <w:noProof/>
              <w:sz w:val="18"/>
            </w:rPr>
          </w:r>
          <w:r w:rsidRPr="00FE0D5D">
            <w:rPr>
              <w:noProof/>
              <w:sz w:val="18"/>
            </w:rPr>
            <w:fldChar w:fldCharType="separate"/>
          </w:r>
          <w:r>
            <w:rPr>
              <w:noProof/>
              <w:sz w:val="18"/>
            </w:rPr>
            <w:t>10</w:t>
          </w:r>
          <w:r w:rsidRPr="00FE0D5D">
            <w:rPr>
              <w:noProof/>
              <w:sz w:val="18"/>
            </w:rPr>
            <w:fldChar w:fldCharType="end"/>
          </w:r>
        </w:p>
        <w:p w14:paraId="785C4E57" w14:textId="77777777" w:rsidR="00FE0D5D" w:rsidRPr="00FE0D5D" w:rsidRDefault="00FE0D5D">
          <w:pPr>
            <w:pStyle w:val="TOC2"/>
            <w:tabs>
              <w:tab w:val="left" w:pos="749"/>
              <w:tab w:val="right" w:leader="dot" w:pos="9062"/>
            </w:tabs>
            <w:rPr>
              <w:rFonts w:eastAsiaTheme="minorEastAsia"/>
              <w:noProof/>
              <w:sz w:val="20"/>
              <w:szCs w:val="24"/>
              <w:lang w:eastAsia="ja-JP"/>
            </w:rPr>
          </w:pPr>
          <w:r w:rsidRPr="00FE0D5D">
            <w:rPr>
              <w:noProof/>
              <w:sz w:val="18"/>
            </w:rPr>
            <w:t>4.2</w:t>
          </w:r>
          <w:r w:rsidRPr="00FE0D5D">
            <w:rPr>
              <w:rFonts w:eastAsiaTheme="minorEastAsia"/>
              <w:noProof/>
              <w:sz w:val="20"/>
              <w:szCs w:val="24"/>
              <w:lang w:eastAsia="ja-JP"/>
            </w:rPr>
            <w:tab/>
          </w:r>
          <w:r w:rsidRPr="00FE0D5D">
            <w:rPr>
              <w:noProof/>
              <w:sz w:val="18"/>
            </w:rPr>
            <w:t>Kaseya</w:t>
          </w:r>
          <w:r w:rsidRPr="00FE0D5D">
            <w:rPr>
              <w:noProof/>
              <w:sz w:val="18"/>
            </w:rPr>
            <w:tab/>
          </w:r>
          <w:r w:rsidRPr="00FE0D5D">
            <w:rPr>
              <w:noProof/>
              <w:sz w:val="18"/>
            </w:rPr>
            <w:fldChar w:fldCharType="begin"/>
          </w:r>
          <w:r w:rsidRPr="00FE0D5D">
            <w:rPr>
              <w:noProof/>
              <w:sz w:val="18"/>
            </w:rPr>
            <w:instrText xml:space="preserve"> PAGEREF _Toc232184175 \h </w:instrText>
          </w:r>
          <w:r w:rsidRPr="00FE0D5D">
            <w:rPr>
              <w:noProof/>
              <w:sz w:val="18"/>
            </w:rPr>
          </w:r>
          <w:r w:rsidRPr="00FE0D5D">
            <w:rPr>
              <w:noProof/>
              <w:sz w:val="18"/>
            </w:rPr>
            <w:fldChar w:fldCharType="separate"/>
          </w:r>
          <w:r>
            <w:rPr>
              <w:noProof/>
              <w:sz w:val="18"/>
            </w:rPr>
            <w:t>13</w:t>
          </w:r>
          <w:r w:rsidRPr="00FE0D5D">
            <w:rPr>
              <w:noProof/>
              <w:sz w:val="18"/>
            </w:rPr>
            <w:fldChar w:fldCharType="end"/>
          </w:r>
        </w:p>
        <w:p w14:paraId="083661C2" w14:textId="77777777" w:rsidR="00FE0D5D" w:rsidRPr="00FE0D5D" w:rsidRDefault="00FE0D5D">
          <w:pPr>
            <w:pStyle w:val="TOC2"/>
            <w:tabs>
              <w:tab w:val="left" w:pos="749"/>
              <w:tab w:val="right" w:leader="dot" w:pos="9062"/>
            </w:tabs>
            <w:rPr>
              <w:rFonts w:eastAsiaTheme="minorEastAsia"/>
              <w:noProof/>
              <w:sz w:val="20"/>
              <w:szCs w:val="24"/>
              <w:lang w:eastAsia="ja-JP"/>
            </w:rPr>
          </w:pPr>
          <w:r w:rsidRPr="00FE0D5D">
            <w:rPr>
              <w:noProof/>
              <w:sz w:val="18"/>
            </w:rPr>
            <w:t>4.3</w:t>
          </w:r>
          <w:r w:rsidRPr="00FE0D5D">
            <w:rPr>
              <w:rFonts w:eastAsiaTheme="minorEastAsia"/>
              <w:noProof/>
              <w:sz w:val="20"/>
              <w:szCs w:val="24"/>
              <w:lang w:eastAsia="ja-JP"/>
            </w:rPr>
            <w:tab/>
          </w:r>
          <w:r w:rsidRPr="00FE0D5D">
            <w:rPr>
              <w:noProof/>
              <w:sz w:val="18"/>
            </w:rPr>
            <w:t>Keuze voor vernieuwing</w:t>
          </w:r>
          <w:r w:rsidRPr="00FE0D5D">
            <w:rPr>
              <w:noProof/>
              <w:sz w:val="18"/>
            </w:rPr>
            <w:tab/>
          </w:r>
          <w:r w:rsidRPr="00FE0D5D">
            <w:rPr>
              <w:noProof/>
              <w:sz w:val="18"/>
            </w:rPr>
            <w:fldChar w:fldCharType="begin"/>
          </w:r>
          <w:r w:rsidRPr="00FE0D5D">
            <w:rPr>
              <w:noProof/>
              <w:sz w:val="18"/>
            </w:rPr>
            <w:instrText xml:space="preserve"> PAGEREF _Toc232184176 \h </w:instrText>
          </w:r>
          <w:r w:rsidRPr="00FE0D5D">
            <w:rPr>
              <w:noProof/>
              <w:sz w:val="18"/>
            </w:rPr>
          </w:r>
          <w:r w:rsidRPr="00FE0D5D">
            <w:rPr>
              <w:noProof/>
              <w:sz w:val="18"/>
            </w:rPr>
            <w:fldChar w:fldCharType="separate"/>
          </w:r>
          <w:r>
            <w:rPr>
              <w:noProof/>
              <w:sz w:val="18"/>
            </w:rPr>
            <w:t>16</w:t>
          </w:r>
          <w:r w:rsidRPr="00FE0D5D">
            <w:rPr>
              <w:noProof/>
              <w:sz w:val="18"/>
            </w:rPr>
            <w:fldChar w:fldCharType="end"/>
          </w:r>
        </w:p>
        <w:p w14:paraId="29511696" w14:textId="77777777" w:rsidR="00FE0D5D" w:rsidRPr="00FE0D5D" w:rsidRDefault="00FE0D5D">
          <w:pPr>
            <w:pStyle w:val="TOC1"/>
            <w:tabs>
              <w:tab w:val="left" w:pos="407"/>
              <w:tab w:val="right" w:leader="dot" w:pos="9062"/>
            </w:tabs>
            <w:rPr>
              <w:rFonts w:eastAsiaTheme="minorEastAsia"/>
              <w:noProof/>
              <w:sz w:val="20"/>
              <w:szCs w:val="24"/>
              <w:lang w:eastAsia="ja-JP"/>
            </w:rPr>
          </w:pPr>
          <w:r w:rsidRPr="00FE0D5D">
            <w:rPr>
              <w:noProof/>
              <w:sz w:val="18"/>
            </w:rPr>
            <w:t>5.</w:t>
          </w:r>
          <w:r w:rsidRPr="00FE0D5D">
            <w:rPr>
              <w:rFonts w:eastAsiaTheme="minorEastAsia"/>
              <w:noProof/>
              <w:sz w:val="20"/>
              <w:szCs w:val="24"/>
              <w:lang w:eastAsia="ja-JP"/>
            </w:rPr>
            <w:tab/>
          </w:r>
          <w:r w:rsidRPr="00FE0D5D">
            <w:rPr>
              <w:noProof/>
              <w:sz w:val="18"/>
            </w:rPr>
            <w:t>Scenario’s Vernieuwing</w:t>
          </w:r>
          <w:r w:rsidRPr="00FE0D5D">
            <w:rPr>
              <w:noProof/>
              <w:sz w:val="18"/>
            </w:rPr>
            <w:tab/>
          </w:r>
          <w:r w:rsidRPr="00FE0D5D">
            <w:rPr>
              <w:noProof/>
              <w:sz w:val="18"/>
            </w:rPr>
            <w:fldChar w:fldCharType="begin"/>
          </w:r>
          <w:r w:rsidRPr="00FE0D5D">
            <w:rPr>
              <w:noProof/>
              <w:sz w:val="18"/>
            </w:rPr>
            <w:instrText xml:space="preserve"> PAGEREF _Toc232184177 \h </w:instrText>
          </w:r>
          <w:r w:rsidRPr="00FE0D5D">
            <w:rPr>
              <w:noProof/>
              <w:sz w:val="18"/>
            </w:rPr>
          </w:r>
          <w:r w:rsidRPr="00FE0D5D">
            <w:rPr>
              <w:noProof/>
              <w:sz w:val="18"/>
            </w:rPr>
            <w:fldChar w:fldCharType="separate"/>
          </w:r>
          <w:r>
            <w:rPr>
              <w:noProof/>
              <w:sz w:val="18"/>
            </w:rPr>
            <w:t>17</w:t>
          </w:r>
          <w:r w:rsidRPr="00FE0D5D">
            <w:rPr>
              <w:noProof/>
              <w:sz w:val="18"/>
            </w:rPr>
            <w:fldChar w:fldCharType="end"/>
          </w:r>
        </w:p>
        <w:p w14:paraId="26DC3A6E" w14:textId="77777777" w:rsidR="00FE0D5D" w:rsidRPr="00FE0D5D" w:rsidRDefault="00FE0D5D">
          <w:pPr>
            <w:pStyle w:val="TOC2"/>
            <w:tabs>
              <w:tab w:val="left" w:pos="749"/>
              <w:tab w:val="right" w:leader="dot" w:pos="9062"/>
            </w:tabs>
            <w:rPr>
              <w:rFonts w:eastAsiaTheme="minorEastAsia"/>
              <w:noProof/>
              <w:sz w:val="20"/>
              <w:szCs w:val="24"/>
              <w:lang w:eastAsia="ja-JP"/>
            </w:rPr>
          </w:pPr>
          <w:r w:rsidRPr="00FE0D5D">
            <w:rPr>
              <w:noProof/>
              <w:sz w:val="18"/>
            </w:rPr>
            <w:t>5.1</w:t>
          </w:r>
          <w:r w:rsidRPr="00FE0D5D">
            <w:rPr>
              <w:rFonts w:eastAsiaTheme="minorEastAsia"/>
              <w:noProof/>
              <w:sz w:val="20"/>
              <w:szCs w:val="24"/>
              <w:lang w:eastAsia="ja-JP"/>
            </w:rPr>
            <w:tab/>
          </w:r>
          <w:r w:rsidRPr="00FE0D5D">
            <w:rPr>
              <w:noProof/>
              <w:sz w:val="18"/>
            </w:rPr>
            <w:t>TOPdesk</w:t>
          </w:r>
          <w:r w:rsidRPr="00FE0D5D">
            <w:rPr>
              <w:noProof/>
              <w:sz w:val="18"/>
            </w:rPr>
            <w:tab/>
          </w:r>
          <w:r w:rsidRPr="00FE0D5D">
            <w:rPr>
              <w:noProof/>
              <w:sz w:val="18"/>
            </w:rPr>
            <w:fldChar w:fldCharType="begin"/>
          </w:r>
          <w:r w:rsidRPr="00FE0D5D">
            <w:rPr>
              <w:noProof/>
              <w:sz w:val="18"/>
            </w:rPr>
            <w:instrText xml:space="preserve"> PAGEREF _Toc232184178 \h </w:instrText>
          </w:r>
          <w:r w:rsidRPr="00FE0D5D">
            <w:rPr>
              <w:noProof/>
              <w:sz w:val="18"/>
            </w:rPr>
          </w:r>
          <w:r w:rsidRPr="00FE0D5D">
            <w:rPr>
              <w:noProof/>
              <w:sz w:val="18"/>
            </w:rPr>
            <w:fldChar w:fldCharType="separate"/>
          </w:r>
          <w:r>
            <w:rPr>
              <w:noProof/>
              <w:sz w:val="18"/>
            </w:rPr>
            <w:t>17</w:t>
          </w:r>
          <w:r w:rsidRPr="00FE0D5D">
            <w:rPr>
              <w:noProof/>
              <w:sz w:val="18"/>
            </w:rPr>
            <w:fldChar w:fldCharType="end"/>
          </w:r>
        </w:p>
        <w:p w14:paraId="69BA61CE"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noProof/>
              <w:sz w:val="18"/>
            </w:rPr>
            <w:t>5.1.1</w:t>
          </w:r>
          <w:r w:rsidRPr="00FE0D5D">
            <w:rPr>
              <w:rFonts w:eastAsiaTheme="minorEastAsia"/>
              <w:noProof/>
              <w:sz w:val="20"/>
              <w:szCs w:val="24"/>
              <w:lang w:eastAsia="ja-JP"/>
            </w:rPr>
            <w:tab/>
          </w:r>
          <w:r w:rsidRPr="00FE0D5D">
            <w:rPr>
              <w:noProof/>
              <w:sz w:val="18"/>
            </w:rPr>
            <w:t>Organisatie</w:t>
          </w:r>
          <w:r w:rsidRPr="00FE0D5D">
            <w:rPr>
              <w:noProof/>
              <w:sz w:val="18"/>
            </w:rPr>
            <w:tab/>
          </w:r>
          <w:r w:rsidRPr="00FE0D5D">
            <w:rPr>
              <w:noProof/>
              <w:sz w:val="18"/>
            </w:rPr>
            <w:fldChar w:fldCharType="begin"/>
          </w:r>
          <w:r w:rsidRPr="00FE0D5D">
            <w:rPr>
              <w:noProof/>
              <w:sz w:val="18"/>
            </w:rPr>
            <w:instrText xml:space="preserve"> PAGEREF _Toc232184179 \h </w:instrText>
          </w:r>
          <w:r w:rsidRPr="00FE0D5D">
            <w:rPr>
              <w:noProof/>
              <w:sz w:val="18"/>
            </w:rPr>
          </w:r>
          <w:r w:rsidRPr="00FE0D5D">
            <w:rPr>
              <w:noProof/>
              <w:sz w:val="18"/>
            </w:rPr>
            <w:fldChar w:fldCharType="separate"/>
          </w:r>
          <w:r>
            <w:rPr>
              <w:noProof/>
              <w:sz w:val="18"/>
            </w:rPr>
            <w:t>17</w:t>
          </w:r>
          <w:r w:rsidRPr="00FE0D5D">
            <w:rPr>
              <w:noProof/>
              <w:sz w:val="18"/>
            </w:rPr>
            <w:fldChar w:fldCharType="end"/>
          </w:r>
        </w:p>
        <w:p w14:paraId="2E46FF7E"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noProof/>
              <w:sz w:val="18"/>
            </w:rPr>
            <w:t>5.1.2</w:t>
          </w:r>
          <w:r w:rsidRPr="00FE0D5D">
            <w:rPr>
              <w:rFonts w:eastAsiaTheme="minorEastAsia"/>
              <w:noProof/>
              <w:sz w:val="20"/>
              <w:szCs w:val="24"/>
              <w:lang w:eastAsia="ja-JP"/>
            </w:rPr>
            <w:tab/>
          </w:r>
          <w:r w:rsidRPr="00FE0D5D">
            <w:rPr>
              <w:noProof/>
              <w:sz w:val="18"/>
            </w:rPr>
            <w:t>Visie</w:t>
          </w:r>
          <w:r w:rsidRPr="00FE0D5D">
            <w:rPr>
              <w:noProof/>
              <w:sz w:val="18"/>
            </w:rPr>
            <w:tab/>
          </w:r>
          <w:r w:rsidRPr="00FE0D5D">
            <w:rPr>
              <w:noProof/>
              <w:sz w:val="18"/>
            </w:rPr>
            <w:fldChar w:fldCharType="begin"/>
          </w:r>
          <w:r w:rsidRPr="00FE0D5D">
            <w:rPr>
              <w:noProof/>
              <w:sz w:val="18"/>
            </w:rPr>
            <w:instrText xml:space="preserve"> PAGEREF _Toc232184180 \h </w:instrText>
          </w:r>
          <w:r w:rsidRPr="00FE0D5D">
            <w:rPr>
              <w:noProof/>
              <w:sz w:val="18"/>
            </w:rPr>
          </w:r>
          <w:r w:rsidRPr="00FE0D5D">
            <w:rPr>
              <w:noProof/>
              <w:sz w:val="18"/>
            </w:rPr>
            <w:fldChar w:fldCharType="separate"/>
          </w:r>
          <w:r>
            <w:rPr>
              <w:noProof/>
              <w:sz w:val="18"/>
            </w:rPr>
            <w:t>17</w:t>
          </w:r>
          <w:r w:rsidRPr="00FE0D5D">
            <w:rPr>
              <w:noProof/>
              <w:sz w:val="18"/>
            </w:rPr>
            <w:fldChar w:fldCharType="end"/>
          </w:r>
        </w:p>
        <w:p w14:paraId="74C44E93"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noProof/>
              <w:sz w:val="18"/>
            </w:rPr>
            <w:t>5.1.3</w:t>
          </w:r>
          <w:r w:rsidRPr="00FE0D5D">
            <w:rPr>
              <w:rFonts w:eastAsiaTheme="minorEastAsia"/>
              <w:noProof/>
              <w:sz w:val="20"/>
              <w:szCs w:val="24"/>
              <w:lang w:eastAsia="ja-JP"/>
            </w:rPr>
            <w:tab/>
          </w:r>
          <w:r w:rsidRPr="00FE0D5D">
            <w:rPr>
              <w:noProof/>
              <w:sz w:val="18"/>
            </w:rPr>
            <w:t>Modules</w:t>
          </w:r>
          <w:r w:rsidRPr="00FE0D5D">
            <w:rPr>
              <w:noProof/>
              <w:sz w:val="18"/>
            </w:rPr>
            <w:tab/>
          </w:r>
          <w:r w:rsidRPr="00FE0D5D">
            <w:rPr>
              <w:noProof/>
              <w:sz w:val="18"/>
            </w:rPr>
            <w:fldChar w:fldCharType="begin"/>
          </w:r>
          <w:r w:rsidRPr="00FE0D5D">
            <w:rPr>
              <w:noProof/>
              <w:sz w:val="18"/>
            </w:rPr>
            <w:instrText xml:space="preserve"> PAGEREF _Toc232184181 \h </w:instrText>
          </w:r>
          <w:r w:rsidRPr="00FE0D5D">
            <w:rPr>
              <w:noProof/>
              <w:sz w:val="18"/>
            </w:rPr>
          </w:r>
          <w:r w:rsidRPr="00FE0D5D">
            <w:rPr>
              <w:noProof/>
              <w:sz w:val="18"/>
            </w:rPr>
            <w:fldChar w:fldCharType="separate"/>
          </w:r>
          <w:r>
            <w:rPr>
              <w:noProof/>
              <w:sz w:val="18"/>
            </w:rPr>
            <w:t>18</w:t>
          </w:r>
          <w:r w:rsidRPr="00FE0D5D">
            <w:rPr>
              <w:noProof/>
              <w:sz w:val="18"/>
            </w:rPr>
            <w:fldChar w:fldCharType="end"/>
          </w:r>
        </w:p>
        <w:p w14:paraId="2A075A62"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rFonts w:eastAsia="Calibri"/>
              <w:noProof/>
              <w:sz w:val="18"/>
            </w:rPr>
            <w:t>5.1.4</w:t>
          </w:r>
          <w:r w:rsidRPr="00FE0D5D">
            <w:rPr>
              <w:rFonts w:eastAsiaTheme="minorEastAsia"/>
              <w:noProof/>
              <w:sz w:val="20"/>
              <w:szCs w:val="24"/>
              <w:lang w:eastAsia="ja-JP"/>
            </w:rPr>
            <w:tab/>
          </w:r>
          <w:r w:rsidRPr="00FE0D5D">
            <w:rPr>
              <w:rFonts w:eastAsia="Calibri"/>
              <w:noProof/>
              <w:sz w:val="18"/>
            </w:rPr>
            <w:t>Implementatie</w:t>
          </w:r>
          <w:r w:rsidRPr="00FE0D5D">
            <w:rPr>
              <w:noProof/>
              <w:sz w:val="18"/>
            </w:rPr>
            <w:tab/>
          </w:r>
          <w:r w:rsidRPr="00FE0D5D">
            <w:rPr>
              <w:noProof/>
              <w:sz w:val="18"/>
            </w:rPr>
            <w:fldChar w:fldCharType="begin"/>
          </w:r>
          <w:r w:rsidRPr="00FE0D5D">
            <w:rPr>
              <w:noProof/>
              <w:sz w:val="18"/>
            </w:rPr>
            <w:instrText xml:space="preserve"> PAGEREF _Toc232184182 \h </w:instrText>
          </w:r>
          <w:r w:rsidRPr="00FE0D5D">
            <w:rPr>
              <w:noProof/>
              <w:sz w:val="18"/>
            </w:rPr>
          </w:r>
          <w:r w:rsidRPr="00FE0D5D">
            <w:rPr>
              <w:noProof/>
              <w:sz w:val="18"/>
            </w:rPr>
            <w:fldChar w:fldCharType="separate"/>
          </w:r>
          <w:r>
            <w:rPr>
              <w:noProof/>
              <w:sz w:val="18"/>
            </w:rPr>
            <w:t>19</w:t>
          </w:r>
          <w:r w:rsidRPr="00FE0D5D">
            <w:rPr>
              <w:noProof/>
              <w:sz w:val="18"/>
            </w:rPr>
            <w:fldChar w:fldCharType="end"/>
          </w:r>
        </w:p>
        <w:p w14:paraId="77233A8A"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noProof/>
              <w:sz w:val="18"/>
            </w:rPr>
            <w:t>5.1.5</w:t>
          </w:r>
          <w:r w:rsidRPr="00FE0D5D">
            <w:rPr>
              <w:rFonts w:eastAsiaTheme="minorEastAsia"/>
              <w:noProof/>
              <w:sz w:val="20"/>
              <w:szCs w:val="24"/>
              <w:lang w:eastAsia="ja-JP"/>
            </w:rPr>
            <w:tab/>
          </w:r>
          <w:r w:rsidRPr="00FE0D5D">
            <w:rPr>
              <w:noProof/>
              <w:sz w:val="18"/>
            </w:rPr>
            <w:t>Voordelen &amp; Nadelen Must Have</w:t>
          </w:r>
          <w:r w:rsidRPr="00FE0D5D">
            <w:rPr>
              <w:noProof/>
              <w:sz w:val="18"/>
            </w:rPr>
            <w:tab/>
          </w:r>
          <w:r w:rsidRPr="00FE0D5D">
            <w:rPr>
              <w:noProof/>
              <w:sz w:val="18"/>
            </w:rPr>
            <w:fldChar w:fldCharType="begin"/>
          </w:r>
          <w:r w:rsidRPr="00FE0D5D">
            <w:rPr>
              <w:noProof/>
              <w:sz w:val="18"/>
            </w:rPr>
            <w:instrText xml:space="preserve"> PAGEREF _Toc232184183 \h </w:instrText>
          </w:r>
          <w:r w:rsidRPr="00FE0D5D">
            <w:rPr>
              <w:noProof/>
              <w:sz w:val="18"/>
            </w:rPr>
          </w:r>
          <w:r w:rsidRPr="00FE0D5D">
            <w:rPr>
              <w:noProof/>
              <w:sz w:val="18"/>
            </w:rPr>
            <w:fldChar w:fldCharType="separate"/>
          </w:r>
          <w:r>
            <w:rPr>
              <w:noProof/>
              <w:sz w:val="18"/>
            </w:rPr>
            <w:t>20</w:t>
          </w:r>
          <w:r w:rsidRPr="00FE0D5D">
            <w:rPr>
              <w:noProof/>
              <w:sz w:val="18"/>
            </w:rPr>
            <w:fldChar w:fldCharType="end"/>
          </w:r>
        </w:p>
        <w:p w14:paraId="1D89B147"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noProof/>
              <w:sz w:val="18"/>
            </w:rPr>
            <w:t>5.1.6</w:t>
          </w:r>
          <w:r w:rsidRPr="00FE0D5D">
            <w:rPr>
              <w:rFonts w:eastAsiaTheme="minorEastAsia"/>
              <w:noProof/>
              <w:sz w:val="20"/>
              <w:szCs w:val="24"/>
              <w:lang w:eastAsia="ja-JP"/>
            </w:rPr>
            <w:tab/>
          </w:r>
          <w:r w:rsidRPr="00FE0D5D">
            <w:rPr>
              <w:noProof/>
              <w:sz w:val="18"/>
            </w:rPr>
            <w:t>Voordelen &amp; Nadelen Should Have</w:t>
          </w:r>
          <w:r w:rsidRPr="00FE0D5D">
            <w:rPr>
              <w:noProof/>
              <w:sz w:val="18"/>
            </w:rPr>
            <w:tab/>
          </w:r>
          <w:r w:rsidRPr="00FE0D5D">
            <w:rPr>
              <w:noProof/>
              <w:sz w:val="18"/>
            </w:rPr>
            <w:fldChar w:fldCharType="begin"/>
          </w:r>
          <w:r w:rsidRPr="00FE0D5D">
            <w:rPr>
              <w:noProof/>
              <w:sz w:val="18"/>
            </w:rPr>
            <w:instrText xml:space="preserve"> PAGEREF _Toc232184184 \h </w:instrText>
          </w:r>
          <w:r w:rsidRPr="00FE0D5D">
            <w:rPr>
              <w:noProof/>
              <w:sz w:val="18"/>
            </w:rPr>
          </w:r>
          <w:r w:rsidRPr="00FE0D5D">
            <w:rPr>
              <w:noProof/>
              <w:sz w:val="18"/>
            </w:rPr>
            <w:fldChar w:fldCharType="separate"/>
          </w:r>
          <w:r>
            <w:rPr>
              <w:noProof/>
              <w:sz w:val="18"/>
            </w:rPr>
            <w:t>21</w:t>
          </w:r>
          <w:r w:rsidRPr="00FE0D5D">
            <w:rPr>
              <w:noProof/>
              <w:sz w:val="18"/>
            </w:rPr>
            <w:fldChar w:fldCharType="end"/>
          </w:r>
        </w:p>
        <w:p w14:paraId="4662AF0F"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noProof/>
              <w:sz w:val="18"/>
            </w:rPr>
            <w:t>5.1.7</w:t>
          </w:r>
          <w:r w:rsidRPr="00FE0D5D">
            <w:rPr>
              <w:rFonts w:eastAsiaTheme="minorEastAsia"/>
              <w:noProof/>
              <w:sz w:val="20"/>
              <w:szCs w:val="24"/>
              <w:lang w:eastAsia="ja-JP"/>
            </w:rPr>
            <w:tab/>
          </w:r>
          <w:r w:rsidRPr="00FE0D5D">
            <w:rPr>
              <w:noProof/>
              <w:sz w:val="18"/>
            </w:rPr>
            <w:t>Voordelen &amp; Nadelen Could Have</w:t>
          </w:r>
          <w:r w:rsidRPr="00FE0D5D">
            <w:rPr>
              <w:noProof/>
              <w:sz w:val="18"/>
            </w:rPr>
            <w:tab/>
          </w:r>
          <w:r w:rsidRPr="00FE0D5D">
            <w:rPr>
              <w:noProof/>
              <w:sz w:val="18"/>
            </w:rPr>
            <w:fldChar w:fldCharType="begin"/>
          </w:r>
          <w:r w:rsidRPr="00FE0D5D">
            <w:rPr>
              <w:noProof/>
              <w:sz w:val="18"/>
            </w:rPr>
            <w:instrText xml:space="preserve"> PAGEREF _Toc232184185 \h </w:instrText>
          </w:r>
          <w:r w:rsidRPr="00FE0D5D">
            <w:rPr>
              <w:noProof/>
              <w:sz w:val="18"/>
            </w:rPr>
          </w:r>
          <w:r w:rsidRPr="00FE0D5D">
            <w:rPr>
              <w:noProof/>
              <w:sz w:val="18"/>
            </w:rPr>
            <w:fldChar w:fldCharType="separate"/>
          </w:r>
          <w:r>
            <w:rPr>
              <w:noProof/>
              <w:sz w:val="18"/>
            </w:rPr>
            <w:t>21</w:t>
          </w:r>
          <w:r w:rsidRPr="00FE0D5D">
            <w:rPr>
              <w:noProof/>
              <w:sz w:val="18"/>
            </w:rPr>
            <w:fldChar w:fldCharType="end"/>
          </w:r>
        </w:p>
        <w:p w14:paraId="52E2AA1D"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noProof/>
              <w:sz w:val="18"/>
            </w:rPr>
            <w:t>5.1.8</w:t>
          </w:r>
          <w:r w:rsidRPr="00FE0D5D">
            <w:rPr>
              <w:rFonts w:eastAsiaTheme="minorEastAsia"/>
              <w:noProof/>
              <w:sz w:val="20"/>
              <w:szCs w:val="24"/>
              <w:lang w:eastAsia="ja-JP"/>
            </w:rPr>
            <w:tab/>
          </w:r>
          <w:r w:rsidRPr="00FE0D5D">
            <w:rPr>
              <w:noProof/>
              <w:sz w:val="18"/>
            </w:rPr>
            <w:t>Score</w:t>
          </w:r>
          <w:r w:rsidRPr="00FE0D5D">
            <w:rPr>
              <w:noProof/>
              <w:sz w:val="18"/>
            </w:rPr>
            <w:tab/>
          </w:r>
          <w:r w:rsidRPr="00FE0D5D">
            <w:rPr>
              <w:noProof/>
              <w:sz w:val="18"/>
            </w:rPr>
            <w:fldChar w:fldCharType="begin"/>
          </w:r>
          <w:r w:rsidRPr="00FE0D5D">
            <w:rPr>
              <w:noProof/>
              <w:sz w:val="18"/>
            </w:rPr>
            <w:instrText xml:space="preserve"> PAGEREF _Toc232184186 \h </w:instrText>
          </w:r>
          <w:r w:rsidRPr="00FE0D5D">
            <w:rPr>
              <w:noProof/>
              <w:sz w:val="18"/>
            </w:rPr>
          </w:r>
          <w:r w:rsidRPr="00FE0D5D">
            <w:rPr>
              <w:noProof/>
              <w:sz w:val="18"/>
            </w:rPr>
            <w:fldChar w:fldCharType="separate"/>
          </w:r>
          <w:r>
            <w:rPr>
              <w:noProof/>
              <w:sz w:val="18"/>
            </w:rPr>
            <w:t>22</w:t>
          </w:r>
          <w:r w:rsidRPr="00FE0D5D">
            <w:rPr>
              <w:noProof/>
              <w:sz w:val="18"/>
            </w:rPr>
            <w:fldChar w:fldCharType="end"/>
          </w:r>
        </w:p>
        <w:p w14:paraId="5CA5084E" w14:textId="77777777" w:rsidR="00FE0D5D" w:rsidRPr="00FE0D5D" w:rsidRDefault="00FE0D5D">
          <w:pPr>
            <w:pStyle w:val="TOC2"/>
            <w:tabs>
              <w:tab w:val="left" w:pos="749"/>
              <w:tab w:val="right" w:leader="dot" w:pos="9062"/>
            </w:tabs>
            <w:rPr>
              <w:rFonts w:eastAsiaTheme="minorEastAsia"/>
              <w:noProof/>
              <w:sz w:val="20"/>
              <w:szCs w:val="24"/>
              <w:lang w:eastAsia="ja-JP"/>
            </w:rPr>
          </w:pPr>
          <w:r w:rsidRPr="00FE0D5D">
            <w:rPr>
              <w:noProof/>
              <w:sz w:val="18"/>
            </w:rPr>
            <w:t>5.2</w:t>
          </w:r>
          <w:r w:rsidRPr="00FE0D5D">
            <w:rPr>
              <w:rFonts w:eastAsiaTheme="minorEastAsia"/>
              <w:noProof/>
              <w:sz w:val="20"/>
              <w:szCs w:val="24"/>
              <w:lang w:eastAsia="ja-JP"/>
            </w:rPr>
            <w:tab/>
          </w:r>
          <w:r w:rsidRPr="00FE0D5D">
            <w:rPr>
              <w:noProof/>
              <w:sz w:val="18"/>
            </w:rPr>
            <w:t>SPS</w:t>
          </w:r>
          <w:r w:rsidRPr="00FE0D5D">
            <w:rPr>
              <w:noProof/>
              <w:sz w:val="18"/>
            </w:rPr>
            <w:tab/>
          </w:r>
          <w:r w:rsidRPr="00FE0D5D">
            <w:rPr>
              <w:noProof/>
              <w:sz w:val="18"/>
            </w:rPr>
            <w:fldChar w:fldCharType="begin"/>
          </w:r>
          <w:r w:rsidRPr="00FE0D5D">
            <w:rPr>
              <w:noProof/>
              <w:sz w:val="18"/>
            </w:rPr>
            <w:instrText xml:space="preserve"> PAGEREF _Toc232184187 \h </w:instrText>
          </w:r>
          <w:r w:rsidRPr="00FE0D5D">
            <w:rPr>
              <w:noProof/>
              <w:sz w:val="18"/>
            </w:rPr>
          </w:r>
          <w:r w:rsidRPr="00FE0D5D">
            <w:rPr>
              <w:noProof/>
              <w:sz w:val="18"/>
            </w:rPr>
            <w:fldChar w:fldCharType="separate"/>
          </w:r>
          <w:r>
            <w:rPr>
              <w:noProof/>
              <w:sz w:val="18"/>
            </w:rPr>
            <w:t>23</w:t>
          </w:r>
          <w:r w:rsidRPr="00FE0D5D">
            <w:rPr>
              <w:noProof/>
              <w:sz w:val="18"/>
            </w:rPr>
            <w:fldChar w:fldCharType="end"/>
          </w:r>
        </w:p>
        <w:p w14:paraId="423C7625"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noProof/>
              <w:sz w:val="18"/>
            </w:rPr>
            <w:t>5.2.1</w:t>
          </w:r>
          <w:r w:rsidRPr="00FE0D5D">
            <w:rPr>
              <w:rFonts w:eastAsiaTheme="minorEastAsia"/>
              <w:noProof/>
              <w:sz w:val="20"/>
              <w:szCs w:val="24"/>
              <w:lang w:eastAsia="ja-JP"/>
            </w:rPr>
            <w:tab/>
          </w:r>
          <w:r w:rsidRPr="00FE0D5D">
            <w:rPr>
              <w:noProof/>
              <w:sz w:val="18"/>
            </w:rPr>
            <w:t>Organisatie</w:t>
          </w:r>
          <w:r w:rsidRPr="00FE0D5D">
            <w:rPr>
              <w:noProof/>
              <w:sz w:val="18"/>
            </w:rPr>
            <w:tab/>
          </w:r>
          <w:r w:rsidRPr="00FE0D5D">
            <w:rPr>
              <w:noProof/>
              <w:sz w:val="18"/>
            </w:rPr>
            <w:fldChar w:fldCharType="begin"/>
          </w:r>
          <w:r w:rsidRPr="00FE0D5D">
            <w:rPr>
              <w:noProof/>
              <w:sz w:val="18"/>
            </w:rPr>
            <w:instrText xml:space="preserve"> PAGEREF _Toc232184188 \h </w:instrText>
          </w:r>
          <w:r w:rsidRPr="00FE0D5D">
            <w:rPr>
              <w:noProof/>
              <w:sz w:val="18"/>
            </w:rPr>
          </w:r>
          <w:r w:rsidRPr="00FE0D5D">
            <w:rPr>
              <w:noProof/>
              <w:sz w:val="18"/>
            </w:rPr>
            <w:fldChar w:fldCharType="separate"/>
          </w:r>
          <w:r>
            <w:rPr>
              <w:noProof/>
              <w:sz w:val="18"/>
            </w:rPr>
            <w:t>24</w:t>
          </w:r>
          <w:r w:rsidRPr="00FE0D5D">
            <w:rPr>
              <w:noProof/>
              <w:sz w:val="18"/>
            </w:rPr>
            <w:fldChar w:fldCharType="end"/>
          </w:r>
        </w:p>
        <w:p w14:paraId="248D532B"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noProof/>
              <w:sz w:val="18"/>
            </w:rPr>
            <w:t>5.2.2</w:t>
          </w:r>
          <w:r w:rsidRPr="00FE0D5D">
            <w:rPr>
              <w:rFonts w:eastAsiaTheme="minorEastAsia"/>
              <w:noProof/>
              <w:sz w:val="20"/>
              <w:szCs w:val="24"/>
              <w:lang w:eastAsia="ja-JP"/>
            </w:rPr>
            <w:tab/>
          </w:r>
          <w:r w:rsidRPr="00FE0D5D">
            <w:rPr>
              <w:noProof/>
              <w:sz w:val="18"/>
            </w:rPr>
            <w:t>Visie</w:t>
          </w:r>
          <w:r w:rsidRPr="00FE0D5D">
            <w:rPr>
              <w:noProof/>
              <w:sz w:val="18"/>
            </w:rPr>
            <w:tab/>
          </w:r>
          <w:r w:rsidRPr="00FE0D5D">
            <w:rPr>
              <w:noProof/>
              <w:sz w:val="18"/>
            </w:rPr>
            <w:fldChar w:fldCharType="begin"/>
          </w:r>
          <w:r w:rsidRPr="00FE0D5D">
            <w:rPr>
              <w:noProof/>
              <w:sz w:val="18"/>
            </w:rPr>
            <w:instrText xml:space="preserve"> PAGEREF _Toc232184189 \h </w:instrText>
          </w:r>
          <w:r w:rsidRPr="00FE0D5D">
            <w:rPr>
              <w:noProof/>
              <w:sz w:val="18"/>
            </w:rPr>
          </w:r>
          <w:r w:rsidRPr="00FE0D5D">
            <w:rPr>
              <w:noProof/>
              <w:sz w:val="18"/>
            </w:rPr>
            <w:fldChar w:fldCharType="separate"/>
          </w:r>
          <w:r>
            <w:rPr>
              <w:noProof/>
              <w:sz w:val="18"/>
            </w:rPr>
            <w:t>24</w:t>
          </w:r>
          <w:r w:rsidRPr="00FE0D5D">
            <w:rPr>
              <w:noProof/>
              <w:sz w:val="18"/>
            </w:rPr>
            <w:fldChar w:fldCharType="end"/>
          </w:r>
        </w:p>
        <w:p w14:paraId="5CBC5769"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noProof/>
              <w:sz w:val="18"/>
            </w:rPr>
            <w:t>5.2.3</w:t>
          </w:r>
          <w:r w:rsidRPr="00FE0D5D">
            <w:rPr>
              <w:rFonts w:eastAsiaTheme="minorEastAsia"/>
              <w:noProof/>
              <w:sz w:val="20"/>
              <w:szCs w:val="24"/>
              <w:lang w:eastAsia="ja-JP"/>
            </w:rPr>
            <w:tab/>
          </w:r>
          <w:r w:rsidRPr="00FE0D5D">
            <w:rPr>
              <w:noProof/>
              <w:sz w:val="18"/>
            </w:rPr>
            <w:t>Modules</w:t>
          </w:r>
          <w:r w:rsidRPr="00FE0D5D">
            <w:rPr>
              <w:noProof/>
              <w:sz w:val="18"/>
            </w:rPr>
            <w:tab/>
          </w:r>
          <w:r w:rsidRPr="00FE0D5D">
            <w:rPr>
              <w:noProof/>
              <w:sz w:val="18"/>
            </w:rPr>
            <w:fldChar w:fldCharType="begin"/>
          </w:r>
          <w:r w:rsidRPr="00FE0D5D">
            <w:rPr>
              <w:noProof/>
              <w:sz w:val="18"/>
            </w:rPr>
            <w:instrText xml:space="preserve"> PAGEREF _Toc232184190 \h </w:instrText>
          </w:r>
          <w:r w:rsidRPr="00FE0D5D">
            <w:rPr>
              <w:noProof/>
              <w:sz w:val="18"/>
            </w:rPr>
          </w:r>
          <w:r w:rsidRPr="00FE0D5D">
            <w:rPr>
              <w:noProof/>
              <w:sz w:val="18"/>
            </w:rPr>
            <w:fldChar w:fldCharType="separate"/>
          </w:r>
          <w:r>
            <w:rPr>
              <w:noProof/>
              <w:sz w:val="18"/>
            </w:rPr>
            <w:t>25</w:t>
          </w:r>
          <w:r w:rsidRPr="00FE0D5D">
            <w:rPr>
              <w:noProof/>
              <w:sz w:val="18"/>
            </w:rPr>
            <w:fldChar w:fldCharType="end"/>
          </w:r>
        </w:p>
        <w:p w14:paraId="4072393A"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noProof/>
              <w:sz w:val="18"/>
            </w:rPr>
            <w:t>5.2.4</w:t>
          </w:r>
          <w:r w:rsidRPr="00FE0D5D">
            <w:rPr>
              <w:rFonts w:eastAsiaTheme="minorEastAsia"/>
              <w:noProof/>
              <w:sz w:val="20"/>
              <w:szCs w:val="24"/>
              <w:lang w:eastAsia="ja-JP"/>
            </w:rPr>
            <w:tab/>
          </w:r>
          <w:r w:rsidRPr="00FE0D5D">
            <w:rPr>
              <w:noProof/>
              <w:sz w:val="18"/>
            </w:rPr>
            <w:t>Implementatie</w:t>
          </w:r>
          <w:r w:rsidRPr="00FE0D5D">
            <w:rPr>
              <w:noProof/>
              <w:sz w:val="18"/>
            </w:rPr>
            <w:tab/>
          </w:r>
          <w:r w:rsidRPr="00FE0D5D">
            <w:rPr>
              <w:noProof/>
              <w:sz w:val="18"/>
            </w:rPr>
            <w:fldChar w:fldCharType="begin"/>
          </w:r>
          <w:r w:rsidRPr="00FE0D5D">
            <w:rPr>
              <w:noProof/>
              <w:sz w:val="18"/>
            </w:rPr>
            <w:instrText xml:space="preserve"> PAGEREF _Toc232184191 \h </w:instrText>
          </w:r>
          <w:r w:rsidRPr="00FE0D5D">
            <w:rPr>
              <w:noProof/>
              <w:sz w:val="18"/>
            </w:rPr>
          </w:r>
          <w:r w:rsidRPr="00FE0D5D">
            <w:rPr>
              <w:noProof/>
              <w:sz w:val="18"/>
            </w:rPr>
            <w:fldChar w:fldCharType="separate"/>
          </w:r>
          <w:r>
            <w:rPr>
              <w:noProof/>
              <w:sz w:val="18"/>
            </w:rPr>
            <w:t>26</w:t>
          </w:r>
          <w:r w:rsidRPr="00FE0D5D">
            <w:rPr>
              <w:noProof/>
              <w:sz w:val="18"/>
            </w:rPr>
            <w:fldChar w:fldCharType="end"/>
          </w:r>
        </w:p>
        <w:p w14:paraId="790A36FD"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noProof/>
              <w:sz w:val="18"/>
            </w:rPr>
            <w:t>5.2.5</w:t>
          </w:r>
          <w:r w:rsidRPr="00FE0D5D">
            <w:rPr>
              <w:rFonts w:eastAsiaTheme="minorEastAsia"/>
              <w:noProof/>
              <w:sz w:val="20"/>
              <w:szCs w:val="24"/>
              <w:lang w:eastAsia="ja-JP"/>
            </w:rPr>
            <w:tab/>
          </w:r>
          <w:r w:rsidRPr="00FE0D5D">
            <w:rPr>
              <w:noProof/>
              <w:sz w:val="18"/>
            </w:rPr>
            <w:t>Voordelen &amp; Nadelen Must Have</w:t>
          </w:r>
          <w:r w:rsidRPr="00FE0D5D">
            <w:rPr>
              <w:noProof/>
              <w:sz w:val="18"/>
            </w:rPr>
            <w:tab/>
          </w:r>
          <w:r w:rsidRPr="00FE0D5D">
            <w:rPr>
              <w:noProof/>
              <w:sz w:val="18"/>
            </w:rPr>
            <w:fldChar w:fldCharType="begin"/>
          </w:r>
          <w:r w:rsidRPr="00FE0D5D">
            <w:rPr>
              <w:noProof/>
              <w:sz w:val="18"/>
            </w:rPr>
            <w:instrText xml:space="preserve"> PAGEREF _Toc232184192 \h </w:instrText>
          </w:r>
          <w:r w:rsidRPr="00FE0D5D">
            <w:rPr>
              <w:noProof/>
              <w:sz w:val="18"/>
            </w:rPr>
          </w:r>
          <w:r w:rsidRPr="00FE0D5D">
            <w:rPr>
              <w:noProof/>
              <w:sz w:val="18"/>
            </w:rPr>
            <w:fldChar w:fldCharType="separate"/>
          </w:r>
          <w:r>
            <w:rPr>
              <w:noProof/>
              <w:sz w:val="18"/>
            </w:rPr>
            <w:t>27</w:t>
          </w:r>
          <w:r w:rsidRPr="00FE0D5D">
            <w:rPr>
              <w:noProof/>
              <w:sz w:val="18"/>
            </w:rPr>
            <w:fldChar w:fldCharType="end"/>
          </w:r>
        </w:p>
        <w:p w14:paraId="17EC8EB5"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noProof/>
              <w:sz w:val="18"/>
            </w:rPr>
            <w:t>5.2.6</w:t>
          </w:r>
          <w:r w:rsidRPr="00FE0D5D">
            <w:rPr>
              <w:rFonts w:eastAsiaTheme="minorEastAsia"/>
              <w:noProof/>
              <w:sz w:val="20"/>
              <w:szCs w:val="24"/>
              <w:lang w:eastAsia="ja-JP"/>
            </w:rPr>
            <w:tab/>
          </w:r>
          <w:r w:rsidRPr="00FE0D5D">
            <w:rPr>
              <w:noProof/>
              <w:sz w:val="18"/>
            </w:rPr>
            <w:t>Voordelen &amp; nadelen Should Have</w:t>
          </w:r>
          <w:r w:rsidRPr="00FE0D5D">
            <w:rPr>
              <w:noProof/>
              <w:sz w:val="18"/>
            </w:rPr>
            <w:tab/>
          </w:r>
          <w:r w:rsidRPr="00FE0D5D">
            <w:rPr>
              <w:noProof/>
              <w:sz w:val="18"/>
            </w:rPr>
            <w:fldChar w:fldCharType="begin"/>
          </w:r>
          <w:r w:rsidRPr="00FE0D5D">
            <w:rPr>
              <w:noProof/>
              <w:sz w:val="18"/>
            </w:rPr>
            <w:instrText xml:space="preserve"> PAGEREF _Toc232184193 \h </w:instrText>
          </w:r>
          <w:r w:rsidRPr="00FE0D5D">
            <w:rPr>
              <w:noProof/>
              <w:sz w:val="18"/>
            </w:rPr>
          </w:r>
          <w:r w:rsidRPr="00FE0D5D">
            <w:rPr>
              <w:noProof/>
              <w:sz w:val="18"/>
            </w:rPr>
            <w:fldChar w:fldCharType="separate"/>
          </w:r>
          <w:r>
            <w:rPr>
              <w:noProof/>
              <w:sz w:val="18"/>
            </w:rPr>
            <w:t>28</w:t>
          </w:r>
          <w:r w:rsidRPr="00FE0D5D">
            <w:rPr>
              <w:noProof/>
              <w:sz w:val="18"/>
            </w:rPr>
            <w:fldChar w:fldCharType="end"/>
          </w:r>
        </w:p>
        <w:p w14:paraId="692B86E6"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noProof/>
              <w:sz w:val="18"/>
            </w:rPr>
            <w:t>5.2.7</w:t>
          </w:r>
          <w:r w:rsidRPr="00FE0D5D">
            <w:rPr>
              <w:rFonts w:eastAsiaTheme="minorEastAsia"/>
              <w:noProof/>
              <w:sz w:val="20"/>
              <w:szCs w:val="24"/>
              <w:lang w:eastAsia="ja-JP"/>
            </w:rPr>
            <w:tab/>
          </w:r>
          <w:r w:rsidRPr="00FE0D5D">
            <w:rPr>
              <w:noProof/>
              <w:sz w:val="18"/>
            </w:rPr>
            <w:t>Voordelen &amp; nadelen Could Have</w:t>
          </w:r>
          <w:r w:rsidRPr="00FE0D5D">
            <w:rPr>
              <w:noProof/>
              <w:sz w:val="18"/>
            </w:rPr>
            <w:tab/>
          </w:r>
          <w:r w:rsidRPr="00FE0D5D">
            <w:rPr>
              <w:noProof/>
              <w:sz w:val="18"/>
            </w:rPr>
            <w:fldChar w:fldCharType="begin"/>
          </w:r>
          <w:r w:rsidRPr="00FE0D5D">
            <w:rPr>
              <w:noProof/>
              <w:sz w:val="18"/>
            </w:rPr>
            <w:instrText xml:space="preserve"> PAGEREF _Toc232184194 \h </w:instrText>
          </w:r>
          <w:r w:rsidRPr="00FE0D5D">
            <w:rPr>
              <w:noProof/>
              <w:sz w:val="18"/>
            </w:rPr>
          </w:r>
          <w:r w:rsidRPr="00FE0D5D">
            <w:rPr>
              <w:noProof/>
              <w:sz w:val="18"/>
            </w:rPr>
            <w:fldChar w:fldCharType="separate"/>
          </w:r>
          <w:r>
            <w:rPr>
              <w:noProof/>
              <w:sz w:val="18"/>
            </w:rPr>
            <w:t>28</w:t>
          </w:r>
          <w:r w:rsidRPr="00FE0D5D">
            <w:rPr>
              <w:noProof/>
              <w:sz w:val="18"/>
            </w:rPr>
            <w:fldChar w:fldCharType="end"/>
          </w:r>
        </w:p>
        <w:p w14:paraId="45E31AE4"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noProof/>
              <w:sz w:val="18"/>
            </w:rPr>
            <w:t>5.2.8</w:t>
          </w:r>
          <w:r w:rsidRPr="00FE0D5D">
            <w:rPr>
              <w:rFonts w:eastAsiaTheme="minorEastAsia"/>
              <w:noProof/>
              <w:sz w:val="20"/>
              <w:szCs w:val="24"/>
              <w:lang w:eastAsia="ja-JP"/>
            </w:rPr>
            <w:tab/>
          </w:r>
          <w:r w:rsidRPr="00FE0D5D">
            <w:rPr>
              <w:noProof/>
              <w:sz w:val="18"/>
            </w:rPr>
            <w:t>Score</w:t>
          </w:r>
          <w:r w:rsidRPr="00FE0D5D">
            <w:rPr>
              <w:noProof/>
              <w:sz w:val="18"/>
            </w:rPr>
            <w:tab/>
          </w:r>
          <w:r w:rsidRPr="00FE0D5D">
            <w:rPr>
              <w:noProof/>
              <w:sz w:val="18"/>
            </w:rPr>
            <w:fldChar w:fldCharType="begin"/>
          </w:r>
          <w:r w:rsidRPr="00FE0D5D">
            <w:rPr>
              <w:noProof/>
              <w:sz w:val="18"/>
            </w:rPr>
            <w:instrText xml:space="preserve"> PAGEREF _Toc232184195 \h </w:instrText>
          </w:r>
          <w:r w:rsidRPr="00FE0D5D">
            <w:rPr>
              <w:noProof/>
              <w:sz w:val="18"/>
            </w:rPr>
          </w:r>
          <w:r w:rsidRPr="00FE0D5D">
            <w:rPr>
              <w:noProof/>
              <w:sz w:val="18"/>
            </w:rPr>
            <w:fldChar w:fldCharType="separate"/>
          </w:r>
          <w:r>
            <w:rPr>
              <w:noProof/>
              <w:sz w:val="18"/>
            </w:rPr>
            <w:t>29</w:t>
          </w:r>
          <w:r w:rsidRPr="00FE0D5D">
            <w:rPr>
              <w:noProof/>
              <w:sz w:val="18"/>
            </w:rPr>
            <w:fldChar w:fldCharType="end"/>
          </w:r>
        </w:p>
        <w:p w14:paraId="348B87E7" w14:textId="77777777" w:rsidR="00FE0D5D" w:rsidRPr="00FE0D5D" w:rsidRDefault="00FE0D5D">
          <w:pPr>
            <w:pStyle w:val="TOC2"/>
            <w:tabs>
              <w:tab w:val="left" w:pos="749"/>
              <w:tab w:val="right" w:leader="dot" w:pos="9062"/>
            </w:tabs>
            <w:rPr>
              <w:rFonts w:eastAsiaTheme="minorEastAsia"/>
              <w:noProof/>
              <w:sz w:val="20"/>
              <w:szCs w:val="24"/>
              <w:lang w:eastAsia="ja-JP"/>
            </w:rPr>
          </w:pPr>
          <w:r w:rsidRPr="00FE0D5D">
            <w:rPr>
              <w:noProof/>
              <w:sz w:val="18"/>
            </w:rPr>
            <w:t>5.3</w:t>
          </w:r>
          <w:r w:rsidRPr="00FE0D5D">
            <w:rPr>
              <w:rFonts w:eastAsiaTheme="minorEastAsia"/>
              <w:noProof/>
              <w:sz w:val="20"/>
              <w:szCs w:val="24"/>
              <w:lang w:eastAsia="ja-JP"/>
            </w:rPr>
            <w:tab/>
          </w:r>
          <w:r w:rsidRPr="00FE0D5D">
            <w:rPr>
              <w:noProof/>
              <w:sz w:val="18"/>
            </w:rPr>
            <w:t>M-Proof</w:t>
          </w:r>
          <w:r w:rsidRPr="00FE0D5D">
            <w:rPr>
              <w:noProof/>
              <w:sz w:val="18"/>
            </w:rPr>
            <w:tab/>
          </w:r>
          <w:r w:rsidRPr="00FE0D5D">
            <w:rPr>
              <w:noProof/>
              <w:sz w:val="18"/>
            </w:rPr>
            <w:fldChar w:fldCharType="begin"/>
          </w:r>
          <w:r w:rsidRPr="00FE0D5D">
            <w:rPr>
              <w:noProof/>
              <w:sz w:val="18"/>
            </w:rPr>
            <w:instrText xml:space="preserve"> PAGEREF _Toc232184196 \h </w:instrText>
          </w:r>
          <w:r w:rsidRPr="00FE0D5D">
            <w:rPr>
              <w:noProof/>
              <w:sz w:val="18"/>
            </w:rPr>
          </w:r>
          <w:r w:rsidRPr="00FE0D5D">
            <w:rPr>
              <w:noProof/>
              <w:sz w:val="18"/>
            </w:rPr>
            <w:fldChar w:fldCharType="separate"/>
          </w:r>
          <w:r>
            <w:rPr>
              <w:noProof/>
              <w:sz w:val="18"/>
            </w:rPr>
            <w:t>30</w:t>
          </w:r>
          <w:r w:rsidRPr="00FE0D5D">
            <w:rPr>
              <w:noProof/>
              <w:sz w:val="18"/>
            </w:rPr>
            <w:fldChar w:fldCharType="end"/>
          </w:r>
        </w:p>
        <w:p w14:paraId="67E9720C"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noProof/>
              <w:sz w:val="18"/>
            </w:rPr>
            <w:t>5.3.1</w:t>
          </w:r>
          <w:r w:rsidRPr="00FE0D5D">
            <w:rPr>
              <w:rFonts w:eastAsiaTheme="minorEastAsia"/>
              <w:noProof/>
              <w:sz w:val="20"/>
              <w:szCs w:val="24"/>
              <w:lang w:eastAsia="ja-JP"/>
            </w:rPr>
            <w:tab/>
          </w:r>
          <w:r w:rsidRPr="00FE0D5D">
            <w:rPr>
              <w:noProof/>
              <w:sz w:val="18"/>
            </w:rPr>
            <w:t>Organisatie</w:t>
          </w:r>
          <w:r w:rsidRPr="00FE0D5D">
            <w:rPr>
              <w:noProof/>
              <w:sz w:val="18"/>
            </w:rPr>
            <w:tab/>
          </w:r>
          <w:r w:rsidRPr="00FE0D5D">
            <w:rPr>
              <w:noProof/>
              <w:sz w:val="18"/>
            </w:rPr>
            <w:fldChar w:fldCharType="begin"/>
          </w:r>
          <w:r w:rsidRPr="00FE0D5D">
            <w:rPr>
              <w:noProof/>
              <w:sz w:val="18"/>
            </w:rPr>
            <w:instrText xml:space="preserve"> PAGEREF _Toc232184197 \h </w:instrText>
          </w:r>
          <w:r w:rsidRPr="00FE0D5D">
            <w:rPr>
              <w:noProof/>
              <w:sz w:val="18"/>
            </w:rPr>
          </w:r>
          <w:r w:rsidRPr="00FE0D5D">
            <w:rPr>
              <w:noProof/>
              <w:sz w:val="18"/>
            </w:rPr>
            <w:fldChar w:fldCharType="separate"/>
          </w:r>
          <w:r>
            <w:rPr>
              <w:noProof/>
              <w:sz w:val="18"/>
            </w:rPr>
            <w:t>30</w:t>
          </w:r>
          <w:r w:rsidRPr="00FE0D5D">
            <w:rPr>
              <w:noProof/>
              <w:sz w:val="18"/>
            </w:rPr>
            <w:fldChar w:fldCharType="end"/>
          </w:r>
        </w:p>
        <w:p w14:paraId="01C91AFE"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noProof/>
              <w:sz w:val="18"/>
            </w:rPr>
            <w:t>5.3.2</w:t>
          </w:r>
          <w:r w:rsidRPr="00FE0D5D">
            <w:rPr>
              <w:rFonts w:eastAsiaTheme="minorEastAsia"/>
              <w:noProof/>
              <w:sz w:val="20"/>
              <w:szCs w:val="24"/>
              <w:lang w:eastAsia="ja-JP"/>
            </w:rPr>
            <w:tab/>
          </w:r>
          <w:r w:rsidRPr="00FE0D5D">
            <w:rPr>
              <w:noProof/>
              <w:sz w:val="18"/>
            </w:rPr>
            <w:t>Visie</w:t>
          </w:r>
          <w:r w:rsidRPr="00FE0D5D">
            <w:rPr>
              <w:noProof/>
              <w:sz w:val="18"/>
            </w:rPr>
            <w:tab/>
          </w:r>
          <w:r w:rsidRPr="00FE0D5D">
            <w:rPr>
              <w:noProof/>
              <w:sz w:val="18"/>
            </w:rPr>
            <w:fldChar w:fldCharType="begin"/>
          </w:r>
          <w:r w:rsidRPr="00FE0D5D">
            <w:rPr>
              <w:noProof/>
              <w:sz w:val="18"/>
            </w:rPr>
            <w:instrText xml:space="preserve"> PAGEREF _Toc232184198 \h </w:instrText>
          </w:r>
          <w:r w:rsidRPr="00FE0D5D">
            <w:rPr>
              <w:noProof/>
              <w:sz w:val="18"/>
            </w:rPr>
          </w:r>
          <w:r w:rsidRPr="00FE0D5D">
            <w:rPr>
              <w:noProof/>
              <w:sz w:val="18"/>
            </w:rPr>
            <w:fldChar w:fldCharType="separate"/>
          </w:r>
          <w:r>
            <w:rPr>
              <w:noProof/>
              <w:sz w:val="18"/>
            </w:rPr>
            <w:t>32</w:t>
          </w:r>
          <w:r w:rsidRPr="00FE0D5D">
            <w:rPr>
              <w:noProof/>
              <w:sz w:val="18"/>
            </w:rPr>
            <w:fldChar w:fldCharType="end"/>
          </w:r>
        </w:p>
        <w:p w14:paraId="1B1D3394"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noProof/>
              <w:sz w:val="18"/>
            </w:rPr>
            <w:t>5.3.3</w:t>
          </w:r>
          <w:r w:rsidRPr="00FE0D5D">
            <w:rPr>
              <w:rFonts w:eastAsiaTheme="minorEastAsia"/>
              <w:noProof/>
              <w:sz w:val="20"/>
              <w:szCs w:val="24"/>
              <w:lang w:eastAsia="ja-JP"/>
            </w:rPr>
            <w:tab/>
          </w:r>
          <w:r w:rsidRPr="00FE0D5D">
            <w:rPr>
              <w:noProof/>
              <w:sz w:val="18"/>
            </w:rPr>
            <w:t>Modules</w:t>
          </w:r>
          <w:r w:rsidRPr="00FE0D5D">
            <w:rPr>
              <w:noProof/>
              <w:sz w:val="18"/>
            </w:rPr>
            <w:tab/>
          </w:r>
          <w:r w:rsidRPr="00FE0D5D">
            <w:rPr>
              <w:noProof/>
              <w:sz w:val="18"/>
            </w:rPr>
            <w:fldChar w:fldCharType="begin"/>
          </w:r>
          <w:r w:rsidRPr="00FE0D5D">
            <w:rPr>
              <w:noProof/>
              <w:sz w:val="18"/>
            </w:rPr>
            <w:instrText xml:space="preserve"> PAGEREF _Toc232184199 \h </w:instrText>
          </w:r>
          <w:r w:rsidRPr="00FE0D5D">
            <w:rPr>
              <w:noProof/>
              <w:sz w:val="18"/>
            </w:rPr>
          </w:r>
          <w:r w:rsidRPr="00FE0D5D">
            <w:rPr>
              <w:noProof/>
              <w:sz w:val="18"/>
            </w:rPr>
            <w:fldChar w:fldCharType="separate"/>
          </w:r>
          <w:r>
            <w:rPr>
              <w:noProof/>
              <w:sz w:val="18"/>
            </w:rPr>
            <w:t>32</w:t>
          </w:r>
          <w:r w:rsidRPr="00FE0D5D">
            <w:rPr>
              <w:noProof/>
              <w:sz w:val="18"/>
            </w:rPr>
            <w:fldChar w:fldCharType="end"/>
          </w:r>
        </w:p>
        <w:p w14:paraId="4A507C2D"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noProof/>
              <w:sz w:val="18"/>
            </w:rPr>
            <w:t>5.3.4</w:t>
          </w:r>
          <w:r w:rsidRPr="00FE0D5D">
            <w:rPr>
              <w:rFonts w:eastAsiaTheme="minorEastAsia"/>
              <w:noProof/>
              <w:sz w:val="20"/>
              <w:szCs w:val="24"/>
              <w:lang w:eastAsia="ja-JP"/>
            </w:rPr>
            <w:tab/>
          </w:r>
          <w:r w:rsidRPr="00FE0D5D">
            <w:rPr>
              <w:noProof/>
              <w:sz w:val="18"/>
            </w:rPr>
            <w:t>Implementatie</w:t>
          </w:r>
          <w:r w:rsidRPr="00FE0D5D">
            <w:rPr>
              <w:noProof/>
              <w:sz w:val="18"/>
            </w:rPr>
            <w:tab/>
          </w:r>
          <w:r w:rsidRPr="00FE0D5D">
            <w:rPr>
              <w:noProof/>
              <w:sz w:val="18"/>
            </w:rPr>
            <w:fldChar w:fldCharType="begin"/>
          </w:r>
          <w:r w:rsidRPr="00FE0D5D">
            <w:rPr>
              <w:noProof/>
              <w:sz w:val="18"/>
            </w:rPr>
            <w:instrText xml:space="preserve"> PAGEREF _Toc232184200 \h </w:instrText>
          </w:r>
          <w:r w:rsidRPr="00FE0D5D">
            <w:rPr>
              <w:noProof/>
              <w:sz w:val="18"/>
            </w:rPr>
          </w:r>
          <w:r w:rsidRPr="00FE0D5D">
            <w:rPr>
              <w:noProof/>
              <w:sz w:val="18"/>
            </w:rPr>
            <w:fldChar w:fldCharType="separate"/>
          </w:r>
          <w:r>
            <w:rPr>
              <w:noProof/>
              <w:sz w:val="18"/>
            </w:rPr>
            <w:t>33</w:t>
          </w:r>
          <w:r w:rsidRPr="00FE0D5D">
            <w:rPr>
              <w:noProof/>
              <w:sz w:val="18"/>
            </w:rPr>
            <w:fldChar w:fldCharType="end"/>
          </w:r>
        </w:p>
        <w:p w14:paraId="0CB898CD"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noProof/>
              <w:sz w:val="18"/>
            </w:rPr>
            <w:t>5.3.5</w:t>
          </w:r>
          <w:r w:rsidRPr="00FE0D5D">
            <w:rPr>
              <w:rFonts w:eastAsiaTheme="minorEastAsia"/>
              <w:noProof/>
              <w:sz w:val="20"/>
              <w:szCs w:val="24"/>
              <w:lang w:eastAsia="ja-JP"/>
            </w:rPr>
            <w:tab/>
          </w:r>
          <w:r w:rsidRPr="00FE0D5D">
            <w:rPr>
              <w:noProof/>
              <w:sz w:val="18"/>
            </w:rPr>
            <w:t>Voordelen &amp; Nadelen Must Have</w:t>
          </w:r>
          <w:r w:rsidRPr="00FE0D5D">
            <w:rPr>
              <w:noProof/>
              <w:sz w:val="18"/>
            </w:rPr>
            <w:tab/>
          </w:r>
          <w:r w:rsidRPr="00FE0D5D">
            <w:rPr>
              <w:noProof/>
              <w:sz w:val="18"/>
            </w:rPr>
            <w:fldChar w:fldCharType="begin"/>
          </w:r>
          <w:r w:rsidRPr="00FE0D5D">
            <w:rPr>
              <w:noProof/>
              <w:sz w:val="18"/>
            </w:rPr>
            <w:instrText xml:space="preserve"> PAGEREF _Toc232184201 \h </w:instrText>
          </w:r>
          <w:r w:rsidRPr="00FE0D5D">
            <w:rPr>
              <w:noProof/>
              <w:sz w:val="18"/>
            </w:rPr>
          </w:r>
          <w:r w:rsidRPr="00FE0D5D">
            <w:rPr>
              <w:noProof/>
              <w:sz w:val="18"/>
            </w:rPr>
            <w:fldChar w:fldCharType="separate"/>
          </w:r>
          <w:r>
            <w:rPr>
              <w:noProof/>
              <w:sz w:val="18"/>
            </w:rPr>
            <w:t>34</w:t>
          </w:r>
          <w:r w:rsidRPr="00FE0D5D">
            <w:rPr>
              <w:noProof/>
              <w:sz w:val="18"/>
            </w:rPr>
            <w:fldChar w:fldCharType="end"/>
          </w:r>
        </w:p>
        <w:p w14:paraId="20CAAAC5"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noProof/>
              <w:sz w:val="18"/>
            </w:rPr>
            <w:t>5.3.6</w:t>
          </w:r>
          <w:r w:rsidRPr="00FE0D5D">
            <w:rPr>
              <w:rFonts w:eastAsiaTheme="minorEastAsia"/>
              <w:noProof/>
              <w:sz w:val="20"/>
              <w:szCs w:val="24"/>
              <w:lang w:eastAsia="ja-JP"/>
            </w:rPr>
            <w:tab/>
          </w:r>
          <w:r w:rsidRPr="00FE0D5D">
            <w:rPr>
              <w:noProof/>
              <w:sz w:val="18"/>
            </w:rPr>
            <w:t>Voordelen  &amp; Nadelen Should Have</w:t>
          </w:r>
          <w:r w:rsidRPr="00FE0D5D">
            <w:rPr>
              <w:noProof/>
              <w:sz w:val="18"/>
            </w:rPr>
            <w:tab/>
          </w:r>
          <w:r w:rsidRPr="00FE0D5D">
            <w:rPr>
              <w:noProof/>
              <w:sz w:val="18"/>
            </w:rPr>
            <w:fldChar w:fldCharType="begin"/>
          </w:r>
          <w:r w:rsidRPr="00FE0D5D">
            <w:rPr>
              <w:noProof/>
              <w:sz w:val="18"/>
            </w:rPr>
            <w:instrText xml:space="preserve"> PAGEREF _Toc232184202 \h </w:instrText>
          </w:r>
          <w:r w:rsidRPr="00FE0D5D">
            <w:rPr>
              <w:noProof/>
              <w:sz w:val="18"/>
            </w:rPr>
          </w:r>
          <w:r w:rsidRPr="00FE0D5D">
            <w:rPr>
              <w:noProof/>
              <w:sz w:val="18"/>
            </w:rPr>
            <w:fldChar w:fldCharType="separate"/>
          </w:r>
          <w:r>
            <w:rPr>
              <w:noProof/>
              <w:sz w:val="18"/>
            </w:rPr>
            <w:t>35</w:t>
          </w:r>
          <w:r w:rsidRPr="00FE0D5D">
            <w:rPr>
              <w:noProof/>
              <w:sz w:val="18"/>
            </w:rPr>
            <w:fldChar w:fldCharType="end"/>
          </w:r>
        </w:p>
        <w:p w14:paraId="1A06072F"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noProof/>
              <w:sz w:val="18"/>
            </w:rPr>
            <w:t>5.3.7</w:t>
          </w:r>
          <w:r w:rsidRPr="00FE0D5D">
            <w:rPr>
              <w:rFonts w:eastAsiaTheme="minorEastAsia"/>
              <w:noProof/>
              <w:sz w:val="20"/>
              <w:szCs w:val="24"/>
              <w:lang w:eastAsia="ja-JP"/>
            </w:rPr>
            <w:tab/>
          </w:r>
          <w:r w:rsidRPr="00FE0D5D">
            <w:rPr>
              <w:noProof/>
              <w:sz w:val="18"/>
            </w:rPr>
            <w:t>Voordelen &amp; Nadelen Could Have</w:t>
          </w:r>
          <w:r w:rsidRPr="00FE0D5D">
            <w:rPr>
              <w:noProof/>
              <w:sz w:val="18"/>
            </w:rPr>
            <w:tab/>
          </w:r>
          <w:r w:rsidRPr="00FE0D5D">
            <w:rPr>
              <w:noProof/>
              <w:sz w:val="18"/>
            </w:rPr>
            <w:fldChar w:fldCharType="begin"/>
          </w:r>
          <w:r w:rsidRPr="00FE0D5D">
            <w:rPr>
              <w:noProof/>
              <w:sz w:val="18"/>
            </w:rPr>
            <w:instrText xml:space="preserve"> PAGEREF _Toc232184203 \h </w:instrText>
          </w:r>
          <w:r w:rsidRPr="00FE0D5D">
            <w:rPr>
              <w:noProof/>
              <w:sz w:val="18"/>
            </w:rPr>
          </w:r>
          <w:r w:rsidRPr="00FE0D5D">
            <w:rPr>
              <w:noProof/>
              <w:sz w:val="18"/>
            </w:rPr>
            <w:fldChar w:fldCharType="separate"/>
          </w:r>
          <w:r>
            <w:rPr>
              <w:noProof/>
              <w:sz w:val="18"/>
            </w:rPr>
            <w:t>35</w:t>
          </w:r>
          <w:r w:rsidRPr="00FE0D5D">
            <w:rPr>
              <w:noProof/>
              <w:sz w:val="18"/>
            </w:rPr>
            <w:fldChar w:fldCharType="end"/>
          </w:r>
        </w:p>
        <w:p w14:paraId="744E51B7" w14:textId="77777777" w:rsidR="00FE0D5D" w:rsidRPr="00FE0D5D" w:rsidRDefault="00FE0D5D">
          <w:pPr>
            <w:pStyle w:val="TOC3"/>
            <w:tabs>
              <w:tab w:val="left" w:pos="1136"/>
              <w:tab w:val="right" w:leader="dot" w:pos="9062"/>
            </w:tabs>
            <w:rPr>
              <w:rFonts w:eastAsiaTheme="minorEastAsia"/>
              <w:noProof/>
              <w:sz w:val="20"/>
              <w:szCs w:val="24"/>
              <w:lang w:eastAsia="ja-JP"/>
            </w:rPr>
          </w:pPr>
          <w:r w:rsidRPr="00FE0D5D">
            <w:rPr>
              <w:noProof/>
              <w:sz w:val="18"/>
            </w:rPr>
            <w:t>5.3.8</w:t>
          </w:r>
          <w:r w:rsidRPr="00FE0D5D">
            <w:rPr>
              <w:rFonts w:eastAsiaTheme="minorEastAsia"/>
              <w:noProof/>
              <w:sz w:val="20"/>
              <w:szCs w:val="24"/>
              <w:lang w:eastAsia="ja-JP"/>
            </w:rPr>
            <w:tab/>
          </w:r>
          <w:r w:rsidRPr="00FE0D5D">
            <w:rPr>
              <w:noProof/>
              <w:sz w:val="18"/>
            </w:rPr>
            <w:t>Score</w:t>
          </w:r>
          <w:r w:rsidRPr="00FE0D5D">
            <w:rPr>
              <w:noProof/>
              <w:sz w:val="18"/>
            </w:rPr>
            <w:tab/>
          </w:r>
          <w:r w:rsidRPr="00FE0D5D">
            <w:rPr>
              <w:noProof/>
              <w:sz w:val="18"/>
            </w:rPr>
            <w:fldChar w:fldCharType="begin"/>
          </w:r>
          <w:r w:rsidRPr="00FE0D5D">
            <w:rPr>
              <w:noProof/>
              <w:sz w:val="18"/>
            </w:rPr>
            <w:instrText xml:space="preserve"> PAGEREF _Toc232184204 \h </w:instrText>
          </w:r>
          <w:r w:rsidRPr="00FE0D5D">
            <w:rPr>
              <w:noProof/>
              <w:sz w:val="18"/>
            </w:rPr>
          </w:r>
          <w:r w:rsidRPr="00FE0D5D">
            <w:rPr>
              <w:noProof/>
              <w:sz w:val="18"/>
            </w:rPr>
            <w:fldChar w:fldCharType="separate"/>
          </w:r>
          <w:r>
            <w:rPr>
              <w:noProof/>
              <w:sz w:val="18"/>
            </w:rPr>
            <w:t>36</w:t>
          </w:r>
          <w:r w:rsidRPr="00FE0D5D">
            <w:rPr>
              <w:noProof/>
              <w:sz w:val="18"/>
            </w:rPr>
            <w:fldChar w:fldCharType="end"/>
          </w:r>
        </w:p>
        <w:p w14:paraId="7BA1C9CB" w14:textId="77777777" w:rsidR="00FE0D5D" w:rsidRPr="00FE0D5D" w:rsidRDefault="00FE0D5D">
          <w:pPr>
            <w:pStyle w:val="TOC1"/>
            <w:tabs>
              <w:tab w:val="left" w:pos="407"/>
              <w:tab w:val="right" w:leader="dot" w:pos="9062"/>
            </w:tabs>
            <w:rPr>
              <w:rFonts w:eastAsiaTheme="minorEastAsia"/>
              <w:noProof/>
              <w:sz w:val="20"/>
              <w:szCs w:val="24"/>
              <w:lang w:eastAsia="ja-JP"/>
            </w:rPr>
          </w:pPr>
          <w:r w:rsidRPr="00FE0D5D">
            <w:rPr>
              <w:noProof/>
              <w:sz w:val="18"/>
            </w:rPr>
            <w:t>6.</w:t>
          </w:r>
          <w:r w:rsidRPr="00FE0D5D">
            <w:rPr>
              <w:rFonts w:eastAsiaTheme="minorEastAsia"/>
              <w:noProof/>
              <w:sz w:val="20"/>
              <w:szCs w:val="24"/>
              <w:lang w:eastAsia="ja-JP"/>
            </w:rPr>
            <w:tab/>
          </w:r>
          <w:r w:rsidRPr="00FE0D5D">
            <w:rPr>
              <w:noProof/>
              <w:sz w:val="18"/>
            </w:rPr>
            <w:t>Resultaten</w:t>
          </w:r>
          <w:r w:rsidRPr="00FE0D5D">
            <w:rPr>
              <w:noProof/>
              <w:sz w:val="18"/>
            </w:rPr>
            <w:tab/>
          </w:r>
          <w:r w:rsidRPr="00FE0D5D">
            <w:rPr>
              <w:noProof/>
              <w:sz w:val="18"/>
            </w:rPr>
            <w:fldChar w:fldCharType="begin"/>
          </w:r>
          <w:r w:rsidRPr="00FE0D5D">
            <w:rPr>
              <w:noProof/>
              <w:sz w:val="18"/>
            </w:rPr>
            <w:instrText xml:space="preserve"> PAGEREF _Toc232184205 \h </w:instrText>
          </w:r>
          <w:r w:rsidRPr="00FE0D5D">
            <w:rPr>
              <w:noProof/>
              <w:sz w:val="18"/>
            </w:rPr>
          </w:r>
          <w:r w:rsidRPr="00FE0D5D">
            <w:rPr>
              <w:noProof/>
              <w:sz w:val="18"/>
            </w:rPr>
            <w:fldChar w:fldCharType="separate"/>
          </w:r>
          <w:r>
            <w:rPr>
              <w:noProof/>
              <w:sz w:val="18"/>
            </w:rPr>
            <w:t>37</w:t>
          </w:r>
          <w:r w:rsidRPr="00FE0D5D">
            <w:rPr>
              <w:noProof/>
              <w:sz w:val="18"/>
            </w:rPr>
            <w:fldChar w:fldCharType="end"/>
          </w:r>
        </w:p>
        <w:p w14:paraId="08C77BBE" w14:textId="77777777" w:rsidR="00FE0D5D" w:rsidRPr="00FE0D5D" w:rsidRDefault="00FE0D5D">
          <w:pPr>
            <w:pStyle w:val="TOC2"/>
            <w:tabs>
              <w:tab w:val="left" w:pos="749"/>
              <w:tab w:val="right" w:leader="dot" w:pos="9062"/>
            </w:tabs>
            <w:rPr>
              <w:rFonts w:eastAsiaTheme="minorEastAsia"/>
              <w:noProof/>
              <w:sz w:val="20"/>
              <w:szCs w:val="24"/>
              <w:lang w:eastAsia="ja-JP"/>
            </w:rPr>
          </w:pPr>
          <w:r w:rsidRPr="00FE0D5D">
            <w:rPr>
              <w:noProof/>
              <w:sz w:val="18"/>
            </w:rPr>
            <w:t>6.1</w:t>
          </w:r>
          <w:r w:rsidRPr="00FE0D5D">
            <w:rPr>
              <w:rFonts w:eastAsiaTheme="minorEastAsia"/>
              <w:noProof/>
              <w:sz w:val="20"/>
              <w:szCs w:val="24"/>
              <w:lang w:eastAsia="ja-JP"/>
            </w:rPr>
            <w:tab/>
          </w:r>
          <w:r w:rsidRPr="00FE0D5D">
            <w:rPr>
              <w:noProof/>
              <w:sz w:val="18"/>
            </w:rPr>
            <w:t>Conclusie</w:t>
          </w:r>
          <w:r w:rsidRPr="00FE0D5D">
            <w:rPr>
              <w:noProof/>
              <w:sz w:val="18"/>
            </w:rPr>
            <w:tab/>
          </w:r>
          <w:r w:rsidRPr="00FE0D5D">
            <w:rPr>
              <w:noProof/>
              <w:sz w:val="18"/>
            </w:rPr>
            <w:fldChar w:fldCharType="begin"/>
          </w:r>
          <w:r w:rsidRPr="00FE0D5D">
            <w:rPr>
              <w:noProof/>
              <w:sz w:val="18"/>
            </w:rPr>
            <w:instrText xml:space="preserve"> PAGEREF _Toc232184206 \h </w:instrText>
          </w:r>
          <w:r w:rsidRPr="00FE0D5D">
            <w:rPr>
              <w:noProof/>
              <w:sz w:val="18"/>
            </w:rPr>
          </w:r>
          <w:r w:rsidRPr="00FE0D5D">
            <w:rPr>
              <w:noProof/>
              <w:sz w:val="18"/>
            </w:rPr>
            <w:fldChar w:fldCharType="separate"/>
          </w:r>
          <w:r>
            <w:rPr>
              <w:noProof/>
              <w:sz w:val="18"/>
            </w:rPr>
            <w:t>38</w:t>
          </w:r>
          <w:r w:rsidRPr="00FE0D5D">
            <w:rPr>
              <w:noProof/>
              <w:sz w:val="18"/>
            </w:rPr>
            <w:fldChar w:fldCharType="end"/>
          </w:r>
        </w:p>
        <w:p w14:paraId="10E191DC" w14:textId="77777777" w:rsidR="00FE0D5D" w:rsidRDefault="00FE0D5D">
          <w:pPr>
            <w:contextualSpacing w:val="0"/>
            <w:rPr>
              <w:noProof/>
              <w:sz w:val="18"/>
            </w:rPr>
          </w:pPr>
          <w:r>
            <w:rPr>
              <w:noProof/>
              <w:sz w:val="18"/>
            </w:rPr>
            <w:br w:type="page"/>
          </w:r>
        </w:p>
        <w:p w14:paraId="67E2D966" w14:textId="596EF609" w:rsidR="00FE0D5D" w:rsidRPr="00FE0D5D" w:rsidRDefault="00FE0D5D">
          <w:pPr>
            <w:pStyle w:val="TOC1"/>
            <w:tabs>
              <w:tab w:val="right" w:leader="dot" w:pos="9062"/>
            </w:tabs>
            <w:rPr>
              <w:rFonts w:eastAsiaTheme="minorEastAsia"/>
              <w:noProof/>
              <w:sz w:val="20"/>
              <w:szCs w:val="24"/>
              <w:lang w:eastAsia="ja-JP"/>
            </w:rPr>
          </w:pPr>
          <w:r w:rsidRPr="00FE0D5D">
            <w:rPr>
              <w:noProof/>
              <w:sz w:val="18"/>
            </w:rPr>
            <w:lastRenderedPageBreak/>
            <w:t>Bijlagen</w:t>
          </w:r>
          <w:r w:rsidRPr="00FE0D5D">
            <w:rPr>
              <w:noProof/>
              <w:sz w:val="18"/>
            </w:rPr>
            <w:tab/>
          </w:r>
          <w:r w:rsidRPr="00FE0D5D">
            <w:rPr>
              <w:noProof/>
              <w:sz w:val="18"/>
            </w:rPr>
            <w:fldChar w:fldCharType="begin"/>
          </w:r>
          <w:r w:rsidRPr="00FE0D5D">
            <w:rPr>
              <w:noProof/>
              <w:sz w:val="18"/>
            </w:rPr>
            <w:instrText xml:space="preserve"> PAGEREF _Toc232184207 \h </w:instrText>
          </w:r>
          <w:r w:rsidRPr="00FE0D5D">
            <w:rPr>
              <w:noProof/>
              <w:sz w:val="18"/>
            </w:rPr>
          </w:r>
          <w:r w:rsidRPr="00FE0D5D">
            <w:rPr>
              <w:noProof/>
              <w:sz w:val="18"/>
            </w:rPr>
            <w:fldChar w:fldCharType="separate"/>
          </w:r>
          <w:r>
            <w:rPr>
              <w:noProof/>
              <w:sz w:val="18"/>
            </w:rPr>
            <w:t>39</w:t>
          </w:r>
          <w:r w:rsidRPr="00FE0D5D">
            <w:rPr>
              <w:noProof/>
              <w:sz w:val="18"/>
            </w:rPr>
            <w:fldChar w:fldCharType="end"/>
          </w:r>
        </w:p>
        <w:p w14:paraId="04BB12CC" w14:textId="77777777" w:rsidR="00FE0D5D" w:rsidRPr="00FE0D5D" w:rsidRDefault="00FE0D5D">
          <w:pPr>
            <w:pStyle w:val="TOC2"/>
            <w:tabs>
              <w:tab w:val="right" w:leader="dot" w:pos="9062"/>
            </w:tabs>
            <w:rPr>
              <w:rFonts w:eastAsiaTheme="minorEastAsia"/>
              <w:noProof/>
              <w:sz w:val="20"/>
              <w:szCs w:val="24"/>
              <w:lang w:eastAsia="ja-JP"/>
            </w:rPr>
          </w:pPr>
          <w:r w:rsidRPr="00FE0D5D">
            <w:rPr>
              <w:noProof/>
              <w:sz w:val="18"/>
            </w:rPr>
            <w:t>Bijlage 1: Bijschrijving modules TOPdesk</w:t>
          </w:r>
          <w:r w:rsidRPr="00FE0D5D">
            <w:rPr>
              <w:noProof/>
              <w:sz w:val="18"/>
            </w:rPr>
            <w:tab/>
          </w:r>
          <w:r w:rsidRPr="00FE0D5D">
            <w:rPr>
              <w:noProof/>
              <w:sz w:val="18"/>
            </w:rPr>
            <w:fldChar w:fldCharType="begin"/>
          </w:r>
          <w:r w:rsidRPr="00FE0D5D">
            <w:rPr>
              <w:noProof/>
              <w:sz w:val="18"/>
            </w:rPr>
            <w:instrText xml:space="preserve"> PAGEREF _Toc232184208 \h </w:instrText>
          </w:r>
          <w:r w:rsidRPr="00FE0D5D">
            <w:rPr>
              <w:noProof/>
              <w:sz w:val="18"/>
            </w:rPr>
          </w:r>
          <w:r w:rsidRPr="00FE0D5D">
            <w:rPr>
              <w:noProof/>
              <w:sz w:val="18"/>
            </w:rPr>
            <w:fldChar w:fldCharType="separate"/>
          </w:r>
          <w:r>
            <w:rPr>
              <w:noProof/>
              <w:sz w:val="18"/>
            </w:rPr>
            <w:t>39</w:t>
          </w:r>
          <w:r w:rsidRPr="00FE0D5D">
            <w:rPr>
              <w:noProof/>
              <w:sz w:val="18"/>
            </w:rPr>
            <w:fldChar w:fldCharType="end"/>
          </w:r>
        </w:p>
        <w:p w14:paraId="17CCCF70" w14:textId="77777777" w:rsidR="00FE0D5D" w:rsidRPr="00FE0D5D" w:rsidRDefault="00FE0D5D">
          <w:pPr>
            <w:pStyle w:val="TOC2"/>
            <w:tabs>
              <w:tab w:val="right" w:leader="dot" w:pos="9062"/>
            </w:tabs>
            <w:rPr>
              <w:rFonts w:eastAsiaTheme="minorEastAsia"/>
              <w:noProof/>
              <w:sz w:val="20"/>
              <w:szCs w:val="24"/>
              <w:lang w:eastAsia="ja-JP"/>
            </w:rPr>
          </w:pPr>
          <w:r w:rsidRPr="00FE0D5D">
            <w:rPr>
              <w:noProof/>
              <w:sz w:val="18"/>
            </w:rPr>
            <w:t>Bijlage 2: Beschrijving modules SPS – Gensys</w:t>
          </w:r>
          <w:r w:rsidRPr="00FE0D5D">
            <w:rPr>
              <w:noProof/>
              <w:sz w:val="18"/>
            </w:rPr>
            <w:tab/>
          </w:r>
          <w:r w:rsidRPr="00FE0D5D">
            <w:rPr>
              <w:noProof/>
              <w:sz w:val="18"/>
            </w:rPr>
            <w:fldChar w:fldCharType="begin"/>
          </w:r>
          <w:r w:rsidRPr="00FE0D5D">
            <w:rPr>
              <w:noProof/>
              <w:sz w:val="18"/>
            </w:rPr>
            <w:instrText xml:space="preserve"> PAGEREF _Toc232184209 \h </w:instrText>
          </w:r>
          <w:r w:rsidRPr="00FE0D5D">
            <w:rPr>
              <w:noProof/>
              <w:sz w:val="18"/>
            </w:rPr>
          </w:r>
          <w:r w:rsidRPr="00FE0D5D">
            <w:rPr>
              <w:noProof/>
              <w:sz w:val="18"/>
            </w:rPr>
            <w:fldChar w:fldCharType="separate"/>
          </w:r>
          <w:r>
            <w:rPr>
              <w:noProof/>
              <w:sz w:val="18"/>
            </w:rPr>
            <w:t>49</w:t>
          </w:r>
          <w:r w:rsidRPr="00FE0D5D">
            <w:rPr>
              <w:noProof/>
              <w:sz w:val="18"/>
            </w:rPr>
            <w:fldChar w:fldCharType="end"/>
          </w:r>
        </w:p>
        <w:p w14:paraId="273EBF6D" w14:textId="77777777" w:rsidR="00FE0D5D" w:rsidRDefault="00FE0D5D">
          <w:pPr>
            <w:pStyle w:val="TOC2"/>
            <w:tabs>
              <w:tab w:val="right" w:leader="dot" w:pos="9062"/>
            </w:tabs>
            <w:rPr>
              <w:rFonts w:eastAsiaTheme="minorEastAsia"/>
              <w:noProof/>
              <w:sz w:val="24"/>
              <w:szCs w:val="24"/>
              <w:lang w:eastAsia="ja-JP"/>
            </w:rPr>
          </w:pPr>
          <w:r w:rsidRPr="00FE0D5D">
            <w:rPr>
              <w:noProof/>
              <w:sz w:val="18"/>
            </w:rPr>
            <w:t>Bijlage 3: Beschrijving modules M-Proof</w:t>
          </w:r>
          <w:r w:rsidRPr="00FE0D5D">
            <w:rPr>
              <w:noProof/>
              <w:sz w:val="18"/>
            </w:rPr>
            <w:tab/>
          </w:r>
          <w:r w:rsidRPr="00FE0D5D">
            <w:rPr>
              <w:noProof/>
              <w:sz w:val="18"/>
            </w:rPr>
            <w:fldChar w:fldCharType="begin"/>
          </w:r>
          <w:r w:rsidRPr="00FE0D5D">
            <w:rPr>
              <w:noProof/>
              <w:sz w:val="18"/>
            </w:rPr>
            <w:instrText xml:space="preserve"> PAGEREF _Toc232184210 \h </w:instrText>
          </w:r>
          <w:r w:rsidRPr="00FE0D5D">
            <w:rPr>
              <w:noProof/>
              <w:sz w:val="18"/>
            </w:rPr>
          </w:r>
          <w:r w:rsidRPr="00FE0D5D">
            <w:rPr>
              <w:noProof/>
              <w:sz w:val="18"/>
            </w:rPr>
            <w:fldChar w:fldCharType="separate"/>
          </w:r>
          <w:r>
            <w:rPr>
              <w:noProof/>
              <w:sz w:val="18"/>
            </w:rPr>
            <w:t>56</w:t>
          </w:r>
          <w:r w:rsidRPr="00FE0D5D">
            <w:rPr>
              <w:noProof/>
              <w:sz w:val="18"/>
            </w:rPr>
            <w:fldChar w:fldCharType="end"/>
          </w:r>
        </w:p>
        <w:p w14:paraId="2A23B0AD" w14:textId="77777777" w:rsidR="005B33B3" w:rsidRDefault="005B33B3">
          <w:r w:rsidRPr="00C25184">
            <w:rPr>
              <w:b/>
              <w:bCs/>
              <w:sz w:val="20"/>
              <w:szCs w:val="20"/>
            </w:rPr>
            <w:fldChar w:fldCharType="end"/>
          </w:r>
        </w:p>
      </w:sdtContent>
    </w:sdt>
    <w:p w14:paraId="7415A377" w14:textId="77777777" w:rsidR="000B6C13" w:rsidRDefault="000B6C13">
      <w:r>
        <w:br w:type="page"/>
      </w:r>
    </w:p>
    <w:p w14:paraId="7D2D0EE7" w14:textId="77777777" w:rsidR="000B6C13" w:rsidRPr="000B6C13" w:rsidRDefault="000B6C13" w:rsidP="00FD2D19">
      <w:pPr>
        <w:pStyle w:val="Heading1"/>
        <w:numPr>
          <w:ilvl w:val="0"/>
          <w:numId w:val="4"/>
        </w:numPr>
        <w:rPr>
          <w:rFonts w:eastAsia="MS Gothic"/>
        </w:rPr>
      </w:pPr>
      <w:bookmarkStart w:id="1" w:name="_Toc226477590"/>
      <w:bookmarkStart w:id="2" w:name="_Toc353378865"/>
      <w:bookmarkStart w:id="3" w:name="_Toc232184162"/>
      <w:r w:rsidRPr="000B6C13">
        <w:rPr>
          <w:rFonts w:eastAsia="MS Gothic"/>
        </w:rPr>
        <w:lastRenderedPageBreak/>
        <w:t>Documenteigenschappen</w:t>
      </w:r>
      <w:bookmarkEnd w:id="1"/>
      <w:bookmarkEnd w:id="2"/>
      <w:bookmarkEnd w:id="3"/>
    </w:p>
    <w:p w14:paraId="44A1ABBA" w14:textId="77777777" w:rsidR="000B6C13" w:rsidRPr="000B6C13" w:rsidRDefault="000B6C13" w:rsidP="000B6C13">
      <w:pPr>
        <w:spacing w:after="0" w:line="240" w:lineRule="auto"/>
        <w:rPr>
          <w:rFonts w:ascii="Calibri" w:eastAsia="Calibri" w:hAnsi="Calibri" w:cs="Times New Roman"/>
        </w:rPr>
      </w:pPr>
    </w:p>
    <w:p w14:paraId="0945E97F" w14:textId="77777777" w:rsidR="000B6C13" w:rsidRDefault="000B6C13" w:rsidP="00FD2D19">
      <w:pPr>
        <w:pStyle w:val="Heading2"/>
        <w:numPr>
          <w:ilvl w:val="1"/>
          <w:numId w:val="4"/>
        </w:numPr>
        <w:rPr>
          <w:rFonts w:eastAsia="MS Gothic"/>
        </w:rPr>
      </w:pPr>
      <w:bookmarkStart w:id="4" w:name="_Toc286061807"/>
      <w:bookmarkStart w:id="5" w:name="_Toc226477591"/>
      <w:bookmarkStart w:id="6" w:name="_Toc353378866"/>
      <w:bookmarkStart w:id="7" w:name="_Toc232184163"/>
      <w:r w:rsidRPr="000B6C13">
        <w:rPr>
          <w:rFonts w:eastAsia="MS Gothic"/>
        </w:rPr>
        <w:t>Historie</w:t>
      </w:r>
      <w:bookmarkEnd w:id="4"/>
      <w:bookmarkEnd w:id="5"/>
      <w:bookmarkEnd w:id="6"/>
      <w:bookmarkEnd w:id="7"/>
    </w:p>
    <w:p w14:paraId="36179390" w14:textId="77777777" w:rsidR="009B4509" w:rsidRPr="009B4509" w:rsidRDefault="009B4509" w:rsidP="009B4509"/>
    <w:tbl>
      <w:tblPr>
        <w:tblpPr w:leftFromText="141" w:rightFromText="141" w:vertAnchor="page" w:horzAnchor="page" w:tblpX="1369" w:tblpY="2701"/>
        <w:tblW w:w="94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817"/>
        <w:gridCol w:w="1276"/>
        <w:gridCol w:w="3827"/>
        <w:gridCol w:w="1701"/>
        <w:gridCol w:w="1843"/>
      </w:tblGrid>
      <w:tr w:rsidR="000B6C13" w:rsidRPr="000B6C13" w14:paraId="0C829DB8" w14:textId="77777777" w:rsidTr="009266BD">
        <w:trPr>
          <w:tblHeader/>
        </w:trPr>
        <w:tc>
          <w:tcPr>
            <w:tcW w:w="817" w:type="dxa"/>
            <w:tcBorders>
              <w:top w:val="single" w:sz="6" w:space="0" w:color="000000"/>
              <w:left w:val="single" w:sz="6" w:space="0" w:color="000000"/>
              <w:bottom w:val="single" w:sz="6" w:space="0" w:color="000000"/>
              <w:right w:val="single" w:sz="6" w:space="0" w:color="000000"/>
            </w:tcBorders>
            <w:shd w:val="clear" w:color="auto" w:fill="003366"/>
            <w:hideMark/>
          </w:tcPr>
          <w:p w14:paraId="5A1B6854" w14:textId="77777777" w:rsidR="000B6C13" w:rsidRPr="000B6C13" w:rsidRDefault="000B6C13" w:rsidP="000B6C13">
            <w:pPr>
              <w:spacing w:after="0" w:line="240" w:lineRule="auto"/>
              <w:rPr>
                <w:rFonts w:ascii="Arial" w:eastAsia="Calibri" w:hAnsi="Arial" w:cs="Times New Roman"/>
                <w:b/>
                <w:bCs/>
                <w:i/>
                <w:sz w:val="20"/>
                <w:szCs w:val="20"/>
              </w:rPr>
            </w:pPr>
            <w:r w:rsidRPr="000B6C13">
              <w:rPr>
                <w:rFonts w:ascii="Arial" w:eastAsia="Calibri" w:hAnsi="Arial" w:cs="Times New Roman"/>
                <w:b/>
                <w:bCs/>
                <w:i/>
                <w:iCs/>
                <w:sz w:val="20"/>
                <w:szCs w:val="20"/>
              </w:rPr>
              <w:t>Versie</w:t>
            </w:r>
          </w:p>
        </w:tc>
        <w:tc>
          <w:tcPr>
            <w:tcW w:w="1276" w:type="dxa"/>
            <w:tcBorders>
              <w:top w:val="single" w:sz="6" w:space="0" w:color="000000"/>
              <w:left w:val="single" w:sz="6" w:space="0" w:color="000000"/>
              <w:bottom w:val="single" w:sz="6" w:space="0" w:color="000000"/>
              <w:right w:val="single" w:sz="6" w:space="0" w:color="000000"/>
            </w:tcBorders>
            <w:shd w:val="clear" w:color="auto" w:fill="003366"/>
            <w:hideMark/>
          </w:tcPr>
          <w:p w14:paraId="687E4B62" w14:textId="77777777" w:rsidR="000B6C13" w:rsidRPr="000B6C13" w:rsidRDefault="000B6C13" w:rsidP="000B6C13">
            <w:pPr>
              <w:spacing w:after="0" w:line="240" w:lineRule="auto"/>
              <w:rPr>
                <w:rFonts w:ascii="Arial" w:eastAsia="Calibri" w:hAnsi="Arial" w:cs="Times New Roman"/>
                <w:b/>
                <w:bCs/>
                <w:i/>
                <w:sz w:val="20"/>
                <w:szCs w:val="20"/>
              </w:rPr>
            </w:pPr>
            <w:r w:rsidRPr="000B6C13">
              <w:rPr>
                <w:rFonts w:ascii="Arial" w:eastAsia="Calibri" w:hAnsi="Arial" w:cs="Times New Roman"/>
                <w:b/>
                <w:i/>
                <w:sz w:val="20"/>
                <w:szCs w:val="20"/>
              </w:rPr>
              <w:t>Datum</w:t>
            </w:r>
          </w:p>
        </w:tc>
        <w:tc>
          <w:tcPr>
            <w:tcW w:w="3827" w:type="dxa"/>
            <w:tcBorders>
              <w:top w:val="single" w:sz="6" w:space="0" w:color="000000"/>
              <w:left w:val="single" w:sz="6" w:space="0" w:color="000000"/>
              <w:bottom w:val="single" w:sz="6" w:space="0" w:color="000000"/>
              <w:right w:val="single" w:sz="6" w:space="0" w:color="000000"/>
            </w:tcBorders>
            <w:shd w:val="clear" w:color="auto" w:fill="003366"/>
            <w:hideMark/>
          </w:tcPr>
          <w:p w14:paraId="501EEBE2" w14:textId="77777777" w:rsidR="000B6C13" w:rsidRPr="000B6C13" w:rsidRDefault="000B6C13" w:rsidP="000B6C13">
            <w:pPr>
              <w:spacing w:after="0" w:line="240" w:lineRule="auto"/>
              <w:rPr>
                <w:rFonts w:ascii="Arial" w:eastAsia="Calibri" w:hAnsi="Arial" w:cs="Times New Roman"/>
                <w:b/>
                <w:bCs/>
                <w:i/>
                <w:sz w:val="20"/>
                <w:szCs w:val="20"/>
              </w:rPr>
            </w:pPr>
            <w:r w:rsidRPr="000B6C13">
              <w:rPr>
                <w:rFonts w:ascii="Arial" w:eastAsia="Calibri" w:hAnsi="Arial" w:cs="Times New Roman"/>
                <w:b/>
                <w:i/>
                <w:sz w:val="20"/>
                <w:szCs w:val="20"/>
              </w:rPr>
              <w:t>Veranderingen</w:t>
            </w:r>
          </w:p>
        </w:tc>
        <w:tc>
          <w:tcPr>
            <w:tcW w:w="1701" w:type="dxa"/>
            <w:tcBorders>
              <w:top w:val="single" w:sz="6" w:space="0" w:color="000000"/>
              <w:left w:val="single" w:sz="6" w:space="0" w:color="000000"/>
              <w:bottom w:val="single" w:sz="6" w:space="0" w:color="000000"/>
              <w:right w:val="single" w:sz="6" w:space="0" w:color="000000"/>
            </w:tcBorders>
            <w:shd w:val="clear" w:color="auto" w:fill="003366"/>
          </w:tcPr>
          <w:p w14:paraId="4D4C0B8D" w14:textId="77777777" w:rsidR="000B6C13" w:rsidRPr="000B6C13" w:rsidRDefault="000B6C13" w:rsidP="000B6C13">
            <w:pPr>
              <w:spacing w:after="0" w:line="240" w:lineRule="auto"/>
              <w:rPr>
                <w:rFonts w:ascii="Arial" w:eastAsia="Calibri" w:hAnsi="Arial" w:cs="Times New Roman"/>
                <w:b/>
                <w:i/>
                <w:sz w:val="20"/>
                <w:szCs w:val="20"/>
              </w:rPr>
            </w:pPr>
            <w:r w:rsidRPr="000B6C13">
              <w:rPr>
                <w:rFonts w:ascii="Arial" w:eastAsia="Calibri" w:hAnsi="Arial" w:cs="Times New Roman"/>
                <w:b/>
                <w:i/>
                <w:sz w:val="20"/>
                <w:szCs w:val="20"/>
              </w:rPr>
              <w:t>Gewijzigd door:</w:t>
            </w:r>
          </w:p>
        </w:tc>
        <w:tc>
          <w:tcPr>
            <w:tcW w:w="1843" w:type="dxa"/>
            <w:tcBorders>
              <w:top w:val="single" w:sz="6" w:space="0" w:color="000000"/>
              <w:left w:val="single" w:sz="6" w:space="0" w:color="000000"/>
              <w:bottom w:val="single" w:sz="6" w:space="0" w:color="000000"/>
              <w:right w:val="single" w:sz="6" w:space="0" w:color="000000"/>
            </w:tcBorders>
            <w:shd w:val="clear" w:color="auto" w:fill="003366"/>
            <w:hideMark/>
          </w:tcPr>
          <w:p w14:paraId="796400E1" w14:textId="77777777" w:rsidR="000B6C13" w:rsidRPr="000B6C13" w:rsidRDefault="000B6C13" w:rsidP="000B6C13">
            <w:pPr>
              <w:spacing w:after="0" w:line="240" w:lineRule="auto"/>
              <w:rPr>
                <w:rFonts w:ascii="Arial" w:eastAsia="Calibri" w:hAnsi="Arial" w:cs="Times New Roman"/>
                <w:b/>
                <w:bCs/>
                <w:i/>
                <w:sz w:val="20"/>
                <w:szCs w:val="20"/>
              </w:rPr>
            </w:pPr>
            <w:r w:rsidRPr="000B6C13">
              <w:rPr>
                <w:rFonts w:ascii="Arial" w:eastAsia="Calibri" w:hAnsi="Arial" w:cs="Times New Roman"/>
                <w:b/>
                <w:i/>
                <w:sz w:val="20"/>
                <w:szCs w:val="20"/>
              </w:rPr>
              <w:t>Opdrachtgever</w:t>
            </w:r>
          </w:p>
        </w:tc>
      </w:tr>
      <w:tr w:rsidR="000B6C13" w:rsidRPr="000B6C13" w14:paraId="38475BB4" w14:textId="77777777" w:rsidTr="009266BD">
        <w:tc>
          <w:tcPr>
            <w:tcW w:w="817" w:type="dxa"/>
            <w:tcBorders>
              <w:top w:val="single" w:sz="6" w:space="0" w:color="000000"/>
              <w:left w:val="single" w:sz="6" w:space="0" w:color="000000"/>
              <w:bottom w:val="single" w:sz="6" w:space="0" w:color="000000"/>
              <w:right w:val="single" w:sz="6" w:space="0" w:color="000000"/>
            </w:tcBorders>
            <w:hideMark/>
          </w:tcPr>
          <w:p w14:paraId="09E95791" w14:textId="77777777" w:rsidR="000B6C13" w:rsidRPr="00DA40AF" w:rsidRDefault="000B6C13" w:rsidP="000B6C13">
            <w:pPr>
              <w:spacing w:after="0" w:line="240" w:lineRule="auto"/>
              <w:rPr>
                <w:rFonts w:eastAsia="MS Gothic" w:cs="Arial"/>
              </w:rPr>
            </w:pPr>
            <w:r w:rsidRPr="00DA40AF">
              <w:rPr>
                <w:rFonts w:eastAsia="MS Gothic" w:cs="Arial"/>
              </w:rPr>
              <w:t>0.1</w:t>
            </w:r>
          </w:p>
        </w:tc>
        <w:tc>
          <w:tcPr>
            <w:tcW w:w="1276" w:type="dxa"/>
            <w:tcBorders>
              <w:top w:val="single" w:sz="6" w:space="0" w:color="000000"/>
              <w:left w:val="single" w:sz="6" w:space="0" w:color="000000"/>
              <w:bottom w:val="single" w:sz="6" w:space="0" w:color="000000"/>
              <w:right w:val="single" w:sz="6" w:space="0" w:color="000000"/>
            </w:tcBorders>
            <w:hideMark/>
          </w:tcPr>
          <w:p w14:paraId="57D1003C" w14:textId="77777777" w:rsidR="000B6C13" w:rsidRPr="00DA40AF" w:rsidRDefault="000B6C13" w:rsidP="000B6C13">
            <w:pPr>
              <w:spacing w:after="0" w:line="240" w:lineRule="auto"/>
              <w:rPr>
                <w:rFonts w:eastAsia="MS Gothic" w:cs="Arial"/>
              </w:rPr>
            </w:pPr>
            <w:r w:rsidRPr="00DA40AF">
              <w:rPr>
                <w:rFonts w:eastAsia="MS Gothic" w:cs="Arial"/>
              </w:rPr>
              <w:t>25-03-2013</w:t>
            </w:r>
          </w:p>
        </w:tc>
        <w:tc>
          <w:tcPr>
            <w:tcW w:w="3827" w:type="dxa"/>
            <w:tcBorders>
              <w:top w:val="single" w:sz="6" w:space="0" w:color="000000"/>
              <w:left w:val="single" w:sz="6" w:space="0" w:color="000000"/>
              <w:bottom w:val="single" w:sz="6" w:space="0" w:color="000000"/>
              <w:right w:val="single" w:sz="6" w:space="0" w:color="000000"/>
            </w:tcBorders>
            <w:hideMark/>
          </w:tcPr>
          <w:p w14:paraId="0802DE3C" w14:textId="77777777" w:rsidR="000B6C13" w:rsidRPr="00DA40AF" w:rsidRDefault="000B6C13" w:rsidP="000B6C13">
            <w:pPr>
              <w:numPr>
                <w:ilvl w:val="0"/>
                <w:numId w:val="2"/>
              </w:numPr>
              <w:spacing w:after="0" w:line="240" w:lineRule="auto"/>
              <w:rPr>
                <w:rFonts w:eastAsia="MS Gothic" w:cs="Arial"/>
              </w:rPr>
            </w:pPr>
            <w:r w:rsidRPr="00DA40AF">
              <w:rPr>
                <w:rFonts w:eastAsia="MS Gothic" w:cs="Arial"/>
              </w:rPr>
              <w:t>Initiële Opzet</w:t>
            </w:r>
          </w:p>
        </w:tc>
        <w:tc>
          <w:tcPr>
            <w:tcW w:w="1701" w:type="dxa"/>
            <w:tcBorders>
              <w:top w:val="single" w:sz="6" w:space="0" w:color="000000"/>
              <w:left w:val="single" w:sz="6" w:space="0" w:color="000000"/>
              <w:bottom w:val="single" w:sz="6" w:space="0" w:color="000000"/>
              <w:right w:val="single" w:sz="6" w:space="0" w:color="000000"/>
            </w:tcBorders>
          </w:tcPr>
          <w:p w14:paraId="71144E81" w14:textId="77777777" w:rsidR="000B6C13" w:rsidRPr="00DA40AF" w:rsidRDefault="000B6C13" w:rsidP="000B6C13">
            <w:pPr>
              <w:spacing w:after="0" w:line="240" w:lineRule="auto"/>
              <w:rPr>
                <w:rFonts w:eastAsia="Calibri" w:cs="Arial"/>
                <w:lang w:eastAsia="nl-NL"/>
              </w:rPr>
            </w:pPr>
            <w:r w:rsidRPr="00DA40AF">
              <w:rPr>
                <w:rFonts w:eastAsia="Calibri" w:cs="Arial"/>
                <w:lang w:eastAsia="nl-NL"/>
              </w:rPr>
              <w:t>Christian Hoyer</w:t>
            </w:r>
          </w:p>
        </w:tc>
        <w:tc>
          <w:tcPr>
            <w:tcW w:w="1843" w:type="dxa"/>
            <w:tcBorders>
              <w:top w:val="single" w:sz="6" w:space="0" w:color="000000"/>
              <w:left w:val="single" w:sz="6" w:space="0" w:color="000000"/>
              <w:bottom w:val="single" w:sz="6" w:space="0" w:color="000000"/>
              <w:right w:val="single" w:sz="6" w:space="0" w:color="000000"/>
            </w:tcBorders>
            <w:hideMark/>
          </w:tcPr>
          <w:p w14:paraId="3314993C" w14:textId="77777777" w:rsidR="000B6C13" w:rsidRPr="00DA40AF" w:rsidRDefault="000B6C13" w:rsidP="000B6C13">
            <w:pPr>
              <w:spacing w:after="0" w:line="240" w:lineRule="auto"/>
              <w:rPr>
                <w:rFonts w:eastAsia="Calibri" w:cs="Arial"/>
                <w:szCs w:val="24"/>
              </w:rPr>
            </w:pPr>
            <w:r w:rsidRPr="00DA40AF">
              <w:rPr>
                <w:rFonts w:eastAsia="Calibri" w:cs="Arial"/>
                <w:lang w:eastAsia="nl-NL"/>
              </w:rPr>
              <w:t>Christian Houmes</w:t>
            </w:r>
          </w:p>
        </w:tc>
      </w:tr>
      <w:tr w:rsidR="00DA40AF" w:rsidRPr="000B6C13" w14:paraId="5F6E7CC2" w14:textId="77777777" w:rsidTr="009266BD">
        <w:tc>
          <w:tcPr>
            <w:tcW w:w="817" w:type="dxa"/>
            <w:tcBorders>
              <w:top w:val="single" w:sz="6" w:space="0" w:color="000000"/>
              <w:left w:val="single" w:sz="6" w:space="0" w:color="000000"/>
              <w:bottom w:val="single" w:sz="6" w:space="0" w:color="000000"/>
              <w:right w:val="single" w:sz="6" w:space="0" w:color="000000"/>
            </w:tcBorders>
          </w:tcPr>
          <w:p w14:paraId="2495D81E" w14:textId="77777777" w:rsidR="00DA40AF" w:rsidRPr="00DA40AF" w:rsidRDefault="00883B84" w:rsidP="00DA40AF">
            <w:pPr>
              <w:spacing w:after="0" w:line="240" w:lineRule="auto"/>
              <w:rPr>
                <w:rFonts w:eastAsia="MS Gothic" w:cs="Arial"/>
              </w:rPr>
            </w:pPr>
            <w:r>
              <w:rPr>
                <w:rFonts w:eastAsia="MS Gothic" w:cs="Arial"/>
              </w:rPr>
              <w:t>0.2</w:t>
            </w:r>
          </w:p>
        </w:tc>
        <w:tc>
          <w:tcPr>
            <w:tcW w:w="1276" w:type="dxa"/>
            <w:tcBorders>
              <w:top w:val="single" w:sz="6" w:space="0" w:color="000000"/>
              <w:left w:val="single" w:sz="6" w:space="0" w:color="000000"/>
              <w:bottom w:val="single" w:sz="6" w:space="0" w:color="000000"/>
              <w:right w:val="single" w:sz="6" w:space="0" w:color="000000"/>
            </w:tcBorders>
          </w:tcPr>
          <w:p w14:paraId="2390B491" w14:textId="77777777" w:rsidR="00DA40AF" w:rsidRPr="00DA40AF" w:rsidRDefault="00DA40AF" w:rsidP="009D7941">
            <w:pPr>
              <w:spacing w:after="0" w:line="240" w:lineRule="auto"/>
              <w:rPr>
                <w:rFonts w:eastAsia="MS Gothic" w:cs="Arial"/>
              </w:rPr>
            </w:pPr>
            <w:r w:rsidRPr="00DA40AF">
              <w:rPr>
                <w:rFonts w:eastAsia="MS Gothic" w:cs="Arial"/>
              </w:rPr>
              <w:t>08-04-</w:t>
            </w:r>
            <w:r w:rsidR="009D7941">
              <w:rPr>
                <w:rFonts w:eastAsia="MS Gothic" w:cs="Arial"/>
              </w:rPr>
              <w:t>2013</w:t>
            </w:r>
          </w:p>
        </w:tc>
        <w:tc>
          <w:tcPr>
            <w:tcW w:w="3827" w:type="dxa"/>
            <w:tcBorders>
              <w:top w:val="single" w:sz="6" w:space="0" w:color="000000"/>
              <w:left w:val="single" w:sz="6" w:space="0" w:color="000000"/>
              <w:bottom w:val="single" w:sz="6" w:space="0" w:color="000000"/>
              <w:right w:val="single" w:sz="6" w:space="0" w:color="000000"/>
            </w:tcBorders>
          </w:tcPr>
          <w:p w14:paraId="016BE4F6" w14:textId="77777777" w:rsidR="00DA40AF" w:rsidRPr="00DA40AF" w:rsidRDefault="00DA40AF" w:rsidP="00DA40AF">
            <w:pPr>
              <w:numPr>
                <w:ilvl w:val="0"/>
                <w:numId w:val="2"/>
              </w:numPr>
              <w:spacing w:after="0" w:line="240" w:lineRule="auto"/>
              <w:rPr>
                <w:rFonts w:eastAsia="MS Gothic" w:cs="Arial"/>
              </w:rPr>
            </w:pPr>
            <w:r w:rsidRPr="00DA40AF">
              <w:rPr>
                <w:rFonts w:eastAsia="MS Gothic" w:cs="Arial"/>
              </w:rPr>
              <w:t>TOPdesk scenario uitwerken</w:t>
            </w:r>
          </w:p>
        </w:tc>
        <w:tc>
          <w:tcPr>
            <w:tcW w:w="1701" w:type="dxa"/>
            <w:tcBorders>
              <w:top w:val="single" w:sz="6" w:space="0" w:color="000000"/>
              <w:left w:val="single" w:sz="6" w:space="0" w:color="000000"/>
              <w:bottom w:val="single" w:sz="6" w:space="0" w:color="000000"/>
              <w:right w:val="single" w:sz="6" w:space="0" w:color="000000"/>
            </w:tcBorders>
          </w:tcPr>
          <w:p w14:paraId="233B7362" w14:textId="77777777" w:rsidR="00DA40AF" w:rsidRPr="00DA40AF" w:rsidRDefault="00DA40AF" w:rsidP="00DA40AF">
            <w:pPr>
              <w:spacing w:after="0" w:line="240" w:lineRule="auto"/>
              <w:rPr>
                <w:rFonts w:eastAsia="Calibri" w:cs="Arial"/>
                <w:lang w:eastAsia="nl-NL"/>
              </w:rPr>
            </w:pPr>
            <w:r w:rsidRPr="00DA40AF">
              <w:rPr>
                <w:rFonts w:eastAsia="Calibri" w:cs="Arial"/>
                <w:lang w:eastAsia="nl-NL"/>
              </w:rPr>
              <w:t>Christian Hoyer</w:t>
            </w:r>
          </w:p>
        </w:tc>
        <w:tc>
          <w:tcPr>
            <w:tcW w:w="1843" w:type="dxa"/>
            <w:tcBorders>
              <w:top w:val="single" w:sz="6" w:space="0" w:color="000000"/>
              <w:left w:val="single" w:sz="6" w:space="0" w:color="000000"/>
              <w:bottom w:val="single" w:sz="6" w:space="0" w:color="000000"/>
              <w:right w:val="single" w:sz="6" w:space="0" w:color="000000"/>
            </w:tcBorders>
          </w:tcPr>
          <w:p w14:paraId="3AC62B0E" w14:textId="77777777" w:rsidR="00DA40AF" w:rsidRPr="00DA40AF" w:rsidRDefault="00DA40AF" w:rsidP="00DA40AF">
            <w:pPr>
              <w:spacing w:after="0" w:line="240" w:lineRule="auto"/>
              <w:rPr>
                <w:rFonts w:eastAsia="Calibri" w:cs="Arial"/>
                <w:szCs w:val="24"/>
              </w:rPr>
            </w:pPr>
            <w:r w:rsidRPr="00DA40AF">
              <w:rPr>
                <w:rFonts w:eastAsia="Calibri" w:cs="Arial"/>
                <w:lang w:eastAsia="nl-NL"/>
              </w:rPr>
              <w:t>Christian Houmes</w:t>
            </w:r>
          </w:p>
        </w:tc>
      </w:tr>
      <w:tr w:rsidR="009D7941" w:rsidRPr="000B6C13" w14:paraId="521DEE35" w14:textId="77777777" w:rsidTr="009266BD">
        <w:tc>
          <w:tcPr>
            <w:tcW w:w="817" w:type="dxa"/>
            <w:tcBorders>
              <w:top w:val="single" w:sz="6" w:space="0" w:color="000000"/>
              <w:left w:val="single" w:sz="6" w:space="0" w:color="000000"/>
              <w:bottom w:val="single" w:sz="6" w:space="0" w:color="000000"/>
              <w:right w:val="single" w:sz="6" w:space="0" w:color="000000"/>
            </w:tcBorders>
          </w:tcPr>
          <w:p w14:paraId="2CB4F758" w14:textId="77777777" w:rsidR="009D7941" w:rsidRDefault="009D7941" w:rsidP="009D7941">
            <w:pPr>
              <w:spacing w:after="0" w:line="240" w:lineRule="auto"/>
              <w:rPr>
                <w:rFonts w:eastAsia="MS Gothic" w:cs="Arial"/>
              </w:rPr>
            </w:pPr>
            <w:r>
              <w:rPr>
                <w:rFonts w:eastAsia="MS Gothic" w:cs="Arial"/>
              </w:rPr>
              <w:t>0.3</w:t>
            </w:r>
          </w:p>
        </w:tc>
        <w:tc>
          <w:tcPr>
            <w:tcW w:w="1276" w:type="dxa"/>
            <w:tcBorders>
              <w:top w:val="single" w:sz="6" w:space="0" w:color="000000"/>
              <w:left w:val="single" w:sz="6" w:space="0" w:color="000000"/>
              <w:bottom w:val="single" w:sz="6" w:space="0" w:color="000000"/>
              <w:right w:val="single" w:sz="6" w:space="0" w:color="000000"/>
            </w:tcBorders>
          </w:tcPr>
          <w:p w14:paraId="3581AEC8" w14:textId="77777777" w:rsidR="009D7941" w:rsidRPr="00DA40AF" w:rsidRDefault="009D7941" w:rsidP="009D7941">
            <w:pPr>
              <w:spacing w:after="0" w:line="240" w:lineRule="auto"/>
              <w:rPr>
                <w:rFonts w:eastAsia="MS Gothic" w:cs="Arial"/>
              </w:rPr>
            </w:pPr>
            <w:r>
              <w:rPr>
                <w:rFonts w:eastAsia="MS Gothic" w:cs="Arial"/>
              </w:rPr>
              <w:t>24-04-2013</w:t>
            </w:r>
          </w:p>
        </w:tc>
        <w:tc>
          <w:tcPr>
            <w:tcW w:w="3827" w:type="dxa"/>
            <w:tcBorders>
              <w:top w:val="single" w:sz="6" w:space="0" w:color="000000"/>
              <w:left w:val="single" w:sz="6" w:space="0" w:color="000000"/>
              <w:bottom w:val="single" w:sz="6" w:space="0" w:color="000000"/>
              <w:right w:val="single" w:sz="6" w:space="0" w:color="000000"/>
            </w:tcBorders>
          </w:tcPr>
          <w:p w14:paraId="4B1AF0E4" w14:textId="77777777" w:rsidR="009D7941" w:rsidRPr="00DA40AF" w:rsidRDefault="009D7941" w:rsidP="009D7941">
            <w:pPr>
              <w:numPr>
                <w:ilvl w:val="0"/>
                <w:numId w:val="2"/>
              </w:numPr>
              <w:spacing w:after="0" w:line="240" w:lineRule="auto"/>
              <w:rPr>
                <w:rFonts w:eastAsia="MS Gothic" w:cs="Arial"/>
              </w:rPr>
            </w:pPr>
            <w:r>
              <w:rPr>
                <w:rFonts w:eastAsia="MS Gothic" w:cs="Arial"/>
              </w:rPr>
              <w:t>Keuze tot vernieuwing uitgewerkt</w:t>
            </w:r>
          </w:p>
        </w:tc>
        <w:tc>
          <w:tcPr>
            <w:tcW w:w="1701" w:type="dxa"/>
            <w:tcBorders>
              <w:top w:val="single" w:sz="6" w:space="0" w:color="000000"/>
              <w:left w:val="single" w:sz="6" w:space="0" w:color="000000"/>
              <w:bottom w:val="single" w:sz="6" w:space="0" w:color="000000"/>
              <w:right w:val="single" w:sz="6" w:space="0" w:color="000000"/>
            </w:tcBorders>
          </w:tcPr>
          <w:p w14:paraId="63984A8B" w14:textId="77777777" w:rsidR="009D7941" w:rsidRPr="00DA40AF" w:rsidRDefault="009D7941" w:rsidP="009D7941">
            <w:pPr>
              <w:spacing w:after="0" w:line="240" w:lineRule="auto"/>
              <w:rPr>
                <w:rFonts w:eastAsia="Calibri" w:cs="Arial"/>
                <w:lang w:eastAsia="nl-NL"/>
              </w:rPr>
            </w:pPr>
            <w:r w:rsidRPr="00DA40AF">
              <w:rPr>
                <w:rFonts w:eastAsia="Calibri" w:cs="Arial"/>
                <w:lang w:eastAsia="nl-NL"/>
              </w:rPr>
              <w:t>Christian Hoyer</w:t>
            </w:r>
          </w:p>
        </w:tc>
        <w:tc>
          <w:tcPr>
            <w:tcW w:w="1843" w:type="dxa"/>
            <w:tcBorders>
              <w:top w:val="single" w:sz="6" w:space="0" w:color="000000"/>
              <w:left w:val="single" w:sz="6" w:space="0" w:color="000000"/>
              <w:bottom w:val="single" w:sz="6" w:space="0" w:color="000000"/>
              <w:right w:val="single" w:sz="6" w:space="0" w:color="000000"/>
            </w:tcBorders>
          </w:tcPr>
          <w:p w14:paraId="6470B007" w14:textId="77777777" w:rsidR="009D7941" w:rsidRPr="00DA40AF" w:rsidRDefault="009D7941" w:rsidP="009D7941">
            <w:pPr>
              <w:spacing w:after="0" w:line="240" w:lineRule="auto"/>
              <w:rPr>
                <w:rFonts w:eastAsia="Calibri" w:cs="Arial"/>
                <w:szCs w:val="24"/>
              </w:rPr>
            </w:pPr>
            <w:r w:rsidRPr="00DA40AF">
              <w:rPr>
                <w:rFonts w:eastAsia="Calibri" w:cs="Arial"/>
                <w:lang w:eastAsia="nl-NL"/>
              </w:rPr>
              <w:t>Christian Houmes</w:t>
            </w:r>
          </w:p>
        </w:tc>
      </w:tr>
      <w:tr w:rsidR="009B4509" w:rsidRPr="000B6C13" w14:paraId="5660BCBC" w14:textId="77777777" w:rsidTr="009266BD">
        <w:tc>
          <w:tcPr>
            <w:tcW w:w="817" w:type="dxa"/>
            <w:tcBorders>
              <w:top w:val="single" w:sz="6" w:space="0" w:color="000000"/>
              <w:left w:val="single" w:sz="6" w:space="0" w:color="000000"/>
              <w:bottom w:val="single" w:sz="6" w:space="0" w:color="000000"/>
              <w:right w:val="single" w:sz="6" w:space="0" w:color="000000"/>
            </w:tcBorders>
          </w:tcPr>
          <w:p w14:paraId="53A3E58D" w14:textId="58356504" w:rsidR="009B4509" w:rsidRDefault="009B4509" w:rsidP="009B4509">
            <w:pPr>
              <w:spacing w:after="0" w:line="240" w:lineRule="auto"/>
              <w:rPr>
                <w:rFonts w:eastAsia="MS Gothic" w:cs="Arial"/>
              </w:rPr>
            </w:pPr>
            <w:r>
              <w:rPr>
                <w:rFonts w:eastAsia="MS Gothic" w:cs="Arial"/>
              </w:rPr>
              <w:t>0.4</w:t>
            </w:r>
          </w:p>
        </w:tc>
        <w:tc>
          <w:tcPr>
            <w:tcW w:w="1276" w:type="dxa"/>
            <w:tcBorders>
              <w:top w:val="single" w:sz="6" w:space="0" w:color="000000"/>
              <w:left w:val="single" w:sz="6" w:space="0" w:color="000000"/>
              <w:bottom w:val="single" w:sz="6" w:space="0" w:color="000000"/>
              <w:right w:val="single" w:sz="6" w:space="0" w:color="000000"/>
            </w:tcBorders>
          </w:tcPr>
          <w:p w14:paraId="51AA3D85" w14:textId="3C1C7342" w:rsidR="009B4509" w:rsidRDefault="009B4509" w:rsidP="009B4509">
            <w:pPr>
              <w:spacing w:after="0" w:line="240" w:lineRule="auto"/>
              <w:rPr>
                <w:rFonts w:eastAsia="MS Gothic" w:cs="Arial"/>
              </w:rPr>
            </w:pPr>
            <w:r>
              <w:rPr>
                <w:rFonts w:eastAsia="MS Gothic" w:cs="Arial"/>
              </w:rPr>
              <w:t>12-05-2013</w:t>
            </w:r>
          </w:p>
        </w:tc>
        <w:tc>
          <w:tcPr>
            <w:tcW w:w="3827" w:type="dxa"/>
            <w:tcBorders>
              <w:top w:val="single" w:sz="6" w:space="0" w:color="000000"/>
              <w:left w:val="single" w:sz="6" w:space="0" w:color="000000"/>
              <w:bottom w:val="single" w:sz="6" w:space="0" w:color="000000"/>
              <w:right w:val="single" w:sz="6" w:space="0" w:color="000000"/>
            </w:tcBorders>
          </w:tcPr>
          <w:p w14:paraId="0B06F55B" w14:textId="2A7E8FD5" w:rsidR="009B4509" w:rsidRDefault="009B4509" w:rsidP="009B4509">
            <w:pPr>
              <w:numPr>
                <w:ilvl w:val="0"/>
                <w:numId w:val="2"/>
              </w:numPr>
              <w:spacing w:after="0" w:line="240" w:lineRule="auto"/>
              <w:rPr>
                <w:rFonts w:eastAsia="MS Gothic" w:cs="Arial"/>
              </w:rPr>
            </w:pPr>
            <w:r>
              <w:rPr>
                <w:rFonts w:eastAsia="MS Gothic" w:cs="Arial"/>
              </w:rPr>
              <w:t>Scorelijst, beschrijvingen, template aangepast. Bijlagen toegevoegd.</w:t>
            </w:r>
          </w:p>
        </w:tc>
        <w:tc>
          <w:tcPr>
            <w:tcW w:w="1701" w:type="dxa"/>
            <w:tcBorders>
              <w:top w:val="single" w:sz="6" w:space="0" w:color="000000"/>
              <w:left w:val="single" w:sz="6" w:space="0" w:color="000000"/>
              <w:bottom w:val="single" w:sz="6" w:space="0" w:color="000000"/>
              <w:right w:val="single" w:sz="6" w:space="0" w:color="000000"/>
            </w:tcBorders>
          </w:tcPr>
          <w:p w14:paraId="24FF55F6" w14:textId="7EB2B09C" w:rsidR="009B4509" w:rsidRPr="00DA40AF" w:rsidRDefault="009B4509" w:rsidP="009B4509">
            <w:pPr>
              <w:spacing w:after="0" w:line="240" w:lineRule="auto"/>
              <w:rPr>
                <w:rFonts w:eastAsia="Calibri" w:cs="Arial"/>
                <w:lang w:eastAsia="nl-NL"/>
              </w:rPr>
            </w:pPr>
            <w:r w:rsidRPr="00DA40AF">
              <w:rPr>
                <w:rFonts w:eastAsia="Calibri" w:cs="Arial"/>
                <w:lang w:eastAsia="nl-NL"/>
              </w:rPr>
              <w:t>Christian Hoyer</w:t>
            </w:r>
          </w:p>
        </w:tc>
        <w:tc>
          <w:tcPr>
            <w:tcW w:w="1843" w:type="dxa"/>
            <w:tcBorders>
              <w:top w:val="single" w:sz="6" w:space="0" w:color="000000"/>
              <w:left w:val="single" w:sz="6" w:space="0" w:color="000000"/>
              <w:bottom w:val="single" w:sz="6" w:space="0" w:color="000000"/>
              <w:right w:val="single" w:sz="6" w:space="0" w:color="000000"/>
            </w:tcBorders>
          </w:tcPr>
          <w:p w14:paraId="72919728" w14:textId="282E4377" w:rsidR="009B4509" w:rsidRPr="00DA40AF" w:rsidRDefault="009B4509" w:rsidP="009B4509">
            <w:pPr>
              <w:spacing w:after="0" w:line="240" w:lineRule="auto"/>
              <w:rPr>
                <w:rFonts w:eastAsia="Calibri" w:cs="Arial"/>
                <w:lang w:eastAsia="nl-NL"/>
              </w:rPr>
            </w:pPr>
            <w:r w:rsidRPr="00DA40AF">
              <w:rPr>
                <w:rFonts w:eastAsia="Calibri" w:cs="Arial"/>
                <w:lang w:eastAsia="nl-NL"/>
              </w:rPr>
              <w:t>Christian Houmes</w:t>
            </w:r>
          </w:p>
        </w:tc>
      </w:tr>
      <w:tr w:rsidR="00791101" w:rsidRPr="000B6C13" w14:paraId="0E209417" w14:textId="77777777" w:rsidTr="009266BD">
        <w:tc>
          <w:tcPr>
            <w:tcW w:w="817" w:type="dxa"/>
            <w:tcBorders>
              <w:top w:val="single" w:sz="6" w:space="0" w:color="000000"/>
              <w:left w:val="single" w:sz="6" w:space="0" w:color="000000"/>
              <w:bottom w:val="single" w:sz="6" w:space="0" w:color="000000"/>
              <w:right w:val="single" w:sz="6" w:space="0" w:color="000000"/>
            </w:tcBorders>
          </w:tcPr>
          <w:p w14:paraId="789D4FBF" w14:textId="12DDDFCB" w:rsidR="00791101" w:rsidRDefault="00791101" w:rsidP="00791101">
            <w:pPr>
              <w:spacing w:after="0" w:line="240" w:lineRule="auto"/>
              <w:rPr>
                <w:rFonts w:eastAsia="MS Gothic" w:cs="Arial"/>
              </w:rPr>
            </w:pPr>
            <w:r>
              <w:rPr>
                <w:rFonts w:eastAsia="MS Gothic" w:cs="Arial"/>
              </w:rPr>
              <w:t>0.5</w:t>
            </w:r>
          </w:p>
        </w:tc>
        <w:tc>
          <w:tcPr>
            <w:tcW w:w="1276" w:type="dxa"/>
            <w:tcBorders>
              <w:top w:val="single" w:sz="6" w:space="0" w:color="000000"/>
              <w:left w:val="single" w:sz="6" w:space="0" w:color="000000"/>
              <w:bottom w:val="single" w:sz="6" w:space="0" w:color="000000"/>
              <w:right w:val="single" w:sz="6" w:space="0" w:color="000000"/>
            </w:tcBorders>
          </w:tcPr>
          <w:p w14:paraId="4609549D" w14:textId="64DF3361" w:rsidR="00791101" w:rsidRDefault="00791101" w:rsidP="00791101">
            <w:pPr>
              <w:spacing w:after="0" w:line="240" w:lineRule="auto"/>
              <w:rPr>
                <w:rFonts w:eastAsia="MS Gothic" w:cs="Arial"/>
              </w:rPr>
            </w:pPr>
            <w:r>
              <w:rPr>
                <w:rFonts w:eastAsia="MS Gothic" w:cs="Arial"/>
              </w:rPr>
              <w:t>21-05-2013</w:t>
            </w:r>
          </w:p>
        </w:tc>
        <w:tc>
          <w:tcPr>
            <w:tcW w:w="3827" w:type="dxa"/>
            <w:tcBorders>
              <w:top w:val="single" w:sz="6" w:space="0" w:color="000000"/>
              <w:left w:val="single" w:sz="6" w:space="0" w:color="000000"/>
              <w:bottom w:val="single" w:sz="6" w:space="0" w:color="000000"/>
              <w:right w:val="single" w:sz="6" w:space="0" w:color="000000"/>
            </w:tcBorders>
          </w:tcPr>
          <w:p w14:paraId="6EFFD92F" w14:textId="57ABA593" w:rsidR="00791101" w:rsidRDefault="00791101" w:rsidP="00791101">
            <w:pPr>
              <w:numPr>
                <w:ilvl w:val="0"/>
                <w:numId w:val="2"/>
              </w:numPr>
              <w:spacing w:after="0" w:line="240" w:lineRule="auto"/>
              <w:rPr>
                <w:rFonts w:eastAsia="MS Gothic" w:cs="Arial"/>
              </w:rPr>
            </w:pPr>
            <w:r>
              <w:rPr>
                <w:rFonts w:eastAsia="MS Gothic" w:cs="Arial"/>
              </w:rPr>
              <w:t>Totaal score en conclusie toegevoegd. Aantekeningen Houmes verwerkt.</w:t>
            </w:r>
          </w:p>
        </w:tc>
        <w:tc>
          <w:tcPr>
            <w:tcW w:w="1701" w:type="dxa"/>
            <w:tcBorders>
              <w:top w:val="single" w:sz="6" w:space="0" w:color="000000"/>
              <w:left w:val="single" w:sz="6" w:space="0" w:color="000000"/>
              <w:bottom w:val="single" w:sz="6" w:space="0" w:color="000000"/>
              <w:right w:val="single" w:sz="6" w:space="0" w:color="000000"/>
            </w:tcBorders>
          </w:tcPr>
          <w:p w14:paraId="683BCB38" w14:textId="0AF1B8E7" w:rsidR="00791101" w:rsidRPr="00DA40AF" w:rsidRDefault="00791101" w:rsidP="00791101">
            <w:pPr>
              <w:spacing w:after="0" w:line="240" w:lineRule="auto"/>
              <w:rPr>
                <w:rFonts w:eastAsia="Calibri" w:cs="Arial"/>
                <w:lang w:eastAsia="nl-NL"/>
              </w:rPr>
            </w:pPr>
            <w:r w:rsidRPr="00DA40AF">
              <w:rPr>
                <w:rFonts w:eastAsia="Calibri" w:cs="Arial"/>
                <w:lang w:eastAsia="nl-NL"/>
              </w:rPr>
              <w:t>Christian Hoyer</w:t>
            </w:r>
          </w:p>
        </w:tc>
        <w:tc>
          <w:tcPr>
            <w:tcW w:w="1843" w:type="dxa"/>
            <w:tcBorders>
              <w:top w:val="single" w:sz="6" w:space="0" w:color="000000"/>
              <w:left w:val="single" w:sz="6" w:space="0" w:color="000000"/>
              <w:bottom w:val="single" w:sz="6" w:space="0" w:color="000000"/>
              <w:right w:val="single" w:sz="6" w:space="0" w:color="000000"/>
            </w:tcBorders>
          </w:tcPr>
          <w:p w14:paraId="58F019F4" w14:textId="764F34DB" w:rsidR="00791101" w:rsidRPr="00DA40AF" w:rsidRDefault="00791101" w:rsidP="00791101">
            <w:pPr>
              <w:spacing w:after="0" w:line="240" w:lineRule="auto"/>
              <w:rPr>
                <w:rFonts w:eastAsia="Calibri" w:cs="Arial"/>
                <w:lang w:eastAsia="nl-NL"/>
              </w:rPr>
            </w:pPr>
            <w:r w:rsidRPr="00DA40AF">
              <w:rPr>
                <w:rFonts w:eastAsia="Calibri" w:cs="Arial"/>
                <w:lang w:eastAsia="nl-NL"/>
              </w:rPr>
              <w:t>Christian Houmes</w:t>
            </w:r>
          </w:p>
        </w:tc>
      </w:tr>
      <w:tr w:rsidR="005255BC" w:rsidRPr="000B6C13" w14:paraId="3B1B6A6F" w14:textId="77777777" w:rsidTr="009266BD">
        <w:tc>
          <w:tcPr>
            <w:tcW w:w="817" w:type="dxa"/>
            <w:tcBorders>
              <w:top w:val="single" w:sz="6" w:space="0" w:color="000000"/>
              <w:left w:val="single" w:sz="6" w:space="0" w:color="000000"/>
              <w:bottom w:val="single" w:sz="6" w:space="0" w:color="000000"/>
              <w:right w:val="single" w:sz="6" w:space="0" w:color="000000"/>
            </w:tcBorders>
          </w:tcPr>
          <w:p w14:paraId="09663EDB" w14:textId="241B205C" w:rsidR="005255BC" w:rsidRDefault="005255BC" w:rsidP="005255BC">
            <w:pPr>
              <w:spacing w:after="0" w:line="240" w:lineRule="auto"/>
              <w:rPr>
                <w:rFonts w:eastAsia="MS Gothic" w:cs="Arial"/>
              </w:rPr>
            </w:pPr>
            <w:r>
              <w:rPr>
                <w:rFonts w:eastAsia="MS Gothic" w:cs="Arial"/>
              </w:rPr>
              <w:t>1.0</w:t>
            </w:r>
          </w:p>
        </w:tc>
        <w:tc>
          <w:tcPr>
            <w:tcW w:w="1276" w:type="dxa"/>
            <w:tcBorders>
              <w:top w:val="single" w:sz="6" w:space="0" w:color="000000"/>
              <w:left w:val="single" w:sz="6" w:space="0" w:color="000000"/>
              <w:bottom w:val="single" w:sz="6" w:space="0" w:color="000000"/>
              <w:right w:val="single" w:sz="6" w:space="0" w:color="000000"/>
            </w:tcBorders>
          </w:tcPr>
          <w:p w14:paraId="32861440" w14:textId="3FB5389F" w:rsidR="005255BC" w:rsidRDefault="005255BC" w:rsidP="005255BC">
            <w:pPr>
              <w:spacing w:after="0" w:line="240" w:lineRule="auto"/>
              <w:rPr>
                <w:rFonts w:eastAsia="MS Gothic" w:cs="Arial"/>
              </w:rPr>
            </w:pPr>
            <w:r>
              <w:rPr>
                <w:rFonts w:eastAsia="MS Gothic" w:cs="Arial"/>
              </w:rPr>
              <w:t>22-05-2013</w:t>
            </w:r>
          </w:p>
        </w:tc>
        <w:tc>
          <w:tcPr>
            <w:tcW w:w="3827" w:type="dxa"/>
            <w:tcBorders>
              <w:top w:val="single" w:sz="6" w:space="0" w:color="000000"/>
              <w:left w:val="single" w:sz="6" w:space="0" w:color="000000"/>
              <w:bottom w:val="single" w:sz="6" w:space="0" w:color="000000"/>
              <w:right w:val="single" w:sz="6" w:space="0" w:color="000000"/>
            </w:tcBorders>
          </w:tcPr>
          <w:p w14:paraId="5CC3BA08" w14:textId="264A0561" w:rsidR="005255BC" w:rsidRDefault="005255BC" w:rsidP="005255BC">
            <w:pPr>
              <w:numPr>
                <w:ilvl w:val="0"/>
                <w:numId w:val="2"/>
              </w:numPr>
              <w:spacing w:after="0" w:line="240" w:lineRule="auto"/>
              <w:rPr>
                <w:rFonts w:eastAsia="MS Gothic" w:cs="Arial"/>
              </w:rPr>
            </w:pPr>
            <w:r>
              <w:rPr>
                <w:rFonts w:eastAsia="MS Gothic" w:cs="Arial"/>
              </w:rPr>
              <w:t>Screenshots M-Proof toegevoegd</w:t>
            </w:r>
          </w:p>
        </w:tc>
        <w:tc>
          <w:tcPr>
            <w:tcW w:w="1701" w:type="dxa"/>
            <w:tcBorders>
              <w:top w:val="single" w:sz="6" w:space="0" w:color="000000"/>
              <w:left w:val="single" w:sz="6" w:space="0" w:color="000000"/>
              <w:bottom w:val="single" w:sz="6" w:space="0" w:color="000000"/>
              <w:right w:val="single" w:sz="6" w:space="0" w:color="000000"/>
            </w:tcBorders>
          </w:tcPr>
          <w:p w14:paraId="5BC4BC7E" w14:textId="51298A38" w:rsidR="005255BC" w:rsidRPr="00DA40AF" w:rsidRDefault="005255BC" w:rsidP="005255BC">
            <w:pPr>
              <w:spacing w:after="0" w:line="240" w:lineRule="auto"/>
              <w:rPr>
                <w:rFonts w:eastAsia="Calibri" w:cs="Arial"/>
                <w:lang w:eastAsia="nl-NL"/>
              </w:rPr>
            </w:pPr>
            <w:r w:rsidRPr="00DA40AF">
              <w:rPr>
                <w:rFonts w:eastAsia="Calibri" w:cs="Arial"/>
                <w:lang w:eastAsia="nl-NL"/>
              </w:rPr>
              <w:t>Christian Hoyer</w:t>
            </w:r>
          </w:p>
        </w:tc>
        <w:tc>
          <w:tcPr>
            <w:tcW w:w="1843" w:type="dxa"/>
            <w:tcBorders>
              <w:top w:val="single" w:sz="6" w:space="0" w:color="000000"/>
              <w:left w:val="single" w:sz="6" w:space="0" w:color="000000"/>
              <w:bottom w:val="single" w:sz="6" w:space="0" w:color="000000"/>
              <w:right w:val="single" w:sz="6" w:space="0" w:color="000000"/>
            </w:tcBorders>
          </w:tcPr>
          <w:p w14:paraId="258003B8" w14:textId="41A86C2C" w:rsidR="005255BC" w:rsidRPr="00DA40AF" w:rsidRDefault="005255BC" w:rsidP="005255BC">
            <w:pPr>
              <w:spacing w:after="0" w:line="240" w:lineRule="auto"/>
              <w:rPr>
                <w:rFonts w:eastAsia="Calibri" w:cs="Arial"/>
                <w:lang w:eastAsia="nl-NL"/>
              </w:rPr>
            </w:pPr>
            <w:r w:rsidRPr="00DA40AF">
              <w:rPr>
                <w:rFonts w:eastAsia="Calibri" w:cs="Arial"/>
                <w:lang w:eastAsia="nl-NL"/>
              </w:rPr>
              <w:t>Christian Houmes</w:t>
            </w:r>
          </w:p>
        </w:tc>
      </w:tr>
    </w:tbl>
    <w:p w14:paraId="4646BDE5" w14:textId="6591E97B" w:rsidR="00791101" w:rsidRPr="000B6C13" w:rsidRDefault="00791101" w:rsidP="000B6C13">
      <w:pPr>
        <w:spacing w:after="0" w:line="240" w:lineRule="auto"/>
        <w:rPr>
          <w:rFonts w:ascii="Calibri" w:eastAsia="Calibri" w:hAnsi="Calibri" w:cs="Times New Roman"/>
          <w:color w:val="1F497D"/>
          <w:szCs w:val="20"/>
        </w:rPr>
      </w:pPr>
    </w:p>
    <w:p w14:paraId="2F1DC30D" w14:textId="77777777" w:rsidR="000B6C13" w:rsidRPr="000B6C13" w:rsidRDefault="000B6C13" w:rsidP="000B6C13">
      <w:pPr>
        <w:spacing w:after="0" w:line="240" w:lineRule="auto"/>
        <w:rPr>
          <w:rFonts w:ascii="Calibri" w:eastAsia="Calibri" w:hAnsi="Calibri" w:cs="Times New Roman"/>
          <w:color w:val="1F497D"/>
          <w:szCs w:val="20"/>
        </w:rPr>
      </w:pPr>
    </w:p>
    <w:p w14:paraId="23D09BFF" w14:textId="77777777" w:rsidR="000B6C13" w:rsidRPr="000B6C13" w:rsidRDefault="000B6C13" w:rsidP="00FD2D19">
      <w:pPr>
        <w:pStyle w:val="Heading2"/>
        <w:numPr>
          <w:ilvl w:val="1"/>
          <w:numId w:val="4"/>
        </w:numPr>
        <w:rPr>
          <w:rFonts w:eastAsia="MS Gothic"/>
        </w:rPr>
      </w:pPr>
      <w:bookmarkStart w:id="8" w:name="_Toc286061808"/>
      <w:bookmarkStart w:id="9" w:name="_Toc226477592"/>
      <w:bookmarkStart w:id="10" w:name="_Toc353378867"/>
      <w:bookmarkStart w:id="11" w:name="_Toc232184164"/>
      <w:r w:rsidRPr="000B6C13">
        <w:rPr>
          <w:rFonts w:eastAsia="MS Gothic"/>
        </w:rPr>
        <w:t>Goedkeuring</w:t>
      </w:r>
      <w:bookmarkEnd w:id="8"/>
      <w:bookmarkEnd w:id="9"/>
      <w:bookmarkEnd w:id="10"/>
      <w:bookmarkEnd w:id="11"/>
    </w:p>
    <w:tbl>
      <w:tblPr>
        <w:tblW w:w="9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2" w:type="dxa"/>
          <w:right w:w="42" w:type="dxa"/>
        </w:tblCellMar>
        <w:tblLook w:val="04A0" w:firstRow="1" w:lastRow="0" w:firstColumn="1" w:lastColumn="0" w:noHBand="0" w:noVBand="1"/>
      </w:tblPr>
      <w:tblGrid>
        <w:gridCol w:w="2326"/>
        <w:gridCol w:w="2409"/>
        <w:gridCol w:w="2268"/>
        <w:gridCol w:w="1843"/>
        <w:gridCol w:w="794"/>
      </w:tblGrid>
      <w:tr w:rsidR="000B6C13" w:rsidRPr="000B6C13" w14:paraId="5AB831C8" w14:textId="77777777" w:rsidTr="009266BD">
        <w:tc>
          <w:tcPr>
            <w:tcW w:w="2326" w:type="dxa"/>
            <w:tcBorders>
              <w:top w:val="single" w:sz="6" w:space="0" w:color="000000"/>
              <w:left w:val="single" w:sz="6" w:space="0" w:color="000000"/>
              <w:bottom w:val="single" w:sz="6" w:space="0" w:color="000000"/>
              <w:right w:val="single" w:sz="6" w:space="0" w:color="000000"/>
            </w:tcBorders>
            <w:shd w:val="clear" w:color="auto" w:fill="003366"/>
            <w:hideMark/>
          </w:tcPr>
          <w:p w14:paraId="14FD4A0D" w14:textId="77777777" w:rsidR="000B6C13" w:rsidRPr="000B6C13" w:rsidRDefault="000B6C13" w:rsidP="000B6C13">
            <w:pPr>
              <w:spacing w:after="0" w:line="240" w:lineRule="auto"/>
              <w:rPr>
                <w:rFonts w:ascii="Calibri" w:eastAsia="Calibri" w:hAnsi="Calibri" w:cs="Arial"/>
                <w:b/>
                <w:bCs/>
                <w:i/>
                <w:color w:val="FFFFFF"/>
              </w:rPr>
            </w:pPr>
            <w:r w:rsidRPr="000B6C13">
              <w:rPr>
                <w:rFonts w:ascii="Calibri" w:eastAsia="Calibri" w:hAnsi="Calibri" w:cs="Arial"/>
                <w:b/>
                <w:bCs/>
                <w:i/>
                <w:color w:val="FFFFFF"/>
              </w:rPr>
              <w:t>Naam</w:t>
            </w:r>
          </w:p>
        </w:tc>
        <w:tc>
          <w:tcPr>
            <w:tcW w:w="2409" w:type="dxa"/>
            <w:tcBorders>
              <w:top w:val="single" w:sz="6" w:space="0" w:color="000000"/>
              <w:left w:val="single" w:sz="6" w:space="0" w:color="000000"/>
              <w:bottom w:val="single" w:sz="6" w:space="0" w:color="000000"/>
              <w:right w:val="single" w:sz="6" w:space="0" w:color="000000"/>
            </w:tcBorders>
            <w:shd w:val="clear" w:color="auto" w:fill="003366"/>
            <w:hideMark/>
          </w:tcPr>
          <w:p w14:paraId="540E81FA" w14:textId="77777777" w:rsidR="000B6C13" w:rsidRPr="000B6C13" w:rsidRDefault="000B6C13" w:rsidP="000B6C13">
            <w:pPr>
              <w:spacing w:after="0" w:line="240" w:lineRule="auto"/>
              <w:rPr>
                <w:rFonts w:ascii="Calibri" w:eastAsia="Calibri" w:hAnsi="Calibri" w:cs="Arial"/>
                <w:b/>
                <w:bCs/>
                <w:i/>
                <w:color w:val="FFFFFF"/>
              </w:rPr>
            </w:pPr>
            <w:r w:rsidRPr="000B6C13">
              <w:rPr>
                <w:rFonts w:ascii="Calibri" w:eastAsia="Calibri" w:hAnsi="Calibri" w:cs="Arial"/>
                <w:b/>
                <w:bCs/>
                <w:i/>
                <w:color w:val="FFFFFF"/>
              </w:rPr>
              <w:t>Rol</w:t>
            </w:r>
          </w:p>
        </w:tc>
        <w:tc>
          <w:tcPr>
            <w:tcW w:w="2268" w:type="dxa"/>
            <w:tcBorders>
              <w:top w:val="single" w:sz="6" w:space="0" w:color="000000"/>
              <w:left w:val="single" w:sz="6" w:space="0" w:color="000000"/>
              <w:bottom w:val="single" w:sz="6" w:space="0" w:color="000000"/>
              <w:right w:val="single" w:sz="6" w:space="0" w:color="000000"/>
            </w:tcBorders>
            <w:shd w:val="clear" w:color="auto" w:fill="003366"/>
            <w:hideMark/>
          </w:tcPr>
          <w:p w14:paraId="4B9D48EF" w14:textId="77777777" w:rsidR="000B6C13" w:rsidRPr="000B6C13" w:rsidRDefault="000B6C13" w:rsidP="000B6C13">
            <w:pPr>
              <w:spacing w:after="0" w:line="240" w:lineRule="auto"/>
              <w:rPr>
                <w:rFonts w:ascii="Calibri" w:eastAsia="Calibri" w:hAnsi="Calibri" w:cs="Arial"/>
                <w:b/>
                <w:bCs/>
                <w:i/>
                <w:color w:val="FFFFFF"/>
              </w:rPr>
            </w:pPr>
            <w:r w:rsidRPr="000B6C13">
              <w:rPr>
                <w:rFonts w:ascii="Calibri" w:eastAsia="Calibri" w:hAnsi="Calibri" w:cs="Arial"/>
                <w:b/>
                <w:bCs/>
                <w:i/>
                <w:color w:val="FFFFFF"/>
              </w:rPr>
              <w:t>Handtekening</w:t>
            </w:r>
          </w:p>
        </w:tc>
        <w:tc>
          <w:tcPr>
            <w:tcW w:w="1843" w:type="dxa"/>
            <w:tcBorders>
              <w:top w:val="single" w:sz="6" w:space="0" w:color="000000"/>
              <w:left w:val="single" w:sz="6" w:space="0" w:color="000000"/>
              <w:bottom w:val="single" w:sz="6" w:space="0" w:color="000000"/>
              <w:right w:val="single" w:sz="6" w:space="0" w:color="000000"/>
            </w:tcBorders>
            <w:shd w:val="clear" w:color="auto" w:fill="003366"/>
            <w:hideMark/>
          </w:tcPr>
          <w:p w14:paraId="6C03CEFD" w14:textId="77777777" w:rsidR="000B6C13" w:rsidRPr="000B6C13" w:rsidRDefault="000B6C13" w:rsidP="000B6C13">
            <w:pPr>
              <w:spacing w:after="0" w:line="240" w:lineRule="auto"/>
              <w:rPr>
                <w:rFonts w:ascii="Calibri" w:eastAsia="Calibri" w:hAnsi="Calibri" w:cs="Arial"/>
                <w:b/>
                <w:bCs/>
                <w:i/>
                <w:color w:val="FFFFFF"/>
              </w:rPr>
            </w:pPr>
            <w:r w:rsidRPr="000B6C13">
              <w:rPr>
                <w:rFonts w:ascii="Calibri" w:eastAsia="Calibri" w:hAnsi="Calibri" w:cs="Arial"/>
                <w:b/>
                <w:bCs/>
                <w:i/>
                <w:color w:val="FFFFFF"/>
              </w:rPr>
              <w:t>Datum document</w:t>
            </w:r>
          </w:p>
        </w:tc>
        <w:tc>
          <w:tcPr>
            <w:tcW w:w="794" w:type="dxa"/>
            <w:tcBorders>
              <w:top w:val="single" w:sz="6" w:space="0" w:color="000000"/>
              <w:left w:val="single" w:sz="6" w:space="0" w:color="000000"/>
              <w:bottom w:val="single" w:sz="6" w:space="0" w:color="000000"/>
              <w:right w:val="single" w:sz="6" w:space="0" w:color="000000"/>
            </w:tcBorders>
            <w:shd w:val="clear" w:color="auto" w:fill="003366"/>
            <w:hideMark/>
          </w:tcPr>
          <w:p w14:paraId="6928BBC4" w14:textId="77777777" w:rsidR="000B6C13" w:rsidRPr="000B6C13" w:rsidRDefault="000B6C13" w:rsidP="000B6C13">
            <w:pPr>
              <w:spacing w:after="0" w:line="240" w:lineRule="auto"/>
              <w:rPr>
                <w:rFonts w:ascii="Calibri" w:eastAsia="Calibri" w:hAnsi="Calibri" w:cs="Arial"/>
                <w:b/>
                <w:bCs/>
                <w:i/>
                <w:color w:val="FFFFFF"/>
              </w:rPr>
            </w:pPr>
            <w:r w:rsidRPr="000B6C13">
              <w:rPr>
                <w:rFonts w:ascii="Calibri" w:eastAsia="Calibri" w:hAnsi="Calibri" w:cs="Arial"/>
                <w:b/>
                <w:bCs/>
                <w:i/>
                <w:color w:val="FFFFFF"/>
              </w:rPr>
              <w:t>Versie</w:t>
            </w:r>
          </w:p>
        </w:tc>
      </w:tr>
      <w:tr w:rsidR="000B6C13" w:rsidRPr="000B6C13" w14:paraId="3A987566" w14:textId="77777777" w:rsidTr="009266BD">
        <w:trPr>
          <w:trHeight w:val="360"/>
        </w:trPr>
        <w:tc>
          <w:tcPr>
            <w:tcW w:w="2326" w:type="dxa"/>
            <w:tcBorders>
              <w:top w:val="single" w:sz="6" w:space="0" w:color="000000"/>
              <w:left w:val="single" w:sz="6" w:space="0" w:color="000000"/>
              <w:bottom w:val="single" w:sz="6" w:space="0" w:color="000000"/>
              <w:right w:val="single" w:sz="6" w:space="0" w:color="000000"/>
            </w:tcBorders>
            <w:hideMark/>
          </w:tcPr>
          <w:p w14:paraId="675AAEDA" w14:textId="77777777" w:rsidR="000B6C13" w:rsidRPr="000B6C13" w:rsidRDefault="000B6C13" w:rsidP="000B6C13">
            <w:pPr>
              <w:spacing w:after="0" w:line="240" w:lineRule="auto"/>
              <w:rPr>
                <w:rFonts w:ascii="Calibri" w:eastAsia="Calibri" w:hAnsi="Calibri" w:cs="Arial"/>
                <w:szCs w:val="24"/>
              </w:rPr>
            </w:pPr>
            <w:r w:rsidRPr="000B6C13">
              <w:rPr>
                <w:rFonts w:ascii="Calibri" w:eastAsia="Calibri" w:hAnsi="Calibri" w:cs="Arial"/>
                <w:lang w:eastAsia="nl-NL"/>
              </w:rPr>
              <w:t>Christian Houmes</w:t>
            </w:r>
          </w:p>
        </w:tc>
        <w:tc>
          <w:tcPr>
            <w:tcW w:w="2409" w:type="dxa"/>
            <w:tcBorders>
              <w:top w:val="single" w:sz="6" w:space="0" w:color="000000"/>
              <w:left w:val="single" w:sz="6" w:space="0" w:color="000000"/>
              <w:bottom w:val="single" w:sz="6" w:space="0" w:color="000000"/>
              <w:right w:val="single" w:sz="6" w:space="0" w:color="000000"/>
            </w:tcBorders>
            <w:hideMark/>
          </w:tcPr>
          <w:p w14:paraId="1CF2E24D" w14:textId="77777777" w:rsidR="000B6C13" w:rsidRPr="000B6C13" w:rsidRDefault="000B6C13" w:rsidP="000B6C13">
            <w:pPr>
              <w:spacing w:after="0" w:line="240" w:lineRule="auto"/>
              <w:rPr>
                <w:rFonts w:ascii="Calibri" w:eastAsia="Calibri" w:hAnsi="Calibri" w:cs="Arial"/>
              </w:rPr>
            </w:pPr>
            <w:r w:rsidRPr="000B6C13">
              <w:rPr>
                <w:rFonts w:ascii="Calibri" w:eastAsia="Calibri" w:hAnsi="Calibri" w:cs="Arial"/>
              </w:rPr>
              <w:t>Opdrachtgever</w:t>
            </w:r>
          </w:p>
        </w:tc>
        <w:tc>
          <w:tcPr>
            <w:tcW w:w="2268" w:type="dxa"/>
            <w:tcBorders>
              <w:top w:val="single" w:sz="6" w:space="0" w:color="000000"/>
              <w:left w:val="single" w:sz="6" w:space="0" w:color="000000"/>
              <w:bottom w:val="single" w:sz="6" w:space="0" w:color="000000"/>
              <w:right w:val="single" w:sz="6" w:space="0" w:color="000000"/>
            </w:tcBorders>
          </w:tcPr>
          <w:p w14:paraId="2CE0562D" w14:textId="77777777" w:rsidR="000B6C13" w:rsidRPr="000B6C13" w:rsidRDefault="000B6C13" w:rsidP="000B6C13">
            <w:pPr>
              <w:spacing w:after="0" w:line="240" w:lineRule="auto"/>
              <w:rPr>
                <w:rFonts w:ascii="Calibri" w:eastAsia="Calibri" w:hAnsi="Calibri" w:cs="Arial"/>
              </w:rPr>
            </w:pPr>
          </w:p>
        </w:tc>
        <w:tc>
          <w:tcPr>
            <w:tcW w:w="1843" w:type="dxa"/>
            <w:tcBorders>
              <w:top w:val="single" w:sz="6" w:space="0" w:color="000000"/>
              <w:left w:val="single" w:sz="6" w:space="0" w:color="000000"/>
              <w:bottom w:val="single" w:sz="6" w:space="0" w:color="000000"/>
              <w:right w:val="single" w:sz="6" w:space="0" w:color="000000"/>
            </w:tcBorders>
            <w:hideMark/>
          </w:tcPr>
          <w:p w14:paraId="3556CAA6" w14:textId="77777777" w:rsidR="000B6C13" w:rsidRPr="00551111" w:rsidRDefault="000B6C13" w:rsidP="000B6C13">
            <w:pPr>
              <w:spacing w:after="0" w:line="240" w:lineRule="auto"/>
              <w:rPr>
                <w:rFonts w:eastAsia="MS Gothic" w:cs="Arial"/>
              </w:rPr>
            </w:pPr>
            <w:r w:rsidRPr="00551111">
              <w:rPr>
                <w:rFonts w:eastAsia="MS Gothic" w:cs="Arial"/>
              </w:rPr>
              <w:t>02-04-2013</w:t>
            </w:r>
          </w:p>
        </w:tc>
        <w:tc>
          <w:tcPr>
            <w:tcW w:w="794" w:type="dxa"/>
            <w:tcBorders>
              <w:top w:val="single" w:sz="6" w:space="0" w:color="000000"/>
              <w:left w:val="single" w:sz="6" w:space="0" w:color="000000"/>
              <w:bottom w:val="single" w:sz="6" w:space="0" w:color="000000"/>
              <w:right w:val="single" w:sz="6" w:space="0" w:color="000000"/>
            </w:tcBorders>
            <w:hideMark/>
          </w:tcPr>
          <w:p w14:paraId="5DA91506" w14:textId="77777777" w:rsidR="000B6C13" w:rsidRPr="000B6C13" w:rsidRDefault="000B6C13" w:rsidP="000B6C13">
            <w:pPr>
              <w:spacing w:after="0" w:line="240" w:lineRule="auto"/>
              <w:rPr>
                <w:rFonts w:ascii="Calibri" w:eastAsia="Calibri" w:hAnsi="Calibri" w:cs="Arial"/>
              </w:rPr>
            </w:pPr>
            <w:r w:rsidRPr="000B6C13">
              <w:rPr>
                <w:rFonts w:ascii="Calibri" w:eastAsia="Calibri" w:hAnsi="Calibri" w:cs="Arial"/>
              </w:rPr>
              <w:t>0.9</w:t>
            </w:r>
          </w:p>
        </w:tc>
      </w:tr>
    </w:tbl>
    <w:p w14:paraId="05DCAB51" w14:textId="77777777" w:rsidR="000B6C13" w:rsidRPr="000B6C13" w:rsidRDefault="000B6C13" w:rsidP="000B6C13">
      <w:pPr>
        <w:spacing w:after="0" w:line="240" w:lineRule="auto"/>
        <w:rPr>
          <w:rFonts w:ascii="Calibri" w:eastAsia="Calibri" w:hAnsi="Calibri" w:cs="Times New Roman"/>
          <w:color w:val="1F497D"/>
          <w:szCs w:val="20"/>
        </w:rPr>
      </w:pPr>
    </w:p>
    <w:p w14:paraId="7DA4ED0E" w14:textId="77777777" w:rsidR="000B6C13" w:rsidRPr="000B6C13" w:rsidRDefault="000B6C13" w:rsidP="00FD2D19">
      <w:pPr>
        <w:pStyle w:val="Heading2"/>
        <w:numPr>
          <w:ilvl w:val="1"/>
          <w:numId w:val="4"/>
        </w:numPr>
        <w:rPr>
          <w:rFonts w:eastAsia="MS Gothic"/>
        </w:rPr>
      </w:pPr>
      <w:bookmarkStart w:id="12" w:name="_Toc286061809"/>
      <w:bookmarkStart w:id="13" w:name="_Toc226477593"/>
      <w:bookmarkStart w:id="14" w:name="_Toc353378868"/>
      <w:bookmarkStart w:id="15" w:name="_Toc232184165"/>
      <w:r w:rsidRPr="000B6C13">
        <w:rPr>
          <w:rFonts w:eastAsia="MS Gothic"/>
        </w:rPr>
        <w:t>Distributie</w:t>
      </w:r>
      <w:bookmarkEnd w:id="12"/>
      <w:bookmarkEnd w:id="13"/>
      <w:bookmarkEnd w:id="14"/>
      <w:bookmarkEnd w:id="15"/>
    </w:p>
    <w:tbl>
      <w:tblPr>
        <w:tblW w:w="9640" w:type="dxa"/>
        <w:tblInd w:w="-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3" w:type="dxa"/>
          <w:right w:w="43" w:type="dxa"/>
        </w:tblCellMar>
        <w:tblLook w:val="04A0" w:firstRow="1" w:lastRow="0" w:firstColumn="1" w:lastColumn="0" w:noHBand="0" w:noVBand="1"/>
      </w:tblPr>
      <w:tblGrid>
        <w:gridCol w:w="2410"/>
        <w:gridCol w:w="2268"/>
        <w:gridCol w:w="2835"/>
        <w:gridCol w:w="2127"/>
      </w:tblGrid>
      <w:tr w:rsidR="000B6C13" w:rsidRPr="000B6C13" w14:paraId="3E8E28A4" w14:textId="77777777" w:rsidTr="009266BD">
        <w:trPr>
          <w:trHeight w:val="146"/>
        </w:trPr>
        <w:tc>
          <w:tcPr>
            <w:tcW w:w="2410" w:type="dxa"/>
            <w:tcBorders>
              <w:top w:val="single" w:sz="6" w:space="0" w:color="000000"/>
              <w:left w:val="single" w:sz="6" w:space="0" w:color="000000"/>
              <w:bottom w:val="single" w:sz="6" w:space="0" w:color="000000"/>
              <w:right w:val="single" w:sz="6" w:space="0" w:color="000000"/>
            </w:tcBorders>
            <w:shd w:val="clear" w:color="auto" w:fill="003366"/>
            <w:hideMark/>
          </w:tcPr>
          <w:p w14:paraId="3B273FDA" w14:textId="77777777" w:rsidR="000B6C13" w:rsidRPr="000B6C13" w:rsidRDefault="000B6C13" w:rsidP="000B6C13">
            <w:pPr>
              <w:spacing w:after="0" w:line="240" w:lineRule="auto"/>
              <w:rPr>
                <w:rFonts w:ascii="Calibri" w:eastAsia="Calibri" w:hAnsi="Calibri" w:cs="Arial"/>
                <w:b/>
                <w:bCs/>
                <w:i/>
              </w:rPr>
            </w:pPr>
            <w:r w:rsidRPr="000B6C13">
              <w:rPr>
                <w:rFonts w:ascii="Calibri" w:eastAsia="Calibri" w:hAnsi="Calibri" w:cs="Arial"/>
                <w:b/>
                <w:bCs/>
                <w:i/>
              </w:rPr>
              <w:t>Naam</w:t>
            </w:r>
          </w:p>
        </w:tc>
        <w:tc>
          <w:tcPr>
            <w:tcW w:w="2268" w:type="dxa"/>
            <w:tcBorders>
              <w:top w:val="single" w:sz="6" w:space="0" w:color="000000"/>
              <w:left w:val="single" w:sz="6" w:space="0" w:color="000000"/>
              <w:bottom w:val="single" w:sz="6" w:space="0" w:color="000000"/>
              <w:right w:val="single" w:sz="6" w:space="0" w:color="000000"/>
            </w:tcBorders>
            <w:shd w:val="clear" w:color="auto" w:fill="003366"/>
            <w:hideMark/>
          </w:tcPr>
          <w:p w14:paraId="6BC95B25" w14:textId="77777777" w:rsidR="000B6C13" w:rsidRPr="000B6C13" w:rsidRDefault="000B6C13" w:rsidP="000B6C13">
            <w:pPr>
              <w:spacing w:after="0" w:line="240" w:lineRule="auto"/>
              <w:rPr>
                <w:rFonts w:ascii="Calibri" w:eastAsia="Calibri" w:hAnsi="Calibri" w:cs="Arial"/>
                <w:b/>
                <w:bCs/>
                <w:i/>
              </w:rPr>
            </w:pPr>
            <w:r w:rsidRPr="000B6C13">
              <w:rPr>
                <w:rFonts w:ascii="Calibri" w:eastAsia="Calibri" w:hAnsi="Calibri" w:cs="Arial"/>
                <w:b/>
                <w:bCs/>
                <w:i/>
              </w:rPr>
              <w:t>Rol</w:t>
            </w:r>
          </w:p>
        </w:tc>
        <w:tc>
          <w:tcPr>
            <w:tcW w:w="2835" w:type="dxa"/>
            <w:tcBorders>
              <w:top w:val="single" w:sz="6" w:space="0" w:color="000000"/>
              <w:left w:val="single" w:sz="6" w:space="0" w:color="000000"/>
              <w:bottom w:val="single" w:sz="6" w:space="0" w:color="000000"/>
              <w:right w:val="single" w:sz="6" w:space="0" w:color="000000"/>
            </w:tcBorders>
            <w:shd w:val="clear" w:color="auto" w:fill="003366"/>
            <w:hideMark/>
          </w:tcPr>
          <w:p w14:paraId="26BA8930" w14:textId="77777777" w:rsidR="000B6C13" w:rsidRPr="000B6C13" w:rsidRDefault="000B6C13" w:rsidP="000B6C13">
            <w:pPr>
              <w:spacing w:after="0" w:line="240" w:lineRule="auto"/>
              <w:rPr>
                <w:rFonts w:ascii="Calibri" w:eastAsia="Calibri" w:hAnsi="Calibri" w:cs="Arial"/>
                <w:b/>
                <w:bCs/>
                <w:i/>
              </w:rPr>
            </w:pPr>
            <w:r w:rsidRPr="000B6C13">
              <w:rPr>
                <w:rFonts w:ascii="Calibri" w:eastAsia="Calibri" w:hAnsi="Calibri" w:cs="Arial"/>
                <w:b/>
                <w:bCs/>
                <w:i/>
              </w:rPr>
              <w:t>Datum document</w:t>
            </w:r>
          </w:p>
        </w:tc>
        <w:tc>
          <w:tcPr>
            <w:tcW w:w="2127" w:type="dxa"/>
            <w:tcBorders>
              <w:top w:val="single" w:sz="6" w:space="0" w:color="000000"/>
              <w:left w:val="single" w:sz="6" w:space="0" w:color="000000"/>
              <w:bottom w:val="single" w:sz="6" w:space="0" w:color="000000"/>
              <w:right w:val="single" w:sz="6" w:space="0" w:color="000000"/>
            </w:tcBorders>
            <w:shd w:val="clear" w:color="auto" w:fill="003366"/>
            <w:hideMark/>
          </w:tcPr>
          <w:p w14:paraId="5D2DBBE5" w14:textId="77777777" w:rsidR="000B6C13" w:rsidRPr="000B6C13" w:rsidRDefault="000B6C13" w:rsidP="000B6C13">
            <w:pPr>
              <w:spacing w:after="0" w:line="240" w:lineRule="auto"/>
              <w:rPr>
                <w:rFonts w:ascii="Calibri" w:eastAsia="Calibri" w:hAnsi="Calibri" w:cs="Arial"/>
                <w:b/>
                <w:bCs/>
                <w:i/>
              </w:rPr>
            </w:pPr>
            <w:r w:rsidRPr="000B6C13">
              <w:rPr>
                <w:rFonts w:ascii="Calibri" w:eastAsia="Calibri" w:hAnsi="Calibri" w:cs="Arial"/>
                <w:b/>
                <w:bCs/>
                <w:i/>
              </w:rPr>
              <w:t>Versie</w:t>
            </w:r>
          </w:p>
        </w:tc>
      </w:tr>
      <w:tr w:rsidR="000B6C13" w:rsidRPr="000B6C13" w14:paraId="015FC51E" w14:textId="77777777" w:rsidTr="009266BD">
        <w:tc>
          <w:tcPr>
            <w:tcW w:w="2410" w:type="dxa"/>
            <w:tcBorders>
              <w:top w:val="single" w:sz="6" w:space="0" w:color="000000"/>
              <w:left w:val="single" w:sz="6" w:space="0" w:color="000000"/>
              <w:bottom w:val="single" w:sz="6" w:space="0" w:color="000000"/>
              <w:right w:val="single" w:sz="6" w:space="0" w:color="000000"/>
            </w:tcBorders>
          </w:tcPr>
          <w:p w14:paraId="6EB9FD5B" w14:textId="77777777" w:rsidR="000B6C13" w:rsidRPr="000B6C13" w:rsidRDefault="000B6C13" w:rsidP="000B6C13">
            <w:pPr>
              <w:spacing w:after="0" w:line="240" w:lineRule="auto"/>
              <w:rPr>
                <w:rFonts w:ascii="Calibri" w:eastAsia="Calibri" w:hAnsi="Calibri" w:cs="Arial"/>
              </w:rPr>
            </w:pPr>
            <w:r w:rsidRPr="000B6C13">
              <w:rPr>
                <w:rFonts w:ascii="Calibri" w:eastAsia="Calibri" w:hAnsi="Calibri" w:cs="Arial"/>
                <w:lang w:eastAsia="nl-NL"/>
              </w:rPr>
              <w:t>Christian Houmes</w:t>
            </w:r>
          </w:p>
        </w:tc>
        <w:tc>
          <w:tcPr>
            <w:tcW w:w="2268" w:type="dxa"/>
            <w:tcBorders>
              <w:top w:val="single" w:sz="6" w:space="0" w:color="000000"/>
              <w:left w:val="single" w:sz="6" w:space="0" w:color="000000"/>
              <w:bottom w:val="single" w:sz="6" w:space="0" w:color="000000"/>
              <w:right w:val="single" w:sz="6" w:space="0" w:color="000000"/>
            </w:tcBorders>
          </w:tcPr>
          <w:p w14:paraId="70398DD5" w14:textId="77777777" w:rsidR="000B6C13" w:rsidRPr="000B6C13" w:rsidRDefault="000B6C13" w:rsidP="000B6C13">
            <w:pPr>
              <w:spacing w:after="0" w:line="240" w:lineRule="auto"/>
              <w:rPr>
                <w:rFonts w:ascii="Calibri" w:eastAsia="Calibri" w:hAnsi="Calibri" w:cs="Arial"/>
              </w:rPr>
            </w:pPr>
            <w:r w:rsidRPr="000B6C13">
              <w:rPr>
                <w:rFonts w:ascii="Calibri" w:eastAsia="Calibri" w:hAnsi="Calibri" w:cs="Arial"/>
              </w:rPr>
              <w:t>Opdrachtgever</w:t>
            </w:r>
          </w:p>
        </w:tc>
        <w:tc>
          <w:tcPr>
            <w:tcW w:w="2835" w:type="dxa"/>
            <w:tcBorders>
              <w:top w:val="single" w:sz="6" w:space="0" w:color="000000"/>
              <w:left w:val="single" w:sz="6" w:space="0" w:color="000000"/>
              <w:bottom w:val="single" w:sz="6" w:space="0" w:color="000000"/>
              <w:right w:val="single" w:sz="6" w:space="0" w:color="000000"/>
            </w:tcBorders>
          </w:tcPr>
          <w:p w14:paraId="6B03154B" w14:textId="77777777" w:rsidR="000B6C13" w:rsidRPr="000B6C13" w:rsidRDefault="000B6C13" w:rsidP="000B6C13">
            <w:pPr>
              <w:spacing w:after="0" w:line="240" w:lineRule="auto"/>
              <w:rPr>
                <w:rFonts w:ascii="Calibri" w:eastAsia="Calibri" w:hAnsi="Calibri" w:cs="Arial"/>
              </w:rPr>
            </w:pPr>
            <w:r w:rsidRPr="000B6C13">
              <w:rPr>
                <w:rFonts w:ascii="Arial" w:eastAsia="MS Gothic" w:hAnsi="Arial" w:cs="Times New Roman"/>
                <w:sz w:val="20"/>
                <w:szCs w:val="20"/>
              </w:rPr>
              <w:t>03-04-2013</w:t>
            </w:r>
          </w:p>
        </w:tc>
        <w:tc>
          <w:tcPr>
            <w:tcW w:w="2127" w:type="dxa"/>
            <w:tcBorders>
              <w:top w:val="single" w:sz="6" w:space="0" w:color="000000"/>
              <w:left w:val="single" w:sz="6" w:space="0" w:color="000000"/>
              <w:bottom w:val="single" w:sz="6" w:space="0" w:color="000000"/>
              <w:right w:val="single" w:sz="6" w:space="0" w:color="000000"/>
            </w:tcBorders>
          </w:tcPr>
          <w:p w14:paraId="7054D441" w14:textId="77777777" w:rsidR="000B6C13" w:rsidRPr="000B6C13" w:rsidRDefault="000B6C13" w:rsidP="000B6C13">
            <w:pPr>
              <w:spacing w:after="0" w:line="240" w:lineRule="auto"/>
              <w:rPr>
                <w:rFonts w:ascii="Calibri" w:eastAsia="Calibri" w:hAnsi="Calibri" w:cs="Arial"/>
              </w:rPr>
            </w:pPr>
            <w:r w:rsidRPr="000B6C13">
              <w:rPr>
                <w:rFonts w:ascii="Calibri" w:eastAsia="Calibri" w:hAnsi="Calibri" w:cs="Arial"/>
              </w:rPr>
              <w:t>1.0</w:t>
            </w:r>
          </w:p>
        </w:tc>
      </w:tr>
      <w:tr w:rsidR="000B6C13" w:rsidRPr="000B6C13" w14:paraId="22AF8005" w14:textId="77777777" w:rsidTr="009266BD">
        <w:tc>
          <w:tcPr>
            <w:tcW w:w="2410" w:type="dxa"/>
            <w:tcBorders>
              <w:top w:val="single" w:sz="6" w:space="0" w:color="000000"/>
              <w:left w:val="single" w:sz="6" w:space="0" w:color="000000"/>
              <w:bottom w:val="single" w:sz="6" w:space="0" w:color="000000"/>
              <w:right w:val="single" w:sz="6" w:space="0" w:color="000000"/>
            </w:tcBorders>
          </w:tcPr>
          <w:p w14:paraId="5219BAFB" w14:textId="77777777" w:rsidR="000B6C13" w:rsidRPr="000B6C13" w:rsidRDefault="000B6C13" w:rsidP="000B6C13">
            <w:pPr>
              <w:spacing w:after="0" w:line="240" w:lineRule="auto"/>
              <w:rPr>
                <w:rFonts w:ascii="Calibri" w:eastAsia="Calibri" w:hAnsi="Calibri" w:cs="Arial"/>
              </w:rPr>
            </w:pPr>
          </w:p>
        </w:tc>
        <w:tc>
          <w:tcPr>
            <w:tcW w:w="2268" w:type="dxa"/>
            <w:tcBorders>
              <w:top w:val="single" w:sz="6" w:space="0" w:color="000000"/>
              <w:left w:val="single" w:sz="6" w:space="0" w:color="000000"/>
              <w:bottom w:val="single" w:sz="6" w:space="0" w:color="000000"/>
              <w:right w:val="single" w:sz="6" w:space="0" w:color="000000"/>
            </w:tcBorders>
          </w:tcPr>
          <w:p w14:paraId="40271A08" w14:textId="77777777" w:rsidR="000B6C13" w:rsidRPr="000B6C13" w:rsidRDefault="000B6C13" w:rsidP="000B6C13">
            <w:pPr>
              <w:spacing w:after="0" w:line="240" w:lineRule="auto"/>
              <w:rPr>
                <w:rFonts w:ascii="Calibri" w:eastAsia="Calibri" w:hAnsi="Calibri" w:cs="Arial"/>
              </w:rPr>
            </w:pPr>
          </w:p>
        </w:tc>
        <w:tc>
          <w:tcPr>
            <w:tcW w:w="2835" w:type="dxa"/>
            <w:tcBorders>
              <w:top w:val="single" w:sz="6" w:space="0" w:color="000000"/>
              <w:left w:val="single" w:sz="6" w:space="0" w:color="000000"/>
              <w:bottom w:val="single" w:sz="6" w:space="0" w:color="000000"/>
              <w:right w:val="single" w:sz="6" w:space="0" w:color="000000"/>
            </w:tcBorders>
          </w:tcPr>
          <w:p w14:paraId="371E8AF6" w14:textId="77777777" w:rsidR="000B6C13" w:rsidRPr="000B6C13" w:rsidRDefault="000B6C13" w:rsidP="000B6C13">
            <w:pPr>
              <w:spacing w:after="0" w:line="240" w:lineRule="auto"/>
              <w:rPr>
                <w:rFonts w:ascii="Calibri" w:eastAsia="Calibri" w:hAnsi="Calibri" w:cs="Arial"/>
              </w:rPr>
            </w:pPr>
          </w:p>
        </w:tc>
        <w:tc>
          <w:tcPr>
            <w:tcW w:w="2127" w:type="dxa"/>
            <w:tcBorders>
              <w:top w:val="single" w:sz="6" w:space="0" w:color="000000"/>
              <w:left w:val="single" w:sz="6" w:space="0" w:color="000000"/>
              <w:bottom w:val="single" w:sz="6" w:space="0" w:color="000000"/>
              <w:right w:val="single" w:sz="6" w:space="0" w:color="000000"/>
            </w:tcBorders>
          </w:tcPr>
          <w:p w14:paraId="29C5C1FB" w14:textId="77777777" w:rsidR="000B6C13" w:rsidRPr="000B6C13" w:rsidRDefault="000B6C13" w:rsidP="000B6C13">
            <w:pPr>
              <w:spacing w:after="0" w:line="240" w:lineRule="auto"/>
              <w:rPr>
                <w:rFonts w:ascii="Calibri" w:eastAsia="Calibri" w:hAnsi="Calibri" w:cs="Arial"/>
              </w:rPr>
            </w:pPr>
          </w:p>
        </w:tc>
      </w:tr>
    </w:tbl>
    <w:p w14:paraId="41CEFE62" w14:textId="77777777" w:rsidR="000B6C13" w:rsidRPr="000B6C13" w:rsidRDefault="000B6C13" w:rsidP="000B6C13">
      <w:pPr>
        <w:keepNext/>
        <w:keepLines/>
        <w:spacing w:before="480" w:after="0" w:line="240" w:lineRule="auto"/>
        <w:outlineLvl w:val="0"/>
        <w:rPr>
          <w:rFonts w:ascii="Cambria" w:eastAsia="MS Gothic" w:hAnsi="Cambria" w:cs="Times New Roman"/>
          <w:b/>
          <w:bCs/>
          <w:color w:val="365F91"/>
          <w:sz w:val="32"/>
          <w:szCs w:val="28"/>
        </w:rPr>
      </w:pPr>
    </w:p>
    <w:p w14:paraId="3D01C2C7" w14:textId="77777777" w:rsidR="000B6C13" w:rsidRPr="000B6C13" w:rsidRDefault="000B6C13" w:rsidP="000B6C13">
      <w:pPr>
        <w:spacing w:after="0" w:line="240" w:lineRule="auto"/>
        <w:rPr>
          <w:rFonts w:ascii="Cambria" w:eastAsia="MS Gothic" w:hAnsi="Cambria" w:cs="Times New Roman"/>
          <w:b/>
          <w:bCs/>
          <w:color w:val="365F91"/>
          <w:sz w:val="32"/>
          <w:szCs w:val="28"/>
        </w:rPr>
      </w:pPr>
      <w:r w:rsidRPr="000B6C13">
        <w:rPr>
          <w:rFonts w:ascii="Calibri" w:eastAsia="Calibri" w:hAnsi="Calibri" w:cs="Times New Roman"/>
        </w:rPr>
        <w:br w:type="page"/>
      </w:r>
    </w:p>
    <w:p w14:paraId="079A2995" w14:textId="77777777" w:rsidR="000B6C13" w:rsidRPr="000B6C13" w:rsidRDefault="000B6C13" w:rsidP="00FD2D19">
      <w:pPr>
        <w:pStyle w:val="Heading1"/>
        <w:numPr>
          <w:ilvl w:val="0"/>
          <w:numId w:val="4"/>
        </w:numPr>
        <w:rPr>
          <w:rFonts w:eastAsia="MS Gothic"/>
        </w:rPr>
      </w:pPr>
      <w:bookmarkStart w:id="16" w:name="_Toc226477594"/>
      <w:bookmarkStart w:id="17" w:name="_Toc353378869"/>
      <w:bookmarkStart w:id="18" w:name="_Toc232184166"/>
      <w:r w:rsidRPr="000B6C13">
        <w:rPr>
          <w:rFonts w:eastAsia="MS Gothic"/>
        </w:rPr>
        <w:lastRenderedPageBreak/>
        <w:t>Inleiding</w:t>
      </w:r>
      <w:bookmarkEnd w:id="16"/>
      <w:bookmarkEnd w:id="17"/>
      <w:bookmarkEnd w:id="18"/>
    </w:p>
    <w:p w14:paraId="4039F213" w14:textId="77777777" w:rsidR="000B6C13" w:rsidRPr="000B6C13" w:rsidRDefault="000B6C13" w:rsidP="000B6C13">
      <w:pPr>
        <w:spacing w:after="0" w:line="240" w:lineRule="auto"/>
        <w:rPr>
          <w:rFonts w:ascii="Calibri" w:eastAsia="Calibri" w:hAnsi="Calibri" w:cs="Times New Roman"/>
        </w:rPr>
      </w:pPr>
      <w:r w:rsidRPr="000B6C13">
        <w:rPr>
          <w:rFonts w:ascii="Calibri" w:eastAsia="Calibri" w:hAnsi="Calibri" w:cs="Times New Roman"/>
        </w:rPr>
        <w:t>Hieronder staat het doel van het document beschreven en de periode waarin dit document is opgesteld.</w:t>
      </w:r>
    </w:p>
    <w:p w14:paraId="0A089E8B" w14:textId="77777777" w:rsidR="000B6C13" w:rsidRPr="000B6C13" w:rsidRDefault="000B6C13" w:rsidP="000B6C13">
      <w:pPr>
        <w:spacing w:after="0" w:line="240" w:lineRule="auto"/>
        <w:ind w:left="720"/>
        <w:rPr>
          <w:rFonts w:ascii="Calibri" w:eastAsia="Calibri" w:hAnsi="Calibri" w:cs="Times New Roman"/>
        </w:rPr>
      </w:pPr>
    </w:p>
    <w:p w14:paraId="07B6F398" w14:textId="0DBE3347" w:rsidR="00D65359" w:rsidRDefault="00F86590" w:rsidP="000B6C13">
      <w:pPr>
        <w:spacing w:after="0" w:line="240" w:lineRule="auto"/>
        <w:rPr>
          <w:rFonts w:ascii="Calibri" w:eastAsia="Calibri" w:hAnsi="Calibri" w:cs="Times New Roman"/>
        </w:rPr>
      </w:pPr>
      <w:r>
        <w:rPr>
          <w:rFonts w:ascii="Calibri" w:eastAsia="Calibri" w:hAnsi="Calibri" w:cs="Times New Roman"/>
        </w:rPr>
        <w:t xml:space="preserve">Dit document </w:t>
      </w:r>
      <w:r w:rsidR="00D65359">
        <w:rPr>
          <w:rFonts w:ascii="Calibri" w:eastAsia="Calibri" w:hAnsi="Calibri" w:cs="Times New Roman"/>
        </w:rPr>
        <w:t>beschrijft scenario</w:t>
      </w:r>
      <w:r w:rsidR="00EC344C">
        <w:rPr>
          <w:rFonts w:ascii="Calibri" w:eastAsia="Calibri" w:hAnsi="Calibri" w:cs="Times New Roman"/>
        </w:rPr>
        <w:t>’</w:t>
      </w:r>
      <w:r w:rsidR="00D65359">
        <w:rPr>
          <w:rFonts w:ascii="Calibri" w:eastAsia="Calibri" w:hAnsi="Calibri" w:cs="Times New Roman"/>
        </w:rPr>
        <w:t>s</w:t>
      </w:r>
      <w:r w:rsidR="00EC344C">
        <w:rPr>
          <w:rFonts w:ascii="Calibri" w:eastAsia="Calibri" w:hAnsi="Calibri" w:cs="Times New Roman"/>
        </w:rPr>
        <w:t xml:space="preserve"> van software leveranciers die mogelijk de knelpunten van het voorgaande rapport doen wegnemen.</w:t>
      </w:r>
      <w:r w:rsidR="00565248">
        <w:rPr>
          <w:rFonts w:ascii="Calibri" w:eastAsia="Calibri" w:hAnsi="Calibri" w:cs="Times New Roman"/>
        </w:rPr>
        <w:t xml:space="preserve"> Het gaat hierbij om de optimalisatie van</w:t>
      </w:r>
      <w:r w:rsidR="00630B7F">
        <w:rPr>
          <w:rFonts w:ascii="Calibri" w:eastAsia="Calibri" w:hAnsi="Calibri" w:cs="Times New Roman"/>
        </w:rPr>
        <w:t xml:space="preserve"> de</w:t>
      </w:r>
      <w:r w:rsidR="00565248">
        <w:rPr>
          <w:rFonts w:ascii="Calibri" w:eastAsia="Calibri" w:hAnsi="Calibri" w:cs="Times New Roman"/>
        </w:rPr>
        <w:t xml:space="preserve"> bestaande software leveranciers OTRS en Kaseya en leveranciers van nieuwe software, TOPdesk, SPS en M-Proof.</w:t>
      </w:r>
    </w:p>
    <w:p w14:paraId="10ABD16F" w14:textId="77777777" w:rsidR="00581D5E" w:rsidRDefault="00581D5E" w:rsidP="000B6C13">
      <w:pPr>
        <w:spacing w:after="0" w:line="240" w:lineRule="auto"/>
        <w:rPr>
          <w:rFonts w:ascii="Calibri" w:eastAsia="Calibri" w:hAnsi="Calibri" w:cs="Times New Roman"/>
        </w:rPr>
      </w:pPr>
    </w:p>
    <w:p w14:paraId="2A8E402E" w14:textId="54C1D534" w:rsidR="00581D5E" w:rsidRDefault="00581D5E" w:rsidP="000B6C13">
      <w:pPr>
        <w:spacing w:after="0" w:line="240" w:lineRule="auto"/>
        <w:rPr>
          <w:rFonts w:ascii="Calibri" w:eastAsia="Calibri" w:hAnsi="Calibri" w:cs="Times New Roman"/>
        </w:rPr>
      </w:pPr>
      <w:r>
        <w:rPr>
          <w:rFonts w:ascii="Calibri" w:eastAsia="Calibri" w:hAnsi="Calibri" w:cs="Times New Roman"/>
        </w:rPr>
        <w:t xml:space="preserve">In dit rapport zal ik scenario’s beschrijven van </w:t>
      </w:r>
      <w:r w:rsidR="004020A2">
        <w:rPr>
          <w:rFonts w:ascii="Calibri" w:eastAsia="Calibri" w:hAnsi="Calibri" w:cs="Times New Roman"/>
        </w:rPr>
        <w:t xml:space="preserve">TOPdesk, SPS en M-Proof. </w:t>
      </w:r>
      <w:r w:rsidR="00F20DAD">
        <w:rPr>
          <w:rFonts w:ascii="Calibri" w:eastAsia="Calibri" w:hAnsi="Calibri" w:cs="Times New Roman"/>
        </w:rPr>
        <w:t xml:space="preserve">Ik zal per leverancier ingaan op </w:t>
      </w:r>
      <w:r w:rsidR="004379EC">
        <w:rPr>
          <w:rFonts w:ascii="Calibri" w:eastAsia="Calibri" w:hAnsi="Calibri" w:cs="Times New Roman"/>
        </w:rPr>
        <w:t>organisatie</w:t>
      </w:r>
      <w:r w:rsidR="00565248">
        <w:rPr>
          <w:rFonts w:ascii="Calibri" w:eastAsia="Calibri" w:hAnsi="Calibri" w:cs="Times New Roman"/>
        </w:rPr>
        <w:t>, visie</w:t>
      </w:r>
      <w:r w:rsidR="0091179B">
        <w:rPr>
          <w:rFonts w:ascii="Calibri" w:eastAsia="Calibri" w:hAnsi="Calibri" w:cs="Times New Roman"/>
        </w:rPr>
        <w:t xml:space="preserve">, modules, </w:t>
      </w:r>
      <w:r w:rsidR="00F20DAD">
        <w:rPr>
          <w:rFonts w:ascii="Calibri" w:eastAsia="Calibri" w:hAnsi="Calibri" w:cs="Times New Roman"/>
        </w:rPr>
        <w:t>implementatie</w:t>
      </w:r>
      <w:r w:rsidR="00565248">
        <w:rPr>
          <w:rFonts w:ascii="Calibri" w:eastAsia="Calibri" w:hAnsi="Calibri" w:cs="Times New Roman"/>
        </w:rPr>
        <w:t xml:space="preserve"> en kosten</w:t>
      </w:r>
      <w:r w:rsidR="00A0258B">
        <w:rPr>
          <w:rFonts w:ascii="Calibri" w:eastAsia="Calibri" w:hAnsi="Calibri" w:cs="Times New Roman"/>
        </w:rPr>
        <w:t>.</w:t>
      </w:r>
      <w:r w:rsidR="00095FAE">
        <w:rPr>
          <w:rFonts w:ascii="Calibri" w:eastAsia="Calibri" w:hAnsi="Calibri" w:cs="Times New Roman"/>
        </w:rPr>
        <w:t xml:space="preserve"> </w:t>
      </w:r>
    </w:p>
    <w:p w14:paraId="2E40E8AC" w14:textId="77777777" w:rsidR="00A0258B" w:rsidRDefault="00A0258B" w:rsidP="000B6C13">
      <w:pPr>
        <w:spacing w:after="0" w:line="240" w:lineRule="auto"/>
        <w:rPr>
          <w:rFonts w:ascii="Calibri" w:eastAsia="Calibri" w:hAnsi="Calibri" w:cs="Times New Roman"/>
        </w:rPr>
      </w:pPr>
    </w:p>
    <w:p w14:paraId="0B2ADEA9" w14:textId="77777777" w:rsidR="00A0258B" w:rsidRDefault="00A0258B" w:rsidP="000B6C13">
      <w:pPr>
        <w:spacing w:after="0" w:line="240" w:lineRule="auto"/>
        <w:rPr>
          <w:rFonts w:ascii="Calibri" w:eastAsia="Calibri" w:hAnsi="Calibri" w:cs="Times New Roman"/>
        </w:rPr>
      </w:pPr>
      <w:r>
        <w:rPr>
          <w:rFonts w:ascii="Calibri" w:eastAsia="Calibri" w:hAnsi="Calibri" w:cs="Times New Roman"/>
        </w:rPr>
        <w:t xml:space="preserve">In het eerst volgende hoofdstuk zal ik eerst ingaan op de verwachten van de software. Hiervoor heb ik </w:t>
      </w:r>
      <w:r w:rsidR="00F32CFF">
        <w:rPr>
          <w:rFonts w:ascii="Calibri" w:eastAsia="Calibri" w:hAnsi="Calibri" w:cs="Times New Roman"/>
        </w:rPr>
        <w:t>de MoSCoW methode gebruikt om de wensen en eisen te prioriteren.</w:t>
      </w:r>
      <w:r w:rsidR="0091179B">
        <w:rPr>
          <w:rFonts w:ascii="Calibri" w:eastAsia="Calibri" w:hAnsi="Calibri" w:cs="Times New Roman"/>
        </w:rPr>
        <w:t xml:space="preserve"> Vervolgens worden deze wensen en eisen gecategoriseerd om ze bespreekbaar te maken tijd</w:t>
      </w:r>
      <w:r w:rsidR="00E70AD9">
        <w:rPr>
          <w:rFonts w:ascii="Calibri" w:eastAsia="Calibri" w:hAnsi="Calibri" w:cs="Times New Roman"/>
        </w:rPr>
        <w:t>ens het toetsen van de software.</w:t>
      </w:r>
      <w:r w:rsidR="0042444D">
        <w:rPr>
          <w:rFonts w:ascii="Calibri" w:eastAsia="Calibri" w:hAnsi="Calibri" w:cs="Times New Roman"/>
        </w:rPr>
        <w:t xml:space="preserve"> Daarnaast wordt ook de scorekaart uitgelegd die zal worden gehanteerd om de kunnen meten hoe de software aansluit bij de wensen en eisen van DWA.</w:t>
      </w:r>
    </w:p>
    <w:p w14:paraId="1422BC62" w14:textId="77777777" w:rsidR="00630B7F" w:rsidRDefault="00630B7F" w:rsidP="000B6C13">
      <w:pPr>
        <w:spacing w:after="0" w:line="240" w:lineRule="auto"/>
        <w:rPr>
          <w:rFonts w:ascii="Calibri" w:eastAsia="Calibri" w:hAnsi="Calibri" w:cs="Times New Roman"/>
        </w:rPr>
      </w:pPr>
    </w:p>
    <w:p w14:paraId="13A1C735" w14:textId="72173E23" w:rsidR="00630B7F" w:rsidRDefault="00630B7F" w:rsidP="000B6C13">
      <w:pPr>
        <w:spacing w:after="0" w:line="240" w:lineRule="auto"/>
        <w:rPr>
          <w:rFonts w:ascii="Calibri" w:eastAsia="Calibri" w:hAnsi="Calibri" w:cs="Times New Roman"/>
        </w:rPr>
      </w:pPr>
      <w:r>
        <w:rPr>
          <w:rFonts w:ascii="Calibri" w:eastAsia="Calibri" w:hAnsi="Calibri" w:cs="Times New Roman"/>
        </w:rPr>
        <w:t>In paragraaf 4.3 kunt u mijn motivatie over de keuze om niet te kiezen voor optimalisatie maar te richten op vernieuwing van de huidige situatie.</w:t>
      </w:r>
    </w:p>
    <w:p w14:paraId="06ACBA83" w14:textId="77777777" w:rsidR="00F32CFF" w:rsidRDefault="00F32CFF" w:rsidP="000B6C13">
      <w:pPr>
        <w:spacing w:after="0" w:line="240" w:lineRule="auto"/>
        <w:rPr>
          <w:rFonts w:ascii="Calibri" w:eastAsia="Calibri" w:hAnsi="Calibri" w:cs="Times New Roman"/>
        </w:rPr>
      </w:pPr>
    </w:p>
    <w:p w14:paraId="2B7BE126" w14:textId="1EFE9F25" w:rsidR="00F32CFF" w:rsidRDefault="00F32CFF" w:rsidP="000B6C13">
      <w:pPr>
        <w:spacing w:after="0" w:line="240" w:lineRule="auto"/>
        <w:rPr>
          <w:rFonts w:ascii="Calibri" w:eastAsia="Calibri" w:hAnsi="Calibri" w:cs="Times New Roman"/>
        </w:rPr>
      </w:pPr>
      <w:r>
        <w:rPr>
          <w:rFonts w:ascii="Calibri" w:eastAsia="Calibri" w:hAnsi="Calibri" w:cs="Times New Roman"/>
        </w:rPr>
        <w:t>Tot slot eindig ik met een conclusie over de bevindingen en verschillen tussen de software leverancier</w:t>
      </w:r>
      <w:r w:rsidR="002A1B3F">
        <w:rPr>
          <w:rFonts w:ascii="Calibri" w:eastAsia="Calibri" w:hAnsi="Calibri" w:cs="Times New Roman"/>
        </w:rPr>
        <w:t>s</w:t>
      </w:r>
      <w:r>
        <w:rPr>
          <w:rFonts w:ascii="Calibri" w:eastAsia="Calibri" w:hAnsi="Calibri" w:cs="Times New Roman"/>
        </w:rPr>
        <w:t>.</w:t>
      </w:r>
      <w:r w:rsidR="00565248">
        <w:rPr>
          <w:rFonts w:ascii="Calibri" w:eastAsia="Calibri" w:hAnsi="Calibri" w:cs="Times New Roman"/>
        </w:rPr>
        <w:t xml:space="preserve"> Hieruit zal leiden waarom </w:t>
      </w:r>
      <w:r w:rsidR="00630B7F">
        <w:rPr>
          <w:rFonts w:ascii="Calibri" w:eastAsia="Calibri" w:hAnsi="Calibri" w:cs="Times New Roman"/>
        </w:rPr>
        <w:t>een</w:t>
      </w:r>
      <w:r w:rsidR="00565248">
        <w:rPr>
          <w:rFonts w:ascii="Calibri" w:eastAsia="Calibri" w:hAnsi="Calibri" w:cs="Times New Roman"/>
        </w:rPr>
        <w:t xml:space="preserve"> scenario</w:t>
      </w:r>
      <w:r w:rsidR="002A1B3F">
        <w:rPr>
          <w:rFonts w:ascii="Calibri" w:eastAsia="Calibri" w:hAnsi="Calibri" w:cs="Times New Roman"/>
        </w:rPr>
        <w:t xml:space="preserve"> </w:t>
      </w:r>
      <w:r w:rsidR="007E417C">
        <w:rPr>
          <w:rFonts w:ascii="Calibri" w:eastAsia="Calibri" w:hAnsi="Calibri" w:cs="Times New Roman"/>
        </w:rPr>
        <w:t>verbeteren</w:t>
      </w:r>
      <w:r w:rsidR="00565248">
        <w:rPr>
          <w:rFonts w:ascii="Calibri" w:eastAsia="Calibri" w:hAnsi="Calibri" w:cs="Times New Roman"/>
        </w:rPr>
        <w:t xml:space="preserve"> niet voldoende past bij de wensen en eisen van  DWA. </w:t>
      </w:r>
      <w:r w:rsidR="002A1B3F">
        <w:rPr>
          <w:rFonts w:ascii="Calibri" w:eastAsia="Calibri" w:hAnsi="Calibri" w:cs="Times New Roman"/>
        </w:rPr>
        <w:t xml:space="preserve">Mijn </w:t>
      </w:r>
      <w:r w:rsidR="00565248">
        <w:rPr>
          <w:rFonts w:ascii="Calibri" w:eastAsia="Calibri" w:hAnsi="Calibri" w:cs="Times New Roman"/>
        </w:rPr>
        <w:t xml:space="preserve"> motivatie hierover is te lezen in hoofdstuk 6.</w:t>
      </w:r>
    </w:p>
    <w:p w14:paraId="4A793310" w14:textId="77777777" w:rsidR="00D65359" w:rsidRDefault="00D65359" w:rsidP="000B6C13">
      <w:pPr>
        <w:spacing w:after="0" w:line="240" w:lineRule="auto"/>
        <w:rPr>
          <w:rFonts w:ascii="Calibri" w:eastAsia="Calibri" w:hAnsi="Calibri" w:cs="Times New Roman"/>
        </w:rPr>
      </w:pPr>
    </w:p>
    <w:p w14:paraId="26A8D8DC" w14:textId="77777777" w:rsidR="000B6C13" w:rsidRPr="00FC4C4B" w:rsidRDefault="000B6C13" w:rsidP="00FD2D19">
      <w:pPr>
        <w:pStyle w:val="Heading2"/>
        <w:numPr>
          <w:ilvl w:val="1"/>
          <w:numId w:val="4"/>
        </w:numPr>
      </w:pPr>
      <w:bookmarkStart w:id="19" w:name="_Toc306627666"/>
      <w:bookmarkStart w:id="20" w:name="_Toc308789395"/>
      <w:bookmarkStart w:id="21" w:name="_Toc226477595"/>
      <w:bookmarkStart w:id="22" w:name="_Toc353378870"/>
      <w:bookmarkStart w:id="23" w:name="_Toc232184167"/>
      <w:r w:rsidRPr="00FC4C4B">
        <w:rPr>
          <w:rStyle w:val="Heading2Char"/>
          <w:b/>
          <w:bCs/>
        </w:rPr>
        <w:t>Doel van het document</w:t>
      </w:r>
      <w:bookmarkEnd w:id="19"/>
      <w:bookmarkEnd w:id="20"/>
      <w:bookmarkEnd w:id="21"/>
      <w:bookmarkEnd w:id="22"/>
      <w:bookmarkEnd w:id="23"/>
    </w:p>
    <w:p w14:paraId="369446EA" w14:textId="77777777" w:rsidR="000B6C13" w:rsidRPr="000B6C13" w:rsidRDefault="000B6C13" w:rsidP="000B6C13">
      <w:pPr>
        <w:spacing w:after="0" w:line="240" w:lineRule="auto"/>
        <w:rPr>
          <w:rFonts w:ascii="Calibri" w:eastAsia="Calibri" w:hAnsi="Calibri" w:cs="Times New Roman"/>
        </w:rPr>
      </w:pPr>
      <w:r w:rsidRPr="000B6C13">
        <w:rPr>
          <w:rFonts w:ascii="Calibri" w:eastAsia="Calibri" w:hAnsi="Calibri" w:cs="Times New Roman"/>
        </w:rPr>
        <w:t xml:space="preserve">Het doel van dit document is om inzicht te verschaffen over </w:t>
      </w:r>
      <w:r w:rsidR="00F32CFF">
        <w:rPr>
          <w:rFonts w:ascii="Calibri" w:eastAsia="Calibri" w:hAnsi="Calibri" w:cs="Times New Roman"/>
        </w:rPr>
        <w:t>wat de software kan bieden en op welke manier dat bijdraagt aan het wegnemen van de knelpunten</w:t>
      </w:r>
      <w:r w:rsidR="0042444D">
        <w:rPr>
          <w:rFonts w:ascii="Calibri" w:eastAsia="Calibri" w:hAnsi="Calibri" w:cs="Times New Roman"/>
        </w:rPr>
        <w:t xml:space="preserve"> die zijn constateert in het onderzoek naar de huidige situatie van de IT afdeling</w:t>
      </w:r>
      <w:r w:rsidR="00F32CFF">
        <w:rPr>
          <w:rFonts w:ascii="Calibri" w:eastAsia="Calibri" w:hAnsi="Calibri" w:cs="Times New Roman"/>
        </w:rPr>
        <w:t>.</w:t>
      </w:r>
    </w:p>
    <w:p w14:paraId="7171546C" w14:textId="77777777" w:rsidR="000B6C13" w:rsidRPr="000B6C13" w:rsidRDefault="000B6C13" w:rsidP="000B6C13">
      <w:pPr>
        <w:spacing w:after="0" w:line="240" w:lineRule="auto"/>
        <w:ind w:left="720"/>
        <w:rPr>
          <w:rFonts w:ascii="Calibri" w:eastAsia="Calibri" w:hAnsi="Calibri" w:cs="Times New Roman"/>
        </w:rPr>
      </w:pPr>
    </w:p>
    <w:p w14:paraId="23C0B623" w14:textId="77777777" w:rsidR="000B6C13" w:rsidRPr="000B6C13" w:rsidRDefault="00F32CFF" w:rsidP="000B6C13">
      <w:pPr>
        <w:spacing w:after="0" w:line="240" w:lineRule="auto"/>
        <w:rPr>
          <w:rFonts w:ascii="Calibri" w:eastAsia="Calibri" w:hAnsi="Calibri" w:cs="Times New Roman"/>
        </w:rPr>
      </w:pPr>
      <w:r>
        <w:rPr>
          <w:rFonts w:ascii="Calibri" w:eastAsia="Calibri" w:hAnsi="Calibri" w:cs="Times New Roman"/>
        </w:rPr>
        <w:t xml:space="preserve">Wanneer alle benodigde informatie inzichtelijk is, kan ik dit gebruiken om in de volgende fase een advies op te stellen. </w:t>
      </w:r>
    </w:p>
    <w:p w14:paraId="33181CC8" w14:textId="77777777" w:rsidR="000B6C13" w:rsidRPr="000B6C13" w:rsidRDefault="000B6C13" w:rsidP="000B6C13">
      <w:pPr>
        <w:spacing w:after="0" w:line="240" w:lineRule="auto"/>
        <w:ind w:left="720"/>
        <w:rPr>
          <w:rFonts w:ascii="Calibri" w:eastAsia="Calibri" w:hAnsi="Calibri" w:cs="Times New Roman"/>
        </w:rPr>
      </w:pPr>
    </w:p>
    <w:p w14:paraId="3F14E3BF" w14:textId="77777777" w:rsidR="000B6C13" w:rsidRPr="00FC4C4B" w:rsidRDefault="000B6C13" w:rsidP="00FD2D19">
      <w:pPr>
        <w:pStyle w:val="Heading2"/>
        <w:numPr>
          <w:ilvl w:val="1"/>
          <w:numId w:val="4"/>
        </w:numPr>
      </w:pPr>
      <w:bookmarkStart w:id="24" w:name="_Toc306627667"/>
      <w:bookmarkStart w:id="25" w:name="_Toc308789396"/>
      <w:bookmarkStart w:id="26" w:name="_Toc226477596"/>
      <w:bookmarkStart w:id="27" w:name="_Toc353378871"/>
      <w:bookmarkStart w:id="28" w:name="_Toc232184168"/>
      <w:r w:rsidRPr="00FC4C4B">
        <w:rPr>
          <w:rStyle w:val="Heading2Char"/>
          <w:b/>
          <w:bCs/>
        </w:rPr>
        <w:t>Beschreven periode</w:t>
      </w:r>
      <w:bookmarkEnd w:id="24"/>
      <w:bookmarkEnd w:id="25"/>
      <w:bookmarkEnd w:id="26"/>
      <w:bookmarkEnd w:id="27"/>
      <w:bookmarkEnd w:id="28"/>
    </w:p>
    <w:p w14:paraId="1F71EDFB" w14:textId="77777777" w:rsidR="000B6C13" w:rsidRDefault="000B6C13" w:rsidP="000B6C13">
      <w:pPr>
        <w:spacing w:after="0" w:line="240" w:lineRule="auto"/>
        <w:rPr>
          <w:rFonts w:ascii="Calibri" w:eastAsia="Calibri" w:hAnsi="Calibri" w:cs="Times New Roman"/>
        </w:rPr>
      </w:pPr>
      <w:r w:rsidRPr="000B6C13">
        <w:rPr>
          <w:rFonts w:ascii="Calibri" w:eastAsia="Calibri" w:hAnsi="Calibri" w:cs="Times New Roman"/>
        </w:rPr>
        <w:t xml:space="preserve">Dit rapport is geschreven in de periode </w:t>
      </w:r>
      <w:r w:rsidR="00FF57E6">
        <w:rPr>
          <w:rFonts w:ascii="Calibri" w:eastAsia="Calibri" w:hAnsi="Calibri" w:cs="Times New Roman"/>
        </w:rPr>
        <w:t>01</w:t>
      </w:r>
      <w:r w:rsidRPr="000B6C13">
        <w:rPr>
          <w:rFonts w:ascii="Calibri" w:eastAsia="Calibri" w:hAnsi="Calibri" w:cs="Times New Roman"/>
        </w:rPr>
        <w:t>-0</w:t>
      </w:r>
      <w:r w:rsidR="00FF57E6">
        <w:rPr>
          <w:rFonts w:ascii="Calibri" w:eastAsia="Calibri" w:hAnsi="Calibri" w:cs="Times New Roman"/>
        </w:rPr>
        <w:t>4</w:t>
      </w:r>
      <w:r w:rsidRPr="000B6C13">
        <w:rPr>
          <w:rFonts w:ascii="Calibri" w:eastAsia="Calibri" w:hAnsi="Calibri" w:cs="Times New Roman"/>
        </w:rPr>
        <w:t>-2013 tot 30-0</w:t>
      </w:r>
      <w:r w:rsidR="00FF57E6">
        <w:rPr>
          <w:rFonts w:ascii="Calibri" w:eastAsia="Calibri" w:hAnsi="Calibri" w:cs="Times New Roman"/>
        </w:rPr>
        <w:t>5</w:t>
      </w:r>
      <w:r w:rsidRPr="000B6C13">
        <w:rPr>
          <w:rFonts w:ascii="Calibri" w:eastAsia="Calibri" w:hAnsi="Calibri" w:cs="Times New Roman"/>
        </w:rPr>
        <w:t>-2013.</w:t>
      </w:r>
    </w:p>
    <w:p w14:paraId="70C3769F" w14:textId="77777777" w:rsidR="0042444D" w:rsidRDefault="0042444D" w:rsidP="000B6C13">
      <w:pPr>
        <w:spacing w:after="0" w:line="240" w:lineRule="auto"/>
        <w:rPr>
          <w:rFonts w:ascii="Calibri" w:eastAsia="Calibri" w:hAnsi="Calibri" w:cs="Times New Roman"/>
        </w:rPr>
      </w:pPr>
    </w:p>
    <w:p w14:paraId="15AA93B2" w14:textId="77777777" w:rsidR="0042444D" w:rsidRPr="000B6C13" w:rsidRDefault="0042444D" w:rsidP="000B6C13">
      <w:pPr>
        <w:spacing w:after="0" w:line="240" w:lineRule="auto"/>
        <w:rPr>
          <w:rFonts w:ascii="Calibri" w:eastAsia="Calibri" w:hAnsi="Calibri" w:cs="Times New Roman"/>
        </w:rPr>
      </w:pPr>
    </w:p>
    <w:p w14:paraId="4BF0D6B9" w14:textId="77777777" w:rsidR="000B6C13" w:rsidRDefault="000B6C13">
      <w:r>
        <w:br w:type="page"/>
      </w:r>
    </w:p>
    <w:p w14:paraId="716A66D9" w14:textId="77777777" w:rsidR="00D96315" w:rsidRDefault="005F56EC" w:rsidP="00FD2D19">
      <w:pPr>
        <w:pStyle w:val="Heading1"/>
        <w:numPr>
          <w:ilvl w:val="0"/>
          <w:numId w:val="4"/>
        </w:numPr>
      </w:pPr>
      <w:bookmarkStart w:id="29" w:name="_Toc232184169"/>
      <w:bookmarkStart w:id="30" w:name="_Toc353378872"/>
      <w:r>
        <w:lastRenderedPageBreak/>
        <w:t>Meten en Weten</w:t>
      </w:r>
      <w:bookmarkEnd w:id="29"/>
    </w:p>
    <w:p w14:paraId="19F88566" w14:textId="77777777" w:rsidR="005F5F95" w:rsidRDefault="005F5F95" w:rsidP="00D96315">
      <w:r>
        <w:t xml:space="preserve">Dit hoofdstuk is ter voorbereiding aan de overige hoofdstukken van dit document. Dit hoofdstuk toont een lijst van wensen en eisen op prioriteit. Om dit weer te geven is de </w:t>
      </w:r>
      <w:r w:rsidR="00BA1CAC">
        <w:t>MoSCoW methode toegepast</w:t>
      </w:r>
      <w:r w:rsidR="0042444D">
        <w:t xml:space="preserve"> en een beschrijving van de categorieën die worden gehanteerd om de besproken software te kunnen toetsen</w:t>
      </w:r>
      <w:r w:rsidR="00BA1CAC">
        <w:t>.</w:t>
      </w:r>
    </w:p>
    <w:p w14:paraId="6E22698D" w14:textId="77777777" w:rsidR="00D96315" w:rsidRDefault="005F5F95" w:rsidP="005F5F95">
      <w:pPr>
        <w:pStyle w:val="Heading2"/>
        <w:numPr>
          <w:ilvl w:val="1"/>
          <w:numId w:val="4"/>
        </w:numPr>
      </w:pPr>
      <w:bookmarkStart w:id="31" w:name="_Toc232184170"/>
      <w:r>
        <w:t>Wensen en Eisen</w:t>
      </w:r>
      <w:bookmarkEnd w:id="31"/>
    </w:p>
    <w:p w14:paraId="39383BB6" w14:textId="77777777" w:rsidR="005F5F95" w:rsidRPr="005F5F95" w:rsidRDefault="005F5F95" w:rsidP="005F5F95">
      <w:r>
        <w:t>De MoSCoW methode is een manier om de wensen en eisen die DWA stelt op prioriteit weer te geven. Deze eisen en wensen zijn voortgekomen uit de interviews die zijn afgenomen met de medewerkers van de IT afdeling. Bekijk de tabel hieronder voor een overzicht van de wensen en eisen gesorteerd op prioriteit.</w:t>
      </w:r>
    </w:p>
    <w:tbl>
      <w:tblPr>
        <w:tblStyle w:val="MediumGrid3-Accent1"/>
        <w:tblW w:w="8719" w:type="dxa"/>
        <w:tblLook w:val="00A0" w:firstRow="1" w:lastRow="0" w:firstColumn="1" w:lastColumn="0" w:noHBand="0" w:noVBand="0"/>
      </w:tblPr>
      <w:tblGrid>
        <w:gridCol w:w="1809"/>
        <w:gridCol w:w="2619"/>
        <w:gridCol w:w="1980"/>
        <w:gridCol w:w="2311"/>
      </w:tblGrid>
      <w:tr w:rsidR="00D96315" w:rsidRPr="001C33F5" w14:paraId="62002B17" w14:textId="77777777" w:rsidTr="00B87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4"/>
          </w:tcPr>
          <w:p w14:paraId="3D5787C3" w14:textId="77777777" w:rsidR="00D96315" w:rsidRPr="00F06109" w:rsidRDefault="00D96315" w:rsidP="005F5F95">
            <w:pPr>
              <w:jc w:val="center"/>
            </w:pPr>
            <w:r w:rsidRPr="00F06109">
              <w:rPr>
                <w:sz w:val="28"/>
                <w:szCs w:val="28"/>
              </w:rPr>
              <w:t>MoSCoW Prioriteit</w:t>
            </w:r>
          </w:p>
        </w:tc>
      </w:tr>
      <w:tr w:rsidR="00D96315" w:rsidRPr="001C33F5" w14:paraId="2707FF58" w14:textId="77777777" w:rsidTr="00B875D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809" w:type="dxa"/>
            <w:vMerge w:val="restart"/>
          </w:tcPr>
          <w:p w14:paraId="3B81F6BC" w14:textId="77777777" w:rsidR="00D96315" w:rsidRPr="00F06109" w:rsidRDefault="00D96315" w:rsidP="005F5F95">
            <w:r w:rsidRPr="00F06109">
              <w:t>Limitations:</w:t>
            </w:r>
          </w:p>
        </w:tc>
        <w:tc>
          <w:tcPr>
            <w:cnfStyle w:val="000010000000" w:firstRow="0" w:lastRow="0" w:firstColumn="0" w:lastColumn="0" w:oddVBand="1" w:evenVBand="0" w:oddHBand="0" w:evenHBand="0" w:firstRowFirstColumn="0" w:firstRowLastColumn="0" w:lastRowFirstColumn="0" w:lastRowLastColumn="0"/>
            <w:tcW w:w="2619" w:type="dxa"/>
          </w:tcPr>
          <w:p w14:paraId="03E35AEC" w14:textId="77777777" w:rsidR="00D96315" w:rsidRPr="00B875DB" w:rsidRDefault="00B875DB" w:rsidP="005F5F95">
            <w:pPr>
              <w:rPr>
                <w:b/>
              </w:rPr>
            </w:pPr>
            <w:r w:rsidRPr="00B875DB">
              <w:rPr>
                <w:b/>
              </w:rPr>
              <w:t>Duur</w:t>
            </w:r>
            <w:r w:rsidR="00D96315" w:rsidRPr="00B875DB">
              <w:rPr>
                <w:b/>
              </w:rPr>
              <w:t>:</w:t>
            </w:r>
          </w:p>
        </w:tc>
        <w:tc>
          <w:tcPr>
            <w:tcW w:w="1980" w:type="dxa"/>
          </w:tcPr>
          <w:p w14:paraId="4423D44B" w14:textId="77777777" w:rsidR="00D96315" w:rsidRPr="00B875DB" w:rsidRDefault="00D96315" w:rsidP="005F5F95">
            <w:pPr>
              <w:cnfStyle w:val="000000100000" w:firstRow="0" w:lastRow="0" w:firstColumn="0" w:lastColumn="0" w:oddVBand="0" w:evenVBand="0" w:oddHBand="1" w:evenHBand="0" w:firstRowFirstColumn="0" w:firstRowLastColumn="0" w:lastRowFirstColumn="0" w:lastRowLastColumn="0"/>
              <w:rPr>
                <w:b/>
              </w:rPr>
            </w:pPr>
            <w:r w:rsidRPr="00B875DB">
              <w:rPr>
                <w:b/>
              </w:rPr>
              <w:t>Budget:</w:t>
            </w:r>
          </w:p>
        </w:tc>
        <w:tc>
          <w:tcPr>
            <w:cnfStyle w:val="000010000000" w:firstRow="0" w:lastRow="0" w:firstColumn="0" w:lastColumn="0" w:oddVBand="1" w:evenVBand="0" w:oddHBand="0" w:evenHBand="0" w:firstRowFirstColumn="0" w:firstRowLastColumn="0" w:lastRowFirstColumn="0" w:lastRowLastColumn="0"/>
            <w:tcW w:w="2311" w:type="dxa"/>
          </w:tcPr>
          <w:p w14:paraId="2D9422CE" w14:textId="77777777" w:rsidR="00D96315" w:rsidRPr="00B875DB" w:rsidRDefault="00D96315" w:rsidP="005F5F95">
            <w:pPr>
              <w:rPr>
                <w:b/>
              </w:rPr>
            </w:pPr>
            <w:r w:rsidRPr="00B875DB">
              <w:rPr>
                <w:b/>
              </w:rPr>
              <w:t>Resource:</w:t>
            </w:r>
          </w:p>
        </w:tc>
      </w:tr>
      <w:tr w:rsidR="00D96315" w:rsidRPr="001C33F5" w14:paraId="03594733" w14:textId="77777777" w:rsidTr="00B875DB">
        <w:trPr>
          <w:trHeight w:val="334"/>
        </w:trPr>
        <w:tc>
          <w:tcPr>
            <w:cnfStyle w:val="001000000000" w:firstRow="0" w:lastRow="0" w:firstColumn="1" w:lastColumn="0" w:oddVBand="0" w:evenVBand="0" w:oddHBand="0" w:evenHBand="0" w:firstRowFirstColumn="0" w:firstRowLastColumn="0" w:lastRowFirstColumn="0" w:lastRowLastColumn="0"/>
            <w:tcW w:w="1809" w:type="dxa"/>
            <w:vMerge/>
          </w:tcPr>
          <w:p w14:paraId="78DBA9E2" w14:textId="77777777" w:rsidR="00D96315" w:rsidRPr="00F06109" w:rsidRDefault="00D96315" w:rsidP="005F5F95">
            <w:pPr>
              <w:rPr>
                <w:bCs w:val="0"/>
                <w:iCs/>
              </w:rPr>
            </w:pPr>
          </w:p>
        </w:tc>
        <w:tc>
          <w:tcPr>
            <w:cnfStyle w:val="000010000000" w:firstRow="0" w:lastRow="0" w:firstColumn="0" w:lastColumn="0" w:oddVBand="1" w:evenVBand="0" w:oddHBand="0" w:evenHBand="0" w:firstRowFirstColumn="0" w:firstRowLastColumn="0" w:lastRowFirstColumn="0" w:lastRowLastColumn="0"/>
            <w:tcW w:w="2619" w:type="dxa"/>
          </w:tcPr>
          <w:p w14:paraId="1E1137EB" w14:textId="77777777" w:rsidR="00D96315" w:rsidRPr="00B875DB" w:rsidRDefault="00D96315" w:rsidP="005F5F95">
            <w:pPr>
              <w:rPr>
                <w:bCs/>
                <w:iCs/>
              </w:rPr>
            </w:pPr>
            <w:r w:rsidRPr="00B875DB">
              <w:rPr>
                <w:bCs/>
                <w:iCs/>
              </w:rPr>
              <w:t>1 Jaar</w:t>
            </w:r>
          </w:p>
        </w:tc>
        <w:tc>
          <w:tcPr>
            <w:tcW w:w="1980" w:type="dxa"/>
          </w:tcPr>
          <w:p w14:paraId="159AECBE" w14:textId="77777777" w:rsidR="00D96315" w:rsidRPr="00B875DB" w:rsidRDefault="00D96315" w:rsidP="005F5F95">
            <w:pPr>
              <w:cnfStyle w:val="000000000000" w:firstRow="0" w:lastRow="0" w:firstColumn="0" w:lastColumn="0" w:oddVBand="0" w:evenVBand="0" w:oddHBand="0" w:evenHBand="0" w:firstRowFirstColumn="0" w:firstRowLastColumn="0" w:lastRowFirstColumn="0" w:lastRowLastColumn="0"/>
              <w:rPr>
                <w:bCs/>
                <w:iCs/>
              </w:rPr>
            </w:pPr>
            <w:r w:rsidRPr="00B875DB">
              <w:rPr>
                <w:bCs/>
                <w:iCs/>
              </w:rPr>
              <w:t>Onbekend</w:t>
            </w:r>
          </w:p>
        </w:tc>
        <w:tc>
          <w:tcPr>
            <w:cnfStyle w:val="000010000000" w:firstRow="0" w:lastRow="0" w:firstColumn="0" w:lastColumn="0" w:oddVBand="1" w:evenVBand="0" w:oddHBand="0" w:evenHBand="0" w:firstRowFirstColumn="0" w:firstRowLastColumn="0" w:lastRowFirstColumn="0" w:lastRowLastColumn="0"/>
            <w:tcW w:w="2311" w:type="dxa"/>
          </w:tcPr>
          <w:p w14:paraId="7378FB9A" w14:textId="77777777" w:rsidR="00D96315" w:rsidRPr="00F06109" w:rsidRDefault="00D96315" w:rsidP="005F5F95">
            <w:pPr>
              <w:rPr>
                <w:b/>
                <w:bCs/>
                <w:iCs/>
              </w:rPr>
            </w:pPr>
          </w:p>
        </w:tc>
      </w:tr>
      <w:tr w:rsidR="00D96315" w:rsidRPr="00B875DB" w14:paraId="6412902E" w14:textId="77777777" w:rsidTr="00B87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14:paraId="130D1392" w14:textId="77777777" w:rsidR="00D96315" w:rsidRPr="00F06109" w:rsidRDefault="00D96315" w:rsidP="005F5F95">
            <w:pPr>
              <w:rPr>
                <w:bCs w:val="0"/>
              </w:rPr>
            </w:pPr>
            <w:r w:rsidRPr="00F06109">
              <w:rPr>
                <w:bCs w:val="0"/>
                <w:iCs/>
              </w:rPr>
              <w:t>M(ust have):</w:t>
            </w:r>
          </w:p>
        </w:tc>
        <w:tc>
          <w:tcPr>
            <w:cnfStyle w:val="000010000000" w:firstRow="0" w:lastRow="0" w:firstColumn="0" w:lastColumn="0" w:oddVBand="1" w:evenVBand="0" w:oddHBand="0" w:evenHBand="0" w:firstRowFirstColumn="0" w:firstRowLastColumn="0" w:lastRowFirstColumn="0" w:lastRowLastColumn="0"/>
            <w:tcW w:w="6910" w:type="dxa"/>
            <w:gridSpan w:val="3"/>
          </w:tcPr>
          <w:p w14:paraId="77B489AC" w14:textId="77777777" w:rsidR="00D96315" w:rsidRPr="00B875DB" w:rsidRDefault="00D96315" w:rsidP="005F5F95">
            <w:pPr>
              <w:rPr>
                <w:b/>
              </w:rPr>
            </w:pPr>
            <w:r w:rsidRPr="00B875DB">
              <w:rPr>
                <w:b/>
              </w:rPr>
              <w:t>Welke</w:t>
            </w:r>
            <w:r w:rsidR="00B875DB" w:rsidRPr="00B875DB">
              <w:rPr>
                <w:b/>
              </w:rPr>
              <w:t xml:space="preserve"> wensen en</w:t>
            </w:r>
            <w:r w:rsidRPr="00B875DB">
              <w:rPr>
                <w:b/>
              </w:rPr>
              <w:t xml:space="preserve"> eisen zijn essentieel?</w:t>
            </w:r>
          </w:p>
        </w:tc>
      </w:tr>
      <w:tr w:rsidR="00D96315" w:rsidRPr="00177802" w14:paraId="07F10F80" w14:textId="77777777" w:rsidTr="00B875DB">
        <w:tc>
          <w:tcPr>
            <w:cnfStyle w:val="001000000000" w:firstRow="0" w:lastRow="0" w:firstColumn="1" w:lastColumn="0" w:oddVBand="0" w:evenVBand="0" w:oddHBand="0" w:evenHBand="0" w:firstRowFirstColumn="0" w:firstRowLastColumn="0" w:lastRowFirstColumn="0" w:lastRowLastColumn="0"/>
            <w:tcW w:w="1809" w:type="dxa"/>
            <w:vMerge/>
          </w:tcPr>
          <w:p w14:paraId="373228ED" w14:textId="77777777" w:rsidR="00D96315" w:rsidRPr="00B875DB" w:rsidRDefault="00D96315" w:rsidP="005F5F95">
            <w:pPr>
              <w:rPr>
                <w:bCs w:val="0"/>
                <w:iCs/>
              </w:rPr>
            </w:pPr>
          </w:p>
        </w:tc>
        <w:tc>
          <w:tcPr>
            <w:cnfStyle w:val="000010000000" w:firstRow="0" w:lastRow="0" w:firstColumn="0" w:lastColumn="0" w:oddVBand="1" w:evenVBand="0" w:oddHBand="0" w:evenHBand="0" w:firstRowFirstColumn="0" w:firstRowLastColumn="0" w:lastRowFirstColumn="0" w:lastRowLastColumn="0"/>
            <w:tcW w:w="6910" w:type="dxa"/>
            <w:gridSpan w:val="3"/>
          </w:tcPr>
          <w:p w14:paraId="1A58DB60" w14:textId="77777777" w:rsidR="00D96315" w:rsidRPr="00177802" w:rsidRDefault="00D96315" w:rsidP="005F5F95">
            <w:pPr>
              <w:pStyle w:val="ListParagraph"/>
              <w:numPr>
                <w:ilvl w:val="0"/>
                <w:numId w:val="3"/>
              </w:numPr>
            </w:pPr>
            <w:r w:rsidRPr="00177802">
              <w:t>Automatische CMDB</w:t>
            </w:r>
            <w:r>
              <w:t xml:space="preserve"> (Import &amp; Bijwerken)</w:t>
            </w:r>
          </w:p>
          <w:p w14:paraId="5DE4AC18" w14:textId="77777777" w:rsidR="00D96315" w:rsidRDefault="00D96315" w:rsidP="005F5F95">
            <w:pPr>
              <w:pStyle w:val="ListParagraph"/>
              <w:numPr>
                <w:ilvl w:val="0"/>
                <w:numId w:val="3"/>
              </w:numPr>
            </w:pPr>
            <w:r w:rsidRPr="00177802">
              <w:t>Snelle en overzichtelijke rapportage mogelijkheden</w:t>
            </w:r>
          </w:p>
          <w:p w14:paraId="28AAF3BB" w14:textId="77777777" w:rsidR="00D96315" w:rsidRPr="00177802" w:rsidRDefault="00D96315" w:rsidP="005F5F95">
            <w:pPr>
              <w:pStyle w:val="ListParagraph"/>
              <w:numPr>
                <w:ilvl w:val="0"/>
                <w:numId w:val="3"/>
              </w:numPr>
            </w:pPr>
            <w:r>
              <w:t>Gebruiksvriendelijk (Software werkt snel en intuïtief )</w:t>
            </w:r>
          </w:p>
          <w:p w14:paraId="41550CB3" w14:textId="77777777" w:rsidR="00D96315" w:rsidRDefault="00D96315" w:rsidP="005F5F95">
            <w:pPr>
              <w:pStyle w:val="ListParagraph"/>
              <w:numPr>
                <w:ilvl w:val="0"/>
                <w:numId w:val="3"/>
              </w:numPr>
            </w:pPr>
            <w:r>
              <w:t>Eenvoudig Ticketbeheer</w:t>
            </w:r>
          </w:p>
          <w:p w14:paraId="76D4F89B" w14:textId="77777777" w:rsidR="00D96315" w:rsidRDefault="00D96315" w:rsidP="005F5F95">
            <w:pPr>
              <w:pStyle w:val="ListParagraph"/>
              <w:numPr>
                <w:ilvl w:val="0"/>
                <w:numId w:val="3"/>
              </w:numPr>
            </w:pPr>
            <w:r>
              <w:t xml:space="preserve">Ingebouwde wijzigingsbeheer (in te richten naar huidig proces) </w:t>
            </w:r>
          </w:p>
          <w:p w14:paraId="63523A62" w14:textId="77777777" w:rsidR="00D96315" w:rsidRDefault="00D96315" w:rsidP="005F5F95">
            <w:pPr>
              <w:pStyle w:val="ListParagraph"/>
              <w:numPr>
                <w:ilvl w:val="0"/>
                <w:numId w:val="3"/>
              </w:numPr>
            </w:pPr>
            <w:r>
              <w:t>Persoonlijke Dashboards</w:t>
            </w:r>
          </w:p>
          <w:p w14:paraId="6496A6FA" w14:textId="77777777" w:rsidR="00D96315" w:rsidRPr="00177802" w:rsidRDefault="00D96315" w:rsidP="005F5F95">
            <w:pPr>
              <w:pStyle w:val="ListParagraph"/>
              <w:numPr>
                <w:ilvl w:val="0"/>
                <w:numId w:val="3"/>
              </w:numPr>
            </w:pPr>
            <w:r w:rsidRPr="00871BD9">
              <w:t>Integratie/koppeling met monitoring software</w:t>
            </w:r>
          </w:p>
          <w:p w14:paraId="0290BBCF" w14:textId="77777777" w:rsidR="00D96315" w:rsidRDefault="00D96315" w:rsidP="005F5F95">
            <w:pPr>
              <w:pStyle w:val="ListParagraph"/>
              <w:numPr>
                <w:ilvl w:val="0"/>
                <w:numId w:val="3"/>
              </w:numPr>
            </w:pPr>
            <w:r>
              <w:t>Status werkzaamheden van het team</w:t>
            </w:r>
          </w:p>
          <w:p w14:paraId="0581B8C3" w14:textId="77777777" w:rsidR="00D96315" w:rsidRDefault="00D96315" w:rsidP="005F5F95">
            <w:pPr>
              <w:pStyle w:val="ListParagraph"/>
              <w:numPr>
                <w:ilvl w:val="0"/>
                <w:numId w:val="3"/>
              </w:numPr>
            </w:pPr>
            <w:r>
              <w:t>Self Service Portal</w:t>
            </w:r>
          </w:p>
          <w:p w14:paraId="5C99CC09" w14:textId="77777777" w:rsidR="00D96315" w:rsidRDefault="00D96315" w:rsidP="005F5F95">
            <w:pPr>
              <w:pStyle w:val="ListParagraph"/>
              <w:numPr>
                <w:ilvl w:val="0"/>
                <w:numId w:val="3"/>
              </w:numPr>
            </w:pPr>
            <w:r>
              <w:t>Efficiënt probleembeheer</w:t>
            </w:r>
          </w:p>
          <w:p w14:paraId="133552C6" w14:textId="77777777" w:rsidR="00D96315" w:rsidRDefault="00D96315" w:rsidP="005F5F95">
            <w:pPr>
              <w:pStyle w:val="ListParagraph"/>
              <w:numPr>
                <w:ilvl w:val="0"/>
                <w:numId w:val="3"/>
              </w:numPr>
            </w:pPr>
            <w:r>
              <w:t>Informatie moet met elkaar communiceren (Tickets &lt;-&gt; Change &lt;-&gt; Monitor alerts)</w:t>
            </w:r>
          </w:p>
          <w:p w14:paraId="7FB5347E" w14:textId="77777777" w:rsidR="00D96315" w:rsidRDefault="00D96315" w:rsidP="005F5F95">
            <w:pPr>
              <w:pStyle w:val="ListParagraph"/>
              <w:numPr>
                <w:ilvl w:val="0"/>
                <w:numId w:val="3"/>
              </w:numPr>
            </w:pPr>
            <w:r>
              <w:t>Sluit aan op de visie van de afdeling</w:t>
            </w:r>
          </w:p>
          <w:p w14:paraId="65ABB950" w14:textId="77777777" w:rsidR="00D96315" w:rsidRPr="00177802" w:rsidRDefault="00D96315" w:rsidP="005F5F95">
            <w:pPr>
              <w:pStyle w:val="ListParagraph"/>
              <w:ind w:left="360"/>
            </w:pPr>
          </w:p>
        </w:tc>
      </w:tr>
      <w:tr w:rsidR="00D96315" w:rsidRPr="00D96315" w14:paraId="10E2F8D9" w14:textId="77777777" w:rsidTr="00B87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14:paraId="45EC6862" w14:textId="77777777" w:rsidR="00D96315" w:rsidRPr="003C3693" w:rsidRDefault="00D96315" w:rsidP="005F5F95">
            <w:pPr>
              <w:rPr>
                <w:bCs w:val="0"/>
              </w:rPr>
            </w:pPr>
            <w:r w:rsidRPr="003C3693">
              <w:rPr>
                <w:bCs w:val="0"/>
                <w:iCs/>
              </w:rPr>
              <w:t>S(hould have):</w:t>
            </w:r>
          </w:p>
        </w:tc>
        <w:tc>
          <w:tcPr>
            <w:cnfStyle w:val="000010000000" w:firstRow="0" w:lastRow="0" w:firstColumn="0" w:lastColumn="0" w:oddVBand="1" w:evenVBand="0" w:oddHBand="0" w:evenHBand="0" w:firstRowFirstColumn="0" w:firstRowLastColumn="0" w:lastRowFirstColumn="0" w:lastRowLastColumn="0"/>
            <w:tcW w:w="6910" w:type="dxa"/>
            <w:gridSpan w:val="3"/>
          </w:tcPr>
          <w:p w14:paraId="196D4B00" w14:textId="77777777" w:rsidR="00D96315" w:rsidRPr="00D96315" w:rsidRDefault="00D96315" w:rsidP="005F5F95">
            <w:pPr>
              <w:rPr>
                <w:b/>
              </w:rPr>
            </w:pPr>
            <w:r w:rsidRPr="00D96315">
              <w:rPr>
                <w:b/>
              </w:rPr>
              <w:t>Welke eisen hebben hoge prioriteit maar zijn niet essentieel?</w:t>
            </w:r>
          </w:p>
        </w:tc>
      </w:tr>
      <w:tr w:rsidR="00D96315" w:rsidRPr="00457730" w14:paraId="7BC98EF6" w14:textId="77777777" w:rsidTr="00B875DB">
        <w:tc>
          <w:tcPr>
            <w:cnfStyle w:val="001000000000" w:firstRow="0" w:lastRow="0" w:firstColumn="1" w:lastColumn="0" w:oddVBand="0" w:evenVBand="0" w:oddHBand="0" w:evenHBand="0" w:firstRowFirstColumn="0" w:firstRowLastColumn="0" w:lastRowFirstColumn="0" w:lastRowLastColumn="0"/>
            <w:tcW w:w="1809" w:type="dxa"/>
            <w:vMerge/>
          </w:tcPr>
          <w:p w14:paraId="6E7158FF" w14:textId="77777777" w:rsidR="00D96315" w:rsidRPr="00D96315" w:rsidRDefault="00D96315" w:rsidP="005F5F95">
            <w:pPr>
              <w:rPr>
                <w:bCs w:val="0"/>
                <w:iCs/>
              </w:rPr>
            </w:pPr>
          </w:p>
        </w:tc>
        <w:tc>
          <w:tcPr>
            <w:cnfStyle w:val="000010000000" w:firstRow="0" w:lastRow="0" w:firstColumn="0" w:lastColumn="0" w:oddVBand="1" w:evenVBand="0" w:oddHBand="0" w:evenHBand="0" w:firstRowFirstColumn="0" w:firstRowLastColumn="0" w:lastRowFirstColumn="0" w:lastRowLastColumn="0"/>
            <w:tcW w:w="6910" w:type="dxa"/>
            <w:gridSpan w:val="3"/>
          </w:tcPr>
          <w:p w14:paraId="0D70295F" w14:textId="77777777" w:rsidR="00D96315" w:rsidRPr="00457730" w:rsidRDefault="00D96315" w:rsidP="00FD2D19">
            <w:pPr>
              <w:pStyle w:val="ListParagraph"/>
              <w:numPr>
                <w:ilvl w:val="0"/>
                <w:numId w:val="5"/>
              </w:numPr>
              <w:rPr>
                <w:lang w:val="en-US"/>
              </w:rPr>
            </w:pPr>
            <w:r>
              <w:t xml:space="preserve">Monitoringsysteem ingebouwd </w:t>
            </w:r>
          </w:p>
          <w:p w14:paraId="22EFE95F" w14:textId="77777777" w:rsidR="00D96315" w:rsidRDefault="00D96315" w:rsidP="00FD2D19">
            <w:pPr>
              <w:pStyle w:val="ListParagraph"/>
              <w:numPr>
                <w:ilvl w:val="0"/>
                <w:numId w:val="5"/>
              </w:numPr>
            </w:pPr>
            <w:r>
              <w:t>Grafisch CMDB overzicht</w:t>
            </w:r>
          </w:p>
          <w:p w14:paraId="68D89C67" w14:textId="77777777" w:rsidR="00D96315" w:rsidRDefault="00D96315" w:rsidP="00FD2D19">
            <w:pPr>
              <w:pStyle w:val="ListParagraph"/>
              <w:numPr>
                <w:ilvl w:val="0"/>
                <w:numId w:val="5"/>
              </w:numPr>
            </w:pPr>
            <w:r w:rsidRPr="00457730">
              <w:t>Mogelijkheid om problemen te voorspel</w:t>
            </w:r>
            <w:r>
              <w:t>l</w:t>
            </w:r>
            <w:r w:rsidRPr="00457730">
              <w:t>en</w:t>
            </w:r>
          </w:p>
          <w:p w14:paraId="58F512C7" w14:textId="77777777" w:rsidR="00D96315" w:rsidRDefault="00D96315" w:rsidP="00FD2D19">
            <w:pPr>
              <w:pStyle w:val="ListParagraph"/>
              <w:numPr>
                <w:ilvl w:val="0"/>
                <w:numId w:val="5"/>
              </w:numPr>
            </w:pPr>
            <w:r>
              <w:t>GUI is visueel aantrekkelijk en intuïtief opgezet</w:t>
            </w:r>
          </w:p>
          <w:p w14:paraId="4CDE43B2" w14:textId="77777777" w:rsidR="00D96315" w:rsidRDefault="00D96315" w:rsidP="00FD2D19">
            <w:pPr>
              <w:pStyle w:val="ListParagraph"/>
              <w:numPr>
                <w:ilvl w:val="0"/>
                <w:numId w:val="5"/>
              </w:numPr>
            </w:pPr>
            <w:r>
              <w:t xml:space="preserve">Impact bepaling op netwerkapparatuur </w:t>
            </w:r>
          </w:p>
          <w:p w14:paraId="436B05C7" w14:textId="77777777" w:rsidR="00D96315" w:rsidRPr="00457730" w:rsidRDefault="00D96315" w:rsidP="00CA14C5"/>
        </w:tc>
      </w:tr>
      <w:tr w:rsidR="00D96315" w:rsidRPr="00B875DB" w14:paraId="76D7CD98" w14:textId="77777777" w:rsidTr="00B87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14:paraId="7E7E743E" w14:textId="77777777" w:rsidR="00D96315" w:rsidRPr="003C3693" w:rsidRDefault="00D96315" w:rsidP="005F5F95">
            <w:pPr>
              <w:rPr>
                <w:bCs w:val="0"/>
              </w:rPr>
            </w:pPr>
            <w:r w:rsidRPr="003C3693">
              <w:rPr>
                <w:bCs w:val="0"/>
                <w:iCs/>
              </w:rPr>
              <w:t>C(ould have):</w:t>
            </w:r>
          </w:p>
        </w:tc>
        <w:tc>
          <w:tcPr>
            <w:cnfStyle w:val="000010000000" w:firstRow="0" w:lastRow="0" w:firstColumn="0" w:lastColumn="0" w:oddVBand="1" w:evenVBand="0" w:oddHBand="0" w:evenHBand="0" w:firstRowFirstColumn="0" w:firstRowLastColumn="0" w:lastRowFirstColumn="0" w:lastRowLastColumn="0"/>
            <w:tcW w:w="6910" w:type="dxa"/>
            <w:gridSpan w:val="3"/>
          </w:tcPr>
          <w:p w14:paraId="543E588C" w14:textId="77777777" w:rsidR="00D96315" w:rsidRPr="00B875DB" w:rsidRDefault="00B875DB" w:rsidP="00B875DB">
            <w:pPr>
              <w:rPr>
                <w:b/>
              </w:rPr>
            </w:pPr>
            <w:r>
              <w:rPr>
                <w:b/>
              </w:rPr>
              <w:t>Wat zouden we willen</w:t>
            </w:r>
            <w:r w:rsidRPr="00B875DB">
              <w:rPr>
                <w:b/>
              </w:rPr>
              <w:t xml:space="preserve"> </w:t>
            </w:r>
            <w:r>
              <w:rPr>
                <w:b/>
              </w:rPr>
              <w:t>bij</w:t>
            </w:r>
            <w:r w:rsidRPr="00B875DB">
              <w:rPr>
                <w:b/>
              </w:rPr>
              <w:t xml:space="preserve"> onbeperkt </w:t>
            </w:r>
            <w:r w:rsidR="00D96315" w:rsidRPr="00B875DB">
              <w:rPr>
                <w:b/>
              </w:rPr>
              <w:t xml:space="preserve"> </w:t>
            </w:r>
            <w:r>
              <w:rPr>
                <w:b/>
              </w:rPr>
              <w:t>tijd</w:t>
            </w:r>
            <w:r w:rsidR="00D96315" w:rsidRPr="00B875DB">
              <w:rPr>
                <w:b/>
              </w:rPr>
              <w:t xml:space="preserve"> / budget / resource?</w:t>
            </w:r>
          </w:p>
        </w:tc>
      </w:tr>
      <w:tr w:rsidR="00D96315" w:rsidRPr="007C3C3F" w14:paraId="5D85AE00" w14:textId="77777777" w:rsidTr="00B875DB">
        <w:tc>
          <w:tcPr>
            <w:cnfStyle w:val="001000000000" w:firstRow="0" w:lastRow="0" w:firstColumn="1" w:lastColumn="0" w:oddVBand="0" w:evenVBand="0" w:oddHBand="0" w:evenHBand="0" w:firstRowFirstColumn="0" w:firstRowLastColumn="0" w:lastRowFirstColumn="0" w:lastRowLastColumn="0"/>
            <w:tcW w:w="1809" w:type="dxa"/>
            <w:vMerge/>
          </w:tcPr>
          <w:p w14:paraId="4FF73F26" w14:textId="77777777" w:rsidR="00D96315" w:rsidRPr="00B875DB" w:rsidRDefault="00D96315" w:rsidP="005F5F95">
            <w:pPr>
              <w:rPr>
                <w:bCs w:val="0"/>
                <w:iCs/>
              </w:rPr>
            </w:pPr>
          </w:p>
        </w:tc>
        <w:tc>
          <w:tcPr>
            <w:cnfStyle w:val="000010000000" w:firstRow="0" w:lastRow="0" w:firstColumn="0" w:lastColumn="0" w:oddVBand="1" w:evenVBand="0" w:oddHBand="0" w:evenHBand="0" w:firstRowFirstColumn="0" w:firstRowLastColumn="0" w:lastRowFirstColumn="0" w:lastRowLastColumn="0"/>
            <w:tcW w:w="6910" w:type="dxa"/>
            <w:gridSpan w:val="3"/>
          </w:tcPr>
          <w:p w14:paraId="5B3E6341" w14:textId="77777777" w:rsidR="00D96315" w:rsidRDefault="00D96315" w:rsidP="00FD2D19">
            <w:pPr>
              <w:pStyle w:val="ListParagraph"/>
              <w:numPr>
                <w:ilvl w:val="0"/>
                <w:numId w:val="5"/>
              </w:numPr>
            </w:pPr>
            <w:r>
              <w:t>SharePoint portal koppeling</w:t>
            </w:r>
          </w:p>
          <w:p w14:paraId="03729546" w14:textId="77777777" w:rsidR="00D96315" w:rsidRDefault="00D96315" w:rsidP="00FD2D19">
            <w:pPr>
              <w:pStyle w:val="ListParagraph"/>
              <w:numPr>
                <w:ilvl w:val="0"/>
                <w:numId w:val="5"/>
              </w:numPr>
            </w:pPr>
            <w:r>
              <w:t>SLA Management</w:t>
            </w:r>
          </w:p>
          <w:p w14:paraId="6E3354FB" w14:textId="04D5DB08" w:rsidR="00CA14C5" w:rsidRPr="007C3C3F" w:rsidRDefault="00CA14C5" w:rsidP="00CA14C5">
            <w:pPr>
              <w:pStyle w:val="ListParagraph"/>
              <w:numPr>
                <w:ilvl w:val="0"/>
                <w:numId w:val="5"/>
              </w:numPr>
            </w:pPr>
            <w:r>
              <w:t>Remote Access mogelijkheden</w:t>
            </w:r>
          </w:p>
          <w:p w14:paraId="5DD55E0B" w14:textId="77777777" w:rsidR="00D96315" w:rsidRPr="007C3C3F" w:rsidRDefault="00D96315" w:rsidP="005F5F95"/>
        </w:tc>
      </w:tr>
      <w:tr w:rsidR="00D96315" w:rsidRPr="00997BC0" w14:paraId="3238CF08" w14:textId="77777777" w:rsidTr="00B87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14:paraId="6C712651" w14:textId="77777777" w:rsidR="00D96315" w:rsidRPr="003C3693" w:rsidRDefault="00D96315" w:rsidP="005F5F95">
            <w:pPr>
              <w:rPr>
                <w:bCs w:val="0"/>
              </w:rPr>
            </w:pPr>
            <w:r w:rsidRPr="003C3693">
              <w:rPr>
                <w:bCs w:val="0"/>
                <w:iCs/>
              </w:rPr>
              <w:t>W(ould have):</w:t>
            </w:r>
          </w:p>
        </w:tc>
        <w:tc>
          <w:tcPr>
            <w:cnfStyle w:val="000010000000" w:firstRow="0" w:lastRow="0" w:firstColumn="0" w:lastColumn="0" w:oddVBand="1" w:evenVBand="0" w:oddHBand="0" w:evenHBand="0" w:firstRowFirstColumn="0" w:firstRowLastColumn="0" w:lastRowFirstColumn="0" w:lastRowLastColumn="0"/>
            <w:tcW w:w="6910" w:type="dxa"/>
            <w:gridSpan w:val="3"/>
          </w:tcPr>
          <w:p w14:paraId="4BD7D5FB" w14:textId="77777777" w:rsidR="00D96315" w:rsidRPr="00997BC0" w:rsidRDefault="00997BC0" w:rsidP="00997BC0">
            <w:pPr>
              <w:rPr>
                <w:b/>
              </w:rPr>
            </w:pPr>
            <w:r>
              <w:rPr>
                <w:b/>
              </w:rPr>
              <w:t>Wat hadden we gewild</w:t>
            </w:r>
            <w:r w:rsidRPr="00B875DB">
              <w:rPr>
                <w:b/>
              </w:rPr>
              <w:t xml:space="preserve"> </w:t>
            </w:r>
            <w:r>
              <w:rPr>
                <w:b/>
              </w:rPr>
              <w:t>bij</w:t>
            </w:r>
            <w:r w:rsidRPr="00B875DB">
              <w:rPr>
                <w:b/>
              </w:rPr>
              <w:t xml:space="preserve"> onbeperkt  </w:t>
            </w:r>
            <w:r>
              <w:rPr>
                <w:b/>
              </w:rPr>
              <w:t>tijd</w:t>
            </w:r>
            <w:r w:rsidRPr="00B875DB">
              <w:rPr>
                <w:b/>
              </w:rPr>
              <w:t xml:space="preserve"> </w:t>
            </w:r>
            <w:r w:rsidR="00D96315" w:rsidRPr="00997BC0">
              <w:rPr>
                <w:b/>
              </w:rPr>
              <w:t xml:space="preserve">/ </w:t>
            </w:r>
            <w:r>
              <w:rPr>
                <w:b/>
              </w:rPr>
              <w:t>budget / resource?</w:t>
            </w:r>
          </w:p>
        </w:tc>
      </w:tr>
      <w:tr w:rsidR="00D96315" w:rsidRPr="00997BC0" w14:paraId="033A8B64" w14:textId="77777777" w:rsidTr="00B875DB">
        <w:tc>
          <w:tcPr>
            <w:cnfStyle w:val="001000000000" w:firstRow="0" w:lastRow="0" w:firstColumn="1" w:lastColumn="0" w:oddVBand="0" w:evenVBand="0" w:oddHBand="0" w:evenHBand="0" w:firstRowFirstColumn="0" w:firstRowLastColumn="0" w:lastRowFirstColumn="0" w:lastRowLastColumn="0"/>
            <w:tcW w:w="1809" w:type="dxa"/>
            <w:vMerge/>
          </w:tcPr>
          <w:p w14:paraId="486B3F5F" w14:textId="77777777" w:rsidR="00D96315" w:rsidRPr="00997BC0" w:rsidRDefault="00D96315" w:rsidP="005F5F95">
            <w:pPr>
              <w:rPr>
                <w:b w:val="0"/>
                <w:bCs w:val="0"/>
                <w:i/>
                <w:iCs/>
              </w:rPr>
            </w:pPr>
          </w:p>
        </w:tc>
        <w:tc>
          <w:tcPr>
            <w:cnfStyle w:val="000010000000" w:firstRow="0" w:lastRow="0" w:firstColumn="0" w:lastColumn="0" w:oddVBand="1" w:evenVBand="0" w:oddHBand="0" w:evenHBand="0" w:firstRowFirstColumn="0" w:firstRowLastColumn="0" w:lastRowFirstColumn="0" w:lastRowLastColumn="0"/>
            <w:tcW w:w="6910" w:type="dxa"/>
            <w:gridSpan w:val="3"/>
          </w:tcPr>
          <w:p w14:paraId="556AF4B4" w14:textId="77777777" w:rsidR="00D96315" w:rsidRPr="00997BC0" w:rsidRDefault="00997BC0" w:rsidP="00DE5077">
            <w:pPr>
              <w:pStyle w:val="ListParagraph"/>
              <w:keepNext/>
              <w:numPr>
                <w:ilvl w:val="0"/>
                <w:numId w:val="28"/>
              </w:numPr>
            </w:pPr>
            <w:r>
              <w:t>n.v.t.</w:t>
            </w:r>
          </w:p>
        </w:tc>
      </w:tr>
    </w:tbl>
    <w:p w14:paraId="78022150" w14:textId="3081E4B2" w:rsidR="00B875DB" w:rsidRDefault="00B875DB">
      <w:pPr>
        <w:pStyle w:val="Caption"/>
      </w:pPr>
      <w:r>
        <w:t xml:space="preserve">Tabel </w:t>
      </w:r>
      <w:r w:rsidR="00A43157">
        <w:fldChar w:fldCharType="begin"/>
      </w:r>
      <w:r w:rsidR="00A43157">
        <w:instrText xml:space="preserve"> SEQ Tabel \* ARABIC </w:instrText>
      </w:r>
      <w:r w:rsidR="00A43157">
        <w:fldChar w:fldCharType="separate"/>
      </w:r>
      <w:r w:rsidR="00FE0D5D">
        <w:rPr>
          <w:noProof/>
        </w:rPr>
        <w:t>1</w:t>
      </w:r>
      <w:r w:rsidR="00A43157">
        <w:rPr>
          <w:noProof/>
        </w:rPr>
        <w:fldChar w:fldCharType="end"/>
      </w:r>
      <w:r>
        <w:t>: MoSCoW methode</w:t>
      </w:r>
    </w:p>
    <w:p w14:paraId="04C4FDCB" w14:textId="77777777" w:rsidR="00D34144" w:rsidRDefault="00D34144">
      <w:pPr>
        <w:contextualSpacing w:val="0"/>
      </w:pPr>
      <w:r>
        <w:br w:type="page"/>
      </w:r>
    </w:p>
    <w:p w14:paraId="14490561" w14:textId="77777777" w:rsidR="00D34144" w:rsidRDefault="00D34144" w:rsidP="00D34144">
      <w:pPr>
        <w:pStyle w:val="NoSpacing"/>
      </w:pPr>
      <w:r>
        <w:lastRenderedPageBreak/>
        <w:t>De wensen en eisen die staan geprioriteerd staan in het  MoSCoW tabel worden hieronder categoriseert om de mogelijkheden per categorie bespreekbaar te maken.</w:t>
      </w:r>
      <w:r w:rsidR="0091179B">
        <w:t xml:space="preserve"> Deze categorieën worden als uitganspunt genomen om de softwareleveranciers te toetsen.</w:t>
      </w:r>
    </w:p>
    <w:p w14:paraId="5060094B" w14:textId="77777777" w:rsidR="00B42C46" w:rsidRDefault="00B42C46" w:rsidP="00D34144">
      <w:pPr>
        <w:pStyle w:val="NoSpacing"/>
      </w:pPr>
    </w:p>
    <w:p w14:paraId="0F515EC9" w14:textId="77777777" w:rsidR="00B16C3E" w:rsidRDefault="00B16C3E" w:rsidP="00DE5077">
      <w:pPr>
        <w:pStyle w:val="NoSpacing"/>
        <w:numPr>
          <w:ilvl w:val="0"/>
          <w:numId w:val="27"/>
        </w:numPr>
      </w:pPr>
      <w:r>
        <w:t>Incidentbeheer</w:t>
      </w:r>
    </w:p>
    <w:p w14:paraId="3FAE0502" w14:textId="77777777" w:rsidR="00B16C3E" w:rsidRDefault="00B16C3E" w:rsidP="00DE5077">
      <w:pPr>
        <w:pStyle w:val="NoSpacing"/>
        <w:numPr>
          <w:ilvl w:val="0"/>
          <w:numId w:val="27"/>
        </w:numPr>
      </w:pPr>
      <w:r>
        <w:t>Wijzigingsbeheer</w:t>
      </w:r>
    </w:p>
    <w:p w14:paraId="1202FC37" w14:textId="77777777" w:rsidR="00B16C3E" w:rsidRDefault="00B16C3E" w:rsidP="00DE5077">
      <w:pPr>
        <w:pStyle w:val="NoSpacing"/>
        <w:numPr>
          <w:ilvl w:val="0"/>
          <w:numId w:val="27"/>
        </w:numPr>
      </w:pPr>
      <w:r>
        <w:t>Configuratiebeheer</w:t>
      </w:r>
    </w:p>
    <w:p w14:paraId="17927F55" w14:textId="77777777" w:rsidR="00B16C3E" w:rsidRDefault="00B16C3E" w:rsidP="00DE5077">
      <w:pPr>
        <w:pStyle w:val="NoSpacing"/>
        <w:numPr>
          <w:ilvl w:val="0"/>
          <w:numId w:val="27"/>
        </w:numPr>
      </w:pPr>
      <w:r>
        <w:t>Rapportage</w:t>
      </w:r>
    </w:p>
    <w:p w14:paraId="6A2B9FF1" w14:textId="77777777" w:rsidR="00B42C46" w:rsidRDefault="00B42C46" w:rsidP="00DE5077">
      <w:pPr>
        <w:pStyle w:val="NoSpacing"/>
        <w:numPr>
          <w:ilvl w:val="0"/>
          <w:numId w:val="27"/>
        </w:numPr>
      </w:pPr>
      <w:r>
        <w:t>Monitoring</w:t>
      </w:r>
    </w:p>
    <w:p w14:paraId="26A3C601" w14:textId="77777777" w:rsidR="00B42C46" w:rsidRDefault="00B42C46" w:rsidP="00DE5077">
      <w:pPr>
        <w:pStyle w:val="NoSpacing"/>
        <w:numPr>
          <w:ilvl w:val="0"/>
          <w:numId w:val="27"/>
        </w:numPr>
      </w:pPr>
      <w:r>
        <w:t>Gebruikerservaring</w:t>
      </w:r>
    </w:p>
    <w:p w14:paraId="73EFEBF4" w14:textId="77777777" w:rsidR="00B42C46" w:rsidRDefault="003C2A01" w:rsidP="00DE5077">
      <w:pPr>
        <w:pStyle w:val="NoSpacing"/>
        <w:numPr>
          <w:ilvl w:val="0"/>
          <w:numId w:val="27"/>
        </w:numPr>
      </w:pPr>
      <w:r>
        <w:t>Overig</w:t>
      </w:r>
    </w:p>
    <w:p w14:paraId="509E8EFB" w14:textId="77777777" w:rsidR="00D12487" w:rsidRDefault="00D12487" w:rsidP="003C2A01">
      <w:pPr>
        <w:pStyle w:val="NoSpacing"/>
        <w:rPr>
          <w:rFonts w:eastAsiaTheme="minorHAnsi" w:cstheme="minorBidi"/>
          <w:szCs w:val="22"/>
          <w:lang w:eastAsia="en-US"/>
        </w:rPr>
      </w:pPr>
    </w:p>
    <w:p w14:paraId="6DE01C88" w14:textId="77777777" w:rsidR="003C2A01" w:rsidRDefault="003C2A01" w:rsidP="003C2A01">
      <w:pPr>
        <w:pStyle w:val="Heading2"/>
        <w:numPr>
          <w:ilvl w:val="1"/>
          <w:numId w:val="4"/>
        </w:numPr>
        <w:rPr>
          <w:rFonts w:eastAsiaTheme="minorHAnsi"/>
        </w:rPr>
      </w:pPr>
      <w:bookmarkStart w:id="32" w:name="_Toc232184171"/>
      <w:r>
        <w:rPr>
          <w:rFonts w:eastAsiaTheme="minorHAnsi"/>
        </w:rPr>
        <w:t>Omschrijving</w:t>
      </w:r>
      <w:bookmarkEnd w:id="32"/>
    </w:p>
    <w:p w14:paraId="49B37615" w14:textId="77777777" w:rsidR="008D0AC4" w:rsidRPr="008D0AC4" w:rsidRDefault="008D0AC4" w:rsidP="008D0AC4">
      <w:r>
        <w:t>Hieronder treft u een t</w:t>
      </w:r>
      <w:r w:rsidR="003D4468">
        <w:t xml:space="preserve">abel met daarom eisen gesorteerd op categorie en daarbij een beschrijving van de eisen . </w:t>
      </w:r>
    </w:p>
    <w:p w14:paraId="04C5D408" w14:textId="77777777" w:rsidR="003C2A01" w:rsidRPr="003C2A01" w:rsidRDefault="003C2A01" w:rsidP="003C2A01"/>
    <w:tbl>
      <w:tblPr>
        <w:tblStyle w:val="LightList-Accent1"/>
        <w:tblW w:w="9464" w:type="dxa"/>
        <w:tblBorders>
          <w:insideH w:val="single" w:sz="8" w:space="0" w:color="4F81BD" w:themeColor="accent1"/>
          <w:insideV w:val="single" w:sz="8" w:space="0" w:color="4F81BD" w:themeColor="accent1"/>
        </w:tblBorders>
        <w:tblLook w:val="04A0" w:firstRow="1" w:lastRow="0" w:firstColumn="1" w:lastColumn="0" w:noHBand="0" w:noVBand="1"/>
      </w:tblPr>
      <w:tblGrid>
        <w:gridCol w:w="1951"/>
        <w:gridCol w:w="3402"/>
        <w:gridCol w:w="4111"/>
      </w:tblGrid>
      <w:tr w:rsidR="000D17CD" w:rsidRPr="003C2A01" w14:paraId="09CF6554" w14:textId="77777777" w:rsidTr="003D44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463E690" w14:textId="77777777" w:rsidR="003C2A01" w:rsidRPr="003C2A01" w:rsidRDefault="003C2A01" w:rsidP="003D4468">
            <w:pPr>
              <w:contextualSpacing w:val="0"/>
              <w:rPr>
                <w:sz w:val="20"/>
                <w:szCs w:val="20"/>
              </w:rPr>
            </w:pPr>
            <w:r w:rsidRPr="003C2A01">
              <w:rPr>
                <w:sz w:val="20"/>
                <w:szCs w:val="20"/>
              </w:rPr>
              <w:t>Categorie</w:t>
            </w:r>
          </w:p>
        </w:tc>
        <w:tc>
          <w:tcPr>
            <w:tcW w:w="3402" w:type="dxa"/>
          </w:tcPr>
          <w:p w14:paraId="7790E9DE" w14:textId="77777777" w:rsidR="003C2A01" w:rsidRPr="003C2A01" w:rsidRDefault="003C2A01" w:rsidP="003D4468">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3C2A01">
              <w:rPr>
                <w:sz w:val="20"/>
                <w:szCs w:val="20"/>
              </w:rPr>
              <w:t>Eisen</w:t>
            </w:r>
          </w:p>
        </w:tc>
        <w:tc>
          <w:tcPr>
            <w:tcW w:w="4111" w:type="dxa"/>
          </w:tcPr>
          <w:p w14:paraId="0D68D566" w14:textId="77777777" w:rsidR="003C2A01" w:rsidRPr="003C2A01" w:rsidRDefault="003C2A01" w:rsidP="003D4468">
            <w:pPr>
              <w:contextualSpacing w:val="0"/>
              <w:cnfStyle w:val="100000000000" w:firstRow="1" w:lastRow="0" w:firstColumn="0" w:lastColumn="0" w:oddVBand="0" w:evenVBand="0" w:oddHBand="0" w:evenHBand="0" w:firstRowFirstColumn="0" w:firstRowLastColumn="0" w:lastRowFirstColumn="0" w:lastRowLastColumn="0"/>
              <w:rPr>
                <w:sz w:val="20"/>
                <w:szCs w:val="20"/>
              </w:rPr>
            </w:pPr>
            <w:r w:rsidRPr="003C2A01">
              <w:rPr>
                <w:sz w:val="20"/>
                <w:szCs w:val="20"/>
              </w:rPr>
              <w:t>Omschrijving</w:t>
            </w:r>
          </w:p>
        </w:tc>
      </w:tr>
      <w:tr w:rsidR="003C2A01" w:rsidRPr="009F76AA" w14:paraId="779BC0F9" w14:textId="77777777" w:rsidTr="003D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46EEEA0" w14:textId="77777777" w:rsidR="003C2A01" w:rsidRPr="003C2A01" w:rsidRDefault="003C2A01" w:rsidP="003D4468">
            <w:pPr>
              <w:contextualSpacing w:val="0"/>
              <w:rPr>
                <w:sz w:val="20"/>
                <w:szCs w:val="20"/>
              </w:rPr>
            </w:pPr>
            <w:r w:rsidRPr="003C2A01">
              <w:rPr>
                <w:sz w:val="20"/>
                <w:szCs w:val="20"/>
              </w:rPr>
              <w:t>Incidentenbeheer</w:t>
            </w:r>
          </w:p>
        </w:tc>
        <w:tc>
          <w:tcPr>
            <w:tcW w:w="3402" w:type="dxa"/>
          </w:tcPr>
          <w:p w14:paraId="5EC56948" w14:textId="77777777" w:rsidR="003C2A01" w:rsidRPr="009F76AA" w:rsidRDefault="003C2A01" w:rsidP="003D4468">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9F76AA">
              <w:rPr>
                <w:sz w:val="20"/>
                <w:szCs w:val="20"/>
              </w:rPr>
              <w:t>Eenvoudig Ticketbeheer</w:t>
            </w:r>
          </w:p>
        </w:tc>
        <w:tc>
          <w:tcPr>
            <w:tcW w:w="4111" w:type="dxa"/>
          </w:tcPr>
          <w:p w14:paraId="5664E46B" w14:textId="77777777" w:rsidR="003C2A01" w:rsidRPr="009F76AA" w:rsidRDefault="000D17CD" w:rsidP="003D4468">
            <w:pPr>
              <w:contextualSpacing w:val="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Het incidenten beheer moet snel en eenvoudig te verwerken zijn. Invulschermen vullen automatisch aan en er is gedacht aan templates  voor veel voorkomende kleine incidenten.</w:t>
            </w:r>
          </w:p>
        </w:tc>
      </w:tr>
      <w:tr w:rsidR="000D17CD" w:rsidRPr="009F76AA" w14:paraId="29115EBB" w14:textId="77777777" w:rsidTr="003D4468">
        <w:tc>
          <w:tcPr>
            <w:cnfStyle w:val="001000000000" w:firstRow="0" w:lastRow="0" w:firstColumn="1" w:lastColumn="0" w:oddVBand="0" w:evenVBand="0" w:oddHBand="0" w:evenHBand="0" w:firstRowFirstColumn="0" w:firstRowLastColumn="0" w:lastRowFirstColumn="0" w:lastRowLastColumn="0"/>
            <w:tcW w:w="1951" w:type="dxa"/>
          </w:tcPr>
          <w:p w14:paraId="2D470413" w14:textId="77777777" w:rsidR="003C2A01" w:rsidRPr="003C2A01" w:rsidRDefault="003C2A01" w:rsidP="003D4468">
            <w:pPr>
              <w:contextualSpacing w:val="0"/>
              <w:rPr>
                <w:sz w:val="20"/>
                <w:szCs w:val="20"/>
              </w:rPr>
            </w:pPr>
          </w:p>
        </w:tc>
        <w:tc>
          <w:tcPr>
            <w:tcW w:w="3402" w:type="dxa"/>
          </w:tcPr>
          <w:p w14:paraId="18740ADF" w14:textId="77777777" w:rsidR="003C2A01" w:rsidRPr="009F76AA" w:rsidRDefault="003C2A01" w:rsidP="003D4468">
            <w:pPr>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9F76AA">
              <w:rPr>
                <w:sz w:val="20"/>
                <w:szCs w:val="20"/>
              </w:rPr>
              <w:t>Self Service Portal</w:t>
            </w:r>
          </w:p>
        </w:tc>
        <w:tc>
          <w:tcPr>
            <w:tcW w:w="4111" w:type="dxa"/>
          </w:tcPr>
          <w:p w14:paraId="36D1C8CE" w14:textId="77777777" w:rsidR="003C2A01" w:rsidRPr="009F76AA" w:rsidRDefault="000D17CD" w:rsidP="003D4468">
            <w:pPr>
              <w:contextualSpacing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De software levert een portaal op waar eindgebruikers zelf hun incidenten op kunnen aanmelden en inzien. </w:t>
            </w:r>
          </w:p>
        </w:tc>
      </w:tr>
      <w:tr w:rsidR="003C2A01" w:rsidRPr="009F76AA" w14:paraId="1D33F758" w14:textId="77777777" w:rsidTr="003D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A6BE1E2" w14:textId="77777777" w:rsidR="003C2A01" w:rsidRPr="003C2A01" w:rsidRDefault="003C2A01" w:rsidP="003D4468">
            <w:pPr>
              <w:contextualSpacing w:val="0"/>
              <w:rPr>
                <w:sz w:val="20"/>
                <w:szCs w:val="20"/>
              </w:rPr>
            </w:pPr>
          </w:p>
        </w:tc>
        <w:tc>
          <w:tcPr>
            <w:tcW w:w="3402" w:type="dxa"/>
          </w:tcPr>
          <w:p w14:paraId="37C56C8D" w14:textId="77777777" w:rsidR="003C2A01" w:rsidRPr="009F76AA" w:rsidRDefault="003C2A01" w:rsidP="003D4468">
            <w:pPr>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9F76AA">
              <w:rPr>
                <w:sz w:val="20"/>
                <w:szCs w:val="20"/>
              </w:rPr>
              <w:t>Efficiënt probleembeheer</w:t>
            </w:r>
          </w:p>
        </w:tc>
        <w:tc>
          <w:tcPr>
            <w:tcW w:w="4111" w:type="dxa"/>
          </w:tcPr>
          <w:p w14:paraId="2BE221B5" w14:textId="77777777" w:rsidR="003C2A01" w:rsidRPr="009F76AA" w:rsidRDefault="000D17CD" w:rsidP="003D4468">
            <w:pPr>
              <w:contextualSpacing w:val="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Probleembeheer kan worden toegepast wanneer een probleem zich herhaaldelijk voordoet en er  nog geen structurele oplossing voor is geboden.</w:t>
            </w:r>
          </w:p>
        </w:tc>
      </w:tr>
      <w:tr w:rsidR="000D17CD" w:rsidRPr="009F76AA" w14:paraId="0143125B" w14:textId="77777777" w:rsidTr="003D4468">
        <w:tc>
          <w:tcPr>
            <w:cnfStyle w:val="001000000000" w:firstRow="0" w:lastRow="0" w:firstColumn="1" w:lastColumn="0" w:oddVBand="0" w:evenVBand="0" w:oddHBand="0" w:evenHBand="0" w:firstRowFirstColumn="0" w:firstRowLastColumn="0" w:lastRowFirstColumn="0" w:lastRowLastColumn="0"/>
            <w:tcW w:w="1951" w:type="dxa"/>
          </w:tcPr>
          <w:p w14:paraId="6DA4B598" w14:textId="77777777" w:rsidR="003C2A01" w:rsidRPr="003C2A01" w:rsidRDefault="003C2A01" w:rsidP="003D4468">
            <w:pPr>
              <w:contextualSpacing w:val="0"/>
              <w:rPr>
                <w:sz w:val="20"/>
                <w:szCs w:val="20"/>
              </w:rPr>
            </w:pPr>
            <w:r w:rsidRPr="003C2A01">
              <w:rPr>
                <w:sz w:val="20"/>
                <w:szCs w:val="20"/>
              </w:rPr>
              <w:t>Wijzigingsbeheer</w:t>
            </w:r>
          </w:p>
        </w:tc>
        <w:tc>
          <w:tcPr>
            <w:tcW w:w="3402" w:type="dxa"/>
          </w:tcPr>
          <w:p w14:paraId="62D7851F" w14:textId="77777777" w:rsidR="003C2A01" w:rsidRPr="009F76AA" w:rsidRDefault="003C2A01" w:rsidP="003D4468">
            <w:pPr>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9F76AA">
              <w:rPr>
                <w:sz w:val="20"/>
                <w:szCs w:val="20"/>
              </w:rPr>
              <w:t>Ingebouwde wijzigingsbeheer</w:t>
            </w:r>
          </w:p>
        </w:tc>
        <w:tc>
          <w:tcPr>
            <w:tcW w:w="4111" w:type="dxa"/>
          </w:tcPr>
          <w:p w14:paraId="011AEEAD" w14:textId="77777777" w:rsidR="003C2A01" w:rsidRPr="009F76AA" w:rsidRDefault="000D17CD" w:rsidP="000D17CD">
            <w:pPr>
              <w:contextualSpacing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Wijzigingsbeheer is  i</w:t>
            </w:r>
            <w:r w:rsidR="003C2A01" w:rsidRPr="009F76AA">
              <w:rPr>
                <w:sz w:val="20"/>
                <w:szCs w:val="20"/>
              </w:rPr>
              <w:t>n te richten naar huidig proces</w:t>
            </w:r>
            <w:r>
              <w:rPr>
                <w:sz w:val="20"/>
                <w:szCs w:val="20"/>
              </w:rPr>
              <w:t xml:space="preserve">. Dit betekent geschiedenis in het verloop van het project en goedkeuringsprocedure </w:t>
            </w:r>
          </w:p>
        </w:tc>
      </w:tr>
      <w:tr w:rsidR="003C2A01" w:rsidRPr="009F76AA" w14:paraId="18B445C0" w14:textId="77777777" w:rsidTr="003D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523E6AF" w14:textId="77777777" w:rsidR="003C2A01" w:rsidRPr="003C2A01" w:rsidRDefault="003C2A01" w:rsidP="003D4468">
            <w:pPr>
              <w:contextualSpacing w:val="0"/>
              <w:rPr>
                <w:sz w:val="20"/>
                <w:szCs w:val="20"/>
              </w:rPr>
            </w:pPr>
            <w:r w:rsidRPr="003C2A01">
              <w:rPr>
                <w:sz w:val="20"/>
                <w:szCs w:val="20"/>
              </w:rPr>
              <w:t>Configuratiebeheer</w:t>
            </w:r>
          </w:p>
        </w:tc>
        <w:tc>
          <w:tcPr>
            <w:tcW w:w="3402" w:type="dxa"/>
          </w:tcPr>
          <w:p w14:paraId="4D557A56" w14:textId="77777777" w:rsidR="003C2A01" w:rsidRPr="009F76AA" w:rsidRDefault="003C2A01" w:rsidP="003D4468">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 xml:space="preserve">Automatische CMDB </w:t>
            </w:r>
          </w:p>
        </w:tc>
        <w:tc>
          <w:tcPr>
            <w:tcW w:w="4111" w:type="dxa"/>
          </w:tcPr>
          <w:p w14:paraId="63430DA1" w14:textId="77777777" w:rsidR="000D17CD" w:rsidRDefault="000D17CD" w:rsidP="000D17CD">
            <w:pPr>
              <w:contextualSpacing w:val="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 CMDB kan volledig automatisch nieuwe componenten i</w:t>
            </w:r>
            <w:r w:rsidR="003C2A01">
              <w:rPr>
                <w:sz w:val="20"/>
                <w:szCs w:val="20"/>
              </w:rPr>
              <w:t>mport</w:t>
            </w:r>
            <w:r>
              <w:rPr>
                <w:sz w:val="20"/>
                <w:szCs w:val="20"/>
              </w:rPr>
              <w:t>eren</w:t>
            </w:r>
            <w:r w:rsidR="003C2A01">
              <w:rPr>
                <w:sz w:val="20"/>
                <w:szCs w:val="20"/>
              </w:rPr>
              <w:t xml:space="preserve"> </w:t>
            </w:r>
          </w:p>
          <w:p w14:paraId="1E6EB8CD" w14:textId="77777777" w:rsidR="003C2A01" w:rsidRPr="009F76AA" w:rsidRDefault="000D17CD" w:rsidP="000D17CD">
            <w:pPr>
              <w:contextualSpacing w:val="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 b</w:t>
            </w:r>
            <w:r w:rsidR="003C2A01">
              <w:rPr>
                <w:sz w:val="20"/>
                <w:szCs w:val="20"/>
              </w:rPr>
              <w:t>ijwerken</w:t>
            </w:r>
            <w:r>
              <w:rPr>
                <w:sz w:val="20"/>
                <w:szCs w:val="20"/>
              </w:rPr>
              <w:t>.</w:t>
            </w:r>
          </w:p>
        </w:tc>
      </w:tr>
      <w:tr w:rsidR="000D17CD" w:rsidRPr="009F76AA" w14:paraId="31CABDF1" w14:textId="77777777" w:rsidTr="003D4468">
        <w:tc>
          <w:tcPr>
            <w:cnfStyle w:val="001000000000" w:firstRow="0" w:lastRow="0" w:firstColumn="1" w:lastColumn="0" w:oddVBand="0" w:evenVBand="0" w:oddHBand="0" w:evenHBand="0" w:firstRowFirstColumn="0" w:firstRowLastColumn="0" w:lastRowFirstColumn="0" w:lastRowLastColumn="0"/>
            <w:tcW w:w="1951" w:type="dxa"/>
          </w:tcPr>
          <w:p w14:paraId="56E48FD8" w14:textId="77777777" w:rsidR="003C2A01" w:rsidRPr="003C2A01" w:rsidRDefault="003C2A01" w:rsidP="003D4468">
            <w:pPr>
              <w:contextualSpacing w:val="0"/>
              <w:rPr>
                <w:sz w:val="20"/>
                <w:szCs w:val="20"/>
              </w:rPr>
            </w:pPr>
          </w:p>
        </w:tc>
        <w:tc>
          <w:tcPr>
            <w:tcW w:w="3402" w:type="dxa"/>
          </w:tcPr>
          <w:p w14:paraId="196F3B0C" w14:textId="77777777" w:rsidR="003C2A01" w:rsidRPr="009F76AA" w:rsidRDefault="003C2A01" w:rsidP="003D4468">
            <w:pPr>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Grafisch CMDB overzicht</w:t>
            </w:r>
          </w:p>
        </w:tc>
        <w:tc>
          <w:tcPr>
            <w:tcW w:w="4111" w:type="dxa"/>
          </w:tcPr>
          <w:p w14:paraId="5B38EC36" w14:textId="77777777" w:rsidR="003C2A01" w:rsidRPr="009F76AA" w:rsidRDefault="000D17CD" w:rsidP="003D4468">
            <w:pPr>
              <w:contextualSpacing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 software kan connecties leggen tussen de geregistreerde componenten en deze grafisch weergeven.</w:t>
            </w:r>
          </w:p>
        </w:tc>
      </w:tr>
      <w:tr w:rsidR="003C2A01" w:rsidRPr="009F76AA" w14:paraId="65EF1365" w14:textId="77777777" w:rsidTr="003D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9E596B9" w14:textId="77777777" w:rsidR="003C2A01" w:rsidRPr="003C2A01" w:rsidRDefault="003C2A01" w:rsidP="003D4468">
            <w:pPr>
              <w:contextualSpacing w:val="0"/>
              <w:rPr>
                <w:sz w:val="20"/>
                <w:szCs w:val="20"/>
              </w:rPr>
            </w:pPr>
            <w:r w:rsidRPr="003C2A01">
              <w:rPr>
                <w:sz w:val="20"/>
                <w:szCs w:val="20"/>
              </w:rPr>
              <w:t>Rapportage</w:t>
            </w:r>
          </w:p>
        </w:tc>
        <w:tc>
          <w:tcPr>
            <w:tcW w:w="3402" w:type="dxa"/>
          </w:tcPr>
          <w:p w14:paraId="07D41EB0" w14:textId="77777777" w:rsidR="003C2A01" w:rsidRPr="009F76AA" w:rsidRDefault="003C2A01" w:rsidP="003D4468">
            <w:pPr>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Snelle en overzichtelijke rapportage mogelijkheden</w:t>
            </w:r>
          </w:p>
        </w:tc>
        <w:tc>
          <w:tcPr>
            <w:tcW w:w="4111" w:type="dxa"/>
          </w:tcPr>
          <w:p w14:paraId="6FA9F37E" w14:textId="77777777" w:rsidR="003C2A01" w:rsidRPr="009F76AA" w:rsidRDefault="000D17CD" w:rsidP="000D17CD">
            <w:pPr>
              <w:contextualSpacing w:val="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 rapportage functionaliteiten zijn voorbereidt met templates om meteen overzichtelijke rapporten uit te draaien.</w:t>
            </w:r>
          </w:p>
        </w:tc>
      </w:tr>
      <w:tr w:rsidR="003D4468" w:rsidRPr="009F76AA" w14:paraId="2CAB5EBC" w14:textId="77777777" w:rsidTr="003D4468">
        <w:tc>
          <w:tcPr>
            <w:cnfStyle w:val="001000000000" w:firstRow="0" w:lastRow="0" w:firstColumn="1" w:lastColumn="0" w:oddVBand="0" w:evenVBand="0" w:oddHBand="0" w:evenHBand="0" w:firstRowFirstColumn="0" w:firstRowLastColumn="0" w:lastRowFirstColumn="0" w:lastRowLastColumn="0"/>
            <w:tcW w:w="1951" w:type="dxa"/>
          </w:tcPr>
          <w:p w14:paraId="1FC7F5D1" w14:textId="77777777" w:rsidR="003C2A01" w:rsidRPr="003C2A01" w:rsidRDefault="003C2A01" w:rsidP="003D4468">
            <w:pPr>
              <w:contextualSpacing w:val="0"/>
              <w:rPr>
                <w:sz w:val="20"/>
                <w:szCs w:val="20"/>
              </w:rPr>
            </w:pPr>
          </w:p>
        </w:tc>
        <w:tc>
          <w:tcPr>
            <w:tcW w:w="3402" w:type="dxa"/>
          </w:tcPr>
          <w:p w14:paraId="552E0A86" w14:textId="77777777" w:rsidR="003C2A01" w:rsidRPr="00B16C3E" w:rsidRDefault="003C2A01" w:rsidP="003D4468">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Persoonlijke Dashboards</w:t>
            </w:r>
          </w:p>
        </w:tc>
        <w:tc>
          <w:tcPr>
            <w:tcW w:w="4111" w:type="dxa"/>
          </w:tcPr>
          <w:p w14:paraId="625687FA" w14:textId="77777777" w:rsidR="003C2A01" w:rsidRPr="009F76AA" w:rsidRDefault="00C42569" w:rsidP="003D4468">
            <w:pPr>
              <w:contextualSpacing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Gebruikers krijgen bij inloggen een overzichtelijk dashboard met recente activiteiten, incidenten en overige informatie.</w:t>
            </w:r>
          </w:p>
        </w:tc>
      </w:tr>
      <w:tr w:rsidR="000D17CD" w:rsidRPr="009F76AA" w14:paraId="3B7DA0CD" w14:textId="77777777" w:rsidTr="003D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55E0EC4" w14:textId="77777777" w:rsidR="003C2A01" w:rsidRPr="003C2A01" w:rsidRDefault="003C2A01" w:rsidP="003D4468">
            <w:pPr>
              <w:contextualSpacing w:val="0"/>
              <w:rPr>
                <w:sz w:val="20"/>
                <w:szCs w:val="20"/>
              </w:rPr>
            </w:pPr>
          </w:p>
        </w:tc>
        <w:tc>
          <w:tcPr>
            <w:tcW w:w="3402" w:type="dxa"/>
          </w:tcPr>
          <w:p w14:paraId="44693F15" w14:textId="77777777" w:rsidR="003C2A01" w:rsidRDefault="003C2A01" w:rsidP="003D4468">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Status werkzaamheden van het team</w:t>
            </w:r>
          </w:p>
        </w:tc>
        <w:tc>
          <w:tcPr>
            <w:tcW w:w="4111" w:type="dxa"/>
          </w:tcPr>
          <w:p w14:paraId="14A5E638" w14:textId="77777777" w:rsidR="003C2A01" w:rsidRPr="009F76AA" w:rsidRDefault="00C42569" w:rsidP="003D4468">
            <w:pPr>
              <w:contextualSpacing w:val="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 software biedt mogelijkheden om de werkdruk van collega’s in te zien en taken te delegeren.</w:t>
            </w:r>
          </w:p>
        </w:tc>
      </w:tr>
      <w:tr w:rsidR="003D4468" w:rsidRPr="009F76AA" w14:paraId="56C7CF6B" w14:textId="77777777" w:rsidTr="003D4468">
        <w:tc>
          <w:tcPr>
            <w:cnfStyle w:val="001000000000" w:firstRow="0" w:lastRow="0" w:firstColumn="1" w:lastColumn="0" w:oddVBand="0" w:evenVBand="0" w:oddHBand="0" w:evenHBand="0" w:firstRowFirstColumn="0" w:firstRowLastColumn="0" w:lastRowFirstColumn="0" w:lastRowLastColumn="0"/>
            <w:tcW w:w="1951" w:type="dxa"/>
          </w:tcPr>
          <w:p w14:paraId="5D8EA3A0" w14:textId="77777777" w:rsidR="003C2A01" w:rsidRPr="003C2A01" w:rsidRDefault="003C2A01" w:rsidP="003D4468">
            <w:pPr>
              <w:contextualSpacing w:val="0"/>
              <w:rPr>
                <w:sz w:val="20"/>
                <w:szCs w:val="20"/>
              </w:rPr>
            </w:pPr>
          </w:p>
        </w:tc>
        <w:tc>
          <w:tcPr>
            <w:tcW w:w="3402" w:type="dxa"/>
          </w:tcPr>
          <w:p w14:paraId="44281215" w14:textId="77777777" w:rsidR="003C2A01" w:rsidRPr="00B16C3E" w:rsidRDefault="003C2A01" w:rsidP="003D4468">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Sluit aan op de visie van de afdeling</w:t>
            </w:r>
          </w:p>
        </w:tc>
        <w:tc>
          <w:tcPr>
            <w:tcW w:w="4111" w:type="dxa"/>
          </w:tcPr>
          <w:p w14:paraId="504A8B1E" w14:textId="77777777" w:rsidR="003C2A01" w:rsidRPr="009F76AA" w:rsidRDefault="00C42569" w:rsidP="003D4468">
            <w:pPr>
              <w:contextualSpacing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DWA heeft als visie om van een traditionele ICT afdeling te groeien tot een proactieve afdeling. </w:t>
            </w:r>
          </w:p>
        </w:tc>
      </w:tr>
      <w:tr w:rsidR="000D17CD" w:rsidRPr="009F76AA" w14:paraId="0FAB190B" w14:textId="77777777" w:rsidTr="003D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A6D2DB0" w14:textId="77777777" w:rsidR="003C2A01" w:rsidRPr="003C2A01" w:rsidRDefault="003C2A01" w:rsidP="003D4468">
            <w:pPr>
              <w:contextualSpacing w:val="0"/>
              <w:rPr>
                <w:sz w:val="20"/>
                <w:szCs w:val="20"/>
              </w:rPr>
            </w:pPr>
            <w:r w:rsidRPr="003C2A01">
              <w:rPr>
                <w:sz w:val="20"/>
                <w:szCs w:val="20"/>
              </w:rPr>
              <w:t>Monitoring</w:t>
            </w:r>
          </w:p>
        </w:tc>
        <w:tc>
          <w:tcPr>
            <w:tcW w:w="3402" w:type="dxa"/>
          </w:tcPr>
          <w:p w14:paraId="597E8F67" w14:textId="77777777" w:rsidR="003C2A01" w:rsidRPr="00B16C3E" w:rsidRDefault="003C2A01" w:rsidP="003D4468">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Monitoringsysteem ingebouwd</w:t>
            </w:r>
          </w:p>
        </w:tc>
        <w:tc>
          <w:tcPr>
            <w:tcW w:w="4111" w:type="dxa"/>
          </w:tcPr>
          <w:p w14:paraId="675053C8" w14:textId="77777777" w:rsidR="003C2A01" w:rsidRPr="009F76AA" w:rsidRDefault="00D12487" w:rsidP="003D4468">
            <w:pPr>
              <w:contextualSpacing w:val="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Er is een monitoringssyste</w:t>
            </w:r>
            <w:r w:rsidR="00C42569">
              <w:rPr>
                <w:sz w:val="20"/>
                <w:szCs w:val="20"/>
              </w:rPr>
              <w:t xml:space="preserve">em </w:t>
            </w:r>
            <w:r>
              <w:rPr>
                <w:sz w:val="20"/>
                <w:szCs w:val="20"/>
              </w:rPr>
              <w:t>ingebouwd dat integratie biedt naar incidentenbeheer en wijzigingsbeheer.</w:t>
            </w:r>
          </w:p>
        </w:tc>
      </w:tr>
      <w:tr w:rsidR="003D4468" w:rsidRPr="009F76AA" w14:paraId="515C3B31" w14:textId="77777777" w:rsidTr="003D4468">
        <w:tc>
          <w:tcPr>
            <w:cnfStyle w:val="001000000000" w:firstRow="0" w:lastRow="0" w:firstColumn="1" w:lastColumn="0" w:oddVBand="0" w:evenVBand="0" w:oddHBand="0" w:evenHBand="0" w:firstRowFirstColumn="0" w:firstRowLastColumn="0" w:lastRowFirstColumn="0" w:lastRowLastColumn="0"/>
            <w:tcW w:w="1951" w:type="dxa"/>
          </w:tcPr>
          <w:p w14:paraId="31EC785D" w14:textId="77777777" w:rsidR="003C2A01" w:rsidRPr="003C2A01" w:rsidRDefault="003C2A01" w:rsidP="003D4468">
            <w:pPr>
              <w:contextualSpacing w:val="0"/>
              <w:rPr>
                <w:sz w:val="20"/>
                <w:szCs w:val="20"/>
              </w:rPr>
            </w:pPr>
          </w:p>
        </w:tc>
        <w:tc>
          <w:tcPr>
            <w:tcW w:w="3402" w:type="dxa"/>
          </w:tcPr>
          <w:p w14:paraId="57D2588F" w14:textId="77777777" w:rsidR="003C2A01" w:rsidRPr="00B16C3E" w:rsidRDefault="003C2A01" w:rsidP="003D4468">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Integratie/koppeling met monitoring software</w:t>
            </w:r>
          </w:p>
          <w:p w14:paraId="3B9C3872" w14:textId="77777777" w:rsidR="003C2A01" w:rsidRPr="00B16C3E" w:rsidRDefault="003C2A01" w:rsidP="003D4468">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4111" w:type="dxa"/>
          </w:tcPr>
          <w:p w14:paraId="732E46BA" w14:textId="77777777" w:rsidR="003C2A01" w:rsidRPr="009F76AA" w:rsidRDefault="00D12487" w:rsidP="003D4468">
            <w:pPr>
              <w:contextualSpacing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Er is een mogelijkheid om gegevens van een monitoringssysteem van derden uit te lezen en koppelen aan de software</w:t>
            </w:r>
          </w:p>
        </w:tc>
      </w:tr>
      <w:tr w:rsidR="000D17CD" w:rsidRPr="009F76AA" w14:paraId="7336241C" w14:textId="77777777" w:rsidTr="003D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A5796BF" w14:textId="77777777" w:rsidR="003C2A01" w:rsidRPr="003C2A01" w:rsidRDefault="003C2A01" w:rsidP="003D4468">
            <w:pPr>
              <w:contextualSpacing w:val="0"/>
              <w:rPr>
                <w:sz w:val="20"/>
                <w:szCs w:val="20"/>
              </w:rPr>
            </w:pPr>
          </w:p>
        </w:tc>
        <w:tc>
          <w:tcPr>
            <w:tcW w:w="3402" w:type="dxa"/>
          </w:tcPr>
          <w:p w14:paraId="6D3F1652" w14:textId="77777777" w:rsidR="003C2A01" w:rsidRPr="00B16C3E" w:rsidRDefault="003C2A01" w:rsidP="003D4468">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Mogelijkheid om problemen te voorspellen</w:t>
            </w:r>
          </w:p>
        </w:tc>
        <w:tc>
          <w:tcPr>
            <w:tcW w:w="4111" w:type="dxa"/>
          </w:tcPr>
          <w:p w14:paraId="28482813" w14:textId="77777777" w:rsidR="003C2A01" w:rsidRPr="009F76AA" w:rsidRDefault="00D12487" w:rsidP="003D4468">
            <w:pPr>
              <w:contextualSpacing w:val="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De software </w:t>
            </w:r>
            <w:r w:rsidR="007D5AEA">
              <w:rPr>
                <w:sz w:val="20"/>
                <w:szCs w:val="20"/>
              </w:rPr>
              <w:t>kan a.d.h.v. storingen en netwerkactiviteiten voorspellingen doen voor incidenten en storingen.</w:t>
            </w:r>
          </w:p>
        </w:tc>
      </w:tr>
      <w:tr w:rsidR="003D4468" w:rsidRPr="009F76AA" w14:paraId="36418440" w14:textId="77777777" w:rsidTr="003D4468">
        <w:tc>
          <w:tcPr>
            <w:cnfStyle w:val="001000000000" w:firstRow="0" w:lastRow="0" w:firstColumn="1" w:lastColumn="0" w:oddVBand="0" w:evenVBand="0" w:oddHBand="0" w:evenHBand="0" w:firstRowFirstColumn="0" w:firstRowLastColumn="0" w:lastRowFirstColumn="0" w:lastRowLastColumn="0"/>
            <w:tcW w:w="1951" w:type="dxa"/>
          </w:tcPr>
          <w:p w14:paraId="7F1443C0" w14:textId="77777777" w:rsidR="003C2A01" w:rsidRPr="003C2A01" w:rsidRDefault="003C2A01" w:rsidP="003D4468">
            <w:pPr>
              <w:contextualSpacing w:val="0"/>
              <w:rPr>
                <w:sz w:val="20"/>
                <w:szCs w:val="20"/>
              </w:rPr>
            </w:pPr>
          </w:p>
        </w:tc>
        <w:tc>
          <w:tcPr>
            <w:tcW w:w="3402" w:type="dxa"/>
          </w:tcPr>
          <w:p w14:paraId="47780713" w14:textId="77777777" w:rsidR="003C2A01" w:rsidRPr="00B16C3E" w:rsidRDefault="003C2A01" w:rsidP="003D4468">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Impact bepaling op netwerkapparatuur</w:t>
            </w:r>
          </w:p>
        </w:tc>
        <w:tc>
          <w:tcPr>
            <w:tcW w:w="4111" w:type="dxa"/>
          </w:tcPr>
          <w:p w14:paraId="62B43426" w14:textId="77777777" w:rsidR="003C2A01" w:rsidRPr="009F76AA" w:rsidRDefault="007D5AEA" w:rsidP="007D5AEA">
            <w:pPr>
              <w:contextualSpacing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 software kan bij uitval van een netwerkcomponent inzichtelijk aantonen welke andere componenten een relatie hebben en mogelijke gevolgen ondervinden.</w:t>
            </w:r>
          </w:p>
        </w:tc>
      </w:tr>
      <w:tr w:rsidR="000D17CD" w:rsidRPr="009F76AA" w14:paraId="1D9331E2" w14:textId="77777777" w:rsidTr="003D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A7B5B0D" w14:textId="77777777" w:rsidR="003C2A01" w:rsidRPr="003C2A01" w:rsidRDefault="003C2A01" w:rsidP="003D4468">
            <w:pPr>
              <w:contextualSpacing w:val="0"/>
              <w:rPr>
                <w:sz w:val="20"/>
                <w:szCs w:val="20"/>
              </w:rPr>
            </w:pPr>
          </w:p>
        </w:tc>
        <w:tc>
          <w:tcPr>
            <w:tcW w:w="3402" w:type="dxa"/>
          </w:tcPr>
          <w:p w14:paraId="3960C65C" w14:textId="77777777" w:rsidR="003C2A01" w:rsidRPr="00B16C3E" w:rsidRDefault="003C2A01" w:rsidP="003D4468">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Remote Access mogelijkheden</w:t>
            </w:r>
          </w:p>
        </w:tc>
        <w:tc>
          <w:tcPr>
            <w:tcW w:w="4111" w:type="dxa"/>
          </w:tcPr>
          <w:p w14:paraId="50A67995" w14:textId="77777777" w:rsidR="003C2A01" w:rsidRPr="009F76AA" w:rsidRDefault="007D5AEA" w:rsidP="003D4468">
            <w:pPr>
              <w:contextualSpacing w:val="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Er is een mogelijkheid aanwezig om direct vanuit de software computers of afstand over te nemen.</w:t>
            </w:r>
          </w:p>
        </w:tc>
      </w:tr>
      <w:tr w:rsidR="003D4468" w:rsidRPr="009F76AA" w14:paraId="3A8D0D99" w14:textId="77777777" w:rsidTr="003D4468">
        <w:tc>
          <w:tcPr>
            <w:cnfStyle w:val="001000000000" w:firstRow="0" w:lastRow="0" w:firstColumn="1" w:lastColumn="0" w:oddVBand="0" w:evenVBand="0" w:oddHBand="0" w:evenHBand="0" w:firstRowFirstColumn="0" w:firstRowLastColumn="0" w:lastRowFirstColumn="0" w:lastRowLastColumn="0"/>
            <w:tcW w:w="1951" w:type="dxa"/>
          </w:tcPr>
          <w:p w14:paraId="32ED5C08" w14:textId="77777777" w:rsidR="003C2A01" w:rsidRPr="003C2A01" w:rsidRDefault="003C2A01" w:rsidP="003D4468">
            <w:pPr>
              <w:contextualSpacing w:val="0"/>
              <w:rPr>
                <w:sz w:val="20"/>
                <w:szCs w:val="20"/>
              </w:rPr>
            </w:pPr>
            <w:r w:rsidRPr="003C2A01">
              <w:rPr>
                <w:sz w:val="20"/>
                <w:szCs w:val="20"/>
              </w:rPr>
              <w:t>Gebruikerservaring</w:t>
            </w:r>
          </w:p>
        </w:tc>
        <w:tc>
          <w:tcPr>
            <w:tcW w:w="3402" w:type="dxa"/>
          </w:tcPr>
          <w:p w14:paraId="56F069D5" w14:textId="77777777" w:rsidR="003C2A01" w:rsidRPr="00B16C3E" w:rsidRDefault="003C2A01" w:rsidP="003D4468">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Informatie moet met elkaar communiceren</w:t>
            </w:r>
          </w:p>
        </w:tc>
        <w:tc>
          <w:tcPr>
            <w:tcW w:w="4111" w:type="dxa"/>
          </w:tcPr>
          <w:p w14:paraId="601902CB" w14:textId="77777777" w:rsidR="003C2A01" w:rsidRPr="009F76AA" w:rsidRDefault="002A44F4" w:rsidP="003D4468">
            <w:pPr>
              <w:contextualSpacing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 interne modules en processen kunnen de informatie zoals incidenten en rfc’s met elkaar communiceren.</w:t>
            </w:r>
          </w:p>
        </w:tc>
      </w:tr>
      <w:tr w:rsidR="000D17CD" w:rsidRPr="009F76AA" w14:paraId="4D83A429" w14:textId="77777777" w:rsidTr="003D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04F76FB" w14:textId="77777777" w:rsidR="003C2A01" w:rsidRPr="003C2A01" w:rsidRDefault="003C2A01" w:rsidP="003D4468">
            <w:pPr>
              <w:contextualSpacing w:val="0"/>
              <w:rPr>
                <w:sz w:val="20"/>
                <w:szCs w:val="20"/>
              </w:rPr>
            </w:pPr>
          </w:p>
        </w:tc>
        <w:tc>
          <w:tcPr>
            <w:tcW w:w="3402" w:type="dxa"/>
          </w:tcPr>
          <w:p w14:paraId="13945134" w14:textId="77777777" w:rsidR="003C2A01" w:rsidRPr="00B16C3E" w:rsidRDefault="003C2A01" w:rsidP="003D4468">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GUI is visueel aantrekkelijk en intuïtief opgezet</w:t>
            </w:r>
          </w:p>
        </w:tc>
        <w:tc>
          <w:tcPr>
            <w:tcW w:w="4111" w:type="dxa"/>
          </w:tcPr>
          <w:p w14:paraId="3BFBFF73" w14:textId="77777777" w:rsidR="003C2A01" w:rsidRPr="009F76AA" w:rsidRDefault="002A44F4" w:rsidP="002A44F4">
            <w:pPr>
              <w:contextualSpacing w:val="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 software is visueel aantrekkelijk en intuïtief opgezet..</w:t>
            </w:r>
          </w:p>
        </w:tc>
      </w:tr>
      <w:tr w:rsidR="003D4468" w:rsidRPr="009F76AA" w14:paraId="095FEDF5" w14:textId="77777777" w:rsidTr="003D4468">
        <w:tc>
          <w:tcPr>
            <w:cnfStyle w:val="001000000000" w:firstRow="0" w:lastRow="0" w:firstColumn="1" w:lastColumn="0" w:oddVBand="0" w:evenVBand="0" w:oddHBand="0" w:evenHBand="0" w:firstRowFirstColumn="0" w:firstRowLastColumn="0" w:lastRowFirstColumn="0" w:lastRowLastColumn="0"/>
            <w:tcW w:w="1951" w:type="dxa"/>
          </w:tcPr>
          <w:p w14:paraId="4E3D9A60" w14:textId="77777777" w:rsidR="003C2A01" w:rsidRPr="003C2A01" w:rsidRDefault="003C2A01" w:rsidP="003D4468">
            <w:pPr>
              <w:contextualSpacing w:val="0"/>
              <w:rPr>
                <w:sz w:val="20"/>
                <w:szCs w:val="20"/>
              </w:rPr>
            </w:pPr>
          </w:p>
        </w:tc>
        <w:tc>
          <w:tcPr>
            <w:tcW w:w="3402" w:type="dxa"/>
          </w:tcPr>
          <w:p w14:paraId="2C583AC7" w14:textId="77777777" w:rsidR="003C2A01" w:rsidRPr="00B16C3E" w:rsidRDefault="003C2A01" w:rsidP="003D4468">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 xml:space="preserve">Gebruiksvriendelijk </w:t>
            </w:r>
          </w:p>
        </w:tc>
        <w:tc>
          <w:tcPr>
            <w:tcW w:w="4111" w:type="dxa"/>
          </w:tcPr>
          <w:p w14:paraId="4FD3BF55" w14:textId="77777777" w:rsidR="003C2A01" w:rsidRPr="009F76AA" w:rsidRDefault="002A44F4" w:rsidP="00352047">
            <w:pPr>
              <w:contextualSpacing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De </w:t>
            </w:r>
            <w:r w:rsidR="00352047">
              <w:rPr>
                <w:sz w:val="20"/>
                <w:szCs w:val="20"/>
              </w:rPr>
              <w:t xml:space="preserve">leercurve </w:t>
            </w:r>
            <w:r>
              <w:rPr>
                <w:sz w:val="20"/>
                <w:szCs w:val="20"/>
              </w:rPr>
              <w:t xml:space="preserve"> is eenvoudig en de software komt slim over</w:t>
            </w:r>
            <w:r w:rsidR="00352047">
              <w:rPr>
                <w:sz w:val="20"/>
                <w:szCs w:val="20"/>
              </w:rPr>
              <w:t>.</w:t>
            </w:r>
            <w:r w:rsidR="003D4468">
              <w:rPr>
                <w:sz w:val="20"/>
                <w:szCs w:val="20"/>
              </w:rPr>
              <w:t xml:space="preserve"> Daarnaast werkt de software snel en stabiel.</w:t>
            </w:r>
          </w:p>
        </w:tc>
      </w:tr>
      <w:tr w:rsidR="000D17CD" w:rsidRPr="009F76AA" w14:paraId="278420FC" w14:textId="77777777" w:rsidTr="003D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0388DD2" w14:textId="77777777" w:rsidR="003C2A01" w:rsidRPr="003C2A01" w:rsidRDefault="003C2A01" w:rsidP="003D4468">
            <w:pPr>
              <w:contextualSpacing w:val="0"/>
              <w:rPr>
                <w:sz w:val="20"/>
                <w:szCs w:val="20"/>
              </w:rPr>
            </w:pPr>
            <w:r w:rsidRPr="003C2A01">
              <w:rPr>
                <w:sz w:val="20"/>
                <w:szCs w:val="20"/>
              </w:rPr>
              <w:t>Overig</w:t>
            </w:r>
          </w:p>
        </w:tc>
        <w:tc>
          <w:tcPr>
            <w:tcW w:w="3402" w:type="dxa"/>
          </w:tcPr>
          <w:p w14:paraId="54A58582" w14:textId="77777777" w:rsidR="003C2A01" w:rsidRPr="00B16C3E" w:rsidRDefault="003C2A01" w:rsidP="003D4468">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SharePoint portal koppeling</w:t>
            </w:r>
          </w:p>
        </w:tc>
        <w:tc>
          <w:tcPr>
            <w:tcW w:w="4111" w:type="dxa"/>
          </w:tcPr>
          <w:p w14:paraId="6CFFAC5B" w14:textId="77777777" w:rsidR="003C2A01" w:rsidRPr="00B16C3E" w:rsidRDefault="002A44F4" w:rsidP="003D4468">
            <w:pPr>
              <w:contextualSpacing w:val="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Er is een mogelijkheid om de self service portaal via Share Point in te richten</w:t>
            </w:r>
          </w:p>
        </w:tc>
      </w:tr>
      <w:tr w:rsidR="003D4468" w:rsidRPr="009F76AA" w14:paraId="7CB1C35C" w14:textId="77777777" w:rsidTr="003D4468">
        <w:tc>
          <w:tcPr>
            <w:cnfStyle w:val="001000000000" w:firstRow="0" w:lastRow="0" w:firstColumn="1" w:lastColumn="0" w:oddVBand="0" w:evenVBand="0" w:oddHBand="0" w:evenHBand="0" w:firstRowFirstColumn="0" w:firstRowLastColumn="0" w:lastRowFirstColumn="0" w:lastRowLastColumn="0"/>
            <w:tcW w:w="1951" w:type="dxa"/>
          </w:tcPr>
          <w:p w14:paraId="12F23C31" w14:textId="77777777" w:rsidR="003C2A01" w:rsidRPr="003C2A01" w:rsidRDefault="003C2A01" w:rsidP="003D4468">
            <w:pPr>
              <w:contextualSpacing w:val="0"/>
              <w:rPr>
                <w:sz w:val="20"/>
                <w:szCs w:val="20"/>
              </w:rPr>
            </w:pPr>
          </w:p>
        </w:tc>
        <w:tc>
          <w:tcPr>
            <w:tcW w:w="3402" w:type="dxa"/>
          </w:tcPr>
          <w:p w14:paraId="71FBD2B4" w14:textId="77777777" w:rsidR="003C2A01" w:rsidRPr="00B16C3E" w:rsidRDefault="003C2A01" w:rsidP="003D4468">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SLA Management</w:t>
            </w:r>
          </w:p>
        </w:tc>
        <w:tc>
          <w:tcPr>
            <w:tcW w:w="4111" w:type="dxa"/>
          </w:tcPr>
          <w:p w14:paraId="64CF385A" w14:textId="77777777" w:rsidR="003C2A01" w:rsidRPr="00B16C3E" w:rsidRDefault="002A44F4" w:rsidP="00352047">
            <w:pPr>
              <w:keepNext/>
              <w:contextualSpacing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Het pakket biedt de mogelijkheid om de KPI’s binnen de SLA’s te verwerken en real time te hanteren. Bijvoorbeeld bij de besteden tijd van een incident.</w:t>
            </w:r>
          </w:p>
        </w:tc>
      </w:tr>
    </w:tbl>
    <w:p w14:paraId="4AA0AB7D" w14:textId="5390DE5F" w:rsidR="00352047" w:rsidRDefault="00352047">
      <w:pPr>
        <w:pStyle w:val="Caption"/>
      </w:pPr>
      <w:r>
        <w:t xml:space="preserve">Tabel </w:t>
      </w:r>
      <w:r w:rsidR="00A43157">
        <w:fldChar w:fldCharType="begin"/>
      </w:r>
      <w:r w:rsidR="00A43157">
        <w:instrText xml:space="preserve"> SEQ Tabel \* ARABIC </w:instrText>
      </w:r>
      <w:r w:rsidR="00A43157">
        <w:fldChar w:fldCharType="separate"/>
      </w:r>
      <w:r w:rsidR="00FE0D5D">
        <w:rPr>
          <w:noProof/>
        </w:rPr>
        <w:t>2</w:t>
      </w:r>
      <w:r w:rsidR="00A43157">
        <w:rPr>
          <w:noProof/>
        </w:rPr>
        <w:fldChar w:fldCharType="end"/>
      </w:r>
      <w:r>
        <w:t>: Beschrijving van eisen op categorie</w:t>
      </w:r>
    </w:p>
    <w:p w14:paraId="10DFB90C" w14:textId="77777777" w:rsidR="00352047" w:rsidRDefault="00352047" w:rsidP="00352047"/>
    <w:p w14:paraId="71CAC4A4" w14:textId="77777777" w:rsidR="00352047" w:rsidRPr="00352047" w:rsidRDefault="00352047" w:rsidP="00352047"/>
    <w:p w14:paraId="0AE6CC21" w14:textId="77777777" w:rsidR="00BA1CAC" w:rsidRDefault="003C2A01" w:rsidP="003C2A01">
      <w:pPr>
        <w:pStyle w:val="Heading2"/>
      </w:pPr>
      <w:r>
        <w:t xml:space="preserve"> </w:t>
      </w:r>
      <w:r w:rsidR="00BA1CAC">
        <w:br w:type="page"/>
      </w:r>
    </w:p>
    <w:p w14:paraId="5331CDE7" w14:textId="77777777" w:rsidR="005F5F95" w:rsidRDefault="005F5F95" w:rsidP="005F5F95">
      <w:pPr>
        <w:pStyle w:val="Heading2"/>
        <w:numPr>
          <w:ilvl w:val="1"/>
          <w:numId w:val="4"/>
        </w:numPr>
      </w:pPr>
      <w:bookmarkStart w:id="33" w:name="_Toc232184172"/>
      <w:r>
        <w:lastRenderedPageBreak/>
        <w:t>Scorekaart</w:t>
      </w:r>
      <w:bookmarkEnd w:id="33"/>
    </w:p>
    <w:p w14:paraId="38B4EE6F" w14:textId="77777777" w:rsidR="00D34144" w:rsidRDefault="00D34144" w:rsidP="00D34144">
      <w:pPr>
        <w:pStyle w:val="NoSpacing"/>
      </w:pPr>
      <w:r>
        <w:t xml:space="preserve">De volgende </w:t>
      </w:r>
      <w:r w:rsidR="00B42C46">
        <w:t>leveranciers zullen worden gemeten aan de hand van een scorekaart gebaseerd op de eisen en wensen van de afdeling IT binnen DWA (</w:t>
      </w:r>
      <w:r w:rsidR="00B42C46" w:rsidRPr="00B42C46">
        <w:rPr>
          <w:i/>
        </w:rPr>
        <w:t>Zie tabel 2</w:t>
      </w:r>
      <w:r w:rsidR="00B42C46">
        <w:t>)</w:t>
      </w:r>
      <w:r>
        <w:t>:</w:t>
      </w:r>
    </w:p>
    <w:p w14:paraId="102BF829" w14:textId="77777777" w:rsidR="005F56EC" w:rsidRDefault="005F56EC" w:rsidP="00D34144">
      <w:pPr>
        <w:pStyle w:val="NoSpacing"/>
      </w:pPr>
    </w:p>
    <w:p w14:paraId="01DBFC96" w14:textId="77777777" w:rsidR="00D34144" w:rsidRDefault="005F56EC" w:rsidP="00D34144">
      <w:pPr>
        <w:pStyle w:val="NoSpacing"/>
      </w:pPr>
      <w:r>
        <w:t>Huidige Leveranciers (Verbetering):</w:t>
      </w:r>
    </w:p>
    <w:p w14:paraId="6F75C91A" w14:textId="77777777" w:rsidR="00D34144" w:rsidRDefault="00D34144" w:rsidP="00DE5077">
      <w:pPr>
        <w:pStyle w:val="NoSpacing"/>
        <w:numPr>
          <w:ilvl w:val="0"/>
          <w:numId w:val="26"/>
        </w:numPr>
      </w:pPr>
      <w:r>
        <w:t>OTRS 3.2</w:t>
      </w:r>
    </w:p>
    <w:p w14:paraId="14B0D6A6" w14:textId="77777777" w:rsidR="00D34144" w:rsidRDefault="00D34144" w:rsidP="00DE5077">
      <w:pPr>
        <w:pStyle w:val="NoSpacing"/>
        <w:numPr>
          <w:ilvl w:val="0"/>
          <w:numId w:val="26"/>
        </w:numPr>
      </w:pPr>
      <w:r>
        <w:t>Kaseya</w:t>
      </w:r>
    </w:p>
    <w:p w14:paraId="5F274D95" w14:textId="77777777" w:rsidR="005F56EC" w:rsidRDefault="005F56EC" w:rsidP="00D34144">
      <w:pPr>
        <w:pStyle w:val="NoSpacing"/>
      </w:pPr>
    </w:p>
    <w:p w14:paraId="01D83E93" w14:textId="77777777" w:rsidR="00D34144" w:rsidRPr="00D34144" w:rsidRDefault="005F56EC" w:rsidP="00D34144">
      <w:pPr>
        <w:pStyle w:val="NoSpacing"/>
        <w:rPr>
          <w:b/>
        </w:rPr>
      </w:pPr>
      <w:r w:rsidRPr="005F56EC">
        <w:t>Nieuwe Leveranciers</w:t>
      </w:r>
      <w:r>
        <w:rPr>
          <w:b/>
        </w:rPr>
        <w:t xml:space="preserve"> </w:t>
      </w:r>
      <w:r>
        <w:t>(</w:t>
      </w:r>
      <w:r w:rsidR="00997BC0">
        <w:t>Vernieuwing</w:t>
      </w:r>
      <w:r w:rsidRPr="005F56EC">
        <w:t>)</w:t>
      </w:r>
      <w:r w:rsidR="00D34144" w:rsidRPr="005F56EC">
        <w:t>:</w:t>
      </w:r>
    </w:p>
    <w:p w14:paraId="5FE54107" w14:textId="77777777" w:rsidR="00D34144" w:rsidRDefault="00D34144" w:rsidP="00DE5077">
      <w:pPr>
        <w:pStyle w:val="NoSpacing"/>
        <w:numPr>
          <w:ilvl w:val="0"/>
          <w:numId w:val="26"/>
        </w:numPr>
      </w:pPr>
      <w:r>
        <w:t xml:space="preserve">TOPdesk </w:t>
      </w:r>
    </w:p>
    <w:p w14:paraId="78FC8927" w14:textId="77777777" w:rsidR="00D34144" w:rsidRDefault="00D34144" w:rsidP="00DE5077">
      <w:pPr>
        <w:pStyle w:val="NoSpacing"/>
        <w:numPr>
          <w:ilvl w:val="0"/>
          <w:numId w:val="26"/>
        </w:numPr>
      </w:pPr>
      <w:r>
        <w:t>SPS</w:t>
      </w:r>
    </w:p>
    <w:p w14:paraId="0B268552" w14:textId="77777777" w:rsidR="00D34144" w:rsidRDefault="00D34144" w:rsidP="00DE5077">
      <w:pPr>
        <w:pStyle w:val="NoSpacing"/>
        <w:numPr>
          <w:ilvl w:val="0"/>
          <w:numId w:val="26"/>
        </w:numPr>
      </w:pPr>
      <w:r>
        <w:t>M-Proof</w:t>
      </w:r>
    </w:p>
    <w:p w14:paraId="5FD560D8" w14:textId="77777777" w:rsidR="005F56EC" w:rsidRDefault="005F56EC" w:rsidP="00D34144">
      <w:pPr>
        <w:pStyle w:val="NoSpacing"/>
      </w:pPr>
    </w:p>
    <w:tbl>
      <w:tblPr>
        <w:tblStyle w:val="MediumGrid3-Accent1"/>
        <w:tblW w:w="9322" w:type="dxa"/>
        <w:tblLayout w:type="fixed"/>
        <w:tblLook w:val="04A0" w:firstRow="1" w:lastRow="0" w:firstColumn="1" w:lastColumn="0" w:noHBand="0" w:noVBand="1"/>
      </w:tblPr>
      <w:tblGrid>
        <w:gridCol w:w="1813"/>
        <w:gridCol w:w="5808"/>
        <w:gridCol w:w="992"/>
        <w:gridCol w:w="709"/>
      </w:tblGrid>
      <w:tr w:rsidR="00B42C46" w:rsidRPr="00B16C3E" w14:paraId="54982AC1" w14:textId="77777777" w:rsidTr="00B16C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17F1384E" w14:textId="77777777" w:rsidR="00B42C46" w:rsidRPr="00B16C3E" w:rsidRDefault="00B42C46" w:rsidP="005F5F95">
            <w:pPr>
              <w:rPr>
                <w:sz w:val="20"/>
                <w:szCs w:val="20"/>
              </w:rPr>
            </w:pPr>
            <w:r w:rsidRPr="00B16C3E">
              <w:rPr>
                <w:sz w:val="20"/>
                <w:szCs w:val="20"/>
              </w:rPr>
              <w:t>Categorie</w:t>
            </w:r>
          </w:p>
        </w:tc>
        <w:tc>
          <w:tcPr>
            <w:tcW w:w="5808" w:type="dxa"/>
          </w:tcPr>
          <w:p w14:paraId="1C09C927" w14:textId="77777777" w:rsidR="00B42C46" w:rsidRPr="00B16C3E" w:rsidRDefault="00B42C46" w:rsidP="005F5F95">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B16C3E">
              <w:rPr>
                <w:sz w:val="20"/>
                <w:szCs w:val="20"/>
              </w:rPr>
              <w:t>MoSCow wensen en eisen</w:t>
            </w:r>
          </w:p>
        </w:tc>
        <w:tc>
          <w:tcPr>
            <w:tcW w:w="992" w:type="dxa"/>
          </w:tcPr>
          <w:p w14:paraId="3E769537" w14:textId="77777777" w:rsidR="00B42C46" w:rsidRPr="00B16C3E" w:rsidRDefault="00B42C46" w:rsidP="00B16C3E">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B16C3E">
              <w:rPr>
                <w:sz w:val="20"/>
                <w:szCs w:val="20"/>
              </w:rPr>
              <w:t>Prioriteit</w:t>
            </w:r>
          </w:p>
        </w:tc>
        <w:tc>
          <w:tcPr>
            <w:tcW w:w="709" w:type="dxa"/>
          </w:tcPr>
          <w:p w14:paraId="664733B9" w14:textId="77777777" w:rsidR="00B42C46" w:rsidRPr="00B16C3E" w:rsidRDefault="00B42C46" w:rsidP="00B42C46">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B16C3E">
              <w:rPr>
                <w:sz w:val="20"/>
                <w:szCs w:val="20"/>
              </w:rPr>
              <w:t>Score</w:t>
            </w:r>
          </w:p>
        </w:tc>
      </w:tr>
      <w:tr w:rsidR="00B16C3E" w:rsidRPr="00B16C3E" w14:paraId="5BD54A8D" w14:textId="77777777" w:rsidTr="00B16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6CAD1330" w14:textId="77777777" w:rsidR="00B16C3E" w:rsidRPr="00B16C3E" w:rsidRDefault="00B16C3E" w:rsidP="003D4468">
            <w:pPr>
              <w:rPr>
                <w:sz w:val="20"/>
                <w:szCs w:val="20"/>
              </w:rPr>
            </w:pPr>
            <w:r w:rsidRPr="00B16C3E">
              <w:rPr>
                <w:b w:val="0"/>
                <w:sz w:val="20"/>
                <w:szCs w:val="20"/>
              </w:rPr>
              <w:t>Incidentenbeheer</w:t>
            </w:r>
          </w:p>
        </w:tc>
        <w:tc>
          <w:tcPr>
            <w:tcW w:w="5808" w:type="dxa"/>
          </w:tcPr>
          <w:p w14:paraId="46C619EA" w14:textId="77777777" w:rsidR="00B16C3E" w:rsidRPr="00B16C3E" w:rsidRDefault="00B16C3E" w:rsidP="00DE5077">
            <w:pPr>
              <w:pStyle w:val="NoSpacing"/>
              <w:numPr>
                <w:ilvl w:val="0"/>
                <w:numId w:val="22"/>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Eenvoudig Ticketbeheer</w:t>
            </w:r>
          </w:p>
          <w:p w14:paraId="38DCFB0D" w14:textId="77777777" w:rsidR="00B16C3E" w:rsidRPr="00B16C3E" w:rsidRDefault="00B16C3E" w:rsidP="00DE5077">
            <w:pPr>
              <w:pStyle w:val="NoSpacing"/>
              <w:numPr>
                <w:ilvl w:val="0"/>
                <w:numId w:val="22"/>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Self Service Portal</w:t>
            </w:r>
          </w:p>
          <w:p w14:paraId="109801C9" w14:textId="77777777" w:rsidR="00B16C3E" w:rsidRPr="00B16C3E" w:rsidRDefault="00B16C3E" w:rsidP="00DE5077">
            <w:pPr>
              <w:pStyle w:val="NoSpacing"/>
              <w:numPr>
                <w:ilvl w:val="0"/>
                <w:numId w:val="22"/>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Efficiënt probleembeheer</w:t>
            </w:r>
          </w:p>
        </w:tc>
        <w:tc>
          <w:tcPr>
            <w:tcW w:w="992" w:type="dxa"/>
          </w:tcPr>
          <w:p w14:paraId="32892A40" w14:textId="77777777" w:rsidR="00B16C3E" w:rsidRPr="00B16C3E" w:rsidRDefault="00B16C3E" w:rsidP="00B16C3E">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5326B5DC" w14:textId="77777777" w:rsidR="00B16C3E" w:rsidRPr="00B16C3E" w:rsidRDefault="00B16C3E" w:rsidP="00B16C3E">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0F1BA63F" w14:textId="77777777" w:rsidR="00B16C3E" w:rsidRPr="00B16C3E" w:rsidRDefault="00B16C3E" w:rsidP="00B16C3E">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tc>
        <w:tc>
          <w:tcPr>
            <w:tcW w:w="709" w:type="dxa"/>
          </w:tcPr>
          <w:p w14:paraId="32C572E3" w14:textId="77777777" w:rsidR="00B16C3E" w:rsidRPr="00B16C3E" w:rsidRDefault="00B16C3E" w:rsidP="00F67D37">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B16C3E" w:rsidRPr="00B16C3E" w14:paraId="71E90468" w14:textId="77777777" w:rsidTr="00B16C3E">
        <w:tc>
          <w:tcPr>
            <w:cnfStyle w:val="001000000000" w:firstRow="0" w:lastRow="0" w:firstColumn="1" w:lastColumn="0" w:oddVBand="0" w:evenVBand="0" w:oddHBand="0" w:evenHBand="0" w:firstRowFirstColumn="0" w:firstRowLastColumn="0" w:lastRowFirstColumn="0" w:lastRowLastColumn="0"/>
            <w:tcW w:w="1813" w:type="dxa"/>
          </w:tcPr>
          <w:p w14:paraId="2099E621" w14:textId="77777777" w:rsidR="00B16C3E" w:rsidRPr="00B16C3E" w:rsidRDefault="00B16C3E" w:rsidP="003D4468">
            <w:pPr>
              <w:rPr>
                <w:sz w:val="20"/>
                <w:szCs w:val="20"/>
              </w:rPr>
            </w:pPr>
            <w:r w:rsidRPr="00B16C3E">
              <w:rPr>
                <w:b w:val="0"/>
                <w:sz w:val="20"/>
                <w:szCs w:val="20"/>
              </w:rPr>
              <w:t>Wijzigingsbeheer</w:t>
            </w:r>
          </w:p>
        </w:tc>
        <w:tc>
          <w:tcPr>
            <w:tcW w:w="5808" w:type="dxa"/>
          </w:tcPr>
          <w:p w14:paraId="4B1E50D6" w14:textId="77777777" w:rsidR="00B16C3E" w:rsidRPr="00B16C3E" w:rsidRDefault="003D4468" w:rsidP="00DE5077">
            <w:pPr>
              <w:pStyle w:val="NoSpacing"/>
              <w:numPr>
                <w:ilvl w:val="0"/>
                <w:numId w:val="23"/>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Ingebouwde wijzigingsbeheer</w:t>
            </w:r>
          </w:p>
        </w:tc>
        <w:tc>
          <w:tcPr>
            <w:tcW w:w="992" w:type="dxa"/>
          </w:tcPr>
          <w:p w14:paraId="650FFB34" w14:textId="77777777" w:rsidR="00B16C3E" w:rsidRPr="00B16C3E" w:rsidRDefault="00B16C3E" w:rsidP="00B16C3E">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tc>
        <w:tc>
          <w:tcPr>
            <w:tcW w:w="709" w:type="dxa"/>
          </w:tcPr>
          <w:p w14:paraId="3124F573" w14:textId="77777777" w:rsidR="00B16C3E" w:rsidRPr="00B16C3E" w:rsidRDefault="00B16C3E" w:rsidP="00F67D37">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B16C3E" w:rsidRPr="00B16C3E" w14:paraId="458EE8F6" w14:textId="77777777" w:rsidTr="00B16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135AFC80" w14:textId="77777777" w:rsidR="00B16C3E" w:rsidRPr="00B16C3E" w:rsidRDefault="00B16C3E" w:rsidP="003D4468">
            <w:pPr>
              <w:rPr>
                <w:sz w:val="20"/>
                <w:szCs w:val="20"/>
              </w:rPr>
            </w:pPr>
            <w:r w:rsidRPr="00B16C3E">
              <w:rPr>
                <w:b w:val="0"/>
                <w:sz w:val="20"/>
                <w:szCs w:val="20"/>
              </w:rPr>
              <w:t>Configuratiebeheer</w:t>
            </w:r>
          </w:p>
        </w:tc>
        <w:tc>
          <w:tcPr>
            <w:tcW w:w="5808" w:type="dxa"/>
          </w:tcPr>
          <w:p w14:paraId="24957193" w14:textId="77777777" w:rsidR="00B16C3E" w:rsidRPr="00B16C3E" w:rsidRDefault="00B16C3E" w:rsidP="00DE5077">
            <w:pPr>
              <w:pStyle w:val="NoSpacing"/>
              <w:numPr>
                <w:ilvl w:val="0"/>
                <w:numId w:val="23"/>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Automatische CMDB</w:t>
            </w:r>
          </w:p>
          <w:p w14:paraId="1432DB4A" w14:textId="77777777" w:rsidR="00B16C3E" w:rsidRPr="00B16C3E" w:rsidRDefault="00B16C3E" w:rsidP="00DE5077">
            <w:pPr>
              <w:pStyle w:val="NoSpacing"/>
              <w:numPr>
                <w:ilvl w:val="0"/>
                <w:numId w:val="23"/>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Grafisch CMDB overzicht</w:t>
            </w:r>
          </w:p>
        </w:tc>
        <w:tc>
          <w:tcPr>
            <w:tcW w:w="992" w:type="dxa"/>
          </w:tcPr>
          <w:p w14:paraId="7E1352E9" w14:textId="77777777" w:rsidR="00B16C3E" w:rsidRPr="00B16C3E" w:rsidRDefault="00B16C3E" w:rsidP="00B16C3E">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4660BB37" w14:textId="77777777" w:rsidR="00B16C3E" w:rsidRPr="00B16C3E" w:rsidRDefault="00B16C3E" w:rsidP="00B16C3E">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w:t>
            </w:r>
          </w:p>
        </w:tc>
        <w:tc>
          <w:tcPr>
            <w:tcW w:w="709" w:type="dxa"/>
          </w:tcPr>
          <w:p w14:paraId="07FB0F84" w14:textId="77777777" w:rsidR="00B16C3E" w:rsidRPr="00B16C3E" w:rsidRDefault="00B16C3E" w:rsidP="00B42C46">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B16C3E" w:rsidRPr="00B16C3E" w14:paraId="5B3C2316" w14:textId="77777777" w:rsidTr="00B16C3E">
        <w:tc>
          <w:tcPr>
            <w:cnfStyle w:val="001000000000" w:firstRow="0" w:lastRow="0" w:firstColumn="1" w:lastColumn="0" w:oddVBand="0" w:evenVBand="0" w:oddHBand="0" w:evenHBand="0" w:firstRowFirstColumn="0" w:firstRowLastColumn="0" w:lastRowFirstColumn="0" w:lastRowLastColumn="0"/>
            <w:tcW w:w="1813" w:type="dxa"/>
          </w:tcPr>
          <w:p w14:paraId="168BED14" w14:textId="77777777" w:rsidR="00B16C3E" w:rsidRPr="00B16C3E" w:rsidRDefault="00B16C3E" w:rsidP="003D4468">
            <w:pPr>
              <w:rPr>
                <w:sz w:val="20"/>
                <w:szCs w:val="20"/>
              </w:rPr>
            </w:pPr>
            <w:r w:rsidRPr="00B16C3E">
              <w:rPr>
                <w:b w:val="0"/>
                <w:sz w:val="20"/>
                <w:szCs w:val="20"/>
              </w:rPr>
              <w:t>Rapportage</w:t>
            </w:r>
          </w:p>
        </w:tc>
        <w:tc>
          <w:tcPr>
            <w:tcW w:w="5808" w:type="dxa"/>
          </w:tcPr>
          <w:p w14:paraId="1112C53A" w14:textId="77777777" w:rsidR="00B16C3E" w:rsidRPr="00B16C3E" w:rsidRDefault="00B16C3E"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Snelle en overzichtelijke rapportage mogelijkheden</w:t>
            </w:r>
          </w:p>
          <w:p w14:paraId="1824F4F3" w14:textId="77777777" w:rsidR="00B16C3E" w:rsidRPr="00B16C3E" w:rsidRDefault="00B16C3E"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Persoonlijke Dashboards</w:t>
            </w:r>
          </w:p>
          <w:p w14:paraId="5CD5CE90" w14:textId="77777777" w:rsidR="00B16C3E" w:rsidRPr="00B16C3E" w:rsidRDefault="00B16C3E"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Status werkzaamheden van het team</w:t>
            </w:r>
          </w:p>
          <w:p w14:paraId="116264AC" w14:textId="77777777" w:rsidR="00B16C3E" w:rsidRPr="00B16C3E" w:rsidRDefault="00B16C3E"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Sluit aan op de visie van de afdeling</w:t>
            </w:r>
          </w:p>
        </w:tc>
        <w:tc>
          <w:tcPr>
            <w:tcW w:w="992" w:type="dxa"/>
          </w:tcPr>
          <w:p w14:paraId="06BCE5B7" w14:textId="77777777" w:rsidR="00B16C3E" w:rsidRPr="00B16C3E" w:rsidRDefault="00B16C3E" w:rsidP="00B16C3E">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p w14:paraId="17C55F0C" w14:textId="77777777" w:rsidR="00B16C3E" w:rsidRPr="00B16C3E" w:rsidRDefault="00B16C3E" w:rsidP="00B16C3E">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p w14:paraId="09DC005E" w14:textId="77777777" w:rsidR="00B16C3E" w:rsidRPr="00B16C3E" w:rsidRDefault="00B16C3E" w:rsidP="00B16C3E">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w:t>
            </w:r>
          </w:p>
          <w:p w14:paraId="5806C1AE" w14:textId="77777777" w:rsidR="00B16C3E" w:rsidRPr="00B16C3E" w:rsidRDefault="00B16C3E" w:rsidP="00B16C3E">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tc>
        <w:tc>
          <w:tcPr>
            <w:tcW w:w="709" w:type="dxa"/>
          </w:tcPr>
          <w:p w14:paraId="16411E82" w14:textId="77777777" w:rsidR="00B16C3E" w:rsidRPr="00B16C3E" w:rsidRDefault="00B16C3E" w:rsidP="00B42C46">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B16C3E" w:rsidRPr="00B16C3E" w14:paraId="6EEB6F7A" w14:textId="77777777" w:rsidTr="00B16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2D1AF63C" w14:textId="77777777" w:rsidR="00B16C3E" w:rsidRPr="00B16C3E" w:rsidRDefault="00B16C3E" w:rsidP="003D4468">
            <w:pPr>
              <w:rPr>
                <w:b w:val="0"/>
                <w:sz w:val="20"/>
                <w:szCs w:val="20"/>
              </w:rPr>
            </w:pPr>
            <w:r w:rsidRPr="00B16C3E">
              <w:rPr>
                <w:b w:val="0"/>
                <w:sz w:val="20"/>
                <w:szCs w:val="20"/>
              </w:rPr>
              <w:t>Monitoring</w:t>
            </w:r>
          </w:p>
        </w:tc>
        <w:tc>
          <w:tcPr>
            <w:tcW w:w="5808" w:type="dxa"/>
          </w:tcPr>
          <w:p w14:paraId="7E651D35" w14:textId="77777777" w:rsidR="00B16C3E" w:rsidRPr="00B16C3E" w:rsidRDefault="00B16C3E" w:rsidP="00DE5077">
            <w:pPr>
              <w:pStyle w:val="NoSpacing"/>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Monitoringsysteem ingebouwd</w:t>
            </w:r>
          </w:p>
          <w:p w14:paraId="081E6A0D" w14:textId="77777777" w:rsidR="00B16C3E" w:rsidRPr="00B16C3E" w:rsidRDefault="00B16C3E" w:rsidP="00DE5077">
            <w:pPr>
              <w:pStyle w:val="NoSpacing"/>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Integratie/koppeling met monitoring software</w:t>
            </w:r>
          </w:p>
          <w:p w14:paraId="11D72880" w14:textId="77777777" w:rsidR="00B16C3E" w:rsidRPr="00B16C3E" w:rsidRDefault="00B16C3E" w:rsidP="00DE5077">
            <w:pPr>
              <w:pStyle w:val="NoSpacing"/>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Mogelijkheid om problemen te voorspellen</w:t>
            </w:r>
          </w:p>
          <w:p w14:paraId="06397DB0" w14:textId="77777777" w:rsidR="00B16C3E" w:rsidRPr="00B16C3E" w:rsidRDefault="00B16C3E" w:rsidP="00DE5077">
            <w:pPr>
              <w:pStyle w:val="NoSpacing"/>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Impact bepaling op netwerkapparatuur</w:t>
            </w:r>
          </w:p>
          <w:p w14:paraId="66976B7A" w14:textId="77777777" w:rsidR="00B16C3E" w:rsidRPr="00B16C3E" w:rsidRDefault="00B16C3E" w:rsidP="00DE5077">
            <w:pPr>
              <w:pStyle w:val="NoSpacing"/>
              <w:numPr>
                <w:ilvl w:val="0"/>
                <w:numId w:val="20"/>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Remote Access mogelijkheden</w:t>
            </w:r>
          </w:p>
        </w:tc>
        <w:tc>
          <w:tcPr>
            <w:tcW w:w="992" w:type="dxa"/>
          </w:tcPr>
          <w:p w14:paraId="5A031D68" w14:textId="77777777" w:rsidR="00B16C3E" w:rsidRPr="00B16C3E" w:rsidRDefault="0059728C" w:rsidP="00B16C3E">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w:t>
            </w:r>
          </w:p>
          <w:p w14:paraId="448C02D0" w14:textId="77777777" w:rsidR="00B16C3E" w:rsidRPr="00B16C3E" w:rsidRDefault="0059728C" w:rsidP="00B16C3E">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w:t>
            </w:r>
          </w:p>
          <w:p w14:paraId="4A54ABD8" w14:textId="77777777" w:rsidR="00B16C3E" w:rsidRPr="00B16C3E" w:rsidRDefault="00B16C3E" w:rsidP="00B16C3E">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w:t>
            </w:r>
          </w:p>
          <w:p w14:paraId="2D5165D8" w14:textId="77777777" w:rsidR="00B16C3E" w:rsidRPr="00B16C3E" w:rsidRDefault="00B16C3E" w:rsidP="00B16C3E">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w:t>
            </w:r>
          </w:p>
          <w:p w14:paraId="26BCEA49" w14:textId="252CD27F" w:rsidR="00B16C3E" w:rsidRPr="00B16C3E" w:rsidRDefault="00630B7F" w:rsidP="00B16C3E">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w:t>
            </w:r>
          </w:p>
        </w:tc>
        <w:tc>
          <w:tcPr>
            <w:tcW w:w="709" w:type="dxa"/>
          </w:tcPr>
          <w:p w14:paraId="3874ABB1" w14:textId="77777777" w:rsidR="00B16C3E" w:rsidRPr="00B16C3E" w:rsidRDefault="00B16C3E" w:rsidP="00B42C46">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B16C3E" w:rsidRPr="00B16C3E" w14:paraId="62A2A03D" w14:textId="77777777" w:rsidTr="00B16C3E">
        <w:tc>
          <w:tcPr>
            <w:cnfStyle w:val="001000000000" w:firstRow="0" w:lastRow="0" w:firstColumn="1" w:lastColumn="0" w:oddVBand="0" w:evenVBand="0" w:oddHBand="0" w:evenHBand="0" w:firstRowFirstColumn="0" w:firstRowLastColumn="0" w:lastRowFirstColumn="0" w:lastRowLastColumn="0"/>
            <w:tcW w:w="1813" w:type="dxa"/>
          </w:tcPr>
          <w:p w14:paraId="592094C7" w14:textId="77777777" w:rsidR="00B16C3E" w:rsidRPr="00B16C3E" w:rsidRDefault="00B16C3E" w:rsidP="003D4468">
            <w:pPr>
              <w:rPr>
                <w:sz w:val="20"/>
                <w:szCs w:val="20"/>
              </w:rPr>
            </w:pPr>
            <w:r w:rsidRPr="00B16C3E">
              <w:rPr>
                <w:b w:val="0"/>
                <w:sz w:val="20"/>
                <w:szCs w:val="20"/>
              </w:rPr>
              <w:t>Gebruikerservaring</w:t>
            </w:r>
          </w:p>
        </w:tc>
        <w:tc>
          <w:tcPr>
            <w:tcW w:w="5808" w:type="dxa"/>
          </w:tcPr>
          <w:p w14:paraId="51F88111" w14:textId="77777777" w:rsidR="00B16C3E" w:rsidRPr="00B16C3E" w:rsidRDefault="00B16C3E" w:rsidP="00DE5077">
            <w:pPr>
              <w:pStyle w:val="NoSpacing"/>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Informatie moet met elkaar communiceren</w:t>
            </w:r>
          </w:p>
          <w:p w14:paraId="457C3CCC" w14:textId="77777777" w:rsidR="00B16C3E" w:rsidRPr="00B16C3E" w:rsidRDefault="00B16C3E" w:rsidP="00DE5077">
            <w:pPr>
              <w:pStyle w:val="NoSpacing"/>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Sluit aan op de visie van de afdeling</w:t>
            </w:r>
          </w:p>
          <w:p w14:paraId="4A352CDC" w14:textId="77777777" w:rsidR="00B16C3E" w:rsidRPr="00B16C3E" w:rsidRDefault="00B16C3E" w:rsidP="00DE5077">
            <w:pPr>
              <w:pStyle w:val="NoSpacing"/>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GUI is visueel aantrekkelijk en intuïtief opgezet</w:t>
            </w:r>
          </w:p>
          <w:p w14:paraId="7506CA16" w14:textId="77777777" w:rsidR="00B16C3E" w:rsidRPr="00B16C3E" w:rsidRDefault="003D4468" w:rsidP="00DE5077">
            <w:pPr>
              <w:pStyle w:val="NoSpacing"/>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Gebruiksvriendelijk</w:t>
            </w:r>
          </w:p>
        </w:tc>
        <w:tc>
          <w:tcPr>
            <w:tcW w:w="992" w:type="dxa"/>
          </w:tcPr>
          <w:p w14:paraId="2083A9DA" w14:textId="77777777" w:rsidR="00B16C3E" w:rsidRPr="00B16C3E" w:rsidRDefault="00B16C3E" w:rsidP="00B16C3E">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p w14:paraId="7617CD69" w14:textId="77777777" w:rsidR="00B16C3E" w:rsidRPr="00B16C3E" w:rsidRDefault="00B16C3E" w:rsidP="00B16C3E">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p w14:paraId="0A301E59" w14:textId="77777777" w:rsidR="00B16C3E" w:rsidRPr="00B16C3E" w:rsidRDefault="00B16C3E" w:rsidP="00B16C3E">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w:t>
            </w:r>
          </w:p>
          <w:p w14:paraId="7308F0B4" w14:textId="77777777" w:rsidR="00B16C3E" w:rsidRPr="00B16C3E" w:rsidRDefault="00B16C3E" w:rsidP="00B16C3E">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tc>
        <w:tc>
          <w:tcPr>
            <w:tcW w:w="709" w:type="dxa"/>
          </w:tcPr>
          <w:p w14:paraId="39072852" w14:textId="77777777" w:rsidR="00B16C3E" w:rsidRPr="00B16C3E" w:rsidRDefault="00B16C3E" w:rsidP="00B42C46">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B16C3E" w:rsidRPr="00B16C3E" w14:paraId="2C70444D" w14:textId="77777777" w:rsidTr="00B16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13EA24D2" w14:textId="77777777" w:rsidR="00B16C3E" w:rsidRPr="00B16C3E" w:rsidRDefault="00B16C3E" w:rsidP="005F5F95">
            <w:pPr>
              <w:rPr>
                <w:b w:val="0"/>
                <w:sz w:val="20"/>
                <w:szCs w:val="20"/>
              </w:rPr>
            </w:pPr>
            <w:r w:rsidRPr="00B16C3E">
              <w:rPr>
                <w:b w:val="0"/>
                <w:sz w:val="20"/>
                <w:szCs w:val="20"/>
              </w:rPr>
              <w:t>Overig</w:t>
            </w:r>
          </w:p>
        </w:tc>
        <w:tc>
          <w:tcPr>
            <w:tcW w:w="5808" w:type="dxa"/>
          </w:tcPr>
          <w:p w14:paraId="18934BE8" w14:textId="77777777" w:rsidR="00B16C3E" w:rsidRPr="00B16C3E" w:rsidRDefault="00B16C3E" w:rsidP="00DE5077">
            <w:pPr>
              <w:pStyle w:val="NoSpacing"/>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SharePoint portal koppeling</w:t>
            </w:r>
          </w:p>
          <w:p w14:paraId="65D3BEEC" w14:textId="77777777" w:rsidR="00B16C3E" w:rsidRPr="00B16C3E" w:rsidRDefault="00B16C3E" w:rsidP="00DE5077">
            <w:pPr>
              <w:pStyle w:val="NoSpacing"/>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SLA Management</w:t>
            </w:r>
          </w:p>
        </w:tc>
        <w:tc>
          <w:tcPr>
            <w:tcW w:w="992" w:type="dxa"/>
          </w:tcPr>
          <w:p w14:paraId="0750540E" w14:textId="77777777" w:rsidR="00B16C3E" w:rsidRPr="00B16C3E" w:rsidRDefault="00B16C3E" w:rsidP="00B16C3E">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C</w:t>
            </w:r>
          </w:p>
          <w:p w14:paraId="2FB55B47" w14:textId="77777777" w:rsidR="00B16C3E" w:rsidRPr="00B16C3E" w:rsidRDefault="00B16C3E" w:rsidP="00B16C3E">
            <w:pPr>
              <w:pStyle w:val="NoSpacing"/>
              <w:keepNext/>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C</w:t>
            </w:r>
          </w:p>
        </w:tc>
        <w:tc>
          <w:tcPr>
            <w:tcW w:w="709" w:type="dxa"/>
          </w:tcPr>
          <w:p w14:paraId="5B7B837D" w14:textId="77777777" w:rsidR="00B16C3E" w:rsidRPr="00B16C3E" w:rsidRDefault="00B16C3E" w:rsidP="00B42C46">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1E31B1" w:rsidRPr="00B16C3E" w14:paraId="30724C70" w14:textId="77777777" w:rsidTr="00B16C3E">
        <w:tc>
          <w:tcPr>
            <w:cnfStyle w:val="001000000000" w:firstRow="0" w:lastRow="0" w:firstColumn="1" w:lastColumn="0" w:oddVBand="0" w:evenVBand="0" w:oddHBand="0" w:evenHBand="0" w:firstRowFirstColumn="0" w:firstRowLastColumn="0" w:lastRowFirstColumn="0" w:lastRowLastColumn="0"/>
            <w:tcW w:w="1813" w:type="dxa"/>
          </w:tcPr>
          <w:p w14:paraId="63A86133" w14:textId="4B9A0ED4" w:rsidR="001E31B1" w:rsidRPr="00B16C3E" w:rsidRDefault="001E31B1" w:rsidP="005F5F95">
            <w:pPr>
              <w:rPr>
                <w:b w:val="0"/>
                <w:sz w:val="20"/>
                <w:szCs w:val="20"/>
              </w:rPr>
            </w:pPr>
            <w:r>
              <w:rPr>
                <w:b w:val="0"/>
                <w:sz w:val="20"/>
                <w:szCs w:val="20"/>
              </w:rPr>
              <w:t>Must have (M)</w:t>
            </w:r>
          </w:p>
        </w:tc>
        <w:tc>
          <w:tcPr>
            <w:tcW w:w="5808" w:type="dxa"/>
          </w:tcPr>
          <w:p w14:paraId="4DA5C435" w14:textId="7037AC63" w:rsidR="001E31B1" w:rsidRPr="007E74D5" w:rsidRDefault="001E31B1" w:rsidP="001E31B1">
            <w:pPr>
              <w:pStyle w:val="NoSpacing"/>
              <w:ind w:left="765"/>
              <w:jc w:val="right"/>
              <w:cnfStyle w:val="000000000000" w:firstRow="0" w:lastRow="0" w:firstColumn="0" w:lastColumn="0" w:oddVBand="0" w:evenVBand="0" w:oddHBand="0" w:evenHBand="0" w:firstRowFirstColumn="0" w:firstRowLastColumn="0" w:lastRowFirstColumn="0" w:lastRowLastColumn="0"/>
              <w:rPr>
                <w:b/>
                <w:sz w:val="20"/>
                <w:szCs w:val="20"/>
              </w:rPr>
            </w:pPr>
            <w:r w:rsidRPr="007E74D5">
              <w:rPr>
                <w:b/>
                <w:sz w:val="20"/>
                <w:szCs w:val="20"/>
              </w:rPr>
              <w:t>Score</w:t>
            </w:r>
          </w:p>
        </w:tc>
        <w:tc>
          <w:tcPr>
            <w:tcW w:w="992" w:type="dxa"/>
          </w:tcPr>
          <w:p w14:paraId="6B65078F" w14:textId="6D486E43" w:rsidR="001E31B1" w:rsidRPr="00B16C3E" w:rsidRDefault="001E31B1" w:rsidP="00B16C3E">
            <w:pPr>
              <w:pStyle w:val="NoSpacing"/>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709" w:type="dxa"/>
          </w:tcPr>
          <w:p w14:paraId="1DDFDEC7" w14:textId="07DD33A0" w:rsidR="001E31B1" w:rsidRPr="00B16C3E" w:rsidRDefault="001E31B1" w:rsidP="005F56EC">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xx</w:t>
            </w:r>
          </w:p>
        </w:tc>
      </w:tr>
      <w:tr w:rsidR="001E31B1" w:rsidRPr="00B16C3E" w14:paraId="7A1AA0CA" w14:textId="77777777" w:rsidTr="00B16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23B4A2AF" w14:textId="6A975B65" w:rsidR="001E31B1" w:rsidRDefault="001E31B1" w:rsidP="005F5F95">
            <w:pPr>
              <w:rPr>
                <w:b w:val="0"/>
                <w:sz w:val="20"/>
                <w:szCs w:val="20"/>
              </w:rPr>
            </w:pPr>
            <w:r>
              <w:rPr>
                <w:b w:val="0"/>
                <w:sz w:val="20"/>
                <w:szCs w:val="20"/>
              </w:rPr>
              <w:t>Should Have (S)</w:t>
            </w:r>
          </w:p>
        </w:tc>
        <w:tc>
          <w:tcPr>
            <w:tcW w:w="5808" w:type="dxa"/>
          </w:tcPr>
          <w:p w14:paraId="63D1CAB8" w14:textId="22DD35D9" w:rsidR="001E31B1" w:rsidRPr="007E74D5" w:rsidRDefault="001E31B1" w:rsidP="001E31B1">
            <w:pPr>
              <w:pStyle w:val="NoSpacing"/>
              <w:ind w:left="765"/>
              <w:jc w:val="right"/>
              <w:cnfStyle w:val="000000100000" w:firstRow="0" w:lastRow="0" w:firstColumn="0" w:lastColumn="0" w:oddVBand="0" w:evenVBand="0" w:oddHBand="1" w:evenHBand="0" w:firstRowFirstColumn="0" w:firstRowLastColumn="0" w:lastRowFirstColumn="0" w:lastRowLastColumn="0"/>
              <w:rPr>
                <w:b/>
                <w:sz w:val="20"/>
                <w:szCs w:val="20"/>
              </w:rPr>
            </w:pPr>
            <w:r w:rsidRPr="007E74D5">
              <w:rPr>
                <w:b/>
                <w:sz w:val="20"/>
                <w:szCs w:val="20"/>
              </w:rPr>
              <w:t>Score</w:t>
            </w:r>
          </w:p>
        </w:tc>
        <w:tc>
          <w:tcPr>
            <w:tcW w:w="992" w:type="dxa"/>
          </w:tcPr>
          <w:p w14:paraId="025AE910" w14:textId="0EBADFF4" w:rsidR="001E31B1" w:rsidRPr="00B16C3E" w:rsidRDefault="001E31B1" w:rsidP="00B16C3E">
            <w:pPr>
              <w:pStyle w:val="NoSpacing"/>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709" w:type="dxa"/>
          </w:tcPr>
          <w:p w14:paraId="74ABB3B8" w14:textId="747B82B4" w:rsidR="001E31B1" w:rsidRPr="00B16C3E" w:rsidRDefault="001E31B1" w:rsidP="005F56EC">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xx</w:t>
            </w:r>
          </w:p>
        </w:tc>
      </w:tr>
      <w:tr w:rsidR="007E74D5" w:rsidRPr="00B16C3E" w14:paraId="229743AB" w14:textId="77777777" w:rsidTr="00B16C3E">
        <w:tc>
          <w:tcPr>
            <w:cnfStyle w:val="001000000000" w:firstRow="0" w:lastRow="0" w:firstColumn="1" w:lastColumn="0" w:oddVBand="0" w:evenVBand="0" w:oddHBand="0" w:evenHBand="0" w:firstRowFirstColumn="0" w:firstRowLastColumn="0" w:lastRowFirstColumn="0" w:lastRowLastColumn="0"/>
            <w:tcW w:w="1813" w:type="dxa"/>
          </w:tcPr>
          <w:p w14:paraId="0CDF513B" w14:textId="617CCD7D" w:rsidR="007E74D5" w:rsidRDefault="007E74D5" w:rsidP="007E74D5">
            <w:pPr>
              <w:rPr>
                <w:b w:val="0"/>
                <w:sz w:val="20"/>
                <w:szCs w:val="20"/>
              </w:rPr>
            </w:pPr>
            <w:r>
              <w:rPr>
                <w:b w:val="0"/>
                <w:sz w:val="20"/>
                <w:szCs w:val="20"/>
              </w:rPr>
              <w:t>Could have (C)</w:t>
            </w:r>
          </w:p>
        </w:tc>
        <w:tc>
          <w:tcPr>
            <w:tcW w:w="5808" w:type="dxa"/>
          </w:tcPr>
          <w:p w14:paraId="6E3BFB0E" w14:textId="0BE411D9" w:rsidR="007E74D5" w:rsidRPr="007E74D5" w:rsidRDefault="007E74D5" w:rsidP="001E31B1">
            <w:pPr>
              <w:pStyle w:val="NoSpacing"/>
              <w:ind w:left="765"/>
              <w:jc w:val="right"/>
              <w:cnfStyle w:val="000000000000" w:firstRow="0" w:lastRow="0" w:firstColumn="0" w:lastColumn="0" w:oddVBand="0" w:evenVBand="0" w:oddHBand="0" w:evenHBand="0" w:firstRowFirstColumn="0" w:firstRowLastColumn="0" w:lastRowFirstColumn="0" w:lastRowLastColumn="0"/>
              <w:rPr>
                <w:b/>
                <w:sz w:val="20"/>
                <w:szCs w:val="20"/>
              </w:rPr>
            </w:pPr>
            <w:r w:rsidRPr="007E74D5">
              <w:rPr>
                <w:b/>
                <w:sz w:val="20"/>
                <w:szCs w:val="20"/>
              </w:rPr>
              <w:t>Score</w:t>
            </w:r>
          </w:p>
        </w:tc>
        <w:tc>
          <w:tcPr>
            <w:tcW w:w="992" w:type="dxa"/>
          </w:tcPr>
          <w:p w14:paraId="0E1B31E3" w14:textId="77777777" w:rsidR="007E74D5" w:rsidRPr="00B16C3E" w:rsidRDefault="007E74D5" w:rsidP="00B16C3E">
            <w:pPr>
              <w:pStyle w:val="NoSpacing"/>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709" w:type="dxa"/>
          </w:tcPr>
          <w:p w14:paraId="44559739" w14:textId="478D78B7" w:rsidR="007E74D5" w:rsidRDefault="007E74D5" w:rsidP="005F56EC">
            <w:pPr>
              <w:pStyle w:val="NoSpacing"/>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xx</w:t>
            </w:r>
          </w:p>
        </w:tc>
      </w:tr>
      <w:tr w:rsidR="007E74D5" w:rsidRPr="00B16C3E" w14:paraId="46549362" w14:textId="77777777" w:rsidTr="00B16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1BD073E9" w14:textId="77777777" w:rsidR="007E74D5" w:rsidRDefault="007E74D5" w:rsidP="007E74D5">
            <w:pPr>
              <w:rPr>
                <w:b w:val="0"/>
                <w:sz w:val="20"/>
                <w:szCs w:val="20"/>
              </w:rPr>
            </w:pPr>
          </w:p>
        </w:tc>
        <w:tc>
          <w:tcPr>
            <w:tcW w:w="5808" w:type="dxa"/>
          </w:tcPr>
          <w:p w14:paraId="26FB84F7" w14:textId="77777777" w:rsidR="007E74D5" w:rsidRPr="007E74D5" w:rsidRDefault="007E74D5" w:rsidP="001E31B1">
            <w:pPr>
              <w:pStyle w:val="NoSpacing"/>
              <w:ind w:left="765"/>
              <w:jc w:val="right"/>
              <w:cnfStyle w:val="000000100000" w:firstRow="0" w:lastRow="0" w:firstColumn="0" w:lastColumn="0" w:oddVBand="0" w:evenVBand="0" w:oddHBand="1" w:evenHBand="0" w:firstRowFirstColumn="0" w:firstRowLastColumn="0" w:lastRowFirstColumn="0" w:lastRowLastColumn="0"/>
              <w:rPr>
                <w:b/>
                <w:sz w:val="20"/>
                <w:szCs w:val="20"/>
              </w:rPr>
            </w:pPr>
          </w:p>
        </w:tc>
        <w:tc>
          <w:tcPr>
            <w:tcW w:w="992" w:type="dxa"/>
          </w:tcPr>
          <w:p w14:paraId="1A28D0F9" w14:textId="0F474592" w:rsidR="007E74D5" w:rsidRPr="00B16C3E" w:rsidRDefault="007E74D5" w:rsidP="00B16C3E">
            <w:pPr>
              <w:pStyle w:val="No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B16C3E">
              <w:rPr>
                <w:b/>
                <w:sz w:val="20"/>
                <w:szCs w:val="20"/>
              </w:rPr>
              <w:t>Totaal</w:t>
            </w:r>
          </w:p>
        </w:tc>
        <w:tc>
          <w:tcPr>
            <w:tcW w:w="709" w:type="dxa"/>
          </w:tcPr>
          <w:p w14:paraId="2AE5A0BF" w14:textId="3C44A810" w:rsidR="007E74D5" w:rsidRDefault="007E74D5" w:rsidP="005F56EC">
            <w:pPr>
              <w:pStyle w:val="No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B16C3E">
              <w:rPr>
                <w:sz w:val="20"/>
                <w:szCs w:val="20"/>
              </w:rPr>
              <w:t>xx</w:t>
            </w:r>
          </w:p>
        </w:tc>
      </w:tr>
    </w:tbl>
    <w:p w14:paraId="79004C13" w14:textId="20A191A5" w:rsidR="00D34144" w:rsidRDefault="00B42C46" w:rsidP="00B42C46">
      <w:pPr>
        <w:pStyle w:val="Caption"/>
      </w:pPr>
      <w:r>
        <w:t xml:space="preserve">Tabel </w:t>
      </w:r>
      <w:r w:rsidR="00A43157">
        <w:fldChar w:fldCharType="begin"/>
      </w:r>
      <w:r w:rsidR="00A43157">
        <w:instrText xml:space="preserve"> SEQ Tabel \* ARABIC </w:instrText>
      </w:r>
      <w:r w:rsidR="00A43157">
        <w:fldChar w:fldCharType="separate"/>
      </w:r>
      <w:r w:rsidR="00FE0D5D">
        <w:rPr>
          <w:noProof/>
        </w:rPr>
        <w:t>3</w:t>
      </w:r>
      <w:r w:rsidR="00A43157">
        <w:rPr>
          <w:noProof/>
        </w:rPr>
        <w:fldChar w:fldCharType="end"/>
      </w:r>
      <w:r>
        <w:t>: Scorekaart MSC op categorie</w:t>
      </w:r>
    </w:p>
    <w:p w14:paraId="1B736E83" w14:textId="77CBF7C9" w:rsidR="00997BC0" w:rsidRDefault="00BA1CAC">
      <w:pPr>
        <w:contextualSpacing w:val="0"/>
      </w:pPr>
      <w:r>
        <w:t xml:space="preserve">Het totaal van </w:t>
      </w:r>
      <w:r w:rsidR="00997BC0">
        <w:t>het aantal “+”</w:t>
      </w:r>
      <w:r w:rsidR="00DC73AC">
        <w:t xml:space="preserve"> </w:t>
      </w:r>
      <w:r w:rsidR="00997BC0">
        <w:t xml:space="preserve">tekens uit de resultaten </w:t>
      </w:r>
      <w:r w:rsidR="001E31B1">
        <w:t xml:space="preserve">bepaalt de uiteindelijke score maar wordt in mindering gebracht door het aantal “-/+” teken en “–“ teken. </w:t>
      </w:r>
      <w:r w:rsidR="00997BC0">
        <w:t>Hieronder treft u de legenda om aan te geven waar het aantal plus of min tekens voor staan.</w:t>
      </w:r>
    </w:p>
    <w:tbl>
      <w:tblPr>
        <w:tblStyle w:val="LightList-Accent1"/>
        <w:tblpPr w:leftFromText="141" w:rightFromText="141" w:vertAnchor="text" w:horzAnchor="margin" w:tblpY="27"/>
        <w:tblW w:w="0" w:type="auto"/>
        <w:tblLook w:val="04A0" w:firstRow="1" w:lastRow="0" w:firstColumn="1" w:lastColumn="0" w:noHBand="0" w:noVBand="1"/>
      </w:tblPr>
      <w:tblGrid>
        <w:gridCol w:w="1951"/>
        <w:gridCol w:w="992"/>
        <w:gridCol w:w="992"/>
      </w:tblGrid>
      <w:tr w:rsidR="00F05BDA" w14:paraId="2837752D" w14:textId="5210C5DE" w:rsidTr="00D51B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66369F0" w14:textId="77777777" w:rsidR="00F05BDA" w:rsidRDefault="00F05BDA" w:rsidP="00BA1CAC">
            <w:pPr>
              <w:contextualSpacing w:val="0"/>
            </w:pPr>
            <w:r>
              <w:t>Omschrijving</w:t>
            </w:r>
          </w:p>
        </w:tc>
        <w:tc>
          <w:tcPr>
            <w:tcW w:w="992" w:type="dxa"/>
          </w:tcPr>
          <w:p w14:paraId="1EE3E791" w14:textId="77777777" w:rsidR="00F05BDA" w:rsidRDefault="00F05BDA" w:rsidP="00BA1CAC">
            <w:pPr>
              <w:contextualSpacing w:val="0"/>
              <w:cnfStyle w:val="100000000000" w:firstRow="1" w:lastRow="0" w:firstColumn="0" w:lastColumn="0" w:oddVBand="0" w:evenVBand="0" w:oddHBand="0" w:evenHBand="0" w:firstRowFirstColumn="0" w:firstRowLastColumn="0" w:lastRowFirstColumn="0" w:lastRowLastColumn="0"/>
            </w:pPr>
            <w:r>
              <w:t>Score</w:t>
            </w:r>
          </w:p>
        </w:tc>
        <w:tc>
          <w:tcPr>
            <w:tcW w:w="992" w:type="dxa"/>
          </w:tcPr>
          <w:p w14:paraId="6883A705" w14:textId="1DB2A1F0" w:rsidR="00F05BDA" w:rsidRDefault="00D51BA6" w:rsidP="00F05BDA">
            <w:pPr>
              <w:contextualSpacing w:val="0"/>
              <w:jc w:val="center"/>
              <w:cnfStyle w:val="100000000000" w:firstRow="1" w:lastRow="0" w:firstColumn="0" w:lastColumn="0" w:oddVBand="0" w:evenVBand="0" w:oddHBand="0" w:evenHBand="0" w:firstRowFirstColumn="0" w:firstRowLastColumn="0" w:lastRowFirstColumn="0" w:lastRowLastColumn="0"/>
            </w:pPr>
            <w:r>
              <w:t>Punten</w:t>
            </w:r>
          </w:p>
        </w:tc>
      </w:tr>
      <w:tr w:rsidR="00F05BDA" w14:paraId="7D8A9D45" w14:textId="1DAB4EB3" w:rsidTr="00D51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2970E78" w14:textId="77777777" w:rsidR="00F05BDA" w:rsidRDefault="00F05BDA" w:rsidP="00BA1CAC">
            <w:pPr>
              <w:contextualSpacing w:val="0"/>
            </w:pPr>
            <w:r>
              <w:t>Onvoldoende</w:t>
            </w:r>
          </w:p>
        </w:tc>
        <w:tc>
          <w:tcPr>
            <w:tcW w:w="992" w:type="dxa"/>
          </w:tcPr>
          <w:p w14:paraId="28130A9B" w14:textId="5C03A4B7" w:rsidR="00F05BDA" w:rsidRDefault="00F05BDA" w:rsidP="00F05BDA">
            <w:pPr>
              <w:contextualSpacing w:val="0"/>
              <w:cnfStyle w:val="000000100000" w:firstRow="0" w:lastRow="0" w:firstColumn="0" w:lastColumn="0" w:oddVBand="0" w:evenVBand="0" w:oddHBand="1" w:evenHBand="0" w:firstRowFirstColumn="0" w:firstRowLastColumn="0" w:lastRowFirstColumn="0" w:lastRowLastColumn="0"/>
            </w:pPr>
            <w:r>
              <w:t>-</w:t>
            </w:r>
          </w:p>
        </w:tc>
        <w:tc>
          <w:tcPr>
            <w:tcW w:w="992" w:type="dxa"/>
          </w:tcPr>
          <w:p w14:paraId="4FF6E15F" w14:textId="7AAE8290" w:rsidR="00F05BDA" w:rsidRDefault="00F05BDA" w:rsidP="00F05BDA">
            <w:pPr>
              <w:contextualSpacing w:val="0"/>
              <w:jc w:val="center"/>
              <w:cnfStyle w:val="000000100000" w:firstRow="0" w:lastRow="0" w:firstColumn="0" w:lastColumn="0" w:oddVBand="0" w:evenVBand="0" w:oddHBand="1" w:evenHBand="0" w:firstRowFirstColumn="0" w:firstRowLastColumn="0" w:lastRowFirstColumn="0" w:lastRowLastColumn="0"/>
            </w:pPr>
            <w:r>
              <w:t>-1</w:t>
            </w:r>
          </w:p>
        </w:tc>
      </w:tr>
      <w:tr w:rsidR="00F05BDA" w14:paraId="4A9036C4" w14:textId="4D30EA21" w:rsidTr="00D51BA6">
        <w:tc>
          <w:tcPr>
            <w:cnfStyle w:val="001000000000" w:firstRow="0" w:lastRow="0" w:firstColumn="1" w:lastColumn="0" w:oddVBand="0" w:evenVBand="0" w:oddHBand="0" w:evenHBand="0" w:firstRowFirstColumn="0" w:firstRowLastColumn="0" w:lastRowFirstColumn="0" w:lastRowLastColumn="0"/>
            <w:tcW w:w="1951" w:type="dxa"/>
          </w:tcPr>
          <w:p w14:paraId="49C04C6A" w14:textId="77777777" w:rsidR="00F05BDA" w:rsidRDefault="00F05BDA" w:rsidP="00BA1CAC">
            <w:pPr>
              <w:contextualSpacing w:val="0"/>
            </w:pPr>
            <w:r>
              <w:t>Matig</w:t>
            </w:r>
          </w:p>
        </w:tc>
        <w:tc>
          <w:tcPr>
            <w:tcW w:w="992" w:type="dxa"/>
          </w:tcPr>
          <w:p w14:paraId="71404B28" w14:textId="3FDA38C5" w:rsidR="00F05BDA" w:rsidRDefault="00F05BDA" w:rsidP="00BA1CAC">
            <w:pPr>
              <w:contextualSpacing w:val="0"/>
              <w:cnfStyle w:val="000000000000" w:firstRow="0" w:lastRow="0" w:firstColumn="0" w:lastColumn="0" w:oddVBand="0" w:evenVBand="0" w:oddHBand="0" w:evenHBand="0" w:firstRowFirstColumn="0" w:firstRowLastColumn="0" w:lastRowFirstColumn="0" w:lastRowLastColumn="0"/>
            </w:pPr>
            <w:r>
              <w:t>-/+</w:t>
            </w:r>
          </w:p>
        </w:tc>
        <w:tc>
          <w:tcPr>
            <w:tcW w:w="992" w:type="dxa"/>
          </w:tcPr>
          <w:p w14:paraId="6892CE0D" w14:textId="13D3C839" w:rsidR="00F05BDA" w:rsidRDefault="00F05BDA" w:rsidP="00F05BDA">
            <w:pPr>
              <w:contextualSpacing w:val="0"/>
              <w:jc w:val="center"/>
              <w:cnfStyle w:val="000000000000" w:firstRow="0" w:lastRow="0" w:firstColumn="0" w:lastColumn="0" w:oddVBand="0" w:evenVBand="0" w:oddHBand="0" w:evenHBand="0" w:firstRowFirstColumn="0" w:firstRowLastColumn="0" w:lastRowFirstColumn="0" w:lastRowLastColumn="0"/>
            </w:pPr>
            <w:r>
              <w:t>0</w:t>
            </w:r>
          </w:p>
        </w:tc>
      </w:tr>
      <w:tr w:rsidR="00F05BDA" w14:paraId="57010132" w14:textId="62F7AF4C" w:rsidTr="00D51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991D326" w14:textId="77777777" w:rsidR="00F05BDA" w:rsidRDefault="00F05BDA" w:rsidP="00BA1CAC">
            <w:pPr>
              <w:contextualSpacing w:val="0"/>
            </w:pPr>
            <w:r>
              <w:t>Voldoende</w:t>
            </w:r>
          </w:p>
        </w:tc>
        <w:tc>
          <w:tcPr>
            <w:tcW w:w="992" w:type="dxa"/>
          </w:tcPr>
          <w:p w14:paraId="0A5E1965" w14:textId="4823AFA5" w:rsidR="00F05BDA" w:rsidRDefault="00F05BDA" w:rsidP="00BA1CAC">
            <w:pPr>
              <w:contextualSpacing w:val="0"/>
              <w:cnfStyle w:val="000000100000" w:firstRow="0" w:lastRow="0" w:firstColumn="0" w:lastColumn="0" w:oddVBand="0" w:evenVBand="0" w:oddHBand="1" w:evenHBand="0" w:firstRowFirstColumn="0" w:firstRowLastColumn="0" w:lastRowFirstColumn="0" w:lastRowLastColumn="0"/>
            </w:pPr>
            <w:r>
              <w:t>+</w:t>
            </w:r>
          </w:p>
        </w:tc>
        <w:tc>
          <w:tcPr>
            <w:tcW w:w="992" w:type="dxa"/>
          </w:tcPr>
          <w:p w14:paraId="530CEA00" w14:textId="3EB4FA90" w:rsidR="00F05BDA" w:rsidRDefault="00F05BDA" w:rsidP="00F05BDA">
            <w:pPr>
              <w:contextualSpacing w:val="0"/>
              <w:jc w:val="center"/>
              <w:cnfStyle w:val="000000100000" w:firstRow="0" w:lastRow="0" w:firstColumn="0" w:lastColumn="0" w:oddVBand="0" w:evenVBand="0" w:oddHBand="1" w:evenHBand="0" w:firstRowFirstColumn="0" w:firstRowLastColumn="0" w:lastRowFirstColumn="0" w:lastRowLastColumn="0"/>
            </w:pPr>
            <w:r>
              <w:t>1</w:t>
            </w:r>
          </w:p>
        </w:tc>
      </w:tr>
      <w:tr w:rsidR="00F05BDA" w14:paraId="6300870D" w14:textId="3179D15A" w:rsidTr="00D51BA6">
        <w:tc>
          <w:tcPr>
            <w:cnfStyle w:val="001000000000" w:firstRow="0" w:lastRow="0" w:firstColumn="1" w:lastColumn="0" w:oddVBand="0" w:evenVBand="0" w:oddHBand="0" w:evenHBand="0" w:firstRowFirstColumn="0" w:firstRowLastColumn="0" w:lastRowFirstColumn="0" w:lastRowLastColumn="0"/>
            <w:tcW w:w="1951" w:type="dxa"/>
          </w:tcPr>
          <w:p w14:paraId="5C97BC45" w14:textId="77777777" w:rsidR="00F05BDA" w:rsidRDefault="00F05BDA" w:rsidP="00BA1CAC">
            <w:pPr>
              <w:contextualSpacing w:val="0"/>
            </w:pPr>
            <w:r>
              <w:t>Goed</w:t>
            </w:r>
          </w:p>
        </w:tc>
        <w:tc>
          <w:tcPr>
            <w:tcW w:w="992" w:type="dxa"/>
          </w:tcPr>
          <w:p w14:paraId="441E8C7E" w14:textId="188A1BF4" w:rsidR="00F05BDA" w:rsidRDefault="00F05BDA" w:rsidP="00BA1CAC">
            <w:pPr>
              <w:contextualSpacing w:val="0"/>
              <w:cnfStyle w:val="000000000000" w:firstRow="0" w:lastRow="0" w:firstColumn="0" w:lastColumn="0" w:oddVBand="0" w:evenVBand="0" w:oddHBand="0" w:evenHBand="0" w:firstRowFirstColumn="0" w:firstRowLastColumn="0" w:lastRowFirstColumn="0" w:lastRowLastColumn="0"/>
            </w:pPr>
            <w:r>
              <w:t>++</w:t>
            </w:r>
          </w:p>
        </w:tc>
        <w:tc>
          <w:tcPr>
            <w:tcW w:w="992" w:type="dxa"/>
          </w:tcPr>
          <w:p w14:paraId="29612AE2" w14:textId="3FFD4792" w:rsidR="00F05BDA" w:rsidRDefault="00F05BDA" w:rsidP="00F05BDA">
            <w:pPr>
              <w:contextualSpacing w:val="0"/>
              <w:jc w:val="center"/>
              <w:cnfStyle w:val="000000000000" w:firstRow="0" w:lastRow="0" w:firstColumn="0" w:lastColumn="0" w:oddVBand="0" w:evenVBand="0" w:oddHBand="0" w:evenHBand="0" w:firstRowFirstColumn="0" w:firstRowLastColumn="0" w:lastRowFirstColumn="0" w:lastRowLastColumn="0"/>
            </w:pPr>
            <w:r>
              <w:t>2</w:t>
            </w:r>
          </w:p>
        </w:tc>
      </w:tr>
      <w:tr w:rsidR="00F05BDA" w14:paraId="35289CDB" w14:textId="0FB6FAFE" w:rsidTr="00D51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649F04A" w14:textId="77777777" w:rsidR="00F05BDA" w:rsidRDefault="00F05BDA" w:rsidP="00BA1CAC">
            <w:pPr>
              <w:contextualSpacing w:val="0"/>
            </w:pPr>
            <w:r>
              <w:t>Zeer Goed</w:t>
            </w:r>
          </w:p>
        </w:tc>
        <w:tc>
          <w:tcPr>
            <w:tcW w:w="992" w:type="dxa"/>
          </w:tcPr>
          <w:p w14:paraId="7D94164E" w14:textId="2B6777D5" w:rsidR="00F05BDA" w:rsidRDefault="00F05BDA" w:rsidP="00BA1CAC">
            <w:pPr>
              <w:keepNext/>
              <w:contextualSpacing w:val="0"/>
              <w:cnfStyle w:val="000000100000" w:firstRow="0" w:lastRow="0" w:firstColumn="0" w:lastColumn="0" w:oddVBand="0" w:evenVBand="0" w:oddHBand="1" w:evenHBand="0" w:firstRowFirstColumn="0" w:firstRowLastColumn="0" w:lastRowFirstColumn="0" w:lastRowLastColumn="0"/>
            </w:pPr>
            <w:r>
              <w:t>+++</w:t>
            </w:r>
          </w:p>
        </w:tc>
        <w:tc>
          <w:tcPr>
            <w:tcW w:w="992" w:type="dxa"/>
          </w:tcPr>
          <w:p w14:paraId="79C7A269" w14:textId="72AF7D09" w:rsidR="00F05BDA" w:rsidRDefault="00F05BDA" w:rsidP="00F05BDA">
            <w:pPr>
              <w:keepNext/>
              <w:contextualSpacing w:val="0"/>
              <w:jc w:val="center"/>
              <w:cnfStyle w:val="000000100000" w:firstRow="0" w:lastRow="0" w:firstColumn="0" w:lastColumn="0" w:oddVBand="0" w:evenVBand="0" w:oddHBand="1" w:evenHBand="0" w:firstRowFirstColumn="0" w:firstRowLastColumn="0" w:lastRowFirstColumn="0" w:lastRowLastColumn="0"/>
            </w:pPr>
            <w:r>
              <w:t>3</w:t>
            </w:r>
          </w:p>
        </w:tc>
      </w:tr>
    </w:tbl>
    <w:p w14:paraId="72165466" w14:textId="0EAF8E93" w:rsidR="00BA1CAC" w:rsidRDefault="00BA1CAC" w:rsidP="00BA1CAC">
      <w:pPr>
        <w:pStyle w:val="Caption"/>
        <w:framePr w:w="2038" w:hSpace="141" w:wrap="around" w:vAnchor="text" w:hAnchor="page" w:x="1300" w:y="1827"/>
      </w:pPr>
      <w:r>
        <w:t xml:space="preserve">Tabel </w:t>
      </w:r>
      <w:r w:rsidR="00A43157">
        <w:fldChar w:fldCharType="begin"/>
      </w:r>
      <w:r w:rsidR="00A43157">
        <w:instrText xml:space="preserve"> SEQ Tabel \* ARABIC </w:instrText>
      </w:r>
      <w:r w:rsidR="00A43157">
        <w:fldChar w:fldCharType="separate"/>
      </w:r>
      <w:r w:rsidR="00FE0D5D">
        <w:rPr>
          <w:noProof/>
        </w:rPr>
        <w:t>4</w:t>
      </w:r>
      <w:r w:rsidR="00A43157">
        <w:rPr>
          <w:noProof/>
        </w:rPr>
        <w:fldChar w:fldCharType="end"/>
      </w:r>
      <w:r>
        <w:t>: Legenda score</w:t>
      </w:r>
    </w:p>
    <w:p w14:paraId="5DB0BAE6" w14:textId="77777777" w:rsidR="00D96315" w:rsidRPr="00B875DB" w:rsidRDefault="00D96315">
      <w:pPr>
        <w:contextualSpacing w:val="0"/>
        <w:rPr>
          <w:rFonts w:asciiTheme="majorHAnsi" w:eastAsiaTheme="majorEastAsia" w:hAnsiTheme="majorHAnsi" w:cstheme="majorBidi"/>
          <w:b/>
          <w:bCs/>
          <w:color w:val="365F91" w:themeColor="accent1" w:themeShade="BF"/>
          <w:sz w:val="28"/>
          <w:szCs w:val="28"/>
        </w:rPr>
      </w:pPr>
      <w:r w:rsidRPr="00B875DB">
        <w:br w:type="page"/>
      </w:r>
    </w:p>
    <w:p w14:paraId="5FFEEE7B" w14:textId="77777777" w:rsidR="00E063A9" w:rsidRDefault="00E063A9" w:rsidP="00FD2D19">
      <w:pPr>
        <w:pStyle w:val="Heading1"/>
        <w:numPr>
          <w:ilvl w:val="0"/>
          <w:numId w:val="4"/>
        </w:numPr>
      </w:pPr>
      <w:bookmarkStart w:id="34" w:name="_Toc232184173"/>
      <w:r>
        <w:lastRenderedPageBreak/>
        <w:t>Verbetering vs</w:t>
      </w:r>
      <w:r w:rsidR="00635CE9">
        <w:t>.</w:t>
      </w:r>
      <w:r>
        <w:t xml:space="preserve"> Vernieuwing</w:t>
      </w:r>
      <w:bookmarkEnd w:id="34"/>
    </w:p>
    <w:p w14:paraId="520FD839" w14:textId="77777777" w:rsidR="00635CE9" w:rsidRDefault="00E063A9" w:rsidP="00E063A9">
      <w:r>
        <w:t>Voor</w:t>
      </w:r>
      <w:r w:rsidR="00635CE9">
        <w:t>afgaand aan dit project is er aangeven dat na de analyse fase er een beslissing genomen moet worden of het om een implementatieplan</w:t>
      </w:r>
      <w:r w:rsidR="00BA1CAC">
        <w:t>(Vernieuwing)</w:t>
      </w:r>
      <w:r w:rsidR="00635CE9">
        <w:t xml:space="preserve"> zou gaan of om een optimalisatieplan</w:t>
      </w:r>
      <w:r w:rsidR="00BA1CAC">
        <w:t xml:space="preserve"> (Verbetering)</w:t>
      </w:r>
      <w:r w:rsidR="00635CE9">
        <w:t>. In dit hoofdstuk zal ik onderbouwen</w:t>
      </w:r>
      <w:r w:rsidR="00BA1CAC">
        <w:t xml:space="preserve"> waarom ik </w:t>
      </w:r>
      <w:r w:rsidR="00635CE9">
        <w:t xml:space="preserve"> tot welke keuze ben gekomen.</w:t>
      </w:r>
    </w:p>
    <w:p w14:paraId="44E6DFFE" w14:textId="77777777" w:rsidR="00635CE9" w:rsidRDefault="00635CE9" w:rsidP="00FD2D19">
      <w:pPr>
        <w:pStyle w:val="Heading2"/>
        <w:numPr>
          <w:ilvl w:val="1"/>
          <w:numId w:val="4"/>
        </w:numPr>
      </w:pPr>
      <w:bookmarkStart w:id="35" w:name="_Toc232184174"/>
      <w:r>
        <w:t>OTRS</w:t>
      </w:r>
      <w:bookmarkEnd w:id="35"/>
    </w:p>
    <w:p w14:paraId="682BF295" w14:textId="77777777" w:rsidR="00635CE9" w:rsidRDefault="00635CE9" w:rsidP="00E063A9">
      <w:r w:rsidRPr="00523FDC">
        <w:t>Het huidige ITSM pakket OTRS registreert en verwerkt op dit moment alle inkomende incidenten die zich voordoen</w:t>
      </w:r>
      <w:r>
        <w:t>. OTRS is een gratis opensourcepakket dat met versie 3.0.9 nu in gebruik wordt genomen. De meeste recente versie 3.2 is te downloaden van de website.</w:t>
      </w:r>
      <w:r w:rsidR="00167187">
        <w:t xml:space="preserve"> </w:t>
      </w:r>
    </w:p>
    <w:p w14:paraId="790619C3" w14:textId="77777777" w:rsidR="00635CE9" w:rsidRDefault="00635CE9" w:rsidP="00E063A9"/>
    <w:p w14:paraId="7A1753A9" w14:textId="77777777" w:rsidR="004B427C" w:rsidRDefault="00107FAE" w:rsidP="00107FAE">
      <w:r w:rsidRPr="00107FAE">
        <w:t xml:space="preserve">In vergelijking met de vorige versie heeft OTRS 3.2 </w:t>
      </w:r>
      <w:r w:rsidR="009113BE">
        <w:t>veel verbeteringen onder de motorkap uitgevoerd. Ze beloven tot 40% betere performance.</w:t>
      </w:r>
      <w:r w:rsidR="004B427C">
        <w:t xml:space="preserve"> Zie het onderstaande tabel voor nieuwe </w:t>
      </w:r>
    </w:p>
    <w:p w14:paraId="6BF1641E" w14:textId="77777777" w:rsidR="004B427C" w:rsidRDefault="004B427C" w:rsidP="00107FAE">
      <w:r>
        <w:t xml:space="preserve">toevoegingen. </w:t>
      </w:r>
    </w:p>
    <w:p w14:paraId="269AB821" w14:textId="77777777" w:rsidR="004B427C" w:rsidRDefault="004B427C" w:rsidP="00107FAE"/>
    <w:tbl>
      <w:tblPr>
        <w:tblStyle w:val="LightList-Accent1"/>
        <w:tblpPr w:leftFromText="141" w:rightFromText="141" w:vertAnchor="text" w:horzAnchor="margin" w:tblpX="108" w:tblpY="85"/>
        <w:tblW w:w="0" w:type="auto"/>
        <w:tblLook w:val="04A0" w:firstRow="1" w:lastRow="0" w:firstColumn="1" w:lastColumn="0" w:noHBand="0" w:noVBand="1"/>
      </w:tblPr>
      <w:tblGrid>
        <w:gridCol w:w="2694"/>
        <w:gridCol w:w="6410"/>
      </w:tblGrid>
      <w:tr w:rsidR="00B26901" w:rsidRPr="00523FDC" w14:paraId="0D834C02" w14:textId="77777777" w:rsidTr="00B269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8968CC1" w14:textId="77777777" w:rsidR="00B26901" w:rsidRPr="009113BE" w:rsidRDefault="00B26901" w:rsidP="00B26901">
            <w:pPr>
              <w:rPr>
                <w:bCs w:val="0"/>
                <w:sz w:val="18"/>
                <w:szCs w:val="18"/>
              </w:rPr>
            </w:pPr>
            <w:r w:rsidRPr="009113BE">
              <w:rPr>
                <w:bCs w:val="0"/>
                <w:sz w:val="18"/>
                <w:szCs w:val="18"/>
              </w:rPr>
              <w:t>Toevoeging</w:t>
            </w:r>
          </w:p>
        </w:tc>
        <w:tc>
          <w:tcPr>
            <w:tcW w:w="6410" w:type="dxa"/>
          </w:tcPr>
          <w:p w14:paraId="62A27585" w14:textId="77777777" w:rsidR="00B26901" w:rsidRPr="009113BE" w:rsidRDefault="00B26901" w:rsidP="00B26901">
            <w:pPr>
              <w:cnfStyle w:val="100000000000" w:firstRow="1" w:lastRow="0" w:firstColumn="0" w:lastColumn="0" w:oddVBand="0" w:evenVBand="0" w:oddHBand="0" w:evenHBand="0" w:firstRowFirstColumn="0" w:firstRowLastColumn="0" w:lastRowFirstColumn="0" w:lastRowLastColumn="0"/>
              <w:rPr>
                <w:sz w:val="18"/>
                <w:szCs w:val="18"/>
              </w:rPr>
            </w:pPr>
            <w:r w:rsidRPr="009113BE">
              <w:rPr>
                <w:bCs w:val="0"/>
                <w:sz w:val="18"/>
                <w:szCs w:val="18"/>
              </w:rPr>
              <w:t>Nieuw</w:t>
            </w:r>
          </w:p>
        </w:tc>
      </w:tr>
      <w:tr w:rsidR="00B26901" w:rsidRPr="00523FDC" w14:paraId="6BB739AA" w14:textId="77777777" w:rsidTr="00B26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107904B" w14:textId="77777777" w:rsidR="00B26901" w:rsidRPr="00523FDC" w:rsidRDefault="00B26901" w:rsidP="00B26901">
            <w:pPr>
              <w:spacing w:after="200" w:line="276" w:lineRule="auto"/>
              <w:rPr>
                <w:sz w:val="18"/>
                <w:szCs w:val="18"/>
              </w:rPr>
            </w:pPr>
            <w:r w:rsidRPr="00523FDC">
              <w:rPr>
                <w:sz w:val="18"/>
                <w:szCs w:val="18"/>
              </w:rPr>
              <w:t>Algemene voordelen van OTRS 3.2</w:t>
            </w:r>
          </w:p>
          <w:p w14:paraId="1A373D21" w14:textId="77777777" w:rsidR="00B26901" w:rsidRPr="00523FDC" w:rsidRDefault="00B26901" w:rsidP="00B26901">
            <w:pPr>
              <w:rPr>
                <w:b w:val="0"/>
                <w:bCs w:val="0"/>
                <w:sz w:val="18"/>
                <w:szCs w:val="18"/>
              </w:rPr>
            </w:pPr>
          </w:p>
        </w:tc>
        <w:tc>
          <w:tcPr>
            <w:tcW w:w="6410" w:type="dxa"/>
          </w:tcPr>
          <w:p w14:paraId="5430D116" w14:textId="77777777" w:rsidR="00B26901" w:rsidRPr="00523FDC" w:rsidRDefault="00B26901" w:rsidP="00DE5077">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sz w:val="18"/>
                <w:szCs w:val="18"/>
              </w:rPr>
            </w:pPr>
            <w:r w:rsidRPr="00523FDC">
              <w:rPr>
                <w:sz w:val="18"/>
                <w:szCs w:val="18"/>
              </w:rPr>
              <w:t>Tot 40% betere performance</w:t>
            </w:r>
          </w:p>
          <w:p w14:paraId="6FD223E0" w14:textId="77777777" w:rsidR="00B26901" w:rsidRPr="00523FDC" w:rsidRDefault="00B26901" w:rsidP="00DE5077">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sz w:val="18"/>
                <w:szCs w:val="18"/>
              </w:rPr>
            </w:pPr>
            <w:r w:rsidRPr="00523FDC">
              <w:rPr>
                <w:sz w:val="18"/>
                <w:szCs w:val="18"/>
              </w:rPr>
              <w:t>Bij gelijkblijvende systeembelasting kunnen 100% meer gebruikers tegelijkertijd werken. Dit is op basis van metingen bij bestaande klanten, resultaten voor uw specifieke omgeving en configuratie kunnen afwijken.</w:t>
            </w:r>
          </w:p>
        </w:tc>
      </w:tr>
      <w:tr w:rsidR="00B26901" w:rsidRPr="00523FDC" w14:paraId="4C44AACC" w14:textId="77777777" w:rsidTr="00B26901">
        <w:tc>
          <w:tcPr>
            <w:cnfStyle w:val="001000000000" w:firstRow="0" w:lastRow="0" w:firstColumn="1" w:lastColumn="0" w:oddVBand="0" w:evenVBand="0" w:oddHBand="0" w:evenHBand="0" w:firstRowFirstColumn="0" w:firstRowLastColumn="0" w:lastRowFirstColumn="0" w:lastRowLastColumn="0"/>
            <w:tcW w:w="2694" w:type="dxa"/>
          </w:tcPr>
          <w:p w14:paraId="6F2C212C" w14:textId="77777777" w:rsidR="00B26901" w:rsidRPr="00523FDC" w:rsidRDefault="00B26901" w:rsidP="00B26901">
            <w:pPr>
              <w:spacing w:after="200" w:line="276" w:lineRule="auto"/>
              <w:rPr>
                <w:sz w:val="18"/>
                <w:szCs w:val="18"/>
              </w:rPr>
            </w:pPr>
            <w:r w:rsidRPr="00523FDC">
              <w:rPr>
                <w:sz w:val="18"/>
                <w:szCs w:val="18"/>
              </w:rPr>
              <w:t xml:space="preserve">Voordelen voor </w:t>
            </w:r>
            <w:r w:rsidRPr="004B427C">
              <w:rPr>
                <w:bCs w:val="0"/>
                <w:sz w:val="18"/>
                <w:szCs w:val="18"/>
              </w:rPr>
              <w:t>medewerkers</w:t>
            </w:r>
          </w:p>
          <w:p w14:paraId="0B017CEA" w14:textId="77777777" w:rsidR="00B26901" w:rsidRPr="00523FDC" w:rsidRDefault="00B26901" w:rsidP="00B26901">
            <w:pPr>
              <w:rPr>
                <w:b w:val="0"/>
                <w:bCs w:val="0"/>
                <w:sz w:val="18"/>
                <w:szCs w:val="18"/>
              </w:rPr>
            </w:pPr>
          </w:p>
        </w:tc>
        <w:tc>
          <w:tcPr>
            <w:tcW w:w="6410" w:type="dxa"/>
          </w:tcPr>
          <w:p w14:paraId="5321CE16" w14:textId="77777777" w:rsidR="00B26901" w:rsidRPr="00523FDC" w:rsidRDefault="00B26901" w:rsidP="00B26901">
            <w:pPr>
              <w:cnfStyle w:val="000000000000" w:firstRow="0" w:lastRow="0" w:firstColumn="0" w:lastColumn="0" w:oddVBand="0" w:evenVBand="0" w:oddHBand="0" w:evenHBand="0" w:firstRowFirstColumn="0" w:firstRowLastColumn="0" w:lastRowFirstColumn="0" w:lastRowLastColumn="0"/>
              <w:rPr>
                <w:sz w:val="18"/>
                <w:szCs w:val="18"/>
              </w:rPr>
            </w:pPr>
            <w:r w:rsidRPr="00523FDC">
              <w:rPr>
                <w:b/>
                <w:bCs/>
                <w:sz w:val="18"/>
                <w:szCs w:val="18"/>
              </w:rPr>
              <w:t>Bespaar tijd met de nieuwe agent interface</w:t>
            </w:r>
            <w:r w:rsidRPr="00523FDC">
              <w:rPr>
                <w:sz w:val="18"/>
                <w:szCs w:val="18"/>
              </w:rPr>
              <w:t>.</w:t>
            </w:r>
          </w:p>
          <w:p w14:paraId="52EBFADB" w14:textId="77777777" w:rsidR="00B26901" w:rsidRPr="00523FDC" w:rsidRDefault="00B26901" w:rsidP="00DE5077">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523FDC">
              <w:rPr>
                <w:b/>
                <w:bCs/>
                <w:sz w:val="18"/>
                <w:szCs w:val="18"/>
              </w:rPr>
              <w:t>Verbeteringen in de zoekfunctie:</w:t>
            </w:r>
            <w:r w:rsidRPr="00523FDC">
              <w:rPr>
                <w:sz w:val="18"/>
                <w:szCs w:val="18"/>
              </w:rPr>
              <w:t xml:space="preserve"> de agent kan nu naar tickets zoeken op basis van escalatietijd. Dynamische velden kunnen ook standaard worden uitgeklapt; als er maar één zoekresultaat is zal OTRS deze standaard openen.</w:t>
            </w:r>
          </w:p>
          <w:p w14:paraId="42038DBB" w14:textId="77777777" w:rsidR="00B26901" w:rsidRPr="00523FDC" w:rsidRDefault="00B26901" w:rsidP="00DE5077">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523FDC">
              <w:rPr>
                <w:b/>
                <w:bCs/>
                <w:sz w:val="18"/>
                <w:szCs w:val="18"/>
              </w:rPr>
              <w:t>Verbeterde workflow:</w:t>
            </w:r>
            <w:r w:rsidRPr="00523FDC">
              <w:rPr>
                <w:sz w:val="18"/>
                <w:szCs w:val="18"/>
              </w:rPr>
              <w:t xml:space="preserve"> Het is nu mogelijk om tickets te verplaatsen naar een andere wachtrij vanuit Ticket Action dialogen (ticket notificatie, ticket sluiten, etc.) na het activeren van een configuratie optie.</w:t>
            </w:r>
          </w:p>
          <w:p w14:paraId="1D612789" w14:textId="77777777" w:rsidR="00B26901" w:rsidRPr="00523FDC" w:rsidRDefault="00B26901" w:rsidP="00DE5077">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523FDC">
              <w:rPr>
                <w:b/>
                <w:bCs/>
                <w:sz w:val="18"/>
                <w:szCs w:val="18"/>
              </w:rPr>
              <w:t>Te configureren schermen:</w:t>
            </w:r>
            <w:r w:rsidRPr="00523FDC">
              <w:rPr>
                <w:sz w:val="18"/>
                <w:szCs w:val="18"/>
              </w:rPr>
              <w:t xml:space="preserve"> De grootte van de editor-velden in de verschillende schermen kunnen per scherm worden geconfigureerd. Het artikel-type wordt niet getoond als er maar één beschikbaar is. Deze wijzigingen zorgen voor minder scrollen bij het bewerken van tickets.</w:t>
            </w:r>
          </w:p>
          <w:p w14:paraId="33367C20" w14:textId="77777777" w:rsidR="00B26901" w:rsidRPr="00523FDC" w:rsidRDefault="00B26901" w:rsidP="00B26901">
            <w:pPr>
              <w:cnfStyle w:val="000000000000" w:firstRow="0" w:lastRow="0" w:firstColumn="0" w:lastColumn="0" w:oddVBand="0" w:evenVBand="0" w:oddHBand="0" w:evenHBand="0" w:firstRowFirstColumn="0" w:firstRowLastColumn="0" w:lastRowFirstColumn="0" w:lastRowLastColumn="0"/>
              <w:rPr>
                <w:b/>
                <w:bCs/>
                <w:sz w:val="18"/>
                <w:szCs w:val="18"/>
              </w:rPr>
            </w:pPr>
          </w:p>
        </w:tc>
      </w:tr>
      <w:tr w:rsidR="00B26901" w:rsidRPr="00523FDC" w14:paraId="78FF4608" w14:textId="77777777" w:rsidTr="00B26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1591F6B" w14:textId="77777777" w:rsidR="00B26901" w:rsidRPr="00523FDC" w:rsidRDefault="00B26901" w:rsidP="00B26901">
            <w:pPr>
              <w:rPr>
                <w:b w:val="0"/>
                <w:bCs w:val="0"/>
                <w:sz w:val="18"/>
                <w:szCs w:val="18"/>
              </w:rPr>
            </w:pPr>
          </w:p>
        </w:tc>
        <w:tc>
          <w:tcPr>
            <w:tcW w:w="6410" w:type="dxa"/>
          </w:tcPr>
          <w:p w14:paraId="5316EE0A" w14:textId="77777777" w:rsidR="00B26901" w:rsidRPr="00523FDC" w:rsidRDefault="00B26901" w:rsidP="00B26901">
            <w:pPr>
              <w:cnfStyle w:val="000000100000" w:firstRow="0" w:lastRow="0" w:firstColumn="0" w:lastColumn="0" w:oddVBand="0" w:evenVBand="0" w:oddHBand="1" w:evenHBand="0" w:firstRowFirstColumn="0" w:firstRowLastColumn="0" w:lastRowFirstColumn="0" w:lastRowLastColumn="0"/>
              <w:rPr>
                <w:b/>
                <w:bCs/>
                <w:sz w:val="18"/>
                <w:szCs w:val="18"/>
              </w:rPr>
            </w:pPr>
            <w:r w:rsidRPr="00523FDC">
              <w:rPr>
                <w:b/>
                <w:bCs/>
                <w:sz w:val="18"/>
                <w:szCs w:val="18"/>
              </w:rPr>
              <w:t>Een beter overzicht</w:t>
            </w:r>
          </w:p>
          <w:p w14:paraId="31B6C8E1" w14:textId="77777777" w:rsidR="00B26901" w:rsidRPr="00523FDC" w:rsidRDefault="00B26901" w:rsidP="00DE5077">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8"/>
                <w:szCs w:val="18"/>
              </w:rPr>
            </w:pPr>
            <w:r w:rsidRPr="00523FDC">
              <w:rPr>
                <w:b/>
                <w:bCs/>
                <w:sz w:val="18"/>
                <w:szCs w:val="18"/>
              </w:rPr>
              <w:t xml:space="preserve">Binnen de agent interface: </w:t>
            </w:r>
            <w:r w:rsidRPr="00523FDC">
              <w:rPr>
                <w:sz w:val="18"/>
                <w:szCs w:val="18"/>
              </w:rPr>
              <w:t>Met het nieuwe out-of-office dashboard widget ziet u welke behandelaars op dit moment niet aanwezig zijn.</w:t>
            </w:r>
          </w:p>
          <w:p w14:paraId="4C453D79" w14:textId="77777777" w:rsidR="00B26901" w:rsidRDefault="00B26901" w:rsidP="00DE5077">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8"/>
                <w:szCs w:val="18"/>
              </w:rPr>
            </w:pPr>
            <w:r w:rsidRPr="00523FDC">
              <w:rPr>
                <w:b/>
                <w:bCs/>
                <w:sz w:val="18"/>
                <w:szCs w:val="18"/>
              </w:rPr>
              <w:t xml:space="preserve"> In rapportage:</w:t>
            </w:r>
            <w:r w:rsidRPr="00523FDC">
              <w:rPr>
                <w:sz w:val="18"/>
                <w:szCs w:val="18"/>
              </w:rPr>
              <w:t xml:space="preserve"> Voor het maken van rapportages kunt u nu kiezen uit “weken“ als tijdschaal. U kunt bijvoorbeeld een rapportage van de tickets van de vorige week aanmaken; of een overzicht van nieuwe tickets per week. </w:t>
            </w:r>
          </w:p>
          <w:p w14:paraId="17542DB7" w14:textId="77777777" w:rsidR="00B26901" w:rsidRPr="00523FDC" w:rsidRDefault="00B26901" w:rsidP="00DE5077">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8"/>
                <w:szCs w:val="18"/>
              </w:rPr>
            </w:pPr>
            <w:r w:rsidRPr="00523FDC">
              <w:rPr>
                <w:b/>
                <w:bCs/>
                <w:sz w:val="18"/>
                <w:szCs w:val="18"/>
              </w:rPr>
              <w:t>Voor FAQ interacties:</w:t>
            </w:r>
            <w:r w:rsidRPr="00523FDC">
              <w:rPr>
                <w:sz w:val="18"/>
                <w:szCs w:val="18"/>
              </w:rPr>
              <w:t xml:space="preserve"> Met de FAQ connector Generic Interface, heeft u via de API toegang tot de FAQ module en kunt u artikelen uit de FAQ integreren met een ander systeem. Een mogelijke integratie is bijvoorbeeld het weergeven van FAQ artikelen op een externe website</w:t>
            </w:r>
          </w:p>
          <w:p w14:paraId="136A8865" w14:textId="77777777" w:rsidR="00B26901" w:rsidRPr="00523FDC" w:rsidRDefault="00B26901" w:rsidP="00A024CC">
            <w:pPr>
              <w:keepNext/>
              <w:cnfStyle w:val="000000100000" w:firstRow="0" w:lastRow="0" w:firstColumn="0" w:lastColumn="0" w:oddVBand="0" w:evenVBand="0" w:oddHBand="1" w:evenHBand="0" w:firstRowFirstColumn="0" w:firstRowLastColumn="0" w:lastRowFirstColumn="0" w:lastRowLastColumn="0"/>
              <w:rPr>
                <w:b/>
                <w:bCs/>
                <w:sz w:val="18"/>
                <w:szCs w:val="18"/>
              </w:rPr>
            </w:pPr>
          </w:p>
        </w:tc>
      </w:tr>
    </w:tbl>
    <w:p w14:paraId="742E9BB6" w14:textId="5E1C7D8B" w:rsidR="00A024CC" w:rsidRDefault="00A024CC" w:rsidP="00A024CC">
      <w:pPr>
        <w:pStyle w:val="Caption"/>
        <w:framePr w:w="5578" w:h="301" w:hRule="exact" w:hSpace="141" w:wrap="around" w:vAnchor="text" w:hAnchor="page" w:x="1480" w:y="6949"/>
      </w:pPr>
      <w:r>
        <w:t xml:space="preserve">Tabel </w:t>
      </w:r>
      <w:r w:rsidR="00A43157">
        <w:fldChar w:fldCharType="begin"/>
      </w:r>
      <w:r w:rsidR="00A43157">
        <w:instrText xml:space="preserve"> SEQ Tabel \* ARABIC </w:instrText>
      </w:r>
      <w:r w:rsidR="00A43157">
        <w:fldChar w:fldCharType="separate"/>
      </w:r>
      <w:r w:rsidR="00FE0D5D">
        <w:rPr>
          <w:noProof/>
        </w:rPr>
        <w:t>5</w:t>
      </w:r>
      <w:r w:rsidR="00A43157">
        <w:rPr>
          <w:noProof/>
        </w:rPr>
        <w:fldChar w:fldCharType="end"/>
      </w:r>
      <w:r>
        <w:t>: verbeteringen OTRS 3.2</w:t>
      </w:r>
    </w:p>
    <w:p w14:paraId="3B188A3B" w14:textId="77777777" w:rsidR="004B427C" w:rsidRDefault="004B427C" w:rsidP="00107FAE"/>
    <w:p w14:paraId="377BCFAD" w14:textId="4394175F" w:rsidR="00E443B6" w:rsidRDefault="004B427C" w:rsidP="00E063A9">
      <w:r>
        <w:t xml:space="preserve">De functies zijn nuttig maar voegen weinig toe tot het geheel. </w:t>
      </w:r>
      <w:r w:rsidR="00E443B6">
        <w:t xml:space="preserve">Het incidentenbeheer, wijzigingsbeheer en rapportages zien er nog steeds hetzelfde uit maar er zijn alleen kleine toevoegingen gemaakt zoals het kunnen filteren op weken bij het genereren van rapporten. Procesmatig is de werkwijze hetzelfde gebleven. Zie een hieronder een voorbeeld van OTRS 3.2. </w:t>
      </w:r>
    </w:p>
    <w:p w14:paraId="23DAFC50" w14:textId="77777777" w:rsidR="00E443B6" w:rsidRDefault="00E443B6" w:rsidP="00E063A9"/>
    <w:p w14:paraId="230E4216" w14:textId="77777777" w:rsidR="00E063A9" w:rsidRDefault="00D06823" w:rsidP="00E063A9">
      <w:r>
        <w:rPr>
          <w:noProof/>
          <w:lang w:val="en-US"/>
        </w:rPr>
        <mc:AlternateContent>
          <mc:Choice Requires="wps">
            <w:drawing>
              <wp:anchor distT="0" distB="0" distL="114300" distR="114300" simplePos="0" relativeHeight="251702272" behindDoc="0" locked="0" layoutInCell="1" allowOverlap="1" wp14:anchorId="429F91B4" wp14:editId="7EA586F8">
                <wp:simplePos x="0" y="0"/>
                <wp:positionH relativeFrom="column">
                  <wp:posOffset>-4445</wp:posOffset>
                </wp:positionH>
                <wp:positionV relativeFrom="paragraph">
                  <wp:posOffset>3278505</wp:posOffset>
                </wp:positionV>
                <wp:extent cx="5760720" cy="266700"/>
                <wp:effectExtent l="0" t="0" r="0" b="0"/>
                <wp:wrapThrough wrapText="bothSides">
                  <wp:wrapPolygon edited="0">
                    <wp:start x="0" y="0"/>
                    <wp:lineTo x="0" y="21600"/>
                    <wp:lineTo x="21600" y="21600"/>
                    <wp:lineTo x="21600" y="0"/>
                  </wp:wrapPolygon>
                </wp:wrapThrough>
                <wp:docPr id="18" name="Tekstvak 18"/>
                <wp:cNvGraphicFramePr/>
                <a:graphic xmlns:a="http://schemas.openxmlformats.org/drawingml/2006/main">
                  <a:graphicData uri="http://schemas.microsoft.com/office/word/2010/wordprocessingShape">
                    <wps:wsp>
                      <wps:cNvSpPr txBox="1"/>
                      <wps:spPr>
                        <a:xfrm>
                          <a:off x="0" y="0"/>
                          <a:ext cx="5760720" cy="266700"/>
                        </a:xfrm>
                        <a:prstGeom prst="rect">
                          <a:avLst/>
                        </a:prstGeom>
                        <a:solidFill>
                          <a:prstClr val="white"/>
                        </a:solidFill>
                        <a:ln>
                          <a:noFill/>
                        </a:ln>
                        <a:effectLst/>
                      </wps:spPr>
                      <wps:txbx>
                        <w:txbxContent>
                          <w:p w14:paraId="3AB4ED51" w14:textId="77777777" w:rsidR="0043182E" w:rsidRPr="00312E3A" w:rsidRDefault="0043182E" w:rsidP="00D06823">
                            <w:pPr>
                              <w:pStyle w:val="Caption"/>
                              <w:rPr>
                                <w:noProof/>
                              </w:rPr>
                            </w:pPr>
                            <w:r>
                              <w:t xml:space="preserve">Afbeelding </w:t>
                            </w:r>
                            <w:r w:rsidR="00A43157">
                              <w:fldChar w:fldCharType="begin"/>
                            </w:r>
                            <w:r w:rsidR="00A43157">
                              <w:instrText xml:space="preserve"> SEQ Afbeelding \* ARABIC </w:instrText>
                            </w:r>
                            <w:r w:rsidR="00A43157">
                              <w:fldChar w:fldCharType="separate"/>
                            </w:r>
                            <w:r w:rsidR="00FE0D5D">
                              <w:rPr>
                                <w:noProof/>
                              </w:rPr>
                              <w:t>1</w:t>
                            </w:r>
                            <w:r w:rsidR="00A4315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kstvak 18" o:spid="_x0000_s1026" type="#_x0000_t202" style="position:absolute;margin-left:-.3pt;margin-top:258.15pt;width:453.6pt;height:2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8czDcCAABwBAAADgAAAGRycy9lMm9Eb2MueG1srFRNb9swDL0P2H8QdF/sBlg6GHWKLEWHAUFb&#10;oB16VmS5NiqLmqTE7n79nmQ73bqdhl1kiqT48R7pi8uh0+yonG/JlPxskXOmjKSqNU8l//Zw/eET&#10;Zz4IUwlNRpX8RXl+uX7/7qK3hVpSQ7pSjiGI8UVvS96EYIss87JRnfALssrAWJPrRMDVPWWVEz2i&#10;dzpb5vkq68lV1pFU3kN7NRr5OsWvayXDbV17FZguOWoL6XTp3MczW1+I4skJ27RyKkP8QxWdaA2S&#10;nkJdiSDYwbV/hOpa6chTHRaSuozqupUq9YBuzvI33dw3wqrUC8Dx9gST/39h5c3xzrG2AndgyogO&#10;HD2oZx+O4plBBXx66wu43Vs4huEzDfCd9R7K2PZQuy5+0RCDHUi/nNBVQ2ASyo/nq/x8CZOEbbla&#10;necJ/uz1tXU+fFHUsSiU3IG9BKo47nxAJXCdXWIyT7qtrlut4yUattqxowDTfdMGFWvEi9+8tIm+&#10;huKr0TxqVBqVKUtseGwsSmHYDxMKe6peAIKjcYy8ldct0u6ED3fCYW7QHHYh3OKoNfUlp0nirCH3&#10;42/66A86YeWsxxyW3H8/CKc4018NiI5DOwtuFvazYA7dltDwGbbMyiTigQt6FmtH3SNWZBOzwCSM&#10;RK6Sh1nchnEbsGJSbTbJCaNpRdiZeytj6Bneh+FRODuRE0DrDc0TKoo3HI2+iSW7OQQAngiMgI4o&#10;gpt4wVgnlqYVjHvz6z15vf4o1j8BAAD//wMAUEsDBBQABgAIAAAAIQDlhhmo4AAAAAkBAAAPAAAA&#10;ZHJzL2Rvd25yZXYueG1sTI/BTsMwEETvSPyDtUhcUOuUtFYJcaqqggNcKkIv3Nx4GwdiO7KdNvw9&#10;ywmOOzOafVNuJtuzM4bYeSdhMc+AoWu87lwr4fD+PFsDi0k5rXrvUMI3RthU11elKrS/uDc816ll&#10;VOJioSSYlIaC89gYtCrO/YCOvJMPViU6Q8t1UBcqtz2/zzLBreocfTBqwJ3B5qserYT98mNv7sbT&#10;0+t2mYeXw7gTn20t5e3NtH0ElnBKf2H4xSd0qIjp6EenI+slzAQFJawWIgdG/kMmSDmSslrnwKuS&#10;/19Q/QAAAP//AwBQSwECLQAUAAYACAAAACEA5JnDwPsAAADhAQAAEwAAAAAAAAAAAAAAAAAAAAAA&#10;W0NvbnRlbnRfVHlwZXNdLnhtbFBLAQItABQABgAIAAAAIQAjsmrh1wAAAJQBAAALAAAAAAAAAAAA&#10;AAAAACwBAABfcmVscy8ucmVsc1BLAQItABQABgAIAAAAIQCDbxzMNwIAAHAEAAAOAAAAAAAAAAAA&#10;AAAAACwCAABkcnMvZTJvRG9jLnhtbFBLAQItABQABgAIAAAAIQDlhhmo4AAAAAkBAAAPAAAAAAAA&#10;AAAAAAAAAI8EAABkcnMvZG93bnJldi54bWxQSwUGAAAAAAQABADzAAAAnAUAAAAA&#10;" stroked="f">
                <v:textbox style="mso-fit-shape-to-text:t" inset="0,0,0,0">
                  <w:txbxContent>
                    <w:p w14:paraId="3AB4ED51" w14:textId="77777777" w:rsidR="0043182E" w:rsidRPr="00312E3A" w:rsidRDefault="0043182E" w:rsidP="00D06823">
                      <w:pPr>
                        <w:pStyle w:val="Caption"/>
                        <w:rPr>
                          <w:noProof/>
                        </w:rPr>
                      </w:pPr>
                      <w:r>
                        <w:t xml:space="preserve">Afbeelding </w:t>
                      </w:r>
                      <w:fldSimple w:instr=" SEQ Afbeelding \* ARABIC ">
                        <w:r w:rsidR="00FE0D5D">
                          <w:rPr>
                            <w:noProof/>
                          </w:rPr>
                          <w:t>1</w:t>
                        </w:r>
                      </w:fldSimple>
                    </w:p>
                  </w:txbxContent>
                </v:textbox>
                <w10:wrap type="through"/>
              </v:shape>
            </w:pict>
          </mc:Fallback>
        </mc:AlternateContent>
      </w:r>
      <w:r>
        <w:rPr>
          <w:noProof/>
          <w:lang w:val="en-US"/>
        </w:rPr>
        <w:drawing>
          <wp:anchor distT="0" distB="0" distL="114300" distR="114300" simplePos="0" relativeHeight="251700224" behindDoc="1" locked="0" layoutInCell="1" allowOverlap="1" wp14:anchorId="2F37DD78" wp14:editId="0D38045C">
            <wp:simplePos x="0" y="0"/>
            <wp:positionH relativeFrom="column">
              <wp:posOffset>-4445</wp:posOffset>
            </wp:positionH>
            <wp:positionV relativeFrom="paragraph">
              <wp:posOffset>-3810</wp:posOffset>
            </wp:positionV>
            <wp:extent cx="5760720" cy="3225165"/>
            <wp:effectExtent l="0" t="0" r="0" b="0"/>
            <wp:wrapThrough wrapText="bothSides">
              <wp:wrapPolygon edited="0">
                <wp:start x="0" y="0"/>
                <wp:lineTo x="0" y="21434"/>
                <wp:lineTo x="21500" y="21434"/>
                <wp:lineTo x="21500"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RS3.2- Dashboard.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225165"/>
                    </a:xfrm>
                    <a:prstGeom prst="rect">
                      <a:avLst/>
                    </a:prstGeom>
                  </pic:spPr>
                </pic:pic>
              </a:graphicData>
            </a:graphic>
            <wp14:sizeRelH relativeFrom="page">
              <wp14:pctWidth>0</wp14:pctWidth>
            </wp14:sizeRelH>
            <wp14:sizeRelV relativeFrom="page">
              <wp14:pctHeight>0</wp14:pctHeight>
            </wp14:sizeRelV>
          </wp:anchor>
        </w:drawing>
      </w:r>
      <w:r w:rsidR="00E443B6">
        <w:t xml:space="preserve">  </w:t>
      </w:r>
    </w:p>
    <w:p w14:paraId="750A023B" w14:textId="77777777" w:rsidR="00CC0E31" w:rsidRDefault="00D06823">
      <w:pPr>
        <w:contextualSpacing w:val="0"/>
      </w:pPr>
      <w:r>
        <w:t xml:space="preserve">Zoals in afbeelding 1 te zien is veranderd er weinig aan de besturing van de software. </w:t>
      </w:r>
      <w:r w:rsidR="00CC0E31">
        <w:t>De medewerkers hebben aangegeven de software niet gebruikersvriendelijk te vinden. OTRS 3.2 biedt hier weinig verandering in en dat maakt de ervaring van de software hetzelfde.</w:t>
      </w:r>
    </w:p>
    <w:p w14:paraId="1C049323" w14:textId="77777777" w:rsidR="00CC0E31" w:rsidRDefault="00CC0E31">
      <w:pPr>
        <w:contextualSpacing w:val="0"/>
      </w:pPr>
      <w:r>
        <w:t xml:space="preserve">De snelheid van de oude versie wordt niet als traag ervaren </w:t>
      </w:r>
      <w:r w:rsidR="002F7DA6">
        <w:t>maar heeft meer te maken met de mogelijkheden binnen het pakket zoals een semi- automatische CMDB, Integratie met monitoringssoftware en wijzigingen beheren die voldoen aan de werkwijze die nu gehanteerd wordt binnen SharePoint.</w:t>
      </w:r>
    </w:p>
    <w:p w14:paraId="768D695F" w14:textId="77777777" w:rsidR="005F56EC" w:rsidRDefault="005F56EC">
      <w:pPr>
        <w:contextualSpacing w:val="0"/>
      </w:pPr>
      <w:r>
        <w:br w:type="page"/>
      </w:r>
    </w:p>
    <w:p w14:paraId="2A10628A" w14:textId="3626D0F7" w:rsidR="005F56EC" w:rsidRDefault="0051073E">
      <w:pPr>
        <w:contextualSpacing w:val="0"/>
      </w:pPr>
      <w:r>
        <w:lastRenderedPageBreak/>
        <w:t>Het onderstaande scoretabel geeft per wensen en eis weer hoe de software op dit moment scoort.</w:t>
      </w:r>
    </w:p>
    <w:tbl>
      <w:tblPr>
        <w:tblStyle w:val="MediumGrid3-Accent1"/>
        <w:tblW w:w="9322" w:type="dxa"/>
        <w:tblLayout w:type="fixed"/>
        <w:tblLook w:val="04A0" w:firstRow="1" w:lastRow="0" w:firstColumn="1" w:lastColumn="0" w:noHBand="0" w:noVBand="1"/>
      </w:tblPr>
      <w:tblGrid>
        <w:gridCol w:w="1813"/>
        <w:gridCol w:w="5525"/>
        <w:gridCol w:w="1134"/>
        <w:gridCol w:w="850"/>
      </w:tblGrid>
      <w:tr w:rsidR="00B16C3E" w:rsidRPr="00B16C3E" w14:paraId="61515E21" w14:textId="77777777" w:rsidTr="00F05B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51A119E1" w14:textId="77777777" w:rsidR="00B16C3E" w:rsidRPr="00B16C3E" w:rsidRDefault="00B16C3E" w:rsidP="003D4468">
            <w:pPr>
              <w:rPr>
                <w:sz w:val="20"/>
                <w:szCs w:val="20"/>
              </w:rPr>
            </w:pPr>
            <w:r w:rsidRPr="00B16C3E">
              <w:rPr>
                <w:sz w:val="20"/>
                <w:szCs w:val="20"/>
              </w:rPr>
              <w:t>Categorie</w:t>
            </w:r>
          </w:p>
        </w:tc>
        <w:tc>
          <w:tcPr>
            <w:tcW w:w="5525" w:type="dxa"/>
          </w:tcPr>
          <w:p w14:paraId="2C6AAD19" w14:textId="77777777" w:rsidR="00B16C3E" w:rsidRPr="00B16C3E" w:rsidRDefault="00B16C3E" w:rsidP="003D4468">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B16C3E">
              <w:rPr>
                <w:sz w:val="20"/>
                <w:szCs w:val="20"/>
              </w:rPr>
              <w:t>MoSCow wensen en eisen</w:t>
            </w:r>
          </w:p>
        </w:tc>
        <w:tc>
          <w:tcPr>
            <w:tcW w:w="1134" w:type="dxa"/>
          </w:tcPr>
          <w:p w14:paraId="137F6230" w14:textId="77777777" w:rsidR="00B16C3E" w:rsidRPr="00B16C3E" w:rsidRDefault="00B16C3E" w:rsidP="003D4468">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B16C3E">
              <w:rPr>
                <w:sz w:val="20"/>
                <w:szCs w:val="20"/>
              </w:rPr>
              <w:t>Prioriteit</w:t>
            </w:r>
          </w:p>
        </w:tc>
        <w:tc>
          <w:tcPr>
            <w:tcW w:w="850" w:type="dxa"/>
          </w:tcPr>
          <w:p w14:paraId="18E69791" w14:textId="77777777" w:rsidR="00B16C3E" w:rsidRPr="00B16C3E" w:rsidRDefault="00B16C3E" w:rsidP="00F05BDA">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B16C3E">
              <w:rPr>
                <w:sz w:val="20"/>
                <w:szCs w:val="20"/>
              </w:rPr>
              <w:t>Score</w:t>
            </w:r>
          </w:p>
        </w:tc>
      </w:tr>
      <w:tr w:rsidR="00B16C3E" w:rsidRPr="00B16C3E" w14:paraId="092D8AEC" w14:textId="77777777" w:rsidTr="00F05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09950AA2" w14:textId="77777777" w:rsidR="00B16C3E" w:rsidRPr="00B16C3E" w:rsidRDefault="00B16C3E" w:rsidP="003D4468">
            <w:pPr>
              <w:rPr>
                <w:sz w:val="20"/>
                <w:szCs w:val="20"/>
              </w:rPr>
            </w:pPr>
            <w:r w:rsidRPr="00B16C3E">
              <w:rPr>
                <w:b w:val="0"/>
                <w:sz w:val="20"/>
                <w:szCs w:val="20"/>
              </w:rPr>
              <w:t>Incidentenbeheer</w:t>
            </w:r>
          </w:p>
        </w:tc>
        <w:tc>
          <w:tcPr>
            <w:tcW w:w="5525" w:type="dxa"/>
          </w:tcPr>
          <w:p w14:paraId="35C598E2" w14:textId="77777777" w:rsidR="00B16C3E" w:rsidRPr="00B16C3E" w:rsidRDefault="00B16C3E" w:rsidP="00DE5077">
            <w:pPr>
              <w:pStyle w:val="NoSpacing"/>
              <w:numPr>
                <w:ilvl w:val="0"/>
                <w:numId w:val="22"/>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Eenvoudig Ticketbeheer</w:t>
            </w:r>
          </w:p>
          <w:p w14:paraId="7886DA22" w14:textId="77777777" w:rsidR="00B16C3E" w:rsidRPr="00B16C3E" w:rsidRDefault="00B16C3E" w:rsidP="00DE5077">
            <w:pPr>
              <w:pStyle w:val="NoSpacing"/>
              <w:numPr>
                <w:ilvl w:val="0"/>
                <w:numId w:val="22"/>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Self Service Portal</w:t>
            </w:r>
          </w:p>
          <w:p w14:paraId="686B47DB" w14:textId="77777777" w:rsidR="00B16C3E" w:rsidRPr="00B16C3E" w:rsidRDefault="00B16C3E" w:rsidP="00DE5077">
            <w:pPr>
              <w:pStyle w:val="NoSpacing"/>
              <w:numPr>
                <w:ilvl w:val="0"/>
                <w:numId w:val="22"/>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Efficiënt probleembeheer</w:t>
            </w:r>
          </w:p>
        </w:tc>
        <w:tc>
          <w:tcPr>
            <w:tcW w:w="1134" w:type="dxa"/>
          </w:tcPr>
          <w:p w14:paraId="76B07FFC" w14:textId="77777777" w:rsidR="00B16C3E" w:rsidRPr="00B16C3E" w:rsidRDefault="00B16C3E"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6C2AE82C" w14:textId="77777777" w:rsidR="00B16C3E" w:rsidRPr="00B16C3E" w:rsidRDefault="00B16C3E"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4519C31D" w14:textId="77777777" w:rsidR="00B16C3E" w:rsidRPr="00B16C3E" w:rsidRDefault="00B16C3E"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tc>
        <w:tc>
          <w:tcPr>
            <w:tcW w:w="850" w:type="dxa"/>
          </w:tcPr>
          <w:p w14:paraId="085F155E" w14:textId="16FADD00" w:rsidR="00B16C3E"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A76A46">
              <w:rPr>
                <w:sz w:val="20"/>
                <w:szCs w:val="20"/>
              </w:rPr>
              <w:t>+</w:t>
            </w:r>
          </w:p>
          <w:p w14:paraId="42C364DB" w14:textId="66EDC252" w:rsidR="00A76A46" w:rsidRDefault="00A76A46"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p w14:paraId="5D00F7C1" w14:textId="4A44AEB6" w:rsidR="00A76A46" w:rsidRPr="00B16C3E" w:rsidRDefault="00A76A46"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tc>
      </w:tr>
      <w:tr w:rsidR="00B16C3E" w:rsidRPr="00B16C3E" w14:paraId="7E284973" w14:textId="77777777" w:rsidTr="00F05BDA">
        <w:tc>
          <w:tcPr>
            <w:cnfStyle w:val="001000000000" w:firstRow="0" w:lastRow="0" w:firstColumn="1" w:lastColumn="0" w:oddVBand="0" w:evenVBand="0" w:oddHBand="0" w:evenHBand="0" w:firstRowFirstColumn="0" w:firstRowLastColumn="0" w:lastRowFirstColumn="0" w:lastRowLastColumn="0"/>
            <w:tcW w:w="1813" w:type="dxa"/>
          </w:tcPr>
          <w:p w14:paraId="3337311D" w14:textId="77777777" w:rsidR="00B16C3E" w:rsidRPr="00B16C3E" w:rsidRDefault="00B16C3E" w:rsidP="003D4468">
            <w:pPr>
              <w:rPr>
                <w:sz w:val="20"/>
                <w:szCs w:val="20"/>
              </w:rPr>
            </w:pPr>
            <w:r w:rsidRPr="00B16C3E">
              <w:rPr>
                <w:b w:val="0"/>
                <w:sz w:val="20"/>
                <w:szCs w:val="20"/>
              </w:rPr>
              <w:t>Wijzigingsbeheer</w:t>
            </w:r>
          </w:p>
        </w:tc>
        <w:tc>
          <w:tcPr>
            <w:tcW w:w="5525" w:type="dxa"/>
          </w:tcPr>
          <w:p w14:paraId="6763F3E8" w14:textId="77777777" w:rsidR="00B16C3E" w:rsidRPr="00B16C3E" w:rsidRDefault="00A76A46" w:rsidP="00DE5077">
            <w:pPr>
              <w:pStyle w:val="NoSpacing"/>
              <w:numPr>
                <w:ilvl w:val="0"/>
                <w:numId w:val="23"/>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Ingebouwde wijzigingsbeheer </w:t>
            </w:r>
          </w:p>
        </w:tc>
        <w:tc>
          <w:tcPr>
            <w:tcW w:w="1134" w:type="dxa"/>
          </w:tcPr>
          <w:p w14:paraId="00910B57" w14:textId="77777777" w:rsidR="00B16C3E" w:rsidRPr="00B16C3E" w:rsidRDefault="00B16C3E" w:rsidP="003D446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tc>
        <w:tc>
          <w:tcPr>
            <w:tcW w:w="850" w:type="dxa"/>
          </w:tcPr>
          <w:p w14:paraId="576CA5FA" w14:textId="47EF5DAC" w:rsidR="00B16C3E" w:rsidRPr="00B16C3E" w:rsidRDefault="00560B30"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tc>
      </w:tr>
      <w:tr w:rsidR="00B16C3E" w:rsidRPr="00B16C3E" w14:paraId="44B41C13" w14:textId="77777777" w:rsidTr="00F05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6A96C014" w14:textId="77777777" w:rsidR="00B16C3E" w:rsidRPr="00B16C3E" w:rsidRDefault="00B16C3E" w:rsidP="003D4468">
            <w:pPr>
              <w:rPr>
                <w:sz w:val="20"/>
                <w:szCs w:val="20"/>
              </w:rPr>
            </w:pPr>
            <w:r w:rsidRPr="00B16C3E">
              <w:rPr>
                <w:b w:val="0"/>
                <w:sz w:val="20"/>
                <w:szCs w:val="20"/>
              </w:rPr>
              <w:t>Configuratiebeheer</w:t>
            </w:r>
          </w:p>
        </w:tc>
        <w:tc>
          <w:tcPr>
            <w:tcW w:w="5525" w:type="dxa"/>
          </w:tcPr>
          <w:p w14:paraId="3453B07C" w14:textId="77777777" w:rsidR="00B16C3E" w:rsidRPr="00B16C3E" w:rsidRDefault="00A76A46" w:rsidP="00DE5077">
            <w:pPr>
              <w:pStyle w:val="NoSpacing"/>
              <w:numPr>
                <w:ilvl w:val="0"/>
                <w:numId w:val="2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Automatische CMDB </w:t>
            </w:r>
          </w:p>
          <w:p w14:paraId="09A64A22" w14:textId="77777777" w:rsidR="00B16C3E" w:rsidRPr="00B16C3E" w:rsidRDefault="00B16C3E" w:rsidP="00DE5077">
            <w:pPr>
              <w:pStyle w:val="NoSpacing"/>
              <w:numPr>
                <w:ilvl w:val="0"/>
                <w:numId w:val="23"/>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Grafisch CMDB overzicht</w:t>
            </w:r>
          </w:p>
        </w:tc>
        <w:tc>
          <w:tcPr>
            <w:tcW w:w="1134" w:type="dxa"/>
          </w:tcPr>
          <w:p w14:paraId="4B76BFF6" w14:textId="77777777" w:rsidR="00B16C3E" w:rsidRPr="00B16C3E" w:rsidRDefault="00B16C3E"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25AF1064" w14:textId="77777777" w:rsidR="00B16C3E" w:rsidRPr="00B16C3E" w:rsidRDefault="00B16C3E"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w:t>
            </w:r>
          </w:p>
        </w:tc>
        <w:tc>
          <w:tcPr>
            <w:tcW w:w="850" w:type="dxa"/>
          </w:tcPr>
          <w:p w14:paraId="4814A5DE" w14:textId="769F2CC5" w:rsidR="00B16C3E"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5B2C11CF" w14:textId="440C9186" w:rsidR="00A76A46" w:rsidRPr="00B16C3E"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B16C3E" w:rsidRPr="00B16C3E" w14:paraId="5D4F10DC" w14:textId="77777777" w:rsidTr="00F05BDA">
        <w:tc>
          <w:tcPr>
            <w:cnfStyle w:val="001000000000" w:firstRow="0" w:lastRow="0" w:firstColumn="1" w:lastColumn="0" w:oddVBand="0" w:evenVBand="0" w:oddHBand="0" w:evenHBand="0" w:firstRowFirstColumn="0" w:firstRowLastColumn="0" w:lastRowFirstColumn="0" w:lastRowLastColumn="0"/>
            <w:tcW w:w="1813" w:type="dxa"/>
          </w:tcPr>
          <w:p w14:paraId="4CA5D1A1" w14:textId="77777777" w:rsidR="00B16C3E" w:rsidRPr="00B16C3E" w:rsidRDefault="00B16C3E" w:rsidP="003D4468">
            <w:pPr>
              <w:rPr>
                <w:sz w:val="20"/>
                <w:szCs w:val="20"/>
              </w:rPr>
            </w:pPr>
            <w:r w:rsidRPr="00B16C3E">
              <w:rPr>
                <w:b w:val="0"/>
                <w:sz w:val="20"/>
                <w:szCs w:val="20"/>
              </w:rPr>
              <w:t>Rapportage</w:t>
            </w:r>
          </w:p>
        </w:tc>
        <w:tc>
          <w:tcPr>
            <w:tcW w:w="5525" w:type="dxa"/>
          </w:tcPr>
          <w:p w14:paraId="1067E755" w14:textId="77777777" w:rsidR="00B16C3E" w:rsidRPr="00B16C3E" w:rsidRDefault="00B16C3E"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Snelle en overzichtelijke rapportage mogelijkheden</w:t>
            </w:r>
          </w:p>
          <w:p w14:paraId="7D22532F" w14:textId="77777777" w:rsidR="00B16C3E" w:rsidRPr="00B16C3E" w:rsidRDefault="00B16C3E"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Persoonlijke Dashboards</w:t>
            </w:r>
          </w:p>
          <w:p w14:paraId="28DE31D4" w14:textId="77777777" w:rsidR="00B16C3E" w:rsidRPr="00B16C3E" w:rsidRDefault="00B16C3E"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Status werkzaamheden van het team</w:t>
            </w:r>
          </w:p>
          <w:p w14:paraId="6F2A6050" w14:textId="77777777" w:rsidR="00B16C3E" w:rsidRPr="00B16C3E" w:rsidRDefault="00B16C3E"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Sluit aan op de visie van de afdeling</w:t>
            </w:r>
          </w:p>
        </w:tc>
        <w:tc>
          <w:tcPr>
            <w:tcW w:w="1134" w:type="dxa"/>
          </w:tcPr>
          <w:p w14:paraId="47BDD625" w14:textId="77777777" w:rsidR="00B16C3E" w:rsidRPr="00B16C3E" w:rsidRDefault="00B16C3E" w:rsidP="003D446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p w14:paraId="58CD37A9" w14:textId="77777777" w:rsidR="00B16C3E" w:rsidRPr="00B16C3E" w:rsidRDefault="00B16C3E" w:rsidP="003D446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p w14:paraId="53DD2FA7" w14:textId="77777777" w:rsidR="00B16C3E" w:rsidRPr="00B16C3E" w:rsidRDefault="00B16C3E" w:rsidP="003D446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w:t>
            </w:r>
          </w:p>
          <w:p w14:paraId="6779EAAA" w14:textId="77777777" w:rsidR="00B16C3E" w:rsidRPr="00B16C3E" w:rsidRDefault="00B16C3E" w:rsidP="003D446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tc>
        <w:tc>
          <w:tcPr>
            <w:tcW w:w="850" w:type="dxa"/>
          </w:tcPr>
          <w:p w14:paraId="4B2C6329" w14:textId="44E97C5B" w:rsidR="00B16C3E" w:rsidRDefault="00A76A46"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p w14:paraId="00E4E8DA" w14:textId="77777777" w:rsidR="00A76A46" w:rsidRDefault="00A76A46"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68C59536" w14:textId="77777777" w:rsidR="00A76A46" w:rsidRDefault="00A76A46"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7EFA2449" w14:textId="4C5485FA" w:rsidR="00A76A46" w:rsidRPr="00B16C3E" w:rsidRDefault="00A76A46"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tc>
      </w:tr>
      <w:tr w:rsidR="00B16C3E" w:rsidRPr="00B16C3E" w14:paraId="49D1FAAD" w14:textId="77777777" w:rsidTr="00F05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3D46AA01" w14:textId="77777777" w:rsidR="00B16C3E" w:rsidRPr="00B16C3E" w:rsidRDefault="00B16C3E" w:rsidP="003D4468">
            <w:pPr>
              <w:rPr>
                <w:b w:val="0"/>
                <w:sz w:val="20"/>
                <w:szCs w:val="20"/>
              </w:rPr>
            </w:pPr>
            <w:r w:rsidRPr="00B16C3E">
              <w:rPr>
                <w:b w:val="0"/>
                <w:sz w:val="20"/>
                <w:szCs w:val="20"/>
              </w:rPr>
              <w:t>Monitoring</w:t>
            </w:r>
          </w:p>
        </w:tc>
        <w:tc>
          <w:tcPr>
            <w:tcW w:w="5525" w:type="dxa"/>
          </w:tcPr>
          <w:p w14:paraId="5AF4B949" w14:textId="77777777" w:rsidR="00B16C3E" w:rsidRPr="00B16C3E" w:rsidRDefault="00B16C3E" w:rsidP="00DE5077">
            <w:pPr>
              <w:pStyle w:val="NoSpacing"/>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Monitoringsysteem ingebouwd</w:t>
            </w:r>
          </w:p>
          <w:p w14:paraId="797505F3" w14:textId="77777777" w:rsidR="00B16C3E" w:rsidRPr="00B16C3E" w:rsidRDefault="00B16C3E" w:rsidP="00DE5077">
            <w:pPr>
              <w:pStyle w:val="NoSpacing"/>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Integratie/koppeling met monitoring software</w:t>
            </w:r>
          </w:p>
          <w:p w14:paraId="197232B7" w14:textId="77777777" w:rsidR="00B16C3E" w:rsidRPr="00B16C3E" w:rsidRDefault="00B16C3E" w:rsidP="00DE5077">
            <w:pPr>
              <w:pStyle w:val="NoSpacing"/>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Mogelijkheid om problemen te voorspellen</w:t>
            </w:r>
          </w:p>
          <w:p w14:paraId="4D105EA3" w14:textId="77777777" w:rsidR="00B16C3E" w:rsidRPr="00B16C3E" w:rsidRDefault="00B16C3E" w:rsidP="00DE5077">
            <w:pPr>
              <w:pStyle w:val="NoSpacing"/>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Impact bepaling op netwerkapparatuur</w:t>
            </w:r>
          </w:p>
          <w:p w14:paraId="080B69FC" w14:textId="77777777" w:rsidR="00B16C3E" w:rsidRPr="00B16C3E" w:rsidRDefault="00B16C3E" w:rsidP="00DE5077">
            <w:pPr>
              <w:pStyle w:val="NoSpacing"/>
              <w:numPr>
                <w:ilvl w:val="0"/>
                <w:numId w:val="20"/>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Remote Access mogelijkheden</w:t>
            </w:r>
          </w:p>
        </w:tc>
        <w:tc>
          <w:tcPr>
            <w:tcW w:w="1134" w:type="dxa"/>
          </w:tcPr>
          <w:p w14:paraId="38EDA910" w14:textId="77777777" w:rsidR="00B16C3E" w:rsidRPr="00B16C3E" w:rsidRDefault="0059728C"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w:t>
            </w:r>
          </w:p>
          <w:p w14:paraId="107B8D5A" w14:textId="77777777" w:rsidR="00B16C3E" w:rsidRPr="00B16C3E" w:rsidRDefault="0059728C"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w:t>
            </w:r>
          </w:p>
          <w:p w14:paraId="6EEA748F" w14:textId="77777777" w:rsidR="00B16C3E" w:rsidRPr="00B16C3E" w:rsidRDefault="00B16C3E"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w:t>
            </w:r>
          </w:p>
          <w:p w14:paraId="33867B00" w14:textId="77777777" w:rsidR="00B16C3E" w:rsidRPr="00B16C3E" w:rsidRDefault="00B16C3E"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w:t>
            </w:r>
          </w:p>
          <w:p w14:paraId="49297BF3" w14:textId="0F8937F5" w:rsidR="00B16C3E" w:rsidRPr="00B16C3E" w:rsidRDefault="00CA14C5"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w:t>
            </w:r>
          </w:p>
        </w:tc>
        <w:tc>
          <w:tcPr>
            <w:tcW w:w="850" w:type="dxa"/>
          </w:tcPr>
          <w:p w14:paraId="57850805" w14:textId="3BCC40B5" w:rsidR="00B16C3E"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2591937E" w14:textId="648B416B" w:rsidR="00A76A46"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5CD3FCEC" w14:textId="7EB8CCF3" w:rsidR="00A76A46"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4B9AD3C2" w14:textId="709A6FD9" w:rsidR="00A76A46"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0DBA9425" w14:textId="7972CFA2" w:rsidR="00A76A46" w:rsidRPr="00B16C3E"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B16C3E" w:rsidRPr="00B16C3E" w14:paraId="69B066C8" w14:textId="77777777" w:rsidTr="00F05BDA">
        <w:tc>
          <w:tcPr>
            <w:cnfStyle w:val="001000000000" w:firstRow="0" w:lastRow="0" w:firstColumn="1" w:lastColumn="0" w:oddVBand="0" w:evenVBand="0" w:oddHBand="0" w:evenHBand="0" w:firstRowFirstColumn="0" w:firstRowLastColumn="0" w:lastRowFirstColumn="0" w:lastRowLastColumn="0"/>
            <w:tcW w:w="1813" w:type="dxa"/>
          </w:tcPr>
          <w:p w14:paraId="178A9146" w14:textId="77777777" w:rsidR="00B16C3E" w:rsidRPr="00B16C3E" w:rsidRDefault="00B16C3E" w:rsidP="003D4468">
            <w:pPr>
              <w:rPr>
                <w:sz w:val="20"/>
                <w:szCs w:val="20"/>
              </w:rPr>
            </w:pPr>
            <w:r w:rsidRPr="00B16C3E">
              <w:rPr>
                <w:b w:val="0"/>
                <w:sz w:val="20"/>
                <w:szCs w:val="20"/>
              </w:rPr>
              <w:t>Gebruikerservaring</w:t>
            </w:r>
          </w:p>
        </w:tc>
        <w:tc>
          <w:tcPr>
            <w:tcW w:w="5525" w:type="dxa"/>
          </w:tcPr>
          <w:p w14:paraId="39F3D66A" w14:textId="77777777" w:rsidR="00B16C3E" w:rsidRPr="00B16C3E" w:rsidRDefault="00B16C3E" w:rsidP="00DE5077">
            <w:pPr>
              <w:pStyle w:val="NoSpacing"/>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Informatie moet met elkaar communiceren</w:t>
            </w:r>
          </w:p>
          <w:p w14:paraId="5A756BE2" w14:textId="77777777" w:rsidR="00B16C3E" w:rsidRPr="00B16C3E" w:rsidRDefault="00B16C3E" w:rsidP="00DE5077">
            <w:pPr>
              <w:pStyle w:val="NoSpacing"/>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GUI is visueel aantrekkelijk en intuïtief opgezet</w:t>
            </w:r>
          </w:p>
          <w:p w14:paraId="65B8B2F6" w14:textId="77777777" w:rsidR="00B16C3E" w:rsidRPr="00B16C3E" w:rsidRDefault="00B16C3E" w:rsidP="00DE5077">
            <w:pPr>
              <w:pStyle w:val="NoSpacing"/>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 xml:space="preserve">Gebruiksvriendelijk </w:t>
            </w:r>
          </w:p>
        </w:tc>
        <w:tc>
          <w:tcPr>
            <w:tcW w:w="1134" w:type="dxa"/>
          </w:tcPr>
          <w:p w14:paraId="79B67CDA" w14:textId="77777777" w:rsidR="00B16C3E" w:rsidRPr="00B16C3E" w:rsidRDefault="00A76A46" w:rsidP="00A76A4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w:t>
            </w:r>
          </w:p>
          <w:p w14:paraId="68E0B034" w14:textId="77777777" w:rsidR="00B16C3E" w:rsidRPr="00B16C3E" w:rsidRDefault="00B16C3E" w:rsidP="003D446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w:t>
            </w:r>
          </w:p>
          <w:p w14:paraId="0ED4A238" w14:textId="77777777" w:rsidR="00B16C3E" w:rsidRPr="00B16C3E" w:rsidRDefault="00B16C3E" w:rsidP="003D446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tc>
        <w:tc>
          <w:tcPr>
            <w:tcW w:w="850" w:type="dxa"/>
          </w:tcPr>
          <w:p w14:paraId="0E600455" w14:textId="327D8DCD" w:rsidR="00B16C3E" w:rsidRDefault="0051073E"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1492D705" w14:textId="0225B5BA" w:rsidR="00A76A46" w:rsidRDefault="00A76A46"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p w14:paraId="604F9FC0" w14:textId="7BB9602E" w:rsidR="00A76A46" w:rsidRPr="00B16C3E" w:rsidRDefault="00A76A46"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tc>
      </w:tr>
      <w:tr w:rsidR="00B16C3E" w:rsidRPr="00B16C3E" w14:paraId="1CFC51F1" w14:textId="77777777" w:rsidTr="00F05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2F640549" w14:textId="77777777" w:rsidR="00B16C3E" w:rsidRPr="00B16C3E" w:rsidRDefault="00B16C3E" w:rsidP="003D4468">
            <w:pPr>
              <w:rPr>
                <w:b w:val="0"/>
                <w:sz w:val="20"/>
                <w:szCs w:val="20"/>
              </w:rPr>
            </w:pPr>
            <w:r w:rsidRPr="00B16C3E">
              <w:rPr>
                <w:b w:val="0"/>
                <w:sz w:val="20"/>
                <w:szCs w:val="20"/>
              </w:rPr>
              <w:t>Overig</w:t>
            </w:r>
          </w:p>
        </w:tc>
        <w:tc>
          <w:tcPr>
            <w:tcW w:w="5525" w:type="dxa"/>
          </w:tcPr>
          <w:p w14:paraId="2B2B9A50" w14:textId="77777777" w:rsidR="00B16C3E" w:rsidRPr="00B16C3E" w:rsidRDefault="00B16C3E" w:rsidP="00DE5077">
            <w:pPr>
              <w:pStyle w:val="NoSpacing"/>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SharePoint portal koppeling</w:t>
            </w:r>
          </w:p>
          <w:p w14:paraId="42CBABE8" w14:textId="77777777" w:rsidR="00B16C3E" w:rsidRPr="00B16C3E" w:rsidRDefault="00B16C3E" w:rsidP="00DE5077">
            <w:pPr>
              <w:pStyle w:val="NoSpacing"/>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SLA Management</w:t>
            </w:r>
          </w:p>
        </w:tc>
        <w:tc>
          <w:tcPr>
            <w:tcW w:w="1134" w:type="dxa"/>
          </w:tcPr>
          <w:p w14:paraId="1A8EA9A4" w14:textId="77777777" w:rsidR="00B16C3E" w:rsidRPr="00B16C3E" w:rsidRDefault="00B16C3E"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C</w:t>
            </w:r>
          </w:p>
          <w:p w14:paraId="6E0EC18E" w14:textId="77777777" w:rsidR="00B16C3E" w:rsidRPr="00B16C3E" w:rsidRDefault="00B16C3E" w:rsidP="003D4468">
            <w:pPr>
              <w:pStyle w:val="NoSpacing"/>
              <w:keepNext/>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C</w:t>
            </w:r>
          </w:p>
        </w:tc>
        <w:tc>
          <w:tcPr>
            <w:tcW w:w="850" w:type="dxa"/>
          </w:tcPr>
          <w:p w14:paraId="472461A4" w14:textId="0DCDCBD7" w:rsidR="00B16C3E"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59C2B08F" w14:textId="11ABCD16" w:rsidR="00A76A46" w:rsidRPr="00B16C3E" w:rsidRDefault="00A76A46"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tc>
      </w:tr>
      <w:tr w:rsidR="00CA14C5" w:rsidRPr="00B16C3E" w14:paraId="567DA148" w14:textId="77777777" w:rsidTr="00F05BDA">
        <w:tc>
          <w:tcPr>
            <w:cnfStyle w:val="001000000000" w:firstRow="0" w:lastRow="0" w:firstColumn="1" w:lastColumn="0" w:oddVBand="0" w:evenVBand="0" w:oddHBand="0" w:evenHBand="0" w:firstRowFirstColumn="0" w:firstRowLastColumn="0" w:lastRowFirstColumn="0" w:lastRowLastColumn="0"/>
            <w:tcW w:w="1813" w:type="dxa"/>
          </w:tcPr>
          <w:p w14:paraId="6C1993F5" w14:textId="2CA12558" w:rsidR="00CA14C5" w:rsidRPr="00B16C3E" w:rsidRDefault="00CA14C5" w:rsidP="003D4468">
            <w:pPr>
              <w:rPr>
                <w:b w:val="0"/>
                <w:sz w:val="20"/>
                <w:szCs w:val="20"/>
              </w:rPr>
            </w:pPr>
            <w:r>
              <w:rPr>
                <w:b w:val="0"/>
                <w:sz w:val="20"/>
                <w:szCs w:val="20"/>
              </w:rPr>
              <w:t>Must Have (M)</w:t>
            </w:r>
          </w:p>
        </w:tc>
        <w:tc>
          <w:tcPr>
            <w:tcW w:w="5525" w:type="dxa"/>
          </w:tcPr>
          <w:p w14:paraId="2C4E1D02" w14:textId="6BD14122" w:rsidR="00CA14C5" w:rsidRPr="00B16C3E" w:rsidRDefault="00CA14C5" w:rsidP="00CA14C5">
            <w:pPr>
              <w:pStyle w:val="NoSpacing"/>
              <w:ind w:left="765"/>
              <w:jc w:val="right"/>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Score</w:t>
            </w:r>
          </w:p>
        </w:tc>
        <w:tc>
          <w:tcPr>
            <w:tcW w:w="1134" w:type="dxa"/>
          </w:tcPr>
          <w:p w14:paraId="4BBBAB12" w14:textId="77777777" w:rsidR="00CA14C5" w:rsidRPr="00B16C3E" w:rsidRDefault="00CA14C5" w:rsidP="003D4468">
            <w:pPr>
              <w:pStyle w:val="NoSpacing"/>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850" w:type="dxa"/>
          </w:tcPr>
          <w:p w14:paraId="799EA71B" w14:textId="0DEAB3F2" w:rsidR="00CA14C5" w:rsidRPr="001E31B1" w:rsidRDefault="0051073E" w:rsidP="00F05BDA">
            <w:pPr>
              <w:pStyle w:val="NoSpacing"/>
              <w:jc w:val="center"/>
              <w:cnfStyle w:val="000000000000" w:firstRow="0" w:lastRow="0" w:firstColumn="0" w:lastColumn="0" w:oddVBand="0" w:evenVBand="0" w:oddHBand="0" w:evenHBand="0" w:firstRowFirstColumn="0" w:firstRowLastColumn="0" w:lastRowFirstColumn="0" w:lastRowLastColumn="0"/>
              <w:rPr>
                <w:color w:val="008000"/>
                <w:sz w:val="20"/>
                <w:szCs w:val="20"/>
              </w:rPr>
            </w:pPr>
            <w:r>
              <w:rPr>
                <w:color w:val="008000"/>
                <w:sz w:val="20"/>
                <w:szCs w:val="20"/>
              </w:rPr>
              <w:t>3</w:t>
            </w:r>
          </w:p>
        </w:tc>
      </w:tr>
      <w:tr w:rsidR="00CA14C5" w:rsidRPr="00B16C3E" w14:paraId="2446A55E" w14:textId="77777777" w:rsidTr="00F05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0A1CADD6" w14:textId="4542DE84" w:rsidR="00CA14C5" w:rsidRDefault="00CA14C5" w:rsidP="003D4468">
            <w:pPr>
              <w:rPr>
                <w:b w:val="0"/>
                <w:sz w:val="20"/>
                <w:szCs w:val="20"/>
              </w:rPr>
            </w:pPr>
            <w:r>
              <w:rPr>
                <w:b w:val="0"/>
                <w:sz w:val="20"/>
                <w:szCs w:val="20"/>
              </w:rPr>
              <w:t>Should Have (S)</w:t>
            </w:r>
          </w:p>
        </w:tc>
        <w:tc>
          <w:tcPr>
            <w:tcW w:w="5525" w:type="dxa"/>
          </w:tcPr>
          <w:p w14:paraId="0945AB09" w14:textId="55BCB2DB" w:rsidR="00CA14C5" w:rsidRPr="00B16C3E" w:rsidRDefault="00CA14C5" w:rsidP="00CA14C5">
            <w:pPr>
              <w:pStyle w:val="NoSpacing"/>
              <w:ind w:left="765"/>
              <w:jc w:val="right"/>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Score</w:t>
            </w:r>
          </w:p>
        </w:tc>
        <w:tc>
          <w:tcPr>
            <w:tcW w:w="1134" w:type="dxa"/>
          </w:tcPr>
          <w:p w14:paraId="50BF25E6" w14:textId="77777777" w:rsidR="00CA14C5" w:rsidRPr="00B16C3E" w:rsidRDefault="00CA14C5" w:rsidP="003D4468">
            <w:pPr>
              <w:pStyle w:val="NoSpacing"/>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850" w:type="dxa"/>
          </w:tcPr>
          <w:p w14:paraId="501DDA25" w14:textId="65C5862F" w:rsidR="00CA14C5" w:rsidRPr="001E31B1" w:rsidRDefault="00CA14C5" w:rsidP="00F05BDA">
            <w:pPr>
              <w:pStyle w:val="NoSpacing"/>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Pr>
                <w:color w:val="FF0000"/>
                <w:sz w:val="20"/>
                <w:szCs w:val="20"/>
              </w:rPr>
              <w:t>-2</w:t>
            </w:r>
          </w:p>
        </w:tc>
      </w:tr>
      <w:tr w:rsidR="00CA14C5" w:rsidRPr="00B16C3E" w14:paraId="59797F54" w14:textId="77777777" w:rsidTr="00CA14C5">
        <w:tc>
          <w:tcPr>
            <w:cnfStyle w:val="001000000000" w:firstRow="0" w:lastRow="0" w:firstColumn="1" w:lastColumn="0" w:oddVBand="0" w:evenVBand="0" w:oddHBand="0" w:evenHBand="0" w:firstRowFirstColumn="0" w:firstRowLastColumn="0" w:lastRowFirstColumn="0" w:lastRowLastColumn="0"/>
            <w:tcW w:w="1813" w:type="dxa"/>
          </w:tcPr>
          <w:p w14:paraId="53B13BEB" w14:textId="251690F5" w:rsidR="00CA14C5" w:rsidRDefault="00CA14C5" w:rsidP="003D4468">
            <w:pPr>
              <w:rPr>
                <w:b w:val="0"/>
                <w:sz w:val="20"/>
                <w:szCs w:val="20"/>
              </w:rPr>
            </w:pPr>
            <w:r>
              <w:rPr>
                <w:b w:val="0"/>
                <w:sz w:val="20"/>
                <w:szCs w:val="20"/>
              </w:rPr>
              <w:t xml:space="preserve">Could have </w:t>
            </w:r>
          </w:p>
        </w:tc>
        <w:tc>
          <w:tcPr>
            <w:tcW w:w="5525" w:type="dxa"/>
          </w:tcPr>
          <w:p w14:paraId="51548D06" w14:textId="43265EFD" w:rsidR="00CA14C5" w:rsidRPr="00B16C3E" w:rsidRDefault="00CA14C5" w:rsidP="00CA14C5">
            <w:pPr>
              <w:pStyle w:val="NoSpacing"/>
              <w:ind w:left="765"/>
              <w:jc w:val="right"/>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Score</w:t>
            </w:r>
          </w:p>
        </w:tc>
        <w:tc>
          <w:tcPr>
            <w:tcW w:w="1134" w:type="dxa"/>
            <w:tcBorders>
              <w:bottom w:val="single" w:sz="8" w:space="0" w:color="000000" w:themeColor="text1"/>
            </w:tcBorders>
          </w:tcPr>
          <w:p w14:paraId="33B2F32D" w14:textId="77777777" w:rsidR="00CA14C5" w:rsidRPr="00B16C3E" w:rsidRDefault="00CA14C5" w:rsidP="003D4468">
            <w:pPr>
              <w:pStyle w:val="NoSpacing"/>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850" w:type="dxa"/>
            <w:tcBorders>
              <w:bottom w:val="single" w:sz="8" w:space="0" w:color="000000" w:themeColor="text1"/>
            </w:tcBorders>
          </w:tcPr>
          <w:p w14:paraId="7327D093" w14:textId="3216EB2D" w:rsidR="00CA14C5" w:rsidRPr="001E31B1" w:rsidRDefault="00CA14C5" w:rsidP="00F05BDA">
            <w:pPr>
              <w:pStyle w:val="NoSpacing"/>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Pr>
                <w:color w:val="FF0000"/>
                <w:sz w:val="20"/>
                <w:szCs w:val="20"/>
              </w:rPr>
              <w:t>-2</w:t>
            </w:r>
          </w:p>
        </w:tc>
      </w:tr>
      <w:tr w:rsidR="00CA14C5" w:rsidRPr="00B16C3E" w14:paraId="02A8A476" w14:textId="77777777" w:rsidTr="00CA1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105252FB" w14:textId="77777777" w:rsidR="00CA14C5" w:rsidRDefault="00CA14C5" w:rsidP="003D4468">
            <w:pPr>
              <w:rPr>
                <w:b w:val="0"/>
                <w:sz w:val="20"/>
                <w:szCs w:val="20"/>
              </w:rPr>
            </w:pPr>
          </w:p>
        </w:tc>
        <w:tc>
          <w:tcPr>
            <w:tcW w:w="5525" w:type="dxa"/>
          </w:tcPr>
          <w:p w14:paraId="41461EEE" w14:textId="77777777" w:rsidR="00CA14C5" w:rsidRDefault="00CA14C5" w:rsidP="00CA14C5">
            <w:pPr>
              <w:pStyle w:val="NoSpacing"/>
              <w:ind w:left="765"/>
              <w:jc w:val="right"/>
              <w:cnfStyle w:val="000000100000" w:firstRow="0" w:lastRow="0" w:firstColumn="0" w:lastColumn="0" w:oddVBand="0" w:evenVBand="0" w:oddHBand="1" w:evenHBand="0" w:firstRowFirstColumn="0" w:firstRowLastColumn="0" w:lastRowFirstColumn="0" w:lastRowLastColumn="0"/>
              <w:rPr>
                <w:b/>
                <w:sz w:val="20"/>
                <w:szCs w:val="20"/>
              </w:rPr>
            </w:pPr>
          </w:p>
        </w:tc>
        <w:tc>
          <w:tcPr>
            <w:tcW w:w="1134" w:type="dxa"/>
            <w:tcBorders>
              <w:top w:val="single" w:sz="8" w:space="0" w:color="000000" w:themeColor="text1"/>
            </w:tcBorders>
          </w:tcPr>
          <w:p w14:paraId="3A1D6FB2" w14:textId="1C55D100" w:rsidR="00CA14C5" w:rsidRPr="00B16C3E" w:rsidRDefault="00CA14C5" w:rsidP="003D4468">
            <w:pPr>
              <w:pStyle w:val="No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B16C3E">
              <w:rPr>
                <w:b/>
                <w:sz w:val="20"/>
                <w:szCs w:val="20"/>
              </w:rPr>
              <w:t>Totaal</w:t>
            </w:r>
          </w:p>
        </w:tc>
        <w:tc>
          <w:tcPr>
            <w:tcW w:w="850" w:type="dxa"/>
            <w:tcBorders>
              <w:top w:val="single" w:sz="8" w:space="0" w:color="000000" w:themeColor="text1"/>
            </w:tcBorders>
          </w:tcPr>
          <w:p w14:paraId="1652D456" w14:textId="029261C5" w:rsidR="00CA14C5" w:rsidRDefault="0051073E" w:rsidP="0051073E">
            <w:pPr>
              <w:pStyle w:val="NoSpacing"/>
              <w:keepNext/>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Pr>
                <w:color w:val="FF0000"/>
                <w:sz w:val="20"/>
                <w:szCs w:val="20"/>
              </w:rPr>
              <w:t>-1</w:t>
            </w:r>
          </w:p>
        </w:tc>
      </w:tr>
    </w:tbl>
    <w:p w14:paraId="2D0490E1" w14:textId="402938C5" w:rsidR="00A024CC" w:rsidRDefault="0051073E" w:rsidP="0051073E">
      <w:pPr>
        <w:pStyle w:val="Caption"/>
        <w:rPr>
          <w:b w:val="0"/>
        </w:rPr>
      </w:pPr>
      <w:r>
        <w:t xml:space="preserve">Tabel </w:t>
      </w:r>
      <w:r w:rsidR="00A43157">
        <w:fldChar w:fldCharType="begin"/>
      </w:r>
      <w:r w:rsidR="00A43157">
        <w:instrText xml:space="preserve"> SEQ Tabel \* ARABIC </w:instrText>
      </w:r>
      <w:r w:rsidR="00A43157">
        <w:fldChar w:fldCharType="separate"/>
      </w:r>
      <w:r w:rsidR="00FE0D5D">
        <w:rPr>
          <w:noProof/>
        </w:rPr>
        <w:t>6</w:t>
      </w:r>
      <w:r w:rsidR="00A43157">
        <w:rPr>
          <w:noProof/>
        </w:rPr>
        <w:fldChar w:fldCharType="end"/>
      </w:r>
      <w:r>
        <w:t>: Scorelijst OTRS 3.2</w:t>
      </w:r>
    </w:p>
    <w:p w14:paraId="2336D524" w14:textId="77777777" w:rsidR="002F7DA6" w:rsidRDefault="00CC0E31" w:rsidP="002F7DA6">
      <w:pPr>
        <w:pStyle w:val="NoSpacing"/>
        <w:rPr>
          <w:b/>
        </w:rPr>
      </w:pPr>
      <w:r w:rsidRPr="002F7DA6">
        <w:rPr>
          <w:b/>
        </w:rPr>
        <w:t>Conclusie</w:t>
      </w:r>
    </w:p>
    <w:p w14:paraId="099B91E9" w14:textId="77777777" w:rsidR="001C33F5" w:rsidRDefault="001C33F5" w:rsidP="002F7DA6">
      <w:pPr>
        <w:pStyle w:val="NoSpacing"/>
        <w:rPr>
          <w:b/>
        </w:rPr>
      </w:pPr>
      <w:r w:rsidRPr="001C33F5">
        <w:t>OTRS 3.2 brengt veel verbeteringen in de performance van de software.</w:t>
      </w:r>
      <w:r>
        <w:t xml:space="preserve"> Er is verder ook gedacht aan handige toevoegingen die welkom zijn voor de eindgebruikers. Ik ben van mening dat de vernieuwingen niet voldoende zijn om de ervaring van de medewerkers of de situatie waarin afdeling nu verkeerd, op de juiste manier kan beïnvloeden. </w:t>
      </w:r>
      <w:r w:rsidRPr="001C33F5">
        <w:t xml:space="preserve"> </w:t>
      </w:r>
      <w:r w:rsidR="00D06823" w:rsidRPr="001C33F5">
        <w:rPr>
          <w:b/>
        </w:rPr>
        <w:t xml:space="preserve">   </w:t>
      </w:r>
    </w:p>
    <w:p w14:paraId="3039443A" w14:textId="77777777" w:rsidR="001C33F5" w:rsidRDefault="001C33F5">
      <w:pPr>
        <w:contextualSpacing w:val="0"/>
        <w:rPr>
          <w:rFonts w:eastAsia="Times New Roman" w:cs="Times New Roman"/>
          <w:b/>
          <w:szCs w:val="24"/>
          <w:lang w:eastAsia="nl-NL"/>
        </w:rPr>
      </w:pPr>
      <w:r>
        <w:rPr>
          <w:b/>
        </w:rPr>
        <w:br w:type="page"/>
      </w:r>
    </w:p>
    <w:p w14:paraId="1FFB41D5" w14:textId="77777777" w:rsidR="001C33F5" w:rsidRDefault="001C33F5" w:rsidP="00FD2D19">
      <w:pPr>
        <w:pStyle w:val="Heading2"/>
        <w:numPr>
          <w:ilvl w:val="1"/>
          <w:numId w:val="4"/>
        </w:numPr>
      </w:pPr>
      <w:bookmarkStart w:id="36" w:name="_Toc232184175"/>
      <w:r w:rsidRPr="001C33F5">
        <w:lastRenderedPageBreak/>
        <w:t>Kaseya</w:t>
      </w:r>
      <w:bookmarkEnd w:id="36"/>
    </w:p>
    <w:p w14:paraId="05195D47" w14:textId="77777777" w:rsidR="001C33F5" w:rsidRDefault="001C33F5" w:rsidP="001C33F5">
      <w:r>
        <w:t>In het rapport de huidige situatie staat beschreven wat de rol en toevoeging is van dit pakket.</w:t>
      </w:r>
    </w:p>
    <w:p w14:paraId="0470368C" w14:textId="77777777" w:rsidR="0051073E" w:rsidRDefault="0051073E" w:rsidP="0051073E">
      <w:r>
        <w:t xml:space="preserve">Kaseya belooft een softwarepakket dat voor een complete beheeromgeving ondersteuning biedt. De opzet van het pakket ondersteunt dit ook. </w:t>
      </w:r>
    </w:p>
    <w:p w14:paraId="391C188D" w14:textId="77777777" w:rsidR="001C33F5" w:rsidRDefault="001C33F5" w:rsidP="001C33F5"/>
    <w:p w14:paraId="05E6B610" w14:textId="77777777" w:rsidR="00301215" w:rsidRDefault="00301215" w:rsidP="001C33F5">
      <w:r>
        <w:t>Binnen DWA zijn de volgende modules</w:t>
      </w:r>
      <w:r w:rsidR="00F5496F">
        <w:t xml:space="preserve"> ingekocht</w:t>
      </w:r>
      <w:r>
        <w:t>:</w:t>
      </w:r>
    </w:p>
    <w:p w14:paraId="7EE3394F" w14:textId="77777777" w:rsidR="00301215" w:rsidRDefault="00301215" w:rsidP="00DE5077">
      <w:pPr>
        <w:pStyle w:val="ListParagraph"/>
        <w:numPr>
          <w:ilvl w:val="0"/>
          <w:numId w:val="16"/>
        </w:numPr>
      </w:pPr>
      <w:r>
        <w:t>Netwerkmonitoring</w:t>
      </w:r>
    </w:p>
    <w:p w14:paraId="6E1A800F" w14:textId="77777777" w:rsidR="00301215" w:rsidRDefault="00301215" w:rsidP="00DE5077">
      <w:pPr>
        <w:pStyle w:val="ListParagraph"/>
        <w:numPr>
          <w:ilvl w:val="0"/>
          <w:numId w:val="16"/>
        </w:numPr>
      </w:pPr>
      <w:r>
        <w:t>Antivirus</w:t>
      </w:r>
    </w:p>
    <w:p w14:paraId="09AFC31A" w14:textId="77777777" w:rsidR="00301215" w:rsidRDefault="00301215" w:rsidP="00DE5077">
      <w:pPr>
        <w:pStyle w:val="ListParagraph"/>
        <w:numPr>
          <w:ilvl w:val="0"/>
          <w:numId w:val="16"/>
        </w:numPr>
      </w:pPr>
      <w:r>
        <w:t>Remote Access</w:t>
      </w:r>
    </w:p>
    <w:p w14:paraId="24F84515" w14:textId="652AF68E" w:rsidR="00F5496F" w:rsidRDefault="00301215" w:rsidP="004F3507">
      <w:pPr>
        <w:pStyle w:val="ListParagraph"/>
        <w:numPr>
          <w:ilvl w:val="0"/>
          <w:numId w:val="16"/>
        </w:numPr>
      </w:pPr>
      <w:r>
        <w:t>Service Desk</w:t>
      </w:r>
    </w:p>
    <w:p w14:paraId="637EFA36" w14:textId="77777777" w:rsidR="00ED79BC" w:rsidRPr="00ED79BC" w:rsidRDefault="00ED79BC" w:rsidP="004F3507">
      <w:pPr>
        <w:rPr>
          <w:b/>
        </w:rPr>
      </w:pPr>
      <w:r w:rsidRPr="00ED79BC">
        <w:rPr>
          <w:b/>
        </w:rPr>
        <w:t>CMDB</w:t>
      </w:r>
    </w:p>
    <w:p w14:paraId="1951E3AE" w14:textId="77777777" w:rsidR="00F5496F" w:rsidRDefault="00F5496F" w:rsidP="004F3507">
      <w:r>
        <w:t>Er kan hardware en software worden uitgelezen met de Audit tool dat wordt meegeleverd. Deze informatie slaat Kaseya vervolgens op in een SQL database. Verder kan er met deze informatie veel integratie plaatsvinden met de overige modules als Antivirus, Remote Access en Service Desk.</w:t>
      </w:r>
    </w:p>
    <w:p w14:paraId="75983990" w14:textId="77777777" w:rsidR="00F5496F" w:rsidRDefault="00F5496F" w:rsidP="004F3507"/>
    <w:p w14:paraId="6BE541B8" w14:textId="77777777" w:rsidR="00ED79BC" w:rsidRPr="00ED79BC" w:rsidRDefault="00ED79BC" w:rsidP="004F3507">
      <w:pPr>
        <w:rPr>
          <w:b/>
        </w:rPr>
      </w:pPr>
      <w:r w:rsidRPr="00ED79BC">
        <w:rPr>
          <w:b/>
        </w:rPr>
        <w:t>Automatiseren</w:t>
      </w:r>
    </w:p>
    <w:p w14:paraId="55172C26" w14:textId="77777777" w:rsidR="00F5496F" w:rsidRDefault="00F5496F" w:rsidP="004F3507">
      <w:r>
        <w:t xml:space="preserve">Waar Kaseya goed in is, is het automatiseren van veel processen op een ICT afdeling. Zo kan je meteen een PC overnemen met de Remote access functie en op afstand </w:t>
      </w:r>
      <w:r w:rsidR="00ED79BC">
        <w:t xml:space="preserve">automatisch software instaleren zoals de Antivirus. </w:t>
      </w:r>
    </w:p>
    <w:p w14:paraId="750594D4" w14:textId="77777777" w:rsidR="00ED79BC" w:rsidRDefault="00ED79BC" w:rsidP="004F3507"/>
    <w:p w14:paraId="722B7FD9" w14:textId="77777777" w:rsidR="00ED79BC" w:rsidRPr="00ED79BC" w:rsidRDefault="00ED79BC" w:rsidP="004F3507">
      <w:pPr>
        <w:rPr>
          <w:b/>
        </w:rPr>
      </w:pPr>
      <w:r w:rsidRPr="00ED79BC">
        <w:rPr>
          <w:b/>
        </w:rPr>
        <w:t>Service Desk</w:t>
      </w:r>
    </w:p>
    <w:p w14:paraId="09D4AB56" w14:textId="77777777" w:rsidR="0037267C" w:rsidRDefault="00ED79BC" w:rsidP="004F3507">
      <w:r>
        <w:t xml:space="preserve">De Service Desk module is later bijgekocht door DWA. Dit met als doel om meer samenhang te </w:t>
      </w:r>
      <w:r w:rsidR="00F309DE">
        <w:t>creëren</w:t>
      </w:r>
      <w:r>
        <w:t xml:space="preserve"> met de bestaande systemen en processen op de afdeling. Wegens tijdsgebrek is het niet ingericht om actief te kunnen gebruiken. Ik heb kort gekeken naar de mogelijkheden van de Service Desk module.</w:t>
      </w:r>
    </w:p>
    <w:p w14:paraId="3EBDAD54" w14:textId="77777777" w:rsidR="00ED79BC" w:rsidRDefault="00ED79BC" w:rsidP="004F3507">
      <w:r>
        <w:t xml:space="preserve"> </w:t>
      </w:r>
      <w:r w:rsidR="0037267C">
        <w:t>Functionaliteiten worden als volgt op de website beschreven.</w:t>
      </w:r>
    </w:p>
    <w:p w14:paraId="0DAF3401" w14:textId="77777777" w:rsidR="0037267C" w:rsidRDefault="0037267C" w:rsidP="00301215"/>
    <w:p w14:paraId="156ABE97" w14:textId="77777777" w:rsidR="0037267C" w:rsidRPr="0037267C" w:rsidRDefault="0037267C" w:rsidP="0037267C">
      <w:pPr>
        <w:rPr>
          <w:i/>
        </w:rPr>
      </w:pPr>
      <w:r w:rsidRPr="0037267C">
        <w:rPr>
          <w:i/>
        </w:rPr>
        <w:t>“</w:t>
      </w:r>
      <w:r>
        <w:rPr>
          <w:i/>
        </w:rPr>
        <w:t xml:space="preserve">”Kaseya </w:t>
      </w:r>
      <w:r w:rsidRPr="0037267C">
        <w:rPr>
          <w:i/>
        </w:rPr>
        <w:t>consolideert alle incidenten, vragen, problemen en wijzigingsverzoeken in een tool</w:t>
      </w:r>
    </w:p>
    <w:p w14:paraId="3B1E717C" w14:textId="77777777" w:rsidR="0037267C" w:rsidRDefault="0037267C" w:rsidP="0037267C">
      <w:pPr>
        <w:rPr>
          <w:i/>
        </w:rPr>
      </w:pPr>
      <w:r w:rsidRPr="0037267C">
        <w:rPr>
          <w:i/>
        </w:rPr>
        <w:t>terwijl het toelaten van IT-professionals om problemen op te lossen door gebruik te maken van bekroonde Kaseya IT Automation platform. Het resultaat - IT-diensten die zijn afgestemd op de behoeften van het bedrijf, verbeterde dienstverlening kwaliteit en hogere return on investment.”</w:t>
      </w:r>
    </w:p>
    <w:p w14:paraId="19F47897" w14:textId="77777777" w:rsidR="0037267C" w:rsidRDefault="0037267C" w:rsidP="0037267C"/>
    <w:p w14:paraId="52C30AD4" w14:textId="77777777" w:rsidR="0037267C" w:rsidRPr="0037267C" w:rsidRDefault="00275D63" w:rsidP="0037267C">
      <w:pPr>
        <w:rPr>
          <w:i/>
        </w:rPr>
      </w:pPr>
      <w:r>
        <w:rPr>
          <w:i/>
        </w:rPr>
        <w:t>“</w:t>
      </w:r>
      <w:r w:rsidR="0037267C" w:rsidRPr="0037267C">
        <w:rPr>
          <w:i/>
        </w:rPr>
        <w:t>Kaseya Service Desk biedt meerdere templates op basis van ITIL standaarden. Elke servicedesk kan worden geconfigureerd met unieke verwerkingseigenschappen, rollen en beleid.</w:t>
      </w:r>
    </w:p>
    <w:p w14:paraId="1F8335EB" w14:textId="77777777" w:rsidR="0037267C" w:rsidRPr="0037267C" w:rsidRDefault="0037267C" w:rsidP="00DE5077">
      <w:pPr>
        <w:pStyle w:val="ListParagraph"/>
        <w:numPr>
          <w:ilvl w:val="0"/>
          <w:numId w:val="17"/>
        </w:numPr>
        <w:rPr>
          <w:i/>
        </w:rPr>
      </w:pPr>
      <w:r w:rsidRPr="0037267C">
        <w:rPr>
          <w:i/>
        </w:rPr>
        <w:t xml:space="preserve"> Incident Desk - Track en categorisee</w:t>
      </w:r>
      <w:r w:rsidR="00275D63">
        <w:rPr>
          <w:i/>
        </w:rPr>
        <w:t>r</w:t>
      </w:r>
      <w:r w:rsidRPr="0037267C">
        <w:rPr>
          <w:i/>
        </w:rPr>
        <w:t xml:space="preserve"> gebruiker storingen van telefoon of elektronische media voor de directe of automatisch antwoord</w:t>
      </w:r>
      <w:r w:rsidR="00275D63">
        <w:rPr>
          <w:i/>
        </w:rPr>
        <w:t>.</w:t>
      </w:r>
    </w:p>
    <w:p w14:paraId="07B8361E" w14:textId="77777777" w:rsidR="0037267C" w:rsidRPr="0037267C" w:rsidRDefault="0037267C" w:rsidP="00DE5077">
      <w:pPr>
        <w:pStyle w:val="ListParagraph"/>
        <w:numPr>
          <w:ilvl w:val="0"/>
          <w:numId w:val="17"/>
        </w:numPr>
        <w:rPr>
          <w:i/>
        </w:rPr>
      </w:pPr>
      <w:r w:rsidRPr="0037267C">
        <w:rPr>
          <w:i/>
        </w:rPr>
        <w:t xml:space="preserve">Probleem Desk - Identificeren en consolideren </w:t>
      </w:r>
      <w:r w:rsidR="00275D63">
        <w:rPr>
          <w:i/>
        </w:rPr>
        <w:t>van terugkerende problemen</w:t>
      </w:r>
      <w:r w:rsidRPr="0037267C">
        <w:rPr>
          <w:i/>
        </w:rPr>
        <w:t xml:space="preserve"> op basis van gebeurtenissen, trends en incidenten om oorzaak en de gevolgen voor het bedrijfsleven te begrijpen. </w:t>
      </w:r>
    </w:p>
    <w:p w14:paraId="4100C3C9" w14:textId="77777777" w:rsidR="00275D63" w:rsidRDefault="0037267C" w:rsidP="00DE5077">
      <w:pPr>
        <w:pStyle w:val="ListParagraph"/>
        <w:numPr>
          <w:ilvl w:val="0"/>
          <w:numId w:val="17"/>
        </w:numPr>
        <w:rPr>
          <w:i/>
        </w:rPr>
      </w:pPr>
      <w:r w:rsidRPr="0037267C">
        <w:rPr>
          <w:i/>
        </w:rPr>
        <w:t>Wijzig Desk - Biedt een samenwerkingsverband weergave van wijzigingsverzoeken met goedkeuringsprocedures  om een ​​goede planning over afdeling</w:t>
      </w:r>
      <w:r w:rsidR="00275D63">
        <w:rPr>
          <w:i/>
        </w:rPr>
        <w:t xml:space="preserve">en en </w:t>
      </w:r>
      <w:r w:rsidRPr="0037267C">
        <w:rPr>
          <w:i/>
        </w:rPr>
        <w:t xml:space="preserve"> teams</w:t>
      </w:r>
      <w:r w:rsidR="00275D63">
        <w:rPr>
          <w:i/>
        </w:rPr>
        <w:t xml:space="preserve"> te verzekeren</w:t>
      </w:r>
      <w:r w:rsidRPr="0037267C">
        <w:rPr>
          <w:i/>
        </w:rPr>
        <w:t>.</w:t>
      </w:r>
      <w:r w:rsidR="00275D63">
        <w:rPr>
          <w:i/>
        </w:rPr>
        <w:t>”</w:t>
      </w:r>
    </w:p>
    <w:p w14:paraId="3C41A27E" w14:textId="77777777" w:rsidR="0051073E" w:rsidRDefault="0051073E" w:rsidP="00275D63">
      <w:pPr>
        <w:pStyle w:val="NoSpacing"/>
        <w:rPr>
          <w:b/>
        </w:rPr>
      </w:pPr>
    </w:p>
    <w:p w14:paraId="5563DA46" w14:textId="77777777" w:rsidR="00275D63" w:rsidRPr="00275D63" w:rsidRDefault="00275D63" w:rsidP="00275D63">
      <w:pPr>
        <w:pStyle w:val="NoSpacing"/>
        <w:rPr>
          <w:b/>
        </w:rPr>
      </w:pPr>
      <w:r w:rsidRPr="00275D63">
        <w:rPr>
          <w:b/>
        </w:rPr>
        <w:lastRenderedPageBreak/>
        <w:t>Testen van software</w:t>
      </w:r>
    </w:p>
    <w:p w14:paraId="72B98A9D" w14:textId="77777777" w:rsidR="00275D63" w:rsidRDefault="00275D63" w:rsidP="00275D63">
      <w:r>
        <w:t>Als Kaseya echt een totaal oplossing kan bieden kan het zomaar zijn dat DWA al de software in huis heeft die ze zoeken maar alleen de juiste inrichting nodig heeft.</w:t>
      </w:r>
    </w:p>
    <w:p w14:paraId="5307AB69" w14:textId="77777777" w:rsidR="00275D63" w:rsidRDefault="00275D63" w:rsidP="00275D63"/>
    <w:p w14:paraId="6847B714" w14:textId="77777777" w:rsidR="00275D63" w:rsidRDefault="00275D63" w:rsidP="00275D63">
      <w:r>
        <w:t xml:space="preserve">Voor het testen ben ik eerst gaan kijken naar gebruikersgemak. </w:t>
      </w:r>
      <w:r w:rsidR="00775345">
        <w:t>Links is het menu overzichtelijk weergegeven en er kan meteen gekozen worden voor Service Desk waar de openstaande tickets meteen getoond worden. Zie de onderstaande afbeelding</w:t>
      </w:r>
      <w:r w:rsidR="008170C2">
        <w:t>.</w:t>
      </w:r>
    </w:p>
    <w:p w14:paraId="2247759A" w14:textId="77777777" w:rsidR="00775345" w:rsidRDefault="00775345" w:rsidP="00275D63"/>
    <w:p w14:paraId="2A7747AC" w14:textId="77777777" w:rsidR="00775345" w:rsidRDefault="00775345" w:rsidP="00775345">
      <w:pPr>
        <w:keepNext/>
      </w:pPr>
      <w:r>
        <w:rPr>
          <w:noProof/>
          <w:lang w:val="en-US"/>
        </w:rPr>
        <w:drawing>
          <wp:inline distT="0" distB="0" distL="0" distR="0" wp14:anchorId="390C0701" wp14:editId="1D757314">
            <wp:extent cx="5760720" cy="3196590"/>
            <wp:effectExtent l="0" t="0" r="0" b="381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eya - Tickets.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196590"/>
                    </a:xfrm>
                    <a:prstGeom prst="rect">
                      <a:avLst/>
                    </a:prstGeom>
                  </pic:spPr>
                </pic:pic>
              </a:graphicData>
            </a:graphic>
          </wp:inline>
        </w:drawing>
      </w:r>
    </w:p>
    <w:p w14:paraId="3D056A33" w14:textId="77777777" w:rsidR="00775345" w:rsidRDefault="00775345" w:rsidP="00775345">
      <w:pPr>
        <w:pStyle w:val="Caption"/>
      </w:pPr>
      <w:r>
        <w:t xml:space="preserve">Afbeelding </w:t>
      </w:r>
      <w:r w:rsidR="00A43157">
        <w:fldChar w:fldCharType="begin"/>
      </w:r>
      <w:r w:rsidR="00A43157">
        <w:instrText xml:space="preserve"> SEQ Afbeelding \* ARABIC </w:instrText>
      </w:r>
      <w:r w:rsidR="00A43157">
        <w:fldChar w:fldCharType="separate"/>
      </w:r>
      <w:r w:rsidR="00FE0D5D">
        <w:rPr>
          <w:noProof/>
        </w:rPr>
        <w:t>2</w:t>
      </w:r>
      <w:r w:rsidR="00A43157">
        <w:rPr>
          <w:noProof/>
        </w:rPr>
        <w:fldChar w:fldCharType="end"/>
      </w:r>
    </w:p>
    <w:p w14:paraId="13C802C4" w14:textId="77777777" w:rsidR="007A213A" w:rsidRDefault="00775345" w:rsidP="00275D63">
      <w:r>
        <w:t>Wat meteen opvalt is de traagheid van de software. Bij het openen van een nieuwe ticket, of het verwerken van de ticket met de drop-down menu’s wordt er steeds een laad icoon weergeven en duurt 2sec per invulvenster voor er informatie getoond word. Bij het aanmaken van een nieuwe ticket duurde het ongeveer 5 sec.</w:t>
      </w:r>
      <w:r w:rsidR="00E41825">
        <w:t xml:space="preserve"> </w:t>
      </w:r>
      <w:r>
        <w:t xml:space="preserve"> </w:t>
      </w:r>
      <w:r w:rsidRPr="00775345">
        <w:rPr>
          <w:i/>
        </w:rPr>
        <w:t>Zie afbeelding 3</w:t>
      </w:r>
      <w:r>
        <w:t>.</w:t>
      </w:r>
    </w:p>
    <w:p w14:paraId="7B1EE3AE" w14:textId="77777777" w:rsidR="00775345" w:rsidRDefault="00775345" w:rsidP="00275D63">
      <w:r>
        <w:rPr>
          <w:noProof/>
          <w:lang w:val="en-US"/>
        </w:rPr>
        <w:drawing>
          <wp:anchor distT="0" distB="0" distL="114300" distR="114300" simplePos="0" relativeHeight="251703296" behindDoc="1" locked="0" layoutInCell="1" allowOverlap="1" wp14:anchorId="3DCC8535" wp14:editId="6A1F0BE8">
            <wp:simplePos x="0" y="0"/>
            <wp:positionH relativeFrom="column">
              <wp:posOffset>195580</wp:posOffset>
            </wp:positionH>
            <wp:positionV relativeFrom="paragraph">
              <wp:posOffset>58420</wp:posOffset>
            </wp:positionV>
            <wp:extent cx="5219700" cy="2891155"/>
            <wp:effectExtent l="0" t="0" r="0" b="4445"/>
            <wp:wrapThrough wrapText="bothSides">
              <wp:wrapPolygon edited="0">
                <wp:start x="0" y="0"/>
                <wp:lineTo x="0" y="21491"/>
                <wp:lineTo x="21521" y="21491"/>
                <wp:lineTo x="21521" y="0"/>
                <wp:lineTo x="0" y="0"/>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eya - Laden.JPG"/>
                    <pic:cNvPicPr/>
                  </pic:nvPicPr>
                  <pic:blipFill>
                    <a:blip r:embed="rId18">
                      <a:extLst>
                        <a:ext uri="{28A0092B-C50C-407E-A947-70E740481C1C}">
                          <a14:useLocalDpi xmlns:a14="http://schemas.microsoft.com/office/drawing/2010/main" val="0"/>
                        </a:ext>
                      </a:extLst>
                    </a:blip>
                    <a:stretch>
                      <a:fillRect/>
                    </a:stretch>
                  </pic:blipFill>
                  <pic:spPr>
                    <a:xfrm>
                      <a:off x="0" y="0"/>
                      <a:ext cx="5219700" cy="2891155"/>
                    </a:xfrm>
                    <a:prstGeom prst="rect">
                      <a:avLst/>
                    </a:prstGeom>
                  </pic:spPr>
                </pic:pic>
              </a:graphicData>
            </a:graphic>
            <wp14:sizeRelH relativeFrom="page">
              <wp14:pctWidth>0</wp14:pctWidth>
            </wp14:sizeRelH>
            <wp14:sizeRelV relativeFrom="page">
              <wp14:pctHeight>0</wp14:pctHeight>
            </wp14:sizeRelV>
          </wp:anchor>
        </w:drawing>
      </w:r>
    </w:p>
    <w:p w14:paraId="6B11792D" w14:textId="77777777" w:rsidR="00775345" w:rsidRPr="00775345" w:rsidRDefault="00775345" w:rsidP="00275D63"/>
    <w:p w14:paraId="1862B401" w14:textId="77777777" w:rsidR="00775345" w:rsidRDefault="00775345" w:rsidP="00275D63"/>
    <w:p w14:paraId="1DA03932" w14:textId="77777777" w:rsidR="00775345" w:rsidRPr="00275D63" w:rsidRDefault="00775345" w:rsidP="00275D63"/>
    <w:p w14:paraId="26BEFACC" w14:textId="77777777" w:rsidR="00275D63" w:rsidRPr="00275D63" w:rsidRDefault="008170C2">
      <w:pPr>
        <w:contextualSpacing w:val="0"/>
        <w:rPr>
          <w:rFonts w:asciiTheme="majorHAnsi" w:eastAsiaTheme="majorEastAsia" w:hAnsiTheme="majorHAnsi" w:cstheme="majorBidi"/>
          <w:b/>
          <w:bCs/>
          <w:color w:val="365F91" w:themeColor="accent1" w:themeShade="BF"/>
          <w:sz w:val="28"/>
          <w:szCs w:val="28"/>
        </w:rPr>
      </w:pPr>
      <w:r>
        <w:rPr>
          <w:noProof/>
          <w:lang w:val="en-US"/>
        </w:rPr>
        <mc:AlternateContent>
          <mc:Choice Requires="wps">
            <w:drawing>
              <wp:anchor distT="0" distB="0" distL="114300" distR="114300" simplePos="0" relativeHeight="251705344" behindDoc="0" locked="0" layoutInCell="1" allowOverlap="1" wp14:anchorId="4418B253" wp14:editId="027DFB57">
                <wp:simplePos x="0" y="0"/>
                <wp:positionH relativeFrom="column">
                  <wp:posOffset>-5314315</wp:posOffset>
                </wp:positionH>
                <wp:positionV relativeFrom="paragraph">
                  <wp:posOffset>2226945</wp:posOffset>
                </wp:positionV>
                <wp:extent cx="5219700" cy="142875"/>
                <wp:effectExtent l="0" t="0" r="0" b="9525"/>
                <wp:wrapThrough wrapText="bothSides">
                  <wp:wrapPolygon edited="0">
                    <wp:start x="0" y="0"/>
                    <wp:lineTo x="0" y="20160"/>
                    <wp:lineTo x="21521" y="20160"/>
                    <wp:lineTo x="21521" y="0"/>
                    <wp:lineTo x="0" y="0"/>
                  </wp:wrapPolygon>
                </wp:wrapThrough>
                <wp:docPr id="28" name="Tekstvak 28"/>
                <wp:cNvGraphicFramePr/>
                <a:graphic xmlns:a="http://schemas.openxmlformats.org/drawingml/2006/main">
                  <a:graphicData uri="http://schemas.microsoft.com/office/word/2010/wordprocessingShape">
                    <wps:wsp>
                      <wps:cNvSpPr txBox="1"/>
                      <wps:spPr>
                        <a:xfrm>
                          <a:off x="0" y="0"/>
                          <a:ext cx="5219700" cy="142875"/>
                        </a:xfrm>
                        <a:prstGeom prst="rect">
                          <a:avLst/>
                        </a:prstGeom>
                        <a:solidFill>
                          <a:prstClr val="white"/>
                        </a:solidFill>
                        <a:ln>
                          <a:noFill/>
                        </a:ln>
                        <a:effectLst/>
                      </wps:spPr>
                      <wps:txbx>
                        <w:txbxContent>
                          <w:p w14:paraId="26360696" w14:textId="77777777" w:rsidR="0043182E" w:rsidRPr="00885F4A" w:rsidRDefault="0043182E" w:rsidP="00775345">
                            <w:pPr>
                              <w:pStyle w:val="Caption"/>
                              <w:rPr>
                                <w:noProof/>
                              </w:rPr>
                            </w:pPr>
                            <w:r>
                              <w:t xml:space="preserve">Afbeelding </w:t>
                            </w:r>
                            <w:r w:rsidR="00A43157">
                              <w:fldChar w:fldCharType="begin"/>
                            </w:r>
                            <w:r w:rsidR="00A43157">
                              <w:instrText xml:space="preserve"> SEQ Afbeelding \* ARABIC </w:instrText>
                            </w:r>
                            <w:r w:rsidR="00A43157">
                              <w:fldChar w:fldCharType="separate"/>
                            </w:r>
                            <w:r w:rsidR="00FE0D5D">
                              <w:rPr>
                                <w:noProof/>
                              </w:rPr>
                              <w:t>3</w:t>
                            </w:r>
                            <w:r w:rsidR="00A4315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8" o:spid="_x0000_s1027" type="#_x0000_t202" style="position:absolute;margin-left:-418.4pt;margin-top:175.35pt;width:411pt;height:11.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e6VTgCAAB3BAAADgAAAGRycy9lMm9Eb2MueG1srFTBbhoxEL1X6j9YvpcF1DTJiiWiRFSVUBIJ&#10;qpyN12at2B7XNuzSr+/Yy5I27anqxYxnxjP73pthdtcZTY7CBwW2opPRmBJhOdTK7iv6bbv6cENJ&#10;iMzWTIMVFT2JQO/m79/NWleKKTSga+EJFrGhbF1FmxhdWRSBN8KwMAInLAYleMMiXv2+qD1rsbrR&#10;xXQ8/lS04GvngYsQ0HvfB+k815dS8PgoZRCR6Irit8V8+nzu0lnMZ6zce+Yaxc+fwf7hKwxTFpte&#10;St2zyMjBqz9KGcU9BJBxxMEUIKXiImNANJPxGzSbhjmRsSA5wV1oCv+vLH84Pnmi6opOUSnLDGq0&#10;FS8hHtkLQRfy07pQYtrGYWLsPkOHOg/+gM4Eu5PepF8ERDCOTJ8u7IouEo7Oq+nk9nqMIY6xycfp&#10;zfVVKlO8vnY+xC8CDElGRT2ql0llx3WIfeqQkpoF0KpeKa3TJQWW2pMjQ6XbRkVxLv5blrYp10J6&#10;1RfsPSKPyrlLAtwDS1bsdl0m6AJ6B/UJufDQT1NwfKWw+5qF+MQ8jg9ixJWIj3hIDW1F4WxR0oD/&#10;8Td/ykdVMUpJi+NY0fD9wLygRH+1qHea3cHwg7EbDHswS0DcE1w2x7OJD3zUgyk9mGfclEXqgiFm&#10;OfaqaBzMZeyXAjeNi8UiJ+GEOhbXduN4Kj2wvO2emXdnjSKq+wDDoLLyjVR9bs/54hBBqqxj4rVn&#10;EfVPF5zuPAnnTUzr8+s9Z73+X8x/AgAA//8DAFBLAwQUAAYACAAAACEAy0j8m+EAAAAMAQAADwAA&#10;AGRycy9kb3ducmV2LnhtbEyPPU/DMBCGdyT+g3VILCh1mkBapXEqaGErQ0vV2Y3dJCI+R7bTpP+e&#10;Y4Lx/dB7zxXryXTsqp1vLQqYz2JgGiurWqwFHL8+oiUwHyQq2VnUAm7aw7q8vytkruyIe309hJrR&#10;CPpcCmhC6HPOfdVoI/3M9hopu1hnZCDpaq6cHGncdDyJ44wb2SJdaGSvN42uvg+DEZBt3TDucfO0&#10;Pb7v5GdfJ6e320mIx4fpdQUs6Cn8leEXn9ChJKazHVB51gmIlmlG7EFA+hIvgFElmj+TcyZnkSbA&#10;y4L/f6L8AQAA//8DAFBLAQItABQABgAIAAAAIQDkmcPA+wAAAOEBAAATAAAAAAAAAAAAAAAAAAAA&#10;AABbQ29udGVudF9UeXBlc10ueG1sUEsBAi0AFAAGAAgAAAAhACOyauHXAAAAlAEAAAsAAAAAAAAA&#10;AAAAAAAALAEAAF9yZWxzLy5yZWxzUEsBAi0AFAAGAAgAAAAhAMkXulU4AgAAdwQAAA4AAAAAAAAA&#10;AAAAAAAALAIAAGRycy9lMm9Eb2MueG1sUEsBAi0AFAAGAAgAAAAhAMtI/JvhAAAADAEAAA8AAAAA&#10;AAAAAAAAAAAAkAQAAGRycy9kb3ducmV2LnhtbFBLBQYAAAAABAAEAPMAAACeBQAAAAA=&#10;" stroked="f">
                <v:textbox inset="0,0,0,0">
                  <w:txbxContent>
                    <w:p w14:paraId="26360696" w14:textId="77777777" w:rsidR="0043182E" w:rsidRPr="00885F4A" w:rsidRDefault="0043182E" w:rsidP="00775345">
                      <w:pPr>
                        <w:pStyle w:val="Caption"/>
                        <w:rPr>
                          <w:noProof/>
                        </w:rPr>
                      </w:pPr>
                      <w:r>
                        <w:t xml:space="preserve">Afbeelding </w:t>
                      </w:r>
                      <w:fldSimple w:instr=" SEQ Afbeelding \* ARABIC ">
                        <w:r w:rsidR="00FE0D5D">
                          <w:rPr>
                            <w:noProof/>
                          </w:rPr>
                          <w:t>3</w:t>
                        </w:r>
                      </w:fldSimple>
                    </w:p>
                  </w:txbxContent>
                </v:textbox>
                <w10:wrap type="through"/>
              </v:shape>
            </w:pict>
          </mc:Fallback>
        </mc:AlternateContent>
      </w:r>
      <w:r w:rsidR="00275D63" w:rsidRPr="00275D63">
        <w:br w:type="page"/>
      </w:r>
    </w:p>
    <w:p w14:paraId="07A83077" w14:textId="77777777" w:rsidR="00E41825" w:rsidRDefault="00E41825" w:rsidP="00E41825">
      <w:pPr>
        <w:pStyle w:val="NoSpacing"/>
      </w:pPr>
      <w:r w:rsidRPr="00E41825">
        <w:lastRenderedPageBreak/>
        <w:t xml:space="preserve">Ook de functionaliteit </w:t>
      </w:r>
      <w:r>
        <w:t xml:space="preserve">van de Service Desk module laat te wens over. De Module belooft een Probleemdesk en Wijzig Desk, maar na een uur zoeken en de website raadplegen ben ik niet verder gekomen dan het simpele registratie venster. </w:t>
      </w:r>
    </w:p>
    <w:p w14:paraId="5A57FC3A" w14:textId="77777777" w:rsidR="009E77B4" w:rsidRDefault="009E77B4" w:rsidP="00E41825">
      <w:pPr>
        <w:pStyle w:val="NoSpacing"/>
      </w:pPr>
    </w:p>
    <w:p w14:paraId="7C742358" w14:textId="3D038DBF" w:rsidR="009E77B4" w:rsidRDefault="009E77B4" w:rsidP="00E41825">
      <w:pPr>
        <w:pStyle w:val="NoSpacing"/>
      </w:pPr>
      <w:r>
        <w:t xml:space="preserve">Het onderstaande scoretabel geeft per wensen en eis weer hoe de software op dit moment </w:t>
      </w:r>
      <w:r w:rsidR="0051073E">
        <w:t>scoort.</w:t>
      </w:r>
    </w:p>
    <w:p w14:paraId="0E7CE4DA" w14:textId="77777777" w:rsidR="00E41825" w:rsidRDefault="00E41825" w:rsidP="00E41825">
      <w:pPr>
        <w:pStyle w:val="NoSpacing"/>
      </w:pPr>
    </w:p>
    <w:tbl>
      <w:tblPr>
        <w:tblStyle w:val="MediumGrid3-Accent1"/>
        <w:tblW w:w="9322" w:type="dxa"/>
        <w:tblLayout w:type="fixed"/>
        <w:tblLook w:val="04A0" w:firstRow="1" w:lastRow="0" w:firstColumn="1" w:lastColumn="0" w:noHBand="0" w:noVBand="1"/>
      </w:tblPr>
      <w:tblGrid>
        <w:gridCol w:w="1813"/>
        <w:gridCol w:w="5808"/>
        <w:gridCol w:w="992"/>
        <w:gridCol w:w="709"/>
      </w:tblGrid>
      <w:tr w:rsidR="00B16C3E" w:rsidRPr="00B16C3E" w14:paraId="08482EA5" w14:textId="77777777" w:rsidTr="003D44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686438AA" w14:textId="77777777" w:rsidR="00B16C3E" w:rsidRPr="00B16C3E" w:rsidRDefault="00B16C3E" w:rsidP="003D4468">
            <w:pPr>
              <w:rPr>
                <w:sz w:val="20"/>
                <w:szCs w:val="20"/>
              </w:rPr>
            </w:pPr>
            <w:r w:rsidRPr="00B16C3E">
              <w:rPr>
                <w:sz w:val="20"/>
                <w:szCs w:val="20"/>
              </w:rPr>
              <w:t>Categorie</w:t>
            </w:r>
          </w:p>
        </w:tc>
        <w:tc>
          <w:tcPr>
            <w:tcW w:w="5808" w:type="dxa"/>
          </w:tcPr>
          <w:p w14:paraId="67DEB7CF" w14:textId="77777777" w:rsidR="00B16C3E" w:rsidRPr="00B16C3E" w:rsidRDefault="00B16C3E" w:rsidP="003D4468">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B16C3E">
              <w:rPr>
                <w:sz w:val="20"/>
                <w:szCs w:val="20"/>
              </w:rPr>
              <w:t>MoSCow wensen en eisen</w:t>
            </w:r>
          </w:p>
        </w:tc>
        <w:tc>
          <w:tcPr>
            <w:tcW w:w="992" w:type="dxa"/>
          </w:tcPr>
          <w:p w14:paraId="663E692C" w14:textId="77777777" w:rsidR="00B16C3E" w:rsidRPr="00B16C3E" w:rsidRDefault="00B16C3E" w:rsidP="003D4468">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B16C3E">
              <w:rPr>
                <w:sz w:val="20"/>
                <w:szCs w:val="20"/>
              </w:rPr>
              <w:t>Prioriteit</w:t>
            </w:r>
          </w:p>
        </w:tc>
        <w:tc>
          <w:tcPr>
            <w:tcW w:w="709" w:type="dxa"/>
          </w:tcPr>
          <w:p w14:paraId="0355A92F" w14:textId="77777777" w:rsidR="00B16C3E" w:rsidRPr="00B16C3E" w:rsidRDefault="00B16C3E" w:rsidP="00F05BDA">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B16C3E">
              <w:rPr>
                <w:sz w:val="20"/>
                <w:szCs w:val="20"/>
              </w:rPr>
              <w:t>Score</w:t>
            </w:r>
          </w:p>
        </w:tc>
      </w:tr>
      <w:tr w:rsidR="00B16C3E" w:rsidRPr="00B16C3E" w14:paraId="2074A0B0" w14:textId="77777777" w:rsidTr="003D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543216C1" w14:textId="77777777" w:rsidR="00B16C3E" w:rsidRPr="00B16C3E" w:rsidRDefault="00B16C3E" w:rsidP="003D4468">
            <w:pPr>
              <w:rPr>
                <w:sz w:val="20"/>
                <w:szCs w:val="20"/>
              </w:rPr>
            </w:pPr>
            <w:r w:rsidRPr="00B16C3E">
              <w:rPr>
                <w:b w:val="0"/>
                <w:sz w:val="20"/>
                <w:szCs w:val="20"/>
              </w:rPr>
              <w:t>Incidentenbeheer</w:t>
            </w:r>
          </w:p>
        </w:tc>
        <w:tc>
          <w:tcPr>
            <w:tcW w:w="5808" w:type="dxa"/>
          </w:tcPr>
          <w:p w14:paraId="209FC767" w14:textId="77777777" w:rsidR="00B16C3E" w:rsidRPr="00B16C3E" w:rsidRDefault="00B16C3E" w:rsidP="00DE5077">
            <w:pPr>
              <w:pStyle w:val="NoSpacing"/>
              <w:numPr>
                <w:ilvl w:val="0"/>
                <w:numId w:val="22"/>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Eenvoudig Ticketbeheer</w:t>
            </w:r>
          </w:p>
          <w:p w14:paraId="2CB1735D" w14:textId="77777777" w:rsidR="00B16C3E" w:rsidRPr="00B16C3E" w:rsidRDefault="00B16C3E" w:rsidP="00DE5077">
            <w:pPr>
              <w:pStyle w:val="NoSpacing"/>
              <w:numPr>
                <w:ilvl w:val="0"/>
                <w:numId w:val="22"/>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Self Service Portal</w:t>
            </w:r>
          </w:p>
          <w:p w14:paraId="2EA3926D" w14:textId="77777777" w:rsidR="00B16C3E" w:rsidRPr="00B16C3E" w:rsidRDefault="00B16C3E" w:rsidP="00DE5077">
            <w:pPr>
              <w:pStyle w:val="NoSpacing"/>
              <w:numPr>
                <w:ilvl w:val="0"/>
                <w:numId w:val="22"/>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Efficiënt probleembeheer</w:t>
            </w:r>
          </w:p>
        </w:tc>
        <w:tc>
          <w:tcPr>
            <w:tcW w:w="992" w:type="dxa"/>
          </w:tcPr>
          <w:p w14:paraId="543518B1" w14:textId="77777777" w:rsidR="00B16C3E" w:rsidRPr="00B16C3E" w:rsidRDefault="00B16C3E"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140127E1" w14:textId="77777777" w:rsidR="00B16C3E" w:rsidRPr="00B16C3E" w:rsidRDefault="00B16C3E"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0B639398" w14:textId="77777777" w:rsidR="00B16C3E" w:rsidRPr="00B16C3E" w:rsidRDefault="00B16C3E"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tc>
        <w:tc>
          <w:tcPr>
            <w:tcW w:w="709" w:type="dxa"/>
          </w:tcPr>
          <w:p w14:paraId="0621F22F" w14:textId="6DCE0325" w:rsidR="00B16C3E" w:rsidRDefault="005B27C2"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5F549EE2" w14:textId="5804F8D9" w:rsidR="00A76A46"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4C602B94" w14:textId="4FF1F1D9" w:rsidR="00A76A46" w:rsidRPr="00B16C3E" w:rsidRDefault="00A76A46"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tc>
      </w:tr>
      <w:tr w:rsidR="00B16C3E" w:rsidRPr="00B16C3E" w14:paraId="547F60E4" w14:textId="77777777" w:rsidTr="003D4468">
        <w:tc>
          <w:tcPr>
            <w:cnfStyle w:val="001000000000" w:firstRow="0" w:lastRow="0" w:firstColumn="1" w:lastColumn="0" w:oddVBand="0" w:evenVBand="0" w:oddHBand="0" w:evenHBand="0" w:firstRowFirstColumn="0" w:firstRowLastColumn="0" w:lastRowFirstColumn="0" w:lastRowLastColumn="0"/>
            <w:tcW w:w="1813" w:type="dxa"/>
          </w:tcPr>
          <w:p w14:paraId="35454433" w14:textId="77777777" w:rsidR="00B16C3E" w:rsidRPr="00B16C3E" w:rsidRDefault="00B16C3E" w:rsidP="003D4468">
            <w:pPr>
              <w:rPr>
                <w:sz w:val="20"/>
                <w:szCs w:val="20"/>
              </w:rPr>
            </w:pPr>
            <w:r w:rsidRPr="00B16C3E">
              <w:rPr>
                <w:b w:val="0"/>
                <w:sz w:val="20"/>
                <w:szCs w:val="20"/>
              </w:rPr>
              <w:t>Wijzigingsbeheer</w:t>
            </w:r>
          </w:p>
        </w:tc>
        <w:tc>
          <w:tcPr>
            <w:tcW w:w="5808" w:type="dxa"/>
          </w:tcPr>
          <w:p w14:paraId="3D561E36" w14:textId="77777777" w:rsidR="00B16C3E" w:rsidRPr="00B16C3E" w:rsidRDefault="00B16C3E" w:rsidP="00DE5077">
            <w:pPr>
              <w:pStyle w:val="NoSpacing"/>
              <w:numPr>
                <w:ilvl w:val="0"/>
                <w:numId w:val="23"/>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 xml:space="preserve">Ingebouwde wijzigingsbeheer </w:t>
            </w:r>
          </w:p>
        </w:tc>
        <w:tc>
          <w:tcPr>
            <w:tcW w:w="992" w:type="dxa"/>
          </w:tcPr>
          <w:p w14:paraId="2BD1D49C" w14:textId="77777777" w:rsidR="00B16C3E" w:rsidRPr="00B16C3E" w:rsidRDefault="00B16C3E" w:rsidP="003D446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tc>
        <w:tc>
          <w:tcPr>
            <w:tcW w:w="709" w:type="dxa"/>
          </w:tcPr>
          <w:p w14:paraId="2BD63A17" w14:textId="0FD80513" w:rsidR="00B16C3E" w:rsidRPr="00B16C3E" w:rsidRDefault="00A76A46"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tc>
      </w:tr>
      <w:tr w:rsidR="00B16C3E" w:rsidRPr="00B16C3E" w14:paraId="475DD2DE" w14:textId="77777777" w:rsidTr="003D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35B4F12E" w14:textId="77777777" w:rsidR="00B16C3E" w:rsidRPr="00B16C3E" w:rsidRDefault="00B16C3E" w:rsidP="003D4468">
            <w:pPr>
              <w:rPr>
                <w:sz w:val="20"/>
                <w:szCs w:val="20"/>
              </w:rPr>
            </w:pPr>
            <w:r w:rsidRPr="00B16C3E">
              <w:rPr>
                <w:b w:val="0"/>
                <w:sz w:val="20"/>
                <w:szCs w:val="20"/>
              </w:rPr>
              <w:t>Configuratiebeheer</w:t>
            </w:r>
          </w:p>
        </w:tc>
        <w:tc>
          <w:tcPr>
            <w:tcW w:w="5808" w:type="dxa"/>
          </w:tcPr>
          <w:p w14:paraId="79955031" w14:textId="77777777" w:rsidR="00B16C3E" w:rsidRPr="00B16C3E" w:rsidRDefault="00A76A46" w:rsidP="00DE5077">
            <w:pPr>
              <w:pStyle w:val="NoSpacing"/>
              <w:numPr>
                <w:ilvl w:val="0"/>
                <w:numId w:val="2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Automatische CMDB</w:t>
            </w:r>
          </w:p>
          <w:p w14:paraId="703269E0" w14:textId="77777777" w:rsidR="00B16C3E" w:rsidRPr="00B16C3E" w:rsidRDefault="00B16C3E" w:rsidP="00DE5077">
            <w:pPr>
              <w:pStyle w:val="NoSpacing"/>
              <w:numPr>
                <w:ilvl w:val="0"/>
                <w:numId w:val="23"/>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Grafisch CMDB overzicht</w:t>
            </w:r>
          </w:p>
        </w:tc>
        <w:tc>
          <w:tcPr>
            <w:tcW w:w="992" w:type="dxa"/>
          </w:tcPr>
          <w:p w14:paraId="59149CCD" w14:textId="77777777" w:rsidR="00B16C3E" w:rsidRPr="00B16C3E" w:rsidRDefault="00B16C3E"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06D04A01" w14:textId="77777777" w:rsidR="00B16C3E" w:rsidRPr="00B16C3E" w:rsidRDefault="00B16C3E"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w:t>
            </w:r>
          </w:p>
        </w:tc>
        <w:tc>
          <w:tcPr>
            <w:tcW w:w="709" w:type="dxa"/>
          </w:tcPr>
          <w:p w14:paraId="7FB3C08E" w14:textId="77777777" w:rsidR="00B16C3E" w:rsidRDefault="00A76A46"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2DEF10A2" w14:textId="0965CA30" w:rsidR="00A76A46" w:rsidRPr="00B16C3E"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B16C3E" w:rsidRPr="00B16C3E" w14:paraId="2F38C406" w14:textId="77777777" w:rsidTr="003D4468">
        <w:tc>
          <w:tcPr>
            <w:cnfStyle w:val="001000000000" w:firstRow="0" w:lastRow="0" w:firstColumn="1" w:lastColumn="0" w:oddVBand="0" w:evenVBand="0" w:oddHBand="0" w:evenHBand="0" w:firstRowFirstColumn="0" w:firstRowLastColumn="0" w:lastRowFirstColumn="0" w:lastRowLastColumn="0"/>
            <w:tcW w:w="1813" w:type="dxa"/>
          </w:tcPr>
          <w:p w14:paraId="756F7B71" w14:textId="77777777" w:rsidR="00B16C3E" w:rsidRPr="00B16C3E" w:rsidRDefault="00B16C3E" w:rsidP="003D4468">
            <w:pPr>
              <w:rPr>
                <w:sz w:val="20"/>
                <w:szCs w:val="20"/>
              </w:rPr>
            </w:pPr>
            <w:r w:rsidRPr="00B16C3E">
              <w:rPr>
                <w:b w:val="0"/>
                <w:sz w:val="20"/>
                <w:szCs w:val="20"/>
              </w:rPr>
              <w:t>Rapportage</w:t>
            </w:r>
          </w:p>
        </w:tc>
        <w:tc>
          <w:tcPr>
            <w:tcW w:w="5808" w:type="dxa"/>
          </w:tcPr>
          <w:p w14:paraId="50DF945D" w14:textId="77777777" w:rsidR="00B16C3E" w:rsidRPr="00B16C3E" w:rsidRDefault="00B16C3E"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Snelle en overzichtelijke rapportage mogelijkheden</w:t>
            </w:r>
          </w:p>
          <w:p w14:paraId="2C4B866F" w14:textId="77777777" w:rsidR="00B16C3E" w:rsidRPr="00B16C3E" w:rsidRDefault="00B16C3E"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Persoonlijke Dashboards</w:t>
            </w:r>
          </w:p>
          <w:p w14:paraId="68711136" w14:textId="77777777" w:rsidR="00B16C3E" w:rsidRPr="00B16C3E" w:rsidRDefault="00B16C3E"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Status werkzaamheden van het team</w:t>
            </w:r>
          </w:p>
          <w:p w14:paraId="54AE29FF" w14:textId="77777777" w:rsidR="00B16C3E" w:rsidRPr="00B16C3E" w:rsidRDefault="00B16C3E"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Sluit aan op de visie van de afdeling</w:t>
            </w:r>
          </w:p>
        </w:tc>
        <w:tc>
          <w:tcPr>
            <w:tcW w:w="992" w:type="dxa"/>
          </w:tcPr>
          <w:p w14:paraId="388DEC43" w14:textId="77777777" w:rsidR="00B16C3E" w:rsidRPr="00B16C3E" w:rsidRDefault="00B16C3E" w:rsidP="003D446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p w14:paraId="37AD8AE6" w14:textId="77777777" w:rsidR="00B16C3E" w:rsidRPr="00B16C3E" w:rsidRDefault="00B16C3E" w:rsidP="003D446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p w14:paraId="17B67B1D" w14:textId="77777777" w:rsidR="00B16C3E" w:rsidRPr="00B16C3E" w:rsidRDefault="00B16C3E" w:rsidP="003D446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w:t>
            </w:r>
          </w:p>
          <w:p w14:paraId="4E9DCE0B" w14:textId="77777777" w:rsidR="00B16C3E" w:rsidRPr="00B16C3E" w:rsidRDefault="00B16C3E" w:rsidP="003D446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tc>
        <w:tc>
          <w:tcPr>
            <w:tcW w:w="709" w:type="dxa"/>
          </w:tcPr>
          <w:p w14:paraId="16F652EA" w14:textId="6D476B50" w:rsidR="00B16C3E" w:rsidRDefault="00A76A46"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p w14:paraId="02D7A976" w14:textId="24FB71E7" w:rsidR="00A76A46" w:rsidRDefault="00F05BDA"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268CCE2A" w14:textId="7E97FE6D" w:rsidR="00A76A46" w:rsidRDefault="00F05BDA"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02CDE0E1" w14:textId="67ECCBDA" w:rsidR="00A76A46" w:rsidRPr="00B16C3E" w:rsidRDefault="00A76A46"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tc>
      </w:tr>
      <w:tr w:rsidR="00B16C3E" w:rsidRPr="00B16C3E" w14:paraId="26183931" w14:textId="77777777" w:rsidTr="003D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2FC4DB12" w14:textId="77777777" w:rsidR="00B16C3E" w:rsidRPr="00B16C3E" w:rsidRDefault="00B16C3E" w:rsidP="003D4468">
            <w:pPr>
              <w:rPr>
                <w:b w:val="0"/>
                <w:sz w:val="20"/>
                <w:szCs w:val="20"/>
              </w:rPr>
            </w:pPr>
            <w:r w:rsidRPr="00B16C3E">
              <w:rPr>
                <w:b w:val="0"/>
                <w:sz w:val="20"/>
                <w:szCs w:val="20"/>
              </w:rPr>
              <w:t>Monitoring</w:t>
            </w:r>
          </w:p>
        </w:tc>
        <w:tc>
          <w:tcPr>
            <w:tcW w:w="5808" w:type="dxa"/>
          </w:tcPr>
          <w:p w14:paraId="2E15178F" w14:textId="77777777" w:rsidR="00B16C3E" w:rsidRPr="00B16C3E" w:rsidRDefault="00B16C3E" w:rsidP="00DE5077">
            <w:pPr>
              <w:pStyle w:val="NoSpacing"/>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Monitoringsysteem ingebouwd</w:t>
            </w:r>
          </w:p>
          <w:p w14:paraId="7A359081" w14:textId="77777777" w:rsidR="00B16C3E" w:rsidRPr="00B16C3E" w:rsidRDefault="00B16C3E" w:rsidP="00DE5077">
            <w:pPr>
              <w:pStyle w:val="NoSpacing"/>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Integratie/koppeling met monitoring software</w:t>
            </w:r>
          </w:p>
          <w:p w14:paraId="73F5909B" w14:textId="77777777" w:rsidR="00B16C3E" w:rsidRPr="00B16C3E" w:rsidRDefault="00B16C3E" w:rsidP="00DE5077">
            <w:pPr>
              <w:pStyle w:val="NoSpacing"/>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Mogelijkheid om problemen te voorspellen</w:t>
            </w:r>
          </w:p>
          <w:p w14:paraId="2EB9924E" w14:textId="77777777" w:rsidR="00B16C3E" w:rsidRPr="00B16C3E" w:rsidRDefault="00B16C3E" w:rsidP="00DE5077">
            <w:pPr>
              <w:pStyle w:val="NoSpacing"/>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Impact bepaling op netwerkapparatuur</w:t>
            </w:r>
          </w:p>
          <w:p w14:paraId="202E87E4" w14:textId="77777777" w:rsidR="00B16C3E" w:rsidRPr="00B16C3E" w:rsidRDefault="00B16C3E" w:rsidP="00DE5077">
            <w:pPr>
              <w:pStyle w:val="NoSpacing"/>
              <w:numPr>
                <w:ilvl w:val="0"/>
                <w:numId w:val="20"/>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Remote Access mogelijkheden</w:t>
            </w:r>
          </w:p>
        </w:tc>
        <w:tc>
          <w:tcPr>
            <w:tcW w:w="992" w:type="dxa"/>
          </w:tcPr>
          <w:p w14:paraId="341FE93B" w14:textId="77777777" w:rsidR="00B16C3E" w:rsidRPr="00B16C3E" w:rsidRDefault="0059728C"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w:t>
            </w:r>
          </w:p>
          <w:p w14:paraId="47434723" w14:textId="77777777" w:rsidR="00B16C3E" w:rsidRPr="00B16C3E" w:rsidRDefault="0059728C"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w:t>
            </w:r>
          </w:p>
          <w:p w14:paraId="7B0CE739" w14:textId="77777777" w:rsidR="00B16C3E" w:rsidRPr="00B16C3E" w:rsidRDefault="00B16C3E"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w:t>
            </w:r>
          </w:p>
          <w:p w14:paraId="390F69EC" w14:textId="77777777" w:rsidR="00B16C3E" w:rsidRPr="00B16C3E" w:rsidRDefault="00B16C3E"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w:t>
            </w:r>
          </w:p>
          <w:p w14:paraId="1F5F5216" w14:textId="59E51007" w:rsidR="00B16C3E" w:rsidRPr="00B16C3E" w:rsidRDefault="00E4152A"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w:t>
            </w:r>
          </w:p>
        </w:tc>
        <w:tc>
          <w:tcPr>
            <w:tcW w:w="709" w:type="dxa"/>
          </w:tcPr>
          <w:p w14:paraId="26DCD72F" w14:textId="77777777" w:rsidR="00B16C3E" w:rsidRDefault="00A76A46"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0137DA9A" w14:textId="77777777" w:rsidR="00A76A46" w:rsidRDefault="00A76A46"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56CA0615" w14:textId="6C11A771" w:rsidR="00A76A46"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1F58400E" w14:textId="02556AB4" w:rsidR="00A76A46" w:rsidRDefault="00A76A46"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p w14:paraId="179E11A9" w14:textId="21EB1C36" w:rsidR="00A76A46" w:rsidRPr="00B16C3E" w:rsidRDefault="00A76A46"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tc>
      </w:tr>
      <w:tr w:rsidR="00B16C3E" w:rsidRPr="00B16C3E" w14:paraId="76173D1B" w14:textId="77777777" w:rsidTr="003D4468">
        <w:tc>
          <w:tcPr>
            <w:cnfStyle w:val="001000000000" w:firstRow="0" w:lastRow="0" w:firstColumn="1" w:lastColumn="0" w:oddVBand="0" w:evenVBand="0" w:oddHBand="0" w:evenHBand="0" w:firstRowFirstColumn="0" w:firstRowLastColumn="0" w:lastRowFirstColumn="0" w:lastRowLastColumn="0"/>
            <w:tcW w:w="1813" w:type="dxa"/>
          </w:tcPr>
          <w:p w14:paraId="0A56DA81" w14:textId="77777777" w:rsidR="00B16C3E" w:rsidRPr="00B16C3E" w:rsidRDefault="00B16C3E" w:rsidP="003D4468">
            <w:pPr>
              <w:rPr>
                <w:sz w:val="20"/>
                <w:szCs w:val="20"/>
              </w:rPr>
            </w:pPr>
            <w:r w:rsidRPr="00B16C3E">
              <w:rPr>
                <w:b w:val="0"/>
                <w:sz w:val="20"/>
                <w:szCs w:val="20"/>
              </w:rPr>
              <w:t>Gebruikerservaring</w:t>
            </w:r>
          </w:p>
        </w:tc>
        <w:tc>
          <w:tcPr>
            <w:tcW w:w="5808" w:type="dxa"/>
          </w:tcPr>
          <w:p w14:paraId="41094833" w14:textId="77777777" w:rsidR="00B16C3E" w:rsidRPr="00B16C3E" w:rsidRDefault="00B16C3E" w:rsidP="00DE5077">
            <w:pPr>
              <w:pStyle w:val="NoSpacing"/>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Informatie moet met elkaar communiceren</w:t>
            </w:r>
          </w:p>
          <w:p w14:paraId="1C23B55B" w14:textId="77777777" w:rsidR="00B16C3E" w:rsidRPr="00B16C3E" w:rsidRDefault="00B16C3E" w:rsidP="00DE5077">
            <w:pPr>
              <w:pStyle w:val="NoSpacing"/>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GUI is visueel aantrekkelijk en intuïtief opgezet</w:t>
            </w:r>
          </w:p>
          <w:p w14:paraId="20F11BF5" w14:textId="77777777" w:rsidR="00B16C3E" w:rsidRPr="00B16C3E" w:rsidRDefault="00B16C3E" w:rsidP="00DE5077">
            <w:pPr>
              <w:pStyle w:val="NoSpacing"/>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Gebruiksvriendelijk (Software werkt snel en intuïtief )</w:t>
            </w:r>
          </w:p>
        </w:tc>
        <w:tc>
          <w:tcPr>
            <w:tcW w:w="992" w:type="dxa"/>
          </w:tcPr>
          <w:p w14:paraId="5CCA4CCF" w14:textId="77777777" w:rsidR="00B16C3E" w:rsidRPr="00B16C3E" w:rsidRDefault="00B16C3E" w:rsidP="003D446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p w14:paraId="57F193FD" w14:textId="77777777" w:rsidR="00B16C3E" w:rsidRPr="00B16C3E" w:rsidRDefault="00B16C3E" w:rsidP="003D446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w:t>
            </w:r>
          </w:p>
          <w:p w14:paraId="69C7353D" w14:textId="77777777" w:rsidR="00B16C3E" w:rsidRPr="00B16C3E" w:rsidRDefault="00B16C3E" w:rsidP="003D446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tc>
        <w:tc>
          <w:tcPr>
            <w:tcW w:w="709" w:type="dxa"/>
          </w:tcPr>
          <w:p w14:paraId="1A524752" w14:textId="77A4EBFE" w:rsidR="00B16C3E" w:rsidRDefault="0051073E"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6186C651" w14:textId="243B5769" w:rsidR="00A76A46" w:rsidRDefault="00A76A46"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p w14:paraId="0A72EDBE" w14:textId="61836230" w:rsidR="00A76A46" w:rsidRPr="00B16C3E" w:rsidRDefault="00F05BDA"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B16C3E" w:rsidRPr="00B16C3E" w14:paraId="14BCB3DC" w14:textId="77777777" w:rsidTr="003D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74901FA7" w14:textId="77777777" w:rsidR="00B16C3E" w:rsidRPr="00B16C3E" w:rsidRDefault="00B16C3E" w:rsidP="003D4468">
            <w:pPr>
              <w:rPr>
                <w:b w:val="0"/>
                <w:sz w:val="20"/>
                <w:szCs w:val="20"/>
              </w:rPr>
            </w:pPr>
            <w:r w:rsidRPr="00B16C3E">
              <w:rPr>
                <w:b w:val="0"/>
                <w:sz w:val="20"/>
                <w:szCs w:val="20"/>
              </w:rPr>
              <w:t>Overig</w:t>
            </w:r>
          </w:p>
        </w:tc>
        <w:tc>
          <w:tcPr>
            <w:tcW w:w="5808" w:type="dxa"/>
          </w:tcPr>
          <w:p w14:paraId="581B4AC5" w14:textId="77777777" w:rsidR="00B16C3E" w:rsidRPr="00B16C3E" w:rsidRDefault="00B16C3E" w:rsidP="00DE5077">
            <w:pPr>
              <w:pStyle w:val="NoSpacing"/>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SharePoint portal koppeling</w:t>
            </w:r>
          </w:p>
          <w:p w14:paraId="2A104035" w14:textId="77777777" w:rsidR="00B16C3E" w:rsidRPr="00B16C3E" w:rsidRDefault="00B16C3E" w:rsidP="00DE5077">
            <w:pPr>
              <w:pStyle w:val="NoSpacing"/>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SLA Management</w:t>
            </w:r>
          </w:p>
        </w:tc>
        <w:tc>
          <w:tcPr>
            <w:tcW w:w="992" w:type="dxa"/>
          </w:tcPr>
          <w:p w14:paraId="4C7C0686" w14:textId="77777777" w:rsidR="00B16C3E" w:rsidRPr="00B16C3E" w:rsidRDefault="00B16C3E"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C</w:t>
            </w:r>
          </w:p>
          <w:p w14:paraId="4D131147" w14:textId="77777777" w:rsidR="00B16C3E" w:rsidRPr="00B16C3E" w:rsidRDefault="00B16C3E" w:rsidP="003D4468">
            <w:pPr>
              <w:pStyle w:val="NoSpacing"/>
              <w:keepNext/>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C</w:t>
            </w:r>
          </w:p>
        </w:tc>
        <w:tc>
          <w:tcPr>
            <w:tcW w:w="709" w:type="dxa"/>
          </w:tcPr>
          <w:p w14:paraId="6F8ABF62" w14:textId="1CC7B553" w:rsidR="00B16C3E"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38DD16B3" w14:textId="43DDFB0A" w:rsidR="00A76A46" w:rsidRPr="00B16C3E"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CA14C5" w:rsidRPr="00B16C3E" w14:paraId="0ABF3FFB" w14:textId="77777777" w:rsidTr="001E31B1">
        <w:tc>
          <w:tcPr>
            <w:cnfStyle w:val="001000000000" w:firstRow="0" w:lastRow="0" w:firstColumn="1" w:lastColumn="0" w:oddVBand="0" w:evenVBand="0" w:oddHBand="0" w:evenHBand="0" w:firstRowFirstColumn="0" w:firstRowLastColumn="0" w:lastRowFirstColumn="0" w:lastRowLastColumn="0"/>
            <w:tcW w:w="1813" w:type="dxa"/>
          </w:tcPr>
          <w:p w14:paraId="463513F1" w14:textId="77777777" w:rsidR="00CA14C5" w:rsidRPr="00B16C3E" w:rsidRDefault="00CA14C5" w:rsidP="001E31B1">
            <w:pPr>
              <w:rPr>
                <w:b w:val="0"/>
                <w:sz w:val="20"/>
                <w:szCs w:val="20"/>
              </w:rPr>
            </w:pPr>
            <w:r>
              <w:rPr>
                <w:b w:val="0"/>
                <w:sz w:val="20"/>
                <w:szCs w:val="20"/>
              </w:rPr>
              <w:t>Must Have (M)</w:t>
            </w:r>
          </w:p>
        </w:tc>
        <w:tc>
          <w:tcPr>
            <w:tcW w:w="5808" w:type="dxa"/>
          </w:tcPr>
          <w:p w14:paraId="7D4ADD1D" w14:textId="16C9A9AD" w:rsidR="00CA14C5" w:rsidRPr="00B16C3E" w:rsidRDefault="00CA14C5" w:rsidP="00CA14C5">
            <w:pPr>
              <w:pStyle w:val="NoSpacing"/>
              <w:ind w:left="765"/>
              <w:jc w:val="right"/>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Score</w:t>
            </w:r>
          </w:p>
        </w:tc>
        <w:tc>
          <w:tcPr>
            <w:tcW w:w="992" w:type="dxa"/>
          </w:tcPr>
          <w:p w14:paraId="3C119633" w14:textId="77777777" w:rsidR="00CA14C5" w:rsidRPr="00B16C3E" w:rsidRDefault="00CA14C5" w:rsidP="001E31B1">
            <w:pPr>
              <w:pStyle w:val="NoSpacing"/>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709" w:type="dxa"/>
          </w:tcPr>
          <w:p w14:paraId="09BBF554" w14:textId="18BF64CB" w:rsidR="00CA14C5" w:rsidRPr="00CA14C5" w:rsidRDefault="0051073E" w:rsidP="001E31B1">
            <w:pPr>
              <w:pStyle w:val="NoSpacing"/>
              <w:jc w:val="center"/>
              <w:cnfStyle w:val="000000000000" w:firstRow="0" w:lastRow="0" w:firstColumn="0" w:lastColumn="0" w:oddVBand="0" w:evenVBand="0" w:oddHBand="0" w:evenHBand="0" w:firstRowFirstColumn="0" w:firstRowLastColumn="0" w:lastRowFirstColumn="0" w:lastRowLastColumn="0"/>
              <w:rPr>
                <w:color w:val="0000FF"/>
                <w:sz w:val="20"/>
                <w:szCs w:val="20"/>
              </w:rPr>
            </w:pPr>
            <w:r w:rsidRPr="003544FB">
              <w:rPr>
                <w:color w:val="00B050"/>
                <w:sz w:val="20"/>
                <w:szCs w:val="20"/>
              </w:rPr>
              <w:t>1</w:t>
            </w:r>
          </w:p>
        </w:tc>
      </w:tr>
      <w:tr w:rsidR="00CA14C5" w:rsidRPr="00B16C3E" w14:paraId="2F727EE8" w14:textId="77777777" w:rsidTr="001E3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660636F4" w14:textId="77777777" w:rsidR="00CA14C5" w:rsidRDefault="00CA14C5" w:rsidP="001E31B1">
            <w:pPr>
              <w:rPr>
                <w:b w:val="0"/>
                <w:sz w:val="20"/>
                <w:szCs w:val="20"/>
              </w:rPr>
            </w:pPr>
            <w:r>
              <w:rPr>
                <w:b w:val="0"/>
                <w:sz w:val="20"/>
                <w:szCs w:val="20"/>
              </w:rPr>
              <w:t>Should Have (S)</w:t>
            </w:r>
          </w:p>
        </w:tc>
        <w:tc>
          <w:tcPr>
            <w:tcW w:w="5808" w:type="dxa"/>
          </w:tcPr>
          <w:p w14:paraId="17772661" w14:textId="517F08EB" w:rsidR="00CA14C5" w:rsidRPr="00B16C3E" w:rsidRDefault="00CA14C5" w:rsidP="00CA14C5">
            <w:pPr>
              <w:pStyle w:val="NoSpacing"/>
              <w:ind w:left="765"/>
              <w:jc w:val="right"/>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Score</w:t>
            </w:r>
          </w:p>
        </w:tc>
        <w:tc>
          <w:tcPr>
            <w:tcW w:w="992" w:type="dxa"/>
          </w:tcPr>
          <w:p w14:paraId="510814C1" w14:textId="77777777" w:rsidR="00CA14C5" w:rsidRPr="00B16C3E" w:rsidRDefault="00CA14C5" w:rsidP="001E31B1">
            <w:pPr>
              <w:pStyle w:val="NoSpacing"/>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709" w:type="dxa"/>
          </w:tcPr>
          <w:p w14:paraId="3E110ED3" w14:textId="013F930C" w:rsidR="00CA14C5" w:rsidRPr="001E31B1" w:rsidRDefault="00CA14C5" w:rsidP="001E31B1">
            <w:pPr>
              <w:pStyle w:val="NoSpacing"/>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Pr>
                <w:color w:val="FF0000"/>
                <w:sz w:val="20"/>
                <w:szCs w:val="20"/>
              </w:rPr>
              <w:t>-1</w:t>
            </w:r>
          </w:p>
        </w:tc>
      </w:tr>
      <w:tr w:rsidR="00CA14C5" w:rsidRPr="00B16C3E" w14:paraId="2CC7D5C9" w14:textId="77777777" w:rsidTr="00CA14C5">
        <w:tc>
          <w:tcPr>
            <w:cnfStyle w:val="001000000000" w:firstRow="0" w:lastRow="0" w:firstColumn="1" w:lastColumn="0" w:oddVBand="0" w:evenVBand="0" w:oddHBand="0" w:evenHBand="0" w:firstRowFirstColumn="0" w:firstRowLastColumn="0" w:lastRowFirstColumn="0" w:lastRowLastColumn="0"/>
            <w:tcW w:w="1813" w:type="dxa"/>
          </w:tcPr>
          <w:p w14:paraId="31566AAB" w14:textId="09614196" w:rsidR="00CA14C5" w:rsidRDefault="00CA14C5" w:rsidP="001E31B1">
            <w:pPr>
              <w:rPr>
                <w:b w:val="0"/>
                <w:sz w:val="20"/>
                <w:szCs w:val="20"/>
              </w:rPr>
            </w:pPr>
            <w:r>
              <w:rPr>
                <w:b w:val="0"/>
                <w:sz w:val="20"/>
                <w:szCs w:val="20"/>
              </w:rPr>
              <w:t>Could Have (C)</w:t>
            </w:r>
          </w:p>
        </w:tc>
        <w:tc>
          <w:tcPr>
            <w:tcW w:w="5808" w:type="dxa"/>
          </w:tcPr>
          <w:p w14:paraId="5B46FB5C" w14:textId="11860C9F" w:rsidR="00CA14C5" w:rsidRPr="00B16C3E" w:rsidRDefault="00CA14C5" w:rsidP="00CA14C5">
            <w:pPr>
              <w:pStyle w:val="NoSpacing"/>
              <w:ind w:left="765"/>
              <w:jc w:val="right"/>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Score</w:t>
            </w:r>
          </w:p>
        </w:tc>
        <w:tc>
          <w:tcPr>
            <w:tcW w:w="992" w:type="dxa"/>
            <w:tcBorders>
              <w:bottom w:val="single" w:sz="8" w:space="0" w:color="000000" w:themeColor="text1"/>
            </w:tcBorders>
          </w:tcPr>
          <w:p w14:paraId="4D25DF13" w14:textId="77777777" w:rsidR="00CA14C5" w:rsidRPr="00B16C3E" w:rsidRDefault="00CA14C5" w:rsidP="001E31B1">
            <w:pPr>
              <w:pStyle w:val="NoSpacing"/>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709" w:type="dxa"/>
            <w:tcBorders>
              <w:bottom w:val="single" w:sz="8" w:space="0" w:color="000000" w:themeColor="text1"/>
            </w:tcBorders>
          </w:tcPr>
          <w:p w14:paraId="40EBAFE6" w14:textId="4C655445" w:rsidR="00CA14C5" w:rsidRPr="001E31B1" w:rsidRDefault="00CA14C5" w:rsidP="001E31B1">
            <w:pPr>
              <w:pStyle w:val="NoSpacing"/>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Pr>
                <w:color w:val="FF0000"/>
                <w:sz w:val="20"/>
                <w:szCs w:val="20"/>
              </w:rPr>
              <w:t>-2</w:t>
            </w:r>
          </w:p>
        </w:tc>
      </w:tr>
      <w:tr w:rsidR="00CA14C5" w:rsidRPr="00B16C3E" w14:paraId="4C49579B" w14:textId="77777777" w:rsidTr="00CA1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5E6A0880" w14:textId="77777777" w:rsidR="00CA14C5" w:rsidRDefault="00CA14C5" w:rsidP="001E31B1">
            <w:pPr>
              <w:rPr>
                <w:b w:val="0"/>
                <w:sz w:val="20"/>
                <w:szCs w:val="20"/>
              </w:rPr>
            </w:pPr>
          </w:p>
        </w:tc>
        <w:tc>
          <w:tcPr>
            <w:tcW w:w="5808" w:type="dxa"/>
          </w:tcPr>
          <w:p w14:paraId="24D508D8" w14:textId="77777777" w:rsidR="00CA14C5" w:rsidRPr="00B16C3E" w:rsidRDefault="00CA14C5" w:rsidP="001E31B1">
            <w:pPr>
              <w:pStyle w:val="NoSpacing"/>
              <w:ind w:left="765"/>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8" w:space="0" w:color="000000" w:themeColor="text1"/>
            </w:tcBorders>
          </w:tcPr>
          <w:p w14:paraId="1BC100FE" w14:textId="1ADB8C96" w:rsidR="00CA14C5" w:rsidRPr="00B16C3E" w:rsidRDefault="00CA14C5" w:rsidP="001E31B1">
            <w:pPr>
              <w:pStyle w:val="No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B16C3E">
              <w:rPr>
                <w:b/>
                <w:sz w:val="20"/>
                <w:szCs w:val="20"/>
              </w:rPr>
              <w:t>Totaal</w:t>
            </w:r>
          </w:p>
        </w:tc>
        <w:tc>
          <w:tcPr>
            <w:tcW w:w="709" w:type="dxa"/>
            <w:tcBorders>
              <w:top w:val="single" w:sz="8" w:space="0" w:color="000000" w:themeColor="text1"/>
            </w:tcBorders>
          </w:tcPr>
          <w:p w14:paraId="564FBE6E" w14:textId="4BBF132B" w:rsidR="00CA14C5" w:rsidRDefault="00CA14C5" w:rsidP="0051073E">
            <w:pPr>
              <w:pStyle w:val="NoSpacing"/>
              <w:keepNext/>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D51BA6">
              <w:rPr>
                <w:color w:val="FF0000"/>
                <w:sz w:val="20"/>
                <w:szCs w:val="20"/>
              </w:rPr>
              <w:t>-</w:t>
            </w:r>
            <w:r w:rsidR="003544FB">
              <w:rPr>
                <w:color w:val="FF0000"/>
                <w:sz w:val="20"/>
                <w:szCs w:val="20"/>
              </w:rPr>
              <w:t>2</w:t>
            </w:r>
          </w:p>
        </w:tc>
      </w:tr>
    </w:tbl>
    <w:p w14:paraId="5C270A54" w14:textId="12EA936D" w:rsidR="00E35368" w:rsidRDefault="0051073E" w:rsidP="0051073E">
      <w:pPr>
        <w:pStyle w:val="Caption"/>
      </w:pPr>
      <w:r>
        <w:t xml:space="preserve">Tabel </w:t>
      </w:r>
      <w:r w:rsidR="00A43157">
        <w:fldChar w:fldCharType="begin"/>
      </w:r>
      <w:r w:rsidR="00A43157">
        <w:instrText xml:space="preserve"> SEQ Tabel \* ARABIC </w:instrText>
      </w:r>
      <w:r w:rsidR="00A43157">
        <w:fldChar w:fldCharType="separate"/>
      </w:r>
      <w:r w:rsidR="00FE0D5D">
        <w:rPr>
          <w:noProof/>
        </w:rPr>
        <w:t>7</w:t>
      </w:r>
      <w:r w:rsidR="00A43157">
        <w:rPr>
          <w:noProof/>
        </w:rPr>
        <w:fldChar w:fldCharType="end"/>
      </w:r>
      <w:r>
        <w:t>: Scorelijst Kaseya</w:t>
      </w:r>
    </w:p>
    <w:p w14:paraId="60C42C47" w14:textId="77777777" w:rsidR="00E35368" w:rsidRDefault="00E35368" w:rsidP="00E41825">
      <w:pPr>
        <w:pStyle w:val="NoSpacing"/>
      </w:pPr>
    </w:p>
    <w:p w14:paraId="60E391FB" w14:textId="77777777" w:rsidR="00E41825" w:rsidRDefault="00E41825" w:rsidP="00E41825">
      <w:pPr>
        <w:pStyle w:val="NoSpacing"/>
        <w:rPr>
          <w:b/>
        </w:rPr>
      </w:pPr>
      <w:r w:rsidRPr="00E41825">
        <w:rPr>
          <w:b/>
        </w:rPr>
        <w:t>Conclusie</w:t>
      </w:r>
    </w:p>
    <w:p w14:paraId="1564437F" w14:textId="77777777" w:rsidR="00E41825" w:rsidRDefault="00E41825" w:rsidP="00E41825">
      <w:pPr>
        <w:pStyle w:val="NoSpacing"/>
      </w:pPr>
      <w:r>
        <w:t xml:space="preserve">Het is een softwareoplossing met veel potentie maar </w:t>
      </w:r>
      <w:r w:rsidR="00BB7CCA">
        <w:t>kan dat in de gebruikerservaring niet overbrengen</w:t>
      </w:r>
      <w:r>
        <w:t>. De traagheid en onoverzichtelijkheid van de software leidt tot frustratie en biedt beperkte mogelijkheden.</w:t>
      </w:r>
    </w:p>
    <w:p w14:paraId="427E1589" w14:textId="77777777" w:rsidR="00BB7CCA" w:rsidRDefault="00E41825" w:rsidP="00E41825">
      <w:pPr>
        <w:pStyle w:val="NoSpacing"/>
      </w:pPr>
      <w:r>
        <w:t xml:space="preserve">De insteek van de software is om zoveel mogelijk op afstand te kunnen beheren waardoor er minder nadruk ligt op de afhandeling van incidenten. </w:t>
      </w:r>
    </w:p>
    <w:p w14:paraId="7A0CFDA9" w14:textId="77777777" w:rsidR="00BB7CCA" w:rsidRDefault="00E41825" w:rsidP="00E41825">
      <w:pPr>
        <w:pStyle w:val="NoSpacing"/>
      </w:pPr>
      <w:r>
        <w:t>Uit interviews is tevens gebleken dat ze niet tevreden zijn over de integratie van het monitoringssysteem en Remote Access.</w:t>
      </w:r>
    </w:p>
    <w:p w14:paraId="5F6C34E1" w14:textId="77777777" w:rsidR="00E41825" w:rsidRDefault="00BB7CCA" w:rsidP="00E41825">
      <w:pPr>
        <w:pStyle w:val="NoSpacing"/>
      </w:pPr>
      <w:r>
        <w:t>De remote access</w:t>
      </w:r>
      <w:r w:rsidR="00D67109">
        <w:t xml:space="preserve"> module wordt alleen gebruikt voor het instaleren van software op afstand maar niet om computers mee over te nemen. Het opstarten van een sessie duurt tussen de 5 a 10 minuten. </w:t>
      </w:r>
    </w:p>
    <w:p w14:paraId="55357893" w14:textId="77777777" w:rsidR="00D67109" w:rsidRDefault="00D67109" w:rsidP="00E41825">
      <w:pPr>
        <w:pStyle w:val="NoSpacing"/>
      </w:pPr>
      <w:r>
        <w:t>Vanwege de relatie die de medewerkers ervaren en de beperkte mogelijkheden van de Service Desk module, ben ik van mening dat Kaseya niet de totaal oplossing is die DWA zoekt.</w:t>
      </w:r>
    </w:p>
    <w:p w14:paraId="7F5F7B43" w14:textId="77777777" w:rsidR="00D67109" w:rsidRDefault="00D67109" w:rsidP="00E41825">
      <w:pPr>
        <w:pStyle w:val="NoSpacing"/>
      </w:pPr>
    </w:p>
    <w:p w14:paraId="0D08ADB5" w14:textId="77777777" w:rsidR="00E35368" w:rsidRDefault="00E35368">
      <w:pPr>
        <w:contextualSpacing w:val="0"/>
        <w:rPr>
          <w:rFonts w:asciiTheme="majorHAnsi" w:eastAsiaTheme="majorEastAsia" w:hAnsiTheme="majorHAnsi" w:cstheme="majorBidi"/>
          <w:b/>
          <w:bCs/>
          <w:color w:val="4F81BD" w:themeColor="accent1"/>
          <w:sz w:val="26"/>
          <w:szCs w:val="26"/>
        </w:rPr>
      </w:pPr>
      <w:r>
        <w:br w:type="page"/>
      </w:r>
    </w:p>
    <w:p w14:paraId="20FCAFAE" w14:textId="77777777" w:rsidR="00D67109" w:rsidRDefault="00D67109" w:rsidP="00FD2D19">
      <w:pPr>
        <w:pStyle w:val="Heading2"/>
        <w:numPr>
          <w:ilvl w:val="1"/>
          <w:numId w:val="4"/>
        </w:numPr>
      </w:pPr>
      <w:bookmarkStart w:id="37" w:name="_Toc232184176"/>
      <w:r>
        <w:lastRenderedPageBreak/>
        <w:t>Keuze voor vernieuwing</w:t>
      </w:r>
      <w:bookmarkEnd w:id="37"/>
    </w:p>
    <w:p w14:paraId="18EC5F29" w14:textId="77777777" w:rsidR="00D67109" w:rsidRDefault="00F06109" w:rsidP="00D67109">
      <w:r>
        <w:t xml:space="preserve">Na een analyse op de huidige systemen OTRS en Kaseya is mijn mening dat verbetering tot deze systemen niet aansluit bij de wensen en eisen zoals DWA dat bij het vooronderzoek heeft aangegeven. </w:t>
      </w:r>
    </w:p>
    <w:p w14:paraId="3F0B5D2B" w14:textId="77777777" w:rsidR="00F06109" w:rsidRDefault="00F06109" w:rsidP="00D67109"/>
    <w:p w14:paraId="32021A15" w14:textId="77777777" w:rsidR="00B1144B" w:rsidRDefault="00F06109" w:rsidP="00D67109">
      <w:r>
        <w:t>OTRS 3.2 brengt te weinig verandering om de knelpunten zoals deze zijn geconstateerd te doen wegnemen. Het systeem biedt dezelfde gebruikersinterface wat niet gebruiksvriendelijk wordt ervaren.  De CMDB levert dezelfde functionaliteit als voorheen</w:t>
      </w:r>
      <w:r w:rsidR="002E5E08">
        <w:t>, wat niet aansl</w:t>
      </w:r>
      <w:r w:rsidR="00B1144B">
        <w:t>uit bij de eisen en wensen van de medewerkers.</w:t>
      </w:r>
    </w:p>
    <w:p w14:paraId="15AF5AD8" w14:textId="77777777" w:rsidR="00B1144B" w:rsidRDefault="00B1144B" w:rsidP="00D67109"/>
    <w:p w14:paraId="033CC153" w14:textId="77777777" w:rsidR="00F06109" w:rsidRPr="00D67109" w:rsidRDefault="00B1144B" w:rsidP="00D67109">
      <w:r>
        <w:t>De huidige ervaringen met Kaseya en de traagheid van het systeem bij het aanmaken van incidenten wekt frustratie op en nodigt niet uit om het pakket effectief te gebruiken. Ook de onderlinge relatie tussen incidenten en wijzigingen is erg onduidelijk en levert beperkte mogelijkheden. Kaseya is een tot</w:t>
      </w:r>
      <w:r w:rsidR="001F3681">
        <w:t xml:space="preserve">aal oplossing met veel potentie maar </w:t>
      </w:r>
      <w:r w:rsidR="006928AD">
        <w:t>slaagt</w:t>
      </w:r>
      <w:r w:rsidR="001F3681">
        <w:t xml:space="preserve"> er niet in om dit goed uit te voeren.</w:t>
      </w:r>
      <w:r>
        <w:t xml:space="preserve"> </w:t>
      </w:r>
      <w:r w:rsidR="00973B5D">
        <w:t xml:space="preserve"> </w:t>
      </w:r>
    </w:p>
    <w:p w14:paraId="364A241F" w14:textId="6AF84EF1" w:rsidR="00F05BDA" w:rsidRPr="007E74D5" w:rsidRDefault="007E74D5" w:rsidP="001F3681">
      <w:pPr>
        <w:pStyle w:val="NoSpacing"/>
        <w:rPr>
          <w:u w:val="single"/>
        </w:rPr>
      </w:pPr>
      <w:r>
        <w:t>De resultaten van vernieuwde versies ter optimalisatie van de bestaande software zijn onvoldoende en zal ik DWA niet adviseren</w:t>
      </w:r>
      <w:r w:rsidR="00730907">
        <w:t xml:space="preserve"> te gebruiken</w:t>
      </w:r>
      <w:r>
        <w:t xml:space="preserve">. </w:t>
      </w:r>
      <w:r w:rsidRPr="007E74D5">
        <w:rPr>
          <w:u w:val="single"/>
        </w:rPr>
        <w:t>Ik zal vanaf nu alleen richten op</w:t>
      </w:r>
      <w:r w:rsidR="001F3681" w:rsidRPr="007E74D5">
        <w:rPr>
          <w:u w:val="single"/>
        </w:rPr>
        <w:t xml:space="preserve"> nieuwe leveranciers die soortgelijke diensten aanbieden </w:t>
      </w:r>
      <w:r w:rsidRPr="007E74D5">
        <w:rPr>
          <w:u w:val="single"/>
        </w:rPr>
        <w:t>en beter aansluiten</w:t>
      </w:r>
      <w:r w:rsidR="006928AD" w:rsidRPr="007E74D5">
        <w:rPr>
          <w:u w:val="single"/>
        </w:rPr>
        <w:t xml:space="preserve"> bij de wensen en eisen van DWA</w:t>
      </w:r>
      <w:r w:rsidR="001F3681" w:rsidRPr="007E74D5">
        <w:rPr>
          <w:u w:val="single"/>
        </w:rPr>
        <w:t>.</w:t>
      </w:r>
    </w:p>
    <w:p w14:paraId="33C30307" w14:textId="77777777" w:rsidR="007E74D5" w:rsidRDefault="007E74D5" w:rsidP="001F3681">
      <w:pPr>
        <w:pStyle w:val="NoSpacing"/>
      </w:pPr>
    </w:p>
    <w:p w14:paraId="41806495" w14:textId="77777777" w:rsidR="00F05BDA" w:rsidRDefault="00F05BDA" w:rsidP="001F3681">
      <w:pPr>
        <w:pStyle w:val="NoSpacing"/>
      </w:pPr>
    </w:p>
    <w:tbl>
      <w:tblPr>
        <w:tblStyle w:val="MediumGrid3-Accent1"/>
        <w:tblW w:w="9814" w:type="dxa"/>
        <w:tblLayout w:type="fixed"/>
        <w:tblLook w:val="04A0" w:firstRow="1" w:lastRow="0" w:firstColumn="1" w:lastColumn="0" w:noHBand="0" w:noVBand="1"/>
      </w:tblPr>
      <w:tblGrid>
        <w:gridCol w:w="1813"/>
        <w:gridCol w:w="5241"/>
        <w:gridCol w:w="1059"/>
        <w:gridCol w:w="850"/>
        <w:gridCol w:w="851"/>
      </w:tblGrid>
      <w:tr w:rsidR="00F05BDA" w:rsidRPr="00B16C3E" w14:paraId="6FFFD1D7" w14:textId="4837FDE1" w:rsidTr="007E7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759F8FC0" w14:textId="77777777" w:rsidR="00F05BDA" w:rsidRPr="00B16C3E" w:rsidRDefault="00F05BDA" w:rsidP="00D51BA6">
            <w:pPr>
              <w:rPr>
                <w:sz w:val="20"/>
                <w:szCs w:val="20"/>
              </w:rPr>
            </w:pPr>
            <w:r w:rsidRPr="00B16C3E">
              <w:rPr>
                <w:sz w:val="20"/>
                <w:szCs w:val="20"/>
              </w:rPr>
              <w:t>Categorie</w:t>
            </w:r>
          </w:p>
        </w:tc>
        <w:tc>
          <w:tcPr>
            <w:tcW w:w="5241" w:type="dxa"/>
          </w:tcPr>
          <w:p w14:paraId="055AC0F9" w14:textId="77777777" w:rsidR="00F05BDA" w:rsidRPr="00B16C3E" w:rsidRDefault="00F05BDA" w:rsidP="00D51BA6">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B16C3E">
              <w:rPr>
                <w:sz w:val="20"/>
                <w:szCs w:val="20"/>
              </w:rPr>
              <w:t>MoSCow wensen en eisen</w:t>
            </w:r>
          </w:p>
        </w:tc>
        <w:tc>
          <w:tcPr>
            <w:tcW w:w="1059" w:type="dxa"/>
          </w:tcPr>
          <w:p w14:paraId="05A9CCA1" w14:textId="77777777" w:rsidR="00F05BDA" w:rsidRPr="00B16C3E" w:rsidRDefault="00F05BDA" w:rsidP="00D51BA6">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B16C3E">
              <w:rPr>
                <w:sz w:val="20"/>
                <w:szCs w:val="20"/>
              </w:rPr>
              <w:t>Prioriteit</w:t>
            </w:r>
          </w:p>
        </w:tc>
        <w:tc>
          <w:tcPr>
            <w:tcW w:w="850" w:type="dxa"/>
          </w:tcPr>
          <w:p w14:paraId="5E1BEA7E" w14:textId="3C3FD8F6" w:rsidR="00F05BDA" w:rsidRPr="00B16C3E" w:rsidRDefault="00F05BDA" w:rsidP="00D51BA6">
            <w:pPr>
              <w:pStyle w:val="NoSpacing"/>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OTRS</w:t>
            </w:r>
          </w:p>
        </w:tc>
        <w:tc>
          <w:tcPr>
            <w:tcW w:w="851" w:type="dxa"/>
          </w:tcPr>
          <w:p w14:paraId="27137D6D" w14:textId="42D18EDA" w:rsidR="00F05BDA" w:rsidRPr="00B16C3E" w:rsidRDefault="00F05BDA" w:rsidP="00F05BDA">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Kaseya</w:t>
            </w:r>
          </w:p>
        </w:tc>
      </w:tr>
      <w:tr w:rsidR="00F05BDA" w:rsidRPr="00B16C3E" w14:paraId="23F91E72" w14:textId="31BF8C86" w:rsidTr="007E7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44221ECA" w14:textId="77777777" w:rsidR="00F05BDA" w:rsidRPr="00B16C3E" w:rsidRDefault="00F05BDA" w:rsidP="00D51BA6">
            <w:pPr>
              <w:rPr>
                <w:sz w:val="20"/>
                <w:szCs w:val="20"/>
              </w:rPr>
            </w:pPr>
            <w:r w:rsidRPr="00B16C3E">
              <w:rPr>
                <w:b w:val="0"/>
                <w:sz w:val="20"/>
                <w:szCs w:val="20"/>
              </w:rPr>
              <w:t>Incidentenbeheer</w:t>
            </w:r>
          </w:p>
        </w:tc>
        <w:tc>
          <w:tcPr>
            <w:tcW w:w="5241" w:type="dxa"/>
          </w:tcPr>
          <w:p w14:paraId="6C04049F" w14:textId="77777777" w:rsidR="00F05BDA" w:rsidRPr="00B16C3E" w:rsidRDefault="00F05BDA" w:rsidP="00DE5077">
            <w:pPr>
              <w:pStyle w:val="NoSpacing"/>
              <w:numPr>
                <w:ilvl w:val="0"/>
                <w:numId w:val="22"/>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Eenvoudig Ticketbeheer</w:t>
            </w:r>
          </w:p>
          <w:p w14:paraId="71322E69" w14:textId="77777777" w:rsidR="00F05BDA" w:rsidRPr="00B16C3E" w:rsidRDefault="00F05BDA" w:rsidP="00DE5077">
            <w:pPr>
              <w:pStyle w:val="NoSpacing"/>
              <w:numPr>
                <w:ilvl w:val="0"/>
                <w:numId w:val="22"/>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Self Service Portal</w:t>
            </w:r>
          </w:p>
          <w:p w14:paraId="2D2B6CA7" w14:textId="77777777" w:rsidR="00F05BDA" w:rsidRPr="00B16C3E" w:rsidRDefault="00F05BDA" w:rsidP="00DE5077">
            <w:pPr>
              <w:pStyle w:val="NoSpacing"/>
              <w:numPr>
                <w:ilvl w:val="0"/>
                <w:numId w:val="22"/>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Efficiënt probleembeheer</w:t>
            </w:r>
          </w:p>
        </w:tc>
        <w:tc>
          <w:tcPr>
            <w:tcW w:w="1059" w:type="dxa"/>
          </w:tcPr>
          <w:p w14:paraId="75F41BE8" w14:textId="77777777" w:rsidR="00F05BDA" w:rsidRPr="00B16C3E" w:rsidRDefault="00F05BDA"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30DF79EF" w14:textId="77777777" w:rsidR="00F05BDA" w:rsidRPr="00B16C3E" w:rsidRDefault="00F05BDA"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085599F9" w14:textId="77777777" w:rsidR="00F05BDA" w:rsidRPr="00B16C3E" w:rsidRDefault="00F05BDA"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tc>
        <w:tc>
          <w:tcPr>
            <w:tcW w:w="850" w:type="dxa"/>
          </w:tcPr>
          <w:p w14:paraId="45FAFD5B" w14:textId="77777777" w:rsidR="00F05BDA"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48D65BBF" w14:textId="6799E3E0" w:rsidR="00F05BDA"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p w14:paraId="7B0C5A82" w14:textId="15C7F865" w:rsidR="00F05BDA" w:rsidRPr="00B16C3E"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tc>
        <w:tc>
          <w:tcPr>
            <w:tcW w:w="851" w:type="dxa"/>
          </w:tcPr>
          <w:p w14:paraId="506567A8" w14:textId="65A90A03" w:rsidR="00F05BDA" w:rsidRDefault="00F05BDA"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5D4671F2" w14:textId="77777777" w:rsidR="00F05BDA" w:rsidRDefault="00F05BDA"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1C7EC6ED" w14:textId="57F0657E" w:rsidR="00F05BDA"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tc>
      </w:tr>
      <w:tr w:rsidR="00F05BDA" w:rsidRPr="00B16C3E" w14:paraId="6DEB3DCA" w14:textId="46A22832" w:rsidTr="007E74D5">
        <w:tc>
          <w:tcPr>
            <w:cnfStyle w:val="001000000000" w:firstRow="0" w:lastRow="0" w:firstColumn="1" w:lastColumn="0" w:oddVBand="0" w:evenVBand="0" w:oddHBand="0" w:evenHBand="0" w:firstRowFirstColumn="0" w:firstRowLastColumn="0" w:lastRowFirstColumn="0" w:lastRowLastColumn="0"/>
            <w:tcW w:w="1813" w:type="dxa"/>
          </w:tcPr>
          <w:p w14:paraId="2711C093" w14:textId="77777777" w:rsidR="00F05BDA" w:rsidRPr="00B16C3E" w:rsidRDefault="00F05BDA" w:rsidP="00D51BA6">
            <w:pPr>
              <w:rPr>
                <w:sz w:val="20"/>
                <w:szCs w:val="20"/>
              </w:rPr>
            </w:pPr>
            <w:r w:rsidRPr="00B16C3E">
              <w:rPr>
                <w:b w:val="0"/>
                <w:sz w:val="20"/>
                <w:szCs w:val="20"/>
              </w:rPr>
              <w:t>Wijzigingsbeheer</w:t>
            </w:r>
          </w:p>
        </w:tc>
        <w:tc>
          <w:tcPr>
            <w:tcW w:w="5241" w:type="dxa"/>
          </w:tcPr>
          <w:p w14:paraId="6F1593FA" w14:textId="77777777" w:rsidR="00F05BDA" w:rsidRPr="00B16C3E" w:rsidRDefault="00F05BDA" w:rsidP="00DE5077">
            <w:pPr>
              <w:pStyle w:val="NoSpacing"/>
              <w:numPr>
                <w:ilvl w:val="0"/>
                <w:numId w:val="23"/>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Ingebouwde wijzigingsbeheer </w:t>
            </w:r>
          </w:p>
        </w:tc>
        <w:tc>
          <w:tcPr>
            <w:tcW w:w="1059" w:type="dxa"/>
          </w:tcPr>
          <w:p w14:paraId="29DAD016" w14:textId="77777777" w:rsidR="00F05BDA" w:rsidRPr="00B16C3E" w:rsidRDefault="00F05BDA"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tc>
        <w:tc>
          <w:tcPr>
            <w:tcW w:w="850" w:type="dxa"/>
          </w:tcPr>
          <w:p w14:paraId="4A6DB5FB" w14:textId="3391035F" w:rsidR="00F05BDA" w:rsidRPr="00B16C3E" w:rsidRDefault="00F05BDA"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tc>
        <w:tc>
          <w:tcPr>
            <w:tcW w:w="851" w:type="dxa"/>
          </w:tcPr>
          <w:p w14:paraId="55ECE58C" w14:textId="3C727B13" w:rsidR="00F05BDA" w:rsidRDefault="00F05BDA"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tc>
      </w:tr>
      <w:tr w:rsidR="00F05BDA" w:rsidRPr="00B16C3E" w14:paraId="53796DF4" w14:textId="7C2F0E76" w:rsidTr="007E7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74AE65E4" w14:textId="77777777" w:rsidR="00F05BDA" w:rsidRPr="00B16C3E" w:rsidRDefault="00F05BDA" w:rsidP="00D51BA6">
            <w:pPr>
              <w:rPr>
                <w:sz w:val="20"/>
                <w:szCs w:val="20"/>
              </w:rPr>
            </w:pPr>
            <w:r w:rsidRPr="00B16C3E">
              <w:rPr>
                <w:b w:val="0"/>
                <w:sz w:val="20"/>
                <w:szCs w:val="20"/>
              </w:rPr>
              <w:t>Configuratiebeheer</w:t>
            </w:r>
          </w:p>
        </w:tc>
        <w:tc>
          <w:tcPr>
            <w:tcW w:w="5241" w:type="dxa"/>
          </w:tcPr>
          <w:p w14:paraId="6187D13D" w14:textId="77777777" w:rsidR="00F05BDA" w:rsidRPr="00B16C3E" w:rsidRDefault="00F05BDA" w:rsidP="00DE5077">
            <w:pPr>
              <w:pStyle w:val="NoSpacing"/>
              <w:numPr>
                <w:ilvl w:val="0"/>
                <w:numId w:val="2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Automatische CMDB </w:t>
            </w:r>
          </w:p>
          <w:p w14:paraId="32730347" w14:textId="77777777" w:rsidR="00F05BDA" w:rsidRPr="00B16C3E" w:rsidRDefault="00F05BDA" w:rsidP="00DE5077">
            <w:pPr>
              <w:pStyle w:val="NoSpacing"/>
              <w:numPr>
                <w:ilvl w:val="0"/>
                <w:numId w:val="23"/>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Grafisch CMDB overzicht</w:t>
            </w:r>
          </w:p>
        </w:tc>
        <w:tc>
          <w:tcPr>
            <w:tcW w:w="1059" w:type="dxa"/>
          </w:tcPr>
          <w:p w14:paraId="015186C6" w14:textId="77777777" w:rsidR="00F05BDA" w:rsidRPr="00B16C3E" w:rsidRDefault="00F05BDA"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2FAC1473" w14:textId="77777777" w:rsidR="00F05BDA" w:rsidRPr="00B16C3E" w:rsidRDefault="00F05BDA"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w:t>
            </w:r>
          </w:p>
        </w:tc>
        <w:tc>
          <w:tcPr>
            <w:tcW w:w="850" w:type="dxa"/>
          </w:tcPr>
          <w:p w14:paraId="11961D2C" w14:textId="77777777" w:rsidR="00F05BDA"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5043C8C1" w14:textId="46E9D91B" w:rsidR="00F05BDA" w:rsidRPr="00B16C3E"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851" w:type="dxa"/>
          </w:tcPr>
          <w:p w14:paraId="1CB83B25" w14:textId="77777777" w:rsidR="00F05BDA" w:rsidRDefault="00F05BDA"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344AC692" w14:textId="62C1B795" w:rsidR="00F05BDA"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F05BDA" w:rsidRPr="00B16C3E" w14:paraId="224B6AFC" w14:textId="33B092B3" w:rsidTr="007E74D5">
        <w:tc>
          <w:tcPr>
            <w:cnfStyle w:val="001000000000" w:firstRow="0" w:lastRow="0" w:firstColumn="1" w:lastColumn="0" w:oddVBand="0" w:evenVBand="0" w:oddHBand="0" w:evenHBand="0" w:firstRowFirstColumn="0" w:firstRowLastColumn="0" w:lastRowFirstColumn="0" w:lastRowLastColumn="0"/>
            <w:tcW w:w="1813" w:type="dxa"/>
          </w:tcPr>
          <w:p w14:paraId="747BFB4F" w14:textId="77777777" w:rsidR="00F05BDA" w:rsidRPr="00B16C3E" w:rsidRDefault="00F05BDA" w:rsidP="00D51BA6">
            <w:pPr>
              <w:rPr>
                <w:sz w:val="20"/>
                <w:szCs w:val="20"/>
              </w:rPr>
            </w:pPr>
            <w:r w:rsidRPr="00B16C3E">
              <w:rPr>
                <w:b w:val="0"/>
                <w:sz w:val="20"/>
                <w:szCs w:val="20"/>
              </w:rPr>
              <w:t>Rapportage</w:t>
            </w:r>
          </w:p>
        </w:tc>
        <w:tc>
          <w:tcPr>
            <w:tcW w:w="5241" w:type="dxa"/>
          </w:tcPr>
          <w:p w14:paraId="53650573" w14:textId="77777777" w:rsidR="00F05BDA" w:rsidRPr="00B16C3E" w:rsidRDefault="00F05BDA"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Snelle en overzichtelijke rapportage mogelijkheden</w:t>
            </w:r>
          </w:p>
          <w:p w14:paraId="658F0170" w14:textId="77777777" w:rsidR="00F05BDA" w:rsidRPr="00B16C3E" w:rsidRDefault="00F05BDA"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Persoonlijke Dashboards</w:t>
            </w:r>
          </w:p>
          <w:p w14:paraId="3A371EC6" w14:textId="77777777" w:rsidR="00F05BDA" w:rsidRPr="00B16C3E" w:rsidRDefault="00F05BDA"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Status werkzaamheden van het team</w:t>
            </w:r>
          </w:p>
          <w:p w14:paraId="6FA459C9" w14:textId="77777777" w:rsidR="00F05BDA" w:rsidRPr="00B16C3E" w:rsidRDefault="00F05BDA"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Sluit aan op de visie van de afdeling</w:t>
            </w:r>
          </w:p>
        </w:tc>
        <w:tc>
          <w:tcPr>
            <w:tcW w:w="1059" w:type="dxa"/>
          </w:tcPr>
          <w:p w14:paraId="0F155548" w14:textId="77777777" w:rsidR="00F05BDA" w:rsidRPr="00B16C3E" w:rsidRDefault="00F05BDA"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p w14:paraId="407555F1" w14:textId="77777777" w:rsidR="00F05BDA" w:rsidRPr="00B16C3E" w:rsidRDefault="00F05BDA"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p w14:paraId="706ECD86" w14:textId="77777777" w:rsidR="00F05BDA" w:rsidRPr="00B16C3E" w:rsidRDefault="00F05BDA"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w:t>
            </w:r>
          </w:p>
          <w:p w14:paraId="65CF78C0" w14:textId="77777777" w:rsidR="00F05BDA" w:rsidRPr="00B16C3E" w:rsidRDefault="00F05BDA"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tc>
        <w:tc>
          <w:tcPr>
            <w:tcW w:w="850" w:type="dxa"/>
          </w:tcPr>
          <w:p w14:paraId="2C5F20BF" w14:textId="5D3B34B1" w:rsidR="00F05BDA" w:rsidRDefault="00F05BDA"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p w14:paraId="5877FE7A" w14:textId="4028223B" w:rsidR="00F05BDA" w:rsidRDefault="00F05BDA"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0E6A65EA" w14:textId="5EB5FD56" w:rsidR="00F05BDA" w:rsidRDefault="00F05BDA"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543C245A" w14:textId="06C4A629" w:rsidR="00F05BDA" w:rsidRPr="00B16C3E" w:rsidRDefault="00F05BDA"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tc>
        <w:tc>
          <w:tcPr>
            <w:tcW w:w="851" w:type="dxa"/>
          </w:tcPr>
          <w:p w14:paraId="481CF548" w14:textId="0EE85BC0" w:rsidR="00F05BDA" w:rsidRDefault="00F05BDA"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p w14:paraId="19FAA359" w14:textId="77777777" w:rsidR="00F05BDA" w:rsidRDefault="00F05BDA"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3F595F27" w14:textId="77777777" w:rsidR="00F05BDA" w:rsidRDefault="00F05BDA"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17F8B7B1" w14:textId="0314920C" w:rsidR="00F05BDA" w:rsidRDefault="00F05BDA"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tc>
      </w:tr>
      <w:tr w:rsidR="00F05BDA" w:rsidRPr="00B16C3E" w14:paraId="5661D3D0" w14:textId="3BABD2E6" w:rsidTr="007E7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42541AAA" w14:textId="77777777" w:rsidR="00F05BDA" w:rsidRPr="00B16C3E" w:rsidRDefault="00F05BDA" w:rsidP="00D51BA6">
            <w:pPr>
              <w:rPr>
                <w:b w:val="0"/>
                <w:sz w:val="20"/>
                <w:szCs w:val="20"/>
              </w:rPr>
            </w:pPr>
            <w:r w:rsidRPr="00B16C3E">
              <w:rPr>
                <w:b w:val="0"/>
                <w:sz w:val="20"/>
                <w:szCs w:val="20"/>
              </w:rPr>
              <w:t>Monitoring</w:t>
            </w:r>
          </w:p>
        </w:tc>
        <w:tc>
          <w:tcPr>
            <w:tcW w:w="5241" w:type="dxa"/>
          </w:tcPr>
          <w:p w14:paraId="2F8FD2C9" w14:textId="77777777" w:rsidR="00F05BDA" w:rsidRPr="00B16C3E" w:rsidRDefault="00F05BDA" w:rsidP="00DE5077">
            <w:pPr>
              <w:pStyle w:val="NoSpacing"/>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Monitoringsysteem ingebouwd</w:t>
            </w:r>
          </w:p>
          <w:p w14:paraId="3B96397E" w14:textId="77777777" w:rsidR="00F05BDA" w:rsidRPr="00B16C3E" w:rsidRDefault="00F05BDA" w:rsidP="00DE5077">
            <w:pPr>
              <w:pStyle w:val="NoSpacing"/>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Integratie/koppeling met monitoring software</w:t>
            </w:r>
          </w:p>
          <w:p w14:paraId="0D2873C3" w14:textId="77777777" w:rsidR="00F05BDA" w:rsidRPr="00B16C3E" w:rsidRDefault="00F05BDA" w:rsidP="00DE5077">
            <w:pPr>
              <w:pStyle w:val="NoSpacing"/>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Mogelijkheid om problemen te voorspellen</w:t>
            </w:r>
          </w:p>
          <w:p w14:paraId="63EDC346" w14:textId="77777777" w:rsidR="00F05BDA" w:rsidRPr="00B16C3E" w:rsidRDefault="00F05BDA" w:rsidP="00DE5077">
            <w:pPr>
              <w:pStyle w:val="NoSpacing"/>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Impact bepaling op netwerkapparatuur</w:t>
            </w:r>
          </w:p>
          <w:p w14:paraId="3369408D" w14:textId="77777777" w:rsidR="00F05BDA" w:rsidRPr="00B16C3E" w:rsidRDefault="00F05BDA" w:rsidP="00DE5077">
            <w:pPr>
              <w:pStyle w:val="NoSpacing"/>
              <w:numPr>
                <w:ilvl w:val="0"/>
                <w:numId w:val="20"/>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Remote Access mogelijkheden</w:t>
            </w:r>
          </w:p>
        </w:tc>
        <w:tc>
          <w:tcPr>
            <w:tcW w:w="1059" w:type="dxa"/>
          </w:tcPr>
          <w:p w14:paraId="67DE3F2E" w14:textId="77777777" w:rsidR="00F05BDA" w:rsidRPr="00B16C3E" w:rsidRDefault="00F05BDA"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w:t>
            </w:r>
          </w:p>
          <w:p w14:paraId="542ABF5F" w14:textId="77777777" w:rsidR="00F05BDA" w:rsidRPr="00B16C3E" w:rsidRDefault="00F05BDA"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w:t>
            </w:r>
          </w:p>
          <w:p w14:paraId="06FC7C6D" w14:textId="77777777" w:rsidR="00F05BDA" w:rsidRPr="00B16C3E" w:rsidRDefault="00F05BDA"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w:t>
            </w:r>
          </w:p>
          <w:p w14:paraId="1F3E1E11" w14:textId="77777777" w:rsidR="00F05BDA" w:rsidRPr="00B16C3E" w:rsidRDefault="00F05BDA"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w:t>
            </w:r>
          </w:p>
          <w:p w14:paraId="2D143C0E" w14:textId="5CFB8ECB" w:rsidR="00F05BDA" w:rsidRPr="00B16C3E" w:rsidRDefault="003A1CAC"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w:t>
            </w:r>
          </w:p>
        </w:tc>
        <w:tc>
          <w:tcPr>
            <w:tcW w:w="850" w:type="dxa"/>
          </w:tcPr>
          <w:p w14:paraId="227AE652" w14:textId="77777777" w:rsidR="00F05BDA"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5FE29A19" w14:textId="77777777" w:rsidR="00F05BDA"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133EA7C6" w14:textId="77777777" w:rsidR="00F05BDA"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65B6FF9D" w14:textId="77777777" w:rsidR="00F05BDA"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729B99A2" w14:textId="38791C14" w:rsidR="00F05BDA" w:rsidRPr="00B16C3E"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851" w:type="dxa"/>
          </w:tcPr>
          <w:p w14:paraId="23E519C4" w14:textId="77777777" w:rsidR="00F05BDA" w:rsidRDefault="00F05BDA"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271A3924" w14:textId="77777777" w:rsidR="00F05BDA" w:rsidRDefault="00F05BDA"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340ED1C0" w14:textId="77777777" w:rsidR="00F05BDA" w:rsidRDefault="00F05BDA"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37918B04" w14:textId="473379CD" w:rsidR="00F05BDA" w:rsidRDefault="00F05BDA"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p w14:paraId="49C693FA" w14:textId="1CD48418" w:rsidR="00F05BDA"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tc>
      </w:tr>
      <w:tr w:rsidR="00F05BDA" w:rsidRPr="00B16C3E" w14:paraId="7ABB12DF" w14:textId="6227B02A" w:rsidTr="007E74D5">
        <w:tc>
          <w:tcPr>
            <w:cnfStyle w:val="001000000000" w:firstRow="0" w:lastRow="0" w:firstColumn="1" w:lastColumn="0" w:oddVBand="0" w:evenVBand="0" w:oddHBand="0" w:evenHBand="0" w:firstRowFirstColumn="0" w:firstRowLastColumn="0" w:lastRowFirstColumn="0" w:lastRowLastColumn="0"/>
            <w:tcW w:w="1813" w:type="dxa"/>
          </w:tcPr>
          <w:p w14:paraId="0207A510" w14:textId="77777777" w:rsidR="00F05BDA" w:rsidRPr="00B16C3E" w:rsidRDefault="00F05BDA" w:rsidP="00D51BA6">
            <w:pPr>
              <w:rPr>
                <w:sz w:val="20"/>
                <w:szCs w:val="20"/>
              </w:rPr>
            </w:pPr>
            <w:r w:rsidRPr="00B16C3E">
              <w:rPr>
                <w:b w:val="0"/>
                <w:sz w:val="20"/>
                <w:szCs w:val="20"/>
              </w:rPr>
              <w:t>Gebruikerservaring</w:t>
            </w:r>
          </w:p>
        </w:tc>
        <w:tc>
          <w:tcPr>
            <w:tcW w:w="5241" w:type="dxa"/>
          </w:tcPr>
          <w:p w14:paraId="7A5409C3" w14:textId="77777777" w:rsidR="00F05BDA" w:rsidRPr="00B16C3E" w:rsidRDefault="00F05BDA" w:rsidP="00DE5077">
            <w:pPr>
              <w:pStyle w:val="NoSpacing"/>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Informatie moet met elkaar communiceren</w:t>
            </w:r>
          </w:p>
          <w:p w14:paraId="05076B77" w14:textId="77777777" w:rsidR="00F05BDA" w:rsidRPr="00B16C3E" w:rsidRDefault="00F05BDA" w:rsidP="00DE5077">
            <w:pPr>
              <w:pStyle w:val="NoSpacing"/>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GUI is visueel aantrekkelijk en intuïtief opgezet</w:t>
            </w:r>
          </w:p>
          <w:p w14:paraId="08B274BF" w14:textId="77777777" w:rsidR="00F05BDA" w:rsidRPr="00B16C3E" w:rsidRDefault="00F05BDA" w:rsidP="00DE5077">
            <w:pPr>
              <w:pStyle w:val="NoSpacing"/>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 xml:space="preserve">Gebruiksvriendelijk </w:t>
            </w:r>
          </w:p>
        </w:tc>
        <w:tc>
          <w:tcPr>
            <w:tcW w:w="1059" w:type="dxa"/>
          </w:tcPr>
          <w:p w14:paraId="413585EC" w14:textId="77777777" w:rsidR="00F05BDA" w:rsidRPr="00B16C3E" w:rsidRDefault="00F05BDA"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w:t>
            </w:r>
          </w:p>
          <w:p w14:paraId="3D5F93F7" w14:textId="77777777" w:rsidR="00F05BDA" w:rsidRPr="00B16C3E" w:rsidRDefault="00F05BDA"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w:t>
            </w:r>
          </w:p>
          <w:p w14:paraId="16BC2D6B" w14:textId="77777777" w:rsidR="00F05BDA" w:rsidRPr="00B16C3E" w:rsidRDefault="00F05BDA"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tc>
        <w:tc>
          <w:tcPr>
            <w:tcW w:w="850" w:type="dxa"/>
          </w:tcPr>
          <w:p w14:paraId="6BAC926E" w14:textId="4127252C" w:rsidR="00F05BDA" w:rsidRDefault="00F05BDA"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p w14:paraId="567A8078" w14:textId="15C9DE41" w:rsidR="00F05BDA" w:rsidRDefault="00F05BDA"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p w14:paraId="3EA5D3CC" w14:textId="7C603236" w:rsidR="00F05BDA" w:rsidRPr="00B16C3E" w:rsidRDefault="00F05BDA"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tc>
        <w:tc>
          <w:tcPr>
            <w:tcW w:w="851" w:type="dxa"/>
          </w:tcPr>
          <w:p w14:paraId="510D5E4A" w14:textId="5051B3BF" w:rsidR="00F05BDA" w:rsidRDefault="0051073E"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08E72C3B" w14:textId="62E789AF" w:rsidR="00F05BDA" w:rsidRDefault="00F05BDA"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p w14:paraId="279E2D00" w14:textId="279883C4" w:rsidR="00F05BDA" w:rsidRDefault="00F05BDA" w:rsidP="00F05BD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F05BDA" w:rsidRPr="00B16C3E" w14:paraId="2447D483" w14:textId="7A31287F" w:rsidTr="007E7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75CFE613" w14:textId="77777777" w:rsidR="00F05BDA" w:rsidRPr="00B16C3E" w:rsidRDefault="00F05BDA" w:rsidP="00D51BA6">
            <w:pPr>
              <w:rPr>
                <w:b w:val="0"/>
                <w:sz w:val="20"/>
                <w:szCs w:val="20"/>
              </w:rPr>
            </w:pPr>
            <w:r w:rsidRPr="00B16C3E">
              <w:rPr>
                <w:b w:val="0"/>
                <w:sz w:val="20"/>
                <w:szCs w:val="20"/>
              </w:rPr>
              <w:t>Overig</w:t>
            </w:r>
          </w:p>
        </w:tc>
        <w:tc>
          <w:tcPr>
            <w:tcW w:w="5241" w:type="dxa"/>
          </w:tcPr>
          <w:p w14:paraId="43BA6ADA" w14:textId="77777777" w:rsidR="00F05BDA" w:rsidRPr="00B16C3E" w:rsidRDefault="00F05BDA" w:rsidP="00DE5077">
            <w:pPr>
              <w:pStyle w:val="NoSpacing"/>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SharePoint portal koppeling</w:t>
            </w:r>
          </w:p>
          <w:p w14:paraId="61A20216" w14:textId="77777777" w:rsidR="00F05BDA" w:rsidRPr="00B16C3E" w:rsidRDefault="00F05BDA" w:rsidP="00DE5077">
            <w:pPr>
              <w:pStyle w:val="NoSpacing"/>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SLA Management</w:t>
            </w:r>
          </w:p>
        </w:tc>
        <w:tc>
          <w:tcPr>
            <w:tcW w:w="1059" w:type="dxa"/>
          </w:tcPr>
          <w:p w14:paraId="1F36FE7B" w14:textId="77777777" w:rsidR="00F05BDA" w:rsidRPr="00B16C3E" w:rsidRDefault="00F05BDA"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C</w:t>
            </w:r>
          </w:p>
          <w:p w14:paraId="1BCD6B29" w14:textId="77777777" w:rsidR="00F05BDA" w:rsidRPr="00B16C3E" w:rsidRDefault="00F05BDA" w:rsidP="00D51BA6">
            <w:pPr>
              <w:pStyle w:val="NoSpacing"/>
              <w:keepNext/>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C</w:t>
            </w:r>
          </w:p>
        </w:tc>
        <w:tc>
          <w:tcPr>
            <w:tcW w:w="850" w:type="dxa"/>
          </w:tcPr>
          <w:p w14:paraId="3F9F44E7" w14:textId="77777777" w:rsidR="00F05BDA"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0E9925B2" w14:textId="11733037" w:rsidR="00F05BDA" w:rsidRPr="00B16C3E"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1E31B1">
              <w:rPr>
                <w:sz w:val="20"/>
                <w:szCs w:val="20"/>
              </w:rPr>
              <w:t>/</w:t>
            </w:r>
            <w:r>
              <w:rPr>
                <w:sz w:val="20"/>
                <w:szCs w:val="20"/>
              </w:rPr>
              <w:t>+</w:t>
            </w:r>
          </w:p>
        </w:tc>
        <w:tc>
          <w:tcPr>
            <w:tcW w:w="851" w:type="dxa"/>
          </w:tcPr>
          <w:p w14:paraId="257A1F69" w14:textId="77777777" w:rsidR="00F05BDA" w:rsidRDefault="00F05BDA"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4AEB85A0" w14:textId="5913BDA2" w:rsidR="00F05BDA" w:rsidRDefault="00F05BDA" w:rsidP="00F05BD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CA14C5" w:rsidRPr="00B16C3E" w14:paraId="35BA14DF" w14:textId="77777777" w:rsidTr="007E74D5">
        <w:tc>
          <w:tcPr>
            <w:cnfStyle w:val="001000000000" w:firstRow="0" w:lastRow="0" w:firstColumn="1" w:lastColumn="0" w:oddVBand="0" w:evenVBand="0" w:oddHBand="0" w:evenHBand="0" w:firstRowFirstColumn="0" w:firstRowLastColumn="0" w:lastRowFirstColumn="0" w:lastRowLastColumn="0"/>
            <w:tcW w:w="1813" w:type="dxa"/>
          </w:tcPr>
          <w:p w14:paraId="1B4916DD" w14:textId="56876D45" w:rsidR="00CA14C5" w:rsidRPr="00B16C3E" w:rsidRDefault="00CA14C5" w:rsidP="00D51BA6">
            <w:pPr>
              <w:rPr>
                <w:b w:val="0"/>
                <w:sz w:val="20"/>
                <w:szCs w:val="20"/>
              </w:rPr>
            </w:pPr>
            <w:r>
              <w:rPr>
                <w:b w:val="0"/>
                <w:sz w:val="20"/>
                <w:szCs w:val="20"/>
              </w:rPr>
              <w:t>Must Have (M)</w:t>
            </w:r>
          </w:p>
        </w:tc>
        <w:tc>
          <w:tcPr>
            <w:tcW w:w="5241" w:type="dxa"/>
          </w:tcPr>
          <w:p w14:paraId="5DFED335" w14:textId="02B90F68" w:rsidR="00CA14C5" w:rsidRPr="00B16C3E" w:rsidRDefault="00CA14C5" w:rsidP="00CA14C5">
            <w:pPr>
              <w:pStyle w:val="NoSpacing"/>
              <w:ind w:left="765"/>
              <w:jc w:val="right"/>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Score</w:t>
            </w:r>
          </w:p>
        </w:tc>
        <w:tc>
          <w:tcPr>
            <w:tcW w:w="1059" w:type="dxa"/>
          </w:tcPr>
          <w:p w14:paraId="13F97791" w14:textId="35882341" w:rsidR="00CA14C5" w:rsidRPr="00B16C3E" w:rsidRDefault="00CA14C5" w:rsidP="00D51BA6">
            <w:pPr>
              <w:pStyle w:val="NoSpacing"/>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850" w:type="dxa"/>
          </w:tcPr>
          <w:p w14:paraId="646CAAF3" w14:textId="05CC25C5" w:rsidR="00CA14C5" w:rsidRPr="001E31B1" w:rsidRDefault="00CA14C5" w:rsidP="00F05BDA">
            <w:pPr>
              <w:pStyle w:val="NoSpacing"/>
              <w:jc w:val="center"/>
              <w:cnfStyle w:val="000000000000" w:firstRow="0" w:lastRow="0" w:firstColumn="0" w:lastColumn="0" w:oddVBand="0" w:evenVBand="0" w:oddHBand="0" w:evenHBand="0" w:firstRowFirstColumn="0" w:firstRowLastColumn="0" w:lastRowFirstColumn="0" w:lastRowLastColumn="0"/>
              <w:rPr>
                <w:color w:val="008000"/>
                <w:sz w:val="20"/>
                <w:szCs w:val="20"/>
              </w:rPr>
            </w:pPr>
            <w:r w:rsidRPr="001E31B1">
              <w:rPr>
                <w:color w:val="008000"/>
                <w:sz w:val="20"/>
                <w:szCs w:val="20"/>
              </w:rPr>
              <w:t>3</w:t>
            </w:r>
          </w:p>
        </w:tc>
        <w:tc>
          <w:tcPr>
            <w:tcW w:w="851" w:type="dxa"/>
          </w:tcPr>
          <w:p w14:paraId="37E70BBD" w14:textId="08188A78" w:rsidR="00CA14C5" w:rsidRPr="003A1CAC" w:rsidRDefault="003544FB" w:rsidP="00F05BDA">
            <w:pPr>
              <w:pStyle w:val="NoSpacing"/>
              <w:jc w:val="center"/>
              <w:cnfStyle w:val="000000000000" w:firstRow="0" w:lastRow="0" w:firstColumn="0" w:lastColumn="0" w:oddVBand="0" w:evenVBand="0" w:oddHBand="0" w:evenHBand="0" w:firstRowFirstColumn="0" w:firstRowLastColumn="0" w:lastRowFirstColumn="0" w:lastRowLastColumn="0"/>
              <w:rPr>
                <w:color w:val="0000FF"/>
                <w:sz w:val="20"/>
                <w:szCs w:val="20"/>
              </w:rPr>
            </w:pPr>
            <w:r w:rsidRPr="003544FB">
              <w:rPr>
                <w:color w:val="00B050"/>
                <w:sz w:val="20"/>
                <w:szCs w:val="20"/>
              </w:rPr>
              <w:t>1</w:t>
            </w:r>
          </w:p>
        </w:tc>
      </w:tr>
      <w:tr w:rsidR="00CA14C5" w:rsidRPr="00B16C3E" w14:paraId="2A250668" w14:textId="77777777" w:rsidTr="007E7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155E991A" w14:textId="2477CB7B" w:rsidR="00CA14C5" w:rsidRPr="00B16C3E" w:rsidRDefault="00CA14C5" w:rsidP="00D51BA6">
            <w:pPr>
              <w:rPr>
                <w:b w:val="0"/>
                <w:sz w:val="20"/>
                <w:szCs w:val="20"/>
              </w:rPr>
            </w:pPr>
            <w:r>
              <w:rPr>
                <w:b w:val="0"/>
                <w:sz w:val="20"/>
                <w:szCs w:val="20"/>
              </w:rPr>
              <w:t>Should Have (S)</w:t>
            </w:r>
          </w:p>
        </w:tc>
        <w:tc>
          <w:tcPr>
            <w:tcW w:w="5241" w:type="dxa"/>
          </w:tcPr>
          <w:p w14:paraId="69244034" w14:textId="1090C999" w:rsidR="00CA14C5" w:rsidRPr="00B16C3E" w:rsidRDefault="00CA14C5" w:rsidP="00CA14C5">
            <w:pPr>
              <w:pStyle w:val="NoSpacing"/>
              <w:ind w:left="765"/>
              <w:jc w:val="right"/>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Score</w:t>
            </w:r>
          </w:p>
        </w:tc>
        <w:tc>
          <w:tcPr>
            <w:tcW w:w="1059" w:type="dxa"/>
          </w:tcPr>
          <w:p w14:paraId="2EBFE8DA" w14:textId="42BD4D54" w:rsidR="00CA14C5" w:rsidRPr="00B16C3E" w:rsidRDefault="00CA14C5" w:rsidP="00D51BA6">
            <w:pPr>
              <w:pStyle w:val="NoSpacing"/>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850" w:type="dxa"/>
          </w:tcPr>
          <w:p w14:paraId="1354C47F" w14:textId="12497178" w:rsidR="00CA14C5" w:rsidRPr="003A1CAC" w:rsidRDefault="00CA14C5" w:rsidP="00F05BDA">
            <w:pPr>
              <w:pStyle w:val="NoSpacing"/>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3A1CAC">
              <w:rPr>
                <w:color w:val="FF0000"/>
                <w:sz w:val="20"/>
                <w:szCs w:val="20"/>
              </w:rPr>
              <w:t>-2</w:t>
            </w:r>
          </w:p>
        </w:tc>
        <w:tc>
          <w:tcPr>
            <w:tcW w:w="851" w:type="dxa"/>
          </w:tcPr>
          <w:p w14:paraId="3602F2AF" w14:textId="621ED174" w:rsidR="00CA14C5" w:rsidRPr="003A1CAC" w:rsidRDefault="00CA14C5" w:rsidP="00F05BDA">
            <w:pPr>
              <w:pStyle w:val="NoSpacing"/>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3A1CAC">
              <w:rPr>
                <w:color w:val="FF0000"/>
                <w:sz w:val="20"/>
                <w:szCs w:val="20"/>
              </w:rPr>
              <w:t>-1</w:t>
            </w:r>
          </w:p>
        </w:tc>
      </w:tr>
      <w:tr w:rsidR="00CA14C5" w:rsidRPr="00B16C3E" w14:paraId="2AA6103F" w14:textId="77777777" w:rsidTr="007E74D5">
        <w:tc>
          <w:tcPr>
            <w:cnfStyle w:val="001000000000" w:firstRow="0" w:lastRow="0" w:firstColumn="1" w:lastColumn="0" w:oddVBand="0" w:evenVBand="0" w:oddHBand="0" w:evenHBand="0" w:firstRowFirstColumn="0" w:firstRowLastColumn="0" w:lastRowFirstColumn="0" w:lastRowLastColumn="0"/>
            <w:tcW w:w="1813" w:type="dxa"/>
          </w:tcPr>
          <w:p w14:paraId="559223F1" w14:textId="6DED1821" w:rsidR="00CA14C5" w:rsidRDefault="00CA14C5" w:rsidP="00D51BA6">
            <w:pPr>
              <w:rPr>
                <w:b w:val="0"/>
                <w:sz w:val="20"/>
                <w:szCs w:val="20"/>
              </w:rPr>
            </w:pPr>
            <w:r>
              <w:rPr>
                <w:b w:val="0"/>
                <w:sz w:val="20"/>
                <w:szCs w:val="20"/>
              </w:rPr>
              <w:t>Could have (C)</w:t>
            </w:r>
          </w:p>
        </w:tc>
        <w:tc>
          <w:tcPr>
            <w:tcW w:w="5241" w:type="dxa"/>
          </w:tcPr>
          <w:p w14:paraId="6279C0AC" w14:textId="1D92AAA2" w:rsidR="00CA14C5" w:rsidRPr="00B16C3E" w:rsidRDefault="00CA14C5" w:rsidP="00CA14C5">
            <w:pPr>
              <w:pStyle w:val="NoSpacing"/>
              <w:ind w:left="765"/>
              <w:jc w:val="right"/>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Score</w:t>
            </w:r>
          </w:p>
        </w:tc>
        <w:tc>
          <w:tcPr>
            <w:tcW w:w="1059" w:type="dxa"/>
            <w:tcBorders>
              <w:bottom w:val="single" w:sz="8" w:space="0" w:color="000000" w:themeColor="text1"/>
            </w:tcBorders>
          </w:tcPr>
          <w:p w14:paraId="73E16471" w14:textId="734C6BC0" w:rsidR="00CA14C5" w:rsidRPr="00B16C3E" w:rsidRDefault="00CA14C5" w:rsidP="00D51BA6">
            <w:pPr>
              <w:pStyle w:val="NoSpacing"/>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850" w:type="dxa"/>
            <w:tcBorders>
              <w:bottom w:val="single" w:sz="8" w:space="0" w:color="000000" w:themeColor="text1"/>
            </w:tcBorders>
          </w:tcPr>
          <w:p w14:paraId="28D73AB7" w14:textId="3FCA06A5" w:rsidR="00CA14C5" w:rsidRPr="003A1CAC" w:rsidRDefault="00CA14C5" w:rsidP="00F05BDA">
            <w:pPr>
              <w:pStyle w:val="NoSpacing"/>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sidRPr="003A1CAC">
              <w:rPr>
                <w:color w:val="FF0000"/>
                <w:sz w:val="20"/>
                <w:szCs w:val="20"/>
              </w:rPr>
              <w:t>-2</w:t>
            </w:r>
          </w:p>
        </w:tc>
        <w:tc>
          <w:tcPr>
            <w:tcW w:w="851" w:type="dxa"/>
            <w:tcBorders>
              <w:bottom w:val="single" w:sz="8" w:space="0" w:color="000000" w:themeColor="text1"/>
            </w:tcBorders>
          </w:tcPr>
          <w:p w14:paraId="63F4351A" w14:textId="446DC5E7" w:rsidR="00CA14C5" w:rsidRPr="003A1CAC" w:rsidRDefault="00CA14C5" w:rsidP="00F05BDA">
            <w:pPr>
              <w:pStyle w:val="NoSpacing"/>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sidRPr="003A1CAC">
              <w:rPr>
                <w:color w:val="FF0000"/>
                <w:sz w:val="20"/>
                <w:szCs w:val="20"/>
              </w:rPr>
              <w:t>-2</w:t>
            </w:r>
          </w:p>
        </w:tc>
      </w:tr>
      <w:tr w:rsidR="00CA14C5" w:rsidRPr="00B16C3E" w14:paraId="0ED5DA6E" w14:textId="77777777" w:rsidTr="007E7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329F5EE3" w14:textId="77777777" w:rsidR="00CA14C5" w:rsidRDefault="00CA14C5" w:rsidP="00D51BA6">
            <w:pPr>
              <w:rPr>
                <w:b w:val="0"/>
                <w:sz w:val="20"/>
                <w:szCs w:val="20"/>
              </w:rPr>
            </w:pPr>
          </w:p>
        </w:tc>
        <w:tc>
          <w:tcPr>
            <w:tcW w:w="5241" w:type="dxa"/>
          </w:tcPr>
          <w:p w14:paraId="2707F279" w14:textId="77777777" w:rsidR="00CA14C5" w:rsidRPr="00B16C3E" w:rsidRDefault="00CA14C5" w:rsidP="00D51BA6">
            <w:pPr>
              <w:pStyle w:val="NoSpacing"/>
              <w:ind w:left="765"/>
              <w:cnfStyle w:val="000000100000" w:firstRow="0" w:lastRow="0" w:firstColumn="0" w:lastColumn="0" w:oddVBand="0" w:evenVBand="0" w:oddHBand="1" w:evenHBand="0" w:firstRowFirstColumn="0" w:firstRowLastColumn="0" w:lastRowFirstColumn="0" w:lastRowLastColumn="0"/>
              <w:rPr>
                <w:sz w:val="20"/>
                <w:szCs w:val="20"/>
              </w:rPr>
            </w:pPr>
          </w:p>
        </w:tc>
        <w:tc>
          <w:tcPr>
            <w:tcW w:w="1059" w:type="dxa"/>
            <w:tcBorders>
              <w:top w:val="single" w:sz="8" w:space="0" w:color="000000" w:themeColor="text1"/>
            </w:tcBorders>
          </w:tcPr>
          <w:p w14:paraId="76EDD4C9" w14:textId="500157C9" w:rsidR="00CA14C5" w:rsidRDefault="00CA14C5" w:rsidP="00D51BA6">
            <w:pPr>
              <w:pStyle w:val="No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B16C3E">
              <w:rPr>
                <w:b/>
                <w:sz w:val="20"/>
                <w:szCs w:val="20"/>
              </w:rPr>
              <w:t>Totaal</w:t>
            </w:r>
          </w:p>
        </w:tc>
        <w:tc>
          <w:tcPr>
            <w:tcW w:w="850" w:type="dxa"/>
            <w:tcBorders>
              <w:top w:val="single" w:sz="8" w:space="0" w:color="000000" w:themeColor="text1"/>
            </w:tcBorders>
          </w:tcPr>
          <w:p w14:paraId="1D091224" w14:textId="5E919F65" w:rsidR="00CA14C5" w:rsidRPr="003A1CAC" w:rsidRDefault="00CA14C5" w:rsidP="00F05BDA">
            <w:pPr>
              <w:pStyle w:val="NoSpacing"/>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Pr>
                <w:color w:val="FF0000"/>
                <w:sz w:val="20"/>
                <w:szCs w:val="20"/>
              </w:rPr>
              <w:t>-1</w:t>
            </w:r>
          </w:p>
        </w:tc>
        <w:tc>
          <w:tcPr>
            <w:tcW w:w="851" w:type="dxa"/>
            <w:tcBorders>
              <w:top w:val="single" w:sz="8" w:space="0" w:color="000000" w:themeColor="text1"/>
            </w:tcBorders>
          </w:tcPr>
          <w:p w14:paraId="0009B0F2" w14:textId="745AD9EE" w:rsidR="00CA14C5" w:rsidRPr="003A1CAC" w:rsidRDefault="00CA14C5" w:rsidP="003544FB">
            <w:pPr>
              <w:pStyle w:val="NoSpacing"/>
              <w:keepNext/>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D51BA6">
              <w:rPr>
                <w:color w:val="FF0000"/>
                <w:sz w:val="20"/>
                <w:szCs w:val="20"/>
              </w:rPr>
              <w:t>-</w:t>
            </w:r>
            <w:r w:rsidR="003544FB">
              <w:rPr>
                <w:color w:val="FF0000"/>
                <w:sz w:val="20"/>
                <w:szCs w:val="20"/>
              </w:rPr>
              <w:t>2</w:t>
            </w:r>
          </w:p>
        </w:tc>
      </w:tr>
    </w:tbl>
    <w:p w14:paraId="258F9872" w14:textId="1D31F57F" w:rsidR="00F05BDA" w:rsidRDefault="0051073E" w:rsidP="0051073E">
      <w:pPr>
        <w:pStyle w:val="Caption"/>
      </w:pPr>
      <w:r>
        <w:t xml:space="preserve">Tabel </w:t>
      </w:r>
      <w:r w:rsidR="00A43157">
        <w:fldChar w:fldCharType="begin"/>
      </w:r>
      <w:r w:rsidR="00A43157">
        <w:instrText xml:space="preserve"> SEQ Tabel \* ARABIC </w:instrText>
      </w:r>
      <w:r w:rsidR="00A43157">
        <w:fldChar w:fldCharType="separate"/>
      </w:r>
      <w:r w:rsidR="00FE0D5D">
        <w:rPr>
          <w:noProof/>
        </w:rPr>
        <w:t>8</w:t>
      </w:r>
      <w:r w:rsidR="00A43157">
        <w:rPr>
          <w:noProof/>
        </w:rPr>
        <w:fldChar w:fldCharType="end"/>
      </w:r>
      <w:r>
        <w:t>: Totaalscore Verbetering</w:t>
      </w:r>
    </w:p>
    <w:p w14:paraId="4CD1511D" w14:textId="4EED4E48" w:rsidR="00E41825" w:rsidRPr="00E41825" w:rsidRDefault="00E41825" w:rsidP="001F3681">
      <w:pPr>
        <w:pStyle w:val="NoSpacing"/>
        <w:rPr>
          <w:rFonts w:asciiTheme="majorHAnsi" w:eastAsiaTheme="majorEastAsia" w:hAnsiTheme="majorHAnsi" w:cstheme="majorBidi"/>
          <w:b/>
          <w:bCs/>
          <w:color w:val="365F91" w:themeColor="accent1" w:themeShade="BF"/>
          <w:sz w:val="28"/>
          <w:szCs w:val="28"/>
        </w:rPr>
      </w:pPr>
      <w:r w:rsidRPr="00E41825">
        <w:br w:type="page"/>
      </w:r>
    </w:p>
    <w:p w14:paraId="152195B7" w14:textId="48F34743" w:rsidR="000B6C13" w:rsidRDefault="00FC4C4B" w:rsidP="00FD2D19">
      <w:pPr>
        <w:pStyle w:val="Heading1"/>
        <w:numPr>
          <w:ilvl w:val="0"/>
          <w:numId w:val="4"/>
        </w:numPr>
      </w:pPr>
      <w:bookmarkStart w:id="38" w:name="_Toc353378873"/>
      <w:bookmarkStart w:id="39" w:name="_Toc232184177"/>
      <w:bookmarkEnd w:id="30"/>
      <w:r>
        <w:lastRenderedPageBreak/>
        <w:t>Scenario’s</w:t>
      </w:r>
      <w:bookmarkEnd w:id="38"/>
      <w:r w:rsidR="003544FB">
        <w:t xml:space="preserve"> Vernieuwing</w:t>
      </w:r>
      <w:bookmarkEnd w:id="39"/>
    </w:p>
    <w:p w14:paraId="44793F3C" w14:textId="77777777" w:rsidR="00973628" w:rsidRDefault="00B712AA" w:rsidP="00B712AA">
      <w:r>
        <w:t>In dit hoofdstuk zal ik drie scenario’s beschrijven. Per softwareleverancier zal ik ingaan op verschillende onderwerpen die belangrijk zijn om een conclusie te trekken over welk softwarepakket het beste aansluit bij DWA en ertoe zal lijden dat het service niveau  omhoog gaat.</w:t>
      </w:r>
    </w:p>
    <w:p w14:paraId="7A7BABA6" w14:textId="77777777" w:rsidR="00665EB3" w:rsidRDefault="00665EB3" w:rsidP="00B712AA"/>
    <w:p w14:paraId="7574EAC0" w14:textId="4387AB24" w:rsidR="00665EB3" w:rsidRDefault="00665EB3" w:rsidP="00B712AA">
      <w:r>
        <w:t xml:space="preserve">De volgende </w:t>
      </w:r>
      <w:r w:rsidR="00730907">
        <w:t>scenario’s</w:t>
      </w:r>
      <w:r>
        <w:t xml:space="preserve"> komen aan bod: TOPdesk, SPS, M-Proof.</w:t>
      </w:r>
    </w:p>
    <w:p w14:paraId="215EB3E0" w14:textId="77777777" w:rsidR="00914935" w:rsidRDefault="0084578E" w:rsidP="0084578E">
      <w:pPr>
        <w:pStyle w:val="Heading2"/>
        <w:numPr>
          <w:ilvl w:val="1"/>
          <w:numId w:val="4"/>
        </w:numPr>
      </w:pPr>
      <w:bookmarkStart w:id="40" w:name="_Toc232184178"/>
      <w:r>
        <w:t>TOPdesk</w:t>
      </w:r>
      <w:bookmarkEnd w:id="40"/>
    </w:p>
    <w:p w14:paraId="4927500C" w14:textId="77777777" w:rsidR="00E10334" w:rsidRDefault="0084578E" w:rsidP="0084578E">
      <w:r>
        <w:t>In d</w:t>
      </w:r>
      <w:r w:rsidR="008F4F0C">
        <w:t>it hoofdstuk zal de Leverancier TOPdesk worden beoordeelt aan de gestelde criteria waarin de software dient te doen.</w:t>
      </w:r>
    </w:p>
    <w:p w14:paraId="0436B4A1" w14:textId="77777777" w:rsidR="00E10334" w:rsidRDefault="00E10334" w:rsidP="0084578E"/>
    <w:p w14:paraId="41BC36EA" w14:textId="77777777" w:rsidR="00E10334" w:rsidRDefault="00E10334" w:rsidP="00E10334">
      <w:r>
        <w:t>TOPdesk specialiseert zich op gebied van servicedeskmanagement en biedt een platform om samen te werken met afdelingen als HR en Facilitair. Het onderscheidt zich in een gebruiksvriendelijkheid door heldere overzichten en aanpasbare instellingen.</w:t>
      </w:r>
    </w:p>
    <w:p w14:paraId="6C939236" w14:textId="77777777" w:rsidR="00E10334" w:rsidRDefault="00E10334" w:rsidP="00E10334"/>
    <w:p w14:paraId="745D0E56" w14:textId="77777777" w:rsidR="00E10334" w:rsidRDefault="00E10334" w:rsidP="00E10334">
      <w:r>
        <w:t>TOPdesk wordt geleverd in drie varianten:</w:t>
      </w:r>
    </w:p>
    <w:p w14:paraId="30FBE8A9" w14:textId="77777777" w:rsidR="00E10334" w:rsidRDefault="00E10334" w:rsidP="00DE5077">
      <w:pPr>
        <w:pStyle w:val="ListParagraph"/>
        <w:numPr>
          <w:ilvl w:val="0"/>
          <w:numId w:val="7"/>
        </w:numPr>
      </w:pPr>
      <w:r>
        <w:t>TOPdesk Professional</w:t>
      </w:r>
    </w:p>
    <w:p w14:paraId="4B197921" w14:textId="77777777" w:rsidR="00E10334" w:rsidRDefault="00E10334" w:rsidP="00DE5077">
      <w:pPr>
        <w:pStyle w:val="ListParagraph"/>
        <w:numPr>
          <w:ilvl w:val="0"/>
          <w:numId w:val="7"/>
        </w:numPr>
      </w:pPr>
      <w:r>
        <w:t xml:space="preserve">TOPdesk Enterprise </w:t>
      </w:r>
    </w:p>
    <w:p w14:paraId="2B48C9BF" w14:textId="77777777" w:rsidR="00E10334" w:rsidRPr="004379EC" w:rsidRDefault="00E10334" w:rsidP="00DE5077">
      <w:pPr>
        <w:pStyle w:val="ListParagraph"/>
        <w:numPr>
          <w:ilvl w:val="0"/>
          <w:numId w:val="7"/>
        </w:numPr>
      </w:pPr>
      <w:r>
        <w:t>TOPdesk Ultimate</w:t>
      </w:r>
    </w:p>
    <w:p w14:paraId="2270674D" w14:textId="77777777" w:rsidR="00E10334" w:rsidRPr="00295E5F" w:rsidRDefault="00E10334" w:rsidP="00E10334">
      <w:pPr>
        <w:pStyle w:val="Heading3"/>
        <w:numPr>
          <w:ilvl w:val="2"/>
          <w:numId w:val="4"/>
        </w:numPr>
      </w:pPr>
      <w:bookmarkStart w:id="41" w:name="_Toc353378875"/>
      <w:bookmarkStart w:id="42" w:name="_Toc355250552"/>
      <w:bookmarkStart w:id="43" w:name="_Toc232184179"/>
      <w:r>
        <w:t>Organisatie</w:t>
      </w:r>
      <w:bookmarkEnd w:id="41"/>
      <w:bookmarkEnd w:id="42"/>
      <w:bookmarkEnd w:id="43"/>
    </w:p>
    <w:p w14:paraId="4D37B051" w14:textId="77777777" w:rsidR="00E10334" w:rsidRDefault="00E10334" w:rsidP="00E10334">
      <w:pPr>
        <w:pStyle w:val="NoSpacing"/>
      </w:pPr>
      <w:r>
        <w:t xml:space="preserve">TOPdesk is opgestart in 1992 en is een Nederlands bedrijf. Inmiddels ook internationaal gegroeid tot wel 40 landen. Voorgekomen uit OGD. TOPdesk werd eerst als product geleverd van OGD, later is dat opgesplitst en is het als een zusterbedrijf verder gegaan. TOPdesk heeft nog altijd een relatie met OGD. </w:t>
      </w:r>
    </w:p>
    <w:p w14:paraId="6C73E7DE" w14:textId="77777777" w:rsidR="00E10334" w:rsidRDefault="00E10334" w:rsidP="00E10334">
      <w:pPr>
        <w:pStyle w:val="NoSpacing"/>
      </w:pPr>
      <w:r>
        <w:t>TOPdesk heeft als doel om inzicht te verschaffen in overzicht in werkzaamheden, weten welke zaken waar in de organisatie staan, hoe duur zijn die?, wanneer zijn ze aangeschaft?, zit er onderhoud op?  Ze bieden ondersteuning aan ITIL processen maar passen alleen ITIL toe dat nuttig kan zijn voor de organisatie.</w:t>
      </w:r>
    </w:p>
    <w:p w14:paraId="359324B0" w14:textId="77777777" w:rsidR="00BB7CCA" w:rsidRDefault="00BB7CCA" w:rsidP="00E10334">
      <w:pPr>
        <w:pStyle w:val="NoSpacing"/>
      </w:pPr>
    </w:p>
    <w:p w14:paraId="68F34349" w14:textId="2FE83B80" w:rsidR="00BB7CCA" w:rsidRDefault="00BB7CCA" w:rsidP="00E94D1F">
      <w:pPr>
        <w:pStyle w:val="Heading3"/>
        <w:numPr>
          <w:ilvl w:val="2"/>
          <w:numId w:val="4"/>
        </w:numPr>
      </w:pPr>
      <w:bookmarkStart w:id="44" w:name="_Toc232184180"/>
      <w:r>
        <w:t>Visie</w:t>
      </w:r>
      <w:bookmarkEnd w:id="44"/>
    </w:p>
    <w:p w14:paraId="1A721EE7" w14:textId="3DA72BB4" w:rsidR="00E94D1F" w:rsidRPr="00E94D1F" w:rsidRDefault="00E94D1F" w:rsidP="00E94D1F">
      <w:r>
        <w:t xml:space="preserve">TOPdesk levert een softwareoplossing dat zich richt op de complete servicedesk omgeving. De visie van de afdeling is een proactieve afdeling te worden waarbij het service niveau omhoog gaat. </w:t>
      </w:r>
      <w:r w:rsidR="003544FB">
        <w:t>TOPdesk belooft dat de slimme verwerking van informatie en de gebruikersvriendelijkheid van de software automatisch leidt naar een proactieve organisatie.</w:t>
      </w:r>
      <w:r>
        <w:t xml:space="preserve"> </w:t>
      </w:r>
      <w:r w:rsidR="003544FB">
        <w:t>TOPdesk richt zich voornamelijk op de baten binnen</w:t>
      </w:r>
      <w:r w:rsidR="002A0767">
        <w:t xml:space="preserve"> kosten en tijd.</w:t>
      </w:r>
    </w:p>
    <w:p w14:paraId="7B3F5C36" w14:textId="77777777" w:rsidR="00E94D1F" w:rsidRPr="00E94D1F" w:rsidRDefault="00E94D1F" w:rsidP="00E94D1F"/>
    <w:p w14:paraId="4E716AC8" w14:textId="77777777" w:rsidR="000C041C" w:rsidRDefault="000C041C" w:rsidP="00E10334">
      <w:pPr>
        <w:pStyle w:val="NoSpacing"/>
      </w:pPr>
    </w:p>
    <w:p w14:paraId="431BBEC3" w14:textId="77777777" w:rsidR="00E94D1F" w:rsidRDefault="00E94D1F">
      <w:pPr>
        <w:contextualSpacing w:val="0"/>
        <w:rPr>
          <w:rFonts w:asciiTheme="majorHAnsi" w:eastAsiaTheme="majorEastAsia" w:hAnsiTheme="majorHAnsi" w:cstheme="majorBidi"/>
          <w:b/>
          <w:bCs/>
          <w:color w:val="4F81BD" w:themeColor="accent1"/>
        </w:rPr>
      </w:pPr>
      <w:bookmarkStart w:id="45" w:name="_Toc353378876"/>
      <w:bookmarkStart w:id="46" w:name="_Toc355250553"/>
      <w:r>
        <w:br w:type="page"/>
      </w:r>
    </w:p>
    <w:p w14:paraId="57692F12" w14:textId="48C18518" w:rsidR="00E10334" w:rsidRDefault="00E10334" w:rsidP="00E10334">
      <w:pPr>
        <w:pStyle w:val="Heading3"/>
        <w:numPr>
          <w:ilvl w:val="2"/>
          <w:numId w:val="4"/>
        </w:numPr>
      </w:pPr>
      <w:bookmarkStart w:id="47" w:name="_Toc232184181"/>
      <w:r>
        <w:lastRenderedPageBreak/>
        <w:t>Modules</w:t>
      </w:r>
      <w:bookmarkEnd w:id="45"/>
      <w:bookmarkEnd w:id="46"/>
      <w:bookmarkEnd w:id="47"/>
    </w:p>
    <w:p w14:paraId="793FA06D" w14:textId="77777777" w:rsidR="00E10334" w:rsidRPr="00295E5F" w:rsidRDefault="00E10334" w:rsidP="00E10334">
      <w:pPr>
        <w:pStyle w:val="NoSpacing"/>
      </w:pPr>
      <w:r w:rsidRPr="00295E5F">
        <w:t>Besproken modules:</w:t>
      </w:r>
    </w:p>
    <w:p w14:paraId="18FA5C1A" w14:textId="77777777" w:rsidR="00E10334" w:rsidRDefault="00E10334" w:rsidP="00E10334">
      <w:pPr>
        <w:pStyle w:val="ListParagraph"/>
        <w:numPr>
          <w:ilvl w:val="0"/>
          <w:numId w:val="1"/>
        </w:numPr>
      </w:pPr>
      <w:r>
        <w:t>Meldingenbeheer</w:t>
      </w:r>
    </w:p>
    <w:p w14:paraId="57AC1781" w14:textId="77777777" w:rsidR="00E10334" w:rsidRDefault="00E10334" w:rsidP="00E10334">
      <w:pPr>
        <w:pStyle w:val="ListParagraph"/>
        <w:numPr>
          <w:ilvl w:val="0"/>
          <w:numId w:val="1"/>
        </w:numPr>
      </w:pPr>
      <w:r>
        <w:t>Middelenbeheer (CMDB)</w:t>
      </w:r>
    </w:p>
    <w:p w14:paraId="000E8356" w14:textId="77777777" w:rsidR="00E10334" w:rsidRDefault="00E10334" w:rsidP="00E10334">
      <w:pPr>
        <w:pStyle w:val="ListParagraph"/>
        <w:numPr>
          <w:ilvl w:val="0"/>
          <w:numId w:val="1"/>
        </w:numPr>
      </w:pPr>
      <w:r>
        <w:t>Self Service Portal</w:t>
      </w:r>
    </w:p>
    <w:p w14:paraId="47D13B0E" w14:textId="77777777" w:rsidR="00E10334" w:rsidRDefault="00E10334" w:rsidP="00E10334">
      <w:pPr>
        <w:pStyle w:val="ListParagraph"/>
        <w:numPr>
          <w:ilvl w:val="0"/>
          <w:numId w:val="1"/>
        </w:numPr>
      </w:pPr>
      <w:r>
        <w:t>Dashboards</w:t>
      </w:r>
    </w:p>
    <w:p w14:paraId="40D3667F" w14:textId="77777777" w:rsidR="00E10334" w:rsidRDefault="00E10334" w:rsidP="00E10334">
      <w:pPr>
        <w:pStyle w:val="ListParagraph"/>
        <w:numPr>
          <w:ilvl w:val="0"/>
          <w:numId w:val="1"/>
        </w:numPr>
      </w:pPr>
      <w:r>
        <w:t>Probleembeheer</w:t>
      </w:r>
    </w:p>
    <w:p w14:paraId="090FF885" w14:textId="77777777" w:rsidR="00E10334" w:rsidRDefault="00E10334" w:rsidP="00E10334">
      <w:pPr>
        <w:pStyle w:val="ListParagraph"/>
        <w:numPr>
          <w:ilvl w:val="0"/>
          <w:numId w:val="1"/>
        </w:numPr>
      </w:pPr>
      <w:r>
        <w:t>Wijzigingsbeheer</w:t>
      </w:r>
    </w:p>
    <w:p w14:paraId="44BDCCC0" w14:textId="77777777" w:rsidR="00E10334" w:rsidRDefault="00E10334" w:rsidP="00E10334">
      <w:pPr>
        <w:pStyle w:val="ListParagraph"/>
        <w:numPr>
          <w:ilvl w:val="0"/>
          <w:numId w:val="1"/>
        </w:numPr>
      </w:pPr>
      <w:r>
        <w:t>Rapportage (Planbord alleen in Enterprise)</w:t>
      </w:r>
    </w:p>
    <w:p w14:paraId="4064B1B3" w14:textId="77777777" w:rsidR="00FE2200" w:rsidRDefault="00E10334" w:rsidP="00E10334">
      <w:pPr>
        <w:pStyle w:val="ListParagraph"/>
        <w:numPr>
          <w:ilvl w:val="0"/>
          <w:numId w:val="1"/>
        </w:numPr>
      </w:pPr>
      <w:r>
        <w:t>Systemmanagement koppeling</w:t>
      </w:r>
    </w:p>
    <w:p w14:paraId="7201F298" w14:textId="77777777" w:rsidR="00BB7CCA" w:rsidRDefault="00BB7CCA" w:rsidP="00BB7CCA">
      <w:r>
        <w:t xml:space="preserve">Een korte beschrijving van de modules is te lezen onder </w:t>
      </w:r>
      <w:r w:rsidRPr="003A1F3C">
        <w:rPr>
          <w:i/>
        </w:rPr>
        <w:t>bijlage 1</w:t>
      </w:r>
      <w:r>
        <w:t xml:space="preserve"> van dit rapport.</w:t>
      </w:r>
    </w:p>
    <w:p w14:paraId="4FC4B7DD" w14:textId="77777777" w:rsidR="00FE2200" w:rsidRDefault="00FE2200">
      <w:pPr>
        <w:contextualSpacing w:val="0"/>
      </w:pPr>
      <w:r>
        <w:br w:type="page"/>
      </w:r>
    </w:p>
    <w:p w14:paraId="48CE82DC" w14:textId="77777777" w:rsidR="00FE2200" w:rsidRPr="002B7940" w:rsidRDefault="00FE2200" w:rsidP="00FE2200">
      <w:pPr>
        <w:pStyle w:val="Heading3"/>
        <w:numPr>
          <w:ilvl w:val="2"/>
          <w:numId w:val="4"/>
        </w:numPr>
        <w:rPr>
          <w:rFonts w:eastAsia="Calibri"/>
        </w:rPr>
      </w:pPr>
      <w:bookmarkStart w:id="48" w:name="_Toc353378878"/>
      <w:bookmarkStart w:id="49" w:name="_Toc355250557"/>
      <w:bookmarkStart w:id="50" w:name="_Toc232184182"/>
      <w:r w:rsidRPr="002B7940">
        <w:rPr>
          <w:rFonts w:eastAsia="Calibri"/>
        </w:rPr>
        <w:lastRenderedPageBreak/>
        <w:t>Implementatie</w:t>
      </w:r>
      <w:bookmarkEnd w:id="48"/>
      <w:bookmarkEnd w:id="49"/>
      <w:bookmarkEnd w:id="50"/>
    </w:p>
    <w:p w14:paraId="357F0924" w14:textId="14749B51" w:rsidR="00BB7CCA" w:rsidRDefault="00FE2200" w:rsidP="00BB7CCA">
      <w:pPr>
        <w:pStyle w:val="NoSpacing"/>
      </w:pPr>
      <w:r>
        <w:t>Er is een wachttijd op consultancy. Zo een 70 a 80 consultants die beschikbaar zijn, zijn voor 10 weken ingepland. Er wordt geadviseerd om voor die tijd een beslissing te laten weten.</w:t>
      </w:r>
      <w:r w:rsidR="000C041C">
        <w:t xml:space="preserve"> Het implantatietraject houdt ook training in. Halve dag omgeving klaarzetten en aantal dagen inrichting. Er moet wel huiswerk gemaakt  worden wat betreft het vergaren informatie over de huidige situatie. Op basis van de modules zouden er ongeveer 7 dagen nodig zijn voor de implementatie.</w:t>
      </w:r>
    </w:p>
    <w:p w14:paraId="658E6E09" w14:textId="77777777" w:rsidR="00BB7CCA" w:rsidRDefault="00BB7CCA" w:rsidP="00BB7CCA">
      <w:pPr>
        <w:pStyle w:val="NoSpacing"/>
      </w:pPr>
    </w:p>
    <w:p w14:paraId="242045CF" w14:textId="77777777" w:rsidR="00BB7CCA" w:rsidRPr="00BB7CCA" w:rsidRDefault="00BB7CCA" w:rsidP="00BB7CCA">
      <w:pPr>
        <w:pStyle w:val="NoSpacing"/>
        <w:rPr>
          <w:b/>
        </w:rPr>
      </w:pPr>
      <w:r w:rsidRPr="00BB7CCA">
        <w:rPr>
          <w:b/>
        </w:rPr>
        <w:t>Kosten</w:t>
      </w:r>
    </w:p>
    <w:p w14:paraId="0522D751" w14:textId="77777777" w:rsidR="00BB7CCA" w:rsidRDefault="00BB7CCA" w:rsidP="00BB7CCA">
      <w:pPr>
        <w:pStyle w:val="NoSpacing"/>
      </w:pPr>
      <w:r w:rsidRPr="00BB7CCA">
        <w:t xml:space="preserve"> </w:t>
      </w:r>
      <w:r>
        <w:t>De kosten zijn opgebouwd uit drie variabelen:</w:t>
      </w:r>
    </w:p>
    <w:p w14:paraId="24AAEBFC" w14:textId="77777777" w:rsidR="00BB7CCA" w:rsidRDefault="00BB7CCA" w:rsidP="00DE5077">
      <w:pPr>
        <w:pStyle w:val="NoSpacing"/>
        <w:numPr>
          <w:ilvl w:val="0"/>
          <w:numId w:val="11"/>
        </w:numPr>
      </w:pPr>
      <w:r>
        <w:t>Versies: Professional, Enterprise en Ultimate</w:t>
      </w:r>
    </w:p>
    <w:p w14:paraId="4C2BE6CE" w14:textId="77777777" w:rsidR="00BB7CCA" w:rsidRDefault="00BB7CCA" w:rsidP="00DE5077">
      <w:pPr>
        <w:pStyle w:val="NoSpacing"/>
        <w:numPr>
          <w:ilvl w:val="0"/>
          <w:numId w:val="11"/>
        </w:numPr>
      </w:pPr>
      <w:r>
        <w:t>Welke Modules  &amp; functionaliteit</w:t>
      </w:r>
    </w:p>
    <w:p w14:paraId="4B4258E2" w14:textId="77777777" w:rsidR="00BB7CCA" w:rsidRDefault="00BB7CCA" w:rsidP="00DE5077">
      <w:pPr>
        <w:pStyle w:val="NoSpacing"/>
        <w:numPr>
          <w:ilvl w:val="0"/>
          <w:numId w:val="11"/>
        </w:numPr>
      </w:pPr>
      <w:r>
        <w:t>Aantal Aanmelders (100 medewerkers)</w:t>
      </w:r>
    </w:p>
    <w:p w14:paraId="4B58AD18" w14:textId="77777777" w:rsidR="00BB7CCA" w:rsidRDefault="00BB7CCA" w:rsidP="00BB7CCA">
      <w:pPr>
        <w:pStyle w:val="NoSpacing"/>
      </w:pPr>
    </w:p>
    <w:p w14:paraId="23F54724" w14:textId="77777777" w:rsidR="00BB7CCA" w:rsidRDefault="00BB7CCA" w:rsidP="00BB7CCA">
      <w:pPr>
        <w:pStyle w:val="NoSpacing"/>
      </w:pPr>
      <w:r>
        <w:t>De kosten zijn nu opgebouwd uit de volgende modules:</w:t>
      </w:r>
    </w:p>
    <w:p w14:paraId="13B6E641" w14:textId="077FE40B" w:rsidR="00BB7CCA" w:rsidRPr="009266BD" w:rsidRDefault="00BB7CCA" w:rsidP="00BB7CCA">
      <w:pPr>
        <w:pStyle w:val="NoSpacing"/>
        <w:numPr>
          <w:ilvl w:val="0"/>
          <w:numId w:val="1"/>
        </w:numPr>
        <w:rPr>
          <w:lang w:val="en-US"/>
        </w:rPr>
      </w:pPr>
      <w:r w:rsidRPr="009266BD">
        <w:rPr>
          <w:lang w:val="en-US"/>
        </w:rPr>
        <w:t xml:space="preserve">Framework: </w:t>
      </w:r>
      <w:r>
        <w:rPr>
          <w:lang w:val="en-US"/>
        </w:rPr>
        <w:t>(</w:t>
      </w:r>
      <w:r w:rsidRPr="005D4716">
        <w:rPr>
          <w:lang w:val="en-US"/>
        </w:rPr>
        <w:t>Rapportages,</w:t>
      </w:r>
      <w:r w:rsidR="000C041C" w:rsidRPr="005D4716">
        <w:rPr>
          <w:lang w:val="en-US"/>
        </w:rPr>
        <w:t xml:space="preserve"> standaardoplossingen, selecties</w:t>
      </w:r>
      <w:r w:rsidRPr="009266BD">
        <w:rPr>
          <w:lang w:val="en-US"/>
        </w:rPr>
        <w:t>, quick incidents</w:t>
      </w:r>
      <w:r>
        <w:rPr>
          <w:lang w:val="en-US"/>
        </w:rPr>
        <w:t xml:space="preserve"> etc.</w:t>
      </w:r>
      <w:r w:rsidRPr="009266BD">
        <w:rPr>
          <w:lang w:val="en-US"/>
        </w:rPr>
        <w:t>)</w:t>
      </w:r>
    </w:p>
    <w:p w14:paraId="6AAC0B9A" w14:textId="77777777" w:rsidR="00BB7CCA" w:rsidRDefault="00BB7CCA" w:rsidP="00BB7CCA">
      <w:pPr>
        <w:pStyle w:val="NoSpacing"/>
        <w:numPr>
          <w:ilvl w:val="0"/>
          <w:numId w:val="1"/>
        </w:numPr>
      </w:pPr>
      <w:r>
        <w:t>Incidentbeheer</w:t>
      </w:r>
    </w:p>
    <w:p w14:paraId="6545F16E" w14:textId="77777777" w:rsidR="00BB7CCA" w:rsidRDefault="00BB7CCA" w:rsidP="00BB7CCA">
      <w:pPr>
        <w:pStyle w:val="NoSpacing"/>
        <w:numPr>
          <w:ilvl w:val="0"/>
          <w:numId w:val="1"/>
        </w:numPr>
      </w:pPr>
      <w:r>
        <w:t>Middelenbeheer</w:t>
      </w:r>
    </w:p>
    <w:p w14:paraId="474BE4AC" w14:textId="77777777" w:rsidR="00BB7CCA" w:rsidRDefault="00BB7CCA" w:rsidP="00BB7CCA">
      <w:pPr>
        <w:pStyle w:val="NoSpacing"/>
        <w:numPr>
          <w:ilvl w:val="0"/>
          <w:numId w:val="1"/>
        </w:numPr>
      </w:pPr>
      <w:r>
        <w:t>Self Service Desk</w:t>
      </w:r>
    </w:p>
    <w:p w14:paraId="459080E9" w14:textId="77777777" w:rsidR="00BB7CCA" w:rsidRDefault="00BB7CCA" w:rsidP="00BB7CCA">
      <w:pPr>
        <w:pStyle w:val="NoSpacing"/>
        <w:numPr>
          <w:ilvl w:val="0"/>
          <w:numId w:val="1"/>
        </w:numPr>
      </w:pPr>
      <w:r>
        <w:t>Gebeurtenissen en acties (Om te mailen en voor triggers en notificatie bijv. http request)</w:t>
      </w:r>
    </w:p>
    <w:p w14:paraId="53AE5019" w14:textId="77777777" w:rsidR="00BB7CCA" w:rsidRDefault="00BB7CCA" w:rsidP="00BB7CCA">
      <w:pPr>
        <w:pStyle w:val="NoSpacing"/>
        <w:numPr>
          <w:ilvl w:val="0"/>
          <w:numId w:val="1"/>
        </w:numPr>
      </w:pPr>
      <w:r>
        <w:t>Wijzigingsbeheer</w:t>
      </w:r>
    </w:p>
    <w:p w14:paraId="6143A6AC" w14:textId="77777777" w:rsidR="00BB7CCA" w:rsidRDefault="00BB7CCA" w:rsidP="00BB7CCA">
      <w:pPr>
        <w:pStyle w:val="NoSpacing"/>
        <w:numPr>
          <w:ilvl w:val="0"/>
          <w:numId w:val="1"/>
        </w:numPr>
      </w:pPr>
      <w:r>
        <w:t>Systemmanagementkoppeling</w:t>
      </w:r>
    </w:p>
    <w:p w14:paraId="7B5DFB48" w14:textId="77777777" w:rsidR="00BB7CCA" w:rsidRDefault="00BB7CCA" w:rsidP="00BB7CCA">
      <w:pPr>
        <w:pStyle w:val="NoSpacing"/>
      </w:pPr>
    </w:p>
    <w:p w14:paraId="5F7E0173" w14:textId="77777777" w:rsidR="00BB7CCA" w:rsidRPr="00600E78" w:rsidRDefault="00BB7CCA" w:rsidP="00BB7CCA">
      <w:pPr>
        <w:pStyle w:val="NoSpacing"/>
        <w:rPr>
          <w:b/>
        </w:rPr>
      </w:pPr>
      <w:r w:rsidRPr="00600E78">
        <w:rPr>
          <w:b/>
        </w:rPr>
        <w:t>Versie</w:t>
      </w:r>
    </w:p>
    <w:p w14:paraId="000A8235" w14:textId="77777777" w:rsidR="00FE2200" w:rsidRDefault="00BB7CCA" w:rsidP="00BB7CCA">
      <w:pPr>
        <w:pStyle w:val="NoSpacing"/>
      </w:pPr>
      <w:r>
        <w:t xml:space="preserve">We gaan uit dat dat TOPdesk professional voldoende is. Dit heeft te maken met het verschil in wijzigingsbeheer. De professional module ondersteunt geen </w:t>
      </w:r>
      <w:r w:rsidRPr="009266BD">
        <w:rPr>
          <w:i/>
        </w:rPr>
        <w:t>planboard</w:t>
      </w:r>
      <w:r>
        <w:t xml:space="preserve"> waar de Enterprise versie dat wel doet.</w:t>
      </w:r>
    </w:p>
    <w:p w14:paraId="2E31CE2C" w14:textId="77777777" w:rsidR="00BB7CCA" w:rsidRDefault="00BB7CCA" w:rsidP="00BB7CCA">
      <w:pPr>
        <w:pStyle w:val="NoSpacing"/>
      </w:pPr>
    </w:p>
    <w:p w14:paraId="47BF3A30" w14:textId="77777777" w:rsidR="00BB7CCA" w:rsidRPr="00BF0944" w:rsidRDefault="00BB7CCA" w:rsidP="00BB7CCA">
      <w:pPr>
        <w:pStyle w:val="NoSpacing"/>
        <w:rPr>
          <w:b/>
        </w:rPr>
      </w:pPr>
      <w:r w:rsidRPr="00BF0944">
        <w:rPr>
          <w:b/>
        </w:rPr>
        <w:t xml:space="preserve">Licentie </w:t>
      </w:r>
    </w:p>
    <w:p w14:paraId="0E282080" w14:textId="77777777" w:rsidR="00BB7CCA" w:rsidRDefault="00BB7CCA" w:rsidP="00BB7CCA">
      <w:pPr>
        <w:pStyle w:val="NoSpacing"/>
      </w:pPr>
      <w:r>
        <w:t xml:space="preserve">TOPdesk biedt twee licentiemodellen. Dit biedt meer flexibiliteit in contractvorming. </w:t>
      </w:r>
    </w:p>
    <w:p w14:paraId="347398E8" w14:textId="77777777" w:rsidR="00BB7CCA" w:rsidRDefault="00BB7CCA" w:rsidP="00DE5077">
      <w:pPr>
        <w:pStyle w:val="NoSpacing"/>
        <w:numPr>
          <w:ilvl w:val="0"/>
          <w:numId w:val="6"/>
        </w:numPr>
      </w:pPr>
      <w:r>
        <w:t>In-huis licentie: Onderhoud is aan DWA.</w:t>
      </w:r>
    </w:p>
    <w:p w14:paraId="51BDBDEB" w14:textId="77777777" w:rsidR="00BB7CCA" w:rsidRDefault="00BB7CCA" w:rsidP="00DE5077">
      <w:pPr>
        <w:pStyle w:val="ListParagraph"/>
        <w:numPr>
          <w:ilvl w:val="0"/>
          <w:numId w:val="6"/>
        </w:numPr>
      </w:pPr>
      <w:r>
        <w:t>SaaS: TOPdesk verzorgt onderhoud.</w:t>
      </w:r>
    </w:p>
    <w:p w14:paraId="772BBEB4" w14:textId="77777777" w:rsidR="00BB7CCA" w:rsidRDefault="00BB7CCA" w:rsidP="00BB7CCA">
      <w:r>
        <w:t>De SaaS mogelijkheid zorgt ervoor dat er geen investering nodig is op de infrastructuur. Je hebt altijd de laatste versie van de software ter beschikking. De licentie is daarin modulair opgebouwd. Dit geeft de DWA meer flexibiliteit in keuze.</w:t>
      </w:r>
    </w:p>
    <w:p w14:paraId="643FF387" w14:textId="77777777" w:rsidR="00BB7CCA" w:rsidRDefault="00BB7CCA" w:rsidP="00BB7CCA"/>
    <w:p w14:paraId="046E70DE" w14:textId="77777777" w:rsidR="00BB7CCA" w:rsidRDefault="00BB7CCA" w:rsidP="00BB7CCA">
      <w:r>
        <w:t>De waarde en grote van de licentie wordt berekend op het aantal gebruikers. We gaan nu uit van de ondersteuning van het aantal aanmelders 100 medewerkers. Voor de keuze TOPdesk Professional relevante modules zouden de kosten er ongeveer als volgt uit zien:</w:t>
      </w:r>
    </w:p>
    <w:p w14:paraId="1BEC9A91" w14:textId="77777777" w:rsidR="00BB7CCA" w:rsidRDefault="00BB7CCA" w:rsidP="00DE5077">
      <w:pPr>
        <w:pStyle w:val="ListParagraph"/>
        <w:numPr>
          <w:ilvl w:val="0"/>
          <w:numId w:val="10"/>
        </w:numPr>
      </w:pPr>
      <w:r>
        <w:t xml:space="preserve">TOPdesk SaaS: </w:t>
      </w:r>
      <w:r>
        <w:tab/>
      </w:r>
      <w:r>
        <w:tab/>
        <w:t>€600 per maand</w:t>
      </w:r>
    </w:p>
    <w:p w14:paraId="5EF25CB4" w14:textId="6ED8F65F" w:rsidR="00BB7CCA" w:rsidRDefault="00BB7CCA" w:rsidP="00BB7CCA">
      <w:pPr>
        <w:pStyle w:val="ListParagraph"/>
      </w:pPr>
      <w:r>
        <w:t>TOPdesk Professional</w:t>
      </w:r>
      <w:r>
        <w:tab/>
        <w:t xml:space="preserve">€320 per maand </w:t>
      </w:r>
      <w:r w:rsidR="000C041C">
        <w:t>(er wordt gesproken over 12% korting)</w:t>
      </w:r>
    </w:p>
    <w:p w14:paraId="22DEFBC9" w14:textId="12E26915" w:rsidR="00C25184" w:rsidRDefault="00BB7CCA" w:rsidP="00C25184">
      <w:pPr>
        <w:pStyle w:val="ListParagraph"/>
      </w:pPr>
      <w:r>
        <w:t>(incl. wijzigingsbeheer &amp; syste</w:t>
      </w:r>
      <w:r w:rsidR="00C25184">
        <w:t>mmanagementmanagement koppeling)</w:t>
      </w:r>
    </w:p>
    <w:p w14:paraId="0290CF87" w14:textId="1470879C" w:rsidR="00BB7CCA" w:rsidRDefault="00B04D65" w:rsidP="00DE5077">
      <w:pPr>
        <w:pStyle w:val="ListParagraph"/>
        <w:numPr>
          <w:ilvl w:val="0"/>
          <w:numId w:val="33"/>
        </w:numPr>
      </w:pPr>
      <w:r>
        <w:t>Implementatiekosten:</w:t>
      </w:r>
      <w:r>
        <w:tab/>
        <w:t xml:space="preserve">€6225 </w:t>
      </w:r>
      <w:r w:rsidR="000C041C">
        <w:t>eenmalig bedrag</w:t>
      </w:r>
    </w:p>
    <w:p w14:paraId="75D42263" w14:textId="77777777" w:rsidR="00FE2200" w:rsidRDefault="00FE2200" w:rsidP="00FE2200">
      <w:pPr>
        <w:pStyle w:val="NoSpacing"/>
        <w:rPr>
          <w:b/>
        </w:rPr>
      </w:pPr>
    </w:p>
    <w:p w14:paraId="6638223A" w14:textId="77777777" w:rsidR="00E10334" w:rsidRPr="0084578E" w:rsidRDefault="00E10334" w:rsidP="00BB7CCA"/>
    <w:p w14:paraId="12860B6D" w14:textId="77777777" w:rsidR="00E10334" w:rsidRDefault="00E10334">
      <w:pPr>
        <w:contextualSpacing w:val="0"/>
      </w:pPr>
      <w:r>
        <w:br w:type="page"/>
      </w:r>
    </w:p>
    <w:p w14:paraId="3B710DD8" w14:textId="77777777" w:rsidR="008F4F0C" w:rsidRDefault="00B17D99" w:rsidP="00B17D99">
      <w:pPr>
        <w:pStyle w:val="Heading3"/>
        <w:numPr>
          <w:ilvl w:val="2"/>
          <w:numId w:val="4"/>
        </w:numPr>
      </w:pPr>
      <w:bookmarkStart w:id="51" w:name="_Toc232184183"/>
      <w:r>
        <w:lastRenderedPageBreak/>
        <w:t>Voordelen &amp; Nadelen Must Have</w:t>
      </w:r>
      <w:bookmarkEnd w:id="51"/>
    </w:p>
    <w:p w14:paraId="7B2CE89D" w14:textId="77777777" w:rsidR="00B17D99" w:rsidRPr="00B17D99" w:rsidRDefault="00B17D99" w:rsidP="00B17D99"/>
    <w:tbl>
      <w:tblPr>
        <w:tblStyle w:val="LightList-Accent1"/>
        <w:tblW w:w="9464" w:type="dxa"/>
        <w:tblBorders>
          <w:insideH w:val="single" w:sz="8" w:space="0" w:color="4F81BD" w:themeColor="accent1"/>
          <w:insideV w:val="single" w:sz="8" w:space="0" w:color="4F81BD" w:themeColor="accent1"/>
        </w:tblBorders>
        <w:tblLook w:val="04A0" w:firstRow="1" w:lastRow="0" w:firstColumn="1" w:lastColumn="0" w:noHBand="0" w:noVBand="1"/>
      </w:tblPr>
      <w:tblGrid>
        <w:gridCol w:w="1951"/>
        <w:gridCol w:w="2268"/>
        <w:gridCol w:w="2835"/>
        <w:gridCol w:w="2410"/>
      </w:tblGrid>
      <w:tr w:rsidR="008F4F0C" w:rsidRPr="00E10334" w14:paraId="3221AE7A" w14:textId="77777777" w:rsidTr="00597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4E4C460" w14:textId="77777777" w:rsidR="008F4F0C" w:rsidRPr="00E10334" w:rsidRDefault="008F4F0C" w:rsidP="00F12335">
            <w:pPr>
              <w:contextualSpacing w:val="0"/>
              <w:rPr>
                <w:sz w:val="16"/>
                <w:szCs w:val="16"/>
              </w:rPr>
            </w:pPr>
            <w:r w:rsidRPr="00E10334">
              <w:rPr>
                <w:sz w:val="16"/>
                <w:szCs w:val="16"/>
              </w:rPr>
              <w:t>Categorie</w:t>
            </w:r>
          </w:p>
        </w:tc>
        <w:tc>
          <w:tcPr>
            <w:tcW w:w="2268" w:type="dxa"/>
          </w:tcPr>
          <w:p w14:paraId="574E5BBC" w14:textId="77777777" w:rsidR="008F4F0C" w:rsidRPr="00E10334" w:rsidRDefault="008F4F0C" w:rsidP="00F12335">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E10334">
              <w:rPr>
                <w:sz w:val="16"/>
                <w:szCs w:val="16"/>
              </w:rPr>
              <w:t>Eisen</w:t>
            </w:r>
          </w:p>
        </w:tc>
        <w:tc>
          <w:tcPr>
            <w:tcW w:w="2835" w:type="dxa"/>
          </w:tcPr>
          <w:p w14:paraId="7422125C" w14:textId="77777777" w:rsidR="008F4F0C" w:rsidRPr="00E10334" w:rsidRDefault="008F4F0C" w:rsidP="00F12335">
            <w:pPr>
              <w:contextualSpacing w:val="0"/>
              <w:cnfStyle w:val="100000000000" w:firstRow="1" w:lastRow="0" w:firstColumn="0" w:lastColumn="0" w:oddVBand="0" w:evenVBand="0" w:oddHBand="0" w:evenHBand="0" w:firstRowFirstColumn="0" w:firstRowLastColumn="0" w:lastRowFirstColumn="0" w:lastRowLastColumn="0"/>
              <w:rPr>
                <w:sz w:val="16"/>
                <w:szCs w:val="16"/>
              </w:rPr>
            </w:pPr>
            <w:r w:rsidRPr="00E10334">
              <w:rPr>
                <w:sz w:val="16"/>
                <w:szCs w:val="16"/>
              </w:rPr>
              <w:t xml:space="preserve">Voordelen </w:t>
            </w:r>
          </w:p>
        </w:tc>
        <w:tc>
          <w:tcPr>
            <w:tcW w:w="2410" w:type="dxa"/>
          </w:tcPr>
          <w:p w14:paraId="5A27562C" w14:textId="77777777" w:rsidR="008F4F0C" w:rsidRPr="00E10334" w:rsidRDefault="008F4F0C" w:rsidP="008F4F0C">
            <w:pPr>
              <w:contextualSpacing w:val="0"/>
              <w:cnfStyle w:val="100000000000" w:firstRow="1" w:lastRow="0" w:firstColumn="0" w:lastColumn="0" w:oddVBand="0" w:evenVBand="0" w:oddHBand="0" w:evenHBand="0" w:firstRowFirstColumn="0" w:firstRowLastColumn="0" w:lastRowFirstColumn="0" w:lastRowLastColumn="0"/>
              <w:rPr>
                <w:sz w:val="16"/>
                <w:szCs w:val="16"/>
              </w:rPr>
            </w:pPr>
            <w:r w:rsidRPr="00E10334">
              <w:rPr>
                <w:sz w:val="16"/>
                <w:szCs w:val="16"/>
              </w:rPr>
              <w:t>Nadelen</w:t>
            </w:r>
          </w:p>
        </w:tc>
      </w:tr>
      <w:tr w:rsidR="00E75666" w:rsidRPr="00E10334" w14:paraId="00E3FB08" w14:textId="77777777" w:rsidTr="00597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512F45A7" w14:textId="77777777" w:rsidR="00E75666" w:rsidRPr="00E10334" w:rsidRDefault="00E75666" w:rsidP="00F12335">
            <w:pPr>
              <w:contextualSpacing w:val="0"/>
              <w:rPr>
                <w:sz w:val="16"/>
                <w:szCs w:val="16"/>
              </w:rPr>
            </w:pPr>
            <w:r w:rsidRPr="00E10334">
              <w:rPr>
                <w:sz w:val="16"/>
                <w:szCs w:val="16"/>
              </w:rPr>
              <w:t>Incidentenbeheer</w:t>
            </w:r>
          </w:p>
        </w:tc>
        <w:tc>
          <w:tcPr>
            <w:tcW w:w="2268" w:type="dxa"/>
          </w:tcPr>
          <w:p w14:paraId="1D8FEE83" w14:textId="77777777" w:rsidR="00E75666" w:rsidRPr="00E10334" w:rsidRDefault="00E75666"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Eenvoudig Ticketbeheer</w:t>
            </w:r>
          </w:p>
        </w:tc>
        <w:tc>
          <w:tcPr>
            <w:tcW w:w="2835" w:type="dxa"/>
          </w:tcPr>
          <w:p w14:paraId="35BDDF13" w14:textId="77777777" w:rsidR="00E75666" w:rsidRPr="00E10334" w:rsidRDefault="00E75666" w:rsidP="00E10334">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TOPdesk richt zich veel op gebruikersgemak. Dat is duidelijk terug te zien bij de eenvoud van tickets aanmaken.</w:t>
            </w:r>
            <w:r>
              <w:rPr>
                <w:sz w:val="16"/>
                <w:szCs w:val="16"/>
              </w:rPr>
              <w:t xml:space="preserve"> </w:t>
            </w:r>
          </w:p>
        </w:tc>
        <w:tc>
          <w:tcPr>
            <w:tcW w:w="2410" w:type="dxa"/>
          </w:tcPr>
          <w:p w14:paraId="50239A51" w14:textId="77777777" w:rsidR="00E75666" w:rsidRPr="00E10334" w:rsidRDefault="00E75666" w:rsidP="008F4F0C">
            <w:pPr>
              <w:contextualSpacing w:val="0"/>
              <w:cnfStyle w:val="000000100000" w:firstRow="0" w:lastRow="0" w:firstColumn="0" w:lastColumn="0" w:oddVBand="0" w:evenVBand="0" w:oddHBand="1" w:evenHBand="0" w:firstRowFirstColumn="0" w:firstRowLastColumn="0" w:lastRowFirstColumn="0" w:lastRowLastColumn="0"/>
              <w:rPr>
                <w:sz w:val="16"/>
                <w:szCs w:val="16"/>
              </w:rPr>
            </w:pPr>
          </w:p>
        </w:tc>
      </w:tr>
      <w:tr w:rsidR="00E75666" w:rsidRPr="00E10334" w14:paraId="471AB88A" w14:textId="77777777" w:rsidTr="0059728C">
        <w:tc>
          <w:tcPr>
            <w:cnfStyle w:val="001000000000" w:firstRow="0" w:lastRow="0" w:firstColumn="1" w:lastColumn="0" w:oddVBand="0" w:evenVBand="0" w:oddHBand="0" w:evenHBand="0" w:firstRowFirstColumn="0" w:firstRowLastColumn="0" w:lastRowFirstColumn="0" w:lastRowLastColumn="0"/>
            <w:tcW w:w="1951" w:type="dxa"/>
            <w:vMerge/>
          </w:tcPr>
          <w:p w14:paraId="45222112" w14:textId="77777777" w:rsidR="00E75666" w:rsidRPr="00E10334" w:rsidRDefault="00E75666" w:rsidP="00F12335">
            <w:pPr>
              <w:contextualSpacing w:val="0"/>
              <w:rPr>
                <w:sz w:val="16"/>
                <w:szCs w:val="16"/>
              </w:rPr>
            </w:pPr>
          </w:p>
        </w:tc>
        <w:tc>
          <w:tcPr>
            <w:tcW w:w="2268" w:type="dxa"/>
          </w:tcPr>
          <w:p w14:paraId="495B8E19" w14:textId="77777777" w:rsidR="00E75666" w:rsidRPr="00E10334" w:rsidRDefault="00E75666"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Self Service Portal</w:t>
            </w:r>
          </w:p>
        </w:tc>
        <w:tc>
          <w:tcPr>
            <w:tcW w:w="2835" w:type="dxa"/>
          </w:tcPr>
          <w:p w14:paraId="5867433A" w14:textId="77777777" w:rsidR="00E75666" w:rsidRPr="00E10334" w:rsidRDefault="00E75666" w:rsidP="00E10334">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Tickets kunnen ook worden aangemaakt binnen de SSD. Biedt duidelijk overzicht met recente informatie als. Lopende tickets, wijzingen en meldingen van de IT.</w:t>
            </w:r>
          </w:p>
        </w:tc>
        <w:tc>
          <w:tcPr>
            <w:tcW w:w="2410" w:type="dxa"/>
          </w:tcPr>
          <w:p w14:paraId="0C8AE25D" w14:textId="576745DF" w:rsidR="00E75666" w:rsidRPr="00E10334" w:rsidRDefault="00560B30" w:rsidP="008F4F0C">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Draait alleen op eigen webserver van TOPdesk.</w:t>
            </w:r>
          </w:p>
        </w:tc>
      </w:tr>
      <w:tr w:rsidR="00E75666" w:rsidRPr="00E10334" w14:paraId="2979E8EE" w14:textId="77777777" w:rsidTr="00597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14:paraId="67266D28" w14:textId="77777777" w:rsidR="00E75666" w:rsidRPr="00E10334" w:rsidRDefault="00E75666" w:rsidP="00F12335">
            <w:pPr>
              <w:contextualSpacing w:val="0"/>
              <w:rPr>
                <w:sz w:val="16"/>
                <w:szCs w:val="16"/>
              </w:rPr>
            </w:pPr>
          </w:p>
        </w:tc>
        <w:tc>
          <w:tcPr>
            <w:tcW w:w="2268" w:type="dxa"/>
          </w:tcPr>
          <w:p w14:paraId="48368E5E" w14:textId="77777777" w:rsidR="00E75666" w:rsidRPr="00E10334" w:rsidRDefault="00E75666"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Efficiënt probleembeheer</w:t>
            </w:r>
          </w:p>
        </w:tc>
        <w:tc>
          <w:tcPr>
            <w:tcW w:w="2835" w:type="dxa"/>
          </w:tcPr>
          <w:p w14:paraId="70008922" w14:textId="77777777" w:rsidR="00E75666" w:rsidRPr="00E10334" w:rsidRDefault="007C244E"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Tickets kunnen aan problemen gekoppeld worden en verwerkt worden en in een RFC</w:t>
            </w:r>
          </w:p>
        </w:tc>
        <w:tc>
          <w:tcPr>
            <w:tcW w:w="2410" w:type="dxa"/>
          </w:tcPr>
          <w:p w14:paraId="5F99C726" w14:textId="77777777" w:rsidR="00E75666" w:rsidRPr="00E10334" w:rsidRDefault="00E75666" w:rsidP="008F4F0C">
            <w:pPr>
              <w:contextualSpacing w:val="0"/>
              <w:cnfStyle w:val="000000100000" w:firstRow="0" w:lastRow="0" w:firstColumn="0" w:lastColumn="0" w:oddVBand="0" w:evenVBand="0" w:oddHBand="1" w:evenHBand="0" w:firstRowFirstColumn="0" w:firstRowLastColumn="0" w:lastRowFirstColumn="0" w:lastRowLastColumn="0"/>
              <w:rPr>
                <w:sz w:val="16"/>
                <w:szCs w:val="16"/>
              </w:rPr>
            </w:pPr>
          </w:p>
        </w:tc>
      </w:tr>
      <w:tr w:rsidR="008F4F0C" w:rsidRPr="00E10334" w14:paraId="07669CEF" w14:textId="77777777" w:rsidTr="0059728C">
        <w:tc>
          <w:tcPr>
            <w:cnfStyle w:val="001000000000" w:firstRow="0" w:lastRow="0" w:firstColumn="1" w:lastColumn="0" w:oddVBand="0" w:evenVBand="0" w:oddHBand="0" w:evenHBand="0" w:firstRowFirstColumn="0" w:firstRowLastColumn="0" w:lastRowFirstColumn="0" w:lastRowLastColumn="0"/>
            <w:tcW w:w="1951" w:type="dxa"/>
          </w:tcPr>
          <w:p w14:paraId="44E9AA0F" w14:textId="77777777" w:rsidR="008F4F0C" w:rsidRPr="00E10334" w:rsidRDefault="008F4F0C" w:rsidP="00F12335">
            <w:pPr>
              <w:contextualSpacing w:val="0"/>
              <w:rPr>
                <w:sz w:val="16"/>
                <w:szCs w:val="16"/>
              </w:rPr>
            </w:pPr>
            <w:r w:rsidRPr="00E10334">
              <w:rPr>
                <w:sz w:val="16"/>
                <w:szCs w:val="16"/>
              </w:rPr>
              <w:t>Wijzigingsbeheer</w:t>
            </w:r>
          </w:p>
        </w:tc>
        <w:tc>
          <w:tcPr>
            <w:tcW w:w="2268" w:type="dxa"/>
          </w:tcPr>
          <w:p w14:paraId="532DD2BF" w14:textId="77777777" w:rsidR="008F4F0C" w:rsidRPr="00E10334" w:rsidRDefault="008F4F0C"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Ingebouwde wijzigingsbeheer</w:t>
            </w:r>
          </w:p>
        </w:tc>
        <w:tc>
          <w:tcPr>
            <w:tcW w:w="2835" w:type="dxa"/>
          </w:tcPr>
          <w:p w14:paraId="1FFAC64D" w14:textId="77777777" w:rsidR="008F4F0C" w:rsidRPr="00E10334" w:rsidRDefault="00C60E3A" w:rsidP="00C60E3A">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In TOPdesk zitten RFC  mogelijkheden verwerkt. Deze worden apart weergegeven onder wijzigingen. Biedt ook authenticatie mogelijkheden.</w:t>
            </w:r>
          </w:p>
        </w:tc>
        <w:tc>
          <w:tcPr>
            <w:tcW w:w="2410" w:type="dxa"/>
          </w:tcPr>
          <w:p w14:paraId="72963470" w14:textId="77777777" w:rsidR="008F4F0C" w:rsidRPr="00E10334" w:rsidRDefault="00E10334" w:rsidP="008F4F0C">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Planbord waarmee je overzicht hebt over de planning van het team is alleen te gebruiken binnen TOPdesk Enterprise</w:t>
            </w:r>
          </w:p>
        </w:tc>
      </w:tr>
      <w:tr w:rsidR="00E75666" w:rsidRPr="00E10334" w14:paraId="558577C0" w14:textId="77777777" w:rsidTr="00597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069F3433" w14:textId="77777777" w:rsidR="00E75666" w:rsidRPr="00E10334" w:rsidRDefault="00E75666" w:rsidP="00F12335">
            <w:pPr>
              <w:contextualSpacing w:val="0"/>
              <w:rPr>
                <w:sz w:val="16"/>
                <w:szCs w:val="16"/>
              </w:rPr>
            </w:pPr>
            <w:r w:rsidRPr="00E10334">
              <w:rPr>
                <w:sz w:val="16"/>
                <w:szCs w:val="16"/>
              </w:rPr>
              <w:t>Configuratiebeheer</w:t>
            </w:r>
          </w:p>
        </w:tc>
        <w:tc>
          <w:tcPr>
            <w:tcW w:w="2268" w:type="dxa"/>
          </w:tcPr>
          <w:p w14:paraId="24A244EC" w14:textId="77777777" w:rsidR="00E75666" w:rsidRPr="00E10334" w:rsidRDefault="00E75666"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 xml:space="preserve">Automatische CMDB </w:t>
            </w:r>
          </w:p>
        </w:tc>
        <w:tc>
          <w:tcPr>
            <w:tcW w:w="2835" w:type="dxa"/>
          </w:tcPr>
          <w:p w14:paraId="003AD4A6" w14:textId="77777777" w:rsidR="00E75666" w:rsidRPr="00E10334" w:rsidRDefault="00E75666"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TOPdesk levert de mogelijkheid om  met TOPsis informatie van computers uit te lezen.</w:t>
            </w:r>
          </w:p>
        </w:tc>
        <w:tc>
          <w:tcPr>
            <w:tcW w:w="2410" w:type="dxa"/>
          </w:tcPr>
          <w:p w14:paraId="6BFC9FA5" w14:textId="77777777" w:rsidR="00E75666" w:rsidRPr="00E10334" w:rsidRDefault="00E75666" w:rsidP="008F4F0C">
            <w:pPr>
              <w:contextualSpacing w:val="0"/>
              <w:cnfStyle w:val="000000100000" w:firstRow="0" w:lastRow="0" w:firstColumn="0" w:lastColumn="0" w:oddVBand="0" w:evenVBand="0" w:oddHBand="1" w:evenHBand="0" w:firstRowFirstColumn="0" w:firstRowLastColumn="0" w:lastRowFirstColumn="0" w:lastRowLastColumn="0"/>
              <w:rPr>
                <w:sz w:val="16"/>
                <w:szCs w:val="16"/>
              </w:rPr>
            </w:pPr>
          </w:p>
        </w:tc>
      </w:tr>
      <w:tr w:rsidR="00E75666" w:rsidRPr="00E10334" w14:paraId="050A5CFF" w14:textId="77777777" w:rsidTr="0059728C">
        <w:tc>
          <w:tcPr>
            <w:cnfStyle w:val="001000000000" w:firstRow="0" w:lastRow="0" w:firstColumn="1" w:lastColumn="0" w:oddVBand="0" w:evenVBand="0" w:oddHBand="0" w:evenHBand="0" w:firstRowFirstColumn="0" w:firstRowLastColumn="0" w:lastRowFirstColumn="0" w:lastRowLastColumn="0"/>
            <w:tcW w:w="1951" w:type="dxa"/>
            <w:vMerge/>
          </w:tcPr>
          <w:p w14:paraId="7C4FDDE2" w14:textId="77777777" w:rsidR="00E75666" w:rsidRPr="00E10334" w:rsidRDefault="00E75666" w:rsidP="00F12335">
            <w:pPr>
              <w:contextualSpacing w:val="0"/>
              <w:rPr>
                <w:sz w:val="16"/>
                <w:szCs w:val="16"/>
              </w:rPr>
            </w:pPr>
          </w:p>
        </w:tc>
        <w:tc>
          <w:tcPr>
            <w:tcW w:w="2268" w:type="dxa"/>
          </w:tcPr>
          <w:p w14:paraId="1F001ED7" w14:textId="77777777" w:rsidR="00E75666" w:rsidRPr="00E10334" w:rsidRDefault="00E75666"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Grafisch CMDB overzicht</w:t>
            </w:r>
          </w:p>
        </w:tc>
        <w:tc>
          <w:tcPr>
            <w:tcW w:w="2835" w:type="dxa"/>
          </w:tcPr>
          <w:p w14:paraId="62ABDBC5" w14:textId="77777777" w:rsidR="00E75666" w:rsidRPr="00E10334" w:rsidRDefault="00E75666"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TOPdesk weet aan de hand van de CMDB relaties te leggen met andere netwerkcomponenten en deze grafisch weer te geven.</w:t>
            </w:r>
          </w:p>
        </w:tc>
        <w:tc>
          <w:tcPr>
            <w:tcW w:w="2410" w:type="dxa"/>
          </w:tcPr>
          <w:p w14:paraId="761B0136" w14:textId="77777777" w:rsidR="00E75666" w:rsidRPr="00E10334" w:rsidRDefault="00E75666" w:rsidP="008F4F0C">
            <w:pPr>
              <w:contextualSpacing w:val="0"/>
              <w:cnfStyle w:val="000000000000" w:firstRow="0" w:lastRow="0" w:firstColumn="0" w:lastColumn="0" w:oddVBand="0" w:evenVBand="0" w:oddHBand="0" w:evenHBand="0" w:firstRowFirstColumn="0" w:firstRowLastColumn="0" w:lastRowFirstColumn="0" w:lastRowLastColumn="0"/>
              <w:rPr>
                <w:sz w:val="16"/>
                <w:szCs w:val="16"/>
              </w:rPr>
            </w:pPr>
          </w:p>
        </w:tc>
      </w:tr>
      <w:tr w:rsidR="00E75666" w:rsidRPr="00E10334" w14:paraId="062A0E8B" w14:textId="77777777" w:rsidTr="00597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799E5729" w14:textId="77777777" w:rsidR="00E75666" w:rsidRPr="00E10334" w:rsidRDefault="00E75666" w:rsidP="00F12335">
            <w:pPr>
              <w:contextualSpacing w:val="0"/>
              <w:rPr>
                <w:sz w:val="16"/>
                <w:szCs w:val="16"/>
              </w:rPr>
            </w:pPr>
            <w:r w:rsidRPr="00E10334">
              <w:rPr>
                <w:sz w:val="16"/>
                <w:szCs w:val="16"/>
              </w:rPr>
              <w:t>Rapportage</w:t>
            </w:r>
          </w:p>
        </w:tc>
        <w:tc>
          <w:tcPr>
            <w:tcW w:w="2268" w:type="dxa"/>
          </w:tcPr>
          <w:p w14:paraId="4A82A665" w14:textId="77777777" w:rsidR="00E75666" w:rsidRPr="00E10334" w:rsidRDefault="00E75666"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Snelle en overzichtelijke rapportage mogelijkheden</w:t>
            </w:r>
          </w:p>
        </w:tc>
        <w:tc>
          <w:tcPr>
            <w:tcW w:w="2835" w:type="dxa"/>
          </w:tcPr>
          <w:p w14:paraId="11365D1E" w14:textId="77777777" w:rsidR="00E75666" w:rsidRPr="00E10334" w:rsidRDefault="00E75666"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TOPdesk biedt de mogelijkheid om in 3 eenvoudige stappen snel en overzichtelijk rapportages uit te draaien.</w:t>
            </w:r>
          </w:p>
        </w:tc>
        <w:tc>
          <w:tcPr>
            <w:tcW w:w="2410" w:type="dxa"/>
          </w:tcPr>
          <w:p w14:paraId="6D9EF501" w14:textId="77777777" w:rsidR="00E75666" w:rsidRPr="00E10334" w:rsidRDefault="00E75666" w:rsidP="008F4F0C">
            <w:pPr>
              <w:contextualSpacing w:val="0"/>
              <w:cnfStyle w:val="000000100000" w:firstRow="0" w:lastRow="0" w:firstColumn="0" w:lastColumn="0" w:oddVBand="0" w:evenVBand="0" w:oddHBand="1" w:evenHBand="0" w:firstRowFirstColumn="0" w:firstRowLastColumn="0" w:lastRowFirstColumn="0" w:lastRowLastColumn="0"/>
              <w:rPr>
                <w:sz w:val="16"/>
                <w:szCs w:val="16"/>
              </w:rPr>
            </w:pPr>
          </w:p>
        </w:tc>
      </w:tr>
      <w:tr w:rsidR="00E75666" w:rsidRPr="00E10334" w14:paraId="4E349F03" w14:textId="77777777" w:rsidTr="0059728C">
        <w:tc>
          <w:tcPr>
            <w:cnfStyle w:val="001000000000" w:firstRow="0" w:lastRow="0" w:firstColumn="1" w:lastColumn="0" w:oddVBand="0" w:evenVBand="0" w:oddHBand="0" w:evenHBand="0" w:firstRowFirstColumn="0" w:firstRowLastColumn="0" w:lastRowFirstColumn="0" w:lastRowLastColumn="0"/>
            <w:tcW w:w="1951" w:type="dxa"/>
            <w:vMerge/>
          </w:tcPr>
          <w:p w14:paraId="167CA29F" w14:textId="77777777" w:rsidR="00E75666" w:rsidRPr="00E10334" w:rsidRDefault="00E75666" w:rsidP="00F12335">
            <w:pPr>
              <w:contextualSpacing w:val="0"/>
              <w:rPr>
                <w:sz w:val="16"/>
                <w:szCs w:val="16"/>
              </w:rPr>
            </w:pPr>
          </w:p>
        </w:tc>
        <w:tc>
          <w:tcPr>
            <w:tcW w:w="2268" w:type="dxa"/>
          </w:tcPr>
          <w:p w14:paraId="4677631C" w14:textId="77777777" w:rsidR="00E75666" w:rsidRPr="00E10334" w:rsidRDefault="00E75666" w:rsidP="00F12335">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Persoonlijke Dashboards</w:t>
            </w:r>
          </w:p>
        </w:tc>
        <w:tc>
          <w:tcPr>
            <w:tcW w:w="2835" w:type="dxa"/>
          </w:tcPr>
          <w:p w14:paraId="6D220F99" w14:textId="77777777" w:rsidR="00E75666" w:rsidRPr="00E10334" w:rsidRDefault="00E75666"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Elke behandelaar heeft zijn eigen dashboard waarop persoonlijke </w:t>
            </w:r>
            <w:r w:rsidR="004435BE">
              <w:rPr>
                <w:sz w:val="16"/>
                <w:szCs w:val="16"/>
              </w:rPr>
              <w:t>werkzaamheden</w:t>
            </w:r>
            <w:r>
              <w:rPr>
                <w:sz w:val="16"/>
                <w:szCs w:val="16"/>
              </w:rPr>
              <w:t xml:space="preserve"> staan gepresenteerd.</w:t>
            </w:r>
          </w:p>
        </w:tc>
        <w:tc>
          <w:tcPr>
            <w:tcW w:w="2410" w:type="dxa"/>
          </w:tcPr>
          <w:p w14:paraId="4EBD4609" w14:textId="77777777" w:rsidR="00E75666" w:rsidRPr="00E10334" w:rsidRDefault="00E75666" w:rsidP="008F4F0C">
            <w:pPr>
              <w:contextualSpacing w:val="0"/>
              <w:cnfStyle w:val="000000000000" w:firstRow="0" w:lastRow="0" w:firstColumn="0" w:lastColumn="0" w:oddVBand="0" w:evenVBand="0" w:oddHBand="0" w:evenHBand="0" w:firstRowFirstColumn="0" w:firstRowLastColumn="0" w:lastRowFirstColumn="0" w:lastRowLastColumn="0"/>
              <w:rPr>
                <w:sz w:val="16"/>
                <w:szCs w:val="16"/>
              </w:rPr>
            </w:pPr>
          </w:p>
        </w:tc>
      </w:tr>
      <w:tr w:rsidR="00E75666" w:rsidRPr="00E10334" w14:paraId="1C3E5A8C" w14:textId="77777777" w:rsidTr="00597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14:paraId="53C50477" w14:textId="77777777" w:rsidR="00E75666" w:rsidRPr="00E10334" w:rsidRDefault="00E75666" w:rsidP="00F12335">
            <w:pPr>
              <w:contextualSpacing w:val="0"/>
              <w:rPr>
                <w:sz w:val="16"/>
                <w:szCs w:val="16"/>
              </w:rPr>
            </w:pPr>
          </w:p>
        </w:tc>
        <w:tc>
          <w:tcPr>
            <w:tcW w:w="2268" w:type="dxa"/>
          </w:tcPr>
          <w:p w14:paraId="484922EB" w14:textId="77777777" w:rsidR="00E75666" w:rsidRPr="00E10334" w:rsidRDefault="00E75666"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Sluit aan op de visie van de afdeling</w:t>
            </w:r>
          </w:p>
        </w:tc>
        <w:tc>
          <w:tcPr>
            <w:tcW w:w="2835" w:type="dxa"/>
          </w:tcPr>
          <w:p w14:paraId="38CD7B78" w14:textId="72445EEA" w:rsidR="00E75666" w:rsidRPr="00E10334" w:rsidRDefault="00D0465F" w:rsidP="00827F46">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TOPdesk neemt zorgen voor het bereiken van doelstellingen</w:t>
            </w:r>
            <w:r w:rsidR="00AD578A">
              <w:rPr>
                <w:sz w:val="16"/>
                <w:szCs w:val="16"/>
              </w:rPr>
              <w:t xml:space="preserve"> maar legt nadruk of financiële baten.</w:t>
            </w:r>
            <w:r w:rsidR="00827F46">
              <w:rPr>
                <w:sz w:val="16"/>
                <w:szCs w:val="16"/>
              </w:rPr>
              <w:t xml:space="preserve"> </w:t>
            </w:r>
          </w:p>
        </w:tc>
        <w:tc>
          <w:tcPr>
            <w:tcW w:w="2410" w:type="dxa"/>
          </w:tcPr>
          <w:p w14:paraId="3E068C3A" w14:textId="4D18242B" w:rsidR="000174D1" w:rsidRPr="00E10334" w:rsidRDefault="00AD578A" w:rsidP="008F4F0C">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Er wordt niet gesproken over een groeipad die tijdens implementatie wordt </w:t>
            </w:r>
            <w:r w:rsidR="004435BE">
              <w:rPr>
                <w:sz w:val="16"/>
                <w:szCs w:val="16"/>
              </w:rPr>
              <w:t>gebruikt</w:t>
            </w:r>
            <w:r>
              <w:rPr>
                <w:sz w:val="16"/>
                <w:szCs w:val="16"/>
              </w:rPr>
              <w:t>.</w:t>
            </w:r>
            <w:r w:rsidR="00827F46">
              <w:rPr>
                <w:sz w:val="16"/>
                <w:szCs w:val="16"/>
              </w:rPr>
              <w:t xml:space="preserve"> TOPdesk gaat er vanuit de het gebruik van de software automatisch leidt tot een pro actieve afdeling. </w:t>
            </w:r>
          </w:p>
        </w:tc>
      </w:tr>
      <w:tr w:rsidR="00E75666" w:rsidRPr="00E10334" w14:paraId="48293726" w14:textId="77777777" w:rsidTr="0059728C">
        <w:tc>
          <w:tcPr>
            <w:cnfStyle w:val="001000000000" w:firstRow="0" w:lastRow="0" w:firstColumn="1" w:lastColumn="0" w:oddVBand="0" w:evenVBand="0" w:oddHBand="0" w:evenHBand="0" w:firstRowFirstColumn="0" w:firstRowLastColumn="0" w:lastRowFirstColumn="0" w:lastRowLastColumn="0"/>
            <w:tcW w:w="1951" w:type="dxa"/>
          </w:tcPr>
          <w:p w14:paraId="1F247FA8" w14:textId="77777777" w:rsidR="00E75666" w:rsidRPr="00E10334" w:rsidRDefault="00E75666" w:rsidP="00F12335">
            <w:pPr>
              <w:contextualSpacing w:val="0"/>
              <w:rPr>
                <w:sz w:val="16"/>
                <w:szCs w:val="16"/>
              </w:rPr>
            </w:pPr>
            <w:r w:rsidRPr="00E10334">
              <w:rPr>
                <w:sz w:val="16"/>
                <w:szCs w:val="16"/>
              </w:rPr>
              <w:t>Monitoring</w:t>
            </w:r>
          </w:p>
        </w:tc>
        <w:tc>
          <w:tcPr>
            <w:tcW w:w="2268" w:type="dxa"/>
          </w:tcPr>
          <w:p w14:paraId="56421EDB" w14:textId="77777777" w:rsidR="00E75666" w:rsidRPr="00E10334" w:rsidRDefault="0059728C" w:rsidP="00F12335">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Integratie/koppeling met monitoring software</w:t>
            </w:r>
          </w:p>
        </w:tc>
        <w:tc>
          <w:tcPr>
            <w:tcW w:w="2835" w:type="dxa"/>
          </w:tcPr>
          <w:p w14:paraId="41A694B2" w14:textId="77777777" w:rsidR="00E75666" w:rsidRPr="00E10334" w:rsidRDefault="0059728C" w:rsidP="0059728C">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TOPdesk biedt integratie met verschillende softwareleveranciers. Informatie wordt slim uitgelezen en tot ticket aangemeld.</w:t>
            </w:r>
          </w:p>
        </w:tc>
        <w:tc>
          <w:tcPr>
            <w:tcW w:w="2410" w:type="dxa"/>
          </w:tcPr>
          <w:p w14:paraId="2EA3420A" w14:textId="07C1E167" w:rsidR="00E75666" w:rsidRPr="00E10334" w:rsidRDefault="0059728C" w:rsidP="0059728C">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Er is geen eigen TOPdesk monitoringsysteem aanwezig. </w:t>
            </w:r>
            <w:r w:rsidR="00827F46">
              <w:rPr>
                <w:sz w:val="16"/>
                <w:szCs w:val="16"/>
              </w:rPr>
              <w:t>TOPdesk biedt wel een koppeling met Kaseya</w:t>
            </w:r>
          </w:p>
        </w:tc>
      </w:tr>
      <w:tr w:rsidR="00E75666" w:rsidRPr="00E10334" w14:paraId="0170B749" w14:textId="77777777" w:rsidTr="00597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70358B83" w14:textId="77777777" w:rsidR="00E75666" w:rsidRPr="00E10334" w:rsidRDefault="00E75666" w:rsidP="00F12335">
            <w:pPr>
              <w:contextualSpacing w:val="0"/>
              <w:rPr>
                <w:sz w:val="16"/>
                <w:szCs w:val="16"/>
              </w:rPr>
            </w:pPr>
            <w:r w:rsidRPr="00E10334">
              <w:rPr>
                <w:sz w:val="16"/>
                <w:szCs w:val="16"/>
              </w:rPr>
              <w:t>Gebruikerservaring</w:t>
            </w:r>
          </w:p>
        </w:tc>
        <w:tc>
          <w:tcPr>
            <w:tcW w:w="2268" w:type="dxa"/>
          </w:tcPr>
          <w:p w14:paraId="51361135" w14:textId="77777777" w:rsidR="00E75666" w:rsidRPr="00E10334" w:rsidRDefault="00E75666"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Informatie moet met elkaar communiceren</w:t>
            </w:r>
          </w:p>
        </w:tc>
        <w:tc>
          <w:tcPr>
            <w:tcW w:w="2835" w:type="dxa"/>
          </w:tcPr>
          <w:p w14:paraId="223EF865" w14:textId="77777777" w:rsidR="00E75666" w:rsidRPr="00E10334" w:rsidRDefault="0059728C" w:rsidP="008178D9">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Informatie als Incidenten, Wijzigingen, problemen en integratie met Monitoring </w:t>
            </w:r>
            <w:r w:rsidR="008178D9">
              <w:rPr>
                <w:sz w:val="16"/>
                <w:szCs w:val="16"/>
              </w:rPr>
              <w:t>worden zinvol benut</w:t>
            </w:r>
            <w:r>
              <w:rPr>
                <w:sz w:val="16"/>
                <w:szCs w:val="16"/>
              </w:rPr>
              <w:t>.</w:t>
            </w:r>
          </w:p>
        </w:tc>
        <w:tc>
          <w:tcPr>
            <w:tcW w:w="2410" w:type="dxa"/>
          </w:tcPr>
          <w:p w14:paraId="64CC01DF" w14:textId="77777777" w:rsidR="00E75666" w:rsidRPr="00E10334" w:rsidRDefault="00E75666" w:rsidP="008F4F0C">
            <w:pPr>
              <w:contextualSpacing w:val="0"/>
              <w:cnfStyle w:val="000000100000" w:firstRow="0" w:lastRow="0" w:firstColumn="0" w:lastColumn="0" w:oddVBand="0" w:evenVBand="0" w:oddHBand="1" w:evenHBand="0" w:firstRowFirstColumn="0" w:firstRowLastColumn="0" w:lastRowFirstColumn="0" w:lastRowLastColumn="0"/>
              <w:rPr>
                <w:sz w:val="16"/>
                <w:szCs w:val="16"/>
              </w:rPr>
            </w:pPr>
          </w:p>
        </w:tc>
      </w:tr>
      <w:tr w:rsidR="00E75666" w:rsidRPr="00E10334" w14:paraId="0FFDEC57" w14:textId="77777777" w:rsidTr="0059728C">
        <w:tc>
          <w:tcPr>
            <w:cnfStyle w:val="001000000000" w:firstRow="0" w:lastRow="0" w:firstColumn="1" w:lastColumn="0" w:oddVBand="0" w:evenVBand="0" w:oddHBand="0" w:evenHBand="0" w:firstRowFirstColumn="0" w:firstRowLastColumn="0" w:lastRowFirstColumn="0" w:lastRowLastColumn="0"/>
            <w:tcW w:w="1951" w:type="dxa"/>
            <w:vMerge/>
          </w:tcPr>
          <w:p w14:paraId="5C3414E1" w14:textId="77777777" w:rsidR="00E75666" w:rsidRPr="00E10334" w:rsidRDefault="00E75666" w:rsidP="00F12335">
            <w:pPr>
              <w:contextualSpacing w:val="0"/>
              <w:rPr>
                <w:sz w:val="16"/>
                <w:szCs w:val="16"/>
              </w:rPr>
            </w:pPr>
          </w:p>
        </w:tc>
        <w:tc>
          <w:tcPr>
            <w:tcW w:w="2268" w:type="dxa"/>
          </w:tcPr>
          <w:p w14:paraId="5511DFC5" w14:textId="77777777" w:rsidR="00E75666" w:rsidRPr="00E10334" w:rsidRDefault="00E75666" w:rsidP="00F12335">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 xml:space="preserve">Gebruiksvriendelijk </w:t>
            </w:r>
          </w:p>
        </w:tc>
        <w:tc>
          <w:tcPr>
            <w:tcW w:w="2835" w:type="dxa"/>
          </w:tcPr>
          <w:p w14:paraId="29C25A51" w14:textId="77777777" w:rsidR="00E75666" w:rsidRPr="00E10334" w:rsidRDefault="008178D9"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TOPdesk is zeer gebruiksvriendelijk. Biedt snel overzicht door gebruik van grote knoppen en intuïtief ontworpen GUI. </w:t>
            </w:r>
          </w:p>
        </w:tc>
        <w:tc>
          <w:tcPr>
            <w:tcW w:w="2410" w:type="dxa"/>
          </w:tcPr>
          <w:p w14:paraId="200F8F6C" w14:textId="77777777" w:rsidR="00E75666" w:rsidRPr="00E10334" w:rsidRDefault="008178D9" w:rsidP="008F4F0C">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Het interface is niet overal aanpasbaar.</w:t>
            </w:r>
          </w:p>
        </w:tc>
      </w:tr>
    </w:tbl>
    <w:p w14:paraId="1B6091BC" w14:textId="77777777" w:rsidR="001F6819" w:rsidRDefault="001F6819">
      <w:pPr>
        <w:contextualSpacing w:val="0"/>
      </w:pPr>
    </w:p>
    <w:p w14:paraId="62C3A1C0" w14:textId="77777777" w:rsidR="001F6819" w:rsidRDefault="001F6819">
      <w:pPr>
        <w:contextualSpacing w:val="0"/>
      </w:pPr>
      <w:r>
        <w:br w:type="page"/>
      </w:r>
    </w:p>
    <w:p w14:paraId="06213565" w14:textId="212791B1" w:rsidR="008F4F0C" w:rsidRDefault="001F6819" w:rsidP="009C09CB">
      <w:pPr>
        <w:pStyle w:val="Heading3"/>
        <w:numPr>
          <w:ilvl w:val="2"/>
          <w:numId w:val="4"/>
        </w:numPr>
      </w:pPr>
      <w:bookmarkStart w:id="52" w:name="_Toc232184184"/>
      <w:r>
        <w:lastRenderedPageBreak/>
        <w:t>Voordelen</w:t>
      </w:r>
      <w:r w:rsidR="004E13B6">
        <w:t xml:space="preserve"> &amp; Nadelen</w:t>
      </w:r>
      <w:r>
        <w:t xml:space="preserve"> Should Have</w:t>
      </w:r>
      <w:bookmarkEnd w:id="52"/>
    </w:p>
    <w:p w14:paraId="430A13B8" w14:textId="77777777" w:rsidR="00AD578A" w:rsidRPr="00AD578A" w:rsidRDefault="00AD578A" w:rsidP="00AD578A"/>
    <w:tbl>
      <w:tblPr>
        <w:tblStyle w:val="LightList-Accent1"/>
        <w:tblW w:w="9322" w:type="dxa"/>
        <w:tblBorders>
          <w:insideH w:val="single" w:sz="8" w:space="0" w:color="4F81BD" w:themeColor="accent1"/>
          <w:insideV w:val="single" w:sz="8" w:space="0" w:color="4F81BD" w:themeColor="accent1"/>
        </w:tblBorders>
        <w:tblLook w:val="04A0" w:firstRow="1" w:lastRow="0" w:firstColumn="1" w:lastColumn="0" w:noHBand="0" w:noVBand="1"/>
      </w:tblPr>
      <w:tblGrid>
        <w:gridCol w:w="1951"/>
        <w:gridCol w:w="2693"/>
        <w:gridCol w:w="2268"/>
        <w:gridCol w:w="2410"/>
      </w:tblGrid>
      <w:tr w:rsidR="00B17D99" w:rsidRPr="00E10334" w14:paraId="6CD76001" w14:textId="77777777" w:rsidTr="003905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4A3643D" w14:textId="77777777" w:rsidR="00B17D99" w:rsidRPr="00E10334" w:rsidRDefault="00B17D99" w:rsidP="00F12335">
            <w:pPr>
              <w:contextualSpacing w:val="0"/>
              <w:rPr>
                <w:sz w:val="16"/>
                <w:szCs w:val="16"/>
              </w:rPr>
            </w:pPr>
            <w:r w:rsidRPr="00E10334">
              <w:rPr>
                <w:sz w:val="16"/>
                <w:szCs w:val="16"/>
              </w:rPr>
              <w:t>Categorie</w:t>
            </w:r>
          </w:p>
        </w:tc>
        <w:tc>
          <w:tcPr>
            <w:tcW w:w="2693" w:type="dxa"/>
          </w:tcPr>
          <w:p w14:paraId="3B4975AA" w14:textId="77777777" w:rsidR="00B17D99" w:rsidRPr="00E10334" w:rsidRDefault="00B17D99" w:rsidP="00F12335">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E10334">
              <w:rPr>
                <w:sz w:val="16"/>
                <w:szCs w:val="16"/>
              </w:rPr>
              <w:t>Eisen</w:t>
            </w:r>
          </w:p>
        </w:tc>
        <w:tc>
          <w:tcPr>
            <w:tcW w:w="2268" w:type="dxa"/>
          </w:tcPr>
          <w:p w14:paraId="0C33DE31" w14:textId="77777777" w:rsidR="00B17D99" w:rsidRPr="00E10334" w:rsidRDefault="00B17D99" w:rsidP="00F12335">
            <w:pPr>
              <w:contextualSpacing w:val="0"/>
              <w:cnfStyle w:val="100000000000" w:firstRow="1" w:lastRow="0" w:firstColumn="0" w:lastColumn="0" w:oddVBand="0" w:evenVBand="0" w:oddHBand="0" w:evenHBand="0" w:firstRowFirstColumn="0" w:firstRowLastColumn="0" w:lastRowFirstColumn="0" w:lastRowLastColumn="0"/>
              <w:rPr>
                <w:sz w:val="16"/>
                <w:szCs w:val="16"/>
              </w:rPr>
            </w:pPr>
            <w:r w:rsidRPr="00E10334">
              <w:rPr>
                <w:sz w:val="16"/>
                <w:szCs w:val="16"/>
              </w:rPr>
              <w:t xml:space="preserve">Voordelen </w:t>
            </w:r>
          </w:p>
        </w:tc>
        <w:tc>
          <w:tcPr>
            <w:tcW w:w="2410" w:type="dxa"/>
          </w:tcPr>
          <w:p w14:paraId="3CDFB2B3" w14:textId="77777777" w:rsidR="00B17D99" w:rsidRPr="00E10334" w:rsidRDefault="00B17D99" w:rsidP="00F12335">
            <w:pPr>
              <w:contextualSpacing w:val="0"/>
              <w:cnfStyle w:val="100000000000" w:firstRow="1" w:lastRow="0" w:firstColumn="0" w:lastColumn="0" w:oddVBand="0" w:evenVBand="0" w:oddHBand="0" w:evenHBand="0" w:firstRowFirstColumn="0" w:firstRowLastColumn="0" w:lastRowFirstColumn="0" w:lastRowLastColumn="0"/>
              <w:rPr>
                <w:sz w:val="16"/>
                <w:szCs w:val="16"/>
              </w:rPr>
            </w:pPr>
            <w:r w:rsidRPr="00E10334">
              <w:rPr>
                <w:sz w:val="16"/>
                <w:szCs w:val="16"/>
              </w:rPr>
              <w:t>Nadelen</w:t>
            </w:r>
          </w:p>
        </w:tc>
      </w:tr>
      <w:tr w:rsidR="001F6819" w:rsidRPr="00E10334" w14:paraId="2E280ADB" w14:textId="77777777" w:rsidTr="00390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D8B048C" w14:textId="77777777" w:rsidR="001F6819" w:rsidRPr="00E10334" w:rsidRDefault="001F6819" w:rsidP="00F12335">
            <w:pPr>
              <w:contextualSpacing w:val="0"/>
              <w:rPr>
                <w:sz w:val="16"/>
                <w:szCs w:val="16"/>
              </w:rPr>
            </w:pPr>
            <w:r w:rsidRPr="00E10334">
              <w:rPr>
                <w:sz w:val="16"/>
                <w:szCs w:val="16"/>
              </w:rPr>
              <w:t>Configuratiebeheer</w:t>
            </w:r>
          </w:p>
        </w:tc>
        <w:tc>
          <w:tcPr>
            <w:tcW w:w="2693" w:type="dxa"/>
          </w:tcPr>
          <w:p w14:paraId="793A1DD6" w14:textId="77777777" w:rsidR="001F6819" w:rsidRPr="00E10334" w:rsidRDefault="001F6819"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Grafisch CMDB overzicht</w:t>
            </w:r>
          </w:p>
        </w:tc>
        <w:tc>
          <w:tcPr>
            <w:tcW w:w="2268" w:type="dxa"/>
          </w:tcPr>
          <w:p w14:paraId="459796AC" w14:textId="77777777" w:rsidR="001F6819" w:rsidRPr="00E10334" w:rsidRDefault="001F6819"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TOPdesk weet aan de hand van de CMDB relaties te leggen met andere netwerkcomponenten en deze grafisch weer te geven.</w:t>
            </w:r>
          </w:p>
        </w:tc>
        <w:tc>
          <w:tcPr>
            <w:tcW w:w="2410" w:type="dxa"/>
          </w:tcPr>
          <w:p w14:paraId="637C2F1B" w14:textId="77777777" w:rsidR="001F6819" w:rsidRPr="00E10334" w:rsidRDefault="00B81465"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Wordt automatisch opgesteld. Geen mogelijkheden tot aanpassing.</w:t>
            </w:r>
          </w:p>
        </w:tc>
      </w:tr>
      <w:tr w:rsidR="001F6819" w:rsidRPr="00E10334" w14:paraId="52DC90F3" w14:textId="77777777" w:rsidTr="0039058F">
        <w:tc>
          <w:tcPr>
            <w:cnfStyle w:val="001000000000" w:firstRow="0" w:lastRow="0" w:firstColumn="1" w:lastColumn="0" w:oddVBand="0" w:evenVBand="0" w:oddHBand="0" w:evenHBand="0" w:firstRowFirstColumn="0" w:firstRowLastColumn="0" w:lastRowFirstColumn="0" w:lastRowLastColumn="0"/>
            <w:tcW w:w="1951" w:type="dxa"/>
          </w:tcPr>
          <w:p w14:paraId="51354A8D" w14:textId="77777777" w:rsidR="001F6819" w:rsidRPr="00E10334" w:rsidRDefault="001F6819" w:rsidP="00F12335">
            <w:pPr>
              <w:contextualSpacing w:val="0"/>
              <w:rPr>
                <w:sz w:val="16"/>
                <w:szCs w:val="16"/>
              </w:rPr>
            </w:pPr>
            <w:r w:rsidRPr="00E10334">
              <w:rPr>
                <w:sz w:val="16"/>
                <w:szCs w:val="16"/>
              </w:rPr>
              <w:t>Rapportage</w:t>
            </w:r>
          </w:p>
        </w:tc>
        <w:tc>
          <w:tcPr>
            <w:tcW w:w="2693" w:type="dxa"/>
          </w:tcPr>
          <w:p w14:paraId="0479D8A5" w14:textId="77777777" w:rsidR="001F6819" w:rsidRPr="00E10334" w:rsidRDefault="001F6819" w:rsidP="00F12335">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Status werkzaamheden van het team</w:t>
            </w:r>
          </w:p>
        </w:tc>
        <w:tc>
          <w:tcPr>
            <w:tcW w:w="2268" w:type="dxa"/>
          </w:tcPr>
          <w:p w14:paraId="5178E81D" w14:textId="77777777" w:rsidR="001F6819" w:rsidRPr="00E10334" w:rsidRDefault="001F6819"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Het is op het Dashboard meteen inzichtelijk hoeveel tickets openstaan bij collega’s.</w:t>
            </w:r>
          </w:p>
        </w:tc>
        <w:tc>
          <w:tcPr>
            <w:tcW w:w="2410" w:type="dxa"/>
          </w:tcPr>
          <w:p w14:paraId="266D86E4" w14:textId="77777777" w:rsidR="001F6819" w:rsidRPr="00E10334" w:rsidRDefault="001F6819"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Het plannen met van activiteiten met collega’s kan alleen met TOPDesk Enterprise</w:t>
            </w:r>
          </w:p>
        </w:tc>
      </w:tr>
      <w:tr w:rsidR="001F6819" w:rsidRPr="00E10334" w14:paraId="2CA1BF4F" w14:textId="77777777" w:rsidTr="00390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72B195FD" w14:textId="77777777" w:rsidR="001F6819" w:rsidRPr="00E10334" w:rsidRDefault="001F6819" w:rsidP="00F12335">
            <w:pPr>
              <w:contextualSpacing w:val="0"/>
              <w:rPr>
                <w:sz w:val="16"/>
                <w:szCs w:val="16"/>
              </w:rPr>
            </w:pPr>
            <w:r w:rsidRPr="00E10334">
              <w:rPr>
                <w:sz w:val="16"/>
                <w:szCs w:val="16"/>
              </w:rPr>
              <w:t>Monitoring</w:t>
            </w:r>
          </w:p>
        </w:tc>
        <w:tc>
          <w:tcPr>
            <w:tcW w:w="2693" w:type="dxa"/>
          </w:tcPr>
          <w:p w14:paraId="21D3F157" w14:textId="77777777" w:rsidR="001F6819" w:rsidRPr="00E10334" w:rsidRDefault="001F6819"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Monitoringsysteem ingebouwd</w:t>
            </w:r>
          </w:p>
        </w:tc>
        <w:tc>
          <w:tcPr>
            <w:tcW w:w="2268" w:type="dxa"/>
          </w:tcPr>
          <w:p w14:paraId="5ADE55C5" w14:textId="77777777" w:rsidR="001F6819" w:rsidRPr="00E10334" w:rsidRDefault="00B81465"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N.v.t</w:t>
            </w:r>
          </w:p>
        </w:tc>
        <w:tc>
          <w:tcPr>
            <w:tcW w:w="2410" w:type="dxa"/>
          </w:tcPr>
          <w:p w14:paraId="1E8D4521" w14:textId="77777777" w:rsidR="001F6819" w:rsidRPr="00E10334" w:rsidRDefault="00B81465"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n.v.t.</w:t>
            </w:r>
          </w:p>
        </w:tc>
      </w:tr>
      <w:tr w:rsidR="00B81465" w:rsidRPr="00E10334" w14:paraId="0C161C23" w14:textId="77777777" w:rsidTr="0039058F">
        <w:tc>
          <w:tcPr>
            <w:cnfStyle w:val="001000000000" w:firstRow="0" w:lastRow="0" w:firstColumn="1" w:lastColumn="0" w:oddVBand="0" w:evenVBand="0" w:oddHBand="0" w:evenHBand="0" w:firstRowFirstColumn="0" w:firstRowLastColumn="0" w:lastRowFirstColumn="0" w:lastRowLastColumn="0"/>
            <w:tcW w:w="1951" w:type="dxa"/>
            <w:vMerge/>
          </w:tcPr>
          <w:p w14:paraId="5434F5A4" w14:textId="77777777" w:rsidR="00B81465" w:rsidRPr="00E10334" w:rsidRDefault="00B81465" w:rsidP="00F12335">
            <w:pPr>
              <w:contextualSpacing w:val="0"/>
              <w:rPr>
                <w:sz w:val="16"/>
                <w:szCs w:val="16"/>
              </w:rPr>
            </w:pPr>
          </w:p>
        </w:tc>
        <w:tc>
          <w:tcPr>
            <w:tcW w:w="2693" w:type="dxa"/>
          </w:tcPr>
          <w:p w14:paraId="0EC07A69" w14:textId="77777777" w:rsidR="00B81465" w:rsidRPr="00E10334" w:rsidRDefault="00B81465" w:rsidP="00F12335">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Mogelijkheid om problemen te voorspellen</w:t>
            </w:r>
          </w:p>
        </w:tc>
        <w:tc>
          <w:tcPr>
            <w:tcW w:w="2268" w:type="dxa"/>
          </w:tcPr>
          <w:p w14:paraId="0924BBDB" w14:textId="77777777" w:rsidR="00B81465" w:rsidRPr="00E10334" w:rsidRDefault="00B81465"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N.v.t</w:t>
            </w:r>
          </w:p>
        </w:tc>
        <w:tc>
          <w:tcPr>
            <w:tcW w:w="2410" w:type="dxa"/>
          </w:tcPr>
          <w:p w14:paraId="61476C64" w14:textId="77777777" w:rsidR="00B81465" w:rsidRPr="00E10334" w:rsidRDefault="00B81465"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n.v.t.</w:t>
            </w:r>
          </w:p>
        </w:tc>
      </w:tr>
      <w:tr w:rsidR="001F6819" w:rsidRPr="00E10334" w14:paraId="247D1D5F" w14:textId="77777777" w:rsidTr="00390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14:paraId="47421C18" w14:textId="77777777" w:rsidR="001F6819" w:rsidRPr="00E10334" w:rsidRDefault="001F6819" w:rsidP="00F12335">
            <w:pPr>
              <w:contextualSpacing w:val="0"/>
              <w:rPr>
                <w:sz w:val="16"/>
                <w:szCs w:val="16"/>
              </w:rPr>
            </w:pPr>
          </w:p>
        </w:tc>
        <w:tc>
          <w:tcPr>
            <w:tcW w:w="2693" w:type="dxa"/>
          </w:tcPr>
          <w:p w14:paraId="4E3C9318" w14:textId="77777777" w:rsidR="001F6819" w:rsidRPr="00E10334" w:rsidRDefault="001F6819"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Impact bepaling op netwerkapparatuur</w:t>
            </w:r>
          </w:p>
        </w:tc>
        <w:tc>
          <w:tcPr>
            <w:tcW w:w="2268" w:type="dxa"/>
          </w:tcPr>
          <w:p w14:paraId="04E3D969" w14:textId="77777777" w:rsidR="001F6819" w:rsidRPr="00E10334" w:rsidRDefault="00B81465"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Door het hebben van een Grafisch CMDB overzicht kan er direct relaties worden gelegd voor betere root-cause analyse</w:t>
            </w:r>
          </w:p>
        </w:tc>
        <w:tc>
          <w:tcPr>
            <w:tcW w:w="2410" w:type="dxa"/>
          </w:tcPr>
          <w:p w14:paraId="341854E1" w14:textId="77777777" w:rsidR="001F6819" w:rsidRPr="00E10334" w:rsidRDefault="00B81465" w:rsidP="00C15420">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De graad van impact wordt hierin niet </w:t>
            </w:r>
            <w:r w:rsidR="00C15420">
              <w:rPr>
                <w:sz w:val="16"/>
                <w:szCs w:val="16"/>
              </w:rPr>
              <w:t>weergegeven</w:t>
            </w:r>
            <w:r>
              <w:rPr>
                <w:sz w:val="16"/>
                <w:szCs w:val="16"/>
              </w:rPr>
              <w:t>.</w:t>
            </w:r>
          </w:p>
        </w:tc>
      </w:tr>
      <w:tr w:rsidR="001F6819" w:rsidRPr="00E10334" w14:paraId="6338761A" w14:textId="77777777" w:rsidTr="0039058F">
        <w:tc>
          <w:tcPr>
            <w:cnfStyle w:val="001000000000" w:firstRow="0" w:lastRow="0" w:firstColumn="1" w:lastColumn="0" w:oddVBand="0" w:evenVBand="0" w:oddHBand="0" w:evenHBand="0" w:firstRowFirstColumn="0" w:firstRowLastColumn="0" w:lastRowFirstColumn="0" w:lastRowLastColumn="0"/>
            <w:tcW w:w="1951" w:type="dxa"/>
            <w:vMerge/>
          </w:tcPr>
          <w:p w14:paraId="0730C3F8" w14:textId="77777777" w:rsidR="001F6819" w:rsidRPr="00E10334" w:rsidRDefault="001F6819" w:rsidP="00F12335">
            <w:pPr>
              <w:contextualSpacing w:val="0"/>
              <w:rPr>
                <w:sz w:val="16"/>
                <w:szCs w:val="16"/>
              </w:rPr>
            </w:pPr>
          </w:p>
        </w:tc>
        <w:tc>
          <w:tcPr>
            <w:tcW w:w="2693" w:type="dxa"/>
          </w:tcPr>
          <w:p w14:paraId="74DAB5EA" w14:textId="77777777" w:rsidR="001F6819" w:rsidRPr="00E10334" w:rsidRDefault="001F6819" w:rsidP="00F12335">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GUI is visueel aantrekkelijk en intuïtief opgezet</w:t>
            </w:r>
          </w:p>
        </w:tc>
        <w:tc>
          <w:tcPr>
            <w:tcW w:w="2268" w:type="dxa"/>
          </w:tcPr>
          <w:p w14:paraId="0581D463" w14:textId="77777777" w:rsidR="001F6819" w:rsidRPr="00E10334" w:rsidRDefault="00B81465"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TOPdesk voldoet aan de eisen over Visueel aantrekkelijk overkomen en de intuitieve besturing</w:t>
            </w:r>
          </w:p>
        </w:tc>
        <w:tc>
          <w:tcPr>
            <w:tcW w:w="2410" w:type="dxa"/>
          </w:tcPr>
          <w:p w14:paraId="60BD8F89" w14:textId="77777777" w:rsidR="001F6819" w:rsidRPr="00E10334" w:rsidRDefault="00B81465"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Niet alles is aan te passen.</w:t>
            </w:r>
          </w:p>
        </w:tc>
      </w:tr>
    </w:tbl>
    <w:p w14:paraId="08179C8A" w14:textId="77777777" w:rsidR="008F4F0C" w:rsidRDefault="008F4F0C">
      <w:pPr>
        <w:contextualSpacing w:val="0"/>
      </w:pPr>
    </w:p>
    <w:p w14:paraId="5EBE72E1" w14:textId="772B2449" w:rsidR="0086545C" w:rsidRDefault="0086545C" w:rsidP="0086545C">
      <w:pPr>
        <w:pStyle w:val="Heading3"/>
        <w:numPr>
          <w:ilvl w:val="2"/>
          <w:numId w:val="4"/>
        </w:numPr>
      </w:pPr>
      <w:bookmarkStart w:id="53" w:name="_Toc232184185"/>
      <w:r>
        <w:t>Voordelen &amp; Nadelen Could Have</w:t>
      </w:r>
      <w:bookmarkEnd w:id="53"/>
    </w:p>
    <w:p w14:paraId="4D1BF9EF" w14:textId="77777777" w:rsidR="0086545C" w:rsidRPr="0086545C" w:rsidRDefault="0086545C" w:rsidP="0086545C"/>
    <w:tbl>
      <w:tblPr>
        <w:tblStyle w:val="LightList-Accent1"/>
        <w:tblW w:w="9322" w:type="dxa"/>
        <w:tblBorders>
          <w:insideH w:val="single" w:sz="8" w:space="0" w:color="4F81BD" w:themeColor="accent1"/>
          <w:insideV w:val="single" w:sz="8" w:space="0" w:color="4F81BD" w:themeColor="accent1"/>
        </w:tblBorders>
        <w:tblLook w:val="04A0" w:firstRow="1" w:lastRow="0" w:firstColumn="1" w:lastColumn="0" w:noHBand="0" w:noVBand="1"/>
      </w:tblPr>
      <w:tblGrid>
        <w:gridCol w:w="1951"/>
        <w:gridCol w:w="2693"/>
        <w:gridCol w:w="2268"/>
        <w:gridCol w:w="2410"/>
      </w:tblGrid>
      <w:tr w:rsidR="00B81465" w:rsidRPr="00E10334" w14:paraId="4F599086" w14:textId="77777777" w:rsidTr="00F123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CDD0C7D" w14:textId="77777777" w:rsidR="00B81465" w:rsidRPr="00E10334" w:rsidRDefault="00C15420" w:rsidP="00F12335">
            <w:pPr>
              <w:contextualSpacing w:val="0"/>
              <w:rPr>
                <w:sz w:val="16"/>
                <w:szCs w:val="16"/>
              </w:rPr>
            </w:pPr>
            <w:r>
              <w:rPr>
                <w:sz w:val="16"/>
                <w:szCs w:val="16"/>
              </w:rPr>
              <w:t>Categorie</w:t>
            </w:r>
          </w:p>
        </w:tc>
        <w:tc>
          <w:tcPr>
            <w:tcW w:w="2693" w:type="dxa"/>
          </w:tcPr>
          <w:p w14:paraId="1734CD49" w14:textId="77777777" w:rsidR="00B81465" w:rsidRPr="00E10334" w:rsidRDefault="00C15420" w:rsidP="00F12335">
            <w:pPr>
              <w:pStyle w:val="NoSpacing"/>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Eisen</w:t>
            </w:r>
          </w:p>
        </w:tc>
        <w:tc>
          <w:tcPr>
            <w:tcW w:w="2268" w:type="dxa"/>
          </w:tcPr>
          <w:p w14:paraId="5FB433FF" w14:textId="77777777" w:rsidR="00B81465" w:rsidRPr="00E10334" w:rsidRDefault="00C15420" w:rsidP="00F12335">
            <w:pPr>
              <w:keepNext/>
              <w:contextualSpacing w:val="0"/>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Voordelen</w:t>
            </w:r>
          </w:p>
        </w:tc>
        <w:tc>
          <w:tcPr>
            <w:tcW w:w="2410" w:type="dxa"/>
          </w:tcPr>
          <w:p w14:paraId="1F3BAC9C" w14:textId="77777777" w:rsidR="00B81465" w:rsidRPr="00E10334" w:rsidRDefault="00C15420" w:rsidP="00F12335">
            <w:pPr>
              <w:keepNext/>
              <w:contextualSpacing w:val="0"/>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Nadelen</w:t>
            </w:r>
          </w:p>
        </w:tc>
      </w:tr>
      <w:tr w:rsidR="00C15420" w:rsidRPr="00E10334" w14:paraId="22F59EB8"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A0A32D5" w14:textId="77777777" w:rsidR="00C15420" w:rsidRPr="00E10334" w:rsidRDefault="00C15420" w:rsidP="00F12335">
            <w:pPr>
              <w:contextualSpacing w:val="0"/>
              <w:rPr>
                <w:sz w:val="16"/>
                <w:szCs w:val="16"/>
              </w:rPr>
            </w:pPr>
            <w:r>
              <w:rPr>
                <w:sz w:val="16"/>
                <w:szCs w:val="16"/>
              </w:rPr>
              <w:t>Overig</w:t>
            </w:r>
          </w:p>
        </w:tc>
        <w:tc>
          <w:tcPr>
            <w:tcW w:w="2693" w:type="dxa"/>
          </w:tcPr>
          <w:p w14:paraId="344CDA2A" w14:textId="77777777" w:rsidR="00C15420" w:rsidRPr="00E10334" w:rsidRDefault="00C15420"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SharePoint portal koppeling</w:t>
            </w:r>
          </w:p>
        </w:tc>
        <w:tc>
          <w:tcPr>
            <w:tcW w:w="2268" w:type="dxa"/>
          </w:tcPr>
          <w:p w14:paraId="035A4D5C" w14:textId="77777777" w:rsidR="00C15420" w:rsidRPr="00E10334" w:rsidRDefault="00C15420"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N.v.t</w:t>
            </w:r>
          </w:p>
        </w:tc>
        <w:tc>
          <w:tcPr>
            <w:tcW w:w="2410" w:type="dxa"/>
          </w:tcPr>
          <w:p w14:paraId="3A567C91" w14:textId="77777777" w:rsidR="00C15420" w:rsidRPr="00E10334" w:rsidRDefault="00C15420"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n.v.t.</w:t>
            </w:r>
          </w:p>
        </w:tc>
      </w:tr>
      <w:tr w:rsidR="00C15420" w:rsidRPr="00E10334" w14:paraId="70C43973" w14:textId="77777777" w:rsidTr="00F12335">
        <w:tc>
          <w:tcPr>
            <w:cnfStyle w:val="001000000000" w:firstRow="0" w:lastRow="0" w:firstColumn="1" w:lastColumn="0" w:oddVBand="0" w:evenVBand="0" w:oddHBand="0" w:evenHBand="0" w:firstRowFirstColumn="0" w:firstRowLastColumn="0" w:lastRowFirstColumn="0" w:lastRowLastColumn="0"/>
            <w:tcW w:w="1951" w:type="dxa"/>
          </w:tcPr>
          <w:p w14:paraId="43D6BCBB" w14:textId="77777777" w:rsidR="00C15420" w:rsidRPr="00E10334" w:rsidRDefault="00C15420" w:rsidP="00F12335">
            <w:pPr>
              <w:contextualSpacing w:val="0"/>
              <w:rPr>
                <w:sz w:val="16"/>
                <w:szCs w:val="16"/>
              </w:rPr>
            </w:pPr>
          </w:p>
        </w:tc>
        <w:tc>
          <w:tcPr>
            <w:tcW w:w="2693" w:type="dxa"/>
          </w:tcPr>
          <w:p w14:paraId="20131B24" w14:textId="77777777" w:rsidR="00C15420" w:rsidRPr="00E10334" w:rsidRDefault="00C15420" w:rsidP="00F12335">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SLA Management</w:t>
            </w:r>
          </w:p>
        </w:tc>
        <w:tc>
          <w:tcPr>
            <w:tcW w:w="2268" w:type="dxa"/>
          </w:tcPr>
          <w:p w14:paraId="1804F951" w14:textId="77777777" w:rsidR="00C15420" w:rsidRPr="00E10334" w:rsidRDefault="00C15420" w:rsidP="00F12335">
            <w:pPr>
              <w:keepNext/>
              <w:contextualSpacing w:val="0"/>
              <w:cnfStyle w:val="000000000000" w:firstRow="0" w:lastRow="0" w:firstColumn="0" w:lastColumn="0" w:oddVBand="0" w:evenVBand="0" w:oddHBand="0" w:evenHBand="0" w:firstRowFirstColumn="0" w:firstRowLastColumn="0" w:lastRowFirstColumn="0" w:lastRowLastColumn="0"/>
              <w:rPr>
                <w:sz w:val="16"/>
                <w:szCs w:val="16"/>
              </w:rPr>
            </w:pPr>
          </w:p>
        </w:tc>
        <w:tc>
          <w:tcPr>
            <w:tcW w:w="2410" w:type="dxa"/>
          </w:tcPr>
          <w:p w14:paraId="11DD459C" w14:textId="77777777" w:rsidR="00C15420" w:rsidRPr="00E10334" w:rsidRDefault="00C15420" w:rsidP="00F12335">
            <w:pPr>
              <w:keepNext/>
              <w:contextualSpacing w:val="0"/>
              <w:cnfStyle w:val="000000000000" w:firstRow="0" w:lastRow="0" w:firstColumn="0" w:lastColumn="0" w:oddVBand="0" w:evenVBand="0" w:oddHBand="0" w:evenHBand="0" w:firstRowFirstColumn="0" w:firstRowLastColumn="0" w:lastRowFirstColumn="0" w:lastRowLastColumn="0"/>
              <w:rPr>
                <w:sz w:val="16"/>
                <w:szCs w:val="16"/>
              </w:rPr>
            </w:pPr>
          </w:p>
        </w:tc>
      </w:tr>
      <w:tr w:rsidR="00DA74B8" w:rsidRPr="00E10334" w14:paraId="0145C9B3"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FE3BA04" w14:textId="77777777" w:rsidR="00DA74B8" w:rsidRPr="00E10334" w:rsidRDefault="00DA74B8" w:rsidP="00F12335">
            <w:pPr>
              <w:contextualSpacing w:val="0"/>
              <w:rPr>
                <w:sz w:val="16"/>
                <w:szCs w:val="16"/>
              </w:rPr>
            </w:pPr>
          </w:p>
        </w:tc>
        <w:tc>
          <w:tcPr>
            <w:tcW w:w="2693" w:type="dxa"/>
          </w:tcPr>
          <w:p w14:paraId="5E64213D" w14:textId="5F79503C" w:rsidR="00DA74B8" w:rsidRPr="00E10334" w:rsidRDefault="00DA74B8"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Remote Access mogelijkheden</w:t>
            </w:r>
          </w:p>
        </w:tc>
        <w:tc>
          <w:tcPr>
            <w:tcW w:w="2268" w:type="dxa"/>
          </w:tcPr>
          <w:p w14:paraId="425C0FAE" w14:textId="4C07FAAB" w:rsidR="00DA74B8" w:rsidRPr="00E10334" w:rsidRDefault="00DA74B8" w:rsidP="00F12335">
            <w:pPr>
              <w:keepNext/>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TOPdesk heeft aangegeven dat er een custom-knop kan worden toegevoegd om direct computers te kunnen overnemen met Teamviewer.</w:t>
            </w:r>
          </w:p>
        </w:tc>
        <w:tc>
          <w:tcPr>
            <w:tcW w:w="2410" w:type="dxa"/>
          </w:tcPr>
          <w:p w14:paraId="60D25CFA" w14:textId="69284909" w:rsidR="00DA74B8" w:rsidRPr="00E10334" w:rsidRDefault="00DA74B8" w:rsidP="00F12335">
            <w:pPr>
              <w:keepNext/>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Er is software van derden nodig.</w:t>
            </w:r>
          </w:p>
        </w:tc>
      </w:tr>
    </w:tbl>
    <w:p w14:paraId="32DCF16E" w14:textId="77777777" w:rsidR="00C17A5E" w:rsidRDefault="00C17A5E">
      <w:pPr>
        <w:contextualSpacing w:val="0"/>
        <w:rPr>
          <w:rFonts w:eastAsia="Times New Roman" w:cs="Times New Roman"/>
          <w:szCs w:val="24"/>
          <w:lang w:eastAsia="nl-NL"/>
        </w:rPr>
      </w:pPr>
    </w:p>
    <w:p w14:paraId="48D3ADE7" w14:textId="77777777" w:rsidR="00BF23BC" w:rsidRDefault="00BF23BC">
      <w:pPr>
        <w:contextualSpacing w:val="0"/>
        <w:rPr>
          <w:rFonts w:asciiTheme="majorHAnsi" w:eastAsiaTheme="majorEastAsia" w:hAnsiTheme="majorHAnsi" w:cstheme="majorBidi"/>
          <w:b/>
          <w:bCs/>
          <w:color w:val="4F81BD" w:themeColor="accent1"/>
        </w:rPr>
      </w:pPr>
      <w:r>
        <w:br w:type="page"/>
      </w:r>
    </w:p>
    <w:p w14:paraId="6126DE27" w14:textId="1C8F8450" w:rsidR="009F76AA" w:rsidRDefault="004435BE" w:rsidP="004435BE">
      <w:pPr>
        <w:pStyle w:val="Heading3"/>
        <w:numPr>
          <w:ilvl w:val="2"/>
          <w:numId w:val="4"/>
        </w:numPr>
      </w:pPr>
      <w:bookmarkStart w:id="54" w:name="_Toc232184186"/>
      <w:r>
        <w:lastRenderedPageBreak/>
        <w:t>Score</w:t>
      </w:r>
      <w:bookmarkEnd w:id="54"/>
    </w:p>
    <w:p w14:paraId="7BC363A3" w14:textId="11D25390" w:rsidR="00BF23BC" w:rsidRDefault="00BF23BC" w:rsidP="00BF23BC">
      <w:r>
        <w:t>De onderstaande tabel weergeeft een score per aangegeven wens of eis die zijn bepaalt naar aanleiding van het vooronderzoek. De resultaten zijn genomen op basis van de voor en nadelen die in de voorgaande paragraven zijn besproken.</w:t>
      </w:r>
    </w:p>
    <w:p w14:paraId="35FC60DA" w14:textId="77777777" w:rsidR="00BF23BC" w:rsidRPr="00BF23BC" w:rsidRDefault="00BF23BC" w:rsidP="00BF23BC"/>
    <w:tbl>
      <w:tblPr>
        <w:tblStyle w:val="MediumGrid3-Accent1"/>
        <w:tblW w:w="9322" w:type="dxa"/>
        <w:tblLayout w:type="fixed"/>
        <w:tblLook w:val="04A0" w:firstRow="1" w:lastRow="0" w:firstColumn="1" w:lastColumn="0" w:noHBand="0" w:noVBand="1"/>
      </w:tblPr>
      <w:tblGrid>
        <w:gridCol w:w="1813"/>
        <w:gridCol w:w="5808"/>
        <w:gridCol w:w="992"/>
        <w:gridCol w:w="709"/>
      </w:tblGrid>
      <w:tr w:rsidR="009F76AA" w:rsidRPr="00B16C3E" w14:paraId="087C4498" w14:textId="77777777" w:rsidTr="003D44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2B256C2A" w14:textId="77777777" w:rsidR="009F76AA" w:rsidRPr="00B16C3E" w:rsidRDefault="009F76AA" w:rsidP="003D4468">
            <w:pPr>
              <w:rPr>
                <w:sz w:val="20"/>
                <w:szCs w:val="20"/>
              </w:rPr>
            </w:pPr>
            <w:r w:rsidRPr="00B16C3E">
              <w:rPr>
                <w:sz w:val="20"/>
                <w:szCs w:val="20"/>
              </w:rPr>
              <w:t>Categorie</w:t>
            </w:r>
          </w:p>
        </w:tc>
        <w:tc>
          <w:tcPr>
            <w:tcW w:w="5808" w:type="dxa"/>
          </w:tcPr>
          <w:p w14:paraId="55B3539C" w14:textId="77777777" w:rsidR="009F76AA" w:rsidRPr="00B16C3E" w:rsidRDefault="009F76AA" w:rsidP="003D4468">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B16C3E">
              <w:rPr>
                <w:sz w:val="20"/>
                <w:szCs w:val="20"/>
              </w:rPr>
              <w:t>MoSCow wensen en eisen</w:t>
            </w:r>
          </w:p>
        </w:tc>
        <w:tc>
          <w:tcPr>
            <w:tcW w:w="992" w:type="dxa"/>
          </w:tcPr>
          <w:p w14:paraId="5B9B6508" w14:textId="77777777" w:rsidR="009F76AA" w:rsidRPr="00B16C3E" w:rsidRDefault="009F76AA" w:rsidP="003D4468">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B16C3E">
              <w:rPr>
                <w:sz w:val="20"/>
                <w:szCs w:val="20"/>
              </w:rPr>
              <w:t>Prioriteit</w:t>
            </w:r>
          </w:p>
        </w:tc>
        <w:tc>
          <w:tcPr>
            <w:tcW w:w="709" w:type="dxa"/>
          </w:tcPr>
          <w:p w14:paraId="737FCA2E" w14:textId="77777777" w:rsidR="009F76AA" w:rsidRPr="00B16C3E" w:rsidRDefault="009F76AA" w:rsidP="00D87E43">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B16C3E">
              <w:rPr>
                <w:sz w:val="20"/>
                <w:szCs w:val="20"/>
              </w:rPr>
              <w:t>Score</w:t>
            </w:r>
          </w:p>
        </w:tc>
      </w:tr>
      <w:tr w:rsidR="009F76AA" w:rsidRPr="00B16C3E" w14:paraId="6D077E9D" w14:textId="77777777" w:rsidTr="003D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226034B1" w14:textId="77777777" w:rsidR="009F76AA" w:rsidRPr="00B16C3E" w:rsidRDefault="009F76AA" w:rsidP="003D4468">
            <w:pPr>
              <w:rPr>
                <w:sz w:val="20"/>
                <w:szCs w:val="20"/>
              </w:rPr>
            </w:pPr>
            <w:r w:rsidRPr="00B16C3E">
              <w:rPr>
                <w:b w:val="0"/>
                <w:sz w:val="20"/>
                <w:szCs w:val="20"/>
              </w:rPr>
              <w:t>Incidentenbeheer</w:t>
            </w:r>
          </w:p>
        </w:tc>
        <w:tc>
          <w:tcPr>
            <w:tcW w:w="5808" w:type="dxa"/>
          </w:tcPr>
          <w:p w14:paraId="5FD229FD" w14:textId="77777777" w:rsidR="009F76AA" w:rsidRPr="00B16C3E" w:rsidRDefault="009F76AA" w:rsidP="00DE5077">
            <w:pPr>
              <w:pStyle w:val="NoSpacing"/>
              <w:numPr>
                <w:ilvl w:val="0"/>
                <w:numId w:val="22"/>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Eenvoudig Ticketbeheer</w:t>
            </w:r>
          </w:p>
          <w:p w14:paraId="1CA1B7E3" w14:textId="77777777" w:rsidR="009F76AA" w:rsidRPr="00B16C3E" w:rsidRDefault="009F76AA" w:rsidP="00DE5077">
            <w:pPr>
              <w:pStyle w:val="NoSpacing"/>
              <w:numPr>
                <w:ilvl w:val="0"/>
                <w:numId w:val="22"/>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Self Service Portal</w:t>
            </w:r>
          </w:p>
          <w:p w14:paraId="0318454D" w14:textId="77777777" w:rsidR="009F76AA" w:rsidRPr="00B16C3E" w:rsidRDefault="009F76AA" w:rsidP="00DE5077">
            <w:pPr>
              <w:pStyle w:val="NoSpacing"/>
              <w:numPr>
                <w:ilvl w:val="0"/>
                <w:numId w:val="22"/>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Efficiënt probleembeheer</w:t>
            </w:r>
          </w:p>
        </w:tc>
        <w:tc>
          <w:tcPr>
            <w:tcW w:w="992" w:type="dxa"/>
          </w:tcPr>
          <w:p w14:paraId="55275989" w14:textId="77777777" w:rsidR="009F76AA" w:rsidRPr="00B16C3E" w:rsidRDefault="009F76AA"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61A2D04F" w14:textId="77777777" w:rsidR="009F76AA" w:rsidRPr="00B16C3E" w:rsidRDefault="009F76AA"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3E1E5AFD" w14:textId="77777777" w:rsidR="009F76AA" w:rsidRPr="00B16C3E" w:rsidRDefault="009F76AA"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tc>
        <w:tc>
          <w:tcPr>
            <w:tcW w:w="709" w:type="dxa"/>
          </w:tcPr>
          <w:p w14:paraId="2D957227" w14:textId="77777777" w:rsidR="009F76AA" w:rsidRDefault="00D87E43" w:rsidP="00D87E43">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59491EA1" w14:textId="77777777" w:rsidR="00D87E43" w:rsidRDefault="00D87E43" w:rsidP="00D87E43">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6528E5DF" w14:textId="77777777" w:rsidR="00D87E43" w:rsidRPr="00B16C3E" w:rsidRDefault="00D87E43" w:rsidP="00D87E43">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9F76AA" w:rsidRPr="00B16C3E" w14:paraId="56050C15" w14:textId="77777777" w:rsidTr="003D4468">
        <w:tc>
          <w:tcPr>
            <w:cnfStyle w:val="001000000000" w:firstRow="0" w:lastRow="0" w:firstColumn="1" w:lastColumn="0" w:oddVBand="0" w:evenVBand="0" w:oddHBand="0" w:evenHBand="0" w:firstRowFirstColumn="0" w:firstRowLastColumn="0" w:lastRowFirstColumn="0" w:lastRowLastColumn="0"/>
            <w:tcW w:w="1813" w:type="dxa"/>
          </w:tcPr>
          <w:p w14:paraId="53914EBC" w14:textId="77777777" w:rsidR="009F76AA" w:rsidRPr="00B16C3E" w:rsidRDefault="009F76AA" w:rsidP="003D4468">
            <w:pPr>
              <w:rPr>
                <w:sz w:val="20"/>
                <w:szCs w:val="20"/>
              </w:rPr>
            </w:pPr>
            <w:r w:rsidRPr="00B16C3E">
              <w:rPr>
                <w:b w:val="0"/>
                <w:sz w:val="20"/>
                <w:szCs w:val="20"/>
              </w:rPr>
              <w:t>Wijzigingsbeheer</w:t>
            </w:r>
          </w:p>
        </w:tc>
        <w:tc>
          <w:tcPr>
            <w:tcW w:w="5808" w:type="dxa"/>
          </w:tcPr>
          <w:p w14:paraId="08866C53" w14:textId="77777777" w:rsidR="009F76AA" w:rsidRPr="00B16C3E" w:rsidRDefault="009F76AA" w:rsidP="00DE5077">
            <w:pPr>
              <w:pStyle w:val="NoSpacing"/>
              <w:numPr>
                <w:ilvl w:val="0"/>
                <w:numId w:val="23"/>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 xml:space="preserve">Ingebouwde wijzigingsbeheer </w:t>
            </w:r>
          </w:p>
        </w:tc>
        <w:tc>
          <w:tcPr>
            <w:tcW w:w="992" w:type="dxa"/>
          </w:tcPr>
          <w:p w14:paraId="27F66074" w14:textId="77777777" w:rsidR="009F76AA" w:rsidRPr="00B16C3E" w:rsidRDefault="009F76AA" w:rsidP="003D446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tc>
        <w:tc>
          <w:tcPr>
            <w:tcW w:w="709" w:type="dxa"/>
          </w:tcPr>
          <w:p w14:paraId="31DF13BD" w14:textId="77777777" w:rsidR="009F76AA" w:rsidRPr="00B16C3E" w:rsidRDefault="00D87E43" w:rsidP="00D87E43">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9F76AA" w:rsidRPr="00B16C3E" w14:paraId="2B48E9AF" w14:textId="77777777" w:rsidTr="003D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1AAD53FA" w14:textId="77777777" w:rsidR="009F76AA" w:rsidRPr="00B16C3E" w:rsidRDefault="009F76AA" w:rsidP="003D4468">
            <w:pPr>
              <w:rPr>
                <w:sz w:val="20"/>
                <w:szCs w:val="20"/>
              </w:rPr>
            </w:pPr>
            <w:r w:rsidRPr="00B16C3E">
              <w:rPr>
                <w:b w:val="0"/>
                <w:sz w:val="20"/>
                <w:szCs w:val="20"/>
              </w:rPr>
              <w:t>Configuratiebeheer</w:t>
            </w:r>
          </w:p>
        </w:tc>
        <w:tc>
          <w:tcPr>
            <w:tcW w:w="5808" w:type="dxa"/>
          </w:tcPr>
          <w:p w14:paraId="067B6934" w14:textId="77777777" w:rsidR="009F76AA" w:rsidRPr="00B16C3E" w:rsidRDefault="009F76AA" w:rsidP="00DE5077">
            <w:pPr>
              <w:pStyle w:val="NoSpacing"/>
              <w:numPr>
                <w:ilvl w:val="0"/>
                <w:numId w:val="23"/>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Automatische CMDB (Import &amp; Bijwerken)</w:t>
            </w:r>
          </w:p>
          <w:p w14:paraId="477F9907" w14:textId="77777777" w:rsidR="009F76AA" w:rsidRPr="00B16C3E" w:rsidRDefault="009F76AA" w:rsidP="00DE5077">
            <w:pPr>
              <w:pStyle w:val="NoSpacing"/>
              <w:numPr>
                <w:ilvl w:val="0"/>
                <w:numId w:val="23"/>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Grafisch CMDB overzicht</w:t>
            </w:r>
          </w:p>
        </w:tc>
        <w:tc>
          <w:tcPr>
            <w:tcW w:w="992" w:type="dxa"/>
          </w:tcPr>
          <w:p w14:paraId="051E70AC" w14:textId="77777777" w:rsidR="009F76AA" w:rsidRPr="00B16C3E" w:rsidRDefault="009F76AA"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7BD522C4" w14:textId="77777777" w:rsidR="009F76AA" w:rsidRPr="00B16C3E" w:rsidRDefault="009F76AA"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w:t>
            </w:r>
          </w:p>
        </w:tc>
        <w:tc>
          <w:tcPr>
            <w:tcW w:w="709" w:type="dxa"/>
          </w:tcPr>
          <w:p w14:paraId="3AA3A074" w14:textId="77777777" w:rsidR="009F76AA" w:rsidRDefault="00D87E43" w:rsidP="00D87E43">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324F67AB" w14:textId="77777777" w:rsidR="00D87E43" w:rsidRPr="00B16C3E" w:rsidRDefault="00D87E43" w:rsidP="00D87E43">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9F76AA" w:rsidRPr="00B16C3E" w14:paraId="474BC932" w14:textId="77777777" w:rsidTr="003D4468">
        <w:tc>
          <w:tcPr>
            <w:cnfStyle w:val="001000000000" w:firstRow="0" w:lastRow="0" w:firstColumn="1" w:lastColumn="0" w:oddVBand="0" w:evenVBand="0" w:oddHBand="0" w:evenHBand="0" w:firstRowFirstColumn="0" w:firstRowLastColumn="0" w:lastRowFirstColumn="0" w:lastRowLastColumn="0"/>
            <w:tcW w:w="1813" w:type="dxa"/>
          </w:tcPr>
          <w:p w14:paraId="27399AE5" w14:textId="77777777" w:rsidR="009F76AA" w:rsidRPr="00B16C3E" w:rsidRDefault="009F76AA" w:rsidP="003D4468">
            <w:pPr>
              <w:rPr>
                <w:sz w:val="20"/>
                <w:szCs w:val="20"/>
              </w:rPr>
            </w:pPr>
            <w:r w:rsidRPr="00B16C3E">
              <w:rPr>
                <w:b w:val="0"/>
                <w:sz w:val="20"/>
                <w:szCs w:val="20"/>
              </w:rPr>
              <w:t>Rapportage</w:t>
            </w:r>
          </w:p>
        </w:tc>
        <w:tc>
          <w:tcPr>
            <w:tcW w:w="5808" w:type="dxa"/>
          </w:tcPr>
          <w:p w14:paraId="67F7FF22" w14:textId="77777777" w:rsidR="009F76AA" w:rsidRPr="00B16C3E" w:rsidRDefault="009F76AA"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Snelle en overzichtelijke rapportage mogelijkheden</w:t>
            </w:r>
          </w:p>
          <w:p w14:paraId="3003A12E" w14:textId="77777777" w:rsidR="009F76AA" w:rsidRPr="00B16C3E" w:rsidRDefault="009F76AA"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Persoonlijke Dashboards</w:t>
            </w:r>
          </w:p>
          <w:p w14:paraId="164B35C9" w14:textId="77777777" w:rsidR="009F76AA" w:rsidRPr="00B16C3E" w:rsidRDefault="009F76AA"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Status werkzaamheden van het team</w:t>
            </w:r>
          </w:p>
          <w:p w14:paraId="5E5B0BDA" w14:textId="77777777" w:rsidR="009F76AA" w:rsidRPr="00B16C3E" w:rsidRDefault="009F76AA"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Sluit aan op de visie van de afdeling</w:t>
            </w:r>
          </w:p>
        </w:tc>
        <w:tc>
          <w:tcPr>
            <w:tcW w:w="992" w:type="dxa"/>
          </w:tcPr>
          <w:p w14:paraId="65E28DFF" w14:textId="77777777" w:rsidR="009F76AA" w:rsidRPr="00B16C3E" w:rsidRDefault="009F76AA" w:rsidP="003D446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p w14:paraId="3F6E6DBE" w14:textId="77777777" w:rsidR="009F76AA" w:rsidRPr="00B16C3E" w:rsidRDefault="009F76AA" w:rsidP="003D446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p w14:paraId="0A74E067" w14:textId="77777777" w:rsidR="009F76AA" w:rsidRPr="00B16C3E" w:rsidRDefault="009F76AA" w:rsidP="003D446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w:t>
            </w:r>
          </w:p>
          <w:p w14:paraId="40D182BE" w14:textId="77777777" w:rsidR="009F76AA" w:rsidRPr="00B16C3E" w:rsidRDefault="009F76AA" w:rsidP="003D446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tc>
        <w:tc>
          <w:tcPr>
            <w:tcW w:w="709" w:type="dxa"/>
          </w:tcPr>
          <w:p w14:paraId="40919D1F" w14:textId="77777777" w:rsidR="009F76AA" w:rsidRDefault="00D87E43" w:rsidP="00D87E43">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2D458FE5" w14:textId="77777777" w:rsidR="00D87E43" w:rsidRDefault="00D87E43" w:rsidP="00D87E43">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60AE11AA" w14:textId="6B080EB9" w:rsidR="00D87E43" w:rsidRDefault="00D87E43" w:rsidP="00D87E43">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10E89FEC" w14:textId="77777777" w:rsidR="00D87E43" w:rsidRPr="00B16C3E" w:rsidRDefault="00D87E43" w:rsidP="00D87E43">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9F76AA" w:rsidRPr="00B16C3E" w14:paraId="2E6348A9" w14:textId="77777777" w:rsidTr="003D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4172604D" w14:textId="77777777" w:rsidR="009F76AA" w:rsidRPr="00B16C3E" w:rsidRDefault="009F76AA" w:rsidP="003D4468">
            <w:pPr>
              <w:rPr>
                <w:b w:val="0"/>
                <w:sz w:val="20"/>
                <w:szCs w:val="20"/>
              </w:rPr>
            </w:pPr>
            <w:r w:rsidRPr="00B16C3E">
              <w:rPr>
                <w:b w:val="0"/>
                <w:sz w:val="20"/>
                <w:szCs w:val="20"/>
              </w:rPr>
              <w:t>Monitoring</w:t>
            </w:r>
          </w:p>
        </w:tc>
        <w:tc>
          <w:tcPr>
            <w:tcW w:w="5808" w:type="dxa"/>
          </w:tcPr>
          <w:p w14:paraId="5BE53B58" w14:textId="77777777" w:rsidR="009F76AA" w:rsidRPr="00B16C3E" w:rsidRDefault="009F76AA" w:rsidP="00DE5077">
            <w:pPr>
              <w:pStyle w:val="NoSpacing"/>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Monitoringsysteem ingebouwd</w:t>
            </w:r>
          </w:p>
          <w:p w14:paraId="042282DA" w14:textId="77777777" w:rsidR="009F76AA" w:rsidRPr="00B16C3E" w:rsidRDefault="009F76AA" w:rsidP="00DE5077">
            <w:pPr>
              <w:pStyle w:val="NoSpacing"/>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Integratie/koppeling met monitoring software</w:t>
            </w:r>
          </w:p>
          <w:p w14:paraId="3B029D8B" w14:textId="77777777" w:rsidR="009F76AA" w:rsidRPr="00B16C3E" w:rsidRDefault="009F76AA" w:rsidP="00DE5077">
            <w:pPr>
              <w:pStyle w:val="NoSpacing"/>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Mogelijkheid om problemen te voorspellen</w:t>
            </w:r>
          </w:p>
          <w:p w14:paraId="6D931861" w14:textId="77777777" w:rsidR="009F76AA" w:rsidRDefault="009F76AA" w:rsidP="00DE5077">
            <w:pPr>
              <w:pStyle w:val="NoSpacing"/>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Impact bepaling op netwerkapparatuur</w:t>
            </w:r>
          </w:p>
          <w:p w14:paraId="59CA4AD0" w14:textId="42CC63E7" w:rsidR="00CA14C5" w:rsidRPr="00C91DA2" w:rsidRDefault="00CA14C5" w:rsidP="00DE5077">
            <w:pPr>
              <w:pStyle w:val="NoSpacing"/>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Remote Access mogelijkheden</w:t>
            </w:r>
          </w:p>
        </w:tc>
        <w:tc>
          <w:tcPr>
            <w:tcW w:w="992" w:type="dxa"/>
          </w:tcPr>
          <w:p w14:paraId="40A4F44A" w14:textId="77777777" w:rsidR="009F76AA" w:rsidRPr="00B16C3E" w:rsidRDefault="0059728C"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w:t>
            </w:r>
          </w:p>
          <w:p w14:paraId="133C95D9" w14:textId="77777777" w:rsidR="009F76AA" w:rsidRPr="00B16C3E" w:rsidRDefault="0059728C"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w:t>
            </w:r>
          </w:p>
          <w:p w14:paraId="164D6CF1" w14:textId="77777777" w:rsidR="009F76AA" w:rsidRPr="00B16C3E" w:rsidRDefault="009F76AA"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w:t>
            </w:r>
          </w:p>
          <w:p w14:paraId="36216431" w14:textId="77777777" w:rsidR="009F76AA" w:rsidRDefault="009F76AA" w:rsidP="00C91DA2">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w:t>
            </w:r>
          </w:p>
          <w:p w14:paraId="7C805E40" w14:textId="3A0D8C62" w:rsidR="00CA14C5" w:rsidRPr="00B16C3E" w:rsidRDefault="00CA14C5" w:rsidP="00C91DA2">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w:t>
            </w:r>
          </w:p>
        </w:tc>
        <w:tc>
          <w:tcPr>
            <w:tcW w:w="709" w:type="dxa"/>
          </w:tcPr>
          <w:p w14:paraId="63ACC744" w14:textId="0A4D4731" w:rsidR="009F76AA" w:rsidRDefault="00DA5053" w:rsidP="00D87E43">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76656C05" w14:textId="13B64DD7" w:rsidR="00D87E43" w:rsidRDefault="00471731" w:rsidP="00D87E43">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D87E43">
              <w:rPr>
                <w:sz w:val="20"/>
                <w:szCs w:val="20"/>
              </w:rPr>
              <w:t>+</w:t>
            </w:r>
          </w:p>
          <w:p w14:paraId="2BEDE05F" w14:textId="0A9D1680" w:rsidR="00D87E43" w:rsidRDefault="00DA5053" w:rsidP="00D87E43">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07D92A0E" w14:textId="77777777" w:rsidR="00D87E43" w:rsidRDefault="00D87E43" w:rsidP="00C91DA2">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34013BE3" w14:textId="312F1CCD" w:rsidR="00CA14C5" w:rsidRPr="00B16C3E" w:rsidRDefault="00CA14C5" w:rsidP="00C91DA2">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9F76AA" w:rsidRPr="00B16C3E" w14:paraId="344FB7F4" w14:textId="77777777" w:rsidTr="003D4468">
        <w:tc>
          <w:tcPr>
            <w:cnfStyle w:val="001000000000" w:firstRow="0" w:lastRow="0" w:firstColumn="1" w:lastColumn="0" w:oddVBand="0" w:evenVBand="0" w:oddHBand="0" w:evenHBand="0" w:firstRowFirstColumn="0" w:firstRowLastColumn="0" w:lastRowFirstColumn="0" w:lastRowLastColumn="0"/>
            <w:tcW w:w="1813" w:type="dxa"/>
          </w:tcPr>
          <w:p w14:paraId="31E74307" w14:textId="77777777" w:rsidR="009F76AA" w:rsidRPr="00B16C3E" w:rsidRDefault="009F76AA" w:rsidP="003D4468">
            <w:pPr>
              <w:rPr>
                <w:sz w:val="20"/>
                <w:szCs w:val="20"/>
              </w:rPr>
            </w:pPr>
            <w:r w:rsidRPr="00B16C3E">
              <w:rPr>
                <w:b w:val="0"/>
                <w:sz w:val="20"/>
                <w:szCs w:val="20"/>
              </w:rPr>
              <w:t>Gebruikerservaring</w:t>
            </w:r>
          </w:p>
        </w:tc>
        <w:tc>
          <w:tcPr>
            <w:tcW w:w="5808" w:type="dxa"/>
          </w:tcPr>
          <w:p w14:paraId="10032FE6" w14:textId="77777777" w:rsidR="009F76AA" w:rsidRPr="00B16C3E" w:rsidRDefault="009F76AA" w:rsidP="00DE5077">
            <w:pPr>
              <w:pStyle w:val="NoSpacing"/>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Informatie moet met elkaar communiceren</w:t>
            </w:r>
          </w:p>
          <w:p w14:paraId="6551418D" w14:textId="77777777" w:rsidR="009F76AA" w:rsidRPr="00B16C3E" w:rsidRDefault="009F76AA" w:rsidP="00DE5077">
            <w:pPr>
              <w:pStyle w:val="NoSpacing"/>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GUI is visueel aantrekkelijk en intuïtief opgezet</w:t>
            </w:r>
          </w:p>
          <w:p w14:paraId="794CA47F" w14:textId="77777777" w:rsidR="009F76AA" w:rsidRPr="00B16C3E" w:rsidRDefault="009F76AA" w:rsidP="00DE5077">
            <w:pPr>
              <w:pStyle w:val="NoSpacing"/>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Gebruiksvriendelijk (Software werkt snel en intuïtief)</w:t>
            </w:r>
          </w:p>
        </w:tc>
        <w:tc>
          <w:tcPr>
            <w:tcW w:w="992" w:type="dxa"/>
          </w:tcPr>
          <w:p w14:paraId="0C4F9A05" w14:textId="77777777" w:rsidR="009F76AA" w:rsidRPr="00B16C3E" w:rsidRDefault="009F76AA" w:rsidP="003D446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p w14:paraId="64D46B49" w14:textId="77777777" w:rsidR="003C2A01" w:rsidRPr="00B16C3E" w:rsidRDefault="003C2A01" w:rsidP="003C2A0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w:t>
            </w:r>
          </w:p>
          <w:p w14:paraId="4424B592" w14:textId="77777777" w:rsidR="009F76AA" w:rsidRPr="00B16C3E" w:rsidRDefault="003C2A01" w:rsidP="003C2A0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tc>
        <w:tc>
          <w:tcPr>
            <w:tcW w:w="709" w:type="dxa"/>
          </w:tcPr>
          <w:p w14:paraId="4F568B03" w14:textId="77777777" w:rsidR="009F76AA" w:rsidRDefault="00D87E43" w:rsidP="00D87E43">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461FDE49" w14:textId="77777777" w:rsidR="00D87E43" w:rsidRDefault="00D87E43" w:rsidP="00D87E43">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4F9F7B73" w14:textId="77777777" w:rsidR="00D87E43" w:rsidRPr="00B16C3E" w:rsidRDefault="00D87E43" w:rsidP="00D87E43">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9F76AA" w:rsidRPr="00B16C3E" w14:paraId="104DA85E" w14:textId="77777777" w:rsidTr="003D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7150E8EC" w14:textId="77777777" w:rsidR="009F76AA" w:rsidRPr="00B16C3E" w:rsidRDefault="009F76AA" w:rsidP="003D4468">
            <w:pPr>
              <w:rPr>
                <w:b w:val="0"/>
                <w:sz w:val="20"/>
                <w:szCs w:val="20"/>
              </w:rPr>
            </w:pPr>
            <w:r w:rsidRPr="00B16C3E">
              <w:rPr>
                <w:b w:val="0"/>
                <w:sz w:val="20"/>
                <w:szCs w:val="20"/>
              </w:rPr>
              <w:t>Overig</w:t>
            </w:r>
          </w:p>
        </w:tc>
        <w:tc>
          <w:tcPr>
            <w:tcW w:w="5808" w:type="dxa"/>
          </w:tcPr>
          <w:p w14:paraId="4804AB68" w14:textId="77777777" w:rsidR="009F76AA" w:rsidRPr="00B16C3E" w:rsidRDefault="009F76AA" w:rsidP="00DE5077">
            <w:pPr>
              <w:pStyle w:val="NoSpacing"/>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SharePoint portal koppeling</w:t>
            </w:r>
          </w:p>
          <w:p w14:paraId="7630906A" w14:textId="5724739F" w:rsidR="00DA74B8" w:rsidRPr="00CA14C5" w:rsidRDefault="009F76AA" w:rsidP="00DE5077">
            <w:pPr>
              <w:pStyle w:val="NoSpacing"/>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SLA Management</w:t>
            </w:r>
          </w:p>
        </w:tc>
        <w:tc>
          <w:tcPr>
            <w:tcW w:w="992" w:type="dxa"/>
          </w:tcPr>
          <w:p w14:paraId="40213854" w14:textId="77777777" w:rsidR="009F76AA" w:rsidRPr="00B16C3E" w:rsidRDefault="009F76AA" w:rsidP="003D4468">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C</w:t>
            </w:r>
          </w:p>
          <w:p w14:paraId="557AD83D" w14:textId="42CC8B03" w:rsidR="00DA74B8" w:rsidRPr="00B16C3E" w:rsidRDefault="009F76AA" w:rsidP="00CA14C5">
            <w:pPr>
              <w:pStyle w:val="NoSpacing"/>
              <w:keepNext/>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C</w:t>
            </w:r>
          </w:p>
        </w:tc>
        <w:tc>
          <w:tcPr>
            <w:tcW w:w="709" w:type="dxa"/>
          </w:tcPr>
          <w:p w14:paraId="64C68150" w14:textId="69541068" w:rsidR="009F76AA" w:rsidRDefault="00DA5053" w:rsidP="00D87E43">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2E5BBC25" w14:textId="3739E32A" w:rsidR="00DA74B8" w:rsidRPr="00B16C3E" w:rsidRDefault="00D87E43" w:rsidP="00CA14C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BF23BC" w:rsidRPr="00B16C3E" w14:paraId="371A982A" w14:textId="77777777" w:rsidTr="001E31B1">
        <w:tc>
          <w:tcPr>
            <w:cnfStyle w:val="001000000000" w:firstRow="0" w:lastRow="0" w:firstColumn="1" w:lastColumn="0" w:oddVBand="0" w:evenVBand="0" w:oddHBand="0" w:evenHBand="0" w:firstRowFirstColumn="0" w:firstRowLastColumn="0" w:lastRowFirstColumn="0" w:lastRowLastColumn="0"/>
            <w:tcW w:w="1813" w:type="dxa"/>
          </w:tcPr>
          <w:p w14:paraId="7A8718C5" w14:textId="77777777" w:rsidR="00BF23BC" w:rsidRPr="00DD346C" w:rsidRDefault="00BF23BC" w:rsidP="001E31B1">
            <w:pPr>
              <w:rPr>
                <w:sz w:val="20"/>
                <w:szCs w:val="20"/>
              </w:rPr>
            </w:pPr>
            <w:r w:rsidRPr="00DD346C">
              <w:rPr>
                <w:sz w:val="20"/>
                <w:szCs w:val="20"/>
              </w:rPr>
              <w:t>Must have (M)</w:t>
            </w:r>
          </w:p>
        </w:tc>
        <w:tc>
          <w:tcPr>
            <w:tcW w:w="5808" w:type="dxa"/>
          </w:tcPr>
          <w:p w14:paraId="2BCE2E2F" w14:textId="77777777" w:rsidR="00BF23BC" w:rsidRPr="00B16C3E" w:rsidRDefault="00BF23BC" w:rsidP="001E31B1">
            <w:pPr>
              <w:pStyle w:val="NoSpacing"/>
              <w:ind w:left="765"/>
              <w:cnfStyle w:val="000000000000" w:firstRow="0" w:lastRow="0" w:firstColumn="0" w:lastColumn="0" w:oddVBand="0" w:evenVBand="0" w:oddHBand="0" w:evenHBand="0" w:firstRowFirstColumn="0" w:firstRowLastColumn="0" w:lastRowFirstColumn="0" w:lastRowLastColumn="0"/>
              <w:rPr>
                <w:sz w:val="20"/>
                <w:szCs w:val="20"/>
              </w:rPr>
            </w:pPr>
          </w:p>
        </w:tc>
        <w:tc>
          <w:tcPr>
            <w:tcW w:w="992" w:type="dxa"/>
          </w:tcPr>
          <w:p w14:paraId="1FCE9B37" w14:textId="77777777" w:rsidR="00BF23BC" w:rsidRPr="00B16C3E" w:rsidRDefault="00BF23BC" w:rsidP="001E31B1">
            <w:pPr>
              <w:pStyle w:val="NoSpacing"/>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Score</w:t>
            </w:r>
          </w:p>
        </w:tc>
        <w:tc>
          <w:tcPr>
            <w:tcW w:w="709" w:type="dxa"/>
          </w:tcPr>
          <w:p w14:paraId="54255429" w14:textId="31A021DD" w:rsidR="00BF23BC" w:rsidRPr="00F50312" w:rsidRDefault="00471731" w:rsidP="001E31B1">
            <w:pPr>
              <w:pStyle w:val="NoSpacing"/>
              <w:jc w:val="center"/>
              <w:cnfStyle w:val="000000000000" w:firstRow="0" w:lastRow="0" w:firstColumn="0" w:lastColumn="0" w:oddVBand="0" w:evenVBand="0" w:oddHBand="0" w:evenHBand="0" w:firstRowFirstColumn="0" w:firstRowLastColumn="0" w:lastRowFirstColumn="0" w:lastRowLastColumn="0"/>
              <w:rPr>
                <w:color w:val="00B050"/>
                <w:sz w:val="20"/>
                <w:szCs w:val="20"/>
              </w:rPr>
            </w:pPr>
            <w:r>
              <w:rPr>
                <w:color w:val="00B050"/>
                <w:sz w:val="20"/>
                <w:szCs w:val="20"/>
              </w:rPr>
              <w:t>26</w:t>
            </w:r>
          </w:p>
        </w:tc>
      </w:tr>
      <w:tr w:rsidR="00BF23BC" w:rsidRPr="00B16C3E" w14:paraId="52EFCC4B" w14:textId="77777777" w:rsidTr="001E3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124C52FC" w14:textId="77777777" w:rsidR="00BF23BC" w:rsidRPr="00DD346C" w:rsidRDefault="00BF23BC" w:rsidP="001E31B1">
            <w:pPr>
              <w:rPr>
                <w:sz w:val="20"/>
                <w:szCs w:val="20"/>
              </w:rPr>
            </w:pPr>
            <w:r w:rsidRPr="00DD346C">
              <w:rPr>
                <w:sz w:val="20"/>
                <w:szCs w:val="20"/>
              </w:rPr>
              <w:t>Should have (S)</w:t>
            </w:r>
          </w:p>
        </w:tc>
        <w:tc>
          <w:tcPr>
            <w:tcW w:w="5808" w:type="dxa"/>
          </w:tcPr>
          <w:p w14:paraId="15184B37" w14:textId="77777777" w:rsidR="00BF23BC" w:rsidRPr="00B16C3E" w:rsidRDefault="00BF23BC" w:rsidP="001E31B1">
            <w:pPr>
              <w:pStyle w:val="NoSpacing"/>
              <w:ind w:left="765"/>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Pr>
          <w:p w14:paraId="600A4343" w14:textId="77777777" w:rsidR="00BF23BC" w:rsidRPr="00B16C3E" w:rsidRDefault="00BF23BC" w:rsidP="001E31B1">
            <w:pPr>
              <w:pStyle w:val="NoSpacing"/>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Score</w:t>
            </w:r>
          </w:p>
        </w:tc>
        <w:tc>
          <w:tcPr>
            <w:tcW w:w="709" w:type="dxa"/>
          </w:tcPr>
          <w:p w14:paraId="04C349B8" w14:textId="6EDF054E" w:rsidR="00BF23BC" w:rsidRPr="00DA74B8" w:rsidRDefault="006E38B8" w:rsidP="001E31B1">
            <w:pPr>
              <w:pStyle w:val="NoSpacing"/>
              <w:jc w:val="center"/>
              <w:cnfStyle w:val="000000100000" w:firstRow="0" w:lastRow="0" w:firstColumn="0" w:lastColumn="0" w:oddVBand="0" w:evenVBand="0" w:oddHBand="1" w:evenHBand="0" w:firstRowFirstColumn="0" w:firstRowLastColumn="0" w:lastRowFirstColumn="0" w:lastRowLastColumn="0"/>
              <w:rPr>
                <w:color w:val="0000FF"/>
                <w:sz w:val="20"/>
                <w:szCs w:val="20"/>
              </w:rPr>
            </w:pPr>
            <w:r>
              <w:rPr>
                <w:color w:val="0000FF"/>
                <w:sz w:val="20"/>
                <w:szCs w:val="20"/>
              </w:rPr>
              <w:t>4</w:t>
            </w:r>
          </w:p>
        </w:tc>
      </w:tr>
      <w:tr w:rsidR="00DA74B8" w:rsidRPr="00B16C3E" w14:paraId="1F79EC22" w14:textId="77777777" w:rsidTr="0086545C">
        <w:tc>
          <w:tcPr>
            <w:cnfStyle w:val="001000000000" w:firstRow="0" w:lastRow="0" w:firstColumn="1" w:lastColumn="0" w:oddVBand="0" w:evenVBand="0" w:oddHBand="0" w:evenHBand="0" w:firstRowFirstColumn="0" w:firstRowLastColumn="0" w:lastRowFirstColumn="0" w:lastRowLastColumn="0"/>
            <w:tcW w:w="1813" w:type="dxa"/>
          </w:tcPr>
          <w:p w14:paraId="39B3E5D0" w14:textId="0FF305FA" w:rsidR="00DA74B8" w:rsidRPr="00DD346C" w:rsidRDefault="00DA74B8" w:rsidP="001E31B1">
            <w:pPr>
              <w:rPr>
                <w:sz w:val="20"/>
                <w:szCs w:val="20"/>
              </w:rPr>
            </w:pPr>
            <w:r>
              <w:rPr>
                <w:sz w:val="20"/>
                <w:szCs w:val="20"/>
              </w:rPr>
              <w:t>Could Have (C)</w:t>
            </w:r>
          </w:p>
        </w:tc>
        <w:tc>
          <w:tcPr>
            <w:tcW w:w="5808" w:type="dxa"/>
          </w:tcPr>
          <w:p w14:paraId="458421DF" w14:textId="77777777" w:rsidR="00DA74B8" w:rsidRPr="00B16C3E" w:rsidRDefault="00DA74B8" w:rsidP="001E31B1">
            <w:pPr>
              <w:pStyle w:val="NoSpacing"/>
              <w:ind w:left="765"/>
              <w:cnfStyle w:val="000000000000" w:firstRow="0" w:lastRow="0" w:firstColumn="0" w:lastColumn="0" w:oddVBand="0" w:evenVBand="0" w:oddHBand="0" w:evenHBand="0" w:firstRowFirstColumn="0" w:firstRowLastColumn="0" w:lastRowFirstColumn="0" w:lastRowLastColumn="0"/>
              <w:rPr>
                <w:sz w:val="20"/>
                <w:szCs w:val="20"/>
              </w:rPr>
            </w:pPr>
          </w:p>
        </w:tc>
        <w:tc>
          <w:tcPr>
            <w:tcW w:w="992" w:type="dxa"/>
            <w:tcBorders>
              <w:bottom w:val="single" w:sz="8" w:space="0" w:color="auto"/>
            </w:tcBorders>
          </w:tcPr>
          <w:p w14:paraId="79144286" w14:textId="2205A57A" w:rsidR="00DA74B8" w:rsidRDefault="00DA74B8" w:rsidP="001E31B1">
            <w:pPr>
              <w:pStyle w:val="NoSpacing"/>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Score</w:t>
            </w:r>
          </w:p>
        </w:tc>
        <w:tc>
          <w:tcPr>
            <w:tcW w:w="709" w:type="dxa"/>
            <w:tcBorders>
              <w:bottom w:val="single" w:sz="8" w:space="0" w:color="auto"/>
            </w:tcBorders>
          </w:tcPr>
          <w:p w14:paraId="1948F8B5" w14:textId="6F5FAC2E" w:rsidR="00DA74B8" w:rsidRPr="00DA74B8" w:rsidRDefault="00271A5F" w:rsidP="001E31B1">
            <w:pPr>
              <w:pStyle w:val="NoSpacing"/>
              <w:jc w:val="center"/>
              <w:cnfStyle w:val="000000000000" w:firstRow="0" w:lastRow="0" w:firstColumn="0" w:lastColumn="0" w:oddVBand="0" w:evenVBand="0" w:oddHBand="0" w:evenHBand="0" w:firstRowFirstColumn="0" w:firstRowLastColumn="0" w:lastRowFirstColumn="0" w:lastRowLastColumn="0"/>
              <w:rPr>
                <w:color w:val="0000FF"/>
                <w:sz w:val="20"/>
                <w:szCs w:val="20"/>
              </w:rPr>
            </w:pPr>
            <w:r>
              <w:rPr>
                <w:color w:val="0000FF"/>
                <w:sz w:val="20"/>
                <w:szCs w:val="20"/>
              </w:rPr>
              <w:t>1</w:t>
            </w:r>
          </w:p>
        </w:tc>
      </w:tr>
      <w:tr w:rsidR="00DA74B8" w:rsidRPr="00B16C3E" w14:paraId="22E61D6B" w14:textId="77777777" w:rsidTr="00865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4C692B76" w14:textId="77777777" w:rsidR="00DA74B8" w:rsidRPr="00DD346C" w:rsidRDefault="00DA74B8" w:rsidP="001E31B1">
            <w:pPr>
              <w:rPr>
                <w:sz w:val="20"/>
                <w:szCs w:val="20"/>
              </w:rPr>
            </w:pPr>
          </w:p>
        </w:tc>
        <w:tc>
          <w:tcPr>
            <w:tcW w:w="5808" w:type="dxa"/>
          </w:tcPr>
          <w:p w14:paraId="79B51D23" w14:textId="77777777" w:rsidR="00DA74B8" w:rsidRPr="00B16C3E" w:rsidRDefault="00DA74B8" w:rsidP="001E31B1">
            <w:pPr>
              <w:pStyle w:val="NoSpacing"/>
              <w:ind w:left="765"/>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8" w:space="0" w:color="auto"/>
            </w:tcBorders>
          </w:tcPr>
          <w:p w14:paraId="342BCEA9" w14:textId="0E86545C" w:rsidR="00DA74B8" w:rsidRDefault="00DA74B8" w:rsidP="001E31B1">
            <w:pPr>
              <w:pStyle w:val="No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B16C3E">
              <w:rPr>
                <w:b/>
                <w:sz w:val="20"/>
                <w:szCs w:val="20"/>
              </w:rPr>
              <w:t>Totaal</w:t>
            </w:r>
          </w:p>
        </w:tc>
        <w:tc>
          <w:tcPr>
            <w:tcW w:w="709" w:type="dxa"/>
            <w:tcBorders>
              <w:top w:val="single" w:sz="8" w:space="0" w:color="auto"/>
            </w:tcBorders>
          </w:tcPr>
          <w:p w14:paraId="0FA4087B" w14:textId="095C1B9C" w:rsidR="00DA74B8" w:rsidRPr="00DA74B8" w:rsidRDefault="00271A5F" w:rsidP="006E38B8">
            <w:pPr>
              <w:pStyle w:val="NoSpacing"/>
              <w:keepNext/>
              <w:jc w:val="center"/>
              <w:cnfStyle w:val="000000100000" w:firstRow="0" w:lastRow="0" w:firstColumn="0" w:lastColumn="0" w:oddVBand="0" w:evenVBand="0" w:oddHBand="1" w:evenHBand="0" w:firstRowFirstColumn="0" w:firstRowLastColumn="0" w:lastRowFirstColumn="0" w:lastRowLastColumn="0"/>
              <w:rPr>
                <w:color w:val="008000"/>
                <w:sz w:val="20"/>
                <w:szCs w:val="20"/>
              </w:rPr>
            </w:pPr>
            <w:r>
              <w:rPr>
                <w:color w:val="008000"/>
                <w:sz w:val="20"/>
                <w:szCs w:val="20"/>
              </w:rPr>
              <w:t>3</w:t>
            </w:r>
            <w:r w:rsidR="006E38B8">
              <w:rPr>
                <w:color w:val="008000"/>
                <w:sz w:val="20"/>
                <w:szCs w:val="20"/>
              </w:rPr>
              <w:t>1</w:t>
            </w:r>
          </w:p>
        </w:tc>
      </w:tr>
    </w:tbl>
    <w:p w14:paraId="3F20123A" w14:textId="066DF855" w:rsidR="00BF23BC" w:rsidRDefault="006E38B8" w:rsidP="006E38B8">
      <w:pPr>
        <w:pStyle w:val="Caption"/>
      </w:pPr>
      <w:r>
        <w:t xml:space="preserve">Tabel </w:t>
      </w:r>
      <w:r w:rsidR="00A43157">
        <w:fldChar w:fldCharType="begin"/>
      </w:r>
      <w:r w:rsidR="00A43157">
        <w:instrText xml:space="preserve"> SEQ Tabel \* ARABIC </w:instrText>
      </w:r>
      <w:r w:rsidR="00A43157">
        <w:fldChar w:fldCharType="separate"/>
      </w:r>
      <w:r w:rsidR="00FE0D5D">
        <w:rPr>
          <w:noProof/>
        </w:rPr>
        <w:t>9</w:t>
      </w:r>
      <w:r w:rsidR="00A43157">
        <w:rPr>
          <w:noProof/>
        </w:rPr>
        <w:fldChar w:fldCharType="end"/>
      </w:r>
      <w:r>
        <w:t>:Scorelijst TOPdesk</w:t>
      </w:r>
    </w:p>
    <w:p w14:paraId="00AFC144" w14:textId="77777777" w:rsidR="00E908A7" w:rsidRDefault="00E908A7" w:rsidP="00E908A7">
      <w:pPr>
        <w:pStyle w:val="NoSpacing"/>
      </w:pPr>
      <w:r w:rsidRPr="00E908A7">
        <w:rPr>
          <w:b/>
        </w:rPr>
        <w:t>Conclusie:</w:t>
      </w:r>
    </w:p>
    <w:p w14:paraId="77A50D85" w14:textId="2631B7D8" w:rsidR="00827F46" w:rsidRDefault="00E908A7" w:rsidP="00E908A7">
      <w:pPr>
        <w:pStyle w:val="NoSpacing"/>
      </w:pPr>
      <w:r>
        <w:t>TOPdesk scoort zeer goed op onderdelen die te maken hebben met Service</w:t>
      </w:r>
      <w:r w:rsidR="006E38B8">
        <w:t xml:space="preserve"> </w:t>
      </w:r>
      <w:r>
        <w:t xml:space="preserve">Desk. Zo zie je dat Incidentenbeheer, wijzigingsbeheer en rapportage met zeer goed worden beoordeelt. </w:t>
      </w:r>
      <w:r w:rsidR="00471731">
        <w:t>TOPdesk biedt ook veel aandacht aan de gebruikerservaring. Waar TOPdesk minder op scoort is de monitoring cate</w:t>
      </w:r>
      <w:r w:rsidR="006E38B8">
        <w:t>gorie, deze bevat voornamelijk s</w:t>
      </w:r>
      <w:r w:rsidR="00471731">
        <w:t>hould have criteria maar wordt goed beoordeeld op de integratie met monitoringssoftware van derden. TOPdesk geeft aan dat zij met de invoer van het pakket waarde willen hechten aan kosten reductie en verhogen van efficiëntie. TOPdesk waarborgt de visie van de afdeling door gebruikersvriendelijkheid</w:t>
      </w:r>
      <w:r w:rsidR="008D1304">
        <w:t xml:space="preserve">, intuïtieve besturing en </w:t>
      </w:r>
      <w:r w:rsidR="002F7C33">
        <w:t>uitgebreide rapportage mogelijkheden om de sturing binnen te afdeling te kunnen verhogen</w:t>
      </w:r>
    </w:p>
    <w:p w14:paraId="53EF7547" w14:textId="77777777" w:rsidR="00827F46" w:rsidRDefault="00827F46" w:rsidP="00E908A7">
      <w:pPr>
        <w:pStyle w:val="NoSpacing"/>
      </w:pPr>
    </w:p>
    <w:p w14:paraId="519AAD6F" w14:textId="5C66B3AE" w:rsidR="00BF23BC" w:rsidRPr="00E908A7" w:rsidRDefault="00827F46" w:rsidP="00E908A7">
      <w:pPr>
        <w:pStyle w:val="NoSpacing"/>
        <w:rPr>
          <w:rFonts w:eastAsiaTheme="minorHAnsi" w:cstheme="minorBidi"/>
          <w:b/>
          <w:szCs w:val="22"/>
        </w:rPr>
      </w:pPr>
      <w:r>
        <w:t xml:space="preserve">Omdat TOPdesk de nadruk legt op Servicedesk ondersteuning biedt het geen totaaloplossing waardoor er software van derden nodig is om het netwerk te monitoren TOPdesk biedt brede ondersteuning voor monitoringssoftware om </w:t>
      </w:r>
      <w:r w:rsidR="006E38B8">
        <w:t>te kunnen koppelen aan TOPdesk</w:t>
      </w:r>
      <w:r w:rsidR="006E38B8">
        <w:rPr>
          <w:b/>
        </w:rPr>
        <w:t xml:space="preserve"> </w:t>
      </w:r>
      <w:r w:rsidR="006E38B8" w:rsidRPr="006E38B8">
        <w:t xml:space="preserve">waaronder </w:t>
      </w:r>
      <w:r w:rsidR="006E38B8">
        <w:t>K</w:t>
      </w:r>
      <w:r w:rsidR="006E38B8" w:rsidRPr="006E38B8">
        <w:t>aseya</w:t>
      </w:r>
      <w:r w:rsidR="006E38B8">
        <w:t>.</w:t>
      </w:r>
      <w:r w:rsidR="00BF23BC" w:rsidRPr="00E908A7">
        <w:rPr>
          <w:b/>
        </w:rPr>
        <w:br w:type="page"/>
      </w:r>
    </w:p>
    <w:p w14:paraId="273685E6" w14:textId="4C681FD9" w:rsidR="00547E38" w:rsidRDefault="00547E38" w:rsidP="00FD2D19">
      <w:pPr>
        <w:pStyle w:val="Heading2"/>
        <w:numPr>
          <w:ilvl w:val="1"/>
          <w:numId w:val="4"/>
        </w:numPr>
      </w:pPr>
      <w:bookmarkStart w:id="55" w:name="_Toc232184187"/>
      <w:r>
        <w:lastRenderedPageBreak/>
        <w:t>SPS</w:t>
      </w:r>
      <w:bookmarkEnd w:id="55"/>
      <w:r w:rsidR="00F50312">
        <w:t xml:space="preserve"> </w:t>
      </w:r>
    </w:p>
    <w:p w14:paraId="71BB8E76" w14:textId="32F272F4" w:rsidR="00AD4387" w:rsidRDefault="00F50312" w:rsidP="00547E38">
      <w:r>
        <w:t xml:space="preserve">In het verleden heeft DWA al gesprekken gevoerd met SPS omtrent het pakket Gensys als mogelijke oplossing voor de IT afdeling. Omdat er geen vooronderzoek heeft plaatsgevonden </w:t>
      </w:r>
      <w:r w:rsidR="004334CF">
        <w:t>wordt er tijdens dit onderzoek opnieuw naar SPS gekeken als mogelijke oplossing voor de IT afdeling.</w:t>
      </w:r>
      <w:r>
        <w:t xml:space="preserve"> </w:t>
      </w:r>
    </w:p>
    <w:p w14:paraId="435530C4" w14:textId="77777777" w:rsidR="00AD4387" w:rsidRDefault="00AD4387" w:rsidP="00547E38"/>
    <w:p w14:paraId="363C9842" w14:textId="77777777" w:rsidR="00547E38" w:rsidRDefault="0032331B" w:rsidP="00547E38">
      <w:r>
        <w:t xml:space="preserve">SPS maakt de </w:t>
      </w:r>
      <w:r w:rsidR="00AD4387">
        <w:t>software</w:t>
      </w:r>
      <w:r>
        <w:t xml:space="preserve"> volledig in-house en weet daarom ook alle mogelijkheden snel toe te lichten. Het is gebouwd naar vraag van de klant over de jaren.  Als ze een vraagstelling </w:t>
      </w:r>
      <w:r w:rsidR="00AD4387">
        <w:t>tegen</w:t>
      </w:r>
      <w:r>
        <w:t xml:space="preserve">komen die ze breder kunnen inzetten dan zullen ze dat zelf implementeren over de software. Ze hebben op dit moment 300 klanten waarvoor zij ook Extern </w:t>
      </w:r>
      <w:r w:rsidR="003D05EA">
        <w:t xml:space="preserve">remote </w:t>
      </w:r>
      <w:r>
        <w:t>beheer aanbieden.</w:t>
      </w:r>
    </w:p>
    <w:p w14:paraId="4DA9F9A3" w14:textId="77777777" w:rsidR="00B528BD" w:rsidRDefault="00B528BD" w:rsidP="00547E38"/>
    <w:p w14:paraId="0CDABE01" w14:textId="1A30CA38" w:rsidR="00B528BD" w:rsidRDefault="00E17A2C" w:rsidP="00547E38">
      <w:r>
        <w:t>De software</w:t>
      </w:r>
      <w:r w:rsidR="004334CF">
        <w:t xml:space="preserve"> Gensys</w:t>
      </w:r>
      <w:r>
        <w:t xml:space="preserve"> is opgedeeld in drie varianten:</w:t>
      </w:r>
    </w:p>
    <w:p w14:paraId="3EB7F365" w14:textId="77777777" w:rsidR="00E17A2C" w:rsidRDefault="00E17A2C" w:rsidP="00DE5077">
      <w:pPr>
        <w:pStyle w:val="ListParagraph"/>
        <w:numPr>
          <w:ilvl w:val="0"/>
          <w:numId w:val="30"/>
        </w:numPr>
      </w:pPr>
      <w:r>
        <w:t>Control</w:t>
      </w:r>
    </w:p>
    <w:p w14:paraId="32014B06" w14:textId="707C0290" w:rsidR="00E17A2C" w:rsidRDefault="00E17A2C" w:rsidP="00DE5077">
      <w:pPr>
        <w:pStyle w:val="ListParagraph"/>
        <w:numPr>
          <w:ilvl w:val="0"/>
          <w:numId w:val="30"/>
        </w:numPr>
      </w:pPr>
      <w:r>
        <w:t xml:space="preserve">Service </w:t>
      </w:r>
    </w:p>
    <w:p w14:paraId="76A7FD24" w14:textId="607B30B1" w:rsidR="00E17A2C" w:rsidRDefault="004334CF" w:rsidP="00DE5077">
      <w:pPr>
        <w:pStyle w:val="ListParagraph"/>
        <w:numPr>
          <w:ilvl w:val="0"/>
          <w:numId w:val="30"/>
        </w:numPr>
      </w:pPr>
      <w:r>
        <w:rPr>
          <w:noProof/>
          <w:lang w:val="en-US"/>
        </w:rPr>
        <w:drawing>
          <wp:anchor distT="0" distB="0" distL="114300" distR="114300" simplePos="0" relativeHeight="251738112" behindDoc="1" locked="0" layoutInCell="1" allowOverlap="1" wp14:anchorId="2B1176FA" wp14:editId="7107E32B">
            <wp:simplePos x="0" y="0"/>
            <wp:positionH relativeFrom="column">
              <wp:posOffset>655320</wp:posOffset>
            </wp:positionH>
            <wp:positionV relativeFrom="paragraph">
              <wp:posOffset>370205</wp:posOffset>
            </wp:positionV>
            <wp:extent cx="4465955" cy="3785235"/>
            <wp:effectExtent l="0" t="0" r="0" b="5715"/>
            <wp:wrapTopAndBottom/>
            <wp:docPr id="2" name="Afbeelding 2" descr="3 stappen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stappenmod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5955" cy="378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E17A2C">
        <w:t>Business</w:t>
      </w:r>
    </w:p>
    <w:p w14:paraId="70E384F9" w14:textId="21206E30" w:rsidR="00560B30" w:rsidRDefault="00560B30" w:rsidP="00560B30">
      <w:pPr>
        <w:keepNext/>
        <w:jc w:val="center"/>
      </w:pPr>
      <w:r>
        <w:rPr>
          <w:noProof/>
          <w:lang w:val="en-US"/>
        </w:rPr>
        <mc:AlternateContent>
          <mc:Choice Requires="wps">
            <w:drawing>
              <wp:anchor distT="0" distB="0" distL="114300" distR="114300" simplePos="0" relativeHeight="251740160" behindDoc="0" locked="0" layoutInCell="1" allowOverlap="1" wp14:anchorId="2672EEF8" wp14:editId="425A9D5E">
                <wp:simplePos x="0" y="0"/>
                <wp:positionH relativeFrom="column">
                  <wp:posOffset>657114</wp:posOffset>
                </wp:positionH>
                <wp:positionV relativeFrom="paragraph">
                  <wp:posOffset>3836559</wp:posOffset>
                </wp:positionV>
                <wp:extent cx="4465955" cy="130175"/>
                <wp:effectExtent l="0" t="0" r="0" b="3175"/>
                <wp:wrapNone/>
                <wp:docPr id="5" name="Tekstvak 5"/>
                <wp:cNvGraphicFramePr/>
                <a:graphic xmlns:a="http://schemas.openxmlformats.org/drawingml/2006/main">
                  <a:graphicData uri="http://schemas.microsoft.com/office/word/2010/wordprocessingShape">
                    <wps:wsp>
                      <wps:cNvSpPr txBox="1"/>
                      <wps:spPr>
                        <a:xfrm>
                          <a:off x="0" y="0"/>
                          <a:ext cx="4465955" cy="130175"/>
                        </a:xfrm>
                        <a:prstGeom prst="rect">
                          <a:avLst/>
                        </a:prstGeom>
                        <a:solidFill>
                          <a:prstClr val="white"/>
                        </a:solidFill>
                        <a:ln>
                          <a:noFill/>
                        </a:ln>
                        <a:effectLst/>
                      </wps:spPr>
                      <wps:txbx>
                        <w:txbxContent>
                          <w:p w14:paraId="25DFCFFD" w14:textId="4A346FCF" w:rsidR="0043182E" w:rsidRPr="00381B02" w:rsidRDefault="0043182E" w:rsidP="00560B30">
                            <w:pPr>
                              <w:pStyle w:val="Caption"/>
                              <w:rPr>
                                <w:noProof/>
                              </w:rPr>
                            </w:pPr>
                            <w:r>
                              <w:t xml:space="preserve">Afbeelding </w:t>
                            </w:r>
                            <w:r w:rsidR="00A43157">
                              <w:fldChar w:fldCharType="begin"/>
                            </w:r>
                            <w:r w:rsidR="00A43157">
                              <w:instrText xml:space="preserve"> SEQ Afbeelding \* ARABIC </w:instrText>
                            </w:r>
                            <w:r w:rsidR="00A43157">
                              <w:fldChar w:fldCharType="separate"/>
                            </w:r>
                            <w:r w:rsidR="00FE0D5D">
                              <w:rPr>
                                <w:noProof/>
                              </w:rPr>
                              <w:t>4</w:t>
                            </w:r>
                            <w:r w:rsidR="00A4315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5" o:spid="_x0000_s1028" type="#_x0000_t202" style="position:absolute;left:0;text-align:left;margin-left:51.75pt;margin-top:302.1pt;width:351.65pt;height:10.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TvjDsCAAB1BAAADgAAAGRycy9lMm9Eb2MueG1srFTfb9MwEH5H4n+w/E7TlnVA1HQqnYqQpm1S&#10;i/bsOnZjzfYZ221S/nrOTtPB4Anx4pzvzvfj++4yv+mMJkfhgwJb0cloTImwHGpl9xX9tl2/+0hJ&#10;iMzWTIMVFT2JQG8Wb9/MW1eKKTSga+EJBrGhbF1FmxhdWRSBN8KwMAInLBoleMMiXv2+qD1rMbrR&#10;xXQ8vi5a8LXzwEUIqL3tjXSR40speHyQMohIdEWxtphPn89dOovFnJV7z1yj+LkM9g9VGKYsJr2E&#10;umWRkYNXf4QyinsIIOOIgylASsVF7gG7mYxfdbNpmBO5FwQnuAtM4f+F5ffHR09UXdEZJZYZpGgr&#10;nkM8smcyS+i0LpTotHHoFrvP0CHLgz6gMjXdSW/SF9shaEecTxdsRRcJR+XV1fXs0wyTcLRN3o8n&#10;H3L44uW18yF+EWBIEirqkbsMKTvehYiVoOvgkpIF0KpeK63TJRlW2pMjQ57bRkWRasQXv3lpm3wt&#10;pFe9udeIPCjnLKnhvrEkxW7XZXimQ9M7qE+IhYd+loLja4XZ71iIj8zj8GD7uBDxAQ+poa0onCVK&#10;GvA//qZP/sgpWilpcRgrGr4fmBeU6K8W2U6TOwh+EHaDYA9mBdj3BFfN8SziAx/1IEoP5gn3ZJmy&#10;oIlZjrkqGgdxFfuVwD3jYrnMTjifjsU7u3E8hR5Q3nZPzLszRxHZvYdhTFn5iqret8d8eYggVeYx&#10;4dqjiBSlC852Juu8h2l5fr1nr5e/xeInAAAA//8DAFBLAwQUAAYACAAAACEAdGsCxt8AAAALAQAA&#10;DwAAAGRycy9kb3ducmV2LnhtbEyPwU7DMBBE70j8g7VIXBC1CSVUaZwKWrjBoaXqeRu7SUS8jmKn&#10;Sf+e5QTHmX2anclXk2vF2fah8aThYaZAWCq9aajSsP96v1+ACBHJYOvJarjYAKvi+irHzPiRtva8&#10;i5XgEAoZaqhj7DIpQ1lbh2HmO0t8O/neYWTZV9L0OHK4a2WiVCodNsQfauzsurbl925wGtJNP4xb&#10;Wt9t9m8f+NlVyeH1ctD69mZ6WYKIdop/MPzW5+pQcKejH8gE0bJWj0+McpiaJyCYWKiUxxzZSebP&#10;IItc/t9Q/AAAAP//AwBQSwECLQAUAAYACAAAACEA5JnDwPsAAADhAQAAEwAAAAAAAAAAAAAAAAAA&#10;AAAAW0NvbnRlbnRfVHlwZXNdLnhtbFBLAQItABQABgAIAAAAIQAjsmrh1wAAAJQBAAALAAAAAAAA&#10;AAAAAAAAACwBAABfcmVscy8ucmVsc1BLAQItABQABgAIAAAAIQBRlO+MOwIAAHUEAAAOAAAAAAAA&#10;AAAAAAAAACwCAABkcnMvZTJvRG9jLnhtbFBLAQItABQABgAIAAAAIQB0awLG3wAAAAsBAAAPAAAA&#10;AAAAAAAAAAAAAJMEAABkcnMvZG93bnJldi54bWxQSwUGAAAAAAQABADzAAAAnwUAAAAA&#10;" stroked="f">
                <v:textbox inset="0,0,0,0">
                  <w:txbxContent>
                    <w:p w14:paraId="25DFCFFD" w14:textId="4A346FCF" w:rsidR="0043182E" w:rsidRPr="00381B02" w:rsidRDefault="0043182E" w:rsidP="00560B30">
                      <w:pPr>
                        <w:pStyle w:val="Caption"/>
                        <w:rPr>
                          <w:noProof/>
                        </w:rPr>
                      </w:pPr>
                      <w:r>
                        <w:t xml:space="preserve">Afbeelding </w:t>
                      </w:r>
                      <w:fldSimple w:instr=" SEQ Afbeelding \* ARABIC ">
                        <w:r w:rsidR="00FE0D5D">
                          <w:rPr>
                            <w:noProof/>
                          </w:rPr>
                          <w:t>4</w:t>
                        </w:r>
                      </w:fldSimple>
                    </w:p>
                  </w:txbxContent>
                </v:textbox>
              </v:shape>
            </w:pict>
          </mc:Fallback>
        </mc:AlternateContent>
      </w:r>
    </w:p>
    <w:p w14:paraId="1FDD219C" w14:textId="77777777" w:rsidR="00043252" w:rsidRDefault="00043252" w:rsidP="00E17A2C"/>
    <w:p w14:paraId="015F2981" w14:textId="77777777" w:rsidR="00E17A2C" w:rsidRDefault="00E17A2C" w:rsidP="00E17A2C">
      <w:r>
        <w:t>Elke versie levert standaard een set met modules. Het is echter wel mogelijk om bepaalde functionaliteiten uit Service toe te voegen aan Control zonder geheel over te stappen naar Service.</w:t>
      </w:r>
    </w:p>
    <w:p w14:paraId="3AC7E672" w14:textId="77777777" w:rsidR="00BD5F5B" w:rsidRDefault="00BD5F5B" w:rsidP="00E17A2C"/>
    <w:p w14:paraId="21E0802E" w14:textId="77777777" w:rsidR="00BD5F5B" w:rsidRDefault="00BD5F5B" w:rsidP="00E17A2C">
      <w:r>
        <w:t>Onder Gensys worden 3 applicaties verstaan:</w:t>
      </w:r>
    </w:p>
    <w:p w14:paraId="3CA21EB5" w14:textId="77777777" w:rsidR="00BD5F5B" w:rsidRDefault="00BD5F5B" w:rsidP="00DE5077">
      <w:pPr>
        <w:pStyle w:val="NoSpacing"/>
        <w:numPr>
          <w:ilvl w:val="0"/>
          <w:numId w:val="31"/>
        </w:numPr>
      </w:pPr>
      <w:r>
        <w:t>G</w:t>
      </w:r>
      <w:r w:rsidR="00B87729">
        <w:t>ensys V</w:t>
      </w:r>
      <w:r>
        <w:t>iew: Toont alle meldingen</w:t>
      </w:r>
      <w:r w:rsidR="00B87729">
        <w:t xml:space="preserve"> die zich voordoen</w:t>
      </w:r>
      <w:r w:rsidR="00BB5B6A">
        <w:t xml:space="preserve"> op kleurcode en prioriteit.</w:t>
      </w:r>
    </w:p>
    <w:p w14:paraId="3280CFDC" w14:textId="77777777" w:rsidR="00E17A2C" w:rsidRDefault="00BD5F5B" w:rsidP="00DE5077">
      <w:pPr>
        <w:pStyle w:val="NoSpacing"/>
        <w:numPr>
          <w:ilvl w:val="0"/>
          <w:numId w:val="31"/>
        </w:numPr>
      </w:pPr>
      <w:r>
        <w:t>Gensys Managemen</w:t>
      </w:r>
      <w:r w:rsidR="00980539">
        <w:t xml:space="preserve"> System</w:t>
      </w:r>
      <w:r>
        <w:t xml:space="preserve">t: </w:t>
      </w:r>
      <w:r w:rsidR="00B87729">
        <w:t>Management voor de</w:t>
      </w:r>
      <w:r>
        <w:t xml:space="preserve"> CMDB en andere </w:t>
      </w:r>
      <w:r w:rsidR="0044570B">
        <w:t>beheer</w:t>
      </w:r>
      <w:r>
        <w:t xml:space="preserve"> van het database.</w:t>
      </w:r>
    </w:p>
    <w:p w14:paraId="12B2F70D" w14:textId="77777777" w:rsidR="00BD5F5B" w:rsidRDefault="00BD5F5B" w:rsidP="00DE5077">
      <w:pPr>
        <w:pStyle w:val="NoSpacing"/>
        <w:numPr>
          <w:ilvl w:val="0"/>
          <w:numId w:val="31"/>
        </w:numPr>
      </w:pPr>
      <w:r>
        <w:t xml:space="preserve">Gensys Guard: </w:t>
      </w:r>
      <w:r w:rsidR="00B87729">
        <w:t>Scant het hele netwerk op componenten en wijzigingen.</w:t>
      </w:r>
    </w:p>
    <w:p w14:paraId="370E8EFD" w14:textId="77777777" w:rsidR="00F12335" w:rsidRDefault="00F12335" w:rsidP="00F12335">
      <w:pPr>
        <w:pStyle w:val="Heading3"/>
        <w:numPr>
          <w:ilvl w:val="2"/>
          <w:numId w:val="4"/>
        </w:numPr>
      </w:pPr>
      <w:bookmarkStart w:id="56" w:name="_Toc232184188"/>
      <w:r>
        <w:lastRenderedPageBreak/>
        <w:t>Organisatie</w:t>
      </w:r>
      <w:bookmarkEnd w:id="56"/>
    </w:p>
    <w:p w14:paraId="44905674" w14:textId="4C1F6561" w:rsidR="00AD4387" w:rsidRDefault="004334CF" w:rsidP="00547E38">
      <w:r>
        <w:t>SPS is sinds</w:t>
      </w:r>
      <w:r w:rsidR="00AD4387">
        <w:t xml:space="preserve"> 1994 opgericht en sindsdien alleen bezig met het optimaliseren</w:t>
      </w:r>
      <w:r>
        <w:t xml:space="preserve"> van de beheer IT voorziening. Gensys is ontwikkeld als multi-</w:t>
      </w:r>
      <w:r w:rsidR="00AD4387">
        <w:t xml:space="preserve">platform oplossing. Dus het gaat niet alleen om hardware lagen, maar ook naar logische  verbanden, </w:t>
      </w:r>
      <w:r>
        <w:t xml:space="preserve">virulisatie-lagen en applicatielagen </w:t>
      </w:r>
      <w:r w:rsidR="00AD4387">
        <w:t>enz. Dus van netwerk tot gebruiker. Het opbouwen en het afstemmen van Gensys op deze lagen is geborgen binnen de organisatie. Het is bedacht vanuit de ervaring en expertise vanuit de consultants die helpen Gensys op te bouwen vanuit de vraag van de klanten.</w:t>
      </w:r>
    </w:p>
    <w:p w14:paraId="7051721C" w14:textId="77777777" w:rsidR="00AD4387" w:rsidRDefault="00AD4387" w:rsidP="00547E38"/>
    <w:p w14:paraId="7F93916E" w14:textId="008E30CD" w:rsidR="003D05EA" w:rsidRDefault="003D05EA" w:rsidP="00547E38">
      <w:r>
        <w:t>SPS richt zich op 4 hoofdzaken</w:t>
      </w:r>
      <w:r w:rsidR="004334CF">
        <w:t>:</w:t>
      </w:r>
    </w:p>
    <w:p w14:paraId="5B3F3381" w14:textId="77777777" w:rsidR="003D05EA" w:rsidRDefault="003D05EA" w:rsidP="00DE5077">
      <w:pPr>
        <w:pStyle w:val="ListParagraph"/>
        <w:numPr>
          <w:ilvl w:val="0"/>
          <w:numId w:val="18"/>
        </w:numPr>
      </w:pPr>
      <w:r>
        <w:t>Gensys de IT beheer software</w:t>
      </w:r>
    </w:p>
    <w:p w14:paraId="22A7B029" w14:textId="77777777" w:rsidR="003D05EA" w:rsidRDefault="003D05EA" w:rsidP="00DE5077">
      <w:pPr>
        <w:pStyle w:val="ListParagraph"/>
        <w:numPr>
          <w:ilvl w:val="0"/>
          <w:numId w:val="18"/>
        </w:numPr>
      </w:pPr>
      <w:r>
        <w:t>ResQ software</w:t>
      </w:r>
    </w:p>
    <w:p w14:paraId="161DD5A3" w14:textId="5FC76C2F" w:rsidR="003D05EA" w:rsidRDefault="004334CF" w:rsidP="00DE5077">
      <w:pPr>
        <w:pStyle w:val="ListParagraph"/>
        <w:numPr>
          <w:ilvl w:val="0"/>
          <w:numId w:val="18"/>
        </w:numPr>
      </w:pPr>
      <w:r>
        <w:rPr>
          <w:lang w:val="en-US"/>
        </w:rPr>
        <w:t>Focus op Managed Service P</w:t>
      </w:r>
      <w:r w:rsidR="003D05EA" w:rsidRPr="00FE2200">
        <w:rPr>
          <w:lang w:val="en-US"/>
        </w:rPr>
        <w:t xml:space="preserve">rovider. </w:t>
      </w:r>
      <w:r w:rsidR="003D05EA">
        <w:t>Gericht op grote en middelgrote organisatie met een service gerichte benadering. Noodzaak om van reactief naar Service gericht te gaan.</w:t>
      </w:r>
    </w:p>
    <w:p w14:paraId="11997F4C" w14:textId="78A30D48" w:rsidR="0032331B" w:rsidRDefault="003D05EA" w:rsidP="00DE5077">
      <w:pPr>
        <w:pStyle w:val="ListParagraph"/>
        <w:numPr>
          <w:ilvl w:val="0"/>
          <w:numId w:val="18"/>
        </w:numPr>
      </w:pPr>
      <w:r>
        <w:t>Innov</w:t>
      </w:r>
      <w:r w:rsidR="004334CF">
        <w:t>atie, optimaliseren van netwerk software</w:t>
      </w:r>
      <w:r>
        <w:t>.</w:t>
      </w:r>
    </w:p>
    <w:p w14:paraId="48B5391C" w14:textId="4D41AEB8" w:rsidR="0032331B" w:rsidRDefault="0032331B" w:rsidP="00547E38">
      <w:r>
        <w:t xml:space="preserve">SPS biedt ook CRM mogelijkheden en is inzetbaar voor </w:t>
      </w:r>
      <w:r w:rsidR="00A36A0B">
        <w:t>andere</w:t>
      </w:r>
      <w:r>
        <w:t xml:space="preserve"> afdelingen. Het wordt nu ook gebruikt voor remote beheer voo</w:t>
      </w:r>
      <w:r w:rsidR="000A4BDD">
        <w:t>r</w:t>
      </w:r>
      <w:r>
        <w:t>kleine organisaties en multinationals</w:t>
      </w:r>
      <w:r w:rsidR="003D05EA">
        <w:t xml:space="preserve">. Het is geschreven op basis van ITIL v2 en ITIL v3. </w:t>
      </w:r>
      <w:r w:rsidR="004334CF">
        <w:t>In mei 2013</w:t>
      </w:r>
      <w:r w:rsidR="003D05EA">
        <w:t xml:space="preserve"> </w:t>
      </w:r>
      <w:r w:rsidR="004334CF">
        <w:t xml:space="preserve">is SPS </w:t>
      </w:r>
      <w:r w:rsidR="003D05EA">
        <w:t>iso27001</w:t>
      </w:r>
      <w:r w:rsidR="004334CF">
        <w:t xml:space="preserve"> gecertificeerd en zullen</w:t>
      </w:r>
      <w:r w:rsidR="003D05EA">
        <w:t xml:space="preserve"> richtlijnen </w:t>
      </w:r>
      <w:r w:rsidR="004334CF">
        <w:t>verwerken</w:t>
      </w:r>
      <w:r w:rsidR="003D05EA">
        <w:t xml:space="preserve"> in de software.</w:t>
      </w:r>
    </w:p>
    <w:p w14:paraId="6B5CD158" w14:textId="77777777" w:rsidR="003A1F3C" w:rsidRDefault="003A1F3C" w:rsidP="00547E38"/>
    <w:p w14:paraId="145A7B66" w14:textId="77777777" w:rsidR="003A1F3C" w:rsidRPr="0032331B" w:rsidRDefault="003A1F3C" w:rsidP="003A1F3C">
      <w:pPr>
        <w:pStyle w:val="Heading3"/>
        <w:numPr>
          <w:ilvl w:val="2"/>
          <w:numId w:val="4"/>
        </w:numPr>
      </w:pPr>
      <w:bookmarkStart w:id="57" w:name="_Toc232184189"/>
      <w:r w:rsidRPr="0032331B">
        <w:t>Visie</w:t>
      </w:r>
      <w:bookmarkEnd w:id="57"/>
    </w:p>
    <w:p w14:paraId="6E3CA4DC" w14:textId="44A78BEE" w:rsidR="003A1F3C" w:rsidRDefault="003A1F3C" w:rsidP="003A1F3C">
      <w:r>
        <w:t>SPS biedt aandacht aan de wijze waarop de software in gebruik</w:t>
      </w:r>
      <w:r w:rsidR="004334CF">
        <w:t xml:space="preserve"> wordt genomen</w:t>
      </w:r>
      <w:r>
        <w:t xml:space="preserve">. Dus van een reactieve organisatie naar een pro actieve organisatie. </w:t>
      </w:r>
      <w:r w:rsidR="004334CF">
        <w:t>SPS herkent het feit dat men software a</w:t>
      </w:r>
      <w:r>
        <w:t>anschaffen</w:t>
      </w:r>
      <w:r w:rsidR="004334CF">
        <w:t xml:space="preserve"> maar niet nadenken over wijze waarop het moet worden toegepast. De</w:t>
      </w:r>
      <w:r>
        <w:t xml:space="preserve"> </w:t>
      </w:r>
      <w:r w:rsidR="004334CF">
        <w:t>o</w:t>
      </w:r>
      <w:r>
        <w:t xml:space="preserve">rganisatie, processen en </w:t>
      </w:r>
      <w:r w:rsidR="004334CF">
        <w:t>applicaties vormen een drieluik dat als basis dient voor de inrichting van Gensys</w:t>
      </w:r>
      <w:r>
        <w:t>. Wat is het groeipad, waar staan we nu en waar willen we heen?</w:t>
      </w:r>
    </w:p>
    <w:p w14:paraId="278D7D97" w14:textId="77777777" w:rsidR="003A1F3C" w:rsidRDefault="003A1F3C" w:rsidP="003A1F3C"/>
    <w:p w14:paraId="7A17D275" w14:textId="7F183BB5" w:rsidR="003A1F3C" w:rsidRDefault="004334CF" w:rsidP="003A1F3C">
      <w:r>
        <w:t>Het is verstandig om</w:t>
      </w:r>
      <w:r w:rsidR="003A1F3C">
        <w:t xml:space="preserve"> organisatorisch dingen geregeld </w:t>
      </w:r>
      <w:r>
        <w:t xml:space="preserve">te </w:t>
      </w:r>
      <w:r w:rsidR="003A1F3C">
        <w:t xml:space="preserve"> hebben.</w:t>
      </w:r>
      <w:r>
        <w:t xml:space="preserve"> SPS stele vragen als:</w:t>
      </w:r>
      <w:r w:rsidR="003A1F3C">
        <w:t xml:space="preserve"> Wat is de bezetting? Wat zijn de wensen en eisen in de organisatie. En hoe ga je daar op sturen.  Als je weet wat het pad en het termijn</w:t>
      </w:r>
      <w:r>
        <w:t xml:space="preserve"> is</w:t>
      </w:r>
      <w:r w:rsidR="003A1F3C">
        <w:t>, krijg je processen.</w:t>
      </w:r>
      <w:r>
        <w:t xml:space="preserve"> SPS geeft aan dat afspraken maken met de organisatie van groot belang is voor de juiste afstemming binnen de software.</w:t>
      </w:r>
    </w:p>
    <w:p w14:paraId="7EF1D314" w14:textId="77777777" w:rsidR="003A1F3C" w:rsidRDefault="003A1F3C" w:rsidP="003A1F3C"/>
    <w:p w14:paraId="08C46407" w14:textId="77777777" w:rsidR="00E908A7" w:rsidRDefault="00E908A7">
      <w:pPr>
        <w:contextualSpacing w:val="0"/>
      </w:pPr>
      <w:r>
        <w:br w:type="page"/>
      </w:r>
    </w:p>
    <w:p w14:paraId="1E3B9AC8" w14:textId="7634B0F6" w:rsidR="003A1F3C" w:rsidRDefault="003A1F3C" w:rsidP="003A1F3C">
      <w:pPr>
        <w:rPr>
          <w:noProof/>
          <w:lang w:eastAsia="nl-NL"/>
        </w:rPr>
      </w:pPr>
      <w:r>
        <w:lastRenderedPageBreak/>
        <w:t xml:space="preserve">SPS </w:t>
      </w:r>
      <w:r w:rsidR="00E908A7">
        <w:t xml:space="preserve">biedt </w:t>
      </w:r>
      <w:r>
        <w:t xml:space="preserve">zelf ook </w:t>
      </w:r>
      <w:r w:rsidR="00E908A7">
        <w:t>een</w:t>
      </w:r>
      <w:r>
        <w:t xml:space="preserve"> groeipad</w:t>
      </w:r>
      <w:r w:rsidR="00E908A7">
        <w:t>, gebaseerd op het groeifasemodel van KPMG</w:t>
      </w:r>
      <w:r>
        <w:t>.</w:t>
      </w:r>
    </w:p>
    <w:p w14:paraId="6FADAF83" w14:textId="77777777" w:rsidR="003A1F3C" w:rsidRDefault="003A1F3C" w:rsidP="003A1F3C">
      <w:r>
        <w:rPr>
          <w:noProof/>
          <w:lang w:val="en-US"/>
        </w:rPr>
        <w:drawing>
          <wp:anchor distT="0" distB="0" distL="114300" distR="114300" simplePos="0" relativeHeight="251707392" behindDoc="1" locked="0" layoutInCell="1" allowOverlap="1" wp14:anchorId="0ED23A70" wp14:editId="32189D9A">
            <wp:simplePos x="0" y="0"/>
            <wp:positionH relativeFrom="column">
              <wp:posOffset>428625</wp:posOffset>
            </wp:positionH>
            <wp:positionV relativeFrom="paragraph">
              <wp:posOffset>147320</wp:posOffset>
            </wp:positionV>
            <wp:extent cx="4924425" cy="4859020"/>
            <wp:effectExtent l="0" t="0" r="9525" b="0"/>
            <wp:wrapThrough wrapText="bothSides">
              <wp:wrapPolygon edited="0">
                <wp:start x="0" y="0"/>
                <wp:lineTo x="0" y="21510"/>
                <wp:lineTo x="21558" y="21510"/>
                <wp:lineTo x="21558" y="0"/>
                <wp:lineTo x="0" y="0"/>
              </wp:wrapPolygon>
            </wp:wrapThrough>
            <wp:docPr id="29" name="Afbeelding 29" descr="C:\Users\CHOY\Desktop\Project\Scenario\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Y\Desktop\Project\Scenario\foto.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4839" b="21216"/>
                    <a:stretch/>
                  </pic:blipFill>
                  <pic:spPr bwMode="auto">
                    <a:xfrm>
                      <a:off x="0" y="0"/>
                      <a:ext cx="4924425" cy="4859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333204" w14:textId="77777777" w:rsidR="003A1F3C" w:rsidRDefault="003A1F3C" w:rsidP="003A1F3C">
      <w:pPr>
        <w:contextualSpacing w:val="0"/>
      </w:pPr>
    </w:p>
    <w:p w14:paraId="4812C65A" w14:textId="77777777" w:rsidR="003A1F3C" w:rsidRDefault="003A1F3C" w:rsidP="003A1F3C">
      <w:pPr>
        <w:contextualSpacing w:val="0"/>
      </w:pPr>
      <w:r>
        <w:rPr>
          <w:noProof/>
          <w:lang w:val="en-US"/>
        </w:rPr>
        <mc:AlternateContent>
          <mc:Choice Requires="wps">
            <w:drawing>
              <wp:anchor distT="0" distB="0" distL="114300" distR="114300" simplePos="0" relativeHeight="251708416" behindDoc="0" locked="0" layoutInCell="1" allowOverlap="1" wp14:anchorId="7562D849" wp14:editId="6C106353">
                <wp:simplePos x="0" y="0"/>
                <wp:positionH relativeFrom="column">
                  <wp:posOffset>503555</wp:posOffset>
                </wp:positionH>
                <wp:positionV relativeFrom="paragraph">
                  <wp:posOffset>4544060</wp:posOffset>
                </wp:positionV>
                <wp:extent cx="4924425" cy="266700"/>
                <wp:effectExtent l="0" t="0" r="9525" b="0"/>
                <wp:wrapThrough wrapText="bothSides">
                  <wp:wrapPolygon edited="0">
                    <wp:start x="0" y="0"/>
                    <wp:lineTo x="0" y="20057"/>
                    <wp:lineTo x="21558" y="20057"/>
                    <wp:lineTo x="21558" y="0"/>
                    <wp:lineTo x="0" y="0"/>
                  </wp:wrapPolygon>
                </wp:wrapThrough>
                <wp:docPr id="3" name="Tekstvak 3"/>
                <wp:cNvGraphicFramePr/>
                <a:graphic xmlns:a="http://schemas.openxmlformats.org/drawingml/2006/main">
                  <a:graphicData uri="http://schemas.microsoft.com/office/word/2010/wordprocessingShape">
                    <wps:wsp>
                      <wps:cNvSpPr txBox="1"/>
                      <wps:spPr>
                        <a:xfrm>
                          <a:off x="0" y="0"/>
                          <a:ext cx="4924425" cy="266700"/>
                        </a:xfrm>
                        <a:prstGeom prst="rect">
                          <a:avLst/>
                        </a:prstGeom>
                        <a:solidFill>
                          <a:prstClr val="white"/>
                        </a:solidFill>
                        <a:ln>
                          <a:noFill/>
                        </a:ln>
                        <a:effectLst/>
                      </wps:spPr>
                      <wps:txbx>
                        <w:txbxContent>
                          <w:p w14:paraId="0D54C133" w14:textId="77777777" w:rsidR="0043182E" w:rsidRPr="001B6F15" w:rsidRDefault="0043182E" w:rsidP="003A1F3C">
                            <w:pPr>
                              <w:pStyle w:val="Caption"/>
                              <w:rPr>
                                <w:noProof/>
                              </w:rPr>
                            </w:pPr>
                            <w:r>
                              <w:t xml:space="preserve">Afbeelding </w:t>
                            </w:r>
                            <w:r w:rsidR="00A43157">
                              <w:fldChar w:fldCharType="begin"/>
                            </w:r>
                            <w:r w:rsidR="00A43157">
                              <w:instrText xml:space="preserve"> SEQ Afbeelding \* ARABIC </w:instrText>
                            </w:r>
                            <w:r w:rsidR="00A43157">
                              <w:fldChar w:fldCharType="separate"/>
                            </w:r>
                            <w:r w:rsidR="00FE0D5D">
                              <w:rPr>
                                <w:noProof/>
                              </w:rPr>
                              <w:t>5</w:t>
                            </w:r>
                            <w:r w:rsidR="00A43157">
                              <w:rPr>
                                <w:noProof/>
                              </w:rPr>
                              <w:fldChar w:fldCharType="end"/>
                            </w:r>
                            <w:r>
                              <w:t>: SPS Groeipad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 o:spid="_x0000_s1029" type="#_x0000_t202" style="position:absolute;margin-left:39.65pt;margin-top:357.8pt;width:387.75pt;height:21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V4lDsCAAB1BAAADgAAAGRycy9lMm9Eb2MueG1srFRNj9owEL1X6n+wfC8BltI2IqwoK6pKaHcl&#10;qPZsHIdYa3tc25DQX9+xk7DttqeqF2c8M56P92ayuG21ImfhvART0MloTIkwHEppjgX9tt+8+0iJ&#10;D8yUTIERBb0IT2+Xb98sGpuLKdSgSuEIBjE+b2xB6xBsnmWe10IzPwIrDBorcJoFvLpjVjrWYHSt&#10;sul4PM8acKV1wIX3qL3rjHSZ4leV4OGhqrwIRBUUawvpdOk8xDNbLlh+dMzWkvdlsH+oQjNpMOk1&#10;1B0LjJyc/COUltyBhyqMOOgMqkpykXrAbibjV93samZF6gXB8fYKk/9/Yfn9+dERWRb0hhLDNFK0&#10;F88+nNkzuYnoNNbn6LSz6Bbaz9Aiy4PeozI23VZOxy+2Q9COOF+u2Io2EI7K2afpbDZ9TwlH23Q+&#10;/zBO4Gcvr63z4YsATaJQUIfcJUjZeesDVoKug0tM5kHJciOVipdoWCtHzgx5bmoZRKwRX/zmpUz0&#10;NRBfdeZOI9Kg9Fliw11jUQrtoe3h6cE4QHlBLBx0s+Qt30jMvmU+PDKHw4Pt40KEBzwqBU1BoZco&#10;qcH9+Js++iOnaKWkwWEsqP9+Yk5Qor4aZDtO7iC4QTgMgjnpNWDfE1w1y5OID1xQg1g50E+4J6uY&#10;BU3McMxV0DCI69CtBO4ZF6tVcsL5tCxszc7yGHpAed8+MWd7jgKyew/DmLL8FVWdbyLLrk4BcU88&#10;Rlw7FJGieMHZTmT1exiX59d78nr5Wyx/AgAA//8DAFBLAwQUAAYACAAAACEA95zR1eIAAAAKAQAA&#10;DwAAAGRycy9kb3ducmV2LnhtbEyPMU/DMBCFdyT+g3VILIg6pUlaQpyqqmCgS0XowubGbhyIz5Ht&#10;tOHfc0wwne7e07vvlevJ9uysfegcCpjPEmAaG6c6bAUc3l/uV8BClKhk71AL+NYB1tX1VSkL5S74&#10;ps91bBmFYCikABPjUHAeGqOtDDM3aCTt5LyVkVbfcuXlhcJtzx+SJOdWdkgfjBz01ujmqx6tgH36&#10;sTd34+l5t0kX/vUwbvPPthbi9mbaPAGLeop/ZvjFJ3SoiOnoRlSB9QKWjwty0pxnOTAyrLKUuhzp&#10;ki1z4FXJ/1eofgAAAP//AwBQSwECLQAUAAYACAAAACEA5JnDwPsAAADhAQAAEwAAAAAAAAAAAAAA&#10;AAAAAAAAW0NvbnRlbnRfVHlwZXNdLnhtbFBLAQItABQABgAIAAAAIQAjsmrh1wAAAJQBAAALAAAA&#10;AAAAAAAAAAAAACwBAABfcmVscy8ucmVsc1BLAQItABQABgAIAAAAIQBNRXiUOwIAAHUEAAAOAAAA&#10;AAAAAAAAAAAAACwCAABkcnMvZTJvRG9jLnhtbFBLAQItABQABgAIAAAAIQD3nNHV4gAAAAoBAAAP&#10;AAAAAAAAAAAAAAAAAJMEAABkcnMvZG93bnJldi54bWxQSwUGAAAAAAQABADzAAAAogUAAAAA&#10;" stroked="f">
                <v:textbox style="mso-fit-shape-to-text:t" inset="0,0,0,0">
                  <w:txbxContent>
                    <w:p w14:paraId="0D54C133" w14:textId="77777777" w:rsidR="0043182E" w:rsidRPr="001B6F15" w:rsidRDefault="0043182E" w:rsidP="003A1F3C">
                      <w:pPr>
                        <w:pStyle w:val="Caption"/>
                        <w:rPr>
                          <w:noProof/>
                        </w:rPr>
                      </w:pPr>
                      <w:r>
                        <w:t xml:space="preserve">Afbeelding </w:t>
                      </w:r>
                      <w:fldSimple w:instr=" SEQ Afbeelding \* ARABIC ">
                        <w:r w:rsidR="00FE0D5D">
                          <w:rPr>
                            <w:noProof/>
                          </w:rPr>
                          <w:t>5</w:t>
                        </w:r>
                      </w:fldSimple>
                      <w:r>
                        <w:t>: SPS Groeipad</w:t>
                      </w:r>
                    </w:p>
                  </w:txbxContent>
                </v:textbox>
                <w10:wrap type="through"/>
              </v:shape>
            </w:pict>
          </mc:Fallback>
        </mc:AlternateContent>
      </w:r>
    </w:p>
    <w:p w14:paraId="13505120" w14:textId="77777777" w:rsidR="003A1F3C" w:rsidRDefault="003A1F3C" w:rsidP="003A1F3C">
      <w:pPr>
        <w:contextualSpacing w:val="0"/>
      </w:pPr>
    </w:p>
    <w:p w14:paraId="0B44F7B8" w14:textId="77777777" w:rsidR="003A1F3C" w:rsidRDefault="003A1F3C" w:rsidP="003A1F3C">
      <w:pPr>
        <w:contextualSpacing w:val="0"/>
      </w:pPr>
    </w:p>
    <w:p w14:paraId="6FDFFF12" w14:textId="77777777" w:rsidR="003A1F3C" w:rsidRDefault="003A1F3C" w:rsidP="003A1F3C">
      <w:pPr>
        <w:contextualSpacing w:val="0"/>
      </w:pPr>
    </w:p>
    <w:p w14:paraId="7F493C56" w14:textId="77777777" w:rsidR="003A1F3C" w:rsidRDefault="003A1F3C" w:rsidP="003A1F3C">
      <w:pPr>
        <w:contextualSpacing w:val="0"/>
      </w:pPr>
    </w:p>
    <w:p w14:paraId="379CB78A" w14:textId="77777777" w:rsidR="003A1F3C" w:rsidRDefault="003A1F3C" w:rsidP="003A1F3C">
      <w:pPr>
        <w:contextualSpacing w:val="0"/>
      </w:pPr>
    </w:p>
    <w:p w14:paraId="1239EC32" w14:textId="77777777" w:rsidR="003A1F3C" w:rsidRDefault="003A1F3C" w:rsidP="003A1F3C">
      <w:pPr>
        <w:contextualSpacing w:val="0"/>
      </w:pPr>
    </w:p>
    <w:p w14:paraId="53270371" w14:textId="77777777" w:rsidR="003A1F3C" w:rsidRDefault="003A1F3C" w:rsidP="003A1F3C">
      <w:pPr>
        <w:contextualSpacing w:val="0"/>
      </w:pPr>
    </w:p>
    <w:p w14:paraId="1ABBF89E" w14:textId="77777777" w:rsidR="003A1F3C" w:rsidRDefault="003A1F3C" w:rsidP="003A1F3C">
      <w:pPr>
        <w:contextualSpacing w:val="0"/>
      </w:pPr>
    </w:p>
    <w:p w14:paraId="383D94D3" w14:textId="77777777" w:rsidR="003A1F3C" w:rsidRDefault="003A1F3C" w:rsidP="003A1F3C">
      <w:pPr>
        <w:contextualSpacing w:val="0"/>
      </w:pPr>
    </w:p>
    <w:p w14:paraId="2D832ACF" w14:textId="77777777" w:rsidR="003A1F3C" w:rsidRDefault="003A1F3C" w:rsidP="003A1F3C">
      <w:pPr>
        <w:contextualSpacing w:val="0"/>
      </w:pPr>
    </w:p>
    <w:p w14:paraId="1C0E1DF8" w14:textId="77777777" w:rsidR="003A1F3C" w:rsidRDefault="003A1F3C" w:rsidP="003A1F3C">
      <w:pPr>
        <w:contextualSpacing w:val="0"/>
      </w:pPr>
    </w:p>
    <w:p w14:paraId="64A0739B" w14:textId="77777777" w:rsidR="003A1F3C" w:rsidRDefault="003A1F3C" w:rsidP="003A1F3C">
      <w:pPr>
        <w:contextualSpacing w:val="0"/>
      </w:pPr>
    </w:p>
    <w:p w14:paraId="7A7FEA34" w14:textId="77777777" w:rsidR="003A1F3C" w:rsidRDefault="003A1F3C" w:rsidP="003A1F3C">
      <w:pPr>
        <w:contextualSpacing w:val="0"/>
      </w:pPr>
    </w:p>
    <w:p w14:paraId="1848D87C" w14:textId="77777777" w:rsidR="003A1F3C" w:rsidRDefault="003A1F3C" w:rsidP="003A1F3C">
      <w:pPr>
        <w:contextualSpacing w:val="0"/>
      </w:pPr>
    </w:p>
    <w:p w14:paraId="3DA5CFCF" w14:textId="77777777" w:rsidR="003A1F3C" w:rsidRDefault="003A1F3C" w:rsidP="003A1F3C">
      <w:pPr>
        <w:pStyle w:val="NoSpacing"/>
      </w:pPr>
      <w:r>
        <w:t>Je kan zien dat het groeimodel verdeeld in drie categorieën:</w:t>
      </w:r>
    </w:p>
    <w:p w14:paraId="1D220BF9" w14:textId="77777777" w:rsidR="003A1F3C" w:rsidRDefault="003A1F3C" w:rsidP="00DE5077">
      <w:pPr>
        <w:pStyle w:val="NoSpacing"/>
        <w:numPr>
          <w:ilvl w:val="0"/>
          <w:numId w:val="29"/>
        </w:numPr>
      </w:pPr>
      <w:r>
        <w:t>Control</w:t>
      </w:r>
    </w:p>
    <w:p w14:paraId="3E3205C8" w14:textId="77777777" w:rsidR="003A1F3C" w:rsidRDefault="003A1F3C" w:rsidP="00DE5077">
      <w:pPr>
        <w:pStyle w:val="NoSpacing"/>
        <w:numPr>
          <w:ilvl w:val="0"/>
          <w:numId w:val="29"/>
        </w:numPr>
      </w:pPr>
      <w:r>
        <w:t>Service</w:t>
      </w:r>
    </w:p>
    <w:p w14:paraId="20149795" w14:textId="77777777" w:rsidR="003A1F3C" w:rsidRDefault="003A1F3C" w:rsidP="00DE5077">
      <w:pPr>
        <w:pStyle w:val="NoSpacing"/>
        <w:numPr>
          <w:ilvl w:val="0"/>
          <w:numId w:val="29"/>
        </w:numPr>
      </w:pPr>
      <w:r>
        <w:t>Business</w:t>
      </w:r>
    </w:p>
    <w:p w14:paraId="5108055F" w14:textId="77777777" w:rsidR="003A1F3C" w:rsidRDefault="003A1F3C" w:rsidP="003A1F3C">
      <w:pPr>
        <w:pStyle w:val="NoSpacing"/>
      </w:pPr>
    </w:p>
    <w:p w14:paraId="20570775" w14:textId="12E6193B" w:rsidR="00BE30D5" w:rsidRDefault="003A1F3C" w:rsidP="00547E38">
      <w:r>
        <w:t>Per Level  is aangeven welke activiteiten en processen een IT afdeling op dat niveau hanteert. Gensys biedt ondersteuning tot aan level 4. De drie categorieën met levels komen overheen met het verkoop model van Gensys.</w:t>
      </w:r>
    </w:p>
    <w:p w14:paraId="45C5D717" w14:textId="77777777" w:rsidR="00045A90" w:rsidRDefault="00045A90" w:rsidP="003674AA">
      <w:pPr>
        <w:pStyle w:val="Heading3"/>
        <w:numPr>
          <w:ilvl w:val="2"/>
          <w:numId w:val="4"/>
        </w:numPr>
      </w:pPr>
      <w:r>
        <w:t xml:space="preserve"> </w:t>
      </w:r>
      <w:bookmarkStart w:id="58" w:name="_Toc232184190"/>
      <w:r>
        <w:t>Modules</w:t>
      </w:r>
      <w:bookmarkEnd w:id="58"/>
    </w:p>
    <w:p w14:paraId="1B6D0571" w14:textId="06C9CBA1" w:rsidR="003674AA" w:rsidRPr="00352B8B" w:rsidRDefault="00A83930" w:rsidP="00A36A0B">
      <w:r>
        <w:t xml:space="preserve">De onderstaande modules worden geleverd in de Gensys Control variant. </w:t>
      </w:r>
      <w:r w:rsidR="00352B8B">
        <w:t xml:space="preserve">De modules worden in </w:t>
      </w:r>
      <w:r w:rsidR="00352B8B" w:rsidRPr="00953353">
        <w:rPr>
          <w:i/>
        </w:rPr>
        <w:t>bijlage 2</w:t>
      </w:r>
      <w:r w:rsidR="00352B8B">
        <w:t xml:space="preserve"> beschreven in functionaliteit.</w:t>
      </w:r>
    </w:p>
    <w:p w14:paraId="49403496" w14:textId="77777777" w:rsidR="00352B8B" w:rsidRDefault="00352B8B" w:rsidP="00352B8B">
      <w:pPr>
        <w:pStyle w:val="ListParagraph"/>
        <w:numPr>
          <w:ilvl w:val="0"/>
          <w:numId w:val="1"/>
        </w:numPr>
      </w:pPr>
      <w:r>
        <w:t>Active CMDB</w:t>
      </w:r>
    </w:p>
    <w:p w14:paraId="3F2E2B72" w14:textId="77777777" w:rsidR="00352B8B" w:rsidRDefault="00352B8B" w:rsidP="00352B8B">
      <w:pPr>
        <w:pStyle w:val="ListParagraph"/>
        <w:numPr>
          <w:ilvl w:val="0"/>
          <w:numId w:val="1"/>
        </w:numPr>
      </w:pPr>
      <w:r>
        <w:t>Proactive Monitor</w:t>
      </w:r>
    </w:p>
    <w:p w14:paraId="69457CCB" w14:textId="77777777" w:rsidR="00352B8B" w:rsidRDefault="00352B8B" w:rsidP="00352B8B">
      <w:pPr>
        <w:pStyle w:val="ListParagraph"/>
        <w:numPr>
          <w:ilvl w:val="0"/>
          <w:numId w:val="1"/>
        </w:numPr>
      </w:pPr>
      <w:r>
        <w:t>Service desk</w:t>
      </w:r>
    </w:p>
    <w:p w14:paraId="29D1636B" w14:textId="77777777" w:rsidR="00352B8B" w:rsidRDefault="00352B8B" w:rsidP="00352B8B">
      <w:pPr>
        <w:pStyle w:val="ListParagraph"/>
        <w:numPr>
          <w:ilvl w:val="0"/>
          <w:numId w:val="1"/>
        </w:numPr>
      </w:pPr>
      <w:r>
        <w:t>Report Manager</w:t>
      </w:r>
    </w:p>
    <w:p w14:paraId="54CAC1C8" w14:textId="0178F917" w:rsidR="004334CF" w:rsidRDefault="004334CF" w:rsidP="00352B8B">
      <w:pPr>
        <w:pStyle w:val="ListParagraph"/>
        <w:numPr>
          <w:ilvl w:val="0"/>
          <w:numId w:val="1"/>
        </w:numPr>
      </w:pPr>
      <w:r>
        <w:t>IT Service manager</w:t>
      </w:r>
    </w:p>
    <w:p w14:paraId="65705698" w14:textId="77777777" w:rsidR="004B7EF8" w:rsidRPr="00B528BD" w:rsidRDefault="004B7EF8" w:rsidP="00FE2200">
      <w:pPr>
        <w:pStyle w:val="Heading3"/>
        <w:numPr>
          <w:ilvl w:val="2"/>
          <w:numId w:val="4"/>
        </w:numPr>
      </w:pPr>
      <w:bookmarkStart w:id="59" w:name="_Toc232184191"/>
      <w:r w:rsidRPr="00B528BD">
        <w:lastRenderedPageBreak/>
        <w:t>Implementatie</w:t>
      </w:r>
      <w:bookmarkEnd w:id="59"/>
    </w:p>
    <w:p w14:paraId="21B6E6DA" w14:textId="77777777" w:rsidR="004B7EF8" w:rsidRDefault="004B7EF8" w:rsidP="00B528BD">
      <w:pPr>
        <w:pStyle w:val="NoSpacing"/>
      </w:pPr>
      <w:r>
        <w:t xml:space="preserve">SPS geeft aan in kleine stappen te beginnen zoals </w:t>
      </w:r>
      <w:r w:rsidR="000934A9">
        <w:t xml:space="preserve">CMDB en monitoring. En stap voor stap functionaliteit, wanneer de organisatie eraan toe is, toe te voegen.  </w:t>
      </w:r>
      <w:r w:rsidR="00B87729">
        <w:t xml:space="preserve">Plan van aanpak wordt gemaakt. Eerst bepalen welke functionaliteiten worden geïmplementeerd. Kijken naar waar ze technisch mee te maken hebben. Ze hebben drie dagen nodig voor de installatie van Gensys Guard. </w:t>
      </w:r>
    </w:p>
    <w:p w14:paraId="00C306AD" w14:textId="77777777" w:rsidR="003C1386" w:rsidRDefault="003C1386" w:rsidP="00B528BD">
      <w:pPr>
        <w:pStyle w:val="NoSpacing"/>
      </w:pPr>
    </w:p>
    <w:p w14:paraId="54E3C747" w14:textId="77777777" w:rsidR="00B87729" w:rsidRDefault="00B87729" w:rsidP="00B528BD">
      <w:pPr>
        <w:pStyle w:val="NoSpacing"/>
      </w:pPr>
      <w:r>
        <w:t>Bij het implementeren wordt er afgestemd op het aantal type meldingen en training. Er vinden kennissessies met de gebruikers voor overdracht plaats. Bevat trainingen voor meldingen aanmaken enz. Gemiddeld over het hele traject word ongeveer twee weken waarbij er ook een aantal terug  worden gepland. Gensys stelt voorop dat de toegevoegde waarde die zij beloven ook wordt nagekomen.</w:t>
      </w:r>
      <w:r w:rsidR="003C1386" w:rsidRPr="003C1386">
        <w:t xml:space="preserve"> Training, installatie en implementatie is een geheel.</w:t>
      </w:r>
      <w:r w:rsidR="003C1386">
        <w:t xml:space="preserve"> En duurt 5 tot 10 dagen ongeveer.</w:t>
      </w:r>
    </w:p>
    <w:p w14:paraId="4160E3FB" w14:textId="77777777" w:rsidR="00B528BD" w:rsidRDefault="00B528BD" w:rsidP="004B7EF8">
      <w:pPr>
        <w:pStyle w:val="NoSpacing"/>
        <w:rPr>
          <w:b/>
        </w:rPr>
      </w:pPr>
    </w:p>
    <w:p w14:paraId="3D16FCC9" w14:textId="77777777" w:rsidR="004B7EF8" w:rsidRPr="000934A9" w:rsidRDefault="004B7EF8" w:rsidP="004B7EF8">
      <w:pPr>
        <w:pStyle w:val="NoSpacing"/>
        <w:rPr>
          <w:b/>
        </w:rPr>
      </w:pPr>
      <w:r w:rsidRPr="000934A9">
        <w:rPr>
          <w:b/>
        </w:rPr>
        <w:t>Kosten</w:t>
      </w:r>
    </w:p>
    <w:p w14:paraId="4B395A0C" w14:textId="7E6BA29D" w:rsidR="000934A9" w:rsidRDefault="004B7EF8" w:rsidP="004B7EF8">
      <w:pPr>
        <w:pStyle w:val="NoSpacing"/>
      </w:pPr>
      <w:r>
        <w:t>SPS levert een model waarbij je het volledige software pakket krijgt maar alleen betaalt voor de functionaliteiten die je gebruikt.</w:t>
      </w:r>
      <w:r w:rsidR="000934A9">
        <w:t xml:space="preserve"> Licentie model is een berekening van de scope, de ingerichte IT, Wat dient er gemonitord te worden of wat die er vast gelegd te worden in CMDB.</w:t>
      </w:r>
    </w:p>
    <w:p w14:paraId="6C8B0542" w14:textId="63DDBD71" w:rsidR="008C54F6" w:rsidRDefault="00B87729" w:rsidP="008C54F6">
      <w:pPr>
        <w:pStyle w:val="NoSpacing"/>
      </w:pPr>
      <w:r>
        <w:t>Gehele scope op basis van CI’s</w:t>
      </w:r>
      <w:r w:rsidR="00BE08BC">
        <w:t xml:space="preserve"> (objecten)</w:t>
      </w:r>
      <w:r w:rsidR="00560B30">
        <w:t xml:space="preserve"> bevat de volgende onderdelen</w:t>
      </w:r>
      <w:r w:rsidR="008C54F6">
        <w:t>:</w:t>
      </w:r>
    </w:p>
    <w:p w14:paraId="2C559FC0" w14:textId="77777777" w:rsidR="008C54F6" w:rsidRDefault="008C54F6" w:rsidP="00DE5077">
      <w:pPr>
        <w:pStyle w:val="NoSpacing"/>
        <w:numPr>
          <w:ilvl w:val="0"/>
          <w:numId w:val="32"/>
        </w:numPr>
      </w:pPr>
      <w:r>
        <w:t xml:space="preserve">PC’s </w:t>
      </w:r>
    </w:p>
    <w:p w14:paraId="6BDE5C71" w14:textId="77777777" w:rsidR="008C54F6" w:rsidRDefault="008C54F6" w:rsidP="00DE5077">
      <w:pPr>
        <w:pStyle w:val="NoSpacing"/>
        <w:numPr>
          <w:ilvl w:val="0"/>
          <w:numId w:val="32"/>
        </w:numPr>
      </w:pPr>
      <w:r>
        <w:t>Laptop</w:t>
      </w:r>
    </w:p>
    <w:p w14:paraId="4C8D5722" w14:textId="77777777" w:rsidR="008A2B6E" w:rsidRDefault="008A2B6E" w:rsidP="00DE5077">
      <w:pPr>
        <w:pStyle w:val="NoSpacing"/>
        <w:numPr>
          <w:ilvl w:val="0"/>
          <w:numId w:val="32"/>
        </w:numPr>
      </w:pPr>
      <w:r>
        <w:t>Fysieke servers</w:t>
      </w:r>
      <w:r w:rsidRPr="008A2B6E">
        <w:t xml:space="preserve"> </w:t>
      </w:r>
    </w:p>
    <w:p w14:paraId="65548565" w14:textId="77777777" w:rsidR="008A2B6E" w:rsidRDefault="008A2B6E" w:rsidP="00DE5077">
      <w:pPr>
        <w:pStyle w:val="NoSpacing"/>
        <w:numPr>
          <w:ilvl w:val="0"/>
          <w:numId w:val="32"/>
        </w:numPr>
      </w:pPr>
      <w:r>
        <w:t xml:space="preserve">Virtuele servers </w:t>
      </w:r>
    </w:p>
    <w:p w14:paraId="768E6FEB" w14:textId="77777777" w:rsidR="008A2B6E" w:rsidRDefault="008A2B6E" w:rsidP="00DE5077">
      <w:pPr>
        <w:pStyle w:val="NoSpacing"/>
        <w:numPr>
          <w:ilvl w:val="0"/>
          <w:numId w:val="32"/>
        </w:numPr>
      </w:pPr>
      <w:r>
        <w:t>SANS</w:t>
      </w:r>
    </w:p>
    <w:p w14:paraId="516890B7" w14:textId="77777777" w:rsidR="008C54F6" w:rsidRDefault="008C54F6" w:rsidP="00DE5077">
      <w:pPr>
        <w:pStyle w:val="NoSpacing"/>
        <w:numPr>
          <w:ilvl w:val="0"/>
          <w:numId w:val="32"/>
        </w:numPr>
      </w:pPr>
      <w:r>
        <w:t>Switches</w:t>
      </w:r>
      <w:r w:rsidR="008A2B6E">
        <w:t xml:space="preserve">, Firewalls, Routers </w:t>
      </w:r>
      <w:r>
        <w:t>(eventueel</w:t>
      </w:r>
      <w:r w:rsidR="00BE08BC">
        <w:t xml:space="preserve"> op</w:t>
      </w:r>
      <w:r>
        <w:t xml:space="preserve"> poort niveau)</w:t>
      </w:r>
    </w:p>
    <w:p w14:paraId="3384B08C" w14:textId="77777777" w:rsidR="008C54F6" w:rsidRDefault="008C54F6" w:rsidP="00DE5077">
      <w:pPr>
        <w:pStyle w:val="NoSpacing"/>
        <w:numPr>
          <w:ilvl w:val="0"/>
          <w:numId w:val="32"/>
        </w:numPr>
      </w:pPr>
      <w:r>
        <w:t>Telefoons</w:t>
      </w:r>
    </w:p>
    <w:p w14:paraId="0475AC33" w14:textId="77777777" w:rsidR="008C54F6" w:rsidRDefault="008C54F6" w:rsidP="00DE5077">
      <w:pPr>
        <w:pStyle w:val="NoSpacing"/>
        <w:numPr>
          <w:ilvl w:val="0"/>
          <w:numId w:val="32"/>
        </w:numPr>
      </w:pPr>
      <w:r>
        <w:t>Databases (</w:t>
      </w:r>
      <w:r w:rsidR="008A2B6E">
        <w:t xml:space="preserve">Oracle &amp; </w:t>
      </w:r>
      <w:r>
        <w:t>SQL installatie)</w:t>
      </w:r>
    </w:p>
    <w:p w14:paraId="315BE2FD" w14:textId="77777777" w:rsidR="008C54F6" w:rsidRDefault="00BE08BC" w:rsidP="00DE5077">
      <w:pPr>
        <w:pStyle w:val="NoSpacing"/>
        <w:numPr>
          <w:ilvl w:val="0"/>
          <w:numId w:val="32"/>
        </w:numPr>
      </w:pPr>
      <w:r>
        <w:t>P</w:t>
      </w:r>
      <w:r w:rsidR="008C54F6">
        <w:t>rinters</w:t>
      </w:r>
    </w:p>
    <w:p w14:paraId="2D1FE22C" w14:textId="77777777" w:rsidR="008C54F6" w:rsidRDefault="008C54F6" w:rsidP="00DE5077">
      <w:pPr>
        <w:pStyle w:val="NoSpacing"/>
        <w:numPr>
          <w:ilvl w:val="0"/>
          <w:numId w:val="32"/>
        </w:numPr>
      </w:pPr>
      <w:r>
        <w:t>Exchange omgeving</w:t>
      </w:r>
      <w:r w:rsidR="00BE08BC">
        <w:t xml:space="preserve"> </w:t>
      </w:r>
      <w:r>
        <w:t>(Applicatie),</w:t>
      </w:r>
    </w:p>
    <w:p w14:paraId="3B3478CB" w14:textId="77777777" w:rsidR="008C54F6" w:rsidRDefault="008C54F6" w:rsidP="00DE5077">
      <w:pPr>
        <w:pStyle w:val="NoSpacing"/>
        <w:numPr>
          <w:ilvl w:val="0"/>
          <w:numId w:val="32"/>
        </w:numPr>
      </w:pPr>
      <w:r>
        <w:t xml:space="preserve">Backup </w:t>
      </w:r>
      <w:r w:rsidR="008A2B6E">
        <w:t>pakketten</w:t>
      </w:r>
    </w:p>
    <w:p w14:paraId="670AD02C" w14:textId="77777777" w:rsidR="00B87729" w:rsidRDefault="008C54F6" w:rsidP="00DE5077">
      <w:pPr>
        <w:pStyle w:val="NoSpacing"/>
        <w:numPr>
          <w:ilvl w:val="0"/>
          <w:numId w:val="32"/>
        </w:numPr>
      </w:pPr>
      <w:r>
        <w:t>Citrix Access Gateway</w:t>
      </w:r>
    </w:p>
    <w:p w14:paraId="24E10C51" w14:textId="77777777" w:rsidR="008A2B6E" w:rsidRDefault="008A2B6E" w:rsidP="00DE5077">
      <w:pPr>
        <w:pStyle w:val="NoSpacing"/>
        <w:numPr>
          <w:ilvl w:val="0"/>
          <w:numId w:val="32"/>
        </w:numPr>
      </w:pPr>
      <w:r>
        <w:t>Naar wens aan te vullen</w:t>
      </w:r>
    </w:p>
    <w:p w14:paraId="68A23B37" w14:textId="77777777" w:rsidR="008C54F6" w:rsidRDefault="008C54F6" w:rsidP="008C54F6">
      <w:pPr>
        <w:pStyle w:val="NoSpacing"/>
      </w:pPr>
    </w:p>
    <w:p w14:paraId="32C6AB3C" w14:textId="77777777" w:rsidR="008A2B6E" w:rsidRPr="00806A5E" w:rsidRDefault="008A2B6E" w:rsidP="008C54F6">
      <w:pPr>
        <w:pStyle w:val="NoSpacing"/>
        <w:rPr>
          <w:b/>
        </w:rPr>
      </w:pPr>
      <w:r w:rsidRPr="00806A5E">
        <w:rPr>
          <w:b/>
        </w:rPr>
        <w:t>Template</w:t>
      </w:r>
    </w:p>
    <w:p w14:paraId="0AA3F91D" w14:textId="77777777" w:rsidR="008C54F6" w:rsidRDefault="008A2B6E" w:rsidP="008C54F6">
      <w:pPr>
        <w:pStyle w:val="NoSpacing"/>
      </w:pPr>
      <w:r>
        <w:t>Aan een bepaald component hangt een</w:t>
      </w:r>
      <w:r w:rsidR="008C54F6">
        <w:t xml:space="preserve"> template gemaakt </w:t>
      </w:r>
      <w:r w:rsidR="00806A5E">
        <w:t xml:space="preserve">van </w:t>
      </w:r>
      <w:r w:rsidR="008C54F6">
        <w:t xml:space="preserve"> het aantal objecten </w:t>
      </w:r>
      <w:r w:rsidR="00806A5E">
        <w:t>en dit bepaald</w:t>
      </w:r>
      <w:r w:rsidR="008C54F6">
        <w:t xml:space="preserve"> de scope </w:t>
      </w:r>
      <w:r w:rsidR="00806A5E">
        <w:t xml:space="preserve">en de grootte van de licentie. </w:t>
      </w:r>
      <w:r w:rsidR="008C54F6">
        <w:t>Je betaalt per aantal objecten die worde</w:t>
      </w:r>
      <w:r w:rsidR="00BE08BC">
        <w:t>n</w:t>
      </w:r>
      <w:r w:rsidR="003420D2">
        <w:t xml:space="preserve"> </w:t>
      </w:r>
      <w:r w:rsidR="008C54F6">
        <w:t xml:space="preserve">gemonitord. </w:t>
      </w:r>
    </w:p>
    <w:p w14:paraId="148F4C99" w14:textId="77777777" w:rsidR="004334CF" w:rsidRDefault="004334CF" w:rsidP="008C54F6">
      <w:pPr>
        <w:pStyle w:val="NoSpacing"/>
        <w:rPr>
          <w:b/>
        </w:rPr>
      </w:pPr>
    </w:p>
    <w:p w14:paraId="2758303F" w14:textId="77777777" w:rsidR="00806A5E" w:rsidRPr="00806A5E" w:rsidRDefault="003A1F3C" w:rsidP="008C54F6">
      <w:pPr>
        <w:pStyle w:val="NoSpacing"/>
        <w:rPr>
          <w:b/>
        </w:rPr>
      </w:pPr>
      <w:r>
        <w:rPr>
          <w:b/>
        </w:rPr>
        <w:t>Licenties</w:t>
      </w:r>
    </w:p>
    <w:p w14:paraId="26384D9F" w14:textId="77777777" w:rsidR="004334CF" w:rsidRDefault="008C54F6" w:rsidP="00DE5077">
      <w:pPr>
        <w:pStyle w:val="NoSpacing"/>
        <w:numPr>
          <w:ilvl w:val="0"/>
          <w:numId w:val="10"/>
        </w:numPr>
      </w:pPr>
      <w:r>
        <w:t>Gensys</w:t>
      </w:r>
      <w:r w:rsidR="003C1386">
        <w:t xml:space="preserve"> </w:t>
      </w:r>
      <w:r w:rsidR="00806A5E">
        <w:t>kan je als licentie aanschaffen onder eigen beheer. Draait vaak op een virtuele server</w:t>
      </w:r>
      <w:r w:rsidR="003C1386">
        <w:t xml:space="preserve"> met SQL standaard licentie voor database.</w:t>
      </w:r>
      <w:r w:rsidR="00806A5E">
        <w:t xml:space="preserve"> </w:t>
      </w:r>
      <w:r w:rsidR="003C1386">
        <w:t xml:space="preserve">Gensys Guard maakt gebruik van SQL Essentials. </w:t>
      </w:r>
    </w:p>
    <w:p w14:paraId="7B3F9DD1" w14:textId="59068CE6" w:rsidR="008C54F6" w:rsidRDefault="008C54F6" w:rsidP="00DE5077">
      <w:pPr>
        <w:pStyle w:val="NoSpacing"/>
        <w:numPr>
          <w:ilvl w:val="0"/>
          <w:numId w:val="10"/>
        </w:numPr>
      </w:pPr>
      <w:r>
        <w:t>Het wordt ook als SaaS geïnstalleerd op de datacenters van Gensys voor vast bedrag per maand.</w:t>
      </w:r>
    </w:p>
    <w:p w14:paraId="52965343" w14:textId="77777777" w:rsidR="008C54F6" w:rsidRDefault="008C54F6" w:rsidP="008C54F6">
      <w:pPr>
        <w:pStyle w:val="NoSpacing"/>
      </w:pPr>
    </w:p>
    <w:p w14:paraId="6C050063" w14:textId="77777777" w:rsidR="008C54F6" w:rsidRDefault="008C54F6" w:rsidP="008C54F6">
      <w:pPr>
        <w:pStyle w:val="NoSpacing"/>
      </w:pPr>
    </w:p>
    <w:p w14:paraId="68D20668" w14:textId="77777777" w:rsidR="00E908A7" w:rsidRDefault="00E908A7">
      <w:pPr>
        <w:contextualSpacing w:val="0"/>
        <w:rPr>
          <w:rFonts w:asciiTheme="majorHAnsi" w:eastAsiaTheme="majorEastAsia" w:hAnsiTheme="majorHAnsi" w:cstheme="majorBidi"/>
          <w:b/>
          <w:bCs/>
          <w:color w:val="4F81BD" w:themeColor="accent1"/>
        </w:rPr>
      </w:pPr>
      <w:r>
        <w:br w:type="page"/>
      </w:r>
    </w:p>
    <w:p w14:paraId="6705060A" w14:textId="5E75D0A4" w:rsidR="00DC4C1D" w:rsidRDefault="00DC4C1D" w:rsidP="00DC4C1D">
      <w:pPr>
        <w:pStyle w:val="Heading3"/>
        <w:numPr>
          <w:ilvl w:val="2"/>
          <w:numId w:val="4"/>
        </w:numPr>
      </w:pPr>
      <w:bookmarkStart w:id="60" w:name="_Toc232184192"/>
      <w:r>
        <w:lastRenderedPageBreak/>
        <w:t>Voordelen &amp; Nadelen Must Have</w:t>
      </w:r>
      <w:bookmarkEnd w:id="60"/>
    </w:p>
    <w:p w14:paraId="29CDB762" w14:textId="3DA98B90" w:rsidR="00FA513A" w:rsidRPr="00FA513A" w:rsidRDefault="00FA513A" w:rsidP="00FA513A">
      <w:r>
        <w:t>De onderstaande voor en nadelen zijn geconstateerd bij de live demo die is gegeven op locatie van SPS. De beschrijvingen zijn per module zijn als bijlage toegevoegd.</w:t>
      </w:r>
    </w:p>
    <w:p w14:paraId="46C59FE6" w14:textId="77777777" w:rsidR="00DC4C1D" w:rsidRPr="00B17D99" w:rsidRDefault="00DC4C1D" w:rsidP="00DC4C1D"/>
    <w:tbl>
      <w:tblPr>
        <w:tblStyle w:val="LightList-Accent1"/>
        <w:tblW w:w="9464" w:type="dxa"/>
        <w:tblBorders>
          <w:insideH w:val="single" w:sz="8" w:space="0" w:color="4F81BD" w:themeColor="accent1"/>
          <w:insideV w:val="single" w:sz="8" w:space="0" w:color="4F81BD" w:themeColor="accent1"/>
        </w:tblBorders>
        <w:tblLook w:val="04A0" w:firstRow="1" w:lastRow="0" w:firstColumn="1" w:lastColumn="0" w:noHBand="0" w:noVBand="1"/>
      </w:tblPr>
      <w:tblGrid>
        <w:gridCol w:w="1951"/>
        <w:gridCol w:w="2268"/>
        <w:gridCol w:w="2835"/>
        <w:gridCol w:w="2410"/>
      </w:tblGrid>
      <w:tr w:rsidR="00DC4C1D" w:rsidRPr="00E10334" w14:paraId="712E6F85" w14:textId="77777777" w:rsidTr="00F123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6941478" w14:textId="77777777" w:rsidR="00DC4C1D" w:rsidRPr="00E10334" w:rsidRDefault="00DC4C1D" w:rsidP="00F12335">
            <w:pPr>
              <w:contextualSpacing w:val="0"/>
              <w:rPr>
                <w:sz w:val="16"/>
                <w:szCs w:val="16"/>
              </w:rPr>
            </w:pPr>
            <w:r w:rsidRPr="00E10334">
              <w:rPr>
                <w:sz w:val="16"/>
                <w:szCs w:val="16"/>
              </w:rPr>
              <w:t>Categorie</w:t>
            </w:r>
          </w:p>
        </w:tc>
        <w:tc>
          <w:tcPr>
            <w:tcW w:w="2268" w:type="dxa"/>
          </w:tcPr>
          <w:p w14:paraId="19E2183D" w14:textId="77777777" w:rsidR="00DC4C1D" w:rsidRPr="00E10334" w:rsidRDefault="00DC4C1D" w:rsidP="00F12335">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E10334">
              <w:rPr>
                <w:sz w:val="16"/>
                <w:szCs w:val="16"/>
              </w:rPr>
              <w:t>Eisen</w:t>
            </w:r>
          </w:p>
        </w:tc>
        <w:tc>
          <w:tcPr>
            <w:tcW w:w="2835" w:type="dxa"/>
          </w:tcPr>
          <w:p w14:paraId="11C88B12" w14:textId="77777777" w:rsidR="00DC4C1D" w:rsidRPr="00E10334" w:rsidRDefault="00DC4C1D" w:rsidP="00F12335">
            <w:pPr>
              <w:contextualSpacing w:val="0"/>
              <w:cnfStyle w:val="100000000000" w:firstRow="1" w:lastRow="0" w:firstColumn="0" w:lastColumn="0" w:oddVBand="0" w:evenVBand="0" w:oddHBand="0" w:evenHBand="0" w:firstRowFirstColumn="0" w:firstRowLastColumn="0" w:lastRowFirstColumn="0" w:lastRowLastColumn="0"/>
              <w:rPr>
                <w:sz w:val="16"/>
                <w:szCs w:val="16"/>
              </w:rPr>
            </w:pPr>
            <w:r w:rsidRPr="00E10334">
              <w:rPr>
                <w:sz w:val="16"/>
                <w:szCs w:val="16"/>
              </w:rPr>
              <w:t xml:space="preserve">Voordelen </w:t>
            </w:r>
          </w:p>
        </w:tc>
        <w:tc>
          <w:tcPr>
            <w:tcW w:w="2410" w:type="dxa"/>
          </w:tcPr>
          <w:p w14:paraId="558BD9C6" w14:textId="77777777" w:rsidR="00DC4C1D" w:rsidRPr="00E10334" w:rsidRDefault="00DC4C1D" w:rsidP="00F12335">
            <w:pPr>
              <w:contextualSpacing w:val="0"/>
              <w:cnfStyle w:val="100000000000" w:firstRow="1" w:lastRow="0" w:firstColumn="0" w:lastColumn="0" w:oddVBand="0" w:evenVBand="0" w:oddHBand="0" w:evenHBand="0" w:firstRowFirstColumn="0" w:firstRowLastColumn="0" w:lastRowFirstColumn="0" w:lastRowLastColumn="0"/>
              <w:rPr>
                <w:sz w:val="16"/>
                <w:szCs w:val="16"/>
              </w:rPr>
            </w:pPr>
            <w:r w:rsidRPr="00E10334">
              <w:rPr>
                <w:sz w:val="16"/>
                <w:szCs w:val="16"/>
              </w:rPr>
              <w:t>Nadelen</w:t>
            </w:r>
          </w:p>
        </w:tc>
      </w:tr>
      <w:tr w:rsidR="00DC4C1D" w:rsidRPr="00E10334" w14:paraId="40C75EAC"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1D79456B" w14:textId="77777777" w:rsidR="00DC4C1D" w:rsidRPr="00E10334" w:rsidRDefault="00DC4C1D" w:rsidP="00F12335">
            <w:pPr>
              <w:contextualSpacing w:val="0"/>
              <w:rPr>
                <w:sz w:val="16"/>
                <w:szCs w:val="16"/>
              </w:rPr>
            </w:pPr>
            <w:r w:rsidRPr="00E10334">
              <w:rPr>
                <w:sz w:val="16"/>
                <w:szCs w:val="16"/>
              </w:rPr>
              <w:t>Incidentenbeheer</w:t>
            </w:r>
          </w:p>
        </w:tc>
        <w:tc>
          <w:tcPr>
            <w:tcW w:w="2268" w:type="dxa"/>
          </w:tcPr>
          <w:p w14:paraId="5068D656" w14:textId="77777777" w:rsidR="00DC4C1D" w:rsidRPr="00E10334" w:rsidRDefault="00DC4C1D"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Eenvoudig Ticketbeheer</w:t>
            </w:r>
          </w:p>
        </w:tc>
        <w:tc>
          <w:tcPr>
            <w:tcW w:w="2835" w:type="dxa"/>
          </w:tcPr>
          <w:p w14:paraId="60F3917C" w14:textId="06D949E0" w:rsidR="00DC4C1D" w:rsidRPr="00E10334" w:rsidRDefault="00560B30"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Per incident worden er kleurcodes gebruikt oom direct prioriteit te kunnen weergeven</w:t>
            </w:r>
          </w:p>
        </w:tc>
        <w:tc>
          <w:tcPr>
            <w:tcW w:w="2410" w:type="dxa"/>
          </w:tcPr>
          <w:p w14:paraId="7B211FA1" w14:textId="58F3CF18" w:rsidR="00DC4C1D" w:rsidRPr="00E10334" w:rsidRDefault="00560B30"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In de control versie wordt alleen onderscheidt gemaakt in Fatal en Critical meldingen.</w:t>
            </w:r>
          </w:p>
        </w:tc>
      </w:tr>
      <w:tr w:rsidR="00DC4C1D" w:rsidRPr="00E10334" w14:paraId="03B3B924" w14:textId="77777777" w:rsidTr="00F12335">
        <w:tc>
          <w:tcPr>
            <w:cnfStyle w:val="001000000000" w:firstRow="0" w:lastRow="0" w:firstColumn="1" w:lastColumn="0" w:oddVBand="0" w:evenVBand="0" w:oddHBand="0" w:evenHBand="0" w:firstRowFirstColumn="0" w:firstRowLastColumn="0" w:lastRowFirstColumn="0" w:lastRowLastColumn="0"/>
            <w:tcW w:w="1951" w:type="dxa"/>
            <w:vMerge/>
          </w:tcPr>
          <w:p w14:paraId="3B87B7A3" w14:textId="77777777" w:rsidR="00DC4C1D" w:rsidRPr="00E10334" w:rsidRDefault="00DC4C1D" w:rsidP="00F12335">
            <w:pPr>
              <w:contextualSpacing w:val="0"/>
              <w:rPr>
                <w:sz w:val="16"/>
                <w:szCs w:val="16"/>
              </w:rPr>
            </w:pPr>
          </w:p>
        </w:tc>
        <w:tc>
          <w:tcPr>
            <w:tcW w:w="2268" w:type="dxa"/>
          </w:tcPr>
          <w:p w14:paraId="609CC92C" w14:textId="77777777" w:rsidR="00DC4C1D" w:rsidRPr="00E10334" w:rsidRDefault="00DC4C1D"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Self Service Portal</w:t>
            </w:r>
          </w:p>
        </w:tc>
        <w:tc>
          <w:tcPr>
            <w:tcW w:w="2835" w:type="dxa"/>
          </w:tcPr>
          <w:p w14:paraId="79DE7878" w14:textId="3E834AE8" w:rsidR="00DC4C1D" w:rsidRPr="00E10334" w:rsidRDefault="00560B30"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Er is een Selfservice Portal. Deze doet wat wordt verwacht maar biedt niks bijzonders.</w:t>
            </w:r>
          </w:p>
        </w:tc>
        <w:tc>
          <w:tcPr>
            <w:tcW w:w="2410" w:type="dxa"/>
          </w:tcPr>
          <w:p w14:paraId="66C08B7A" w14:textId="015FE25C" w:rsidR="00DC4C1D" w:rsidRPr="00E10334" w:rsidRDefault="00560B30"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Is niet gepresenteerd binnen de demo om</w:t>
            </w:r>
            <w:r w:rsidR="00B5503D">
              <w:rPr>
                <w:sz w:val="16"/>
                <w:szCs w:val="16"/>
              </w:rPr>
              <w:t>geving. Nadruk ligt bij Gensys V</w:t>
            </w:r>
            <w:r>
              <w:rPr>
                <w:sz w:val="16"/>
                <w:szCs w:val="16"/>
              </w:rPr>
              <w:t>iew</w:t>
            </w:r>
            <w:r w:rsidR="00B5503D">
              <w:rPr>
                <w:sz w:val="16"/>
                <w:szCs w:val="16"/>
              </w:rPr>
              <w:t>. Wordt niet over gezegd op de website.</w:t>
            </w:r>
          </w:p>
        </w:tc>
      </w:tr>
      <w:tr w:rsidR="00DC4C1D" w:rsidRPr="00E10334" w14:paraId="27B3E606"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14:paraId="20D24A2F" w14:textId="77777777" w:rsidR="00DC4C1D" w:rsidRPr="00E10334" w:rsidRDefault="00DC4C1D" w:rsidP="00F12335">
            <w:pPr>
              <w:contextualSpacing w:val="0"/>
              <w:rPr>
                <w:sz w:val="16"/>
                <w:szCs w:val="16"/>
              </w:rPr>
            </w:pPr>
          </w:p>
        </w:tc>
        <w:tc>
          <w:tcPr>
            <w:tcW w:w="2268" w:type="dxa"/>
          </w:tcPr>
          <w:p w14:paraId="3E74B814" w14:textId="77777777" w:rsidR="00DC4C1D" w:rsidRPr="00E10334" w:rsidRDefault="00DC4C1D"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Efficiënt probleembeheer</w:t>
            </w:r>
          </w:p>
        </w:tc>
        <w:tc>
          <w:tcPr>
            <w:tcW w:w="2835" w:type="dxa"/>
          </w:tcPr>
          <w:p w14:paraId="1EC6AA4A" w14:textId="00AC5090" w:rsidR="00DC4C1D" w:rsidRPr="00E10334" w:rsidRDefault="00B5503D"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Integratie is duidelijk aanwezig bij incidenten en changes om probleem meldingen te maken.</w:t>
            </w:r>
          </w:p>
        </w:tc>
        <w:tc>
          <w:tcPr>
            <w:tcW w:w="2410" w:type="dxa"/>
          </w:tcPr>
          <w:p w14:paraId="467F9640" w14:textId="77777777" w:rsidR="00DC4C1D" w:rsidRPr="00E10334" w:rsidRDefault="00DC4C1D"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p>
        </w:tc>
      </w:tr>
      <w:tr w:rsidR="00DC4C1D" w:rsidRPr="00E10334" w14:paraId="62D1919E" w14:textId="77777777" w:rsidTr="00F12335">
        <w:tc>
          <w:tcPr>
            <w:cnfStyle w:val="001000000000" w:firstRow="0" w:lastRow="0" w:firstColumn="1" w:lastColumn="0" w:oddVBand="0" w:evenVBand="0" w:oddHBand="0" w:evenHBand="0" w:firstRowFirstColumn="0" w:firstRowLastColumn="0" w:lastRowFirstColumn="0" w:lastRowLastColumn="0"/>
            <w:tcW w:w="1951" w:type="dxa"/>
          </w:tcPr>
          <w:p w14:paraId="3B8C46AD" w14:textId="77777777" w:rsidR="00DC4C1D" w:rsidRPr="00E10334" w:rsidRDefault="00DC4C1D" w:rsidP="00F12335">
            <w:pPr>
              <w:contextualSpacing w:val="0"/>
              <w:rPr>
                <w:sz w:val="16"/>
                <w:szCs w:val="16"/>
              </w:rPr>
            </w:pPr>
            <w:r w:rsidRPr="00E10334">
              <w:rPr>
                <w:sz w:val="16"/>
                <w:szCs w:val="16"/>
              </w:rPr>
              <w:t>Wijzigingsbeheer</w:t>
            </w:r>
          </w:p>
        </w:tc>
        <w:tc>
          <w:tcPr>
            <w:tcW w:w="2268" w:type="dxa"/>
          </w:tcPr>
          <w:p w14:paraId="0F80342A" w14:textId="77777777" w:rsidR="00DC4C1D" w:rsidRPr="00E10334" w:rsidRDefault="00DC4C1D"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Ingebouwde wijzigingsbeheer</w:t>
            </w:r>
          </w:p>
        </w:tc>
        <w:tc>
          <w:tcPr>
            <w:tcW w:w="2835" w:type="dxa"/>
          </w:tcPr>
          <w:p w14:paraId="445DF684" w14:textId="1A3B7342" w:rsidR="00DC4C1D" w:rsidRPr="00E10334" w:rsidRDefault="00B5503D"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Integratie is duidelijk aanwezig bij incidenten en changes om probleem meldingen te maken. Biedt ook authenticatie proces.</w:t>
            </w:r>
          </w:p>
        </w:tc>
        <w:tc>
          <w:tcPr>
            <w:tcW w:w="2410" w:type="dxa"/>
          </w:tcPr>
          <w:p w14:paraId="63C6F5D3" w14:textId="77777777" w:rsidR="00DC4C1D" w:rsidRPr="00E10334" w:rsidRDefault="00DC4C1D"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p>
        </w:tc>
      </w:tr>
      <w:tr w:rsidR="00DC4C1D" w:rsidRPr="00E10334" w14:paraId="50C61E87"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CCC3ECE" w14:textId="77777777" w:rsidR="00DC4C1D" w:rsidRPr="00E10334" w:rsidRDefault="00DC4C1D" w:rsidP="00F12335">
            <w:pPr>
              <w:contextualSpacing w:val="0"/>
              <w:rPr>
                <w:sz w:val="16"/>
                <w:szCs w:val="16"/>
              </w:rPr>
            </w:pPr>
            <w:r w:rsidRPr="00E10334">
              <w:rPr>
                <w:sz w:val="16"/>
                <w:szCs w:val="16"/>
              </w:rPr>
              <w:t>Configuratiebeheer</w:t>
            </w:r>
          </w:p>
        </w:tc>
        <w:tc>
          <w:tcPr>
            <w:tcW w:w="2268" w:type="dxa"/>
          </w:tcPr>
          <w:p w14:paraId="62922798" w14:textId="77777777" w:rsidR="00DC4C1D" w:rsidRPr="00E10334" w:rsidRDefault="00DC4C1D"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 xml:space="preserve">Automatische CMDB </w:t>
            </w:r>
          </w:p>
        </w:tc>
        <w:tc>
          <w:tcPr>
            <w:tcW w:w="2835" w:type="dxa"/>
          </w:tcPr>
          <w:p w14:paraId="1C05EC5B" w14:textId="34DF9BAF" w:rsidR="00DC4C1D" w:rsidRPr="00E10334" w:rsidRDefault="00B5503D" w:rsidP="00B5503D">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Volledig automatisch CMDB functionaliteit. Genereert changes bij wijzigingen. </w:t>
            </w:r>
          </w:p>
        </w:tc>
        <w:tc>
          <w:tcPr>
            <w:tcW w:w="2410" w:type="dxa"/>
          </w:tcPr>
          <w:p w14:paraId="2A491562" w14:textId="77777777" w:rsidR="00DC4C1D" w:rsidRPr="00E10334" w:rsidRDefault="00DC4C1D"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p>
        </w:tc>
      </w:tr>
      <w:tr w:rsidR="00DC4C1D" w:rsidRPr="00E10334" w14:paraId="7CE2B144" w14:textId="77777777" w:rsidTr="00F12335">
        <w:tc>
          <w:tcPr>
            <w:cnfStyle w:val="001000000000" w:firstRow="0" w:lastRow="0" w:firstColumn="1" w:lastColumn="0" w:oddVBand="0" w:evenVBand="0" w:oddHBand="0" w:evenHBand="0" w:firstRowFirstColumn="0" w:firstRowLastColumn="0" w:lastRowFirstColumn="0" w:lastRowLastColumn="0"/>
            <w:tcW w:w="1951" w:type="dxa"/>
            <w:vMerge w:val="restart"/>
          </w:tcPr>
          <w:p w14:paraId="26C3EE7C" w14:textId="77777777" w:rsidR="00DC4C1D" w:rsidRPr="00E10334" w:rsidRDefault="00DC4C1D" w:rsidP="00F12335">
            <w:pPr>
              <w:contextualSpacing w:val="0"/>
              <w:rPr>
                <w:sz w:val="16"/>
                <w:szCs w:val="16"/>
              </w:rPr>
            </w:pPr>
            <w:r w:rsidRPr="00E10334">
              <w:rPr>
                <w:sz w:val="16"/>
                <w:szCs w:val="16"/>
              </w:rPr>
              <w:t>Rapportage</w:t>
            </w:r>
          </w:p>
        </w:tc>
        <w:tc>
          <w:tcPr>
            <w:tcW w:w="2268" w:type="dxa"/>
          </w:tcPr>
          <w:p w14:paraId="45A0DAFF" w14:textId="77777777" w:rsidR="00DC4C1D" w:rsidRPr="00E10334" w:rsidRDefault="00DC4C1D"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Snelle en overzichtelijke rapportage mogelijkheden</w:t>
            </w:r>
          </w:p>
        </w:tc>
        <w:tc>
          <w:tcPr>
            <w:tcW w:w="2835" w:type="dxa"/>
          </w:tcPr>
          <w:p w14:paraId="46FE3B35" w14:textId="78427D4C" w:rsidR="00DC4C1D" w:rsidRPr="00E10334" w:rsidRDefault="00FA513A"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De Report manager biedt en standaard set aan sjablonen voor de meest gebruikte </w:t>
            </w:r>
          </w:p>
        </w:tc>
        <w:tc>
          <w:tcPr>
            <w:tcW w:w="2410" w:type="dxa"/>
          </w:tcPr>
          <w:p w14:paraId="2232408A" w14:textId="77777777" w:rsidR="00DC4C1D" w:rsidRPr="00E10334" w:rsidRDefault="00DC4C1D"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p>
        </w:tc>
      </w:tr>
      <w:tr w:rsidR="00DC4C1D" w:rsidRPr="00E10334" w14:paraId="7CAB1212"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14:paraId="1FB77451" w14:textId="77777777" w:rsidR="00DC4C1D" w:rsidRPr="00E10334" w:rsidRDefault="00DC4C1D" w:rsidP="00F12335">
            <w:pPr>
              <w:contextualSpacing w:val="0"/>
              <w:rPr>
                <w:sz w:val="16"/>
                <w:szCs w:val="16"/>
              </w:rPr>
            </w:pPr>
          </w:p>
        </w:tc>
        <w:tc>
          <w:tcPr>
            <w:tcW w:w="2268" w:type="dxa"/>
          </w:tcPr>
          <w:p w14:paraId="5BF60F95" w14:textId="77777777" w:rsidR="00DC4C1D" w:rsidRPr="00E10334" w:rsidRDefault="00DC4C1D"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Persoonlijke Dashboards</w:t>
            </w:r>
          </w:p>
        </w:tc>
        <w:tc>
          <w:tcPr>
            <w:tcW w:w="2835" w:type="dxa"/>
          </w:tcPr>
          <w:p w14:paraId="09C09DE6" w14:textId="23D842E4" w:rsidR="00DC4C1D" w:rsidRPr="00E10334" w:rsidRDefault="006E5177"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Elke gebruiker is heeft zijn eigen rechten structuur. Niet alle mogelijkheden zijn direct beschikbaar. De dashboards zijn daarom persoonlijk.</w:t>
            </w:r>
          </w:p>
        </w:tc>
        <w:tc>
          <w:tcPr>
            <w:tcW w:w="2410" w:type="dxa"/>
          </w:tcPr>
          <w:p w14:paraId="3D764112" w14:textId="3A8AE724" w:rsidR="00DC4C1D" w:rsidRPr="00E10334" w:rsidRDefault="006E5177"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Bij ziekteverzuim kan het voorkomen dat er extra rechten moet worden verleend om volledig de applicatie te gebruiken.</w:t>
            </w:r>
          </w:p>
        </w:tc>
      </w:tr>
      <w:tr w:rsidR="00DC4C1D" w:rsidRPr="00E10334" w14:paraId="4A33881B" w14:textId="77777777" w:rsidTr="00F12335">
        <w:tc>
          <w:tcPr>
            <w:cnfStyle w:val="001000000000" w:firstRow="0" w:lastRow="0" w:firstColumn="1" w:lastColumn="0" w:oddVBand="0" w:evenVBand="0" w:oddHBand="0" w:evenHBand="0" w:firstRowFirstColumn="0" w:firstRowLastColumn="0" w:lastRowFirstColumn="0" w:lastRowLastColumn="0"/>
            <w:tcW w:w="1951" w:type="dxa"/>
            <w:vMerge/>
          </w:tcPr>
          <w:p w14:paraId="49E14821" w14:textId="77777777" w:rsidR="00DC4C1D" w:rsidRPr="00E10334" w:rsidRDefault="00DC4C1D" w:rsidP="00F12335">
            <w:pPr>
              <w:contextualSpacing w:val="0"/>
              <w:rPr>
                <w:sz w:val="16"/>
                <w:szCs w:val="16"/>
              </w:rPr>
            </w:pPr>
          </w:p>
        </w:tc>
        <w:tc>
          <w:tcPr>
            <w:tcW w:w="2268" w:type="dxa"/>
          </w:tcPr>
          <w:p w14:paraId="6299031C" w14:textId="77777777" w:rsidR="00DC4C1D" w:rsidRPr="00E10334" w:rsidRDefault="00DC4C1D" w:rsidP="00F12335">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Sluit aan op de visie van de afdeling</w:t>
            </w:r>
          </w:p>
        </w:tc>
        <w:tc>
          <w:tcPr>
            <w:tcW w:w="2835" w:type="dxa"/>
          </w:tcPr>
          <w:p w14:paraId="2319434F" w14:textId="11563FCF" w:rsidR="00DC4C1D" w:rsidRPr="00E10334" w:rsidRDefault="00FA513A"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Zoals in paragraaf 5.2.2 wordt aangegeven biedt de organisatie ook aandacht aan het bereiken van een </w:t>
            </w:r>
            <w:r w:rsidR="001154CF">
              <w:rPr>
                <w:sz w:val="16"/>
                <w:szCs w:val="16"/>
              </w:rPr>
              <w:t>proactieve</w:t>
            </w:r>
            <w:r>
              <w:rPr>
                <w:sz w:val="16"/>
                <w:szCs w:val="16"/>
              </w:rPr>
              <w:t xml:space="preserve"> afdeling dat service gericht werkt.</w:t>
            </w:r>
          </w:p>
        </w:tc>
        <w:tc>
          <w:tcPr>
            <w:tcW w:w="2410" w:type="dxa"/>
          </w:tcPr>
          <w:p w14:paraId="1B37E406" w14:textId="77777777" w:rsidR="00DC4C1D" w:rsidRPr="00E10334" w:rsidRDefault="00DC4C1D"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p>
        </w:tc>
      </w:tr>
      <w:tr w:rsidR="00DC4C1D" w:rsidRPr="00E10334" w14:paraId="58B21B82"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5F94A0D" w14:textId="77777777" w:rsidR="00DC4C1D" w:rsidRPr="00E10334" w:rsidRDefault="00DC4C1D" w:rsidP="00F12335">
            <w:pPr>
              <w:contextualSpacing w:val="0"/>
              <w:rPr>
                <w:sz w:val="16"/>
                <w:szCs w:val="16"/>
              </w:rPr>
            </w:pPr>
            <w:r w:rsidRPr="00E10334">
              <w:rPr>
                <w:sz w:val="16"/>
                <w:szCs w:val="16"/>
              </w:rPr>
              <w:t>Monitoring</w:t>
            </w:r>
          </w:p>
        </w:tc>
        <w:tc>
          <w:tcPr>
            <w:tcW w:w="2268" w:type="dxa"/>
          </w:tcPr>
          <w:p w14:paraId="379AB12F" w14:textId="77777777" w:rsidR="00DC4C1D" w:rsidRPr="00E10334" w:rsidRDefault="00DC4C1D"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Integratie/koppeling met monitoring software</w:t>
            </w:r>
          </w:p>
        </w:tc>
        <w:tc>
          <w:tcPr>
            <w:tcW w:w="2835" w:type="dxa"/>
          </w:tcPr>
          <w:p w14:paraId="448C3775" w14:textId="160254C8" w:rsidR="00DC4C1D" w:rsidRPr="00E10334" w:rsidRDefault="006E5177"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Gensys Monitor is een ingebouwde module die het netwerk scant op wijzigingen en storingen.</w:t>
            </w:r>
          </w:p>
        </w:tc>
        <w:tc>
          <w:tcPr>
            <w:tcW w:w="2410" w:type="dxa"/>
          </w:tcPr>
          <w:p w14:paraId="5238661C" w14:textId="2C835301" w:rsidR="00DC4C1D" w:rsidRPr="00E10334" w:rsidRDefault="006E5177" w:rsidP="006E5177">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Kan automatisch ongewenste meldingen genereren. Heeft afstemmingsprocedure nodig.</w:t>
            </w:r>
          </w:p>
        </w:tc>
      </w:tr>
      <w:tr w:rsidR="00DC4C1D" w:rsidRPr="00E10334" w14:paraId="5E5F77E9" w14:textId="77777777" w:rsidTr="00F12335">
        <w:tc>
          <w:tcPr>
            <w:cnfStyle w:val="001000000000" w:firstRow="0" w:lastRow="0" w:firstColumn="1" w:lastColumn="0" w:oddVBand="0" w:evenVBand="0" w:oddHBand="0" w:evenHBand="0" w:firstRowFirstColumn="0" w:firstRowLastColumn="0" w:lastRowFirstColumn="0" w:lastRowLastColumn="0"/>
            <w:tcW w:w="1951" w:type="dxa"/>
            <w:vMerge w:val="restart"/>
          </w:tcPr>
          <w:p w14:paraId="43D6342D" w14:textId="77777777" w:rsidR="00DC4C1D" w:rsidRPr="00E10334" w:rsidRDefault="00DC4C1D" w:rsidP="00F12335">
            <w:pPr>
              <w:contextualSpacing w:val="0"/>
              <w:rPr>
                <w:sz w:val="16"/>
                <w:szCs w:val="16"/>
              </w:rPr>
            </w:pPr>
            <w:r w:rsidRPr="00E10334">
              <w:rPr>
                <w:sz w:val="16"/>
                <w:szCs w:val="16"/>
              </w:rPr>
              <w:t>Gebruikerservaring</w:t>
            </w:r>
          </w:p>
        </w:tc>
        <w:tc>
          <w:tcPr>
            <w:tcW w:w="2268" w:type="dxa"/>
          </w:tcPr>
          <w:p w14:paraId="0B9C760C" w14:textId="77777777" w:rsidR="00DC4C1D" w:rsidRPr="00E10334" w:rsidRDefault="00DC4C1D" w:rsidP="00F12335">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Informatie moet met elkaar communiceren</w:t>
            </w:r>
          </w:p>
        </w:tc>
        <w:tc>
          <w:tcPr>
            <w:tcW w:w="2835" w:type="dxa"/>
          </w:tcPr>
          <w:p w14:paraId="0C6959B8" w14:textId="3132AA39" w:rsidR="00DC4C1D" w:rsidRPr="00E10334" w:rsidRDefault="001154CF" w:rsidP="001154CF">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Er is duidelijk integratie binnen de software aanwezig alle informatie staat met elkaar gekoppeld met als hart de CMDB. De vastgelegde informatie wordt gebruikt voor RFC’s, incidenten, </w:t>
            </w:r>
            <w:r w:rsidR="00EF323A">
              <w:rPr>
                <w:sz w:val="16"/>
                <w:szCs w:val="16"/>
              </w:rPr>
              <w:t>problemen</w:t>
            </w:r>
            <w:r>
              <w:rPr>
                <w:sz w:val="16"/>
                <w:szCs w:val="16"/>
              </w:rPr>
              <w:t>, trendanalyses en impact bepaling.</w:t>
            </w:r>
          </w:p>
        </w:tc>
        <w:tc>
          <w:tcPr>
            <w:tcW w:w="2410" w:type="dxa"/>
          </w:tcPr>
          <w:p w14:paraId="40A39387" w14:textId="77777777" w:rsidR="00DC4C1D" w:rsidRPr="00E10334" w:rsidRDefault="00DC4C1D"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p>
        </w:tc>
      </w:tr>
      <w:tr w:rsidR="00DC4C1D" w:rsidRPr="00E10334" w14:paraId="732EA30F"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14:paraId="0F8805A2" w14:textId="77777777" w:rsidR="00DC4C1D" w:rsidRPr="00E10334" w:rsidRDefault="00DC4C1D" w:rsidP="00F12335">
            <w:pPr>
              <w:contextualSpacing w:val="0"/>
              <w:rPr>
                <w:sz w:val="16"/>
                <w:szCs w:val="16"/>
              </w:rPr>
            </w:pPr>
          </w:p>
        </w:tc>
        <w:tc>
          <w:tcPr>
            <w:tcW w:w="2268" w:type="dxa"/>
          </w:tcPr>
          <w:p w14:paraId="704CBF1D" w14:textId="77777777" w:rsidR="00DC4C1D" w:rsidRPr="00E10334" w:rsidRDefault="00DC4C1D"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 xml:space="preserve">Gebruiksvriendelijk </w:t>
            </w:r>
          </w:p>
        </w:tc>
        <w:tc>
          <w:tcPr>
            <w:tcW w:w="2835" w:type="dxa"/>
          </w:tcPr>
          <w:p w14:paraId="4B4C9C44" w14:textId="4555E63F" w:rsidR="00DC4C1D" w:rsidRPr="00E10334" w:rsidRDefault="006E5177" w:rsidP="006E5177">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De software werkt met twee applicaties Gensys view en Gensy Management. De functionaliteiten zijn gebruiksvriendelijk en levert goede samenhang en integratie. </w:t>
            </w:r>
          </w:p>
        </w:tc>
        <w:tc>
          <w:tcPr>
            <w:tcW w:w="2410" w:type="dxa"/>
          </w:tcPr>
          <w:p w14:paraId="5513C9B9" w14:textId="20047226" w:rsidR="00DC4C1D" w:rsidRPr="00E10334" w:rsidRDefault="006E5177" w:rsidP="006E5177">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De GUI oogt verouderd en door het gebruik van twee applicaties kan verwarrend zijn. </w:t>
            </w:r>
          </w:p>
        </w:tc>
      </w:tr>
    </w:tbl>
    <w:p w14:paraId="5F326305" w14:textId="77777777" w:rsidR="00DC4C1D" w:rsidRDefault="00DC4C1D" w:rsidP="00DC4C1D">
      <w:pPr>
        <w:contextualSpacing w:val="0"/>
      </w:pPr>
    </w:p>
    <w:p w14:paraId="2B0D984D" w14:textId="77777777" w:rsidR="00DC4C1D" w:rsidRDefault="00DC4C1D" w:rsidP="00DC4C1D">
      <w:pPr>
        <w:contextualSpacing w:val="0"/>
      </w:pPr>
      <w:r>
        <w:br w:type="page"/>
      </w:r>
    </w:p>
    <w:p w14:paraId="43988183" w14:textId="2D9BDBF5" w:rsidR="00DC4C1D" w:rsidRDefault="00DC4C1D" w:rsidP="00DC4C1D">
      <w:pPr>
        <w:pStyle w:val="Heading3"/>
        <w:numPr>
          <w:ilvl w:val="2"/>
          <w:numId w:val="4"/>
        </w:numPr>
      </w:pPr>
      <w:bookmarkStart w:id="61" w:name="_Toc232184193"/>
      <w:r>
        <w:lastRenderedPageBreak/>
        <w:t>Voordelen</w:t>
      </w:r>
      <w:r w:rsidR="006E38B8">
        <w:t xml:space="preserve"> &amp; nadelen</w:t>
      </w:r>
      <w:r>
        <w:t xml:space="preserve"> Should Have</w:t>
      </w:r>
      <w:bookmarkEnd w:id="61"/>
    </w:p>
    <w:p w14:paraId="4CAD59A1" w14:textId="77777777" w:rsidR="00DC4C1D" w:rsidRPr="00AD578A" w:rsidRDefault="00DC4C1D" w:rsidP="00DC4C1D"/>
    <w:tbl>
      <w:tblPr>
        <w:tblStyle w:val="LightList-Accent1"/>
        <w:tblW w:w="9322" w:type="dxa"/>
        <w:tblBorders>
          <w:insideH w:val="single" w:sz="8" w:space="0" w:color="4F81BD" w:themeColor="accent1"/>
          <w:insideV w:val="single" w:sz="8" w:space="0" w:color="4F81BD" w:themeColor="accent1"/>
        </w:tblBorders>
        <w:tblLook w:val="04A0" w:firstRow="1" w:lastRow="0" w:firstColumn="1" w:lastColumn="0" w:noHBand="0" w:noVBand="1"/>
      </w:tblPr>
      <w:tblGrid>
        <w:gridCol w:w="1951"/>
        <w:gridCol w:w="2693"/>
        <w:gridCol w:w="2410"/>
        <w:gridCol w:w="2268"/>
      </w:tblGrid>
      <w:tr w:rsidR="00DC4C1D" w:rsidRPr="00E10334" w14:paraId="35EFC959" w14:textId="77777777" w:rsidTr="00FA5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1544391" w14:textId="77777777" w:rsidR="00DC4C1D" w:rsidRPr="00E10334" w:rsidRDefault="00DC4C1D" w:rsidP="00F12335">
            <w:pPr>
              <w:contextualSpacing w:val="0"/>
              <w:rPr>
                <w:sz w:val="16"/>
                <w:szCs w:val="16"/>
              </w:rPr>
            </w:pPr>
            <w:r w:rsidRPr="00E10334">
              <w:rPr>
                <w:sz w:val="16"/>
                <w:szCs w:val="16"/>
              </w:rPr>
              <w:t>Categorie</w:t>
            </w:r>
          </w:p>
        </w:tc>
        <w:tc>
          <w:tcPr>
            <w:tcW w:w="2693" w:type="dxa"/>
          </w:tcPr>
          <w:p w14:paraId="08B0CF7F" w14:textId="77777777" w:rsidR="00DC4C1D" w:rsidRPr="00E10334" w:rsidRDefault="00DC4C1D" w:rsidP="00F12335">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E10334">
              <w:rPr>
                <w:sz w:val="16"/>
                <w:szCs w:val="16"/>
              </w:rPr>
              <w:t>Eisen</w:t>
            </w:r>
          </w:p>
        </w:tc>
        <w:tc>
          <w:tcPr>
            <w:tcW w:w="2410" w:type="dxa"/>
          </w:tcPr>
          <w:p w14:paraId="0214E8FF" w14:textId="77777777" w:rsidR="00DC4C1D" w:rsidRPr="00E10334" w:rsidRDefault="00DC4C1D" w:rsidP="00F12335">
            <w:pPr>
              <w:contextualSpacing w:val="0"/>
              <w:cnfStyle w:val="100000000000" w:firstRow="1" w:lastRow="0" w:firstColumn="0" w:lastColumn="0" w:oddVBand="0" w:evenVBand="0" w:oddHBand="0" w:evenHBand="0" w:firstRowFirstColumn="0" w:firstRowLastColumn="0" w:lastRowFirstColumn="0" w:lastRowLastColumn="0"/>
              <w:rPr>
                <w:sz w:val="16"/>
                <w:szCs w:val="16"/>
              </w:rPr>
            </w:pPr>
            <w:r w:rsidRPr="00E10334">
              <w:rPr>
                <w:sz w:val="16"/>
                <w:szCs w:val="16"/>
              </w:rPr>
              <w:t xml:space="preserve">Voordelen </w:t>
            </w:r>
          </w:p>
        </w:tc>
        <w:tc>
          <w:tcPr>
            <w:tcW w:w="2268" w:type="dxa"/>
          </w:tcPr>
          <w:p w14:paraId="773B3867" w14:textId="77777777" w:rsidR="00DC4C1D" w:rsidRPr="00E10334" w:rsidRDefault="00DC4C1D" w:rsidP="00F12335">
            <w:pPr>
              <w:contextualSpacing w:val="0"/>
              <w:cnfStyle w:val="100000000000" w:firstRow="1" w:lastRow="0" w:firstColumn="0" w:lastColumn="0" w:oddVBand="0" w:evenVBand="0" w:oddHBand="0" w:evenHBand="0" w:firstRowFirstColumn="0" w:firstRowLastColumn="0" w:lastRowFirstColumn="0" w:lastRowLastColumn="0"/>
              <w:rPr>
                <w:sz w:val="16"/>
                <w:szCs w:val="16"/>
              </w:rPr>
            </w:pPr>
            <w:r w:rsidRPr="00E10334">
              <w:rPr>
                <w:sz w:val="16"/>
                <w:szCs w:val="16"/>
              </w:rPr>
              <w:t>Nadelen</w:t>
            </w:r>
          </w:p>
        </w:tc>
      </w:tr>
      <w:tr w:rsidR="00DC4C1D" w:rsidRPr="00E10334" w14:paraId="6AB5A7B3" w14:textId="77777777" w:rsidTr="00FA5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B0C2489" w14:textId="77777777" w:rsidR="00DC4C1D" w:rsidRPr="00E10334" w:rsidRDefault="00DC4C1D" w:rsidP="00F12335">
            <w:pPr>
              <w:contextualSpacing w:val="0"/>
              <w:rPr>
                <w:sz w:val="16"/>
                <w:szCs w:val="16"/>
              </w:rPr>
            </w:pPr>
            <w:r w:rsidRPr="00E10334">
              <w:rPr>
                <w:sz w:val="16"/>
                <w:szCs w:val="16"/>
              </w:rPr>
              <w:t>Configuratiebeheer</w:t>
            </w:r>
          </w:p>
        </w:tc>
        <w:tc>
          <w:tcPr>
            <w:tcW w:w="2693" w:type="dxa"/>
          </w:tcPr>
          <w:p w14:paraId="2BE2875E" w14:textId="77777777" w:rsidR="00DC4C1D" w:rsidRPr="00E10334" w:rsidRDefault="00DC4C1D"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Grafisch CMDB overzicht</w:t>
            </w:r>
          </w:p>
        </w:tc>
        <w:tc>
          <w:tcPr>
            <w:tcW w:w="2410" w:type="dxa"/>
          </w:tcPr>
          <w:p w14:paraId="2C6FF4B2" w14:textId="2AB07AFF" w:rsidR="00DC4C1D" w:rsidRPr="00E10334" w:rsidRDefault="00FA513A"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Gensys biedt dankzij de Active CMDB de mogelijkheid om direct een grafissch overzicht te krijgen van de CMDB.</w:t>
            </w:r>
          </w:p>
        </w:tc>
        <w:tc>
          <w:tcPr>
            <w:tcW w:w="2268" w:type="dxa"/>
          </w:tcPr>
          <w:p w14:paraId="5E0B1872" w14:textId="77777777" w:rsidR="00DC4C1D" w:rsidRPr="00E10334" w:rsidRDefault="00DC4C1D"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p>
        </w:tc>
      </w:tr>
      <w:tr w:rsidR="00DC4C1D" w:rsidRPr="00E10334" w14:paraId="6FEF199E" w14:textId="77777777" w:rsidTr="00FA513A">
        <w:tc>
          <w:tcPr>
            <w:cnfStyle w:val="001000000000" w:firstRow="0" w:lastRow="0" w:firstColumn="1" w:lastColumn="0" w:oddVBand="0" w:evenVBand="0" w:oddHBand="0" w:evenHBand="0" w:firstRowFirstColumn="0" w:firstRowLastColumn="0" w:lastRowFirstColumn="0" w:lastRowLastColumn="0"/>
            <w:tcW w:w="1951" w:type="dxa"/>
          </w:tcPr>
          <w:p w14:paraId="55EF7982" w14:textId="77777777" w:rsidR="00DC4C1D" w:rsidRPr="00E10334" w:rsidRDefault="00DC4C1D" w:rsidP="00F12335">
            <w:pPr>
              <w:contextualSpacing w:val="0"/>
              <w:rPr>
                <w:sz w:val="16"/>
                <w:szCs w:val="16"/>
              </w:rPr>
            </w:pPr>
            <w:r w:rsidRPr="00E10334">
              <w:rPr>
                <w:sz w:val="16"/>
                <w:szCs w:val="16"/>
              </w:rPr>
              <w:t>Rapportage</w:t>
            </w:r>
          </w:p>
        </w:tc>
        <w:tc>
          <w:tcPr>
            <w:tcW w:w="2693" w:type="dxa"/>
          </w:tcPr>
          <w:p w14:paraId="5F155740" w14:textId="77777777" w:rsidR="00DC4C1D" w:rsidRPr="00E10334" w:rsidRDefault="00DC4C1D" w:rsidP="00F12335">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Status werkzaamheden van het team</w:t>
            </w:r>
          </w:p>
        </w:tc>
        <w:tc>
          <w:tcPr>
            <w:tcW w:w="2410" w:type="dxa"/>
          </w:tcPr>
          <w:p w14:paraId="50C12916" w14:textId="08872FE1" w:rsidR="00DC4C1D" w:rsidRPr="00E10334" w:rsidRDefault="00FA513A" w:rsidP="00E908A7">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Binnen de Gensys</w:t>
            </w:r>
            <w:r w:rsidR="00E908A7">
              <w:rPr>
                <w:sz w:val="16"/>
                <w:szCs w:val="16"/>
              </w:rPr>
              <w:t xml:space="preserve"> V</w:t>
            </w:r>
            <w:r>
              <w:rPr>
                <w:sz w:val="16"/>
                <w:szCs w:val="16"/>
              </w:rPr>
              <w:t>iewer kan er duidelijk ingezien worden welke taken nog in behandeling staan of welke nog behandelt moeten worden.</w:t>
            </w:r>
          </w:p>
        </w:tc>
        <w:tc>
          <w:tcPr>
            <w:tcW w:w="2268" w:type="dxa"/>
          </w:tcPr>
          <w:p w14:paraId="1D520DFB" w14:textId="77777777" w:rsidR="00DC4C1D" w:rsidRPr="00E10334" w:rsidRDefault="00DC4C1D"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p>
        </w:tc>
      </w:tr>
      <w:tr w:rsidR="00DC4C1D" w:rsidRPr="00E10334" w14:paraId="4305BD7A" w14:textId="77777777" w:rsidTr="00FA5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42B6AE85" w14:textId="77777777" w:rsidR="00DC4C1D" w:rsidRPr="00E10334" w:rsidRDefault="00DC4C1D" w:rsidP="00F12335">
            <w:pPr>
              <w:contextualSpacing w:val="0"/>
              <w:rPr>
                <w:sz w:val="16"/>
                <w:szCs w:val="16"/>
              </w:rPr>
            </w:pPr>
            <w:r w:rsidRPr="00E10334">
              <w:rPr>
                <w:sz w:val="16"/>
                <w:szCs w:val="16"/>
              </w:rPr>
              <w:t>Monitoring</w:t>
            </w:r>
          </w:p>
        </w:tc>
        <w:tc>
          <w:tcPr>
            <w:tcW w:w="2693" w:type="dxa"/>
          </w:tcPr>
          <w:p w14:paraId="75520259" w14:textId="77777777" w:rsidR="00DC4C1D" w:rsidRPr="00E10334" w:rsidRDefault="00DC4C1D"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Monitoringsysteem ingebouwd</w:t>
            </w:r>
          </w:p>
        </w:tc>
        <w:tc>
          <w:tcPr>
            <w:tcW w:w="2410" w:type="dxa"/>
          </w:tcPr>
          <w:p w14:paraId="66310EF5" w14:textId="223538C5" w:rsidR="00DC4C1D" w:rsidRPr="00E10334" w:rsidRDefault="001154CF"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Gensys Monitor is een ingebouwde module die het netwerk scant op wijzigingen en storingen</w:t>
            </w:r>
          </w:p>
        </w:tc>
        <w:tc>
          <w:tcPr>
            <w:tcW w:w="2268" w:type="dxa"/>
          </w:tcPr>
          <w:p w14:paraId="0317CC50" w14:textId="77777777" w:rsidR="00DC4C1D" w:rsidRPr="00E10334" w:rsidRDefault="00DC4C1D"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p>
        </w:tc>
      </w:tr>
      <w:tr w:rsidR="00DC4C1D" w:rsidRPr="00E10334" w14:paraId="57FB0E8F" w14:textId="77777777" w:rsidTr="00FA513A">
        <w:tc>
          <w:tcPr>
            <w:cnfStyle w:val="001000000000" w:firstRow="0" w:lastRow="0" w:firstColumn="1" w:lastColumn="0" w:oddVBand="0" w:evenVBand="0" w:oddHBand="0" w:evenHBand="0" w:firstRowFirstColumn="0" w:firstRowLastColumn="0" w:lastRowFirstColumn="0" w:lastRowLastColumn="0"/>
            <w:tcW w:w="1951" w:type="dxa"/>
            <w:vMerge/>
          </w:tcPr>
          <w:p w14:paraId="4E42D5CD" w14:textId="77777777" w:rsidR="00DC4C1D" w:rsidRPr="00E10334" w:rsidRDefault="00DC4C1D" w:rsidP="00F12335">
            <w:pPr>
              <w:contextualSpacing w:val="0"/>
              <w:rPr>
                <w:sz w:val="16"/>
                <w:szCs w:val="16"/>
              </w:rPr>
            </w:pPr>
          </w:p>
        </w:tc>
        <w:tc>
          <w:tcPr>
            <w:tcW w:w="2693" w:type="dxa"/>
          </w:tcPr>
          <w:p w14:paraId="7510FA34" w14:textId="77777777" w:rsidR="00DC4C1D" w:rsidRPr="00E10334" w:rsidRDefault="00DC4C1D" w:rsidP="00F12335">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Mogelijkheid om problemen te voorspellen</w:t>
            </w:r>
          </w:p>
        </w:tc>
        <w:tc>
          <w:tcPr>
            <w:tcW w:w="2410" w:type="dxa"/>
          </w:tcPr>
          <w:p w14:paraId="275B89D7" w14:textId="32132F4C" w:rsidR="00DC4C1D" w:rsidRPr="00E10334" w:rsidRDefault="001154CF"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Door slim te kijken naar reeds gemelde storingen kunnen er ook trendanalyses worden gemaakt.</w:t>
            </w:r>
          </w:p>
        </w:tc>
        <w:tc>
          <w:tcPr>
            <w:tcW w:w="2268" w:type="dxa"/>
          </w:tcPr>
          <w:p w14:paraId="7DC3B4C6" w14:textId="77777777" w:rsidR="00DC4C1D" w:rsidRPr="00E10334" w:rsidRDefault="00DC4C1D"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p>
        </w:tc>
      </w:tr>
      <w:tr w:rsidR="00DC4C1D" w:rsidRPr="00E10334" w14:paraId="669FEE0D" w14:textId="77777777" w:rsidTr="00FA5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14:paraId="556A5CE3" w14:textId="77777777" w:rsidR="00DC4C1D" w:rsidRPr="00E10334" w:rsidRDefault="00DC4C1D" w:rsidP="00F12335">
            <w:pPr>
              <w:contextualSpacing w:val="0"/>
              <w:rPr>
                <w:sz w:val="16"/>
                <w:szCs w:val="16"/>
              </w:rPr>
            </w:pPr>
          </w:p>
        </w:tc>
        <w:tc>
          <w:tcPr>
            <w:tcW w:w="2693" w:type="dxa"/>
          </w:tcPr>
          <w:p w14:paraId="6C7A619B" w14:textId="77777777" w:rsidR="00DC4C1D" w:rsidRPr="00E10334" w:rsidRDefault="00DC4C1D"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Impact bepaling op netwerkapparatuur</w:t>
            </w:r>
          </w:p>
        </w:tc>
        <w:tc>
          <w:tcPr>
            <w:tcW w:w="2410" w:type="dxa"/>
          </w:tcPr>
          <w:p w14:paraId="2DFF5BCA" w14:textId="250A36E6" w:rsidR="00DC4C1D" w:rsidRPr="00E10334" w:rsidRDefault="001154CF"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Doordat de CDMB grafisch wordt weergegeven kan er direct worden gezien wat de impact is van een bepaald netwerkcomponent.</w:t>
            </w:r>
          </w:p>
        </w:tc>
        <w:tc>
          <w:tcPr>
            <w:tcW w:w="2268" w:type="dxa"/>
          </w:tcPr>
          <w:p w14:paraId="38711E30" w14:textId="77777777" w:rsidR="00DC4C1D" w:rsidRPr="00E10334" w:rsidRDefault="00DC4C1D"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p>
        </w:tc>
      </w:tr>
      <w:tr w:rsidR="00DC4C1D" w:rsidRPr="00E10334" w14:paraId="33CBB2B2" w14:textId="77777777" w:rsidTr="00FA513A">
        <w:tc>
          <w:tcPr>
            <w:cnfStyle w:val="001000000000" w:firstRow="0" w:lastRow="0" w:firstColumn="1" w:lastColumn="0" w:oddVBand="0" w:evenVBand="0" w:oddHBand="0" w:evenHBand="0" w:firstRowFirstColumn="0" w:firstRowLastColumn="0" w:lastRowFirstColumn="0" w:lastRowLastColumn="0"/>
            <w:tcW w:w="1951" w:type="dxa"/>
            <w:vMerge/>
          </w:tcPr>
          <w:p w14:paraId="66E20189" w14:textId="77777777" w:rsidR="00DC4C1D" w:rsidRPr="00E10334" w:rsidRDefault="00DC4C1D" w:rsidP="00F12335">
            <w:pPr>
              <w:contextualSpacing w:val="0"/>
              <w:rPr>
                <w:sz w:val="16"/>
                <w:szCs w:val="16"/>
              </w:rPr>
            </w:pPr>
          </w:p>
        </w:tc>
        <w:tc>
          <w:tcPr>
            <w:tcW w:w="2693" w:type="dxa"/>
          </w:tcPr>
          <w:p w14:paraId="0761D58A" w14:textId="77777777" w:rsidR="00DC4C1D" w:rsidRPr="00E10334" w:rsidRDefault="00DC4C1D" w:rsidP="00F12335">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GUI is visueel aantrekkelijk en intuïtief opgezet</w:t>
            </w:r>
          </w:p>
        </w:tc>
        <w:tc>
          <w:tcPr>
            <w:tcW w:w="2410" w:type="dxa"/>
          </w:tcPr>
          <w:p w14:paraId="4F49D0C5" w14:textId="17CAAF0D" w:rsidR="00DC4C1D" w:rsidRPr="00E10334" w:rsidRDefault="001154CF"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GUI is redelijk duidelijk en weergeeft de meest belangrijkste meldingen informatie voorop. </w:t>
            </w:r>
          </w:p>
        </w:tc>
        <w:tc>
          <w:tcPr>
            <w:tcW w:w="2268" w:type="dxa"/>
          </w:tcPr>
          <w:p w14:paraId="5DDAF3E6" w14:textId="77777777" w:rsidR="00DC4C1D" w:rsidRPr="00E10334" w:rsidRDefault="00DC4C1D"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p>
        </w:tc>
      </w:tr>
    </w:tbl>
    <w:p w14:paraId="35F1B0FB" w14:textId="77777777" w:rsidR="006E38B8" w:rsidRDefault="006E38B8" w:rsidP="00DC4C1D">
      <w:pPr>
        <w:contextualSpacing w:val="0"/>
      </w:pPr>
    </w:p>
    <w:p w14:paraId="28931EF9" w14:textId="53E8DA7D" w:rsidR="00DC4C1D" w:rsidRDefault="006E38B8" w:rsidP="006E38B8">
      <w:pPr>
        <w:pStyle w:val="Heading3"/>
        <w:numPr>
          <w:ilvl w:val="2"/>
          <w:numId w:val="4"/>
        </w:numPr>
      </w:pPr>
      <w:bookmarkStart w:id="62" w:name="_Toc232184194"/>
      <w:r>
        <w:t xml:space="preserve">Voordelen &amp; nadelen </w:t>
      </w:r>
      <w:r w:rsidR="004A4D55">
        <w:t>C</w:t>
      </w:r>
      <w:r>
        <w:t>ould Have</w:t>
      </w:r>
      <w:bookmarkEnd w:id="62"/>
    </w:p>
    <w:tbl>
      <w:tblPr>
        <w:tblStyle w:val="LightList-Accent1"/>
        <w:tblW w:w="9322" w:type="dxa"/>
        <w:tblBorders>
          <w:insideH w:val="single" w:sz="8" w:space="0" w:color="4F81BD" w:themeColor="accent1"/>
          <w:insideV w:val="single" w:sz="8" w:space="0" w:color="4F81BD" w:themeColor="accent1"/>
        </w:tblBorders>
        <w:tblLook w:val="04A0" w:firstRow="1" w:lastRow="0" w:firstColumn="1" w:lastColumn="0" w:noHBand="0" w:noVBand="1"/>
      </w:tblPr>
      <w:tblGrid>
        <w:gridCol w:w="1951"/>
        <w:gridCol w:w="2693"/>
        <w:gridCol w:w="2268"/>
        <w:gridCol w:w="2410"/>
      </w:tblGrid>
      <w:tr w:rsidR="00DC4C1D" w:rsidRPr="00E10334" w14:paraId="10737054" w14:textId="77777777" w:rsidTr="00F123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F17F4CC" w14:textId="77777777" w:rsidR="00DC4C1D" w:rsidRPr="00E10334" w:rsidRDefault="00DC4C1D" w:rsidP="00F12335">
            <w:pPr>
              <w:contextualSpacing w:val="0"/>
              <w:rPr>
                <w:sz w:val="16"/>
                <w:szCs w:val="16"/>
              </w:rPr>
            </w:pPr>
            <w:r>
              <w:rPr>
                <w:sz w:val="16"/>
                <w:szCs w:val="16"/>
              </w:rPr>
              <w:t>Categorie</w:t>
            </w:r>
          </w:p>
        </w:tc>
        <w:tc>
          <w:tcPr>
            <w:tcW w:w="2693" w:type="dxa"/>
          </w:tcPr>
          <w:p w14:paraId="451714BE" w14:textId="77777777" w:rsidR="00DC4C1D" w:rsidRPr="00E10334" w:rsidRDefault="00DC4C1D" w:rsidP="00F12335">
            <w:pPr>
              <w:pStyle w:val="NoSpacing"/>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Eisen</w:t>
            </w:r>
          </w:p>
        </w:tc>
        <w:tc>
          <w:tcPr>
            <w:tcW w:w="2268" w:type="dxa"/>
          </w:tcPr>
          <w:p w14:paraId="2183A6AD" w14:textId="77777777" w:rsidR="00DC4C1D" w:rsidRPr="00E10334" w:rsidRDefault="00DC4C1D" w:rsidP="00F12335">
            <w:pPr>
              <w:keepNext/>
              <w:contextualSpacing w:val="0"/>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Voordelen</w:t>
            </w:r>
          </w:p>
        </w:tc>
        <w:tc>
          <w:tcPr>
            <w:tcW w:w="2410" w:type="dxa"/>
          </w:tcPr>
          <w:p w14:paraId="529DF2AB" w14:textId="77777777" w:rsidR="00DC4C1D" w:rsidRPr="00E10334" w:rsidRDefault="00DC4C1D" w:rsidP="00F12335">
            <w:pPr>
              <w:keepNext/>
              <w:contextualSpacing w:val="0"/>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Nadelen</w:t>
            </w:r>
          </w:p>
        </w:tc>
      </w:tr>
      <w:tr w:rsidR="00DC4C1D" w:rsidRPr="00E10334" w14:paraId="66B5474F"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7A8F0B3" w14:textId="77777777" w:rsidR="00DC4C1D" w:rsidRPr="00E10334" w:rsidRDefault="00DC4C1D" w:rsidP="00F12335">
            <w:pPr>
              <w:contextualSpacing w:val="0"/>
              <w:rPr>
                <w:sz w:val="16"/>
                <w:szCs w:val="16"/>
              </w:rPr>
            </w:pPr>
            <w:r>
              <w:rPr>
                <w:sz w:val="16"/>
                <w:szCs w:val="16"/>
              </w:rPr>
              <w:t>Overig</w:t>
            </w:r>
          </w:p>
        </w:tc>
        <w:tc>
          <w:tcPr>
            <w:tcW w:w="2693" w:type="dxa"/>
          </w:tcPr>
          <w:p w14:paraId="6726E6FB" w14:textId="77777777" w:rsidR="00DC4C1D" w:rsidRPr="00E10334" w:rsidRDefault="00DC4C1D"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SharePoint portal koppeling</w:t>
            </w:r>
          </w:p>
        </w:tc>
        <w:tc>
          <w:tcPr>
            <w:tcW w:w="2268" w:type="dxa"/>
          </w:tcPr>
          <w:p w14:paraId="5A7810DC" w14:textId="77777777" w:rsidR="00DC4C1D" w:rsidRPr="00E10334" w:rsidRDefault="00DC4C1D"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N.v.t</w:t>
            </w:r>
          </w:p>
        </w:tc>
        <w:tc>
          <w:tcPr>
            <w:tcW w:w="2410" w:type="dxa"/>
          </w:tcPr>
          <w:p w14:paraId="4B2BB46B" w14:textId="77777777" w:rsidR="00DC4C1D" w:rsidRPr="00E10334" w:rsidRDefault="00DC4C1D"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n.v.t.</w:t>
            </w:r>
          </w:p>
        </w:tc>
      </w:tr>
      <w:tr w:rsidR="00DC4C1D" w:rsidRPr="00E10334" w14:paraId="1C022AC0" w14:textId="77777777" w:rsidTr="00F12335">
        <w:tc>
          <w:tcPr>
            <w:cnfStyle w:val="001000000000" w:firstRow="0" w:lastRow="0" w:firstColumn="1" w:lastColumn="0" w:oddVBand="0" w:evenVBand="0" w:oddHBand="0" w:evenHBand="0" w:firstRowFirstColumn="0" w:firstRowLastColumn="0" w:lastRowFirstColumn="0" w:lastRowLastColumn="0"/>
            <w:tcW w:w="1951" w:type="dxa"/>
          </w:tcPr>
          <w:p w14:paraId="537D84C1" w14:textId="77777777" w:rsidR="00DC4C1D" w:rsidRPr="00E10334" w:rsidRDefault="00DC4C1D" w:rsidP="00F12335">
            <w:pPr>
              <w:contextualSpacing w:val="0"/>
              <w:rPr>
                <w:sz w:val="16"/>
                <w:szCs w:val="16"/>
              </w:rPr>
            </w:pPr>
          </w:p>
        </w:tc>
        <w:tc>
          <w:tcPr>
            <w:tcW w:w="2693" w:type="dxa"/>
          </w:tcPr>
          <w:p w14:paraId="115ABEE7" w14:textId="77777777" w:rsidR="00DC4C1D" w:rsidRPr="00E10334" w:rsidRDefault="00DC4C1D" w:rsidP="00F12335">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SLA Management</w:t>
            </w:r>
          </w:p>
        </w:tc>
        <w:tc>
          <w:tcPr>
            <w:tcW w:w="2268" w:type="dxa"/>
          </w:tcPr>
          <w:p w14:paraId="615A4EC6" w14:textId="306ED514" w:rsidR="00DC4C1D" w:rsidRPr="00E10334" w:rsidRDefault="00190F7C" w:rsidP="00F12335">
            <w:pPr>
              <w:keepNext/>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SLA management geeft koppeling met de besteden tijd wanneer verstreken op basis van verstreken tijd.</w:t>
            </w:r>
          </w:p>
        </w:tc>
        <w:tc>
          <w:tcPr>
            <w:tcW w:w="2410" w:type="dxa"/>
          </w:tcPr>
          <w:p w14:paraId="608CFE3C" w14:textId="77777777" w:rsidR="00DC4C1D" w:rsidRPr="00E10334" w:rsidRDefault="00DC4C1D" w:rsidP="00F12335">
            <w:pPr>
              <w:keepNext/>
              <w:contextualSpacing w:val="0"/>
              <w:cnfStyle w:val="000000000000" w:firstRow="0" w:lastRow="0" w:firstColumn="0" w:lastColumn="0" w:oddVBand="0" w:evenVBand="0" w:oddHBand="0" w:evenHBand="0" w:firstRowFirstColumn="0" w:firstRowLastColumn="0" w:lastRowFirstColumn="0" w:lastRowLastColumn="0"/>
              <w:rPr>
                <w:sz w:val="16"/>
                <w:szCs w:val="16"/>
              </w:rPr>
            </w:pPr>
          </w:p>
        </w:tc>
      </w:tr>
      <w:tr w:rsidR="00C91DA2" w:rsidRPr="00E10334" w14:paraId="49854B13"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5DD36AB" w14:textId="77777777" w:rsidR="00C91DA2" w:rsidRPr="00E10334" w:rsidRDefault="00C91DA2" w:rsidP="00F12335">
            <w:pPr>
              <w:contextualSpacing w:val="0"/>
              <w:rPr>
                <w:sz w:val="16"/>
                <w:szCs w:val="16"/>
              </w:rPr>
            </w:pPr>
          </w:p>
        </w:tc>
        <w:tc>
          <w:tcPr>
            <w:tcW w:w="2693" w:type="dxa"/>
          </w:tcPr>
          <w:p w14:paraId="22870EF9" w14:textId="41D46507" w:rsidR="00C91DA2" w:rsidRPr="00E10334" w:rsidRDefault="00C91DA2"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Remote Access mogelijkheden</w:t>
            </w:r>
          </w:p>
        </w:tc>
        <w:tc>
          <w:tcPr>
            <w:tcW w:w="2268" w:type="dxa"/>
          </w:tcPr>
          <w:p w14:paraId="3256198F" w14:textId="0C349D01" w:rsidR="00C91DA2" w:rsidRDefault="00C91DA2" w:rsidP="00F12335">
            <w:pPr>
              <w:keepNext/>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Er is een mogelijkheid toegevoegd om meteen computers vis RDP over te nemen.</w:t>
            </w:r>
          </w:p>
        </w:tc>
        <w:tc>
          <w:tcPr>
            <w:tcW w:w="2410" w:type="dxa"/>
          </w:tcPr>
          <w:p w14:paraId="2C1F5825" w14:textId="5977F293" w:rsidR="00C91DA2" w:rsidRPr="00E10334" w:rsidRDefault="00C91DA2" w:rsidP="00F12335">
            <w:pPr>
              <w:keepNext/>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Remote access functie biedt alleen RDP functionaliteit</w:t>
            </w:r>
          </w:p>
        </w:tc>
      </w:tr>
    </w:tbl>
    <w:p w14:paraId="1A2ED142" w14:textId="77777777" w:rsidR="00DC4C1D" w:rsidRDefault="00DC4C1D" w:rsidP="00DC4C1D">
      <w:pPr>
        <w:contextualSpacing w:val="0"/>
        <w:rPr>
          <w:rFonts w:eastAsia="Times New Roman" w:cs="Times New Roman"/>
          <w:szCs w:val="24"/>
          <w:lang w:eastAsia="nl-NL"/>
        </w:rPr>
      </w:pPr>
    </w:p>
    <w:p w14:paraId="111E8BB9" w14:textId="77777777" w:rsidR="00DC4C1D" w:rsidRDefault="00DC4C1D">
      <w:pPr>
        <w:contextualSpacing w:val="0"/>
      </w:pPr>
      <w:r>
        <w:br w:type="page"/>
      </w:r>
    </w:p>
    <w:p w14:paraId="2DCE4F59" w14:textId="77777777" w:rsidR="00DC4C1D" w:rsidRDefault="00DC4C1D" w:rsidP="00DC4C1D">
      <w:pPr>
        <w:pStyle w:val="Heading3"/>
        <w:numPr>
          <w:ilvl w:val="2"/>
          <w:numId w:val="4"/>
        </w:numPr>
      </w:pPr>
      <w:bookmarkStart w:id="63" w:name="_Toc232184195"/>
      <w:r>
        <w:lastRenderedPageBreak/>
        <w:t>Score</w:t>
      </w:r>
      <w:bookmarkEnd w:id="63"/>
    </w:p>
    <w:p w14:paraId="4247A1DB" w14:textId="61A200C9" w:rsidR="00DD346C" w:rsidRDefault="00DD346C" w:rsidP="00DD346C">
      <w:r>
        <w:t>De onderstaande tabel weergeeft een score per aangegeven wens of eis die zijn bepaalt naar aanleiding van het vooronderzoek.</w:t>
      </w:r>
      <w:r w:rsidR="00BF23BC">
        <w:t xml:space="preserve"> De resultaten zijn genomen op basis van de voor en nadelen die in de voorgaande paragraven zijn besproken.</w:t>
      </w:r>
    </w:p>
    <w:p w14:paraId="511920AE" w14:textId="77777777" w:rsidR="00DD346C" w:rsidRPr="00DD346C" w:rsidRDefault="00DD346C" w:rsidP="00DD346C"/>
    <w:tbl>
      <w:tblPr>
        <w:tblStyle w:val="MediumGrid3-Accent1"/>
        <w:tblW w:w="9322" w:type="dxa"/>
        <w:tblLayout w:type="fixed"/>
        <w:tblLook w:val="04A0" w:firstRow="1" w:lastRow="0" w:firstColumn="1" w:lastColumn="0" w:noHBand="0" w:noVBand="1"/>
      </w:tblPr>
      <w:tblGrid>
        <w:gridCol w:w="1813"/>
        <w:gridCol w:w="5808"/>
        <w:gridCol w:w="992"/>
        <w:gridCol w:w="709"/>
      </w:tblGrid>
      <w:tr w:rsidR="00DC4C1D" w:rsidRPr="00B16C3E" w14:paraId="6B415C76" w14:textId="77777777" w:rsidTr="00F123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5EC6D588" w14:textId="77777777" w:rsidR="00DC4C1D" w:rsidRPr="00B16C3E" w:rsidRDefault="00DC4C1D" w:rsidP="00F12335">
            <w:pPr>
              <w:rPr>
                <w:sz w:val="20"/>
                <w:szCs w:val="20"/>
              </w:rPr>
            </w:pPr>
            <w:r w:rsidRPr="00B16C3E">
              <w:rPr>
                <w:sz w:val="20"/>
                <w:szCs w:val="20"/>
              </w:rPr>
              <w:t>Categorie</w:t>
            </w:r>
          </w:p>
        </w:tc>
        <w:tc>
          <w:tcPr>
            <w:tcW w:w="5808" w:type="dxa"/>
          </w:tcPr>
          <w:p w14:paraId="0CFAB832" w14:textId="77777777" w:rsidR="00DC4C1D" w:rsidRPr="00B16C3E" w:rsidRDefault="00DC4C1D" w:rsidP="00F12335">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B16C3E">
              <w:rPr>
                <w:sz w:val="20"/>
                <w:szCs w:val="20"/>
              </w:rPr>
              <w:t>MoSCow wensen en eisen</w:t>
            </w:r>
          </w:p>
        </w:tc>
        <w:tc>
          <w:tcPr>
            <w:tcW w:w="992" w:type="dxa"/>
          </w:tcPr>
          <w:p w14:paraId="09791E53" w14:textId="77777777" w:rsidR="00DC4C1D" w:rsidRPr="00B16C3E" w:rsidRDefault="00DC4C1D" w:rsidP="00F12335">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B16C3E">
              <w:rPr>
                <w:sz w:val="20"/>
                <w:szCs w:val="20"/>
              </w:rPr>
              <w:t>Prioriteit</w:t>
            </w:r>
          </w:p>
        </w:tc>
        <w:tc>
          <w:tcPr>
            <w:tcW w:w="709" w:type="dxa"/>
          </w:tcPr>
          <w:p w14:paraId="068D068F" w14:textId="77777777" w:rsidR="00DC4C1D" w:rsidRPr="00B16C3E" w:rsidRDefault="00DC4C1D" w:rsidP="00F425F2">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B16C3E">
              <w:rPr>
                <w:sz w:val="20"/>
                <w:szCs w:val="20"/>
              </w:rPr>
              <w:t>Score</w:t>
            </w:r>
          </w:p>
        </w:tc>
      </w:tr>
      <w:tr w:rsidR="00DC4C1D" w:rsidRPr="00B16C3E" w14:paraId="62481974"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458503C4" w14:textId="77777777" w:rsidR="00DC4C1D" w:rsidRPr="00DD346C" w:rsidRDefault="00DC4C1D" w:rsidP="00F12335">
            <w:pPr>
              <w:rPr>
                <w:b w:val="0"/>
                <w:sz w:val="20"/>
                <w:szCs w:val="20"/>
              </w:rPr>
            </w:pPr>
            <w:r w:rsidRPr="00DD346C">
              <w:rPr>
                <w:b w:val="0"/>
                <w:sz w:val="20"/>
                <w:szCs w:val="20"/>
              </w:rPr>
              <w:t>Incidentenbeheer</w:t>
            </w:r>
          </w:p>
        </w:tc>
        <w:tc>
          <w:tcPr>
            <w:tcW w:w="5808" w:type="dxa"/>
          </w:tcPr>
          <w:p w14:paraId="1AEE5B6F" w14:textId="77777777" w:rsidR="00DC4C1D" w:rsidRPr="00B16C3E" w:rsidRDefault="00DC4C1D" w:rsidP="00DE5077">
            <w:pPr>
              <w:pStyle w:val="NoSpacing"/>
              <w:numPr>
                <w:ilvl w:val="0"/>
                <w:numId w:val="22"/>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Eenvoudig Ticketbeheer</w:t>
            </w:r>
          </w:p>
          <w:p w14:paraId="45367403" w14:textId="77777777" w:rsidR="00DC4C1D" w:rsidRPr="00B16C3E" w:rsidRDefault="00DC4C1D" w:rsidP="00DE5077">
            <w:pPr>
              <w:pStyle w:val="NoSpacing"/>
              <w:numPr>
                <w:ilvl w:val="0"/>
                <w:numId w:val="22"/>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Self Service Portal</w:t>
            </w:r>
          </w:p>
          <w:p w14:paraId="550D63E4" w14:textId="77777777" w:rsidR="00DC4C1D" w:rsidRPr="00B16C3E" w:rsidRDefault="00DC4C1D" w:rsidP="00DE5077">
            <w:pPr>
              <w:pStyle w:val="NoSpacing"/>
              <w:numPr>
                <w:ilvl w:val="0"/>
                <w:numId w:val="22"/>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Efficiënt probleembeheer</w:t>
            </w:r>
          </w:p>
        </w:tc>
        <w:tc>
          <w:tcPr>
            <w:tcW w:w="992" w:type="dxa"/>
          </w:tcPr>
          <w:p w14:paraId="7DBE02A2" w14:textId="77777777" w:rsidR="00DC4C1D" w:rsidRPr="00B16C3E" w:rsidRDefault="00DC4C1D" w:rsidP="00F1233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7D77F4C3" w14:textId="77777777" w:rsidR="00DC4C1D" w:rsidRPr="00B16C3E" w:rsidRDefault="00DC4C1D" w:rsidP="00F1233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7DF5DD0A" w14:textId="77777777" w:rsidR="00DC4C1D" w:rsidRPr="00B16C3E" w:rsidRDefault="00DC4C1D" w:rsidP="00F1233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tc>
        <w:tc>
          <w:tcPr>
            <w:tcW w:w="709" w:type="dxa"/>
          </w:tcPr>
          <w:p w14:paraId="49E9B2BE" w14:textId="77777777" w:rsidR="00DC4C1D" w:rsidRDefault="00F425F2" w:rsidP="00F425F2">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7CDE5DF3" w14:textId="77777777" w:rsidR="00F425F2" w:rsidRDefault="00F425F2" w:rsidP="00F425F2">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5C2DC0BE" w14:textId="79C73606" w:rsidR="00F425F2" w:rsidRPr="00B16C3E" w:rsidRDefault="00F425F2" w:rsidP="00F425F2">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DC4C1D" w:rsidRPr="00B16C3E" w14:paraId="1DBF01AA" w14:textId="77777777" w:rsidTr="00F12335">
        <w:tc>
          <w:tcPr>
            <w:cnfStyle w:val="001000000000" w:firstRow="0" w:lastRow="0" w:firstColumn="1" w:lastColumn="0" w:oddVBand="0" w:evenVBand="0" w:oddHBand="0" w:evenHBand="0" w:firstRowFirstColumn="0" w:firstRowLastColumn="0" w:lastRowFirstColumn="0" w:lastRowLastColumn="0"/>
            <w:tcW w:w="1813" w:type="dxa"/>
          </w:tcPr>
          <w:p w14:paraId="03056E95" w14:textId="77777777" w:rsidR="00DC4C1D" w:rsidRPr="00DD346C" w:rsidRDefault="00DC4C1D" w:rsidP="00F12335">
            <w:pPr>
              <w:rPr>
                <w:b w:val="0"/>
                <w:sz w:val="20"/>
                <w:szCs w:val="20"/>
              </w:rPr>
            </w:pPr>
            <w:r w:rsidRPr="00DD346C">
              <w:rPr>
                <w:b w:val="0"/>
                <w:sz w:val="20"/>
                <w:szCs w:val="20"/>
              </w:rPr>
              <w:t>Wijzigingsbeheer</w:t>
            </w:r>
          </w:p>
        </w:tc>
        <w:tc>
          <w:tcPr>
            <w:tcW w:w="5808" w:type="dxa"/>
          </w:tcPr>
          <w:p w14:paraId="026FEBC7" w14:textId="77777777" w:rsidR="00DC4C1D" w:rsidRPr="00B16C3E" w:rsidRDefault="00DC4C1D" w:rsidP="00DE5077">
            <w:pPr>
              <w:pStyle w:val="NoSpacing"/>
              <w:numPr>
                <w:ilvl w:val="0"/>
                <w:numId w:val="23"/>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 xml:space="preserve">Ingebouwde wijzigingsbeheer </w:t>
            </w:r>
          </w:p>
        </w:tc>
        <w:tc>
          <w:tcPr>
            <w:tcW w:w="992" w:type="dxa"/>
          </w:tcPr>
          <w:p w14:paraId="1AB4D3C4" w14:textId="77777777" w:rsidR="00DC4C1D" w:rsidRPr="00B16C3E" w:rsidRDefault="00DC4C1D" w:rsidP="00F1233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tc>
        <w:tc>
          <w:tcPr>
            <w:tcW w:w="709" w:type="dxa"/>
          </w:tcPr>
          <w:p w14:paraId="262CBF98" w14:textId="6A708308" w:rsidR="00DC4C1D" w:rsidRPr="00B16C3E" w:rsidRDefault="00F425F2" w:rsidP="00F425F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DC4C1D" w:rsidRPr="00B16C3E" w14:paraId="49668619"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43AF8942" w14:textId="77777777" w:rsidR="00DC4C1D" w:rsidRPr="00DD346C" w:rsidRDefault="00DC4C1D" w:rsidP="00F12335">
            <w:pPr>
              <w:rPr>
                <w:b w:val="0"/>
                <w:sz w:val="20"/>
                <w:szCs w:val="20"/>
              </w:rPr>
            </w:pPr>
            <w:r w:rsidRPr="00DD346C">
              <w:rPr>
                <w:b w:val="0"/>
                <w:sz w:val="20"/>
                <w:szCs w:val="20"/>
              </w:rPr>
              <w:t>Configuratiebeheer</w:t>
            </w:r>
          </w:p>
        </w:tc>
        <w:tc>
          <w:tcPr>
            <w:tcW w:w="5808" w:type="dxa"/>
          </w:tcPr>
          <w:p w14:paraId="40319326" w14:textId="77777777" w:rsidR="00DC4C1D" w:rsidRPr="00B16C3E" w:rsidRDefault="00DC4C1D" w:rsidP="00DE5077">
            <w:pPr>
              <w:pStyle w:val="NoSpacing"/>
              <w:numPr>
                <w:ilvl w:val="0"/>
                <w:numId w:val="23"/>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Automatische CMDB (Import &amp; Bijwerken)</w:t>
            </w:r>
          </w:p>
          <w:p w14:paraId="48E70168" w14:textId="77777777" w:rsidR="00DC4C1D" w:rsidRPr="00B16C3E" w:rsidRDefault="00DC4C1D" w:rsidP="00DE5077">
            <w:pPr>
              <w:pStyle w:val="NoSpacing"/>
              <w:numPr>
                <w:ilvl w:val="0"/>
                <w:numId w:val="23"/>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Grafisch CMDB overzicht</w:t>
            </w:r>
          </w:p>
        </w:tc>
        <w:tc>
          <w:tcPr>
            <w:tcW w:w="992" w:type="dxa"/>
          </w:tcPr>
          <w:p w14:paraId="612DBC22" w14:textId="77777777" w:rsidR="00DC4C1D" w:rsidRPr="00B16C3E" w:rsidRDefault="00DC4C1D" w:rsidP="00F1233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32975DE3" w14:textId="77777777" w:rsidR="00DC4C1D" w:rsidRPr="00B16C3E" w:rsidRDefault="00DC4C1D" w:rsidP="00F1233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w:t>
            </w:r>
          </w:p>
        </w:tc>
        <w:tc>
          <w:tcPr>
            <w:tcW w:w="709" w:type="dxa"/>
          </w:tcPr>
          <w:p w14:paraId="681645A8" w14:textId="77777777" w:rsidR="00DC4C1D" w:rsidRDefault="00F425F2" w:rsidP="00F425F2">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73F998C4" w14:textId="397B27C1" w:rsidR="00F425F2" w:rsidRPr="00B16C3E" w:rsidRDefault="00F425F2" w:rsidP="00F425F2">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DC4C1D" w:rsidRPr="00B16C3E" w14:paraId="6D4F7ADE" w14:textId="77777777" w:rsidTr="00F12335">
        <w:tc>
          <w:tcPr>
            <w:cnfStyle w:val="001000000000" w:firstRow="0" w:lastRow="0" w:firstColumn="1" w:lastColumn="0" w:oddVBand="0" w:evenVBand="0" w:oddHBand="0" w:evenHBand="0" w:firstRowFirstColumn="0" w:firstRowLastColumn="0" w:lastRowFirstColumn="0" w:lastRowLastColumn="0"/>
            <w:tcW w:w="1813" w:type="dxa"/>
          </w:tcPr>
          <w:p w14:paraId="7D334053" w14:textId="77777777" w:rsidR="00DC4C1D" w:rsidRPr="00DD346C" w:rsidRDefault="00DC4C1D" w:rsidP="00F12335">
            <w:pPr>
              <w:rPr>
                <w:b w:val="0"/>
                <w:sz w:val="20"/>
                <w:szCs w:val="20"/>
              </w:rPr>
            </w:pPr>
            <w:r w:rsidRPr="00DD346C">
              <w:rPr>
                <w:b w:val="0"/>
                <w:sz w:val="20"/>
                <w:szCs w:val="20"/>
              </w:rPr>
              <w:t>Rapportage</w:t>
            </w:r>
          </w:p>
        </w:tc>
        <w:tc>
          <w:tcPr>
            <w:tcW w:w="5808" w:type="dxa"/>
          </w:tcPr>
          <w:p w14:paraId="3237A8CA" w14:textId="77777777" w:rsidR="00DC4C1D" w:rsidRPr="00B16C3E" w:rsidRDefault="00DC4C1D"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Snelle en overzichtelijke rapportage mogelijkheden</w:t>
            </w:r>
          </w:p>
          <w:p w14:paraId="1C5311F2" w14:textId="77777777" w:rsidR="00DC4C1D" w:rsidRPr="00B16C3E" w:rsidRDefault="00DC4C1D"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Persoonlijke Dashboards</w:t>
            </w:r>
          </w:p>
          <w:p w14:paraId="39E42C1C" w14:textId="77777777" w:rsidR="00DC4C1D" w:rsidRPr="00B16C3E" w:rsidRDefault="00DC4C1D"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Status werkzaamheden van het team</w:t>
            </w:r>
          </w:p>
          <w:p w14:paraId="017CF4AF" w14:textId="77777777" w:rsidR="00DC4C1D" w:rsidRPr="00B16C3E" w:rsidRDefault="00DC4C1D"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Sluit aan op de visie van de afdeling</w:t>
            </w:r>
          </w:p>
        </w:tc>
        <w:tc>
          <w:tcPr>
            <w:tcW w:w="992" w:type="dxa"/>
          </w:tcPr>
          <w:p w14:paraId="31C38E21" w14:textId="77777777" w:rsidR="00DC4C1D" w:rsidRPr="00B16C3E" w:rsidRDefault="00DC4C1D" w:rsidP="00F1233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p w14:paraId="36305671" w14:textId="77777777" w:rsidR="00DC4C1D" w:rsidRPr="00B16C3E" w:rsidRDefault="00DC4C1D" w:rsidP="00F1233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p w14:paraId="7770F2D8" w14:textId="77777777" w:rsidR="00DC4C1D" w:rsidRPr="00B16C3E" w:rsidRDefault="00DC4C1D" w:rsidP="00F1233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w:t>
            </w:r>
          </w:p>
          <w:p w14:paraId="43213D0F" w14:textId="77777777" w:rsidR="00DC4C1D" w:rsidRPr="00B16C3E" w:rsidRDefault="00DC4C1D" w:rsidP="00F1233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tc>
        <w:tc>
          <w:tcPr>
            <w:tcW w:w="709" w:type="dxa"/>
          </w:tcPr>
          <w:p w14:paraId="44B0FC44" w14:textId="77777777" w:rsidR="00DC4C1D" w:rsidRDefault="00F425F2" w:rsidP="00F425F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7C3A55F0" w14:textId="77777777" w:rsidR="00F425F2" w:rsidRDefault="00F425F2" w:rsidP="00F425F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471A3AB2" w14:textId="77777777" w:rsidR="00F425F2" w:rsidRDefault="00F425F2" w:rsidP="00F425F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6D303433" w14:textId="4B289149" w:rsidR="00F425F2" w:rsidRPr="00B16C3E" w:rsidRDefault="00F425F2" w:rsidP="00F425F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DC4C1D" w:rsidRPr="00B16C3E" w14:paraId="60ED9D08"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1D2977AF" w14:textId="544A8DA3" w:rsidR="00DC4C1D" w:rsidRPr="00DD346C" w:rsidRDefault="00DC4C1D" w:rsidP="00F12335">
            <w:pPr>
              <w:rPr>
                <w:b w:val="0"/>
                <w:sz w:val="20"/>
                <w:szCs w:val="20"/>
              </w:rPr>
            </w:pPr>
            <w:r w:rsidRPr="00DD346C">
              <w:rPr>
                <w:b w:val="0"/>
                <w:sz w:val="20"/>
                <w:szCs w:val="20"/>
              </w:rPr>
              <w:t>Monitoring</w:t>
            </w:r>
          </w:p>
        </w:tc>
        <w:tc>
          <w:tcPr>
            <w:tcW w:w="5808" w:type="dxa"/>
          </w:tcPr>
          <w:p w14:paraId="5AE130BE" w14:textId="77777777" w:rsidR="00DC4C1D" w:rsidRPr="00B16C3E" w:rsidRDefault="00DC4C1D" w:rsidP="00DE5077">
            <w:pPr>
              <w:pStyle w:val="NoSpacing"/>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Monitoringsysteem ingebouwd</w:t>
            </w:r>
          </w:p>
          <w:p w14:paraId="0C17BD65" w14:textId="77777777" w:rsidR="00DC4C1D" w:rsidRPr="00B16C3E" w:rsidRDefault="00DC4C1D" w:rsidP="00DE5077">
            <w:pPr>
              <w:pStyle w:val="NoSpacing"/>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Integratie/koppeling met monitoring software</w:t>
            </w:r>
          </w:p>
          <w:p w14:paraId="05C99367" w14:textId="77777777" w:rsidR="00DC4C1D" w:rsidRPr="00B16C3E" w:rsidRDefault="00DC4C1D" w:rsidP="00DE5077">
            <w:pPr>
              <w:pStyle w:val="NoSpacing"/>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Mogelijkheid om problemen te voorspellen</w:t>
            </w:r>
          </w:p>
          <w:p w14:paraId="2A44D31E" w14:textId="26C17D79" w:rsidR="00DC4C1D" w:rsidRPr="001109E5" w:rsidRDefault="00DC4C1D" w:rsidP="00DE5077">
            <w:pPr>
              <w:pStyle w:val="NoSpacing"/>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Impact bepaling op netwerkapparatuur</w:t>
            </w:r>
          </w:p>
        </w:tc>
        <w:tc>
          <w:tcPr>
            <w:tcW w:w="992" w:type="dxa"/>
          </w:tcPr>
          <w:p w14:paraId="2D63E630" w14:textId="77777777" w:rsidR="00DC4C1D" w:rsidRPr="00B16C3E" w:rsidRDefault="00DC4C1D" w:rsidP="00F1233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w:t>
            </w:r>
          </w:p>
          <w:p w14:paraId="6C82936E" w14:textId="77777777" w:rsidR="00DC4C1D" w:rsidRPr="00B16C3E" w:rsidRDefault="00DC4C1D" w:rsidP="00F1233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w:t>
            </w:r>
          </w:p>
          <w:p w14:paraId="685ED48D" w14:textId="77777777" w:rsidR="00DC4C1D" w:rsidRPr="00B16C3E" w:rsidRDefault="00DC4C1D" w:rsidP="00F1233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w:t>
            </w:r>
          </w:p>
          <w:p w14:paraId="24BE422C" w14:textId="1D21F1BD" w:rsidR="00DC4C1D" w:rsidRPr="00B16C3E" w:rsidRDefault="00DC4C1D" w:rsidP="001109E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w:t>
            </w:r>
          </w:p>
        </w:tc>
        <w:tc>
          <w:tcPr>
            <w:tcW w:w="709" w:type="dxa"/>
          </w:tcPr>
          <w:p w14:paraId="6E5A8D03" w14:textId="77777777" w:rsidR="00DC4C1D" w:rsidRDefault="00F425F2" w:rsidP="00F425F2">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1C1CBA96" w14:textId="77777777" w:rsidR="00F425F2" w:rsidRDefault="00F425F2" w:rsidP="00F425F2">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418F5056" w14:textId="77777777" w:rsidR="00F425F2" w:rsidRDefault="00F425F2" w:rsidP="00F425F2">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31FD63E2" w14:textId="4B948E3F" w:rsidR="00F425F2" w:rsidRPr="00B16C3E" w:rsidRDefault="00F425F2" w:rsidP="001109E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DC4C1D" w:rsidRPr="00B16C3E" w14:paraId="09F2F2BB" w14:textId="77777777" w:rsidTr="00F12335">
        <w:tc>
          <w:tcPr>
            <w:cnfStyle w:val="001000000000" w:firstRow="0" w:lastRow="0" w:firstColumn="1" w:lastColumn="0" w:oddVBand="0" w:evenVBand="0" w:oddHBand="0" w:evenHBand="0" w:firstRowFirstColumn="0" w:firstRowLastColumn="0" w:lastRowFirstColumn="0" w:lastRowLastColumn="0"/>
            <w:tcW w:w="1813" w:type="dxa"/>
          </w:tcPr>
          <w:p w14:paraId="16AE2422" w14:textId="4149D5A3" w:rsidR="00DC4C1D" w:rsidRPr="00DD346C" w:rsidRDefault="00DC4C1D" w:rsidP="00F12335">
            <w:pPr>
              <w:rPr>
                <w:b w:val="0"/>
                <w:sz w:val="20"/>
                <w:szCs w:val="20"/>
              </w:rPr>
            </w:pPr>
            <w:r w:rsidRPr="00DD346C">
              <w:rPr>
                <w:b w:val="0"/>
                <w:sz w:val="20"/>
                <w:szCs w:val="20"/>
              </w:rPr>
              <w:t>Gebruikerservaring</w:t>
            </w:r>
          </w:p>
        </w:tc>
        <w:tc>
          <w:tcPr>
            <w:tcW w:w="5808" w:type="dxa"/>
          </w:tcPr>
          <w:p w14:paraId="31ACF93B" w14:textId="77777777" w:rsidR="00DC4C1D" w:rsidRPr="00B16C3E" w:rsidRDefault="00DC4C1D" w:rsidP="00DE5077">
            <w:pPr>
              <w:pStyle w:val="NoSpacing"/>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Informatie moet met elkaar communiceren</w:t>
            </w:r>
          </w:p>
          <w:p w14:paraId="53E20DD8" w14:textId="77777777" w:rsidR="00DC4C1D" w:rsidRPr="00B16C3E" w:rsidRDefault="00DC4C1D" w:rsidP="00DE5077">
            <w:pPr>
              <w:pStyle w:val="NoSpacing"/>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GUI is visueel aantrekkelijk en intuïtief opgezet</w:t>
            </w:r>
          </w:p>
          <w:p w14:paraId="223A0744" w14:textId="77777777" w:rsidR="00DC4C1D" w:rsidRPr="00B16C3E" w:rsidRDefault="00DC4C1D" w:rsidP="00DE5077">
            <w:pPr>
              <w:pStyle w:val="NoSpacing"/>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Gebruiksvriendelijk (Software werkt snel en intuïtief)</w:t>
            </w:r>
          </w:p>
        </w:tc>
        <w:tc>
          <w:tcPr>
            <w:tcW w:w="992" w:type="dxa"/>
          </w:tcPr>
          <w:p w14:paraId="27356F7B" w14:textId="77777777" w:rsidR="00DC4C1D" w:rsidRPr="00B16C3E" w:rsidRDefault="00DC4C1D" w:rsidP="00F1233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p w14:paraId="480288DE" w14:textId="77777777" w:rsidR="00DC4C1D" w:rsidRPr="00B16C3E" w:rsidRDefault="00DC4C1D" w:rsidP="00F1233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w:t>
            </w:r>
          </w:p>
          <w:p w14:paraId="2449758E" w14:textId="77777777" w:rsidR="00DC4C1D" w:rsidRPr="00B16C3E" w:rsidRDefault="00DC4C1D" w:rsidP="00F1233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tc>
        <w:tc>
          <w:tcPr>
            <w:tcW w:w="709" w:type="dxa"/>
          </w:tcPr>
          <w:p w14:paraId="2F4EBEEA" w14:textId="77777777" w:rsidR="00DC4C1D" w:rsidRDefault="00F425F2" w:rsidP="00F425F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21E900D1" w14:textId="77777777" w:rsidR="00F425F2" w:rsidRDefault="00F425F2" w:rsidP="00F425F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312F9850" w14:textId="38EA8131" w:rsidR="00F425F2" w:rsidRPr="00B16C3E" w:rsidRDefault="00F425F2" w:rsidP="00F425F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DC4C1D" w:rsidRPr="00B16C3E" w14:paraId="5FF3B444"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4856B637" w14:textId="7D3016E0" w:rsidR="00DC4C1D" w:rsidRPr="00DD346C" w:rsidRDefault="00DC4C1D" w:rsidP="00F12335">
            <w:pPr>
              <w:rPr>
                <w:b w:val="0"/>
                <w:sz w:val="20"/>
                <w:szCs w:val="20"/>
              </w:rPr>
            </w:pPr>
            <w:r w:rsidRPr="00DD346C">
              <w:rPr>
                <w:b w:val="0"/>
                <w:sz w:val="20"/>
                <w:szCs w:val="20"/>
              </w:rPr>
              <w:t>Overig</w:t>
            </w:r>
          </w:p>
        </w:tc>
        <w:tc>
          <w:tcPr>
            <w:tcW w:w="5808" w:type="dxa"/>
          </w:tcPr>
          <w:p w14:paraId="4199445B" w14:textId="77777777" w:rsidR="00DC4C1D" w:rsidRPr="00B16C3E" w:rsidRDefault="00DC4C1D" w:rsidP="00DE5077">
            <w:pPr>
              <w:pStyle w:val="NoSpacing"/>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SharePoint portal koppeling</w:t>
            </w:r>
          </w:p>
          <w:p w14:paraId="67F9D3D5" w14:textId="77777777" w:rsidR="00DC4C1D" w:rsidRDefault="00DC4C1D" w:rsidP="00DE5077">
            <w:pPr>
              <w:pStyle w:val="NoSpacing"/>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SLA Management</w:t>
            </w:r>
          </w:p>
          <w:p w14:paraId="2FE031DF" w14:textId="55493C69" w:rsidR="001109E5" w:rsidRPr="00B16C3E" w:rsidRDefault="001109E5" w:rsidP="00DE5077">
            <w:pPr>
              <w:pStyle w:val="NoSpacing"/>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Remote Access mogelijkheden</w:t>
            </w:r>
          </w:p>
        </w:tc>
        <w:tc>
          <w:tcPr>
            <w:tcW w:w="992" w:type="dxa"/>
          </w:tcPr>
          <w:p w14:paraId="46E6178C" w14:textId="77777777" w:rsidR="00DC4C1D" w:rsidRPr="00B16C3E" w:rsidRDefault="00DC4C1D" w:rsidP="00F1233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C</w:t>
            </w:r>
          </w:p>
          <w:p w14:paraId="003F3E0C" w14:textId="77777777" w:rsidR="00DC4C1D" w:rsidRDefault="00DC4C1D" w:rsidP="00F12335">
            <w:pPr>
              <w:pStyle w:val="NoSpacing"/>
              <w:keepNext/>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C</w:t>
            </w:r>
          </w:p>
          <w:p w14:paraId="0422200B" w14:textId="153C0ED4" w:rsidR="001109E5" w:rsidRPr="00B16C3E" w:rsidRDefault="001109E5" w:rsidP="00F12335">
            <w:pPr>
              <w:pStyle w:val="NoSpacing"/>
              <w:keepNex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w:t>
            </w:r>
          </w:p>
        </w:tc>
        <w:tc>
          <w:tcPr>
            <w:tcW w:w="709" w:type="dxa"/>
          </w:tcPr>
          <w:p w14:paraId="009F00F2" w14:textId="77777777" w:rsidR="00DC4C1D" w:rsidRDefault="00F425F2" w:rsidP="00F425F2">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3C11A4E6" w14:textId="00300686" w:rsidR="00F425F2" w:rsidRDefault="00F425F2" w:rsidP="00F425F2">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DA74B8">
              <w:rPr>
                <w:sz w:val="20"/>
                <w:szCs w:val="20"/>
              </w:rPr>
              <w:t>+</w:t>
            </w:r>
          </w:p>
          <w:p w14:paraId="2C33F2BB" w14:textId="0BEFD126" w:rsidR="001109E5" w:rsidRPr="00B16C3E" w:rsidRDefault="001109E5" w:rsidP="00F425F2">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DD346C" w:rsidRPr="00B16C3E" w14:paraId="7DF73F7E" w14:textId="77777777" w:rsidTr="00F12335">
        <w:tc>
          <w:tcPr>
            <w:cnfStyle w:val="001000000000" w:firstRow="0" w:lastRow="0" w:firstColumn="1" w:lastColumn="0" w:oddVBand="0" w:evenVBand="0" w:oddHBand="0" w:evenHBand="0" w:firstRowFirstColumn="0" w:firstRowLastColumn="0" w:lastRowFirstColumn="0" w:lastRowLastColumn="0"/>
            <w:tcW w:w="1813" w:type="dxa"/>
          </w:tcPr>
          <w:p w14:paraId="3F0E7194" w14:textId="76933E65" w:rsidR="00DD346C" w:rsidRPr="00DD346C" w:rsidRDefault="00DD346C" w:rsidP="00F12335">
            <w:pPr>
              <w:rPr>
                <w:sz w:val="20"/>
                <w:szCs w:val="20"/>
              </w:rPr>
            </w:pPr>
            <w:r w:rsidRPr="00DD346C">
              <w:rPr>
                <w:sz w:val="20"/>
                <w:szCs w:val="20"/>
              </w:rPr>
              <w:t>Must have (M)</w:t>
            </w:r>
          </w:p>
        </w:tc>
        <w:tc>
          <w:tcPr>
            <w:tcW w:w="5808" w:type="dxa"/>
          </w:tcPr>
          <w:p w14:paraId="28281668" w14:textId="77777777" w:rsidR="00DD346C" w:rsidRPr="00B16C3E" w:rsidRDefault="00DD346C" w:rsidP="00F12335">
            <w:pPr>
              <w:pStyle w:val="NoSpacing"/>
              <w:ind w:left="765"/>
              <w:cnfStyle w:val="000000000000" w:firstRow="0" w:lastRow="0" w:firstColumn="0" w:lastColumn="0" w:oddVBand="0" w:evenVBand="0" w:oddHBand="0" w:evenHBand="0" w:firstRowFirstColumn="0" w:firstRowLastColumn="0" w:lastRowFirstColumn="0" w:lastRowLastColumn="0"/>
              <w:rPr>
                <w:sz w:val="20"/>
                <w:szCs w:val="20"/>
              </w:rPr>
            </w:pPr>
          </w:p>
        </w:tc>
        <w:tc>
          <w:tcPr>
            <w:tcW w:w="992" w:type="dxa"/>
          </w:tcPr>
          <w:p w14:paraId="24F04CE1" w14:textId="49B621FB" w:rsidR="00DD346C" w:rsidRPr="00B16C3E" w:rsidRDefault="00DD346C" w:rsidP="00F12335">
            <w:pPr>
              <w:pStyle w:val="NoSpacing"/>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Score</w:t>
            </w:r>
          </w:p>
        </w:tc>
        <w:tc>
          <w:tcPr>
            <w:tcW w:w="709" w:type="dxa"/>
          </w:tcPr>
          <w:p w14:paraId="31C216F3" w14:textId="22F35411" w:rsidR="00DD346C" w:rsidRPr="00BF23BC" w:rsidRDefault="00DD346C" w:rsidP="00F425F2">
            <w:pPr>
              <w:pStyle w:val="NoSpacing"/>
              <w:jc w:val="center"/>
              <w:cnfStyle w:val="000000000000" w:firstRow="0" w:lastRow="0" w:firstColumn="0" w:lastColumn="0" w:oddVBand="0" w:evenVBand="0" w:oddHBand="0" w:evenHBand="0" w:firstRowFirstColumn="0" w:firstRowLastColumn="0" w:lastRowFirstColumn="0" w:lastRowLastColumn="0"/>
              <w:rPr>
                <w:color w:val="0070C0"/>
                <w:sz w:val="20"/>
                <w:szCs w:val="20"/>
              </w:rPr>
            </w:pPr>
            <w:r w:rsidRPr="00BC6997">
              <w:rPr>
                <w:color w:val="00B050"/>
                <w:sz w:val="20"/>
                <w:szCs w:val="20"/>
              </w:rPr>
              <w:t>21</w:t>
            </w:r>
          </w:p>
        </w:tc>
      </w:tr>
      <w:tr w:rsidR="00DD346C" w:rsidRPr="00B16C3E" w14:paraId="0588FCFB"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3B875D55" w14:textId="34B61E53" w:rsidR="00DD346C" w:rsidRPr="00DD346C" w:rsidRDefault="00DD346C" w:rsidP="00F12335">
            <w:pPr>
              <w:rPr>
                <w:sz w:val="20"/>
                <w:szCs w:val="20"/>
              </w:rPr>
            </w:pPr>
            <w:r w:rsidRPr="00DD346C">
              <w:rPr>
                <w:sz w:val="20"/>
                <w:szCs w:val="20"/>
              </w:rPr>
              <w:t>Should have (S)</w:t>
            </w:r>
          </w:p>
        </w:tc>
        <w:tc>
          <w:tcPr>
            <w:tcW w:w="5808" w:type="dxa"/>
          </w:tcPr>
          <w:p w14:paraId="53144F02" w14:textId="77777777" w:rsidR="00DD346C" w:rsidRPr="00B16C3E" w:rsidRDefault="00DD346C" w:rsidP="00F12335">
            <w:pPr>
              <w:pStyle w:val="NoSpacing"/>
              <w:ind w:left="765"/>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Pr>
          <w:p w14:paraId="4D27E45B" w14:textId="6B426D20" w:rsidR="00DD346C" w:rsidRPr="00B16C3E" w:rsidRDefault="00DD346C" w:rsidP="00F12335">
            <w:pPr>
              <w:pStyle w:val="NoSpacing"/>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Score</w:t>
            </w:r>
          </w:p>
        </w:tc>
        <w:tc>
          <w:tcPr>
            <w:tcW w:w="709" w:type="dxa"/>
          </w:tcPr>
          <w:p w14:paraId="0E704EBA" w14:textId="6BECCD77" w:rsidR="00DD346C" w:rsidRPr="00BC6997" w:rsidRDefault="00DD346C" w:rsidP="00F425F2">
            <w:pPr>
              <w:pStyle w:val="NoSpacing"/>
              <w:jc w:val="center"/>
              <w:cnfStyle w:val="000000100000" w:firstRow="0" w:lastRow="0" w:firstColumn="0" w:lastColumn="0" w:oddVBand="0" w:evenVBand="0" w:oddHBand="1" w:evenHBand="0" w:firstRowFirstColumn="0" w:firstRowLastColumn="0" w:lastRowFirstColumn="0" w:lastRowLastColumn="0"/>
              <w:rPr>
                <w:color w:val="0070C0"/>
                <w:sz w:val="20"/>
                <w:szCs w:val="20"/>
              </w:rPr>
            </w:pPr>
            <w:r w:rsidRPr="00BC6997">
              <w:rPr>
                <w:color w:val="0070C0"/>
                <w:sz w:val="20"/>
                <w:szCs w:val="20"/>
              </w:rPr>
              <w:t>14</w:t>
            </w:r>
          </w:p>
        </w:tc>
      </w:tr>
      <w:tr w:rsidR="001109E5" w:rsidRPr="00B16C3E" w14:paraId="5FC987A6" w14:textId="77777777" w:rsidTr="00DA74B8">
        <w:tc>
          <w:tcPr>
            <w:cnfStyle w:val="001000000000" w:firstRow="0" w:lastRow="0" w:firstColumn="1" w:lastColumn="0" w:oddVBand="0" w:evenVBand="0" w:oddHBand="0" w:evenHBand="0" w:firstRowFirstColumn="0" w:firstRowLastColumn="0" w:lastRowFirstColumn="0" w:lastRowLastColumn="0"/>
            <w:tcW w:w="1813" w:type="dxa"/>
          </w:tcPr>
          <w:p w14:paraId="1F5DD9D4" w14:textId="4D76EC90" w:rsidR="001109E5" w:rsidRPr="00DD346C" w:rsidRDefault="00DA74B8" w:rsidP="00F12335">
            <w:pPr>
              <w:rPr>
                <w:sz w:val="20"/>
                <w:szCs w:val="20"/>
              </w:rPr>
            </w:pPr>
            <w:r>
              <w:rPr>
                <w:sz w:val="20"/>
                <w:szCs w:val="20"/>
              </w:rPr>
              <w:t>Could Have (C)</w:t>
            </w:r>
          </w:p>
        </w:tc>
        <w:tc>
          <w:tcPr>
            <w:tcW w:w="5808" w:type="dxa"/>
          </w:tcPr>
          <w:p w14:paraId="6E7A50B6" w14:textId="77777777" w:rsidR="001109E5" w:rsidRPr="00B16C3E" w:rsidRDefault="001109E5" w:rsidP="00F12335">
            <w:pPr>
              <w:pStyle w:val="NoSpacing"/>
              <w:ind w:left="765"/>
              <w:cnfStyle w:val="000000000000" w:firstRow="0" w:lastRow="0" w:firstColumn="0" w:lastColumn="0" w:oddVBand="0" w:evenVBand="0" w:oddHBand="0" w:evenHBand="0" w:firstRowFirstColumn="0" w:firstRowLastColumn="0" w:lastRowFirstColumn="0" w:lastRowLastColumn="0"/>
              <w:rPr>
                <w:sz w:val="20"/>
                <w:szCs w:val="20"/>
              </w:rPr>
            </w:pPr>
          </w:p>
        </w:tc>
        <w:tc>
          <w:tcPr>
            <w:tcW w:w="992" w:type="dxa"/>
            <w:tcBorders>
              <w:bottom w:val="single" w:sz="8" w:space="0" w:color="000000" w:themeColor="text1"/>
            </w:tcBorders>
          </w:tcPr>
          <w:p w14:paraId="657746E2" w14:textId="12928B1E" w:rsidR="001109E5" w:rsidRDefault="00DA74B8" w:rsidP="00F12335">
            <w:pPr>
              <w:pStyle w:val="NoSpacing"/>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Score</w:t>
            </w:r>
          </w:p>
        </w:tc>
        <w:tc>
          <w:tcPr>
            <w:tcW w:w="709" w:type="dxa"/>
            <w:tcBorders>
              <w:bottom w:val="single" w:sz="8" w:space="0" w:color="000000" w:themeColor="text1"/>
            </w:tcBorders>
          </w:tcPr>
          <w:p w14:paraId="2BE7342E" w14:textId="1AEFBA98" w:rsidR="001109E5" w:rsidRPr="00BC6997" w:rsidRDefault="00DA74B8" w:rsidP="00F425F2">
            <w:pPr>
              <w:pStyle w:val="NoSpacing"/>
              <w:jc w:val="center"/>
              <w:cnfStyle w:val="000000000000" w:firstRow="0" w:lastRow="0" w:firstColumn="0" w:lastColumn="0" w:oddVBand="0" w:evenVBand="0" w:oddHBand="0" w:evenHBand="0" w:firstRowFirstColumn="0" w:firstRowLastColumn="0" w:lastRowFirstColumn="0" w:lastRowLastColumn="0"/>
              <w:rPr>
                <w:color w:val="0070C0"/>
                <w:sz w:val="20"/>
                <w:szCs w:val="20"/>
              </w:rPr>
            </w:pPr>
            <w:r w:rsidRPr="00BC6997">
              <w:rPr>
                <w:color w:val="0070C0"/>
                <w:sz w:val="20"/>
                <w:szCs w:val="20"/>
              </w:rPr>
              <w:t>1</w:t>
            </w:r>
          </w:p>
        </w:tc>
      </w:tr>
      <w:tr w:rsidR="00DA74B8" w:rsidRPr="00B16C3E" w14:paraId="106C462E" w14:textId="77777777" w:rsidTr="00DA7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36CCAD59" w14:textId="77777777" w:rsidR="00DA74B8" w:rsidRDefault="00DA74B8" w:rsidP="00F12335">
            <w:pPr>
              <w:rPr>
                <w:sz w:val="20"/>
                <w:szCs w:val="20"/>
              </w:rPr>
            </w:pPr>
          </w:p>
        </w:tc>
        <w:tc>
          <w:tcPr>
            <w:tcW w:w="5808" w:type="dxa"/>
          </w:tcPr>
          <w:p w14:paraId="6522FC22" w14:textId="77777777" w:rsidR="00DA74B8" w:rsidRPr="00B16C3E" w:rsidRDefault="00DA74B8" w:rsidP="00F12335">
            <w:pPr>
              <w:pStyle w:val="NoSpacing"/>
              <w:ind w:left="765"/>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8" w:space="0" w:color="000000" w:themeColor="text1"/>
            </w:tcBorders>
          </w:tcPr>
          <w:p w14:paraId="0A2F852A" w14:textId="543FA353" w:rsidR="00DA74B8" w:rsidRDefault="00DA74B8" w:rsidP="00F12335">
            <w:pPr>
              <w:pStyle w:val="No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B16C3E">
              <w:rPr>
                <w:b/>
                <w:sz w:val="20"/>
                <w:szCs w:val="20"/>
              </w:rPr>
              <w:t>Totaal</w:t>
            </w:r>
          </w:p>
        </w:tc>
        <w:tc>
          <w:tcPr>
            <w:tcW w:w="709" w:type="dxa"/>
            <w:tcBorders>
              <w:top w:val="single" w:sz="8" w:space="0" w:color="000000" w:themeColor="text1"/>
            </w:tcBorders>
          </w:tcPr>
          <w:p w14:paraId="5C144372" w14:textId="28698317" w:rsidR="00DA74B8" w:rsidRPr="00DA74B8" w:rsidRDefault="00DA74B8" w:rsidP="006E38B8">
            <w:pPr>
              <w:pStyle w:val="NoSpacing"/>
              <w:keepNext/>
              <w:jc w:val="center"/>
              <w:cnfStyle w:val="000000100000" w:firstRow="0" w:lastRow="0" w:firstColumn="0" w:lastColumn="0" w:oddVBand="0" w:evenVBand="0" w:oddHBand="1" w:evenHBand="0" w:firstRowFirstColumn="0" w:firstRowLastColumn="0" w:lastRowFirstColumn="0" w:lastRowLastColumn="0"/>
              <w:rPr>
                <w:color w:val="0000FF"/>
                <w:sz w:val="20"/>
                <w:szCs w:val="20"/>
              </w:rPr>
            </w:pPr>
            <w:r w:rsidRPr="00F50312">
              <w:rPr>
                <w:color w:val="00B050"/>
                <w:sz w:val="20"/>
                <w:szCs w:val="20"/>
              </w:rPr>
              <w:t>3</w:t>
            </w:r>
            <w:r>
              <w:rPr>
                <w:color w:val="00B050"/>
                <w:sz w:val="20"/>
                <w:szCs w:val="20"/>
              </w:rPr>
              <w:t>6</w:t>
            </w:r>
          </w:p>
        </w:tc>
      </w:tr>
    </w:tbl>
    <w:p w14:paraId="2C739A25" w14:textId="115DC39E" w:rsidR="0032331B" w:rsidRDefault="006E38B8" w:rsidP="006E38B8">
      <w:pPr>
        <w:pStyle w:val="Caption"/>
      </w:pPr>
      <w:r>
        <w:t xml:space="preserve">Tabel </w:t>
      </w:r>
      <w:r w:rsidR="00A43157">
        <w:fldChar w:fldCharType="begin"/>
      </w:r>
      <w:r w:rsidR="00A43157">
        <w:instrText xml:space="preserve"> SEQ Tabel \* ARABIC </w:instrText>
      </w:r>
      <w:r w:rsidR="00A43157">
        <w:fldChar w:fldCharType="separate"/>
      </w:r>
      <w:r w:rsidR="00FE0D5D">
        <w:rPr>
          <w:noProof/>
        </w:rPr>
        <w:t>10</w:t>
      </w:r>
      <w:r w:rsidR="00A43157">
        <w:rPr>
          <w:noProof/>
        </w:rPr>
        <w:fldChar w:fldCharType="end"/>
      </w:r>
      <w:r>
        <w:t>: Scorelijst SPS</w:t>
      </w:r>
    </w:p>
    <w:p w14:paraId="69ED47FE" w14:textId="77777777" w:rsidR="000934A9" w:rsidRDefault="000934A9" w:rsidP="004B7EF8">
      <w:pPr>
        <w:pStyle w:val="NoSpacing"/>
      </w:pPr>
    </w:p>
    <w:p w14:paraId="4EEFD136" w14:textId="47BF8A4C" w:rsidR="000934A9" w:rsidRPr="00DD346C" w:rsidRDefault="00DD346C" w:rsidP="004B7EF8">
      <w:pPr>
        <w:pStyle w:val="NoSpacing"/>
        <w:rPr>
          <w:b/>
        </w:rPr>
      </w:pPr>
      <w:r w:rsidRPr="00DD346C">
        <w:rPr>
          <w:b/>
        </w:rPr>
        <w:t>Conclusie</w:t>
      </w:r>
    </w:p>
    <w:p w14:paraId="25805813" w14:textId="1A4837CA" w:rsidR="00DD346C" w:rsidRDefault="00BF23BC" w:rsidP="004B7EF8">
      <w:pPr>
        <w:pStyle w:val="NoSpacing"/>
      </w:pPr>
      <w:r>
        <w:t>Over het algemeen scoort SPS</w:t>
      </w:r>
      <w:r w:rsidR="007F0C18">
        <w:t xml:space="preserve"> </w:t>
      </w:r>
      <w:r>
        <w:t xml:space="preserve"> goed op zowel de Must have criteria als de Should Have criteria. De nadruk bij SPS ligt in het monitoren en beheren van netwerkstoringen. Ze bieden een goede onderlinge samenwerking tussen de incidenten, wijzigingen en netwerkmeldingen. Visueel komt de software verouderd over maar doet niet te min aan de functionaliteiten. Gensys sluit goed aan bij de visie die ICT afdeling heeft en besteed </w:t>
      </w:r>
      <w:r w:rsidR="00E908A7">
        <w:t xml:space="preserve">hier </w:t>
      </w:r>
      <w:r>
        <w:t>tijdens het implementatie traject aandacht aan.</w:t>
      </w:r>
    </w:p>
    <w:p w14:paraId="59F8CD49" w14:textId="77777777" w:rsidR="007F0C18" w:rsidRDefault="007F0C18" w:rsidP="004B7EF8">
      <w:pPr>
        <w:pStyle w:val="NoSpacing"/>
      </w:pPr>
    </w:p>
    <w:p w14:paraId="38E85CC3" w14:textId="41899DC3" w:rsidR="007F0C18" w:rsidRDefault="007F0C18" w:rsidP="004B7EF8">
      <w:pPr>
        <w:pStyle w:val="NoSpacing"/>
      </w:pPr>
      <w:r>
        <w:t xml:space="preserve">SPS levert een totaal oplossing waarbij het extra monitoringsysteem Kaseya niet meer nodig is. Ook de omvang van de IT afdeling zorgt dat SPS beter aansluit. De medewerkers van de afdeling zijn namelijk niet alleen verantwoordelijk voor helpdesk beheer maar ook voor onderhoud en netwerkbeheer. </w:t>
      </w:r>
    </w:p>
    <w:p w14:paraId="6139DAB5" w14:textId="77777777" w:rsidR="00420F41" w:rsidRPr="004B7EF8" w:rsidRDefault="00420F41" w:rsidP="004B7EF8">
      <w:pPr>
        <w:pStyle w:val="NoSpacing"/>
        <w:rPr>
          <w:rFonts w:eastAsiaTheme="minorHAnsi" w:cstheme="minorBidi"/>
          <w:szCs w:val="22"/>
        </w:rPr>
      </w:pPr>
      <w:r>
        <w:br w:type="page"/>
      </w:r>
    </w:p>
    <w:p w14:paraId="038846A5" w14:textId="77777777" w:rsidR="00547E38" w:rsidRDefault="00547E38" w:rsidP="00FD2D19">
      <w:pPr>
        <w:pStyle w:val="Heading2"/>
        <w:numPr>
          <w:ilvl w:val="1"/>
          <w:numId w:val="4"/>
        </w:numPr>
      </w:pPr>
      <w:bookmarkStart w:id="64" w:name="_Toc232184196"/>
      <w:r>
        <w:lastRenderedPageBreak/>
        <w:t>M-Proof</w:t>
      </w:r>
      <w:bookmarkEnd w:id="64"/>
    </w:p>
    <w:p w14:paraId="5CC13AD8" w14:textId="327C1B84" w:rsidR="004E13B6" w:rsidRDefault="004E13B6" w:rsidP="004E13B6">
      <w:r>
        <w:t xml:space="preserve">Er is in verleden al </w:t>
      </w:r>
      <w:r w:rsidR="009F5829">
        <w:t>e</w:t>
      </w:r>
      <w:r w:rsidR="006B617E">
        <w:t xml:space="preserve">en keer gesprek </w:t>
      </w:r>
      <w:r w:rsidR="00C43AA0">
        <w:t xml:space="preserve">geweest met DWA vanuit M-Proof. </w:t>
      </w:r>
    </w:p>
    <w:p w14:paraId="7BFB68F3" w14:textId="77777777" w:rsidR="004E13B6" w:rsidRDefault="004E13B6" w:rsidP="004E13B6">
      <w:pPr>
        <w:pStyle w:val="Heading3"/>
        <w:numPr>
          <w:ilvl w:val="2"/>
          <w:numId w:val="4"/>
        </w:numPr>
      </w:pPr>
      <w:bookmarkStart w:id="65" w:name="_Toc232184197"/>
      <w:r>
        <w:t>Organisatie</w:t>
      </w:r>
      <w:bookmarkEnd w:id="65"/>
    </w:p>
    <w:p w14:paraId="76F63579" w14:textId="77777777" w:rsidR="004E13B6" w:rsidRDefault="004E13B6" w:rsidP="004E13B6">
      <w:r>
        <w:t xml:space="preserve">M-Proof is een Nederlands bedrijf en bestaat dit jaar al 16 jaar. Het komt voort uit de Rijnhaven groep dat werd later over genomen door BT. BT is vervolgens Syntegra geworden. Dit was een onafhankelijk consultancy bedrijf waarbij het leveren van een softwarepakket niet tot de orde was. </w:t>
      </w:r>
    </w:p>
    <w:p w14:paraId="5E6E6541" w14:textId="77777777" w:rsidR="004E13B6" w:rsidRDefault="004E13B6" w:rsidP="004E13B6"/>
    <w:p w14:paraId="4C2F6A05" w14:textId="77777777" w:rsidR="004E13B6" w:rsidRPr="0016595F" w:rsidRDefault="004E13B6" w:rsidP="004E13B6">
      <w:pPr>
        <w:rPr>
          <w:b/>
        </w:rPr>
      </w:pPr>
      <w:r w:rsidRPr="0016595F">
        <w:rPr>
          <w:b/>
        </w:rPr>
        <w:t>M-Proof</w:t>
      </w:r>
    </w:p>
    <w:p w14:paraId="520321E0" w14:textId="77777777" w:rsidR="004E13B6" w:rsidRDefault="004E13B6" w:rsidP="004E13B6">
      <w:r>
        <w:t>Een kleine groep mensen hebben het softwarepakket tot zich genomen en zijn met drie man verder gegaan onder de naam M-Proof. In Nederland leveren zij het pakket als Full Service organisatie. Ze maken het pakket zelf en ondersteunen de markt. Internationaal is M-Proof ook actief maar doen dat met een partnerkanaal. Grote partners van M-Proof is bijvoorbeeld Epicore en Amerikaanse ERP leveranciers. Het wordt gebruikt door ongeveer 1000 klanten en wordt verkocht in 45 landen in verschillende talen.</w:t>
      </w:r>
    </w:p>
    <w:p w14:paraId="5D3762F8" w14:textId="77777777" w:rsidR="004E13B6" w:rsidRDefault="004E13B6" w:rsidP="004E13B6"/>
    <w:p w14:paraId="30DCA0B5" w14:textId="77777777" w:rsidR="004E13B6" w:rsidRDefault="004E13B6" w:rsidP="004E13B6">
      <w:r>
        <w:t>M-Proof biedt twee producten aan:</w:t>
      </w:r>
    </w:p>
    <w:p w14:paraId="1B0E06B7" w14:textId="32ED30A2" w:rsidR="004E13B6" w:rsidRPr="0016595F" w:rsidRDefault="00BD5913" w:rsidP="00DE5077">
      <w:pPr>
        <w:pStyle w:val="ListParagraph"/>
        <w:numPr>
          <w:ilvl w:val="0"/>
          <w:numId w:val="34"/>
        </w:numPr>
        <w:rPr>
          <w:lang w:val="en-US"/>
        </w:rPr>
      </w:pPr>
      <w:r>
        <w:rPr>
          <w:lang w:val="en-US"/>
        </w:rPr>
        <w:t>Cliente</w:t>
      </w:r>
      <w:r w:rsidR="004E13B6" w:rsidRPr="0016595F">
        <w:rPr>
          <w:lang w:val="en-US"/>
        </w:rPr>
        <w:t>le ITSM (IT Service Management)</w:t>
      </w:r>
    </w:p>
    <w:p w14:paraId="04244E7C" w14:textId="77777777" w:rsidR="004E13B6" w:rsidRDefault="004E13B6" w:rsidP="00DE5077">
      <w:pPr>
        <w:pStyle w:val="ListParagraph"/>
        <w:numPr>
          <w:ilvl w:val="0"/>
          <w:numId w:val="34"/>
        </w:numPr>
      </w:pPr>
      <w:r>
        <w:t>Clientele SENS (Service Management dat niet IT is)</w:t>
      </w:r>
    </w:p>
    <w:p w14:paraId="2D92F84C" w14:textId="77777777" w:rsidR="009331C9" w:rsidRDefault="009331C9" w:rsidP="009331C9">
      <w:r>
        <w:t xml:space="preserve">Certificering: </w:t>
      </w:r>
    </w:p>
    <w:p w14:paraId="195CF3F6" w14:textId="669E693F" w:rsidR="009331C9" w:rsidRDefault="009331C9" w:rsidP="00DE5077">
      <w:pPr>
        <w:pStyle w:val="ListParagraph"/>
        <w:numPr>
          <w:ilvl w:val="0"/>
          <w:numId w:val="33"/>
        </w:numPr>
      </w:pPr>
      <w:r>
        <w:t>ITIL gecertificeerd</w:t>
      </w:r>
    </w:p>
    <w:p w14:paraId="663873EB" w14:textId="5FCDC1CA" w:rsidR="009331C9" w:rsidRDefault="009331C9" w:rsidP="00DE5077">
      <w:pPr>
        <w:pStyle w:val="ListParagraph"/>
        <w:numPr>
          <w:ilvl w:val="0"/>
          <w:numId w:val="33"/>
        </w:numPr>
      </w:pPr>
      <w:r>
        <w:t>Microsoft Gold partner</w:t>
      </w:r>
    </w:p>
    <w:p w14:paraId="1EC3FD01" w14:textId="73904596" w:rsidR="009331C9" w:rsidRDefault="009331C9" w:rsidP="00DE5077">
      <w:pPr>
        <w:pStyle w:val="ListParagraph"/>
        <w:numPr>
          <w:ilvl w:val="0"/>
          <w:numId w:val="33"/>
        </w:numPr>
      </w:pPr>
      <w:r>
        <w:t>ISM Partner</w:t>
      </w:r>
    </w:p>
    <w:p w14:paraId="375DF9A3" w14:textId="0617945A" w:rsidR="000830D3" w:rsidRDefault="000830D3" w:rsidP="00DE5077">
      <w:pPr>
        <w:pStyle w:val="ListParagraph"/>
        <w:numPr>
          <w:ilvl w:val="0"/>
          <w:numId w:val="33"/>
        </w:numPr>
      </w:pPr>
      <w:r>
        <w:t>Pink Elephant</w:t>
      </w:r>
    </w:p>
    <w:p w14:paraId="3FAD9ECD" w14:textId="02B1FF5C" w:rsidR="00A27532" w:rsidRDefault="00A27532" w:rsidP="00DE5077">
      <w:pPr>
        <w:pStyle w:val="ListParagraph"/>
        <w:numPr>
          <w:ilvl w:val="0"/>
          <w:numId w:val="33"/>
        </w:numPr>
      </w:pPr>
      <w:r>
        <w:t>Escrow level 3</w:t>
      </w:r>
    </w:p>
    <w:p w14:paraId="66539C12" w14:textId="77777777" w:rsidR="009331C9" w:rsidRDefault="009331C9" w:rsidP="009331C9"/>
    <w:p w14:paraId="7FE3A0C4" w14:textId="77777777" w:rsidR="004E13B6" w:rsidRPr="0016595F" w:rsidRDefault="004E13B6" w:rsidP="004E13B6">
      <w:pPr>
        <w:rPr>
          <w:b/>
        </w:rPr>
      </w:pPr>
      <w:r w:rsidRPr="0016595F">
        <w:rPr>
          <w:b/>
        </w:rPr>
        <w:t>Positionering</w:t>
      </w:r>
    </w:p>
    <w:p w14:paraId="5A9B8878" w14:textId="77777777" w:rsidR="004E13B6" w:rsidRDefault="004E13B6" w:rsidP="004E13B6">
      <w:r>
        <w:t xml:space="preserve">Te vinden in alle branches, zowel intern als extern support en ook voor kleine-middelgroot tot Enterprise organisaties. </w:t>
      </w:r>
    </w:p>
    <w:p w14:paraId="1BCF5ACF" w14:textId="58326B08" w:rsidR="004E13B6" w:rsidRDefault="004E13B6" w:rsidP="004E13B6">
      <w:r>
        <w:t>Klanten die net iets meer willen, zoals extra koppelingen leggen en automatiseren kiezen sneller voor M-Proof. Vaak bedrijven die een technische achtergrond hebben.</w:t>
      </w:r>
      <w:r w:rsidR="00AA4451">
        <w:t xml:space="preserve"> </w:t>
      </w:r>
    </w:p>
    <w:p w14:paraId="515803AD" w14:textId="77777777" w:rsidR="00C43AA0" w:rsidRDefault="00C43AA0" w:rsidP="004E13B6"/>
    <w:p w14:paraId="4C9E2630" w14:textId="77777777" w:rsidR="000830D3" w:rsidRDefault="000830D3">
      <w:pPr>
        <w:contextualSpacing w:val="0"/>
        <w:rPr>
          <w:b/>
        </w:rPr>
      </w:pPr>
      <w:r>
        <w:rPr>
          <w:b/>
        </w:rPr>
        <w:br w:type="page"/>
      </w:r>
    </w:p>
    <w:p w14:paraId="7CC1889A" w14:textId="3F08B896" w:rsidR="00C43AA0" w:rsidRPr="00C43AA0" w:rsidRDefault="00C43AA0" w:rsidP="004E13B6">
      <w:pPr>
        <w:rPr>
          <w:b/>
        </w:rPr>
      </w:pPr>
      <w:r w:rsidRPr="00C43AA0">
        <w:rPr>
          <w:b/>
        </w:rPr>
        <w:lastRenderedPageBreak/>
        <w:t>Aanpak</w:t>
      </w:r>
      <w:r>
        <w:rPr>
          <w:b/>
        </w:rPr>
        <w:t xml:space="preserve"> ITIL</w:t>
      </w:r>
    </w:p>
    <w:p w14:paraId="190AF1DC" w14:textId="77777777" w:rsidR="000830D3" w:rsidRDefault="00C43AA0" w:rsidP="004E13B6">
      <w:r>
        <w:t xml:space="preserve">In het verleden werden softwarepakketten geleverd, hooguit komen inrichten en daarbij gelaten. M-Proof beweegt mee met de verschuiving dat naast een product er processen en mensen zijn waarmee rekening moet worden gehouden.  </w:t>
      </w:r>
    </w:p>
    <w:p w14:paraId="531A1EDE" w14:textId="77777777" w:rsidR="000830D3" w:rsidRDefault="000830D3" w:rsidP="004E13B6"/>
    <w:p w14:paraId="1F1F43C9" w14:textId="53ED5671" w:rsidR="00C43AA0" w:rsidRDefault="00C43AA0" w:rsidP="004E13B6">
      <w:r>
        <w:t xml:space="preserve">Mensen zijn belangrijkste maar Product en Proces komt steeds dichter naar elkaar toe en M-Proof biedt aandacht aan proces begeleiding. Naast ITIL processen biedt M-Proof ook aandacht aan ISM, het Integrated Service management. ISM komt van bureau Hovingen &amp; van Pom. Dit zijn Nederlandse ITIL goeroes, die alle Nederlandse ITIL boeken hebben meegeschreven. ISM haalt de 9 processen van ITIL en maken daar 6 van. Het grote verschil is dat er bij ISM ook een implementatie model gekoppeld zit. En dat is iets waar ITIL tekort schiet. </w:t>
      </w:r>
    </w:p>
    <w:p w14:paraId="3891D3B9" w14:textId="5561245E" w:rsidR="00C43AA0" w:rsidRDefault="00C43AA0" w:rsidP="004E13B6">
      <w:r>
        <w:t xml:space="preserve">M-Proof brengt het beste van deze twee modellen samen. </w:t>
      </w:r>
    </w:p>
    <w:p w14:paraId="7C86339F" w14:textId="77777777" w:rsidR="000830D3" w:rsidRDefault="000830D3" w:rsidP="004E13B6"/>
    <w:p w14:paraId="08C7130C" w14:textId="1002469D" w:rsidR="00AA4451" w:rsidRDefault="000830D3" w:rsidP="004E13B6">
      <w:r>
        <w:rPr>
          <w:noProof/>
          <w:lang w:val="en-US"/>
        </w:rPr>
        <mc:AlternateContent>
          <mc:Choice Requires="wps">
            <w:drawing>
              <wp:anchor distT="0" distB="0" distL="114300" distR="114300" simplePos="0" relativeHeight="251745280" behindDoc="0" locked="0" layoutInCell="1" allowOverlap="1" wp14:anchorId="425B9FF8" wp14:editId="5014CA01">
                <wp:simplePos x="0" y="0"/>
                <wp:positionH relativeFrom="column">
                  <wp:posOffset>685800</wp:posOffset>
                </wp:positionH>
                <wp:positionV relativeFrom="paragraph">
                  <wp:posOffset>4168775</wp:posOffset>
                </wp:positionV>
                <wp:extent cx="4253230" cy="266700"/>
                <wp:effectExtent l="0" t="0" r="0" b="0"/>
                <wp:wrapThrough wrapText="bothSides">
                  <wp:wrapPolygon edited="0">
                    <wp:start x="0" y="0"/>
                    <wp:lineTo x="0" y="20571"/>
                    <wp:lineTo x="21413" y="20571"/>
                    <wp:lineTo x="21413" y="0"/>
                    <wp:lineTo x="0" y="0"/>
                  </wp:wrapPolygon>
                </wp:wrapThrough>
                <wp:docPr id="24" name="Text Box 24"/>
                <wp:cNvGraphicFramePr/>
                <a:graphic xmlns:a="http://schemas.openxmlformats.org/drawingml/2006/main">
                  <a:graphicData uri="http://schemas.microsoft.com/office/word/2010/wordprocessingShape">
                    <wps:wsp>
                      <wps:cNvSpPr txBox="1"/>
                      <wps:spPr>
                        <a:xfrm>
                          <a:off x="0" y="0"/>
                          <a:ext cx="425323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FDFC1CC" w14:textId="63FA6BEB" w:rsidR="0043182E" w:rsidRPr="00665DC9" w:rsidRDefault="0043182E" w:rsidP="000830D3">
                            <w:pPr>
                              <w:pStyle w:val="Caption"/>
                              <w:rPr>
                                <w:noProof/>
                                <w:sz w:val="22"/>
                                <w:szCs w:val="22"/>
                                <w:lang w:val="en-US"/>
                              </w:rPr>
                            </w:pPr>
                            <w:r>
                              <w:t xml:space="preserve">Afbeelding </w:t>
                            </w:r>
                            <w:r w:rsidR="00A43157">
                              <w:fldChar w:fldCharType="begin"/>
                            </w:r>
                            <w:r w:rsidR="00A43157">
                              <w:instrText xml:space="preserve"> SEQ Afbeelding \* ARABIC </w:instrText>
                            </w:r>
                            <w:r w:rsidR="00A43157">
                              <w:fldChar w:fldCharType="separate"/>
                            </w:r>
                            <w:r w:rsidR="00FE0D5D">
                              <w:rPr>
                                <w:noProof/>
                              </w:rPr>
                              <w:t>6</w:t>
                            </w:r>
                            <w:r w:rsidR="00A4315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0" type="#_x0000_t202" style="position:absolute;margin-left:54pt;margin-top:328.25pt;width:334.9pt;height:21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vITZMCAAAsBQAADgAAAGRycy9lMm9Eb2MueG1srFRNb9swDL0P2H8QdE/90SRtjTqFmyLDgKIt&#10;0A49K7KcGLAlTVJid8P++57kOF27HYZhF4kiKYp8j9TlVd82ZC+MrZXMaXISUyIkV2UtNzn98rSa&#10;nFNiHZMla5QUOX0Rll4tPn647HQmUrVVTSkMQRBps07ndOuczqLI8q1omT1RWkgYK2Va5nA0m6g0&#10;rEP0tonSOJ5HnTKlNooLa6G9GYx0EeJXleDuvqqscKTJKXJzYTVhXfs1WlyybGOY3tb8kAb7hyxa&#10;Vks8egx1wxwjO1P/FqqtuVFWVe6EqzZSVVVzEWpANUn8rprHLdMi1AJwrD7CZP9fWH63fzCkLnOa&#10;TimRrAVHT6J35Fr1BCrg02mbwe1Rw9H10IPnUW+h9GX3lWn9joII7ED65Yiuj8ahnKaz0/QUJg5b&#10;Op+fxQH+6PW2NtZ9EqolXsipAXsBVLa/tQ6ZwHV08Y9Z1dTlqm4af/CGZWPInoHpbls74XPEjTde&#10;jfS+Uvlbg3nQiNAqwyssQ8YQvafPPdD4fTk7S4uz2cVkXsySyTSJzydFEaeTm1URF/F0tbyYXv9A&#10;ti1LplmHhtJoR48kAFs1bHMgz5v/jr2W8Te9niRR6LIhbQQO1Y2pRp6lgQ0vuX7dB1aPDK5V+QIC&#10;jRpGwGq+qgHZLbPugRn0PIjBHLt7LFWjupyqg0TJVplvf9J7fxQDKyW+5JzarztmBCXNZ4km9QM3&#10;CmYU1qMgd+1SgawEP4TmQcQF45pRrIxqnzHehX8FJiY53sqpG8WlGyYZ3wMXRRGcMFaauVv5qLkP&#10;PbbGU//MjD40lgNqd2qcLpa966/B19+0utg5NEtoPo/rgCKQ9weMZODg8H34mf/1HLxeP7nFTwAA&#10;AP//AwBQSwMEFAAGAAgAAAAhAHX530XhAAAACwEAAA8AAABkcnMvZG93bnJldi54bWxMj81OwzAQ&#10;hO9IvIO1SFwQdYDmhxCnqio40EtF6IWbG2/jQGxHttOGt2c5wXFmR7PzVavZDOyEPvTOCrhbJMDQ&#10;tk71thOwf3+5LYCFKK2Sg7Mo4BsDrOrLi0qWyp3tG56a2DEqsaGUAnSMY8l5aDUaGRZuREu3o/NG&#10;RpK+48rLM5Wbgd8nScaN7C190HLEjcb2q5mMgN3yY6dvpuPzdr188K/7aZN9do0Q11fz+glYxDn+&#10;heF3Pk2HmjYd3GRVYAPppCCWKCBLsxQYJfI8J5gDOY9FCryu+H+G+gcAAP//AwBQSwECLQAUAAYA&#10;CAAAACEA5JnDwPsAAADhAQAAEwAAAAAAAAAAAAAAAAAAAAAAW0NvbnRlbnRfVHlwZXNdLnhtbFBL&#10;AQItABQABgAIAAAAIQAjsmrh1wAAAJQBAAALAAAAAAAAAAAAAAAAACwBAABfcmVscy8ucmVsc1BL&#10;AQItABQABgAIAAAAIQB8S8hNkwIAACwFAAAOAAAAAAAAAAAAAAAAACwCAABkcnMvZTJvRG9jLnht&#10;bFBLAQItABQABgAIAAAAIQB1+d9F4QAAAAsBAAAPAAAAAAAAAAAAAAAAAOsEAABkcnMvZG93bnJl&#10;di54bWxQSwUGAAAAAAQABADzAAAA+QUAAAAA&#10;" stroked="f">
                <v:textbox style="mso-fit-shape-to-text:t" inset="0,0,0,0">
                  <w:txbxContent>
                    <w:p w14:paraId="0FDFC1CC" w14:textId="63FA6BEB" w:rsidR="0043182E" w:rsidRPr="00665DC9" w:rsidRDefault="0043182E" w:rsidP="000830D3">
                      <w:pPr>
                        <w:pStyle w:val="Caption"/>
                        <w:rPr>
                          <w:noProof/>
                          <w:sz w:val="22"/>
                          <w:szCs w:val="22"/>
                          <w:lang w:val="en-US"/>
                        </w:rPr>
                      </w:pPr>
                      <w:r>
                        <w:t xml:space="preserve">Afbeelding </w:t>
                      </w:r>
                      <w:fldSimple w:instr=" SEQ Afbeelding \* ARABIC ">
                        <w:r w:rsidR="00FE0D5D">
                          <w:rPr>
                            <w:noProof/>
                          </w:rPr>
                          <w:t>6</w:t>
                        </w:r>
                      </w:fldSimple>
                    </w:p>
                  </w:txbxContent>
                </v:textbox>
                <w10:wrap type="through"/>
              </v:shape>
            </w:pict>
          </mc:Fallback>
        </mc:AlternateContent>
      </w:r>
      <w:r>
        <w:rPr>
          <w:noProof/>
          <w:lang w:val="en-US"/>
        </w:rPr>
        <w:drawing>
          <wp:anchor distT="0" distB="0" distL="114300" distR="114300" simplePos="0" relativeHeight="251743232" behindDoc="0" locked="0" layoutInCell="1" allowOverlap="1" wp14:anchorId="1257A116" wp14:editId="0A009016">
            <wp:simplePos x="0" y="0"/>
            <wp:positionH relativeFrom="column">
              <wp:posOffset>685800</wp:posOffset>
            </wp:positionH>
            <wp:positionV relativeFrom="paragraph">
              <wp:posOffset>14605</wp:posOffset>
            </wp:positionV>
            <wp:extent cx="4253230" cy="4097020"/>
            <wp:effectExtent l="0" t="0" r="0" b="0"/>
            <wp:wrapThrough wrapText="bothSides">
              <wp:wrapPolygon edited="0">
                <wp:start x="0" y="0"/>
                <wp:lineTo x="0" y="21426"/>
                <wp:lineTo x="21413" y="21426"/>
                <wp:lineTo x="21413" y="0"/>
                <wp:lineTo x="0" y="0"/>
              </wp:wrapPolygon>
            </wp:wrapThrough>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3230" cy="409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472C6" w14:textId="77777777" w:rsidR="00AA4451" w:rsidRDefault="00AA4451" w:rsidP="004E13B6"/>
    <w:p w14:paraId="7CDB6A4C" w14:textId="0117A658" w:rsidR="004E13B6" w:rsidRDefault="004E13B6" w:rsidP="004E13B6">
      <w:pPr>
        <w:pStyle w:val="Heading3"/>
        <w:numPr>
          <w:ilvl w:val="2"/>
          <w:numId w:val="4"/>
        </w:numPr>
      </w:pPr>
      <w:bookmarkStart w:id="66" w:name="_Toc232184198"/>
      <w:r>
        <w:lastRenderedPageBreak/>
        <w:t>Visie</w:t>
      </w:r>
      <w:bookmarkEnd w:id="66"/>
    </w:p>
    <w:p w14:paraId="178B7910" w14:textId="7A0411F0" w:rsidR="00AA4451" w:rsidRDefault="004E13B6" w:rsidP="004E13B6">
      <w:r>
        <w:t xml:space="preserve">Dat de organisatie goed ondersteunt wordt door de service desk. Ze stellen prioriteit aan de primaire business zodat deze zonder interrupties door kan werken. Omdat te bereiken wordt er opnieuw gekeken naar Mens, Organisatie en Product. </w:t>
      </w:r>
      <w:r w:rsidR="00F175C9">
        <w:t xml:space="preserve">Ze hanteren het KPMG groeifasemodel als </w:t>
      </w:r>
      <w:r w:rsidR="00AA4451">
        <w:t>voorbeeld om de mogelijk groei aan te geven. Dit groeifasemodel is ook gebruikt in dit onderzoek om aan te geven wat de positie is van de IT afdeling van DWA.</w:t>
      </w:r>
    </w:p>
    <w:p w14:paraId="078BDD9C" w14:textId="77777777" w:rsidR="000830D3" w:rsidRDefault="000830D3" w:rsidP="004E13B6"/>
    <w:p w14:paraId="0889E12B" w14:textId="43775485" w:rsidR="004E13B6" w:rsidRDefault="00AA4451" w:rsidP="004E13B6">
      <w:r>
        <w:t xml:space="preserve">Aan de hand van het groeifasemodel is de software ook ingericht. Zij weten dat wanneer je als IT afdeling zich bevind in fase 1, welke modules je dan gebruikt. Wanneer je bijvoorbeeld 95% van alle meldingen registreert dan kan je doorgroeien naar fase 2, ook dan is het duidelijk welke functies va de applicatie deze fase ondersteund. </w:t>
      </w:r>
    </w:p>
    <w:p w14:paraId="248A8ABB" w14:textId="77777777" w:rsidR="009331C9" w:rsidRDefault="009331C9" w:rsidP="004E13B6"/>
    <w:p w14:paraId="71F8DD6E" w14:textId="542D1524" w:rsidR="009331C9" w:rsidRDefault="00C43AA0" w:rsidP="004E13B6">
      <w:r>
        <w:t>Z</w:t>
      </w:r>
      <w:r w:rsidR="009331C9">
        <w:t>e kijken voornamelijk naar de beheer organisatie.</w:t>
      </w:r>
    </w:p>
    <w:p w14:paraId="3C7AA6E7" w14:textId="77777777" w:rsidR="000830D3" w:rsidRDefault="000830D3" w:rsidP="004E13B6"/>
    <w:p w14:paraId="3D6A743A" w14:textId="77777777" w:rsidR="00EC644A" w:rsidRDefault="000830D3" w:rsidP="00EC644A">
      <w:pPr>
        <w:keepNext/>
      </w:pPr>
      <w:r>
        <w:rPr>
          <w:noProof/>
          <w:lang w:val="en-US"/>
        </w:rPr>
        <w:drawing>
          <wp:inline distT="0" distB="0" distL="0" distR="0" wp14:anchorId="0D5B25F1" wp14:editId="5FF7FABE">
            <wp:extent cx="5760720" cy="3550553"/>
            <wp:effectExtent l="0" t="0" r="5080" b="5715"/>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550553"/>
                    </a:xfrm>
                    <a:prstGeom prst="rect">
                      <a:avLst/>
                    </a:prstGeom>
                    <a:noFill/>
                    <a:ln>
                      <a:noFill/>
                    </a:ln>
                  </pic:spPr>
                </pic:pic>
              </a:graphicData>
            </a:graphic>
          </wp:inline>
        </w:drawing>
      </w:r>
    </w:p>
    <w:p w14:paraId="4861BEF0" w14:textId="1936449B" w:rsidR="000830D3" w:rsidRPr="0016595F" w:rsidRDefault="00EC644A" w:rsidP="00EC644A">
      <w:pPr>
        <w:pStyle w:val="Caption"/>
      </w:pPr>
      <w:r>
        <w:t xml:space="preserve">Afbeelding </w:t>
      </w:r>
      <w:r w:rsidR="00A43157">
        <w:fldChar w:fldCharType="begin"/>
      </w:r>
      <w:r w:rsidR="00A43157">
        <w:instrText xml:space="preserve"> SEQ Afbeelding \* ARABIC </w:instrText>
      </w:r>
      <w:r w:rsidR="00A43157">
        <w:fldChar w:fldCharType="separate"/>
      </w:r>
      <w:r w:rsidR="00FE0D5D">
        <w:rPr>
          <w:noProof/>
        </w:rPr>
        <w:t>7</w:t>
      </w:r>
      <w:r w:rsidR="00A43157">
        <w:rPr>
          <w:noProof/>
        </w:rPr>
        <w:fldChar w:fldCharType="end"/>
      </w:r>
    </w:p>
    <w:p w14:paraId="2C8FF654" w14:textId="77777777" w:rsidR="004E13B6" w:rsidRDefault="004E13B6" w:rsidP="004E13B6"/>
    <w:p w14:paraId="1C289E62" w14:textId="0D187C95" w:rsidR="00AA4451" w:rsidRPr="00C43AA0" w:rsidRDefault="004E13B6" w:rsidP="00AA4451">
      <w:pPr>
        <w:pStyle w:val="Heading3"/>
        <w:numPr>
          <w:ilvl w:val="2"/>
          <w:numId w:val="4"/>
        </w:numPr>
      </w:pPr>
      <w:bookmarkStart w:id="67" w:name="_Toc232184199"/>
      <w:r>
        <w:t>Modules</w:t>
      </w:r>
      <w:bookmarkEnd w:id="67"/>
    </w:p>
    <w:p w14:paraId="09312B96" w14:textId="7F7018B2" w:rsidR="00AA4451" w:rsidRDefault="00AA4451" w:rsidP="00AA4451">
      <w:r w:rsidRPr="007739D8">
        <w:rPr>
          <w:b/>
          <w:lang w:val="en-US"/>
        </w:rPr>
        <w:t>Clientèle</w:t>
      </w:r>
      <w:r w:rsidR="00C43AA0" w:rsidRPr="007739D8">
        <w:rPr>
          <w:b/>
          <w:lang w:val="en-US"/>
        </w:rPr>
        <w:t xml:space="preserve"> ITSM</w:t>
      </w:r>
      <w:r w:rsidRPr="007739D8">
        <w:rPr>
          <w:lang w:val="en-US"/>
        </w:rPr>
        <w:t xml:space="preserve"> is een 100% webbased applicatie. </w:t>
      </w:r>
      <w:r>
        <w:t xml:space="preserve">Volledig op .Net framework geschreven. Webbased betekent niet meteen Broser-based. Clientèle maakt gebruik van een </w:t>
      </w:r>
      <w:r w:rsidRPr="00AA4451">
        <w:rPr>
          <w:i/>
        </w:rPr>
        <w:t>Rich Internet Application</w:t>
      </w:r>
      <w:r>
        <w:t xml:space="preserve">. Zit in een eigen interface en communiceert over </w:t>
      </w:r>
      <w:r w:rsidRPr="00AA4451">
        <w:rPr>
          <w:i/>
        </w:rPr>
        <w:t>https</w:t>
      </w:r>
      <w:r>
        <w:rPr>
          <w:i/>
        </w:rPr>
        <w:t xml:space="preserve"> </w:t>
      </w:r>
      <w:r w:rsidRPr="00AA4451">
        <w:t>naar</w:t>
      </w:r>
      <w:r>
        <w:rPr>
          <w:i/>
        </w:rPr>
        <w:t xml:space="preserve"> </w:t>
      </w:r>
      <w:r>
        <w:t xml:space="preserve"> server.  Clientèle ondersteund drag &amp; drop functionaliteit. Mail in de applicatie slepen creëert meteen een incident en ook bestanden worden automatisch toegevoegd.</w:t>
      </w:r>
    </w:p>
    <w:p w14:paraId="00CA7838" w14:textId="77777777" w:rsidR="009331C9" w:rsidRDefault="009331C9" w:rsidP="00AA4451"/>
    <w:p w14:paraId="72729F08" w14:textId="180DE213" w:rsidR="009331C9" w:rsidRDefault="009331C9" w:rsidP="00AA4451">
      <w:r>
        <w:t xml:space="preserve">Clientèle wordt niet in aparte modules aangeboden maar als één pakket, Clientèle ITSM, met daarin alle processen. Deze processen bestaan uit ITIL processen.  </w:t>
      </w:r>
    </w:p>
    <w:p w14:paraId="67A6AF38" w14:textId="77777777" w:rsidR="009331C9" w:rsidRDefault="009331C9" w:rsidP="00AA4451"/>
    <w:p w14:paraId="11878D96" w14:textId="475B2AD2" w:rsidR="009331C9" w:rsidRPr="009331C9" w:rsidRDefault="00C43AA0" w:rsidP="00AA4451">
      <w:pPr>
        <w:rPr>
          <w:b/>
        </w:rPr>
      </w:pPr>
      <w:r w:rsidRPr="009331C9">
        <w:rPr>
          <w:b/>
        </w:rPr>
        <w:t>Clientèle</w:t>
      </w:r>
      <w:r w:rsidR="009331C9" w:rsidRPr="009331C9">
        <w:rPr>
          <w:b/>
        </w:rPr>
        <w:t xml:space="preserve"> Mobile</w:t>
      </w:r>
    </w:p>
    <w:p w14:paraId="009CD9A7" w14:textId="10D9ADEA" w:rsidR="009331C9" w:rsidRDefault="009331C9" w:rsidP="00AA4451">
      <w:r>
        <w:t xml:space="preserve">Standaard </w:t>
      </w:r>
      <w:r w:rsidR="00C43AA0">
        <w:t>wordt clientèle mobile geleverd voor 24 uur support op iPhone en iPad.</w:t>
      </w:r>
    </w:p>
    <w:p w14:paraId="4C9D4BF3" w14:textId="77777777" w:rsidR="009331C9" w:rsidRDefault="009331C9" w:rsidP="00AA4451"/>
    <w:p w14:paraId="38595356" w14:textId="55DEE1AF" w:rsidR="009331C9" w:rsidRPr="009331C9" w:rsidRDefault="009331C9" w:rsidP="00AA4451">
      <w:pPr>
        <w:rPr>
          <w:b/>
        </w:rPr>
      </w:pPr>
      <w:r w:rsidRPr="009331C9">
        <w:rPr>
          <w:b/>
        </w:rPr>
        <w:t>SDK</w:t>
      </w:r>
    </w:p>
    <w:p w14:paraId="49779819" w14:textId="174FD769" w:rsidR="009331C9" w:rsidRDefault="009331C9" w:rsidP="00AA4451">
      <w:r>
        <w:t>Technisch</w:t>
      </w:r>
      <w:r w:rsidR="00C43AA0">
        <w:t xml:space="preserve"> wordt datamodel </w:t>
      </w:r>
      <w:r>
        <w:t xml:space="preserve">geleverd, dit is voor koppelingen relaties naar andere applicaties. Vaak zijn dit OTAP koppelingen. Het is ook mogelijk om een SDK te krijgen. Het is mogelijk om functionaliteit zelf toe te voegen of te laten  toevoegen door M-Proof. </w:t>
      </w:r>
    </w:p>
    <w:p w14:paraId="4A5A341A" w14:textId="77777777" w:rsidR="009331C9" w:rsidRDefault="009331C9" w:rsidP="00AA4451"/>
    <w:p w14:paraId="1EB7C4D6" w14:textId="749EE7DF" w:rsidR="004E13B6" w:rsidRDefault="004E13B6" w:rsidP="004E13B6">
      <w:pPr>
        <w:pStyle w:val="Heading3"/>
        <w:numPr>
          <w:ilvl w:val="2"/>
          <w:numId w:val="4"/>
        </w:numPr>
      </w:pPr>
      <w:bookmarkStart w:id="68" w:name="_Toc232184200"/>
      <w:r>
        <w:t>Implementatie</w:t>
      </w:r>
      <w:bookmarkEnd w:id="68"/>
    </w:p>
    <w:p w14:paraId="2EE9C970" w14:textId="610F480D" w:rsidR="007015A6" w:rsidRDefault="00C43AA0" w:rsidP="009331C9">
      <w:r>
        <w:t>De implementatie houdt in dat er een standaard</w:t>
      </w:r>
      <w:r w:rsidR="007015A6">
        <w:t xml:space="preserve"> template meegeleverd wordt met de volgende inhoudt.</w:t>
      </w:r>
      <w:r w:rsidR="007015A6" w:rsidRPr="007015A6">
        <w:t xml:space="preserve"> </w:t>
      </w:r>
      <w:r w:rsidR="007015A6">
        <w:t>Alles is aan te passen naar wens.</w:t>
      </w:r>
    </w:p>
    <w:p w14:paraId="3BAEB14D" w14:textId="77777777" w:rsidR="007015A6" w:rsidRDefault="007015A6" w:rsidP="00DE5077">
      <w:pPr>
        <w:pStyle w:val="ListParagraph"/>
        <w:numPr>
          <w:ilvl w:val="0"/>
          <w:numId w:val="35"/>
        </w:numPr>
      </w:pPr>
      <w:r>
        <w:t>85 rapporten</w:t>
      </w:r>
    </w:p>
    <w:p w14:paraId="7ECF88B0" w14:textId="3696A613" w:rsidR="007015A6" w:rsidRDefault="007015A6" w:rsidP="00DE5077">
      <w:pPr>
        <w:pStyle w:val="ListParagraph"/>
        <w:numPr>
          <w:ilvl w:val="0"/>
          <w:numId w:val="35"/>
        </w:numPr>
      </w:pPr>
      <w:r>
        <w:t>D</w:t>
      </w:r>
      <w:r w:rsidR="009331C9">
        <w:t xml:space="preserve">ashboards </w:t>
      </w:r>
    </w:p>
    <w:p w14:paraId="1C3DD34A" w14:textId="33ABEDB5" w:rsidR="007015A6" w:rsidRDefault="007015A6" w:rsidP="00DE5077">
      <w:pPr>
        <w:pStyle w:val="ListParagraph"/>
        <w:numPr>
          <w:ilvl w:val="0"/>
          <w:numId w:val="35"/>
        </w:numPr>
      </w:pPr>
      <w:r>
        <w:t>S</w:t>
      </w:r>
      <w:r w:rsidR="009331C9">
        <w:t>tatussen van meldingen.</w:t>
      </w:r>
    </w:p>
    <w:p w14:paraId="152BC806" w14:textId="77759600" w:rsidR="007015A6" w:rsidRDefault="00C43AA0" w:rsidP="00DE5077">
      <w:pPr>
        <w:pStyle w:val="ListParagraph"/>
        <w:numPr>
          <w:ilvl w:val="0"/>
          <w:numId w:val="36"/>
        </w:numPr>
      </w:pPr>
      <w:r>
        <w:t xml:space="preserve">Standaard </w:t>
      </w:r>
      <w:r w:rsidR="007015A6">
        <w:t>Connector</w:t>
      </w:r>
      <w:r>
        <w:t xml:space="preserve"> </w:t>
      </w:r>
      <w:r w:rsidR="007015A6">
        <w:t>(Voor</w:t>
      </w:r>
      <w:r>
        <w:t xml:space="preserve"> data</w:t>
      </w:r>
      <w:r w:rsidR="007015A6">
        <w:t xml:space="preserve"> uitlezen zoals </w:t>
      </w:r>
      <w:r>
        <w:t>xml</w:t>
      </w:r>
      <w:r w:rsidR="007015A6">
        <w:t>,</w:t>
      </w:r>
      <w:r>
        <w:t xml:space="preserve"> csv enz. </w:t>
      </w:r>
      <w:r w:rsidR="007015A6">
        <w:t xml:space="preserve">De </w:t>
      </w:r>
      <w:r w:rsidR="00BD5913">
        <w:t>connector</w:t>
      </w:r>
      <w:r>
        <w:t xml:space="preserve"> kan informatie ook bijwerken en process</w:t>
      </w:r>
      <w:r w:rsidR="007015A6">
        <w:t>en buiten de applicatie starten)</w:t>
      </w:r>
      <w:r w:rsidR="007015A6" w:rsidRPr="007015A6">
        <w:t xml:space="preserve"> </w:t>
      </w:r>
    </w:p>
    <w:p w14:paraId="3A525701" w14:textId="4B5043E1" w:rsidR="009331C9" w:rsidRDefault="007015A6" w:rsidP="00DE5077">
      <w:pPr>
        <w:pStyle w:val="ListParagraph"/>
        <w:numPr>
          <w:ilvl w:val="0"/>
          <w:numId w:val="36"/>
        </w:numPr>
      </w:pPr>
      <w:r>
        <w:t xml:space="preserve">Onbeperkt e-mailadressen aan te maken. </w:t>
      </w:r>
    </w:p>
    <w:p w14:paraId="03E09549" w14:textId="70A2C5C4" w:rsidR="009331C9" w:rsidRPr="007015A6" w:rsidRDefault="007015A6" w:rsidP="009331C9">
      <w:pPr>
        <w:rPr>
          <w:b/>
        </w:rPr>
      </w:pPr>
      <w:r w:rsidRPr="007015A6">
        <w:rPr>
          <w:b/>
        </w:rPr>
        <w:t>Active Directory</w:t>
      </w:r>
    </w:p>
    <w:p w14:paraId="59CBD5C7" w14:textId="1E445703" w:rsidR="009331C9" w:rsidRDefault="007015A6" w:rsidP="009331C9">
      <w:r>
        <w:t>Er wordt data geïmporteerd van de</w:t>
      </w:r>
      <w:r w:rsidR="009331C9">
        <w:t xml:space="preserve"> AD bij de implementatie en</w:t>
      </w:r>
      <w:r>
        <w:t xml:space="preserve"> de invoering van SLA. Deze installatie zou niet meer dan 30min in beslag nemen.</w:t>
      </w:r>
      <w:r w:rsidR="009331C9">
        <w:t xml:space="preserve"> </w:t>
      </w:r>
    </w:p>
    <w:p w14:paraId="6ED86B3B" w14:textId="77777777" w:rsidR="009331C9" w:rsidRDefault="009331C9" w:rsidP="009331C9"/>
    <w:p w14:paraId="53A73FDC" w14:textId="6090EE4D" w:rsidR="009331C9" w:rsidRDefault="009331C9" w:rsidP="009331C9">
      <w:r w:rsidRPr="007015A6">
        <w:rPr>
          <w:b/>
        </w:rPr>
        <w:t>Licentie model</w:t>
      </w:r>
      <w:r>
        <w:t xml:space="preserve">. </w:t>
      </w:r>
    </w:p>
    <w:p w14:paraId="1CBFCC15" w14:textId="548D8DBE" w:rsidR="00C43AA0" w:rsidRDefault="009331C9" w:rsidP="009331C9">
      <w:r>
        <w:t>Kennen niet veel prijzen</w:t>
      </w:r>
      <w:r w:rsidR="00A27532">
        <w:t xml:space="preserve"> maar bieden een transparant licentiemodel</w:t>
      </w:r>
      <w:r>
        <w:t xml:space="preserve">. Geen </w:t>
      </w:r>
      <w:r w:rsidR="00C43AA0">
        <w:t xml:space="preserve">extra kosten bij uitbreiding, alles is er al. </w:t>
      </w:r>
      <w:r w:rsidR="007015A6">
        <w:t xml:space="preserve">Het gaat om </w:t>
      </w:r>
      <w:r w:rsidR="00A27532">
        <w:t>aanschaf van een totaal product.</w:t>
      </w:r>
    </w:p>
    <w:p w14:paraId="2DF353AD" w14:textId="77777777" w:rsidR="00C43AA0" w:rsidRDefault="00C43AA0" w:rsidP="009331C9"/>
    <w:p w14:paraId="3312F337" w14:textId="79094664" w:rsidR="00C43AA0" w:rsidRPr="007015A6" w:rsidRDefault="00C43AA0" w:rsidP="009331C9">
      <w:pPr>
        <w:rPr>
          <w:b/>
        </w:rPr>
      </w:pPr>
      <w:r w:rsidRPr="007015A6">
        <w:rPr>
          <w:b/>
        </w:rPr>
        <w:t>Koppelingen</w:t>
      </w:r>
    </w:p>
    <w:p w14:paraId="5651A5B3" w14:textId="14690E5D" w:rsidR="007015A6" w:rsidRDefault="007015A6" w:rsidP="00DE5077">
      <w:pPr>
        <w:pStyle w:val="ListParagraph"/>
        <w:numPr>
          <w:ilvl w:val="0"/>
          <w:numId w:val="36"/>
        </w:numPr>
      </w:pPr>
      <w:r>
        <w:t>Integratie Office</w:t>
      </w:r>
      <w:r w:rsidR="00C43AA0">
        <w:t xml:space="preserve"> </w:t>
      </w:r>
    </w:p>
    <w:p w14:paraId="599134AA" w14:textId="0046674D" w:rsidR="007015A6" w:rsidRDefault="007015A6" w:rsidP="00DE5077">
      <w:pPr>
        <w:pStyle w:val="ListParagraph"/>
        <w:numPr>
          <w:ilvl w:val="0"/>
          <w:numId w:val="36"/>
        </w:numPr>
      </w:pPr>
      <w:r>
        <w:t>Asfas</w:t>
      </w:r>
      <w:r w:rsidR="00C43AA0">
        <w:t xml:space="preserve"> </w:t>
      </w:r>
      <w:r>
        <w:t>(</w:t>
      </w:r>
      <w:r w:rsidR="00C43AA0">
        <w:t>Voorbeeld is bijvoorbeeld in dienst en uit dienst p</w:t>
      </w:r>
      <w:r>
        <w:t>roces geïntegreerd met M-Proof)</w:t>
      </w:r>
    </w:p>
    <w:p w14:paraId="7E56F141" w14:textId="23FD84FB" w:rsidR="007015A6" w:rsidRDefault="00C43AA0" w:rsidP="00DE5077">
      <w:pPr>
        <w:pStyle w:val="ListParagraph"/>
        <w:numPr>
          <w:ilvl w:val="0"/>
          <w:numId w:val="36"/>
        </w:numPr>
      </w:pPr>
      <w:r>
        <w:t xml:space="preserve">Inventory en Monitoring tools </w:t>
      </w:r>
      <w:r w:rsidR="007015A6">
        <w:t>(waaronder Kaseya)</w:t>
      </w:r>
    </w:p>
    <w:p w14:paraId="734ECFFD" w14:textId="4FE3610E" w:rsidR="009331C9" w:rsidRDefault="007015A6" w:rsidP="00DE5077">
      <w:pPr>
        <w:pStyle w:val="ListParagraph"/>
        <w:numPr>
          <w:ilvl w:val="0"/>
          <w:numId w:val="36"/>
        </w:numPr>
      </w:pPr>
      <w:r>
        <w:t>C</w:t>
      </w:r>
      <w:r w:rsidR="00C43AA0">
        <w:t>TI’s, telefoon centrales.</w:t>
      </w:r>
    </w:p>
    <w:p w14:paraId="62120793" w14:textId="77777777" w:rsidR="007015A6" w:rsidRDefault="00C43AA0" w:rsidP="00DE5077">
      <w:pPr>
        <w:pStyle w:val="ListParagraph"/>
        <w:numPr>
          <w:ilvl w:val="0"/>
          <w:numId w:val="36"/>
        </w:numPr>
      </w:pPr>
      <w:r>
        <w:t>SAP</w:t>
      </w:r>
    </w:p>
    <w:p w14:paraId="078B6AE1" w14:textId="77777777" w:rsidR="007015A6" w:rsidRDefault="00C43AA0" w:rsidP="00DE5077">
      <w:pPr>
        <w:pStyle w:val="ListParagraph"/>
        <w:numPr>
          <w:ilvl w:val="0"/>
          <w:numId w:val="36"/>
        </w:numPr>
      </w:pPr>
      <w:r>
        <w:t>Dynamics</w:t>
      </w:r>
    </w:p>
    <w:p w14:paraId="1D994A5C" w14:textId="78D6AB92" w:rsidR="00C43AA0" w:rsidRDefault="007015A6" w:rsidP="00DE5077">
      <w:pPr>
        <w:pStyle w:val="ListParagraph"/>
        <w:numPr>
          <w:ilvl w:val="0"/>
          <w:numId w:val="36"/>
        </w:numPr>
      </w:pPr>
      <w:r>
        <w:t>Account view</w:t>
      </w:r>
    </w:p>
    <w:p w14:paraId="77B5143F" w14:textId="5E80F573" w:rsidR="007015A6" w:rsidRDefault="007015A6" w:rsidP="00DE5077">
      <w:pPr>
        <w:pStyle w:val="ListParagraph"/>
        <w:numPr>
          <w:ilvl w:val="0"/>
          <w:numId w:val="36"/>
        </w:numPr>
      </w:pPr>
      <w:r>
        <w:t>Andere..</w:t>
      </w:r>
    </w:p>
    <w:p w14:paraId="1888E92C" w14:textId="77777777" w:rsidR="00F12335" w:rsidRPr="00F12335" w:rsidRDefault="00F12335" w:rsidP="00F12335"/>
    <w:p w14:paraId="68AEB152" w14:textId="77777777" w:rsidR="007015A6" w:rsidRDefault="007015A6">
      <w:pPr>
        <w:contextualSpacing w:val="0"/>
        <w:rPr>
          <w:rFonts w:asciiTheme="majorHAnsi" w:eastAsiaTheme="majorEastAsia" w:hAnsiTheme="majorHAnsi" w:cstheme="majorBidi"/>
          <w:b/>
          <w:bCs/>
          <w:color w:val="4F81BD" w:themeColor="accent1"/>
        </w:rPr>
      </w:pPr>
      <w:r>
        <w:br w:type="page"/>
      </w:r>
    </w:p>
    <w:p w14:paraId="576601D8" w14:textId="034E2A05" w:rsidR="00F12335" w:rsidRDefault="00F12335" w:rsidP="00F12335">
      <w:pPr>
        <w:pStyle w:val="Heading3"/>
        <w:numPr>
          <w:ilvl w:val="2"/>
          <w:numId w:val="4"/>
        </w:numPr>
      </w:pPr>
      <w:bookmarkStart w:id="69" w:name="_Toc232184201"/>
      <w:r>
        <w:lastRenderedPageBreak/>
        <w:t>Voordelen &amp; Nadelen Must Have</w:t>
      </w:r>
      <w:bookmarkEnd w:id="69"/>
    </w:p>
    <w:p w14:paraId="7F619288" w14:textId="77777777" w:rsidR="00F12335" w:rsidRPr="00B17D99" w:rsidRDefault="00F12335" w:rsidP="00F12335"/>
    <w:tbl>
      <w:tblPr>
        <w:tblStyle w:val="LightList-Accent1"/>
        <w:tblW w:w="9464" w:type="dxa"/>
        <w:tblBorders>
          <w:insideH w:val="single" w:sz="8" w:space="0" w:color="4F81BD" w:themeColor="accent1"/>
          <w:insideV w:val="single" w:sz="8" w:space="0" w:color="4F81BD" w:themeColor="accent1"/>
        </w:tblBorders>
        <w:tblLook w:val="04A0" w:firstRow="1" w:lastRow="0" w:firstColumn="1" w:lastColumn="0" w:noHBand="0" w:noVBand="1"/>
      </w:tblPr>
      <w:tblGrid>
        <w:gridCol w:w="1951"/>
        <w:gridCol w:w="2268"/>
        <w:gridCol w:w="2835"/>
        <w:gridCol w:w="2410"/>
      </w:tblGrid>
      <w:tr w:rsidR="00F12335" w:rsidRPr="00E10334" w14:paraId="0B8FD7CF" w14:textId="77777777" w:rsidTr="00F123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D3F6E28" w14:textId="77777777" w:rsidR="00F12335" w:rsidRPr="00E10334" w:rsidRDefault="00F12335" w:rsidP="00F12335">
            <w:pPr>
              <w:contextualSpacing w:val="0"/>
              <w:rPr>
                <w:sz w:val="16"/>
                <w:szCs w:val="16"/>
              </w:rPr>
            </w:pPr>
            <w:r w:rsidRPr="00E10334">
              <w:rPr>
                <w:sz w:val="16"/>
                <w:szCs w:val="16"/>
              </w:rPr>
              <w:t>Categorie</w:t>
            </w:r>
          </w:p>
        </w:tc>
        <w:tc>
          <w:tcPr>
            <w:tcW w:w="2268" w:type="dxa"/>
          </w:tcPr>
          <w:p w14:paraId="6571CD05" w14:textId="77777777" w:rsidR="00F12335" w:rsidRPr="00E10334" w:rsidRDefault="00F12335" w:rsidP="00F12335">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E10334">
              <w:rPr>
                <w:sz w:val="16"/>
                <w:szCs w:val="16"/>
              </w:rPr>
              <w:t>Eisen</w:t>
            </w:r>
          </w:p>
        </w:tc>
        <w:tc>
          <w:tcPr>
            <w:tcW w:w="2835" w:type="dxa"/>
          </w:tcPr>
          <w:p w14:paraId="59D32683" w14:textId="77777777" w:rsidR="00F12335" w:rsidRPr="00E10334" w:rsidRDefault="00F12335" w:rsidP="00F12335">
            <w:pPr>
              <w:contextualSpacing w:val="0"/>
              <w:cnfStyle w:val="100000000000" w:firstRow="1" w:lastRow="0" w:firstColumn="0" w:lastColumn="0" w:oddVBand="0" w:evenVBand="0" w:oddHBand="0" w:evenHBand="0" w:firstRowFirstColumn="0" w:firstRowLastColumn="0" w:lastRowFirstColumn="0" w:lastRowLastColumn="0"/>
              <w:rPr>
                <w:sz w:val="16"/>
                <w:szCs w:val="16"/>
              </w:rPr>
            </w:pPr>
            <w:r w:rsidRPr="00E10334">
              <w:rPr>
                <w:sz w:val="16"/>
                <w:szCs w:val="16"/>
              </w:rPr>
              <w:t xml:space="preserve">Voordelen </w:t>
            </w:r>
          </w:p>
        </w:tc>
        <w:tc>
          <w:tcPr>
            <w:tcW w:w="2410" w:type="dxa"/>
          </w:tcPr>
          <w:p w14:paraId="1479466F" w14:textId="77777777" w:rsidR="00F12335" w:rsidRPr="00E10334" w:rsidRDefault="00F12335" w:rsidP="00F12335">
            <w:pPr>
              <w:contextualSpacing w:val="0"/>
              <w:cnfStyle w:val="100000000000" w:firstRow="1" w:lastRow="0" w:firstColumn="0" w:lastColumn="0" w:oddVBand="0" w:evenVBand="0" w:oddHBand="0" w:evenHBand="0" w:firstRowFirstColumn="0" w:firstRowLastColumn="0" w:lastRowFirstColumn="0" w:lastRowLastColumn="0"/>
              <w:rPr>
                <w:sz w:val="16"/>
                <w:szCs w:val="16"/>
              </w:rPr>
            </w:pPr>
            <w:r w:rsidRPr="00E10334">
              <w:rPr>
                <w:sz w:val="16"/>
                <w:szCs w:val="16"/>
              </w:rPr>
              <w:t>Nadelen</w:t>
            </w:r>
          </w:p>
        </w:tc>
      </w:tr>
      <w:tr w:rsidR="00F12335" w:rsidRPr="00E10334" w14:paraId="4A3C8DCF"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2856DE9E" w14:textId="77777777" w:rsidR="00F12335" w:rsidRPr="00E10334" w:rsidRDefault="00F12335" w:rsidP="00F12335">
            <w:pPr>
              <w:contextualSpacing w:val="0"/>
              <w:rPr>
                <w:sz w:val="16"/>
                <w:szCs w:val="16"/>
              </w:rPr>
            </w:pPr>
            <w:r w:rsidRPr="00E10334">
              <w:rPr>
                <w:sz w:val="16"/>
                <w:szCs w:val="16"/>
              </w:rPr>
              <w:t>Incidentenbeheer</w:t>
            </w:r>
          </w:p>
        </w:tc>
        <w:tc>
          <w:tcPr>
            <w:tcW w:w="2268" w:type="dxa"/>
          </w:tcPr>
          <w:p w14:paraId="27A712A4" w14:textId="77777777" w:rsidR="00F12335" w:rsidRPr="00E10334" w:rsidRDefault="00F12335"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Eenvoudig Ticketbeheer</w:t>
            </w:r>
          </w:p>
        </w:tc>
        <w:tc>
          <w:tcPr>
            <w:tcW w:w="2835" w:type="dxa"/>
          </w:tcPr>
          <w:p w14:paraId="4F82DCBE" w14:textId="45501194" w:rsidR="00F12335" w:rsidRPr="00E10334" w:rsidRDefault="00076195" w:rsidP="0007619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Eenvoudig meldingsbeheer met automatisch aanvullen en sjablonen voor snelle afmelding. </w:t>
            </w:r>
            <w:r w:rsidR="0086545C">
              <w:rPr>
                <w:sz w:val="16"/>
                <w:szCs w:val="16"/>
              </w:rPr>
              <w:t>Via verschillende manieren mogelijk om incident aan te melden.</w:t>
            </w:r>
          </w:p>
        </w:tc>
        <w:tc>
          <w:tcPr>
            <w:tcW w:w="2410" w:type="dxa"/>
          </w:tcPr>
          <w:p w14:paraId="6A5B4395" w14:textId="77777777" w:rsidR="00F12335" w:rsidRPr="00E10334" w:rsidRDefault="00F12335"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p>
        </w:tc>
      </w:tr>
      <w:tr w:rsidR="00F12335" w:rsidRPr="00E10334" w14:paraId="40BC058F" w14:textId="77777777" w:rsidTr="00F12335">
        <w:tc>
          <w:tcPr>
            <w:cnfStyle w:val="001000000000" w:firstRow="0" w:lastRow="0" w:firstColumn="1" w:lastColumn="0" w:oddVBand="0" w:evenVBand="0" w:oddHBand="0" w:evenHBand="0" w:firstRowFirstColumn="0" w:firstRowLastColumn="0" w:lastRowFirstColumn="0" w:lastRowLastColumn="0"/>
            <w:tcW w:w="1951" w:type="dxa"/>
            <w:vMerge/>
          </w:tcPr>
          <w:p w14:paraId="10192082" w14:textId="77777777" w:rsidR="00F12335" w:rsidRPr="00E10334" w:rsidRDefault="00F12335" w:rsidP="00F12335">
            <w:pPr>
              <w:contextualSpacing w:val="0"/>
              <w:rPr>
                <w:sz w:val="16"/>
                <w:szCs w:val="16"/>
              </w:rPr>
            </w:pPr>
          </w:p>
        </w:tc>
        <w:tc>
          <w:tcPr>
            <w:tcW w:w="2268" w:type="dxa"/>
          </w:tcPr>
          <w:p w14:paraId="2F00DAB1" w14:textId="77777777" w:rsidR="00F12335" w:rsidRPr="00E10334" w:rsidRDefault="00F12335"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Self Service Portal</w:t>
            </w:r>
          </w:p>
        </w:tc>
        <w:tc>
          <w:tcPr>
            <w:tcW w:w="2835" w:type="dxa"/>
          </w:tcPr>
          <w:p w14:paraId="4ED28C5F" w14:textId="6D351BD5" w:rsidR="00F12335" w:rsidRPr="00E10334" w:rsidRDefault="00076195"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Uitgebreide portal interface om meldingen aan te maken en in te zien. Biedt koppeling naar SharePoint en</w:t>
            </w:r>
            <w:r w:rsidR="003D41E4">
              <w:rPr>
                <w:sz w:val="16"/>
                <w:szCs w:val="16"/>
              </w:rPr>
              <w:t xml:space="preserve"> is te beheren vanuit Clientele </w:t>
            </w:r>
            <w:r w:rsidR="00166F06">
              <w:rPr>
                <w:sz w:val="16"/>
                <w:szCs w:val="16"/>
              </w:rPr>
              <w:t>Ook service catalogus kan worden aangeboden.</w:t>
            </w:r>
          </w:p>
        </w:tc>
        <w:tc>
          <w:tcPr>
            <w:tcW w:w="2410" w:type="dxa"/>
          </w:tcPr>
          <w:p w14:paraId="7E5FEAB4" w14:textId="155F1FE7" w:rsidR="00F12335" w:rsidRPr="00E10334" w:rsidRDefault="00F665AA"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 Portal is redelijk eenvoudig en biedt niet direct een toegevoegde waarde t.o.v. andere webhost.</w:t>
            </w:r>
          </w:p>
        </w:tc>
      </w:tr>
      <w:tr w:rsidR="00F12335" w:rsidRPr="00E10334" w14:paraId="0E9B2327"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14:paraId="082E16B2" w14:textId="77777777" w:rsidR="00F12335" w:rsidRPr="00E10334" w:rsidRDefault="00F12335" w:rsidP="00F12335">
            <w:pPr>
              <w:contextualSpacing w:val="0"/>
              <w:rPr>
                <w:sz w:val="16"/>
                <w:szCs w:val="16"/>
              </w:rPr>
            </w:pPr>
          </w:p>
        </w:tc>
        <w:tc>
          <w:tcPr>
            <w:tcW w:w="2268" w:type="dxa"/>
          </w:tcPr>
          <w:p w14:paraId="6B2952AC" w14:textId="77777777" w:rsidR="00F12335" w:rsidRPr="00E10334" w:rsidRDefault="00F12335"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Efficiënt probleembeheer</w:t>
            </w:r>
          </w:p>
        </w:tc>
        <w:tc>
          <w:tcPr>
            <w:tcW w:w="2835" w:type="dxa"/>
          </w:tcPr>
          <w:p w14:paraId="2B55908A" w14:textId="7D578B06" w:rsidR="00F12335" w:rsidRPr="00E10334" w:rsidRDefault="00F665AA"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Kennisbank is in gelaagdheid in te richten. Dat is meteen inzichtelijk voor de gebruiker bij aan</w:t>
            </w:r>
          </w:p>
        </w:tc>
        <w:tc>
          <w:tcPr>
            <w:tcW w:w="2410" w:type="dxa"/>
          </w:tcPr>
          <w:p w14:paraId="0C96C1F2" w14:textId="77777777" w:rsidR="00F12335" w:rsidRPr="00E10334" w:rsidRDefault="00F12335"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p>
        </w:tc>
      </w:tr>
      <w:tr w:rsidR="00F12335" w:rsidRPr="00E10334" w14:paraId="191D95F0" w14:textId="77777777" w:rsidTr="00F12335">
        <w:tc>
          <w:tcPr>
            <w:cnfStyle w:val="001000000000" w:firstRow="0" w:lastRow="0" w:firstColumn="1" w:lastColumn="0" w:oddVBand="0" w:evenVBand="0" w:oddHBand="0" w:evenHBand="0" w:firstRowFirstColumn="0" w:firstRowLastColumn="0" w:lastRowFirstColumn="0" w:lastRowLastColumn="0"/>
            <w:tcW w:w="1951" w:type="dxa"/>
          </w:tcPr>
          <w:p w14:paraId="70A05885" w14:textId="77777777" w:rsidR="00F12335" w:rsidRPr="00E10334" w:rsidRDefault="00F12335" w:rsidP="00F12335">
            <w:pPr>
              <w:contextualSpacing w:val="0"/>
              <w:rPr>
                <w:sz w:val="16"/>
                <w:szCs w:val="16"/>
              </w:rPr>
            </w:pPr>
            <w:r w:rsidRPr="00E10334">
              <w:rPr>
                <w:sz w:val="16"/>
                <w:szCs w:val="16"/>
              </w:rPr>
              <w:t>Wijzigingsbeheer</w:t>
            </w:r>
          </w:p>
        </w:tc>
        <w:tc>
          <w:tcPr>
            <w:tcW w:w="2268" w:type="dxa"/>
          </w:tcPr>
          <w:p w14:paraId="5270DFD9" w14:textId="77777777" w:rsidR="00F12335" w:rsidRPr="00E10334" w:rsidRDefault="00F12335"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Ingebouwde wijzigingsbeheer</w:t>
            </w:r>
          </w:p>
        </w:tc>
        <w:tc>
          <w:tcPr>
            <w:tcW w:w="2835" w:type="dxa"/>
          </w:tcPr>
          <w:p w14:paraId="4F4879A6" w14:textId="7C70BA3D" w:rsidR="00F12335" w:rsidRPr="00E10334" w:rsidRDefault="00166F06"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Bij aanvraag van nieuwe computers via de Service </w:t>
            </w:r>
            <w:r w:rsidR="003D41E4">
              <w:rPr>
                <w:sz w:val="16"/>
                <w:szCs w:val="16"/>
              </w:rPr>
              <w:t>Catalogus</w:t>
            </w:r>
            <w:r>
              <w:rPr>
                <w:sz w:val="16"/>
                <w:szCs w:val="16"/>
              </w:rPr>
              <w:t xml:space="preserve"> </w:t>
            </w:r>
          </w:p>
        </w:tc>
        <w:tc>
          <w:tcPr>
            <w:tcW w:w="2410" w:type="dxa"/>
          </w:tcPr>
          <w:p w14:paraId="2A6FABC6" w14:textId="77777777" w:rsidR="00F12335" w:rsidRPr="00E10334" w:rsidRDefault="00F12335"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p>
        </w:tc>
      </w:tr>
      <w:tr w:rsidR="00F12335" w:rsidRPr="00E10334" w14:paraId="66A22BB9"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F0DC4D9" w14:textId="77777777" w:rsidR="00F12335" w:rsidRPr="00E10334" w:rsidRDefault="00F12335" w:rsidP="00F12335">
            <w:pPr>
              <w:contextualSpacing w:val="0"/>
              <w:rPr>
                <w:sz w:val="16"/>
                <w:szCs w:val="16"/>
              </w:rPr>
            </w:pPr>
            <w:r w:rsidRPr="00E10334">
              <w:rPr>
                <w:sz w:val="16"/>
                <w:szCs w:val="16"/>
              </w:rPr>
              <w:t>Configuratiebeheer</w:t>
            </w:r>
          </w:p>
        </w:tc>
        <w:tc>
          <w:tcPr>
            <w:tcW w:w="2268" w:type="dxa"/>
          </w:tcPr>
          <w:p w14:paraId="6E457632" w14:textId="77777777" w:rsidR="00F12335" w:rsidRPr="00E10334" w:rsidRDefault="00F12335"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 xml:space="preserve">Automatische CMDB </w:t>
            </w:r>
          </w:p>
        </w:tc>
        <w:tc>
          <w:tcPr>
            <w:tcW w:w="2835" w:type="dxa"/>
          </w:tcPr>
          <w:p w14:paraId="79D4534C" w14:textId="5694F596" w:rsidR="00F12335" w:rsidRPr="00E10334" w:rsidRDefault="005A147C"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Keuze om zelf te bepalen welke inventory tool het netwerk uit te lezen. </w:t>
            </w:r>
            <w:r w:rsidR="00EC644A">
              <w:rPr>
                <w:sz w:val="16"/>
                <w:szCs w:val="16"/>
              </w:rPr>
              <w:t>Kaseya</w:t>
            </w:r>
            <w:r>
              <w:rPr>
                <w:sz w:val="16"/>
                <w:szCs w:val="16"/>
              </w:rPr>
              <w:t xml:space="preserve"> koppeling mogelijk.</w:t>
            </w:r>
          </w:p>
        </w:tc>
        <w:tc>
          <w:tcPr>
            <w:tcW w:w="2410" w:type="dxa"/>
          </w:tcPr>
          <w:p w14:paraId="618C839E" w14:textId="65DE45DE" w:rsidR="00F12335" w:rsidRPr="00E10334" w:rsidRDefault="003D41E4" w:rsidP="003D41E4">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Ze adviseren dit te doen via LAN Sweeper.</w:t>
            </w:r>
          </w:p>
        </w:tc>
      </w:tr>
      <w:tr w:rsidR="00F12335" w:rsidRPr="00E10334" w14:paraId="48DB9220" w14:textId="77777777" w:rsidTr="00F12335">
        <w:tc>
          <w:tcPr>
            <w:cnfStyle w:val="001000000000" w:firstRow="0" w:lastRow="0" w:firstColumn="1" w:lastColumn="0" w:oddVBand="0" w:evenVBand="0" w:oddHBand="0" w:evenHBand="0" w:firstRowFirstColumn="0" w:firstRowLastColumn="0" w:lastRowFirstColumn="0" w:lastRowLastColumn="0"/>
            <w:tcW w:w="1951" w:type="dxa"/>
            <w:vMerge w:val="restart"/>
          </w:tcPr>
          <w:p w14:paraId="49CDF848" w14:textId="77777777" w:rsidR="00F12335" w:rsidRPr="00E10334" w:rsidRDefault="00F12335" w:rsidP="00F12335">
            <w:pPr>
              <w:contextualSpacing w:val="0"/>
              <w:rPr>
                <w:sz w:val="16"/>
                <w:szCs w:val="16"/>
              </w:rPr>
            </w:pPr>
            <w:r w:rsidRPr="00E10334">
              <w:rPr>
                <w:sz w:val="16"/>
                <w:szCs w:val="16"/>
              </w:rPr>
              <w:t>Rapportage</w:t>
            </w:r>
          </w:p>
        </w:tc>
        <w:tc>
          <w:tcPr>
            <w:tcW w:w="2268" w:type="dxa"/>
          </w:tcPr>
          <w:p w14:paraId="7DBAC8CE" w14:textId="77777777" w:rsidR="00F12335" w:rsidRPr="00E10334" w:rsidRDefault="00F12335"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Snelle en overzichtelijke rapportage mogelijkheden</w:t>
            </w:r>
          </w:p>
        </w:tc>
        <w:tc>
          <w:tcPr>
            <w:tcW w:w="2835" w:type="dxa"/>
          </w:tcPr>
          <w:p w14:paraId="01B68133" w14:textId="02F83866" w:rsidR="00F12335" w:rsidRPr="00E10334" w:rsidRDefault="00166F06"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Maakt gebruik van</w:t>
            </w:r>
            <w:r w:rsidR="003D41E4">
              <w:rPr>
                <w:sz w:val="16"/>
                <w:szCs w:val="16"/>
              </w:rPr>
              <w:t xml:space="preserve"> data via</w:t>
            </w:r>
            <w:r>
              <w:rPr>
                <w:sz w:val="16"/>
                <w:szCs w:val="16"/>
              </w:rPr>
              <w:t xml:space="preserve"> Microsoft </w:t>
            </w:r>
            <w:r w:rsidR="003D41E4">
              <w:rPr>
                <w:sz w:val="16"/>
                <w:szCs w:val="16"/>
              </w:rPr>
              <w:t>Reporting</w:t>
            </w:r>
            <w:r>
              <w:rPr>
                <w:sz w:val="16"/>
                <w:szCs w:val="16"/>
              </w:rPr>
              <w:t xml:space="preserve"> services</w:t>
            </w:r>
            <w:r w:rsidR="003D41E4">
              <w:rPr>
                <w:sz w:val="16"/>
                <w:szCs w:val="16"/>
              </w:rPr>
              <w:t xml:space="preserve"> via SharePoint te publiceren.</w:t>
            </w:r>
          </w:p>
        </w:tc>
        <w:tc>
          <w:tcPr>
            <w:tcW w:w="2410" w:type="dxa"/>
          </w:tcPr>
          <w:p w14:paraId="51872677" w14:textId="77777777" w:rsidR="00F12335" w:rsidRPr="00E10334" w:rsidRDefault="00F12335"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p>
        </w:tc>
      </w:tr>
      <w:tr w:rsidR="00F12335" w:rsidRPr="00E10334" w14:paraId="7FC5ADA8"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14:paraId="2A81BFE0" w14:textId="77777777" w:rsidR="00F12335" w:rsidRPr="00E10334" w:rsidRDefault="00F12335" w:rsidP="00F12335">
            <w:pPr>
              <w:contextualSpacing w:val="0"/>
              <w:rPr>
                <w:sz w:val="16"/>
                <w:szCs w:val="16"/>
              </w:rPr>
            </w:pPr>
          </w:p>
        </w:tc>
        <w:tc>
          <w:tcPr>
            <w:tcW w:w="2268" w:type="dxa"/>
          </w:tcPr>
          <w:p w14:paraId="4EAABD94" w14:textId="77777777" w:rsidR="00F12335" w:rsidRPr="00E10334" w:rsidRDefault="00F12335"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Persoonlijke Dashboards</w:t>
            </w:r>
          </w:p>
        </w:tc>
        <w:tc>
          <w:tcPr>
            <w:tcW w:w="2835" w:type="dxa"/>
          </w:tcPr>
          <w:p w14:paraId="0737C25E" w14:textId="750EAD5B" w:rsidR="00F12335" w:rsidRPr="00E10334" w:rsidRDefault="00EC644A"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Bij het opstarten van Clientele wordt er eerst een personen zoek veld getoond. Er is wel een menu item voor dashboards overzicht. Zie bijlage voor screenshots.</w:t>
            </w:r>
          </w:p>
        </w:tc>
        <w:tc>
          <w:tcPr>
            <w:tcW w:w="2410" w:type="dxa"/>
          </w:tcPr>
          <w:p w14:paraId="01283D56" w14:textId="77777777" w:rsidR="00F12335" w:rsidRPr="00E10334" w:rsidRDefault="00F12335"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p>
        </w:tc>
      </w:tr>
      <w:tr w:rsidR="00F12335" w:rsidRPr="00E10334" w14:paraId="3E3EE511" w14:textId="77777777" w:rsidTr="00F12335">
        <w:tc>
          <w:tcPr>
            <w:cnfStyle w:val="001000000000" w:firstRow="0" w:lastRow="0" w:firstColumn="1" w:lastColumn="0" w:oddVBand="0" w:evenVBand="0" w:oddHBand="0" w:evenHBand="0" w:firstRowFirstColumn="0" w:firstRowLastColumn="0" w:lastRowFirstColumn="0" w:lastRowLastColumn="0"/>
            <w:tcW w:w="1951" w:type="dxa"/>
            <w:vMerge/>
          </w:tcPr>
          <w:p w14:paraId="5DA406AF" w14:textId="77777777" w:rsidR="00F12335" w:rsidRPr="00E10334" w:rsidRDefault="00F12335" w:rsidP="00F12335">
            <w:pPr>
              <w:contextualSpacing w:val="0"/>
              <w:rPr>
                <w:sz w:val="16"/>
                <w:szCs w:val="16"/>
              </w:rPr>
            </w:pPr>
          </w:p>
        </w:tc>
        <w:tc>
          <w:tcPr>
            <w:tcW w:w="2268" w:type="dxa"/>
          </w:tcPr>
          <w:p w14:paraId="78A1484E" w14:textId="77777777" w:rsidR="00F12335" w:rsidRPr="00E10334" w:rsidRDefault="00F12335" w:rsidP="00F12335">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Sluit aan op de visie van de afdeling</w:t>
            </w:r>
          </w:p>
        </w:tc>
        <w:tc>
          <w:tcPr>
            <w:tcW w:w="2835" w:type="dxa"/>
          </w:tcPr>
          <w:p w14:paraId="5E5FC548" w14:textId="77008C91" w:rsidR="00F12335" w:rsidRPr="00E10334" w:rsidRDefault="00D60E6A"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Clientele maakt gebruik van de KPMG methode waarin zei de groeifases binnen de applicatie hebben verwerkt en op die manier kan doorgroeien tot een proactieve organisatie.</w:t>
            </w:r>
          </w:p>
        </w:tc>
        <w:tc>
          <w:tcPr>
            <w:tcW w:w="2410" w:type="dxa"/>
          </w:tcPr>
          <w:p w14:paraId="1B203932" w14:textId="77777777" w:rsidR="00F12335" w:rsidRPr="00E10334" w:rsidRDefault="00F12335"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p>
        </w:tc>
      </w:tr>
      <w:tr w:rsidR="00F12335" w:rsidRPr="00E10334" w14:paraId="260C6DCD"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DE695F8" w14:textId="77777777" w:rsidR="00F12335" w:rsidRPr="00E10334" w:rsidRDefault="00F12335" w:rsidP="00F12335">
            <w:pPr>
              <w:contextualSpacing w:val="0"/>
              <w:rPr>
                <w:sz w:val="16"/>
                <w:szCs w:val="16"/>
              </w:rPr>
            </w:pPr>
            <w:r w:rsidRPr="00E10334">
              <w:rPr>
                <w:sz w:val="16"/>
                <w:szCs w:val="16"/>
              </w:rPr>
              <w:t>Monitoring</w:t>
            </w:r>
          </w:p>
        </w:tc>
        <w:tc>
          <w:tcPr>
            <w:tcW w:w="2268" w:type="dxa"/>
          </w:tcPr>
          <w:p w14:paraId="621407EF" w14:textId="77777777" w:rsidR="00F12335" w:rsidRPr="00E10334" w:rsidRDefault="00F12335"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Integratie/koppeling met monitoring software</w:t>
            </w:r>
          </w:p>
        </w:tc>
        <w:tc>
          <w:tcPr>
            <w:tcW w:w="2835" w:type="dxa"/>
          </w:tcPr>
          <w:p w14:paraId="3581488C" w14:textId="2C22300B" w:rsidR="00F12335" w:rsidRPr="00E10334" w:rsidRDefault="001C66FB"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Bieden een brede ondersteuning voor koppelingen met monitoringsoftware waaronder Kaseya.</w:t>
            </w:r>
          </w:p>
        </w:tc>
        <w:tc>
          <w:tcPr>
            <w:tcW w:w="2410" w:type="dxa"/>
          </w:tcPr>
          <w:p w14:paraId="3BC8EBD7" w14:textId="77777777" w:rsidR="00F12335" w:rsidRPr="00E10334" w:rsidRDefault="00F12335"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p>
        </w:tc>
      </w:tr>
      <w:tr w:rsidR="00F12335" w:rsidRPr="00E10334" w14:paraId="0F8742FA" w14:textId="77777777" w:rsidTr="00F12335">
        <w:tc>
          <w:tcPr>
            <w:cnfStyle w:val="001000000000" w:firstRow="0" w:lastRow="0" w:firstColumn="1" w:lastColumn="0" w:oddVBand="0" w:evenVBand="0" w:oddHBand="0" w:evenHBand="0" w:firstRowFirstColumn="0" w:firstRowLastColumn="0" w:lastRowFirstColumn="0" w:lastRowLastColumn="0"/>
            <w:tcW w:w="1951" w:type="dxa"/>
            <w:vMerge w:val="restart"/>
          </w:tcPr>
          <w:p w14:paraId="45DD0B04" w14:textId="77777777" w:rsidR="00F12335" w:rsidRPr="00E10334" w:rsidRDefault="00F12335" w:rsidP="00F12335">
            <w:pPr>
              <w:contextualSpacing w:val="0"/>
              <w:rPr>
                <w:sz w:val="16"/>
                <w:szCs w:val="16"/>
              </w:rPr>
            </w:pPr>
            <w:r w:rsidRPr="00E10334">
              <w:rPr>
                <w:sz w:val="16"/>
                <w:szCs w:val="16"/>
              </w:rPr>
              <w:t>Gebruikerservaring</w:t>
            </w:r>
          </w:p>
        </w:tc>
        <w:tc>
          <w:tcPr>
            <w:tcW w:w="2268" w:type="dxa"/>
          </w:tcPr>
          <w:p w14:paraId="4BFC8579" w14:textId="77777777" w:rsidR="00F12335" w:rsidRPr="00E10334" w:rsidRDefault="00F12335" w:rsidP="00F12335">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Informatie moet met elkaar communiceren</w:t>
            </w:r>
          </w:p>
        </w:tc>
        <w:tc>
          <w:tcPr>
            <w:tcW w:w="2835" w:type="dxa"/>
          </w:tcPr>
          <w:p w14:paraId="319957D0" w14:textId="71DDAFC6" w:rsidR="00F12335" w:rsidRPr="00E10334" w:rsidRDefault="00EC644A" w:rsidP="00EC644A">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Van uit elke personen kaart of middelenkaart is de relaties naar andere componenten in de CMDB inzichtelijk gemaakt. </w:t>
            </w:r>
            <w:r w:rsidR="003D41E4">
              <w:rPr>
                <w:sz w:val="16"/>
                <w:szCs w:val="16"/>
              </w:rPr>
              <w:t>Exchange koppeling voor beschikbaarheid,</w:t>
            </w:r>
          </w:p>
        </w:tc>
        <w:tc>
          <w:tcPr>
            <w:tcW w:w="2410" w:type="dxa"/>
          </w:tcPr>
          <w:p w14:paraId="62CA8CC5" w14:textId="60AD2DE6" w:rsidR="00F12335" w:rsidRPr="00E10334" w:rsidRDefault="00EC644A"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Relaties moeten wel eerst worden aangemaakt. </w:t>
            </w:r>
          </w:p>
        </w:tc>
      </w:tr>
      <w:tr w:rsidR="00F12335" w:rsidRPr="00E10334" w14:paraId="6636B9D6"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14:paraId="53212964" w14:textId="77777777" w:rsidR="00F12335" w:rsidRPr="00E10334" w:rsidRDefault="00F12335" w:rsidP="00F12335">
            <w:pPr>
              <w:contextualSpacing w:val="0"/>
              <w:rPr>
                <w:sz w:val="16"/>
                <w:szCs w:val="16"/>
              </w:rPr>
            </w:pPr>
          </w:p>
        </w:tc>
        <w:tc>
          <w:tcPr>
            <w:tcW w:w="2268" w:type="dxa"/>
          </w:tcPr>
          <w:p w14:paraId="3A3DC07D" w14:textId="77777777" w:rsidR="00F12335" w:rsidRPr="00E10334" w:rsidRDefault="00F12335"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 xml:space="preserve">Gebruiksvriendelijk </w:t>
            </w:r>
          </w:p>
        </w:tc>
        <w:tc>
          <w:tcPr>
            <w:tcW w:w="2835" w:type="dxa"/>
          </w:tcPr>
          <w:p w14:paraId="6E0E491C" w14:textId="0275A9D2" w:rsidR="00F12335" w:rsidRPr="00E10334" w:rsidRDefault="00D60E6A"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Clientèle biedt veel mogelijkheden met een bijgeleverde SDK waardoor er veel is aan te passen naar wens. </w:t>
            </w:r>
          </w:p>
        </w:tc>
        <w:tc>
          <w:tcPr>
            <w:tcW w:w="2410" w:type="dxa"/>
          </w:tcPr>
          <w:p w14:paraId="35179EE0" w14:textId="6A6D16F8" w:rsidR="00F12335" w:rsidRPr="00E10334" w:rsidRDefault="00D60E6A"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Out of the Box komt het niet direct gebruikers vriendelijk over door het gevoel van veel vensters en werken in een database.</w:t>
            </w:r>
          </w:p>
        </w:tc>
      </w:tr>
    </w:tbl>
    <w:p w14:paraId="5C842500" w14:textId="77777777" w:rsidR="00F12335" w:rsidRDefault="00F12335" w:rsidP="00F12335">
      <w:pPr>
        <w:contextualSpacing w:val="0"/>
      </w:pPr>
    </w:p>
    <w:p w14:paraId="548C5E2B" w14:textId="77777777" w:rsidR="008E29A5" w:rsidRDefault="008E29A5" w:rsidP="00F12335">
      <w:pPr>
        <w:contextualSpacing w:val="0"/>
      </w:pPr>
    </w:p>
    <w:p w14:paraId="28058A6A" w14:textId="77777777" w:rsidR="00F12335" w:rsidRDefault="00F12335" w:rsidP="00F12335">
      <w:pPr>
        <w:contextualSpacing w:val="0"/>
      </w:pPr>
      <w:r>
        <w:br w:type="page"/>
      </w:r>
    </w:p>
    <w:p w14:paraId="779BC278" w14:textId="3B9EA831" w:rsidR="00F12335" w:rsidRDefault="00F12335" w:rsidP="00F12335">
      <w:pPr>
        <w:pStyle w:val="Heading3"/>
        <w:numPr>
          <w:ilvl w:val="2"/>
          <w:numId w:val="4"/>
        </w:numPr>
      </w:pPr>
      <w:bookmarkStart w:id="70" w:name="_Toc232184202"/>
      <w:r>
        <w:lastRenderedPageBreak/>
        <w:t xml:space="preserve">Voordelen </w:t>
      </w:r>
      <w:r w:rsidR="004E13B6">
        <w:t xml:space="preserve"> &amp; Nadelen </w:t>
      </w:r>
      <w:r>
        <w:t>Should Have</w:t>
      </w:r>
      <w:bookmarkEnd w:id="70"/>
    </w:p>
    <w:p w14:paraId="2D807E1D" w14:textId="77777777" w:rsidR="00F12335" w:rsidRPr="00AD578A" w:rsidRDefault="00F12335" w:rsidP="00F12335"/>
    <w:tbl>
      <w:tblPr>
        <w:tblStyle w:val="LightList-Accent1"/>
        <w:tblW w:w="9322" w:type="dxa"/>
        <w:tblBorders>
          <w:insideH w:val="single" w:sz="8" w:space="0" w:color="4F81BD" w:themeColor="accent1"/>
          <w:insideV w:val="single" w:sz="8" w:space="0" w:color="4F81BD" w:themeColor="accent1"/>
        </w:tblBorders>
        <w:tblLook w:val="04A0" w:firstRow="1" w:lastRow="0" w:firstColumn="1" w:lastColumn="0" w:noHBand="0" w:noVBand="1"/>
      </w:tblPr>
      <w:tblGrid>
        <w:gridCol w:w="1951"/>
        <w:gridCol w:w="2693"/>
        <w:gridCol w:w="2268"/>
        <w:gridCol w:w="2410"/>
      </w:tblGrid>
      <w:tr w:rsidR="00F12335" w:rsidRPr="00E10334" w14:paraId="220B8438" w14:textId="77777777" w:rsidTr="00F123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572F694" w14:textId="77777777" w:rsidR="00F12335" w:rsidRPr="00E10334" w:rsidRDefault="00F12335" w:rsidP="00F12335">
            <w:pPr>
              <w:contextualSpacing w:val="0"/>
              <w:rPr>
                <w:sz w:val="16"/>
                <w:szCs w:val="16"/>
              </w:rPr>
            </w:pPr>
            <w:r w:rsidRPr="00E10334">
              <w:rPr>
                <w:sz w:val="16"/>
                <w:szCs w:val="16"/>
              </w:rPr>
              <w:t>Categorie</w:t>
            </w:r>
          </w:p>
        </w:tc>
        <w:tc>
          <w:tcPr>
            <w:tcW w:w="2693" w:type="dxa"/>
          </w:tcPr>
          <w:p w14:paraId="166A4FA7" w14:textId="77777777" w:rsidR="00F12335" w:rsidRPr="00E10334" w:rsidRDefault="00F12335" w:rsidP="00F12335">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E10334">
              <w:rPr>
                <w:sz w:val="16"/>
                <w:szCs w:val="16"/>
              </w:rPr>
              <w:t>Eisen</w:t>
            </w:r>
          </w:p>
        </w:tc>
        <w:tc>
          <w:tcPr>
            <w:tcW w:w="2268" w:type="dxa"/>
          </w:tcPr>
          <w:p w14:paraId="077E82E0" w14:textId="77777777" w:rsidR="00F12335" w:rsidRPr="00E10334" w:rsidRDefault="00F12335" w:rsidP="00F12335">
            <w:pPr>
              <w:contextualSpacing w:val="0"/>
              <w:cnfStyle w:val="100000000000" w:firstRow="1" w:lastRow="0" w:firstColumn="0" w:lastColumn="0" w:oddVBand="0" w:evenVBand="0" w:oddHBand="0" w:evenHBand="0" w:firstRowFirstColumn="0" w:firstRowLastColumn="0" w:lastRowFirstColumn="0" w:lastRowLastColumn="0"/>
              <w:rPr>
                <w:sz w:val="16"/>
                <w:szCs w:val="16"/>
              </w:rPr>
            </w:pPr>
            <w:r w:rsidRPr="00E10334">
              <w:rPr>
                <w:sz w:val="16"/>
                <w:szCs w:val="16"/>
              </w:rPr>
              <w:t xml:space="preserve">Voordelen </w:t>
            </w:r>
          </w:p>
        </w:tc>
        <w:tc>
          <w:tcPr>
            <w:tcW w:w="2410" w:type="dxa"/>
          </w:tcPr>
          <w:p w14:paraId="1B6F909C" w14:textId="77777777" w:rsidR="00F12335" w:rsidRPr="00E10334" w:rsidRDefault="00F12335" w:rsidP="00F12335">
            <w:pPr>
              <w:contextualSpacing w:val="0"/>
              <w:cnfStyle w:val="100000000000" w:firstRow="1" w:lastRow="0" w:firstColumn="0" w:lastColumn="0" w:oddVBand="0" w:evenVBand="0" w:oddHBand="0" w:evenHBand="0" w:firstRowFirstColumn="0" w:firstRowLastColumn="0" w:lastRowFirstColumn="0" w:lastRowLastColumn="0"/>
              <w:rPr>
                <w:sz w:val="16"/>
                <w:szCs w:val="16"/>
              </w:rPr>
            </w:pPr>
            <w:r w:rsidRPr="00E10334">
              <w:rPr>
                <w:sz w:val="16"/>
                <w:szCs w:val="16"/>
              </w:rPr>
              <w:t>Nadelen</w:t>
            </w:r>
          </w:p>
        </w:tc>
      </w:tr>
      <w:tr w:rsidR="00F12335" w:rsidRPr="00E10334" w14:paraId="023F7025"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EDC2020" w14:textId="77777777" w:rsidR="00F12335" w:rsidRPr="00E10334" w:rsidRDefault="00F12335" w:rsidP="00F12335">
            <w:pPr>
              <w:contextualSpacing w:val="0"/>
              <w:rPr>
                <w:sz w:val="16"/>
                <w:szCs w:val="16"/>
              </w:rPr>
            </w:pPr>
            <w:r w:rsidRPr="00E10334">
              <w:rPr>
                <w:sz w:val="16"/>
                <w:szCs w:val="16"/>
              </w:rPr>
              <w:t>Configuratiebeheer</w:t>
            </w:r>
          </w:p>
        </w:tc>
        <w:tc>
          <w:tcPr>
            <w:tcW w:w="2693" w:type="dxa"/>
          </w:tcPr>
          <w:p w14:paraId="4DC945EA" w14:textId="77777777" w:rsidR="00F12335" w:rsidRPr="00E10334" w:rsidRDefault="00F12335"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Grafisch CMDB overzicht</w:t>
            </w:r>
          </w:p>
        </w:tc>
        <w:tc>
          <w:tcPr>
            <w:tcW w:w="2268" w:type="dxa"/>
          </w:tcPr>
          <w:p w14:paraId="3D8BF720" w14:textId="49383B1D" w:rsidR="00F12335" w:rsidRPr="00E10334" w:rsidRDefault="005A147C"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Relaties zijn indien ingericht inzichtelijk maar niet grafisch.</w:t>
            </w:r>
          </w:p>
        </w:tc>
        <w:tc>
          <w:tcPr>
            <w:tcW w:w="2410" w:type="dxa"/>
          </w:tcPr>
          <w:p w14:paraId="3D946DA7" w14:textId="77777777" w:rsidR="00F12335" w:rsidRPr="00E10334" w:rsidRDefault="00F12335"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p>
        </w:tc>
      </w:tr>
      <w:tr w:rsidR="00F12335" w:rsidRPr="00E10334" w14:paraId="0C393B7D" w14:textId="77777777" w:rsidTr="00F12335">
        <w:tc>
          <w:tcPr>
            <w:cnfStyle w:val="001000000000" w:firstRow="0" w:lastRow="0" w:firstColumn="1" w:lastColumn="0" w:oddVBand="0" w:evenVBand="0" w:oddHBand="0" w:evenHBand="0" w:firstRowFirstColumn="0" w:firstRowLastColumn="0" w:lastRowFirstColumn="0" w:lastRowLastColumn="0"/>
            <w:tcW w:w="1951" w:type="dxa"/>
          </w:tcPr>
          <w:p w14:paraId="56BDF210" w14:textId="77777777" w:rsidR="00F12335" w:rsidRPr="00E10334" w:rsidRDefault="00F12335" w:rsidP="00F12335">
            <w:pPr>
              <w:contextualSpacing w:val="0"/>
              <w:rPr>
                <w:sz w:val="16"/>
                <w:szCs w:val="16"/>
              </w:rPr>
            </w:pPr>
            <w:r w:rsidRPr="00E10334">
              <w:rPr>
                <w:sz w:val="16"/>
                <w:szCs w:val="16"/>
              </w:rPr>
              <w:t>Rapportage</w:t>
            </w:r>
          </w:p>
        </w:tc>
        <w:tc>
          <w:tcPr>
            <w:tcW w:w="2693" w:type="dxa"/>
          </w:tcPr>
          <w:p w14:paraId="4FFC399D" w14:textId="77777777" w:rsidR="00F12335" w:rsidRPr="00E10334" w:rsidRDefault="00F12335" w:rsidP="00F12335">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Status werkzaamheden van het team</w:t>
            </w:r>
          </w:p>
        </w:tc>
        <w:tc>
          <w:tcPr>
            <w:tcW w:w="2268" w:type="dxa"/>
          </w:tcPr>
          <w:p w14:paraId="1A3B18CD" w14:textId="2DC6DC1E" w:rsidR="00F12335" w:rsidRPr="00E10334" w:rsidRDefault="005A147C"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Beschikbaarheid van medewerkers  vanuit Outlook uit te lezen.</w:t>
            </w:r>
          </w:p>
        </w:tc>
        <w:tc>
          <w:tcPr>
            <w:tcW w:w="2410" w:type="dxa"/>
          </w:tcPr>
          <w:p w14:paraId="68331F00" w14:textId="77777777" w:rsidR="00F12335" w:rsidRPr="00E10334" w:rsidRDefault="00F12335"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p>
        </w:tc>
      </w:tr>
      <w:tr w:rsidR="00F12335" w:rsidRPr="00E10334" w14:paraId="7BEF50A6"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0AABE0E3" w14:textId="77777777" w:rsidR="00F12335" w:rsidRPr="00E10334" w:rsidRDefault="00F12335" w:rsidP="00F12335">
            <w:pPr>
              <w:contextualSpacing w:val="0"/>
              <w:rPr>
                <w:sz w:val="16"/>
                <w:szCs w:val="16"/>
              </w:rPr>
            </w:pPr>
            <w:r w:rsidRPr="00E10334">
              <w:rPr>
                <w:sz w:val="16"/>
                <w:szCs w:val="16"/>
              </w:rPr>
              <w:t>Monitoring</w:t>
            </w:r>
          </w:p>
        </w:tc>
        <w:tc>
          <w:tcPr>
            <w:tcW w:w="2693" w:type="dxa"/>
          </w:tcPr>
          <w:p w14:paraId="7EDF19F6" w14:textId="77777777" w:rsidR="00F12335" w:rsidRPr="00E10334" w:rsidRDefault="00F12335"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Monitoringsysteem ingebouwd</w:t>
            </w:r>
          </w:p>
        </w:tc>
        <w:tc>
          <w:tcPr>
            <w:tcW w:w="2268" w:type="dxa"/>
          </w:tcPr>
          <w:p w14:paraId="4FF3E6BB" w14:textId="5BC64CC4" w:rsidR="00F12335" w:rsidRPr="00E10334" w:rsidRDefault="00F665AA"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Kan koppelingen maken met verschillende netwerk</w:t>
            </w:r>
            <w:r w:rsidR="001F23D0">
              <w:rPr>
                <w:sz w:val="16"/>
                <w:szCs w:val="16"/>
              </w:rPr>
              <w:t xml:space="preserve"> </w:t>
            </w:r>
            <w:r>
              <w:rPr>
                <w:sz w:val="16"/>
                <w:szCs w:val="16"/>
              </w:rPr>
              <w:t>monito</w:t>
            </w:r>
            <w:r w:rsidR="001F23D0">
              <w:rPr>
                <w:sz w:val="16"/>
                <w:szCs w:val="16"/>
              </w:rPr>
              <w:t>r</w:t>
            </w:r>
            <w:r>
              <w:rPr>
                <w:sz w:val="16"/>
                <w:szCs w:val="16"/>
              </w:rPr>
              <w:t>ing</w:t>
            </w:r>
            <w:r w:rsidR="001F23D0">
              <w:rPr>
                <w:sz w:val="16"/>
                <w:szCs w:val="16"/>
              </w:rPr>
              <w:t>s</w:t>
            </w:r>
            <w:r>
              <w:rPr>
                <w:sz w:val="16"/>
                <w:szCs w:val="16"/>
              </w:rPr>
              <w:t>systemen.</w:t>
            </w:r>
            <w:r w:rsidR="001F23D0">
              <w:rPr>
                <w:sz w:val="16"/>
                <w:szCs w:val="16"/>
              </w:rPr>
              <w:t xml:space="preserve"> Zoals Kaseya.</w:t>
            </w:r>
          </w:p>
        </w:tc>
        <w:tc>
          <w:tcPr>
            <w:tcW w:w="2410" w:type="dxa"/>
          </w:tcPr>
          <w:p w14:paraId="5AE77138" w14:textId="77777777" w:rsidR="00F12335" w:rsidRPr="00E10334" w:rsidRDefault="00F12335"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p>
        </w:tc>
      </w:tr>
      <w:tr w:rsidR="00F12335" w:rsidRPr="00E10334" w14:paraId="068277E5" w14:textId="77777777" w:rsidTr="00F12335">
        <w:tc>
          <w:tcPr>
            <w:cnfStyle w:val="001000000000" w:firstRow="0" w:lastRow="0" w:firstColumn="1" w:lastColumn="0" w:oddVBand="0" w:evenVBand="0" w:oddHBand="0" w:evenHBand="0" w:firstRowFirstColumn="0" w:firstRowLastColumn="0" w:lastRowFirstColumn="0" w:lastRowLastColumn="0"/>
            <w:tcW w:w="1951" w:type="dxa"/>
            <w:vMerge/>
          </w:tcPr>
          <w:p w14:paraId="26F5F24F" w14:textId="77777777" w:rsidR="00F12335" w:rsidRPr="00E10334" w:rsidRDefault="00F12335" w:rsidP="00F12335">
            <w:pPr>
              <w:contextualSpacing w:val="0"/>
              <w:rPr>
                <w:sz w:val="16"/>
                <w:szCs w:val="16"/>
              </w:rPr>
            </w:pPr>
          </w:p>
        </w:tc>
        <w:tc>
          <w:tcPr>
            <w:tcW w:w="2693" w:type="dxa"/>
          </w:tcPr>
          <w:p w14:paraId="445D79DF" w14:textId="77777777" w:rsidR="00F12335" w:rsidRPr="00E10334" w:rsidRDefault="00F12335" w:rsidP="00F12335">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Mogelijkheid om problemen te voorspellen</w:t>
            </w:r>
          </w:p>
        </w:tc>
        <w:tc>
          <w:tcPr>
            <w:tcW w:w="2268" w:type="dxa"/>
          </w:tcPr>
          <w:p w14:paraId="51192A31" w14:textId="3699D097" w:rsidR="00F12335" w:rsidRPr="00E10334" w:rsidRDefault="001C66FB"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n.v.t.</w:t>
            </w:r>
          </w:p>
        </w:tc>
        <w:tc>
          <w:tcPr>
            <w:tcW w:w="2410" w:type="dxa"/>
          </w:tcPr>
          <w:p w14:paraId="4D746CE5" w14:textId="0A552464" w:rsidR="00F12335" w:rsidRPr="00E10334" w:rsidRDefault="00D60E6A"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Clientèle biedt geen mogelijkheid om berekeningen te maken op reeds aangemelde storingen.</w:t>
            </w:r>
          </w:p>
        </w:tc>
      </w:tr>
      <w:tr w:rsidR="00F12335" w:rsidRPr="00E10334" w14:paraId="5910055C"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14:paraId="563E327B" w14:textId="77777777" w:rsidR="00F12335" w:rsidRPr="00E10334" w:rsidRDefault="00F12335" w:rsidP="00F12335">
            <w:pPr>
              <w:contextualSpacing w:val="0"/>
              <w:rPr>
                <w:sz w:val="16"/>
                <w:szCs w:val="16"/>
              </w:rPr>
            </w:pPr>
          </w:p>
        </w:tc>
        <w:tc>
          <w:tcPr>
            <w:tcW w:w="2693" w:type="dxa"/>
          </w:tcPr>
          <w:p w14:paraId="2B236B8E" w14:textId="77777777" w:rsidR="00F12335" w:rsidRPr="00E10334" w:rsidRDefault="00F12335"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Impact bepaling op netwerkapparatuur</w:t>
            </w:r>
          </w:p>
        </w:tc>
        <w:tc>
          <w:tcPr>
            <w:tcW w:w="2268" w:type="dxa"/>
          </w:tcPr>
          <w:p w14:paraId="08E1FC62" w14:textId="054E5967" w:rsidR="00F12335" w:rsidRPr="00E10334" w:rsidRDefault="005A147C"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Relaties kunnen worden gelegd tussen netwerkcomponenten.</w:t>
            </w:r>
          </w:p>
        </w:tc>
        <w:tc>
          <w:tcPr>
            <w:tcW w:w="2410" w:type="dxa"/>
          </w:tcPr>
          <w:p w14:paraId="609BEE40" w14:textId="3F4A0FDB" w:rsidR="00F12335" w:rsidRPr="00E10334" w:rsidRDefault="005A147C"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Dit wordt handmatig gedaan.</w:t>
            </w:r>
          </w:p>
        </w:tc>
      </w:tr>
      <w:tr w:rsidR="00F12335" w:rsidRPr="00E10334" w14:paraId="00345EE8" w14:textId="77777777" w:rsidTr="00F12335">
        <w:tc>
          <w:tcPr>
            <w:cnfStyle w:val="001000000000" w:firstRow="0" w:lastRow="0" w:firstColumn="1" w:lastColumn="0" w:oddVBand="0" w:evenVBand="0" w:oddHBand="0" w:evenHBand="0" w:firstRowFirstColumn="0" w:firstRowLastColumn="0" w:lastRowFirstColumn="0" w:lastRowLastColumn="0"/>
            <w:tcW w:w="1951" w:type="dxa"/>
            <w:vMerge/>
          </w:tcPr>
          <w:p w14:paraId="69D587E4" w14:textId="77777777" w:rsidR="00F12335" w:rsidRPr="00E10334" w:rsidRDefault="00F12335" w:rsidP="00F12335">
            <w:pPr>
              <w:contextualSpacing w:val="0"/>
              <w:rPr>
                <w:sz w:val="16"/>
                <w:szCs w:val="16"/>
              </w:rPr>
            </w:pPr>
          </w:p>
        </w:tc>
        <w:tc>
          <w:tcPr>
            <w:tcW w:w="2693" w:type="dxa"/>
          </w:tcPr>
          <w:p w14:paraId="3FCB203A" w14:textId="77777777" w:rsidR="00F12335" w:rsidRPr="00E10334" w:rsidRDefault="00F12335" w:rsidP="00F12335">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GUI is visueel aantrekkelijk en intuïtief opgezet</w:t>
            </w:r>
          </w:p>
        </w:tc>
        <w:tc>
          <w:tcPr>
            <w:tcW w:w="2268" w:type="dxa"/>
          </w:tcPr>
          <w:p w14:paraId="6EA02836" w14:textId="7F61C5F9" w:rsidR="00F12335" w:rsidRPr="00E10334" w:rsidRDefault="00D60E6A"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 gebruikers interface bestaat uit een simpel menu en biedt verschillende invalshoeken om taken uit te voeren</w:t>
            </w:r>
          </w:p>
        </w:tc>
        <w:tc>
          <w:tcPr>
            <w:tcW w:w="2410" w:type="dxa"/>
          </w:tcPr>
          <w:p w14:paraId="113382FA" w14:textId="21D25E86" w:rsidR="00F12335" w:rsidRPr="00E10334" w:rsidRDefault="00D60E6A" w:rsidP="00F12335">
            <w:pPr>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 GUI komt over als een database en wordt opent veel nieuwe vensters met tabbladen tijdens het navigeren waardoor het onoverzichtelijk kan worden.</w:t>
            </w:r>
          </w:p>
        </w:tc>
      </w:tr>
    </w:tbl>
    <w:p w14:paraId="74299297" w14:textId="77777777" w:rsidR="00F12335" w:rsidRDefault="00F12335" w:rsidP="00F12335">
      <w:pPr>
        <w:contextualSpacing w:val="0"/>
      </w:pPr>
    </w:p>
    <w:p w14:paraId="2712D7E3" w14:textId="5C4E7DDD" w:rsidR="004A4D55" w:rsidRDefault="004A4D55" w:rsidP="004A4D55">
      <w:pPr>
        <w:pStyle w:val="Heading3"/>
        <w:numPr>
          <w:ilvl w:val="2"/>
          <w:numId w:val="4"/>
        </w:numPr>
      </w:pPr>
      <w:bookmarkStart w:id="71" w:name="_Toc232184203"/>
      <w:r>
        <w:t>Voordelen &amp; Nadelen Could Have</w:t>
      </w:r>
      <w:bookmarkEnd w:id="71"/>
    </w:p>
    <w:p w14:paraId="5B22ACDD" w14:textId="77777777" w:rsidR="004A4D55" w:rsidRPr="004A4D55" w:rsidRDefault="004A4D55" w:rsidP="004A4D55"/>
    <w:tbl>
      <w:tblPr>
        <w:tblStyle w:val="LightList-Accent1"/>
        <w:tblW w:w="9322" w:type="dxa"/>
        <w:tblBorders>
          <w:insideH w:val="single" w:sz="8" w:space="0" w:color="4F81BD" w:themeColor="accent1"/>
          <w:insideV w:val="single" w:sz="8" w:space="0" w:color="4F81BD" w:themeColor="accent1"/>
        </w:tblBorders>
        <w:tblLook w:val="04A0" w:firstRow="1" w:lastRow="0" w:firstColumn="1" w:lastColumn="0" w:noHBand="0" w:noVBand="1"/>
      </w:tblPr>
      <w:tblGrid>
        <w:gridCol w:w="1951"/>
        <w:gridCol w:w="2693"/>
        <w:gridCol w:w="2268"/>
        <w:gridCol w:w="2410"/>
      </w:tblGrid>
      <w:tr w:rsidR="00F12335" w:rsidRPr="00E10334" w14:paraId="3AE36992" w14:textId="77777777" w:rsidTr="00F123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9E9A06B" w14:textId="77777777" w:rsidR="00F12335" w:rsidRPr="00E10334" w:rsidRDefault="00F12335" w:rsidP="00F12335">
            <w:pPr>
              <w:contextualSpacing w:val="0"/>
              <w:rPr>
                <w:sz w:val="16"/>
                <w:szCs w:val="16"/>
              </w:rPr>
            </w:pPr>
            <w:r>
              <w:rPr>
                <w:sz w:val="16"/>
                <w:szCs w:val="16"/>
              </w:rPr>
              <w:t>Categorie</w:t>
            </w:r>
          </w:p>
        </w:tc>
        <w:tc>
          <w:tcPr>
            <w:tcW w:w="2693" w:type="dxa"/>
          </w:tcPr>
          <w:p w14:paraId="12BC10F3" w14:textId="77777777" w:rsidR="00F12335" w:rsidRPr="00E10334" w:rsidRDefault="00F12335" w:rsidP="00F12335">
            <w:pPr>
              <w:pStyle w:val="NoSpacing"/>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Eisen</w:t>
            </w:r>
          </w:p>
        </w:tc>
        <w:tc>
          <w:tcPr>
            <w:tcW w:w="2268" w:type="dxa"/>
          </w:tcPr>
          <w:p w14:paraId="53E2F94B" w14:textId="77777777" w:rsidR="00F12335" w:rsidRPr="00E10334" w:rsidRDefault="00F12335" w:rsidP="00F12335">
            <w:pPr>
              <w:keepNext/>
              <w:contextualSpacing w:val="0"/>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Voordelen</w:t>
            </w:r>
          </w:p>
        </w:tc>
        <w:tc>
          <w:tcPr>
            <w:tcW w:w="2410" w:type="dxa"/>
          </w:tcPr>
          <w:p w14:paraId="458282DE" w14:textId="77777777" w:rsidR="00F12335" w:rsidRPr="00E10334" w:rsidRDefault="00F12335" w:rsidP="00F12335">
            <w:pPr>
              <w:keepNext/>
              <w:contextualSpacing w:val="0"/>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Nadelen</w:t>
            </w:r>
          </w:p>
        </w:tc>
      </w:tr>
      <w:tr w:rsidR="00F12335" w:rsidRPr="00E10334" w14:paraId="33DA4366"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155E799" w14:textId="77777777" w:rsidR="00F12335" w:rsidRPr="00E10334" w:rsidRDefault="00F12335" w:rsidP="00F12335">
            <w:pPr>
              <w:contextualSpacing w:val="0"/>
              <w:rPr>
                <w:sz w:val="16"/>
                <w:szCs w:val="16"/>
              </w:rPr>
            </w:pPr>
            <w:r>
              <w:rPr>
                <w:sz w:val="16"/>
                <w:szCs w:val="16"/>
              </w:rPr>
              <w:t>Overig</w:t>
            </w:r>
          </w:p>
        </w:tc>
        <w:tc>
          <w:tcPr>
            <w:tcW w:w="2693" w:type="dxa"/>
          </w:tcPr>
          <w:p w14:paraId="17A29F18" w14:textId="77777777" w:rsidR="00F12335" w:rsidRPr="00E10334" w:rsidRDefault="00F12335"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SharePoint portal koppeling</w:t>
            </w:r>
          </w:p>
        </w:tc>
        <w:tc>
          <w:tcPr>
            <w:tcW w:w="2268" w:type="dxa"/>
          </w:tcPr>
          <w:p w14:paraId="54BE0C45" w14:textId="17D7C54E" w:rsidR="00F12335" w:rsidRPr="00E10334" w:rsidRDefault="007B6607"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Clientèle Portal werkt volledig op basis van SharePoint en kan worden beheer vanuit Clientèle.</w:t>
            </w:r>
          </w:p>
        </w:tc>
        <w:tc>
          <w:tcPr>
            <w:tcW w:w="2410" w:type="dxa"/>
          </w:tcPr>
          <w:p w14:paraId="19E9A7E2" w14:textId="58BA5D7D" w:rsidR="00F12335" w:rsidRPr="00E10334" w:rsidRDefault="00F12335" w:rsidP="00F12335">
            <w:pPr>
              <w:contextualSpacing w:val="0"/>
              <w:cnfStyle w:val="000000100000" w:firstRow="0" w:lastRow="0" w:firstColumn="0" w:lastColumn="0" w:oddVBand="0" w:evenVBand="0" w:oddHBand="1" w:evenHBand="0" w:firstRowFirstColumn="0" w:firstRowLastColumn="0" w:lastRowFirstColumn="0" w:lastRowLastColumn="0"/>
              <w:rPr>
                <w:sz w:val="16"/>
                <w:szCs w:val="16"/>
              </w:rPr>
            </w:pPr>
          </w:p>
        </w:tc>
      </w:tr>
      <w:tr w:rsidR="00F12335" w:rsidRPr="00E10334" w14:paraId="1FD76261" w14:textId="77777777" w:rsidTr="00F12335">
        <w:tc>
          <w:tcPr>
            <w:cnfStyle w:val="001000000000" w:firstRow="0" w:lastRow="0" w:firstColumn="1" w:lastColumn="0" w:oddVBand="0" w:evenVBand="0" w:oddHBand="0" w:evenHBand="0" w:firstRowFirstColumn="0" w:firstRowLastColumn="0" w:lastRowFirstColumn="0" w:lastRowLastColumn="0"/>
            <w:tcW w:w="1951" w:type="dxa"/>
          </w:tcPr>
          <w:p w14:paraId="57585FAB" w14:textId="77777777" w:rsidR="00F12335" w:rsidRPr="00E10334" w:rsidRDefault="00F12335" w:rsidP="00F12335">
            <w:pPr>
              <w:contextualSpacing w:val="0"/>
              <w:rPr>
                <w:sz w:val="16"/>
                <w:szCs w:val="16"/>
              </w:rPr>
            </w:pPr>
          </w:p>
        </w:tc>
        <w:tc>
          <w:tcPr>
            <w:tcW w:w="2693" w:type="dxa"/>
          </w:tcPr>
          <w:p w14:paraId="745B0520" w14:textId="77777777" w:rsidR="00F12335" w:rsidRPr="00E10334" w:rsidRDefault="00F12335" w:rsidP="00F12335">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10334">
              <w:rPr>
                <w:sz w:val="16"/>
                <w:szCs w:val="16"/>
              </w:rPr>
              <w:t>SLA Management</w:t>
            </w:r>
          </w:p>
        </w:tc>
        <w:tc>
          <w:tcPr>
            <w:tcW w:w="2268" w:type="dxa"/>
          </w:tcPr>
          <w:p w14:paraId="62E08CF1" w14:textId="293C5F5C" w:rsidR="00F12335" w:rsidRPr="00E10334" w:rsidRDefault="005A147C" w:rsidP="00F12335">
            <w:pPr>
              <w:keepNext/>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SLA zijn te integreren voor zowel organisaties en leverancier. Oplostijden zijn direct </w:t>
            </w:r>
            <w:r w:rsidR="007B6607">
              <w:rPr>
                <w:sz w:val="16"/>
                <w:szCs w:val="16"/>
              </w:rPr>
              <w:t>zichtbaar</w:t>
            </w:r>
          </w:p>
        </w:tc>
        <w:tc>
          <w:tcPr>
            <w:tcW w:w="2410" w:type="dxa"/>
          </w:tcPr>
          <w:p w14:paraId="5B8BDE2E" w14:textId="77777777" w:rsidR="00F12335" w:rsidRPr="00E10334" w:rsidRDefault="00F12335" w:rsidP="00F12335">
            <w:pPr>
              <w:keepNext/>
              <w:contextualSpacing w:val="0"/>
              <w:cnfStyle w:val="000000000000" w:firstRow="0" w:lastRow="0" w:firstColumn="0" w:lastColumn="0" w:oddVBand="0" w:evenVBand="0" w:oddHBand="0" w:evenHBand="0" w:firstRowFirstColumn="0" w:firstRowLastColumn="0" w:lastRowFirstColumn="0" w:lastRowLastColumn="0"/>
              <w:rPr>
                <w:sz w:val="16"/>
                <w:szCs w:val="16"/>
              </w:rPr>
            </w:pPr>
          </w:p>
        </w:tc>
      </w:tr>
      <w:tr w:rsidR="007B6607" w:rsidRPr="00E10334" w14:paraId="459E9C12" w14:textId="77777777" w:rsidTr="00F1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0F26F45" w14:textId="77777777" w:rsidR="007B6607" w:rsidRPr="00E10334" w:rsidRDefault="007B6607" w:rsidP="00F12335">
            <w:pPr>
              <w:contextualSpacing w:val="0"/>
              <w:rPr>
                <w:sz w:val="16"/>
                <w:szCs w:val="16"/>
              </w:rPr>
            </w:pPr>
          </w:p>
        </w:tc>
        <w:tc>
          <w:tcPr>
            <w:tcW w:w="2693" w:type="dxa"/>
          </w:tcPr>
          <w:p w14:paraId="0FA37CDE" w14:textId="3CB81856" w:rsidR="007B6607" w:rsidRPr="00E10334" w:rsidRDefault="007B6607" w:rsidP="00F12335">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10334">
              <w:rPr>
                <w:sz w:val="16"/>
                <w:szCs w:val="16"/>
              </w:rPr>
              <w:t>Remote Access mogelijkheden</w:t>
            </w:r>
          </w:p>
        </w:tc>
        <w:tc>
          <w:tcPr>
            <w:tcW w:w="2268" w:type="dxa"/>
          </w:tcPr>
          <w:p w14:paraId="0DF9F91D" w14:textId="3DB23A35" w:rsidR="007B6607" w:rsidRDefault="007B6607" w:rsidP="00F12335">
            <w:pPr>
              <w:keepNext/>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Er kunnen RDP sessies gestart worden en een koppeling met teamviewer, </w:t>
            </w:r>
          </w:p>
        </w:tc>
        <w:tc>
          <w:tcPr>
            <w:tcW w:w="2410" w:type="dxa"/>
          </w:tcPr>
          <w:p w14:paraId="49D6844F" w14:textId="77777777" w:rsidR="007B6607" w:rsidRPr="00E10334" w:rsidRDefault="007B6607" w:rsidP="00F12335">
            <w:pPr>
              <w:keepNext/>
              <w:contextualSpacing w:val="0"/>
              <w:cnfStyle w:val="000000100000" w:firstRow="0" w:lastRow="0" w:firstColumn="0" w:lastColumn="0" w:oddVBand="0" w:evenVBand="0" w:oddHBand="1" w:evenHBand="0" w:firstRowFirstColumn="0" w:firstRowLastColumn="0" w:lastRowFirstColumn="0" w:lastRowLastColumn="0"/>
              <w:rPr>
                <w:sz w:val="16"/>
                <w:szCs w:val="16"/>
              </w:rPr>
            </w:pPr>
          </w:p>
        </w:tc>
      </w:tr>
    </w:tbl>
    <w:p w14:paraId="24E5EAA6" w14:textId="77777777" w:rsidR="00F12335" w:rsidRDefault="00F12335" w:rsidP="00F12335"/>
    <w:p w14:paraId="6EDB538F" w14:textId="77777777" w:rsidR="007B6607" w:rsidRDefault="007B6607">
      <w:pPr>
        <w:contextualSpacing w:val="0"/>
        <w:rPr>
          <w:rFonts w:asciiTheme="majorHAnsi" w:eastAsiaTheme="majorEastAsia" w:hAnsiTheme="majorHAnsi" w:cstheme="majorBidi"/>
          <w:b/>
          <w:bCs/>
          <w:color w:val="4F81BD" w:themeColor="accent1"/>
        </w:rPr>
      </w:pPr>
      <w:r>
        <w:br w:type="page"/>
      </w:r>
    </w:p>
    <w:p w14:paraId="236799C1" w14:textId="652245C4" w:rsidR="008E29A5" w:rsidRPr="00F12335" w:rsidRDefault="008E29A5" w:rsidP="008E29A5">
      <w:pPr>
        <w:pStyle w:val="Heading3"/>
        <w:numPr>
          <w:ilvl w:val="2"/>
          <w:numId w:val="4"/>
        </w:numPr>
      </w:pPr>
      <w:bookmarkStart w:id="72" w:name="_Toc232184204"/>
      <w:r>
        <w:lastRenderedPageBreak/>
        <w:t>Score</w:t>
      </w:r>
      <w:bookmarkEnd w:id="72"/>
    </w:p>
    <w:tbl>
      <w:tblPr>
        <w:tblStyle w:val="MediumGrid3-Accent1"/>
        <w:tblW w:w="9322" w:type="dxa"/>
        <w:tblLayout w:type="fixed"/>
        <w:tblLook w:val="04A0" w:firstRow="1" w:lastRow="0" w:firstColumn="1" w:lastColumn="0" w:noHBand="0" w:noVBand="1"/>
      </w:tblPr>
      <w:tblGrid>
        <w:gridCol w:w="1813"/>
        <w:gridCol w:w="5808"/>
        <w:gridCol w:w="992"/>
        <w:gridCol w:w="709"/>
      </w:tblGrid>
      <w:tr w:rsidR="008E29A5" w:rsidRPr="00B16C3E" w14:paraId="495C5934" w14:textId="77777777" w:rsidTr="00B877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58824479" w14:textId="77777777" w:rsidR="008E29A5" w:rsidRPr="00B16C3E" w:rsidRDefault="008E29A5" w:rsidP="00B87729">
            <w:pPr>
              <w:rPr>
                <w:sz w:val="20"/>
                <w:szCs w:val="20"/>
              </w:rPr>
            </w:pPr>
            <w:r w:rsidRPr="00B16C3E">
              <w:rPr>
                <w:sz w:val="20"/>
                <w:szCs w:val="20"/>
              </w:rPr>
              <w:t>Categorie</w:t>
            </w:r>
          </w:p>
        </w:tc>
        <w:tc>
          <w:tcPr>
            <w:tcW w:w="5808" w:type="dxa"/>
          </w:tcPr>
          <w:p w14:paraId="1889BB1D" w14:textId="77777777" w:rsidR="008E29A5" w:rsidRPr="00B16C3E" w:rsidRDefault="008E29A5" w:rsidP="00B87729">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B16C3E">
              <w:rPr>
                <w:sz w:val="20"/>
                <w:szCs w:val="20"/>
              </w:rPr>
              <w:t>MoSCow wensen en eisen</w:t>
            </w:r>
          </w:p>
        </w:tc>
        <w:tc>
          <w:tcPr>
            <w:tcW w:w="992" w:type="dxa"/>
          </w:tcPr>
          <w:p w14:paraId="76DC0340" w14:textId="77777777" w:rsidR="008E29A5" w:rsidRPr="00B16C3E" w:rsidRDefault="008E29A5" w:rsidP="00B87729">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B16C3E">
              <w:rPr>
                <w:sz w:val="20"/>
                <w:szCs w:val="20"/>
              </w:rPr>
              <w:t>Prioriteit</w:t>
            </w:r>
          </w:p>
        </w:tc>
        <w:tc>
          <w:tcPr>
            <w:tcW w:w="709" w:type="dxa"/>
          </w:tcPr>
          <w:p w14:paraId="7175A588" w14:textId="77777777" w:rsidR="008E29A5" w:rsidRPr="00B16C3E" w:rsidRDefault="008E29A5" w:rsidP="00B87729">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B16C3E">
              <w:rPr>
                <w:sz w:val="20"/>
                <w:szCs w:val="20"/>
              </w:rPr>
              <w:t>Score</w:t>
            </w:r>
          </w:p>
        </w:tc>
      </w:tr>
      <w:tr w:rsidR="007B6607" w:rsidRPr="00B16C3E" w14:paraId="7107FAF0" w14:textId="77777777" w:rsidTr="00B87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76D6F109" w14:textId="77777777" w:rsidR="007B6607" w:rsidRPr="00B16C3E" w:rsidRDefault="007B6607" w:rsidP="00B87729">
            <w:pPr>
              <w:rPr>
                <w:sz w:val="20"/>
                <w:szCs w:val="20"/>
              </w:rPr>
            </w:pPr>
            <w:r w:rsidRPr="00B16C3E">
              <w:rPr>
                <w:b w:val="0"/>
                <w:sz w:val="20"/>
                <w:szCs w:val="20"/>
              </w:rPr>
              <w:t>Incidentenbeheer</w:t>
            </w:r>
          </w:p>
        </w:tc>
        <w:tc>
          <w:tcPr>
            <w:tcW w:w="5808" w:type="dxa"/>
          </w:tcPr>
          <w:p w14:paraId="2EE9DB9C" w14:textId="77777777" w:rsidR="007B6607" w:rsidRPr="00B16C3E" w:rsidRDefault="007B6607" w:rsidP="00DE5077">
            <w:pPr>
              <w:pStyle w:val="NoSpacing"/>
              <w:numPr>
                <w:ilvl w:val="0"/>
                <w:numId w:val="22"/>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Eenvoudig Ticketbeheer</w:t>
            </w:r>
          </w:p>
          <w:p w14:paraId="5C9AB488" w14:textId="77777777" w:rsidR="007B6607" w:rsidRPr="00B16C3E" w:rsidRDefault="007B6607" w:rsidP="00DE5077">
            <w:pPr>
              <w:pStyle w:val="NoSpacing"/>
              <w:numPr>
                <w:ilvl w:val="0"/>
                <w:numId w:val="22"/>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Self Service Portal</w:t>
            </w:r>
          </w:p>
          <w:p w14:paraId="360C9C79" w14:textId="77777777" w:rsidR="007B6607" w:rsidRPr="00B16C3E" w:rsidRDefault="007B6607" w:rsidP="00DE5077">
            <w:pPr>
              <w:pStyle w:val="NoSpacing"/>
              <w:numPr>
                <w:ilvl w:val="0"/>
                <w:numId w:val="22"/>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Efficiënt probleembeheer</w:t>
            </w:r>
          </w:p>
        </w:tc>
        <w:tc>
          <w:tcPr>
            <w:tcW w:w="992" w:type="dxa"/>
          </w:tcPr>
          <w:p w14:paraId="1CDBAA59" w14:textId="77777777" w:rsidR="007B6607" w:rsidRPr="00B16C3E" w:rsidRDefault="007B6607" w:rsidP="00B87729">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3222CA63" w14:textId="77777777" w:rsidR="007B6607" w:rsidRPr="00B16C3E" w:rsidRDefault="007B6607" w:rsidP="00B87729">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7BBAF853" w14:textId="77777777" w:rsidR="007B6607" w:rsidRPr="00B16C3E" w:rsidRDefault="007B6607" w:rsidP="00B87729">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tc>
        <w:tc>
          <w:tcPr>
            <w:tcW w:w="709" w:type="dxa"/>
          </w:tcPr>
          <w:p w14:paraId="6B2BBA83" w14:textId="77777777" w:rsidR="007B6607" w:rsidRDefault="007B6607" w:rsidP="00D60E6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079F28A2" w14:textId="77777777" w:rsidR="007B6607" w:rsidRDefault="007B6607" w:rsidP="00D60E6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4ED5897A" w14:textId="7FE677D5" w:rsidR="007B6607" w:rsidRPr="00B16C3E" w:rsidRDefault="007B6607" w:rsidP="006B617E">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7B6607" w:rsidRPr="00B16C3E" w14:paraId="065AB1AC" w14:textId="77777777" w:rsidTr="00B87729">
        <w:tc>
          <w:tcPr>
            <w:cnfStyle w:val="001000000000" w:firstRow="0" w:lastRow="0" w:firstColumn="1" w:lastColumn="0" w:oddVBand="0" w:evenVBand="0" w:oddHBand="0" w:evenHBand="0" w:firstRowFirstColumn="0" w:firstRowLastColumn="0" w:lastRowFirstColumn="0" w:lastRowLastColumn="0"/>
            <w:tcW w:w="1813" w:type="dxa"/>
          </w:tcPr>
          <w:p w14:paraId="5A32BF6C" w14:textId="77777777" w:rsidR="007B6607" w:rsidRPr="00B16C3E" w:rsidRDefault="007B6607" w:rsidP="00B87729">
            <w:pPr>
              <w:rPr>
                <w:sz w:val="20"/>
                <w:szCs w:val="20"/>
              </w:rPr>
            </w:pPr>
            <w:r w:rsidRPr="00B16C3E">
              <w:rPr>
                <w:b w:val="0"/>
                <w:sz w:val="20"/>
                <w:szCs w:val="20"/>
              </w:rPr>
              <w:t>Wijzigingsbeheer</w:t>
            </w:r>
          </w:p>
        </w:tc>
        <w:tc>
          <w:tcPr>
            <w:tcW w:w="5808" w:type="dxa"/>
          </w:tcPr>
          <w:p w14:paraId="67E68459" w14:textId="77777777" w:rsidR="007B6607" w:rsidRPr="00B16C3E" w:rsidRDefault="007B6607" w:rsidP="00DE5077">
            <w:pPr>
              <w:pStyle w:val="NoSpacing"/>
              <w:numPr>
                <w:ilvl w:val="0"/>
                <w:numId w:val="23"/>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 xml:space="preserve">Ingebouwde wijzigingsbeheer </w:t>
            </w:r>
          </w:p>
        </w:tc>
        <w:tc>
          <w:tcPr>
            <w:tcW w:w="992" w:type="dxa"/>
          </w:tcPr>
          <w:p w14:paraId="11703CAD" w14:textId="77777777" w:rsidR="007B6607" w:rsidRPr="00B16C3E" w:rsidRDefault="007B6607" w:rsidP="00B87729">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tc>
        <w:tc>
          <w:tcPr>
            <w:tcW w:w="709" w:type="dxa"/>
          </w:tcPr>
          <w:p w14:paraId="19D4735F" w14:textId="0232FC4A" w:rsidR="007B6607" w:rsidRPr="00B16C3E" w:rsidRDefault="007B6607" w:rsidP="006B617E">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7B6607" w:rsidRPr="00B16C3E" w14:paraId="10004D9F" w14:textId="77777777" w:rsidTr="00B87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605EC2C3" w14:textId="77777777" w:rsidR="007B6607" w:rsidRPr="00B16C3E" w:rsidRDefault="007B6607" w:rsidP="00B87729">
            <w:pPr>
              <w:rPr>
                <w:sz w:val="20"/>
                <w:szCs w:val="20"/>
              </w:rPr>
            </w:pPr>
            <w:r w:rsidRPr="00B16C3E">
              <w:rPr>
                <w:b w:val="0"/>
                <w:sz w:val="20"/>
                <w:szCs w:val="20"/>
              </w:rPr>
              <w:t>Configuratiebeheer</w:t>
            </w:r>
          </w:p>
        </w:tc>
        <w:tc>
          <w:tcPr>
            <w:tcW w:w="5808" w:type="dxa"/>
          </w:tcPr>
          <w:p w14:paraId="2E62A448" w14:textId="77777777" w:rsidR="007B6607" w:rsidRPr="00B16C3E" w:rsidRDefault="007B6607" w:rsidP="00DE5077">
            <w:pPr>
              <w:pStyle w:val="NoSpacing"/>
              <w:numPr>
                <w:ilvl w:val="0"/>
                <w:numId w:val="23"/>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Automatische CMDB (Import &amp; Bijwerken)</w:t>
            </w:r>
          </w:p>
          <w:p w14:paraId="19453826" w14:textId="77777777" w:rsidR="007B6607" w:rsidRPr="00B16C3E" w:rsidRDefault="007B6607" w:rsidP="00DE5077">
            <w:pPr>
              <w:pStyle w:val="NoSpacing"/>
              <w:numPr>
                <w:ilvl w:val="0"/>
                <w:numId w:val="23"/>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Grafisch CMDB overzicht</w:t>
            </w:r>
          </w:p>
        </w:tc>
        <w:tc>
          <w:tcPr>
            <w:tcW w:w="992" w:type="dxa"/>
          </w:tcPr>
          <w:p w14:paraId="0F87C30E" w14:textId="77777777" w:rsidR="007B6607" w:rsidRPr="00B16C3E" w:rsidRDefault="007B6607" w:rsidP="00B87729">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66529ADE" w14:textId="77777777" w:rsidR="007B6607" w:rsidRPr="00B16C3E" w:rsidRDefault="007B6607" w:rsidP="00B87729">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w:t>
            </w:r>
          </w:p>
        </w:tc>
        <w:tc>
          <w:tcPr>
            <w:tcW w:w="709" w:type="dxa"/>
          </w:tcPr>
          <w:p w14:paraId="5B0B8D66" w14:textId="77777777" w:rsidR="007B6607" w:rsidRDefault="007B6607" w:rsidP="00D60E6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0A0C2BFD" w14:textId="653C6D46" w:rsidR="007B6607" w:rsidRPr="00B16C3E" w:rsidRDefault="007B6607" w:rsidP="006B617E">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7B6607" w:rsidRPr="00B16C3E" w14:paraId="3B0059AE" w14:textId="77777777" w:rsidTr="00B87729">
        <w:tc>
          <w:tcPr>
            <w:cnfStyle w:val="001000000000" w:firstRow="0" w:lastRow="0" w:firstColumn="1" w:lastColumn="0" w:oddVBand="0" w:evenVBand="0" w:oddHBand="0" w:evenHBand="0" w:firstRowFirstColumn="0" w:firstRowLastColumn="0" w:lastRowFirstColumn="0" w:lastRowLastColumn="0"/>
            <w:tcW w:w="1813" w:type="dxa"/>
          </w:tcPr>
          <w:p w14:paraId="76AE95E4" w14:textId="77777777" w:rsidR="007B6607" w:rsidRPr="00B16C3E" w:rsidRDefault="007B6607" w:rsidP="00B87729">
            <w:pPr>
              <w:rPr>
                <w:sz w:val="20"/>
                <w:szCs w:val="20"/>
              </w:rPr>
            </w:pPr>
            <w:r w:rsidRPr="00B16C3E">
              <w:rPr>
                <w:b w:val="0"/>
                <w:sz w:val="20"/>
                <w:szCs w:val="20"/>
              </w:rPr>
              <w:t>Rapportage</w:t>
            </w:r>
          </w:p>
        </w:tc>
        <w:tc>
          <w:tcPr>
            <w:tcW w:w="5808" w:type="dxa"/>
          </w:tcPr>
          <w:p w14:paraId="22B93075" w14:textId="77777777" w:rsidR="007B6607" w:rsidRPr="00B16C3E" w:rsidRDefault="007B6607"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Snelle en overzichtelijke rapportage mogelijkheden</w:t>
            </w:r>
          </w:p>
          <w:p w14:paraId="3584D03F" w14:textId="77777777" w:rsidR="007B6607" w:rsidRPr="00B16C3E" w:rsidRDefault="007B6607"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Persoonlijke Dashboards</w:t>
            </w:r>
          </w:p>
          <w:p w14:paraId="4335CF43" w14:textId="77777777" w:rsidR="007B6607" w:rsidRPr="00B16C3E" w:rsidRDefault="007B6607"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Status werkzaamheden van het team</w:t>
            </w:r>
          </w:p>
          <w:p w14:paraId="025D1708" w14:textId="77777777" w:rsidR="007B6607" w:rsidRPr="00B16C3E" w:rsidRDefault="007B6607"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Sluit aan op de visie van de afdeling</w:t>
            </w:r>
          </w:p>
        </w:tc>
        <w:tc>
          <w:tcPr>
            <w:tcW w:w="992" w:type="dxa"/>
          </w:tcPr>
          <w:p w14:paraId="484951A4" w14:textId="77777777" w:rsidR="007B6607" w:rsidRPr="00B16C3E" w:rsidRDefault="007B6607" w:rsidP="00B87729">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p w14:paraId="3FCDE236" w14:textId="77777777" w:rsidR="007B6607" w:rsidRPr="00B16C3E" w:rsidRDefault="007B6607" w:rsidP="00B87729">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p w14:paraId="586C1618" w14:textId="77777777" w:rsidR="007B6607" w:rsidRPr="00B16C3E" w:rsidRDefault="007B6607" w:rsidP="00B87729">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w:t>
            </w:r>
          </w:p>
          <w:p w14:paraId="459886D0" w14:textId="77777777" w:rsidR="007B6607" w:rsidRPr="00B16C3E" w:rsidRDefault="007B6607" w:rsidP="00B87729">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tc>
        <w:tc>
          <w:tcPr>
            <w:tcW w:w="709" w:type="dxa"/>
          </w:tcPr>
          <w:p w14:paraId="5ABBBB4F" w14:textId="77777777" w:rsidR="007B6607" w:rsidRDefault="007B6607" w:rsidP="00D60E6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6F0D9E1D" w14:textId="77777777" w:rsidR="007B6607" w:rsidRDefault="007B6607" w:rsidP="00D60E6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7877A542" w14:textId="77777777" w:rsidR="007B6607" w:rsidRDefault="007B6607" w:rsidP="00D60E6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0778A937" w14:textId="210BD661" w:rsidR="007B6607" w:rsidRPr="00B16C3E" w:rsidRDefault="007B6607" w:rsidP="006B617E">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7B6607" w:rsidRPr="00B16C3E" w14:paraId="401DAE8F" w14:textId="77777777" w:rsidTr="00B87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177D329E" w14:textId="77777777" w:rsidR="007B6607" w:rsidRPr="00B16C3E" w:rsidRDefault="007B6607" w:rsidP="00B87729">
            <w:pPr>
              <w:rPr>
                <w:b w:val="0"/>
                <w:sz w:val="20"/>
                <w:szCs w:val="20"/>
              </w:rPr>
            </w:pPr>
            <w:r w:rsidRPr="00B16C3E">
              <w:rPr>
                <w:b w:val="0"/>
                <w:sz w:val="20"/>
                <w:szCs w:val="20"/>
              </w:rPr>
              <w:t>Monitoring</w:t>
            </w:r>
          </w:p>
        </w:tc>
        <w:tc>
          <w:tcPr>
            <w:tcW w:w="5808" w:type="dxa"/>
          </w:tcPr>
          <w:p w14:paraId="390B9909" w14:textId="77777777" w:rsidR="007B6607" w:rsidRPr="00B16C3E" w:rsidRDefault="007B6607" w:rsidP="00DE5077">
            <w:pPr>
              <w:pStyle w:val="NoSpacing"/>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Monitoringsysteem ingebouwd</w:t>
            </w:r>
          </w:p>
          <w:p w14:paraId="0CFACC9C" w14:textId="77777777" w:rsidR="007B6607" w:rsidRPr="00B16C3E" w:rsidRDefault="007B6607" w:rsidP="00DE5077">
            <w:pPr>
              <w:pStyle w:val="NoSpacing"/>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Integratie/koppeling met monitoring software</w:t>
            </w:r>
          </w:p>
          <w:p w14:paraId="0C882416" w14:textId="77777777" w:rsidR="007B6607" w:rsidRPr="00B16C3E" w:rsidRDefault="007B6607" w:rsidP="00DE5077">
            <w:pPr>
              <w:pStyle w:val="NoSpacing"/>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Mogelijkheid om problemen te voorspellen</w:t>
            </w:r>
          </w:p>
          <w:p w14:paraId="793B6365" w14:textId="77777777" w:rsidR="007B6607" w:rsidRDefault="007B6607" w:rsidP="00DE5077">
            <w:pPr>
              <w:pStyle w:val="NoSpacing"/>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Impact bepaling op netwerkapparatuur</w:t>
            </w:r>
          </w:p>
          <w:p w14:paraId="085FD051" w14:textId="692BB476" w:rsidR="002F6B7B" w:rsidRPr="001109E5" w:rsidRDefault="002F6B7B" w:rsidP="00DE5077">
            <w:pPr>
              <w:pStyle w:val="NoSpacing"/>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Remote Access mogelijkheden</w:t>
            </w:r>
          </w:p>
        </w:tc>
        <w:tc>
          <w:tcPr>
            <w:tcW w:w="992" w:type="dxa"/>
          </w:tcPr>
          <w:p w14:paraId="5EC76BB2" w14:textId="77777777" w:rsidR="007B6607" w:rsidRPr="00B16C3E" w:rsidRDefault="007B6607" w:rsidP="00B87729">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w:t>
            </w:r>
          </w:p>
          <w:p w14:paraId="237B7551" w14:textId="77777777" w:rsidR="007B6607" w:rsidRPr="00B16C3E" w:rsidRDefault="007B6607" w:rsidP="00B87729">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w:t>
            </w:r>
          </w:p>
          <w:p w14:paraId="52505C3F" w14:textId="77777777" w:rsidR="007B6607" w:rsidRPr="00B16C3E" w:rsidRDefault="007B6607" w:rsidP="00B87729">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w:t>
            </w:r>
          </w:p>
          <w:p w14:paraId="4CB709EE" w14:textId="77777777" w:rsidR="007B6607" w:rsidRDefault="007B6607" w:rsidP="001109E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w:t>
            </w:r>
          </w:p>
          <w:p w14:paraId="5C1C19E7" w14:textId="2504BAFE" w:rsidR="002F6B7B" w:rsidRPr="00B16C3E" w:rsidRDefault="002F6B7B" w:rsidP="001109E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w:t>
            </w:r>
          </w:p>
        </w:tc>
        <w:tc>
          <w:tcPr>
            <w:tcW w:w="709" w:type="dxa"/>
          </w:tcPr>
          <w:p w14:paraId="5C3D621C" w14:textId="77777777" w:rsidR="007B6607" w:rsidRDefault="007B6607" w:rsidP="00D60E6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39E9C2A2" w14:textId="77777777" w:rsidR="007B6607" w:rsidRDefault="007B6607" w:rsidP="00D60E6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57DCA15C" w14:textId="77777777" w:rsidR="007B6607" w:rsidRDefault="007B6607" w:rsidP="00D60E6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41865959" w14:textId="77777777" w:rsidR="007B6607" w:rsidRDefault="007B6607" w:rsidP="001109E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3D1A96F3" w14:textId="5A1E7237" w:rsidR="002F6B7B" w:rsidRPr="00B16C3E" w:rsidRDefault="002F6B7B" w:rsidP="001109E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7B6607" w:rsidRPr="00B16C3E" w14:paraId="349A753E" w14:textId="77777777" w:rsidTr="00B87729">
        <w:tc>
          <w:tcPr>
            <w:cnfStyle w:val="001000000000" w:firstRow="0" w:lastRow="0" w:firstColumn="1" w:lastColumn="0" w:oddVBand="0" w:evenVBand="0" w:oddHBand="0" w:evenHBand="0" w:firstRowFirstColumn="0" w:firstRowLastColumn="0" w:lastRowFirstColumn="0" w:lastRowLastColumn="0"/>
            <w:tcW w:w="1813" w:type="dxa"/>
          </w:tcPr>
          <w:p w14:paraId="4DBE8C53" w14:textId="77777777" w:rsidR="007B6607" w:rsidRPr="00B16C3E" w:rsidRDefault="007B6607" w:rsidP="00B87729">
            <w:pPr>
              <w:rPr>
                <w:sz w:val="20"/>
                <w:szCs w:val="20"/>
              </w:rPr>
            </w:pPr>
            <w:r w:rsidRPr="00B16C3E">
              <w:rPr>
                <w:b w:val="0"/>
                <w:sz w:val="20"/>
                <w:szCs w:val="20"/>
              </w:rPr>
              <w:t>Gebruikerservaring</w:t>
            </w:r>
          </w:p>
        </w:tc>
        <w:tc>
          <w:tcPr>
            <w:tcW w:w="5808" w:type="dxa"/>
          </w:tcPr>
          <w:p w14:paraId="221A26F8" w14:textId="77777777" w:rsidR="007B6607" w:rsidRPr="00B16C3E" w:rsidRDefault="007B6607" w:rsidP="00DE5077">
            <w:pPr>
              <w:pStyle w:val="NoSpacing"/>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Informatie moet met elkaar communiceren</w:t>
            </w:r>
          </w:p>
          <w:p w14:paraId="6055B143" w14:textId="77777777" w:rsidR="007B6607" w:rsidRPr="00B16C3E" w:rsidRDefault="007B6607" w:rsidP="00DE5077">
            <w:pPr>
              <w:pStyle w:val="NoSpacing"/>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GUI is visueel aantrekkelijk en intuïtief opgezet</w:t>
            </w:r>
          </w:p>
          <w:p w14:paraId="527E47E2" w14:textId="77777777" w:rsidR="007B6607" w:rsidRPr="00B16C3E" w:rsidRDefault="007B6607" w:rsidP="00DE5077">
            <w:pPr>
              <w:pStyle w:val="NoSpacing"/>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Gebruiksvriendelijk (Software werkt snel en intuïtief)</w:t>
            </w:r>
          </w:p>
        </w:tc>
        <w:tc>
          <w:tcPr>
            <w:tcW w:w="992" w:type="dxa"/>
          </w:tcPr>
          <w:p w14:paraId="51987C32" w14:textId="77777777" w:rsidR="007B6607" w:rsidRPr="00B16C3E" w:rsidRDefault="007B6607" w:rsidP="00B87729">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p w14:paraId="61E174DC" w14:textId="77777777" w:rsidR="007B6607" w:rsidRPr="00B16C3E" w:rsidRDefault="007B6607" w:rsidP="00B87729">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w:t>
            </w:r>
          </w:p>
          <w:p w14:paraId="214D0EF0" w14:textId="77777777" w:rsidR="007B6607" w:rsidRPr="00B16C3E" w:rsidRDefault="007B6607" w:rsidP="00B87729">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tc>
        <w:tc>
          <w:tcPr>
            <w:tcW w:w="709" w:type="dxa"/>
          </w:tcPr>
          <w:p w14:paraId="3236B00B" w14:textId="77777777" w:rsidR="007B6607" w:rsidRDefault="007B6607" w:rsidP="00D60E6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770C698A" w14:textId="77777777" w:rsidR="007B6607" w:rsidRDefault="007B6607" w:rsidP="00D60E6A">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2442E00F" w14:textId="3239C147" w:rsidR="007B6607" w:rsidRPr="00B16C3E" w:rsidRDefault="007B6607" w:rsidP="006B617E">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7B6607" w:rsidRPr="00B16C3E" w14:paraId="7FBB7CB3" w14:textId="77777777" w:rsidTr="00B87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2490A48A" w14:textId="77777777" w:rsidR="007B6607" w:rsidRPr="00B16C3E" w:rsidRDefault="007B6607" w:rsidP="00B87729">
            <w:pPr>
              <w:rPr>
                <w:b w:val="0"/>
                <w:sz w:val="20"/>
                <w:szCs w:val="20"/>
              </w:rPr>
            </w:pPr>
            <w:r w:rsidRPr="00B16C3E">
              <w:rPr>
                <w:b w:val="0"/>
                <w:sz w:val="20"/>
                <w:szCs w:val="20"/>
              </w:rPr>
              <w:t>Overig</w:t>
            </w:r>
          </w:p>
        </w:tc>
        <w:tc>
          <w:tcPr>
            <w:tcW w:w="5808" w:type="dxa"/>
          </w:tcPr>
          <w:p w14:paraId="5C0513E1" w14:textId="77777777" w:rsidR="007B6607" w:rsidRPr="00B16C3E" w:rsidRDefault="007B6607" w:rsidP="00DE5077">
            <w:pPr>
              <w:pStyle w:val="NoSpacing"/>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SharePoint portal koppeling</w:t>
            </w:r>
          </w:p>
          <w:p w14:paraId="49D87F19" w14:textId="615BEDED" w:rsidR="001C66FB" w:rsidRPr="002F6B7B" w:rsidRDefault="007B6607" w:rsidP="00DE5077">
            <w:pPr>
              <w:pStyle w:val="NoSpacing"/>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SLA Management</w:t>
            </w:r>
          </w:p>
        </w:tc>
        <w:tc>
          <w:tcPr>
            <w:tcW w:w="992" w:type="dxa"/>
          </w:tcPr>
          <w:p w14:paraId="1190AC30" w14:textId="77777777" w:rsidR="007B6607" w:rsidRPr="00B16C3E" w:rsidRDefault="007B6607" w:rsidP="00B87729">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C</w:t>
            </w:r>
          </w:p>
          <w:p w14:paraId="762A7990" w14:textId="53296B9C" w:rsidR="001C66FB" w:rsidRPr="00B16C3E" w:rsidRDefault="002F6B7B" w:rsidP="002F6B7B">
            <w:pPr>
              <w:pStyle w:val="NoSpacing"/>
              <w:keepNex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w:t>
            </w:r>
          </w:p>
        </w:tc>
        <w:tc>
          <w:tcPr>
            <w:tcW w:w="709" w:type="dxa"/>
          </w:tcPr>
          <w:p w14:paraId="0128097E" w14:textId="77777777" w:rsidR="007B6607" w:rsidRDefault="007B6607" w:rsidP="00D60E6A">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56867821" w14:textId="66FB5644" w:rsidR="001C66FB" w:rsidRPr="00B16C3E" w:rsidRDefault="002F6B7B" w:rsidP="002F6B7B">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7B6607" w:rsidRPr="00B16C3E" w14:paraId="22CEE957" w14:textId="77777777" w:rsidTr="00B87729">
        <w:tc>
          <w:tcPr>
            <w:cnfStyle w:val="001000000000" w:firstRow="0" w:lastRow="0" w:firstColumn="1" w:lastColumn="0" w:oddVBand="0" w:evenVBand="0" w:oddHBand="0" w:evenHBand="0" w:firstRowFirstColumn="0" w:firstRowLastColumn="0" w:lastRowFirstColumn="0" w:lastRowLastColumn="0"/>
            <w:tcW w:w="1813" w:type="dxa"/>
          </w:tcPr>
          <w:p w14:paraId="57BCB963" w14:textId="7BB40059" w:rsidR="007B6607" w:rsidRPr="00B16C3E" w:rsidRDefault="007B6607" w:rsidP="00B87729">
            <w:pPr>
              <w:rPr>
                <w:b w:val="0"/>
                <w:sz w:val="20"/>
                <w:szCs w:val="20"/>
              </w:rPr>
            </w:pPr>
            <w:r>
              <w:rPr>
                <w:sz w:val="20"/>
                <w:szCs w:val="20"/>
              </w:rPr>
              <w:t>Must Have (M)</w:t>
            </w:r>
          </w:p>
        </w:tc>
        <w:tc>
          <w:tcPr>
            <w:tcW w:w="5808" w:type="dxa"/>
          </w:tcPr>
          <w:p w14:paraId="7E20F2BD" w14:textId="77777777" w:rsidR="007B6607" w:rsidRPr="00B16C3E" w:rsidRDefault="007B6607" w:rsidP="00B87729">
            <w:pPr>
              <w:pStyle w:val="NoSpacing"/>
              <w:ind w:left="765"/>
              <w:cnfStyle w:val="000000000000" w:firstRow="0" w:lastRow="0" w:firstColumn="0" w:lastColumn="0" w:oddVBand="0" w:evenVBand="0" w:oddHBand="0" w:evenHBand="0" w:firstRowFirstColumn="0" w:firstRowLastColumn="0" w:lastRowFirstColumn="0" w:lastRowLastColumn="0"/>
              <w:rPr>
                <w:sz w:val="20"/>
                <w:szCs w:val="20"/>
              </w:rPr>
            </w:pPr>
          </w:p>
        </w:tc>
        <w:tc>
          <w:tcPr>
            <w:tcW w:w="992" w:type="dxa"/>
          </w:tcPr>
          <w:p w14:paraId="510D2C74" w14:textId="0BE7D060" w:rsidR="007B6607" w:rsidRPr="00B16C3E" w:rsidRDefault="00DA74B8" w:rsidP="00B87729">
            <w:pPr>
              <w:pStyle w:val="NoSpacing"/>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Score</w:t>
            </w:r>
          </w:p>
        </w:tc>
        <w:tc>
          <w:tcPr>
            <w:tcW w:w="709" w:type="dxa"/>
          </w:tcPr>
          <w:p w14:paraId="016F3849" w14:textId="4A3E32D6" w:rsidR="007B6607" w:rsidRPr="00F650EB" w:rsidRDefault="007B6607" w:rsidP="00B87729">
            <w:pPr>
              <w:pStyle w:val="NoSpacing"/>
              <w:jc w:val="center"/>
              <w:cnfStyle w:val="000000000000" w:firstRow="0" w:lastRow="0" w:firstColumn="0" w:lastColumn="0" w:oddVBand="0" w:evenVBand="0" w:oddHBand="0" w:evenHBand="0" w:firstRowFirstColumn="0" w:firstRowLastColumn="0" w:lastRowFirstColumn="0" w:lastRowLastColumn="0"/>
              <w:rPr>
                <w:color w:val="008000"/>
                <w:sz w:val="20"/>
                <w:szCs w:val="20"/>
              </w:rPr>
            </w:pPr>
            <w:r w:rsidRPr="00F650EB">
              <w:rPr>
                <w:color w:val="000090"/>
                <w:sz w:val="20"/>
                <w:szCs w:val="20"/>
              </w:rPr>
              <w:t>13</w:t>
            </w:r>
          </w:p>
        </w:tc>
      </w:tr>
      <w:tr w:rsidR="007B6607" w:rsidRPr="00B16C3E" w14:paraId="4BAA7595" w14:textId="77777777" w:rsidTr="00B87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244ABC72" w14:textId="437E43F4" w:rsidR="007B6607" w:rsidRPr="00B16C3E" w:rsidRDefault="007B6607" w:rsidP="00B87729">
            <w:pPr>
              <w:rPr>
                <w:b w:val="0"/>
                <w:sz w:val="20"/>
                <w:szCs w:val="20"/>
              </w:rPr>
            </w:pPr>
            <w:r>
              <w:rPr>
                <w:sz w:val="20"/>
                <w:szCs w:val="20"/>
              </w:rPr>
              <w:t>Should Have (S)</w:t>
            </w:r>
          </w:p>
        </w:tc>
        <w:tc>
          <w:tcPr>
            <w:tcW w:w="5808" w:type="dxa"/>
          </w:tcPr>
          <w:p w14:paraId="622C38EE" w14:textId="77777777" w:rsidR="007B6607" w:rsidRPr="00B16C3E" w:rsidRDefault="007B6607" w:rsidP="00B87729">
            <w:pPr>
              <w:pStyle w:val="NoSpacing"/>
              <w:ind w:left="765"/>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Pr>
          <w:p w14:paraId="5590E24B" w14:textId="1B74BAEF" w:rsidR="007B6607" w:rsidRPr="00B16C3E" w:rsidRDefault="00DA74B8" w:rsidP="00B87729">
            <w:pPr>
              <w:pStyle w:val="NoSpacing"/>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Score</w:t>
            </w:r>
          </w:p>
        </w:tc>
        <w:tc>
          <w:tcPr>
            <w:tcW w:w="709" w:type="dxa"/>
          </w:tcPr>
          <w:p w14:paraId="32463D4D" w14:textId="4F3112CF" w:rsidR="007B6607" w:rsidRPr="00F650EB" w:rsidRDefault="007B6607" w:rsidP="00B87729">
            <w:pPr>
              <w:pStyle w:val="NoSpacing"/>
              <w:jc w:val="center"/>
              <w:cnfStyle w:val="000000100000" w:firstRow="0" w:lastRow="0" w:firstColumn="0" w:lastColumn="0" w:oddVBand="0" w:evenVBand="0" w:oddHBand="1" w:evenHBand="0" w:firstRowFirstColumn="0" w:firstRowLastColumn="0" w:lastRowFirstColumn="0" w:lastRowLastColumn="0"/>
              <w:rPr>
                <w:color w:val="008000"/>
                <w:sz w:val="20"/>
                <w:szCs w:val="20"/>
              </w:rPr>
            </w:pPr>
            <w:r w:rsidRPr="00F650EB">
              <w:rPr>
                <w:color w:val="FF0000"/>
                <w:sz w:val="20"/>
                <w:szCs w:val="20"/>
              </w:rPr>
              <w:t>-1</w:t>
            </w:r>
          </w:p>
        </w:tc>
      </w:tr>
      <w:tr w:rsidR="001C66FB" w:rsidRPr="00B16C3E" w14:paraId="388A46AA" w14:textId="77777777" w:rsidTr="00DA74B8">
        <w:tc>
          <w:tcPr>
            <w:cnfStyle w:val="001000000000" w:firstRow="0" w:lastRow="0" w:firstColumn="1" w:lastColumn="0" w:oddVBand="0" w:evenVBand="0" w:oddHBand="0" w:evenHBand="0" w:firstRowFirstColumn="0" w:firstRowLastColumn="0" w:lastRowFirstColumn="0" w:lastRowLastColumn="0"/>
            <w:tcW w:w="1813" w:type="dxa"/>
          </w:tcPr>
          <w:p w14:paraId="43C3033D" w14:textId="2A05992B" w:rsidR="001C66FB" w:rsidRDefault="001C66FB" w:rsidP="00B87729">
            <w:pPr>
              <w:rPr>
                <w:sz w:val="20"/>
                <w:szCs w:val="20"/>
              </w:rPr>
            </w:pPr>
            <w:r>
              <w:rPr>
                <w:sz w:val="20"/>
                <w:szCs w:val="20"/>
              </w:rPr>
              <w:t>Could Have (C)</w:t>
            </w:r>
          </w:p>
        </w:tc>
        <w:tc>
          <w:tcPr>
            <w:tcW w:w="5808" w:type="dxa"/>
          </w:tcPr>
          <w:p w14:paraId="2B602197" w14:textId="77777777" w:rsidR="001C66FB" w:rsidRPr="00B16C3E" w:rsidRDefault="001C66FB" w:rsidP="00B87729">
            <w:pPr>
              <w:pStyle w:val="NoSpacing"/>
              <w:ind w:left="765"/>
              <w:cnfStyle w:val="000000000000" w:firstRow="0" w:lastRow="0" w:firstColumn="0" w:lastColumn="0" w:oddVBand="0" w:evenVBand="0" w:oddHBand="0" w:evenHBand="0" w:firstRowFirstColumn="0" w:firstRowLastColumn="0" w:lastRowFirstColumn="0" w:lastRowLastColumn="0"/>
              <w:rPr>
                <w:sz w:val="20"/>
                <w:szCs w:val="20"/>
              </w:rPr>
            </w:pPr>
          </w:p>
        </w:tc>
        <w:tc>
          <w:tcPr>
            <w:tcW w:w="992" w:type="dxa"/>
            <w:tcBorders>
              <w:bottom w:val="single" w:sz="8" w:space="0" w:color="auto"/>
            </w:tcBorders>
          </w:tcPr>
          <w:p w14:paraId="21F55CF2" w14:textId="68342F06" w:rsidR="001C66FB" w:rsidRPr="00B16C3E" w:rsidRDefault="00DA74B8" w:rsidP="00B87729">
            <w:pPr>
              <w:pStyle w:val="NoSpacing"/>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Score</w:t>
            </w:r>
          </w:p>
        </w:tc>
        <w:tc>
          <w:tcPr>
            <w:tcW w:w="709" w:type="dxa"/>
            <w:tcBorders>
              <w:bottom w:val="single" w:sz="8" w:space="0" w:color="auto"/>
            </w:tcBorders>
          </w:tcPr>
          <w:p w14:paraId="5CFB8781" w14:textId="5373E0C6" w:rsidR="001C66FB" w:rsidRPr="00DA74B8" w:rsidRDefault="001C66FB" w:rsidP="00B87729">
            <w:pPr>
              <w:pStyle w:val="NoSpacing"/>
              <w:jc w:val="center"/>
              <w:cnfStyle w:val="000000000000" w:firstRow="0" w:lastRow="0" w:firstColumn="0" w:lastColumn="0" w:oddVBand="0" w:evenVBand="0" w:oddHBand="0" w:evenHBand="0" w:firstRowFirstColumn="0" w:firstRowLastColumn="0" w:lastRowFirstColumn="0" w:lastRowLastColumn="0"/>
              <w:rPr>
                <w:color w:val="0000FF"/>
                <w:sz w:val="20"/>
                <w:szCs w:val="20"/>
              </w:rPr>
            </w:pPr>
            <w:r w:rsidRPr="00DA74B8">
              <w:rPr>
                <w:color w:val="0000FF"/>
                <w:sz w:val="20"/>
                <w:szCs w:val="20"/>
              </w:rPr>
              <w:t>4</w:t>
            </w:r>
          </w:p>
        </w:tc>
      </w:tr>
      <w:tr w:rsidR="00DA74B8" w:rsidRPr="00B16C3E" w14:paraId="5AEE3927" w14:textId="77777777" w:rsidTr="00DA7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087C28E6" w14:textId="77777777" w:rsidR="00DA74B8" w:rsidRDefault="00DA74B8" w:rsidP="00B87729">
            <w:pPr>
              <w:rPr>
                <w:sz w:val="20"/>
                <w:szCs w:val="20"/>
              </w:rPr>
            </w:pPr>
          </w:p>
        </w:tc>
        <w:tc>
          <w:tcPr>
            <w:tcW w:w="5808" w:type="dxa"/>
          </w:tcPr>
          <w:p w14:paraId="1E39B85A" w14:textId="77777777" w:rsidR="00DA74B8" w:rsidRPr="00B16C3E" w:rsidRDefault="00DA74B8" w:rsidP="00B87729">
            <w:pPr>
              <w:pStyle w:val="NoSpacing"/>
              <w:ind w:left="765"/>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8" w:space="0" w:color="auto"/>
            </w:tcBorders>
          </w:tcPr>
          <w:p w14:paraId="27622266" w14:textId="42D0B860" w:rsidR="00DA74B8" w:rsidRDefault="00DA74B8" w:rsidP="00B87729">
            <w:pPr>
              <w:pStyle w:val="No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B16C3E">
              <w:rPr>
                <w:b/>
                <w:sz w:val="20"/>
                <w:szCs w:val="20"/>
              </w:rPr>
              <w:t>Totaal</w:t>
            </w:r>
          </w:p>
        </w:tc>
        <w:tc>
          <w:tcPr>
            <w:tcW w:w="709" w:type="dxa"/>
            <w:tcBorders>
              <w:top w:val="single" w:sz="8" w:space="0" w:color="auto"/>
            </w:tcBorders>
          </w:tcPr>
          <w:p w14:paraId="7ACE6464" w14:textId="5C3E2605" w:rsidR="00DA74B8" w:rsidRPr="00DA74B8" w:rsidRDefault="00DA74B8" w:rsidP="005F44AB">
            <w:pPr>
              <w:pStyle w:val="NoSpacing"/>
              <w:keepNext/>
              <w:jc w:val="center"/>
              <w:cnfStyle w:val="000000100000" w:firstRow="0" w:lastRow="0" w:firstColumn="0" w:lastColumn="0" w:oddVBand="0" w:evenVBand="0" w:oddHBand="1" w:evenHBand="0" w:firstRowFirstColumn="0" w:firstRowLastColumn="0" w:lastRowFirstColumn="0" w:lastRowLastColumn="0"/>
              <w:rPr>
                <w:color w:val="0000FF"/>
                <w:sz w:val="20"/>
                <w:szCs w:val="20"/>
              </w:rPr>
            </w:pPr>
            <w:r w:rsidRPr="00F650EB">
              <w:rPr>
                <w:color w:val="008000"/>
                <w:sz w:val="20"/>
                <w:szCs w:val="20"/>
              </w:rPr>
              <w:t>1</w:t>
            </w:r>
            <w:r>
              <w:rPr>
                <w:color w:val="008000"/>
                <w:sz w:val="20"/>
                <w:szCs w:val="20"/>
              </w:rPr>
              <w:t>6</w:t>
            </w:r>
          </w:p>
        </w:tc>
      </w:tr>
    </w:tbl>
    <w:p w14:paraId="0AA8651B" w14:textId="34C1DEB1" w:rsidR="002F6B7B" w:rsidRDefault="005F44AB" w:rsidP="005F44AB">
      <w:pPr>
        <w:pStyle w:val="Caption"/>
        <w:rPr>
          <w:b w:val="0"/>
        </w:rPr>
      </w:pPr>
      <w:r>
        <w:t xml:space="preserve">Tabel </w:t>
      </w:r>
      <w:r w:rsidR="00A43157">
        <w:fldChar w:fldCharType="begin"/>
      </w:r>
      <w:r w:rsidR="00A43157">
        <w:instrText xml:space="preserve"> SEQ Tabel \* ARABIC </w:instrText>
      </w:r>
      <w:r w:rsidR="00A43157">
        <w:fldChar w:fldCharType="separate"/>
      </w:r>
      <w:r w:rsidR="00FE0D5D">
        <w:rPr>
          <w:noProof/>
        </w:rPr>
        <w:t>11</w:t>
      </w:r>
      <w:r w:rsidR="00A43157">
        <w:rPr>
          <w:noProof/>
        </w:rPr>
        <w:fldChar w:fldCharType="end"/>
      </w:r>
      <w:r>
        <w:t>: Scorelijst M-Proof</w:t>
      </w:r>
    </w:p>
    <w:p w14:paraId="2D1270BD" w14:textId="77777777" w:rsidR="00BC6997" w:rsidRDefault="00BC6997" w:rsidP="00BC6997">
      <w:pPr>
        <w:pStyle w:val="NoSpacing"/>
        <w:rPr>
          <w:b/>
        </w:rPr>
      </w:pPr>
      <w:r w:rsidRPr="00BC6997">
        <w:rPr>
          <w:b/>
        </w:rPr>
        <w:t>Conclusie</w:t>
      </w:r>
    </w:p>
    <w:p w14:paraId="24769B4E" w14:textId="39D4C581" w:rsidR="00BC6997" w:rsidRDefault="002F6B7B" w:rsidP="00BC6997">
      <w:pPr>
        <w:pStyle w:val="NoSpacing"/>
      </w:pPr>
      <w:r w:rsidRPr="002F6B7B">
        <w:t>M-Proof is een volledig service management pakket dat zich richt op alle ITIL processen met toevoeging van ISM.</w:t>
      </w:r>
      <w:r>
        <w:t xml:space="preserve"> De software is afgestemd op het KPMG groeifasemodel en biedt functionaliteiten tot het hoogste niveau, pro activiteit, dat aansluit bij de visie van de afdeling. </w:t>
      </w:r>
    </w:p>
    <w:p w14:paraId="32A9C420" w14:textId="77777777" w:rsidR="002F6B7B" w:rsidRDefault="002F6B7B" w:rsidP="00BC6997">
      <w:pPr>
        <w:pStyle w:val="NoSpacing"/>
      </w:pPr>
    </w:p>
    <w:p w14:paraId="35D5C66F" w14:textId="64337FA7" w:rsidR="002F6B7B" w:rsidRPr="002F6B7B" w:rsidRDefault="002F6B7B" w:rsidP="00BC6997">
      <w:pPr>
        <w:pStyle w:val="NoSpacing"/>
      </w:pPr>
      <w:r>
        <w:t>De uitvoering van de software is erg uitgebreid en biedt mogelijkheden om standaard processen te kunnen automatiseren met de Live Connector. Waar de applicatie te kort schiet zijn de CMDB mogelijkheden en de intuïtieve ervaring van de GUI. Zo wordt er voor de opbouw van wijziging binnen de CMDB, Lan Sweeper aangeraden en komt de GUI over alsof je in een database werkt. De gebruikers interface maakt gebruik van veel vensters met tabellen en tabbladen wat de software onoverzichtelijk maakt.</w:t>
      </w:r>
    </w:p>
    <w:p w14:paraId="6F3E9214" w14:textId="377BD3BC" w:rsidR="00420F41" w:rsidRPr="00BC6997" w:rsidRDefault="00420F41">
      <w:pPr>
        <w:contextualSpacing w:val="0"/>
        <w:rPr>
          <w:rFonts w:asciiTheme="majorHAnsi" w:eastAsiaTheme="majorEastAsia" w:hAnsiTheme="majorHAnsi" w:cstheme="majorBidi"/>
          <w:b/>
          <w:bCs/>
          <w:color w:val="365F91" w:themeColor="accent1" w:themeShade="BF"/>
          <w:sz w:val="28"/>
          <w:szCs w:val="28"/>
        </w:rPr>
      </w:pPr>
      <w:r w:rsidRPr="00BC6997">
        <w:rPr>
          <w:b/>
        </w:rPr>
        <w:br w:type="page"/>
      </w:r>
    </w:p>
    <w:p w14:paraId="3C87A7C2" w14:textId="77777777" w:rsidR="00D51BA6" w:rsidRDefault="00D51BA6" w:rsidP="00FD2D19">
      <w:pPr>
        <w:pStyle w:val="Heading1"/>
        <w:numPr>
          <w:ilvl w:val="0"/>
          <w:numId w:val="4"/>
        </w:numPr>
        <w:sectPr w:rsidR="00D51BA6" w:rsidSect="006D5145">
          <w:type w:val="continuous"/>
          <w:pgSz w:w="11906" w:h="16838"/>
          <w:pgMar w:top="1417" w:right="1417" w:bottom="1417" w:left="1417" w:header="708" w:footer="708" w:gutter="0"/>
          <w:cols w:space="708"/>
          <w:docGrid w:linePitch="360"/>
        </w:sectPr>
      </w:pPr>
    </w:p>
    <w:p w14:paraId="4E76F1F1" w14:textId="3A737345" w:rsidR="00547E38" w:rsidRDefault="00131FFA" w:rsidP="00FD2D19">
      <w:pPr>
        <w:pStyle w:val="Heading1"/>
        <w:numPr>
          <w:ilvl w:val="0"/>
          <w:numId w:val="4"/>
        </w:numPr>
      </w:pPr>
      <w:bookmarkStart w:id="73" w:name="_Toc232184205"/>
      <w:r>
        <w:lastRenderedPageBreak/>
        <w:t>Resultaten</w:t>
      </w:r>
      <w:bookmarkEnd w:id="73"/>
    </w:p>
    <w:p w14:paraId="0DCF504D" w14:textId="73D58BE9" w:rsidR="002F6B7B" w:rsidRPr="002F6B7B" w:rsidRDefault="002F6B7B" w:rsidP="002F6B7B">
      <w:r>
        <w:t>De onderstaande tabel toont de bestaande en nieuwe leveranciers die zijn onderzocht. Hieraan is een score gekoppeld om te meten welke softwareoplossing het beste aansluit bij de wensen en eisen van de IT afdeling bij DWA.</w:t>
      </w:r>
      <w:r w:rsidR="00B20B9D">
        <w:t xml:space="preserve"> De uit</w:t>
      </w:r>
      <w:r w:rsidR="00DD2AC2">
        <w:t>slagen tonen de scenario’s ter verbetering van de huidige situatie maar ook vernieuwing bij de aanschaf van nieuwe software.</w:t>
      </w:r>
    </w:p>
    <w:tbl>
      <w:tblPr>
        <w:tblStyle w:val="MediumGrid3-Accent1"/>
        <w:tblW w:w="12441" w:type="dxa"/>
        <w:tblLayout w:type="fixed"/>
        <w:tblLook w:val="04A0" w:firstRow="1" w:lastRow="0" w:firstColumn="1" w:lastColumn="0" w:noHBand="0" w:noVBand="1"/>
      </w:tblPr>
      <w:tblGrid>
        <w:gridCol w:w="1896"/>
        <w:gridCol w:w="5442"/>
        <w:gridCol w:w="992"/>
        <w:gridCol w:w="709"/>
        <w:gridCol w:w="850"/>
        <w:gridCol w:w="992"/>
        <w:gridCol w:w="567"/>
        <w:gridCol w:w="993"/>
      </w:tblGrid>
      <w:tr w:rsidR="00DD2AC2" w:rsidRPr="00B16C3E" w14:paraId="21A1E398" w14:textId="77777777" w:rsidTr="00DD2A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3"/>
            <w:shd w:val="clear" w:color="auto" w:fill="FFFFFF" w:themeFill="background1"/>
          </w:tcPr>
          <w:p w14:paraId="0A1E40E7" w14:textId="77777777" w:rsidR="00DD2AC2" w:rsidRPr="00B16C3E" w:rsidRDefault="00DD2AC2" w:rsidP="00F12335">
            <w:pPr>
              <w:pStyle w:val="NoSpacing"/>
              <w:jc w:val="center"/>
              <w:rPr>
                <w:sz w:val="20"/>
                <w:szCs w:val="20"/>
              </w:rPr>
            </w:pPr>
          </w:p>
        </w:tc>
        <w:tc>
          <w:tcPr>
            <w:tcW w:w="1559" w:type="dxa"/>
            <w:gridSpan w:val="2"/>
          </w:tcPr>
          <w:p w14:paraId="0AD3A487" w14:textId="2E9B57B2" w:rsidR="00DD2AC2" w:rsidRDefault="00DD2AC2" w:rsidP="00D51BA6">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Verbetering</w:t>
            </w:r>
          </w:p>
        </w:tc>
        <w:tc>
          <w:tcPr>
            <w:tcW w:w="2552" w:type="dxa"/>
            <w:gridSpan w:val="3"/>
          </w:tcPr>
          <w:p w14:paraId="0DF24085" w14:textId="6B6EE79D" w:rsidR="00DD2AC2" w:rsidRDefault="00DD2AC2" w:rsidP="00D51BA6">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Vernieuwing</w:t>
            </w:r>
          </w:p>
        </w:tc>
      </w:tr>
      <w:tr w:rsidR="002F7C33" w:rsidRPr="00B16C3E" w14:paraId="4B2F8FB2" w14:textId="77777777" w:rsidTr="00DD2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Pr>
          <w:p w14:paraId="7975924B" w14:textId="77777777" w:rsidR="00D51BA6" w:rsidRPr="00B16C3E" w:rsidRDefault="00D51BA6" w:rsidP="00F12335">
            <w:pPr>
              <w:rPr>
                <w:sz w:val="20"/>
                <w:szCs w:val="20"/>
              </w:rPr>
            </w:pPr>
            <w:r w:rsidRPr="00B16C3E">
              <w:rPr>
                <w:sz w:val="20"/>
                <w:szCs w:val="20"/>
              </w:rPr>
              <w:t>Categorie</w:t>
            </w:r>
          </w:p>
        </w:tc>
        <w:tc>
          <w:tcPr>
            <w:tcW w:w="5442" w:type="dxa"/>
          </w:tcPr>
          <w:p w14:paraId="2E7A352B" w14:textId="3AFB9051" w:rsidR="00D51BA6" w:rsidRPr="00DD2AC2" w:rsidRDefault="00DD2AC2" w:rsidP="00DD2AC2">
            <w:pPr>
              <w:pStyle w:val="NoSpacing"/>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MoSCow W</w:t>
            </w:r>
            <w:r w:rsidR="00D51BA6" w:rsidRPr="00DD2AC2">
              <w:rPr>
                <w:b/>
                <w:sz w:val="20"/>
                <w:szCs w:val="20"/>
              </w:rPr>
              <w:t xml:space="preserve">ensen en </w:t>
            </w:r>
            <w:r>
              <w:rPr>
                <w:b/>
                <w:sz w:val="20"/>
                <w:szCs w:val="20"/>
              </w:rPr>
              <w:t>E</w:t>
            </w:r>
            <w:r w:rsidR="00D51BA6" w:rsidRPr="00DD2AC2">
              <w:rPr>
                <w:b/>
                <w:sz w:val="20"/>
                <w:szCs w:val="20"/>
              </w:rPr>
              <w:t>isen</w:t>
            </w:r>
          </w:p>
        </w:tc>
        <w:tc>
          <w:tcPr>
            <w:tcW w:w="992" w:type="dxa"/>
          </w:tcPr>
          <w:p w14:paraId="21567815" w14:textId="77777777" w:rsidR="00D51BA6" w:rsidRPr="00DD2AC2" w:rsidRDefault="00D51BA6" w:rsidP="00F12335">
            <w:pPr>
              <w:pStyle w:val="No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DD2AC2">
              <w:rPr>
                <w:b/>
                <w:sz w:val="20"/>
                <w:szCs w:val="20"/>
              </w:rPr>
              <w:t>Prioriteit</w:t>
            </w:r>
          </w:p>
        </w:tc>
        <w:tc>
          <w:tcPr>
            <w:tcW w:w="709" w:type="dxa"/>
          </w:tcPr>
          <w:p w14:paraId="13BFD74D" w14:textId="01002188" w:rsidR="00D51BA6" w:rsidRPr="00DD2AC2" w:rsidRDefault="00D51BA6" w:rsidP="00D51BA6">
            <w:pPr>
              <w:pStyle w:val="No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DD2AC2">
              <w:rPr>
                <w:b/>
                <w:sz w:val="20"/>
                <w:szCs w:val="20"/>
              </w:rPr>
              <w:t>OTRS</w:t>
            </w:r>
          </w:p>
        </w:tc>
        <w:tc>
          <w:tcPr>
            <w:tcW w:w="850" w:type="dxa"/>
            <w:tcBorders>
              <w:right w:val="single" w:sz="8" w:space="0" w:color="548DD4" w:themeColor="text2" w:themeTint="99"/>
            </w:tcBorders>
          </w:tcPr>
          <w:p w14:paraId="58E3ECC9" w14:textId="7D1308AA" w:rsidR="00D51BA6" w:rsidRPr="00DD2AC2" w:rsidRDefault="00D51BA6" w:rsidP="00D51BA6">
            <w:pPr>
              <w:pStyle w:val="No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DD2AC2">
              <w:rPr>
                <w:b/>
                <w:sz w:val="20"/>
                <w:szCs w:val="20"/>
              </w:rPr>
              <w:t>Kaseya</w:t>
            </w:r>
          </w:p>
        </w:tc>
        <w:tc>
          <w:tcPr>
            <w:tcW w:w="992" w:type="dxa"/>
            <w:tcBorders>
              <w:left w:val="single" w:sz="8" w:space="0" w:color="548DD4" w:themeColor="text2" w:themeTint="99"/>
            </w:tcBorders>
          </w:tcPr>
          <w:p w14:paraId="0D497FB8" w14:textId="1AC0FAE7" w:rsidR="00D51BA6" w:rsidRPr="00DD2AC2" w:rsidRDefault="00D51BA6" w:rsidP="00D51BA6">
            <w:pPr>
              <w:pStyle w:val="No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DD2AC2">
              <w:rPr>
                <w:b/>
                <w:sz w:val="20"/>
                <w:szCs w:val="20"/>
              </w:rPr>
              <w:t>TOPdesk</w:t>
            </w:r>
          </w:p>
        </w:tc>
        <w:tc>
          <w:tcPr>
            <w:tcW w:w="567" w:type="dxa"/>
          </w:tcPr>
          <w:p w14:paraId="57B57143" w14:textId="77777777" w:rsidR="00D51BA6" w:rsidRPr="00DD2AC2" w:rsidRDefault="00D51BA6" w:rsidP="00D51BA6">
            <w:pPr>
              <w:pStyle w:val="No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DD2AC2">
              <w:rPr>
                <w:b/>
                <w:sz w:val="20"/>
                <w:szCs w:val="20"/>
              </w:rPr>
              <w:t>SPS</w:t>
            </w:r>
          </w:p>
        </w:tc>
        <w:tc>
          <w:tcPr>
            <w:tcW w:w="993" w:type="dxa"/>
          </w:tcPr>
          <w:p w14:paraId="795BA0AA" w14:textId="12351DB2" w:rsidR="00D51BA6" w:rsidRPr="00DD2AC2" w:rsidRDefault="00D51BA6" w:rsidP="00D51BA6">
            <w:pPr>
              <w:pStyle w:val="No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DD2AC2">
              <w:rPr>
                <w:b/>
                <w:sz w:val="20"/>
                <w:szCs w:val="20"/>
              </w:rPr>
              <w:t>M-Proof</w:t>
            </w:r>
          </w:p>
        </w:tc>
      </w:tr>
      <w:tr w:rsidR="002F7C33" w:rsidRPr="00B16C3E" w14:paraId="00705C00" w14:textId="77777777" w:rsidTr="00DD2AC2">
        <w:tc>
          <w:tcPr>
            <w:cnfStyle w:val="001000000000" w:firstRow="0" w:lastRow="0" w:firstColumn="1" w:lastColumn="0" w:oddVBand="0" w:evenVBand="0" w:oddHBand="0" w:evenHBand="0" w:firstRowFirstColumn="0" w:firstRowLastColumn="0" w:lastRowFirstColumn="0" w:lastRowLastColumn="0"/>
            <w:tcW w:w="1896" w:type="dxa"/>
          </w:tcPr>
          <w:p w14:paraId="7AA875E7" w14:textId="77777777" w:rsidR="00F425F2" w:rsidRPr="00B16C3E" w:rsidRDefault="00F425F2" w:rsidP="00F12335">
            <w:pPr>
              <w:rPr>
                <w:sz w:val="20"/>
                <w:szCs w:val="20"/>
              </w:rPr>
            </w:pPr>
            <w:r w:rsidRPr="00B16C3E">
              <w:rPr>
                <w:b w:val="0"/>
                <w:sz w:val="20"/>
                <w:szCs w:val="20"/>
              </w:rPr>
              <w:t>Incidentenbeheer</w:t>
            </w:r>
          </w:p>
        </w:tc>
        <w:tc>
          <w:tcPr>
            <w:tcW w:w="5442" w:type="dxa"/>
          </w:tcPr>
          <w:p w14:paraId="2BC021BF" w14:textId="77777777" w:rsidR="00F425F2" w:rsidRPr="00B16C3E" w:rsidRDefault="00F425F2" w:rsidP="00DE5077">
            <w:pPr>
              <w:pStyle w:val="NoSpacing"/>
              <w:numPr>
                <w:ilvl w:val="0"/>
                <w:numId w:val="22"/>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Eenvoudig Ticketbeheer</w:t>
            </w:r>
          </w:p>
          <w:p w14:paraId="04DB5590" w14:textId="77777777" w:rsidR="00F425F2" w:rsidRPr="00B16C3E" w:rsidRDefault="00F425F2" w:rsidP="00DE5077">
            <w:pPr>
              <w:pStyle w:val="NoSpacing"/>
              <w:numPr>
                <w:ilvl w:val="0"/>
                <w:numId w:val="22"/>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Self Service Portal</w:t>
            </w:r>
          </w:p>
          <w:p w14:paraId="6D6E1920" w14:textId="77777777" w:rsidR="00F425F2" w:rsidRPr="00B16C3E" w:rsidRDefault="00F425F2" w:rsidP="00DE5077">
            <w:pPr>
              <w:pStyle w:val="NoSpacing"/>
              <w:numPr>
                <w:ilvl w:val="0"/>
                <w:numId w:val="22"/>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Efficiënt probleembeheer</w:t>
            </w:r>
          </w:p>
        </w:tc>
        <w:tc>
          <w:tcPr>
            <w:tcW w:w="992" w:type="dxa"/>
          </w:tcPr>
          <w:p w14:paraId="33C6DA16" w14:textId="77777777" w:rsidR="00F425F2" w:rsidRPr="00B16C3E" w:rsidRDefault="00F425F2" w:rsidP="00F1233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p w14:paraId="6EA94266" w14:textId="77777777" w:rsidR="00F425F2" w:rsidRPr="00B16C3E" w:rsidRDefault="00F425F2" w:rsidP="00F1233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p w14:paraId="6E653D09" w14:textId="77777777" w:rsidR="00F425F2" w:rsidRPr="00B16C3E" w:rsidRDefault="00F425F2" w:rsidP="00F1233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tc>
        <w:tc>
          <w:tcPr>
            <w:tcW w:w="709" w:type="dxa"/>
          </w:tcPr>
          <w:p w14:paraId="5E404CAE" w14:textId="77777777" w:rsidR="00F425F2"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63CA9C61" w14:textId="39AD0200" w:rsidR="00F425F2"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20715B">
              <w:rPr>
                <w:sz w:val="20"/>
                <w:szCs w:val="20"/>
              </w:rPr>
              <w:t>/</w:t>
            </w:r>
            <w:r>
              <w:rPr>
                <w:sz w:val="20"/>
                <w:szCs w:val="20"/>
              </w:rPr>
              <w:t>+</w:t>
            </w:r>
          </w:p>
          <w:p w14:paraId="1BF85B8D" w14:textId="3D329BA2" w:rsidR="00F425F2" w:rsidRPr="00B16C3E"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20715B">
              <w:rPr>
                <w:sz w:val="20"/>
                <w:szCs w:val="20"/>
              </w:rPr>
              <w:t>/</w:t>
            </w:r>
            <w:r>
              <w:rPr>
                <w:sz w:val="20"/>
                <w:szCs w:val="20"/>
              </w:rPr>
              <w:t>+</w:t>
            </w:r>
          </w:p>
        </w:tc>
        <w:tc>
          <w:tcPr>
            <w:tcW w:w="850" w:type="dxa"/>
            <w:tcBorders>
              <w:right w:val="single" w:sz="8" w:space="0" w:color="548DD4" w:themeColor="text2" w:themeTint="99"/>
            </w:tcBorders>
          </w:tcPr>
          <w:p w14:paraId="5BB278DF" w14:textId="3700407C" w:rsidR="00F425F2"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20715B">
              <w:rPr>
                <w:sz w:val="20"/>
                <w:szCs w:val="20"/>
              </w:rPr>
              <w:t>/</w:t>
            </w:r>
            <w:r>
              <w:rPr>
                <w:sz w:val="20"/>
                <w:szCs w:val="20"/>
              </w:rPr>
              <w:t>+</w:t>
            </w:r>
          </w:p>
          <w:p w14:paraId="68D3E53E" w14:textId="77777777" w:rsidR="00F425F2"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01F7A900" w14:textId="1FB6B868" w:rsidR="00F425F2" w:rsidRPr="00B16C3E"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20715B">
              <w:rPr>
                <w:sz w:val="20"/>
                <w:szCs w:val="20"/>
              </w:rPr>
              <w:t>/</w:t>
            </w:r>
            <w:r>
              <w:rPr>
                <w:sz w:val="20"/>
                <w:szCs w:val="20"/>
              </w:rPr>
              <w:t>+</w:t>
            </w:r>
          </w:p>
        </w:tc>
        <w:tc>
          <w:tcPr>
            <w:tcW w:w="992" w:type="dxa"/>
            <w:tcBorders>
              <w:left w:val="single" w:sz="8" w:space="0" w:color="548DD4" w:themeColor="text2" w:themeTint="99"/>
            </w:tcBorders>
          </w:tcPr>
          <w:p w14:paraId="632D9A66" w14:textId="77777777" w:rsidR="00F425F2" w:rsidRDefault="00F425F2" w:rsidP="001E31B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6789248D" w14:textId="77777777" w:rsidR="00F425F2" w:rsidRDefault="00F425F2" w:rsidP="001E31B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3CE37762" w14:textId="134C2BD6" w:rsidR="00F425F2" w:rsidRPr="00B16C3E"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567" w:type="dxa"/>
          </w:tcPr>
          <w:p w14:paraId="6E53FD02" w14:textId="77777777" w:rsidR="00F425F2" w:rsidRDefault="00F425F2" w:rsidP="001E31B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271E315C" w14:textId="77777777" w:rsidR="00F425F2" w:rsidRDefault="00F425F2" w:rsidP="001E31B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7D67C0D7" w14:textId="4C58652C" w:rsidR="00F425F2" w:rsidRPr="00B16C3E"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993" w:type="dxa"/>
          </w:tcPr>
          <w:p w14:paraId="43603E19" w14:textId="77777777" w:rsidR="00F425F2" w:rsidRDefault="0020715B"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1F0C7F2A" w14:textId="77777777" w:rsidR="0020715B" w:rsidRDefault="0020715B"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105DFAEF" w14:textId="3D77355E" w:rsidR="0020715B" w:rsidRPr="00B16C3E" w:rsidRDefault="0020715B"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2F7C33" w:rsidRPr="00B16C3E" w14:paraId="5552C112" w14:textId="77777777" w:rsidTr="00DD2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Pr>
          <w:p w14:paraId="71860FD0" w14:textId="77777777" w:rsidR="00F425F2" w:rsidRPr="00B16C3E" w:rsidRDefault="00F425F2" w:rsidP="00F12335">
            <w:pPr>
              <w:rPr>
                <w:sz w:val="20"/>
                <w:szCs w:val="20"/>
              </w:rPr>
            </w:pPr>
            <w:r w:rsidRPr="00B16C3E">
              <w:rPr>
                <w:b w:val="0"/>
                <w:sz w:val="20"/>
                <w:szCs w:val="20"/>
              </w:rPr>
              <w:t>Wijzigingsbeheer</w:t>
            </w:r>
          </w:p>
        </w:tc>
        <w:tc>
          <w:tcPr>
            <w:tcW w:w="5442" w:type="dxa"/>
          </w:tcPr>
          <w:p w14:paraId="3F199806" w14:textId="77777777" w:rsidR="00F425F2" w:rsidRPr="00B16C3E" w:rsidRDefault="00F425F2" w:rsidP="00DE5077">
            <w:pPr>
              <w:pStyle w:val="NoSpacing"/>
              <w:numPr>
                <w:ilvl w:val="0"/>
                <w:numId w:val="23"/>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 xml:space="preserve">Ingebouwde wijzigingsbeheer </w:t>
            </w:r>
          </w:p>
        </w:tc>
        <w:tc>
          <w:tcPr>
            <w:tcW w:w="992" w:type="dxa"/>
          </w:tcPr>
          <w:p w14:paraId="53E9EE21" w14:textId="77777777" w:rsidR="00F425F2" w:rsidRPr="00B16C3E" w:rsidRDefault="00F425F2" w:rsidP="00F1233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tc>
        <w:tc>
          <w:tcPr>
            <w:tcW w:w="709" w:type="dxa"/>
          </w:tcPr>
          <w:p w14:paraId="33264F8B" w14:textId="59896354" w:rsidR="00F425F2" w:rsidRPr="00B16C3E" w:rsidRDefault="00F425F2"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20715B">
              <w:rPr>
                <w:sz w:val="20"/>
                <w:szCs w:val="20"/>
              </w:rPr>
              <w:t>/</w:t>
            </w:r>
            <w:r>
              <w:rPr>
                <w:sz w:val="20"/>
                <w:szCs w:val="20"/>
              </w:rPr>
              <w:t>+</w:t>
            </w:r>
          </w:p>
        </w:tc>
        <w:tc>
          <w:tcPr>
            <w:tcW w:w="850" w:type="dxa"/>
            <w:tcBorders>
              <w:right w:val="single" w:sz="8" w:space="0" w:color="548DD4" w:themeColor="text2" w:themeTint="99"/>
            </w:tcBorders>
          </w:tcPr>
          <w:p w14:paraId="49284D48" w14:textId="3FCD2A19" w:rsidR="00F425F2" w:rsidRPr="00B16C3E" w:rsidRDefault="00F425F2"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20715B">
              <w:rPr>
                <w:sz w:val="20"/>
                <w:szCs w:val="20"/>
              </w:rPr>
              <w:t>/</w:t>
            </w:r>
            <w:r>
              <w:rPr>
                <w:sz w:val="20"/>
                <w:szCs w:val="20"/>
              </w:rPr>
              <w:t>+</w:t>
            </w:r>
          </w:p>
        </w:tc>
        <w:tc>
          <w:tcPr>
            <w:tcW w:w="992" w:type="dxa"/>
            <w:tcBorders>
              <w:left w:val="single" w:sz="8" w:space="0" w:color="548DD4" w:themeColor="text2" w:themeTint="99"/>
            </w:tcBorders>
          </w:tcPr>
          <w:p w14:paraId="50613A8F" w14:textId="6C3A78D2" w:rsidR="00F425F2" w:rsidRPr="00B16C3E" w:rsidRDefault="00F425F2"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567" w:type="dxa"/>
          </w:tcPr>
          <w:p w14:paraId="3D10603C" w14:textId="762E1F26" w:rsidR="00F425F2" w:rsidRPr="00B16C3E" w:rsidRDefault="00F425F2"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993" w:type="dxa"/>
          </w:tcPr>
          <w:p w14:paraId="3848A0EF" w14:textId="75447B49" w:rsidR="00F425F2" w:rsidRPr="00B16C3E" w:rsidRDefault="002F7C33"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2F7C33" w:rsidRPr="00B16C3E" w14:paraId="20C7FCE9" w14:textId="77777777" w:rsidTr="00DD2AC2">
        <w:tc>
          <w:tcPr>
            <w:cnfStyle w:val="001000000000" w:firstRow="0" w:lastRow="0" w:firstColumn="1" w:lastColumn="0" w:oddVBand="0" w:evenVBand="0" w:oddHBand="0" w:evenHBand="0" w:firstRowFirstColumn="0" w:firstRowLastColumn="0" w:lastRowFirstColumn="0" w:lastRowLastColumn="0"/>
            <w:tcW w:w="1896" w:type="dxa"/>
          </w:tcPr>
          <w:p w14:paraId="62C5BDFB" w14:textId="77777777" w:rsidR="00F425F2" w:rsidRPr="00B16C3E" w:rsidRDefault="00F425F2" w:rsidP="00F12335">
            <w:pPr>
              <w:rPr>
                <w:sz w:val="20"/>
                <w:szCs w:val="20"/>
              </w:rPr>
            </w:pPr>
            <w:r w:rsidRPr="00B16C3E">
              <w:rPr>
                <w:b w:val="0"/>
                <w:sz w:val="20"/>
                <w:szCs w:val="20"/>
              </w:rPr>
              <w:t>Configuratiebeheer</w:t>
            </w:r>
          </w:p>
        </w:tc>
        <w:tc>
          <w:tcPr>
            <w:tcW w:w="5442" w:type="dxa"/>
          </w:tcPr>
          <w:p w14:paraId="57163C58" w14:textId="77777777" w:rsidR="00F425F2" w:rsidRPr="00B16C3E" w:rsidRDefault="00F425F2" w:rsidP="00DE5077">
            <w:pPr>
              <w:pStyle w:val="NoSpacing"/>
              <w:numPr>
                <w:ilvl w:val="0"/>
                <w:numId w:val="23"/>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Automatische CMDB (Import &amp; Bijwerken)</w:t>
            </w:r>
          </w:p>
          <w:p w14:paraId="0B15E6F8" w14:textId="77777777" w:rsidR="00F425F2" w:rsidRPr="00B16C3E" w:rsidRDefault="00F425F2" w:rsidP="00DE5077">
            <w:pPr>
              <w:pStyle w:val="NoSpacing"/>
              <w:numPr>
                <w:ilvl w:val="0"/>
                <w:numId w:val="23"/>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Grafisch CMDB overzicht</w:t>
            </w:r>
          </w:p>
        </w:tc>
        <w:tc>
          <w:tcPr>
            <w:tcW w:w="992" w:type="dxa"/>
          </w:tcPr>
          <w:p w14:paraId="624A7A41" w14:textId="77777777" w:rsidR="00F425F2" w:rsidRPr="00B16C3E" w:rsidRDefault="00F425F2" w:rsidP="00F1233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w:t>
            </w:r>
          </w:p>
          <w:p w14:paraId="5E40F85D" w14:textId="77777777" w:rsidR="00F425F2" w:rsidRPr="00B16C3E" w:rsidRDefault="00F425F2" w:rsidP="00F1233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w:t>
            </w:r>
          </w:p>
        </w:tc>
        <w:tc>
          <w:tcPr>
            <w:tcW w:w="709" w:type="dxa"/>
          </w:tcPr>
          <w:p w14:paraId="51C58C00" w14:textId="77777777" w:rsidR="00F425F2"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57EFF928" w14:textId="2298C859" w:rsidR="00F425F2" w:rsidRPr="00B16C3E"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850" w:type="dxa"/>
            <w:tcBorders>
              <w:right w:val="single" w:sz="8" w:space="0" w:color="548DD4" w:themeColor="text2" w:themeTint="99"/>
            </w:tcBorders>
          </w:tcPr>
          <w:p w14:paraId="5A4ACAD5" w14:textId="77777777" w:rsidR="00F425F2"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1AEE6380" w14:textId="025438AE" w:rsidR="00F425F2" w:rsidRPr="00B16C3E"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992" w:type="dxa"/>
            <w:tcBorders>
              <w:left w:val="single" w:sz="8" w:space="0" w:color="548DD4" w:themeColor="text2" w:themeTint="99"/>
            </w:tcBorders>
          </w:tcPr>
          <w:p w14:paraId="1A3A0674" w14:textId="77777777" w:rsidR="00F425F2" w:rsidRDefault="00F425F2" w:rsidP="001E31B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7D84DF13" w14:textId="3F1654DA" w:rsidR="00F425F2" w:rsidRPr="00B16C3E"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567" w:type="dxa"/>
          </w:tcPr>
          <w:p w14:paraId="626DF0A9" w14:textId="77777777" w:rsidR="00F425F2" w:rsidRDefault="00F425F2" w:rsidP="001E31B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6D6ECD31" w14:textId="2EB666FA" w:rsidR="00F425F2" w:rsidRPr="00B16C3E"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993" w:type="dxa"/>
          </w:tcPr>
          <w:p w14:paraId="42D835F4" w14:textId="77777777" w:rsidR="00F425F2" w:rsidRDefault="002F7C33"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4EC2C337" w14:textId="7B9A9B4B" w:rsidR="002F7C33" w:rsidRPr="00B16C3E" w:rsidRDefault="002F7C33"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2F7C33" w:rsidRPr="00B16C3E" w14:paraId="36363512" w14:textId="77777777" w:rsidTr="00DD2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Pr>
          <w:p w14:paraId="333E27A6" w14:textId="77777777" w:rsidR="00F425F2" w:rsidRPr="00B16C3E" w:rsidRDefault="00F425F2" w:rsidP="00F12335">
            <w:pPr>
              <w:rPr>
                <w:sz w:val="20"/>
                <w:szCs w:val="20"/>
              </w:rPr>
            </w:pPr>
            <w:r w:rsidRPr="00B16C3E">
              <w:rPr>
                <w:b w:val="0"/>
                <w:sz w:val="20"/>
                <w:szCs w:val="20"/>
              </w:rPr>
              <w:t>Rapportage</w:t>
            </w:r>
          </w:p>
        </w:tc>
        <w:tc>
          <w:tcPr>
            <w:tcW w:w="5442" w:type="dxa"/>
          </w:tcPr>
          <w:p w14:paraId="7283DD33" w14:textId="77777777" w:rsidR="00F425F2" w:rsidRPr="00B16C3E" w:rsidRDefault="00F425F2" w:rsidP="00DE5077">
            <w:pPr>
              <w:pStyle w:val="NoSpacing"/>
              <w:numPr>
                <w:ilvl w:val="0"/>
                <w:numId w:val="20"/>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Snelle en overzichtelijke rapportage mogelijkheden</w:t>
            </w:r>
          </w:p>
          <w:p w14:paraId="47C9DBD2" w14:textId="77777777" w:rsidR="00F425F2" w:rsidRPr="00B16C3E" w:rsidRDefault="00F425F2" w:rsidP="00DE5077">
            <w:pPr>
              <w:pStyle w:val="NoSpacing"/>
              <w:numPr>
                <w:ilvl w:val="0"/>
                <w:numId w:val="20"/>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Persoonlijke Dashboards</w:t>
            </w:r>
          </w:p>
          <w:p w14:paraId="2602EF84" w14:textId="77777777" w:rsidR="00F425F2" w:rsidRPr="00B16C3E" w:rsidRDefault="00F425F2" w:rsidP="00DE5077">
            <w:pPr>
              <w:pStyle w:val="NoSpacing"/>
              <w:numPr>
                <w:ilvl w:val="0"/>
                <w:numId w:val="20"/>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Status werkzaamheden van het team</w:t>
            </w:r>
          </w:p>
          <w:p w14:paraId="59AB67D4" w14:textId="77777777" w:rsidR="00F425F2" w:rsidRPr="00B16C3E" w:rsidRDefault="00F425F2" w:rsidP="00DE5077">
            <w:pPr>
              <w:pStyle w:val="NoSpacing"/>
              <w:numPr>
                <w:ilvl w:val="0"/>
                <w:numId w:val="20"/>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Sluit aan op de visie van de afdeling</w:t>
            </w:r>
          </w:p>
        </w:tc>
        <w:tc>
          <w:tcPr>
            <w:tcW w:w="992" w:type="dxa"/>
          </w:tcPr>
          <w:p w14:paraId="1FBB17CB" w14:textId="77777777" w:rsidR="00F425F2" w:rsidRPr="00B16C3E" w:rsidRDefault="00F425F2" w:rsidP="00F1233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678C902C" w14:textId="77777777" w:rsidR="00F425F2" w:rsidRPr="00B16C3E" w:rsidRDefault="00F425F2" w:rsidP="00F1233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1683E87D" w14:textId="77777777" w:rsidR="00F425F2" w:rsidRPr="00B16C3E" w:rsidRDefault="00F425F2" w:rsidP="00F1233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w:t>
            </w:r>
          </w:p>
          <w:p w14:paraId="5D7ACA97" w14:textId="77777777" w:rsidR="00F425F2" w:rsidRPr="00B16C3E" w:rsidRDefault="00F425F2" w:rsidP="00F1233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tc>
        <w:tc>
          <w:tcPr>
            <w:tcW w:w="709" w:type="dxa"/>
          </w:tcPr>
          <w:p w14:paraId="740F22E1" w14:textId="06B46051" w:rsidR="00F425F2" w:rsidRDefault="00F425F2"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20715B">
              <w:rPr>
                <w:sz w:val="20"/>
                <w:szCs w:val="20"/>
              </w:rPr>
              <w:t>/</w:t>
            </w:r>
            <w:r>
              <w:rPr>
                <w:sz w:val="20"/>
                <w:szCs w:val="20"/>
              </w:rPr>
              <w:t>+</w:t>
            </w:r>
          </w:p>
          <w:p w14:paraId="03BA1060" w14:textId="19E9D966" w:rsidR="00F425F2" w:rsidRDefault="00F425F2"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1412D605" w14:textId="77777777" w:rsidR="00F425F2" w:rsidRDefault="00F425F2"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3A48C6ED" w14:textId="2FD2009A" w:rsidR="00F425F2" w:rsidRPr="00B16C3E" w:rsidRDefault="00F425F2"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20715B">
              <w:rPr>
                <w:sz w:val="20"/>
                <w:szCs w:val="20"/>
              </w:rPr>
              <w:t>/</w:t>
            </w:r>
            <w:r>
              <w:rPr>
                <w:sz w:val="20"/>
                <w:szCs w:val="20"/>
              </w:rPr>
              <w:t>+</w:t>
            </w:r>
          </w:p>
        </w:tc>
        <w:tc>
          <w:tcPr>
            <w:tcW w:w="850" w:type="dxa"/>
            <w:tcBorders>
              <w:right w:val="single" w:sz="8" w:space="0" w:color="548DD4" w:themeColor="text2" w:themeTint="99"/>
            </w:tcBorders>
          </w:tcPr>
          <w:p w14:paraId="43EBAF60" w14:textId="3CD4E363" w:rsidR="00F425F2" w:rsidRDefault="00F425F2"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20715B">
              <w:rPr>
                <w:sz w:val="20"/>
                <w:szCs w:val="20"/>
              </w:rPr>
              <w:t>/</w:t>
            </w:r>
            <w:r>
              <w:rPr>
                <w:sz w:val="20"/>
                <w:szCs w:val="20"/>
              </w:rPr>
              <w:t>+</w:t>
            </w:r>
          </w:p>
          <w:p w14:paraId="43B3BF28" w14:textId="77777777" w:rsidR="00F425F2" w:rsidRDefault="00F425F2"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61B92DBB" w14:textId="77777777" w:rsidR="00F425F2" w:rsidRDefault="00F425F2"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32923EF1" w14:textId="4E2432CB" w:rsidR="00F425F2" w:rsidRPr="00B16C3E" w:rsidRDefault="00F425F2"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20715B">
              <w:rPr>
                <w:sz w:val="20"/>
                <w:szCs w:val="20"/>
              </w:rPr>
              <w:t>/</w:t>
            </w:r>
            <w:r>
              <w:rPr>
                <w:sz w:val="20"/>
                <w:szCs w:val="20"/>
              </w:rPr>
              <w:t>+</w:t>
            </w:r>
          </w:p>
        </w:tc>
        <w:tc>
          <w:tcPr>
            <w:tcW w:w="992" w:type="dxa"/>
            <w:tcBorders>
              <w:left w:val="single" w:sz="8" w:space="0" w:color="548DD4" w:themeColor="text2" w:themeTint="99"/>
            </w:tcBorders>
          </w:tcPr>
          <w:p w14:paraId="56C1F853" w14:textId="77777777" w:rsidR="00F425F2" w:rsidRDefault="00F425F2" w:rsidP="001E31B1">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6A606CC7" w14:textId="77777777" w:rsidR="00F425F2" w:rsidRDefault="00F425F2" w:rsidP="001E31B1">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103A0C53" w14:textId="489F04B0" w:rsidR="00F425F2" w:rsidRDefault="00DD2AC2" w:rsidP="001E31B1">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4ABAF220" w14:textId="1DF79390" w:rsidR="00F425F2" w:rsidRPr="00B16C3E" w:rsidRDefault="00F425F2"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567" w:type="dxa"/>
          </w:tcPr>
          <w:p w14:paraId="269947A9" w14:textId="77777777" w:rsidR="00F425F2" w:rsidRDefault="00F425F2" w:rsidP="001E31B1">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615ED2C5" w14:textId="77777777" w:rsidR="00F425F2" w:rsidRDefault="00F425F2" w:rsidP="001E31B1">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0DC8A823" w14:textId="77777777" w:rsidR="00F425F2" w:rsidRDefault="00F425F2" w:rsidP="001E31B1">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00E7855A" w14:textId="65E6EEA6" w:rsidR="00F425F2" w:rsidRPr="00B16C3E" w:rsidRDefault="00F425F2"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993" w:type="dxa"/>
          </w:tcPr>
          <w:p w14:paraId="7AA67809" w14:textId="77777777" w:rsidR="00F425F2" w:rsidRDefault="002F7C33"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3B17D518" w14:textId="77777777" w:rsidR="002F7C33" w:rsidRDefault="002F7C33"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4BE8BFED" w14:textId="77777777" w:rsidR="002F7C33" w:rsidRDefault="002F7C33"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4CF38B5C" w14:textId="0F65C94F" w:rsidR="002F7C33" w:rsidRPr="00B16C3E" w:rsidRDefault="002F7C33"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2F7C33" w:rsidRPr="00B16C3E" w14:paraId="2FF5C77A" w14:textId="77777777" w:rsidTr="00DD2AC2">
        <w:tc>
          <w:tcPr>
            <w:cnfStyle w:val="001000000000" w:firstRow="0" w:lastRow="0" w:firstColumn="1" w:lastColumn="0" w:oddVBand="0" w:evenVBand="0" w:oddHBand="0" w:evenHBand="0" w:firstRowFirstColumn="0" w:firstRowLastColumn="0" w:lastRowFirstColumn="0" w:lastRowLastColumn="0"/>
            <w:tcW w:w="1896" w:type="dxa"/>
          </w:tcPr>
          <w:p w14:paraId="589EC104" w14:textId="2A9E2107" w:rsidR="00F425F2" w:rsidRPr="00B16C3E" w:rsidRDefault="00F425F2" w:rsidP="00F12335">
            <w:pPr>
              <w:rPr>
                <w:b w:val="0"/>
                <w:sz w:val="20"/>
                <w:szCs w:val="20"/>
              </w:rPr>
            </w:pPr>
            <w:r w:rsidRPr="00B16C3E">
              <w:rPr>
                <w:b w:val="0"/>
                <w:sz w:val="20"/>
                <w:szCs w:val="20"/>
              </w:rPr>
              <w:t>Monitoring</w:t>
            </w:r>
          </w:p>
        </w:tc>
        <w:tc>
          <w:tcPr>
            <w:tcW w:w="5442" w:type="dxa"/>
          </w:tcPr>
          <w:p w14:paraId="5D5F893F" w14:textId="77777777" w:rsidR="00F425F2" w:rsidRPr="00B16C3E" w:rsidRDefault="00F425F2" w:rsidP="00DE5077">
            <w:pPr>
              <w:pStyle w:val="NoSpacing"/>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Monitoringsysteem ingebouwd</w:t>
            </w:r>
          </w:p>
          <w:p w14:paraId="35212B13" w14:textId="77777777" w:rsidR="00F425F2" w:rsidRPr="00B16C3E" w:rsidRDefault="00F425F2" w:rsidP="00DE5077">
            <w:pPr>
              <w:pStyle w:val="NoSpacing"/>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Integratie/koppeling met monitoring software</w:t>
            </w:r>
          </w:p>
          <w:p w14:paraId="547E550A" w14:textId="77777777" w:rsidR="00F425F2" w:rsidRPr="00B16C3E" w:rsidRDefault="00F425F2" w:rsidP="00DE5077">
            <w:pPr>
              <w:pStyle w:val="NoSpacing"/>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Mogelijkheid om problemen te voorspellen</w:t>
            </w:r>
          </w:p>
          <w:p w14:paraId="0D913202" w14:textId="77777777" w:rsidR="00F425F2" w:rsidRPr="00B16C3E" w:rsidRDefault="00F425F2" w:rsidP="00DE5077">
            <w:pPr>
              <w:pStyle w:val="NoSpacing"/>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Impact bepaling op netwerkapparatuur</w:t>
            </w:r>
          </w:p>
          <w:p w14:paraId="1638343F" w14:textId="77777777" w:rsidR="00F425F2" w:rsidRPr="00B16C3E" w:rsidRDefault="00F425F2" w:rsidP="00DE507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Remote Access mogelijkheden</w:t>
            </w:r>
          </w:p>
        </w:tc>
        <w:tc>
          <w:tcPr>
            <w:tcW w:w="992" w:type="dxa"/>
          </w:tcPr>
          <w:p w14:paraId="05390D3D" w14:textId="77777777" w:rsidR="00F425F2" w:rsidRPr="00B16C3E" w:rsidRDefault="00F425F2" w:rsidP="00F1233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w:t>
            </w:r>
          </w:p>
          <w:p w14:paraId="78BD810C" w14:textId="77777777" w:rsidR="00F425F2" w:rsidRPr="00B16C3E" w:rsidRDefault="00F425F2" w:rsidP="00F1233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w:t>
            </w:r>
          </w:p>
          <w:p w14:paraId="190CA9CA" w14:textId="77777777" w:rsidR="00F425F2" w:rsidRPr="00B16C3E" w:rsidRDefault="00F425F2" w:rsidP="00F1233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w:t>
            </w:r>
          </w:p>
          <w:p w14:paraId="15DA6AC0" w14:textId="77777777" w:rsidR="00F425F2" w:rsidRPr="00B16C3E" w:rsidRDefault="00F425F2" w:rsidP="00F1233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w:t>
            </w:r>
          </w:p>
          <w:p w14:paraId="773DFC59" w14:textId="0E0506ED" w:rsidR="00F425F2" w:rsidRPr="00B16C3E" w:rsidRDefault="00E619CD" w:rsidP="00F1233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w:t>
            </w:r>
          </w:p>
        </w:tc>
        <w:tc>
          <w:tcPr>
            <w:tcW w:w="709" w:type="dxa"/>
          </w:tcPr>
          <w:p w14:paraId="11EB055E" w14:textId="77777777" w:rsidR="00F425F2"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0039978E" w14:textId="77777777" w:rsidR="00F425F2"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3C77E31A" w14:textId="77777777" w:rsidR="00F425F2"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5E501EFB" w14:textId="77777777" w:rsidR="00F425F2"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5F9496DC" w14:textId="42C176CC" w:rsidR="00F425F2" w:rsidRPr="00B16C3E"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850" w:type="dxa"/>
            <w:tcBorders>
              <w:right w:val="single" w:sz="8" w:space="0" w:color="548DD4" w:themeColor="text2" w:themeTint="99"/>
            </w:tcBorders>
          </w:tcPr>
          <w:p w14:paraId="12F7545E" w14:textId="77777777" w:rsidR="00F425F2"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356C4EF9" w14:textId="4691491F" w:rsidR="00F425F2"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171E8279" w14:textId="77777777" w:rsidR="00F425F2"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08801189" w14:textId="4EAF0E11" w:rsidR="00F425F2"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20715B">
              <w:rPr>
                <w:sz w:val="20"/>
                <w:szCs w:val="20"/>
              </w:rPr>
              <w:t>/</w:t>
            </w:r>
            <w:r>
              <w:rPr>
                <w:sz w:val="20"/>
                <w:szCs w:val="20"/>
              </w:rPr>
              <w:t>+</w:t>
            </w:r>
          </w:p>
          <w:p w14:paraId="2D6D8AEB" w14:textId="2CBB79EB" w:rsidR="00F425F2" w:rsidRPr="00B16C3E"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20715B">
              <w:rPr>
                <w:sz w:val="20"/>
                <w:szCs w:val="20"/>
              </w:rPr>
              <w:t>/</w:t>
            </w:r>
            <w:r>
              <w:rPr>
                <w:sz w:val="20"/>
                <w:szCs w:val="20"/>
              </w:rPr>
              <w:t>+</w:t>
            </w:r>
          </w:p>
        </w:tc>
        <w:tc>
          <w:tcPr>
            <w:tcW w:w="992" w:type="dxa"/>
            <w:tcBorders>
              <w:left w:val="single" w:sz="8" w:space="0" w:color="548DD4" w:themeColor="text2" w:themeTint="99"/>
            </w:tcBorders>
          </w:tcPr>
          <w:p w14:paraId="3DE4B2C3" w14:textId="77777777" w:rsidR="00F425F2" w:rsidRDefault="00F425F2" w:rsidP="001E31B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09AAA634" w14:textId="038DE58D" w:rsidR="00F425F2" w:rsidRDefault="0020715B" w:rsidP="001E31B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F425F2">
              <w:rPr>
                <w:sz w:val="20"/>
                <w:szCs w:val="20"/>
              </w:rPr>
              <w:t>+</w:t>
            </w:r>
          </w:p>
          <w:p w14:paraId="72B6D7AE" w14:textId="77777777" w:rsidR="00F425F2" w:rsidRDefault="00F425F2" w:rsidP="001E31B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6B7D104A" w14:textId="77777777" w:rsidR="00F425F2" w:rsidRDefault="00F425F2" w:rsidP="001E31B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2006CFCE" w14:textId="37E6DE3F" w:rsidR="00F425F2" w:rsidRPr="00B16C3E"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567" w:type="dxa"/>
          </w:tcPr>
          <w:p w14:paraId="675E4F63" w14:textId="77777777" w:rsidR="00F425F2" w:rsidRDefault="00F425F2" w:rsidP="001E31B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28187730" w14:textId="77777777" w:rsidR="00F425F2" w:rsidRDefault="00F425F2" w:rsidP="001E31B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4DA12755" w14:textId="77777777" w:rsidR="00F425F2" w:rsidRDefault="00F425F2" w:rsidP="001E31B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3A6EB8E1" w14:textId="77777777" w:rsidR="00F425F2" w:rsidRDefault="00F425F2" w:rsidP="001E31B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405ED3D9" w14:textId="44B750C7" w:rsidR="00F425F2" w:rsidRPr="00B16C3E"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993" w:type="dxa"/>
          </w:tcPr>
          <w:p w14:paraId="7E36DD42" w14:textId="77777777" w:rsidR="00F425F2" w:rsidRDefault="0020715B"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7A5E16F5" w14:textId="77777777" w:rsidR="0020715B" w:rsidRDefault="0020715B"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4E498802" w14:textId="77777777" w:rsidR="0020715B" w:rsidRDefault="0020715B"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75F38CFD" w14:textId="77777777" w:rsidR="0020715B" w:rsidRDefault="0020715B"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10F206A6" w14:textId="69B8DA17" w:rsidR="0020715B" w:rsidRPr="00B16C3E" w:rsidRDefault="0020715B"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2F7C33" w:rsidRPr="00B16C3E" w14:paraId="1A4EF3AC" w14:textId="77777777" w:rsidTr="00DD2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Pr>
          <w:p w14:paraId="02F25D81" w14:textId="1B74C511" w:rsidR="00F425F2" w:rsidRPr="00B16C3E" w:rsidRDefault="00F425F2" w:rsidP="00F12335">
            <w:pPr>
              <w:rPr>
                <w:sz w:val="20"/>
                <w:szCs w:val="20"/>
              </w:rPr>
            </w:pPr>
            <w:r w:rsidRPr="00B16C3E">
              <w:rPr>
                <w:b w:val="0"/>
                <w:sz w:val="20"/>
                <w:szCs w:val="20"/>
              </w:rPr>
              <w:t>Gebruikerservaring</w:t>
            </w:r>
          </w:p>
        </w:tc>
        <w:tc>
          <w:tcPr>
            <w:tcW w:w="5442" w:type="dxa"/>
          </w:tcPr>
          <w:p w14:paraId="26F9CA99" w14:textId="77777777" w:rsidR="00F425F2" w:rsidRPr="00B16C3E" w:rsidRDefault="00F425F2" w:rsidP="00DE5077">
            <w:pPr>
              <w:pStyle w:val="NoSpacing"/>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Informatie moet met elkaar communiceren</w:t>
            </w:r>
          </w:p>
          <w:p w14:paraId="57DE13EB" w14:textId="77777777" w:rsidR="00F425F2" w:rsidRPr="00B16C3E" w:rsidRDefault="00F425F2" w:rsidP="00DE5077">
            <w:pPr>
              <w:pStyle w:val="NoSpacing"/>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GUI is visueel aantrekkelijk en intuïtief opgezet</w:t>
            </w:r>
          </w:p>
          <w:p w14:paraId="7DAF0206" w14:textId="77777777" w:rsidR="00F425F2" w:rsidRPr="00B16C3E" w:rsidRDefault="00F425F2" w:rsidP="00DE5077">
            <w:pPr>
              <w:pStyle w:val="NoSpacing"/>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Gebruiksvriendelijk (Software werkt snel en intuïtief)</w:t>
            </w:r>
          </w:p>
        </w:tc>
        <w:tc>
          <w:tcPr>
            <w:tcW w:w="992" w:type="dxa"/>
          </w:tcPr>
          <w:p w14:paraId="3DED9059" w14:textId="77777777" w:rsidR="00F425F2" w:rsidRPr="00B16C3E" w:rsidRDefault="00F425F2" w:rsidP="00F1233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p w14:paraId="5DC77D06" w14:textId="77777777" w:rsidR="00F425F2" w:rsidRPr="00B16C3E" w:rsidRDefault="00F425F2" w:rsidP="00F1233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S</w:t>
            </w:r>
          </w:p>
          <w:p w14:paraId="49142F16" w14:textId="77777777" w:rsidR="00F425F2" w:rsidRPr="00B16C3E" w:rsidRDefault="00F425F2" w:rsidP="00F12335">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B16C3E">
              <w:rPr>
                <w:sz w:val="20"/>
                <w:szCs w:val="20"/>
              </w:rPr>
              <w:t>M</w:t>
            </w:r>
          </w:p>
        </w:tc>
        <w:tc>
          <w:tcPr>
            <w:tcW w:w="709" w:type="dxa"/>
          </w:tcPr>
          <w:p w14:paraId="4C4A32F7" w14:textId="266DE552" w:rsidR="00F425F2" w:rsidRDefault="00F425F2"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20715B">
              <w:rPr>
                <w:sz w:val="20"/>
                <w:szCs w:val="20"/>
              </w:rPr>
              <w:t>/</w:t>
            </w:r>
            <w:r>
              <w:rPr>
                <w:sz w:val="20"/>
                <w:szCs w:val="20"/>
              </w:rPr>
              <w:t>+</w:t>
            </w:r>
          </w:p>
          <w:p w14:paraId="55920672" w14:textId="6103384E" w:rsidR="00F425F2" w:rsidRDefault="00F425F2"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20715B">
              <w:rPr>
                <w:sz w:val="20"/>
                <w:szCs w:val="20"/>
              </w:rPr>
              <w:t>/</w:t>
            </w:r>
            <w:r>
              <w:rPr>
                <w:sz w:val="20"/>
                <w:szCs w:val="20"/>
              </w:rPr>
              <w:t>+</w:t>
            </w:r>
          </w:p>
          <w:p w14:paraId="72D1DFC4" w14:textId="5393E70B" w:rsidR="00F425F2" w:rsidRPr="00B16C3E" w:rsidRDefault="00F425F2"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20715B">
              <w:rPr>
                <w:sz w:val="20"/>
                <w:szCs w:val="20"/>
              </w:rPr>
              <w:t>/</w:t>
            </w:r>
            <w:r>
              <w:rPr>
                <w:sz w:val="20"/>
                <w:szCs w:val="20"/>
              </w:rPr>
              <w:t>+</w:t>
            </w:r>
          </w:p>
        </w:tc>
        <w:tc>
          <w:tcPr>
            <w:tcW w:w="850" w:type="dxa"/>
            <w:tcBorders>
              <w:right w:val="single" w:sz="8" w:space="0" w:color="548DD4" w:themeColor="text2" w:themeTint="99"/>
            </w:tcBorders>
          </w:tcPr>
          <w:p w14:paraId="5EE11425" w14:textId="57D6EB8D" w:rsidR="00F425F2" w:rsidRDefault="00E619CD"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7BCEBE68" w14:textId="6AE04B13" w:rsidR="00F425F2" w:rsidRDefault="00F425F2"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20715B">
              <w:rPr>
                <w:sz w:val="20"/>
                <w:szCs w:val="20"/>
              </w:rPr>
              <w:t>/</w:t>
            </w:r>
            <w:r>
              <w:rPr>
                <w:sz w:val="20"/>
                <w:szCs w:val="20"/>
              </w:rPr>
              <w:t>+</w:t>
            </w:r>
          </w:p>
          <w:p w14:paraId="1B428F54" w14:textId="456B9C5C" w:rsidR="00F425F2" w:rsidRPr="00B16C3E" w:rsidRDefault="00F425F2"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992" w:type="dxa"/>
            <w:tcBorders>
              <w:left w:val="single" w:sz="8" w:space="0" w:color="548DD4" w:themeColor="text2" w:themeTint="99"/>
            </w:tcBorders>
          </w:tcPr>
          <w:p w14:paraId="2EE8D800" w14:textId="77777777" w:rsidR="00F425F2" w:rsidRDefault="00F425F2" w:rsidP="001E31B1">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35B34BEC" w14:textId="77777777" w:rsidR="00F425F2" w:rsidRDefault="00F425F2" w:rsidP="001E31B1">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265F4C04" w14:textId="3A7460FF" w:rsidR="00F425F2" w:rsidRPr="00B16C3E" w:rsidRDefault="00F425F2"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567" w:type="dxa"/>
          </w:tcPr>
          <w:p w14:paraId="47A2AF3F" w14:textId="77777777" w:rsidR="00F425F2" w:rsidRDefault="00F425F2" w:rsidP="001E31B1">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4729CC44" w14:textId="77777777" w:rsidR="00F425F2" w:rsidRDefault="00F425F2" w:rsidP="001E31B1">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30F3F3F2" w14:textId="298E3860" w:rsidR="00F425F2" w:rsidRPr="00B16C3E" w:rsidRDefault="00F425F2"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993" w:type="dxa"/>
          </w:tcPr>
          <w:p w14:paraId="5EBD4CDC" w14:textId="77777777" w:rsidR="00F425F2" w:rsidRDefault="0078075D"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234638D6" w14:textId="77777777" w:rsidR="0078075D" w:rsidRDefault="0078075D" w:rsidP="00D51BA6">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19E25120" w14:textId="7393980B" w:rsidR="0078075D" w:rsidRPr="00B16C3E" w:rsidRDefault="0020715B" w:rsidP="0020715B">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2F7C33" w:rsidRPr="00B16C3E" w14:paraId="5392FC4B" w14:textId="77777777" w:rsidTr="00DD2AC2">
        <w:tc>
          <w:tcPr>
            <w:cnfStyle w:val="001000000000" w:firstRow="0" w:lastRow="0" w:firstColumn="1" w:lastColumn="0" w:oddVBand="0" w:evenVBand="0" w:oddHBand="0" w:evenHBand="0" w:firstRowFirstColumn="0" w:firstRowLastColumn="0" w:lastRowFirstColumn="0" w:lastRowLastColumn="0"/>
            <w:tcW w:w="1896" w:type="dxa"/>
          </w:tcPr>
          <w:p w14:paraId="61E6C60E" w14:textId="0E66FFAB" w:rsidR="00F425F2" w:rsidRPr="00B16C3E" w:rsidRDefault="00F425F2" w:rsidP="00F12335">
            <w:pPr>
              <w:rPr>
                <w:b w:val="0"/>
                <w:sz w:val="20"/>
                <w:szCs w:val="20"/>
              </w:rPr>
            </w:pPr>
            <w:r w:rsidRPr="00B16C3E">
              <w:rPr>
                <w:b w:val="0"/>
                <w:sz w:val="20"/>
                <w:szCs w:val="20"/>
              </w:rPr>
              <w:t>Overig</w:t>
            </w:r>
          </w:p>
        </w:tc>
        <w:tc>
          <w:tcPr>
            <w:tcW w:w="5442" w:type="dxa"/>
          </w:tcPr>
          <w:p w14:paraId="6D48E63E" w14:textId="77777777" w:rsidR="00F425F2" w:rsidRPr="00B16C3E" w:rsidRDefault="00F425F2" w:rsidP="00DE5077">
            <w:pPr>
              <w:pStyle w:val="NoSpacing"/>
              <w:numPr>
                <w:ilvl w:val="0"/>
                <w:numId w:val="24"/>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SharePoint portal koppeling</w:t>
            </w:r>
          </w:p>
          <w:p w14:paraId="20B5CC97" w14:textId="77777777" w:rsidR="00F425F2" w:rsidRPr="00B16C3E" w:rsidRDefault="00F425F2" w:rsidP="00DE5077">
            <w:pPr>
              <w:pStyle w:val="NoSpacing"/>
              <w:numPr>
                <w:ilvl w:val="0"/>
                <w:numId w:val="24"/>
              </w:numP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SLA Management</w:t>
            </w:r>
          </w:p>
        </w:tc>
        <w:tc>
          <w:tcPr>
            <w:tcW w:w="992" w:type="dxa"/>
          </w:tcPr>
          <w:p w14:paraId="79767E44" w14:textId="77777777" w:rsidR="00F425F2" w:rsidRPr="00B16C3E" w:rsidRDefault="00F425F2" w:rsidP="00F1233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C</w:t>
            </w:r>
          </w:p>
          <w:p w14:paraId="51D6E67F" w14:textId="77777777" w:rsidR="00F425F2" w:rsidRPr="00B16C3E" w:rsidRDefault="00F425F2" w:rsidP="00F12335">
            <w:pPr>
              <w:pStyle w:val="NoSpacing"/>
              <w:keepNext/>
              <w:jc w:val="center"/>
              <w:cnfStyle w:val="000000000000" w:firstRow="0" w:lastRow="0" w:firstColumn="0" w:lastColumn="0" w:oddVBand="0" w:evenVBand="0" w:oddHBand="0" w:evenHBand="0" w:firstRowFirstColumn="0" w:firstRowLastColumn="0" w:lastRowFirstColumn="0" w:lastRowLastColumn="0"/>
              <w:rPr>
                <w:sz w:val="20"/>
                <w:szCs w:val="20"/>
              </w:rPr>
            </w:pPr>
            <w:r w:rsidRPr="00B16C3E">
              <w:rPr>
                <w:sz w:val="20"/>
                <w:szCs w:val="20"/>
              </w:rPr>
              <w:t>C</w:t>
            </w:r>
          </w:p>
        </w:tc>
        <w:tc>
          <w:tcPr>
            <w:tcW w:w="709" w:type="dxa"/>
          </w:tcPr>
          <w:p w14:paraId="4C5A4392" w14:textId="77777777" w:rsidR="00F425F2"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38E4311F" w14:textId="6C13819C" w:rsidR="00F425F2" w:rsidRPr="00B16C3E"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20715B">
              <w:rPr>
                <w:sz w:val="20"/>
                <w:szCs w:val="20"/>
              </w:rPr>
              <w:t>/</w:t>
            </w:r>
            <w:r>
              <w:rPr>
                <w:sz w:val="20"/>
                <w:szCs w:val="20"/>
              </w:rPr>
              <w:t>+</w:t>
            </w:r>
          </w:p>
        </w:tc>
        <w:tc>
          <w:tcPr>
            <w:tcW w:w="850" w:type="dxa"/>
            <w:tcBorders>
              <w:right w:val="single" w:sz="8" w:space="0" w:color="548DD4" w:themeColor="text2" w:themeTint="99"/>
            </w:tcBorders>
          </w:tcPr>
          <w:p w14:paraId="3455B889" w14:textId="77777777" w:rsidR="00F425F2"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747A3AFD" w14:textId="57954047" w:rsidR="00F425F2" w:rsidRPr="00B16C3E"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992" w:type="dxa"/>
            <w:tcBorders>
              <w:left w:val="single" w:sz="8" w:space="0" w:color="548DD4" w:themeColor="text2" w:themeTint="99"/>
            </w:tcBorders>
          </w:tcPr>
          <w:p w14:paraId="1DB9DC53" w14:textId="77777777" w:rsidR="00F425F2" w:rsidRDefault="00F425F2" w:rsidP="001E31B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3C557047" w14:textId="7E460CC7" w:rsidR="00F425F2" w:rsidRPr="00B16C3E"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567" w:type="dxa"/>
          </w:tcPr>
          <w:p w14:paraId="50159563" w14:textId="77777777" w:rsidR="00F425F2" w:rsidRDefault="00F425F2" w:rsidP="001E31B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34C11AFA" w14:textId="6710E0FC" w:rsidR="00F425F2" w:rsidRPr="00B16C3E" w:rsidRDefault="00F425F2"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993" w:type="dxa"/>
          </w:tcPr>
          <w:p w14:paraId="21471916" w14:textId="77777777" w:rsidR="00F425F2" w:rsidRDefault="0078075D"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6F34B1B9" w14:textId="3F9A34D6" w:rsidR="0020715B" w:rsidRPr="00B16C3E" w:rsidRDefault="0020715B" w:rsidP="00D51BA6">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B20B9D" w:rsidRPr="00B16C3E" w14:paraId="07824E6B" w14:textId="77777777" w:rsidTr="00DD2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Pr>
          <w:p w14:paraId="78ED9198" w14:textId="204370AA" w:rsidR="00B20B9D" w:rsidRPr="00B16C3E" w:rsidRDefault="00B20B9D" w:rsidP="00F12335">
            <w:pPr>
              <w:rPr>
                <w:b w:val="0"/>
                <w:sz w:val="20"/>
                <w:szCs w:val="20"/>
              </w:rPr>
            </w:pPr>
            <w:r>
              <w:rPr>
                <w:sz w:val="20"/>
                <w:szCs w:val="20"/>
              </w:rPr>
              <w:t>Must Have (M)</w:t>
            </w:r>
          </w:p>
        </w:tc>
        <w:tc>
          <w:tcPr>
            <w:tcW w:w="5442" w:type="dxa"/>
          </w:tcPr>
          <w:p w14:paraId="4CF764D6" w14:textId="689879FE" w:rsidR="00B20B9D" w:rsidRPr="00271A5F" w:rsidRDefault="00B20B9D" w:rsidP="00F425F2">
            <w:pPr>
              <w:pStyle w:val="NoSpacing"/>
              <w:ind w:left="765"/>
              <w:jc w:val="right"/>
              <w:cnfStyle w:val="000000100000" w:firstRow="0" w:lastRow="0" w:firstColumn="0" w:lastColumn="0" w:oddVBand="0" w:evenVBand="0" w:oddHBand="1" w:evenHBand="0" w:firstRowFirstColumn="0" w:firstRowLastColumn="0" w:lastRowFirstColumn="0" w:lastRowLastColumn="0"/>
              <w:rPr>
                <w:b/>
                <w:sz w:val="20"/>
                <w:szCs w:val="20"/>
              </w:rPr>
            </w:pPr>
            <w:r w:rsidRPr="00271A5F">
              <w:rPr>
                <w:b/>
                <w:sz w:val="20"/>
                <w:szCs w:val="20"/>
              </w:rPr>
              <w:t>Score</w:t>
            </w:r>
          </w:p>
        </w:tc>
        <w:tc>
          <w:tcPr>
            <w:tcW w:w="992" w:type="dxa"/>
          </w:tcPr>
          <w:p w14:paraId="49E43FE1" w14:textId="77777777" w:rsidR="00B20B9D" w:rsidRPr="00B16C3E" w:rsidRDefault="00B20B9D" w:rsidP="00F12335">
            <w:pPr>
              <w:pStyle w:val="NoSpacing"/>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709" w:type="dxa"/>
          </w:tcPr>
          <w:p w14:paraId="54738848" w14:textId="0F7DB336" w:rsidR="00B20B9D" w:rsidRPr="00D51BA6" w:rsidRDefault="00E619CD" w:rsidP="00D51BA6">
            <w:pPr>
              <w:pStyle w:val="NoSpacing"/>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Pr>
                <w:color w:val="FF0000"/>
                <w:sz w:val="20"/>
                <w:szCs w:val="20"/>
              </w:rPr>
              <w:t>3</w:t>
            </w:r>
          </w:p>
        </w:tc>
        <w:tc>
          <w:tcPr>
            <w:tcW w:w="850" w:type="dxa"/>
            <w:tcBorders>
              <w:right w:val="single" w:sz="8" w:space="0" w:color="548DD4" w:themeColor="text2" w:themeTint="99"/>
            </w:tcBorders>
          </w:tcPr>
          <w:p w14:paraId="6F40216C" w14:textId="7D8FFF52" w:rsidR="00B20B9D" w:rsidRPr="00D51BA6" w:rsidRDefault="00E619CD" w:rsidP="00D51BA6">
            <w:pPr>
              <w:pStyle w:val="NoSpacing"/>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Pr>
                <w:color w:val="FF0000"/>
                <w:sz w:val="20"/>
                <w:szCs w:val="20"/>
              </w:rPr>
              <w:t>1</w:t>
            </w:r>
          </w:p>
        </w:tc>
        <w:tc>
          <w:tcPr>
            <w:tcW w:w="992" w:type="dxa"/>
            <w:tcBorders>
              <w:left w:val="single" w:sz="8" w:space="0" w:color="548DD4" w:themeColor="text2" w:themeTint="99"/>
            </w:tcBorders>
          </w:tcPr>
          <w:p w14:paraId="0A4F2253" w14:textId="0501611E" w:rsidR="00B20B9D" w:rsidRPr="006B617E" w:rsidRDefault="00B20B9D" w:rsidP="0020715B">
            <w:pPr>
              <w:pStyle w:val="NoSpacing"/>
              <w:jc w:val="center"/>
              <w:cnfStyle w:val="000000100000" w:firstRow="0" w:lastRow="0" w:firstColumn="0" w:lastColumn="0" w:oddVBand="0" w:evenVBand="0" w:oddHBand="1" w:evenHBand="0" w:firstRowFirstColumn="0" w:firstRowLastColumn="0" w:lastRowFirstColumn="0" w:lastRowLastColumn="0"/>
              <w:rPr>
                <w:color w:val="0000FF"/>
                <w:sz w:val="20"/>
                <w:szCs w:val="20"/>
              </w:rPr>
            </w:pPr>
            <w:r>
              <w:rPr>
                <w:color w:val="00B050"/>
                <w:sz w:val="20"/>
                <w:szCs w:val="20"/>
              </w:rPr>
              <w:t>26</w:t>
            </w:r>
          </w:p>
        </w:tc>
        <w:tc>
          <w:tcPr>
            <w:tcW w:w="567" w:type="dxa"/>
          </w:tcPr>
          <w:p w14:paraId="18E487D2" w14:textId="57CC493F" w:rsidR="00B20B9D" w:rsidRPr="00DD2AC2" w:rsidRDefault="00B20B9D" w:rsidP="00D51BA6">
            <w:pPr>
              <w:pStyle w:val="NoSpacing"/>
              <w:jc w:val="center"/>
              <w:cnfStyle w:val="000000100000" w:firstRow="0" w:lastRow="0" w:firstColumn="0" w:lastColumn="0" w:oddVBand="0" w:evenVBand="0" w:oddHBand="1" w:evenHBand="0" w:firstRowFirstColumn="0" w:firstRowLastColumn="0" w:lastRowFirstColumn="0" w:lastRowLastColumn="0"/>
              <w:rPr>
                <w:color w:val="0033CC"/>
                <w:sz w:val="20"/>
                <w:szCs w:val="20"/>
              </w:rPr>
            </w:pPr>
            <w:r w:rsidRPr="00DD2AC2">
              <w:rPr>
                <w:color w:val="0033CC"/>
                <w:sz w:val="20"/>
                <w:szCs w:val="20"/>
              </w:rPr>
              <w:t>21</w:t>
            </w:r>
          </w:p>
        </w:tc>
        <w:tc>
          <w:tcPr>
            <w:tcW w:w="993" w:type="dxa"/>
          </w:tcPr>
          <w:p w14:paraId="123B4993" w14:textId="3F329B78" w:rsidR="00B20B9D" w:rsidRPr="00DD2AC2" w:rsidRDefault="00B20B9D" w:rsidP="00D51BA6">
            <w:pPr>
              <w:pStyle w:val="NoSpacing"/>
              <w:jc w:val="center"/>
              <w:cnfStyle w:val="000000100000" w:firstRow="0" w:lastRow="0" w:firstColumn="0" w:lastColumn="0" w:oddVBand="0" w:evenVBand="0" w:oddHBand="1" w:evenHBand="0" w:firstRowFirstColumn="0" w:firstRowLastColumn="0" w:lastRowFirstColumn="0" w:lastRowLastColumn="0"/>
              <w:rPr>
                <w:color w:val="0033CC"/>
                <w:sz w:val="20"/>
                <w:szCs w:val="20"/>
              </w:rPr>
            </w:pPr>
            <w:r w:rsidRPr="00DD2AC2">
              <w:rPr>
                <w:color w:val="0033CC"/>
                <w:sz w:val="20"/>
                <w:szCs w:val="20"/>
              </w:rPr>
              <w:t>13</w:t>
            </w:r>
          </w:p>
        </w:tc>
      </w:tr>
      <w:tr w:rsidR="00B20B9D" w:rsidRPr="00B16C3E" w14:paraId="06AAE4EA" w14:textId="77777777" w:rsidTr="00DD2AC2">
        <w:tc>
          <w:tcPr>
            <w:cnfStyle w:val="001000000000" w:firstRow="0" w:lastRow="0" w:firstColumn="1" w:lastColumn="0" w:oddVBand="0" w:evenVBand="0" w:oddHBand="0" w:evenHBand="0" w:firstRowFirstColumn="0" w:firstRowLastColumn="0" w:lastRowFirstColumn="0" w:lastRowLastColumn="0"/>
            <w:tcW w:w="1896" w:type="dxa"/>
          </w:tcPr>
          <w:p w14:paraId="43E3110E" w14:textId="5645E2ED" w:rsidR="00B20B9D" w:rsidRPr="00B16C3E" w:rsidRDefault="00B20B9D" w:rsidP="00F12335">
            <w:pPr>
              <w:rPr>
                <w:b w:val="0"/>
                <w:sz w:val="20"/>
                <w:szCs w:val="20"/>
              </w:rPr>
            </w:pPr>
            <w:r>
              <w:rPr>
                <w:sz w:val="20"/>
                <w:szCs w:val="20"/>
              </w:rPr>
              <w:t>Should Have (S)</w:t>
            </w:r>
          </w:p>
        </w:tc>
        <w:tc>
          <w:tcPr>
            <w:tcW w:w="5442" w:type="dxa"/>
          </w:tcPr>
          <w:p w14:paraId="79122B89" w14:textId="1FAFFCAD" w:rsidR="00B20B9D" w:rsidRPr="00271A5F" w:rsidRDefault="00B20B9D" w:rsidP="00F425F2">
            <w:pPr>
              <w:pStyle w:val="NoSpacing"/>
              <w:ind w:left="765"/>
              <w:jc w:val="right"/>
              <w:cnfStyle w:val="000000000000" w:firstRow="0" w:lastRow="0" w:firstColumn="0" w:lastColumn="0" w:oddVBand="0" w:evenVBand="0" w:oddHBand="0" w:evenHBand="0" w:firstRowFirstColumn="0" w:firstRowLastColumn="0" w:lastRowFirstColumn="0" w:lastRowLastColumn="0"/>
              <w:rPr>
                <w:b/>
                <w:sz w:val="20"/>
                <w:szCs w:val="20"/>
              </w:rPr>
            </w:pPr>
            <w:r w:rsidRPr="00271A5F">
              <w:rPr>
                <w:b/>
                <w:sz w:val="20"/>
                <w:szCs w:val="20"/>
              </w:rPr>
              <w:t>Score</w:t>
            </w:r>
          </w:p>
        </w:tc>
        <w:tc>
          <w:tcPr>
            <w:tcW w:w="992" w:type="dxa"/>
          </w:tcPr>
          <w:p w14:paraId="491D24B9" w14:textId="77777777" w:rsidR="00B20B9D" w:rsidRPr="00B16C3E" w:rsidRDefault="00B20B9D" w:rsidP="00F12335">
            <w:pPr>
              <w:pStyle w:val="NoSpacing"/>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709" w:type="dxa"/>
          </w:tcPr>
          <w:p w14:paraId="7E16B415" w14:textId="0C3C8D06" w:rsidR="00B20B9D" w:rsidRPr="00D51BA6" w:rsidRDefault="00E619CD" w:rsidP="00E619CD">
            <w:pPr>
              <w:pStyle w:val="NoSpacing"/>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Pr>
                <w:color w:val="FF0000"/>
                <w:sz w:val="20"/>
                <w:szCs w:val="20"/>
              </w:rPr>
              <w:t>-2</w:t>
            </w:r>
          </w:p>
        </w:tc>
        <w:tc>
          <w:tcPr>
            <w:tcW w:w="850" w:type="dxa"/>
            <w:tcBorders>
              <w:right w:val="single" w:sz="8" w:space="0" w:color="548DD4" w:themeColor="text2" w:themeTint="99"/>
            </w:tcBorders>
          </w:tcPr>
          <w:p w14:paraId="48077287" w14:textId="7E5FF537" w:rsidR="00B20B9D" w:rsidRPr="00D51BA6" w:rsidRDefault="00E619CD" w:rsidP="00D51BA6">
            <w:pPr>
              <w:pStyle w:val="NoSpacing"/>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Pr>
                <w:color w:val="FF0000"/>
                <w:sz w:val="20"/>
                <w:szCs w:val="20"/>
              </w:rPr>
              <w:t>-1</w:t>
            </w:r>
          </w:p>
        </w:tc>
        <w:tc>
          <w:tcPr>
            <w:tcW w:w="992" w:type="dxa"/>
            <w:tcBorders>
              <w:left w:val="single" w:sz="8" w:space="0" w:color="548DD4" w:themeColor="text2" w:themeTint="99"/>
            </w:tcBorders>
          </w:tcPr>
          <w:p w14:paraId="60C18A45" w14:textId="3429C063" w:rsidR="00B20B9D" w:rsidRPr="006B617E" w:rsidRDefault="00DD2AC2" w:rsidP="00D51BA6">
            <w:pPr>
              <w:pStyle w:val="NoSpacing"/>
              <w:jc w:val="center"/>
              <w:cnfStyle w:val="000000000000" w:firstRow="0" w:lastRow="0" w:firstColumn="0" w:lastColumn="0" w:oddVBand="0" w:evenVBand="0" w:oddHBand="0" w:evenHBand="0" w:firstRowFirstColumn="0" w:firstRowLastColumn="0" w:lastRowFirstColumn="0" w:lastRowLastColumn="0"/>
              <w:rPr>
                <w:color w:val="0000FF"/>
                <w:sz w:val="20"/>
                <w:szCs w:val="20"/>
              </w:rPr>
            </w:pPr>
            <w:r>
              <w:rPr>
                <w:color w:val="0000FF"/>
                <w:sz w:val="20"/>
                <w:szCs w:val="20"/>
              </w:rPr>
              <w:t>4</w:t>
            </w:r>
          </w:p>
        </w:tc>
        <w:tc>
          <w:tcPr>
            <w:tcW w:w="567" w:type="dxa"/>
          </w:tcPr>
          <w:p w14:paraId="7BE2621D" w14:textId="7E3ED01A" w:rsidR="00B20B9D" w:rsidRPr="00B20B9D" w:rsidRDefault="00B20B9D" w:rsidP="00D51BA6">
            <w:pPr>
              <w:pStyle w:val="NoSpacing"/>
              <w:jc w:val="center"/>
              <w:cnfStyle w:val="000000000000" w:firstRow="0" w:lastRow="0" w:firstColumn="0" w:lastColumn="0" w:oddVBand="0" w:evenVBand="0" w:oddHBand="0" w:evenHBand="0" w:firstRowFirstColumn="0" w:firstRowLastColumn="0" w:lastRowFirstColumn="0" w:lastRowLastColumn="0"/>
              <w:rPr>
                <w:color w:val="0070C0"/>
                <w:sz w:val="20"/>
                <w:szCs w:val="20"/>
              </w:rPr>
            </w:pPr>
            <w:r w:rsidRPr="00DD2AC2">
              <w:rPr>
                <w:color w:val="00B050"/>
                <w:sz w:val="20"/>
                <w:szCs w:val="20"/>
              </w:rPr>
              <w:t>14</w:t>
            </w:r>
          </w:p>
        </w:tc>
        <w:tc>
          <w:tcPr>
            <w:tcW w:w="993" w:type="dxa"/>
          </w:tcPr>
          <w:p w14:paraId="36DAE5B3" w14:textId="26030B90" w:rsidR="00B20B9D" w:rsidRPr="00F650EB" w:rsidRDefault="00B20B9D" w:rsidP="00D51BA6">
            <w:pPr>
              <w:pStyle w:val="NoSpacing"/>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sidRPr="00F650EB">
              <w:rPr>
                <w:color w:val="FF0000"/>
                <w:sz w:val="20"/>
                <w:szCs w:val="20"/>
              </w:rPr>
              <w:t>-1</w:t>
            </w:r>
          </w:p>
        </w:tc>
      </w:tr>
      <w:tr w:rsidR="00B20B9D" w:rsidRPr="00B16C3E" w14:paraId="32BA5015" w14:textId="77777777" w:rsidTr="00DD2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Pr>
          <w:p w14:paraId="6C6D87FD" w14:textId="2C40A695" w:rsidR="00B20B9D" w:rsidRDefault="00DD2AC2" w:rsidP="00F12335">
            <w:pPr>
              <w:rPr>
                <w:sz w:val="20"/>
                <w:szCs w:val="20"/>
              </w:rPr>
            </w:pPr>
            <w:r>
              <w:rPr>
                <w:sz w:val="20"/>
                <w:szCs w:val="20"/>
              </w:rPr>
              <w:t>Could H</w:t>
            </w:r>
            <w:r w:rsidR="00B20B9D">
              <w:rPr>
                <w:sz w:val="20"/>
                <w:szCs w:val="20"/>
              </w:rPr>
              <w:t>ave</w:t>
            </w:r>
            <w:r>
              <w:rPr>
                <w:sz w:val="20"/>
                <w:szCs w:val="20"/>
              </w:rPr>
              <w:t xml:space="preserve"> (C)</w:t>
            </w:r>
          </w:p>
        </w:tc>
        <w:tc>
          <w:tcPr>
            <w:tcW w:w="5442" w:type="dxa"/>
          </w:tcPr>
          <w:p w14:paraId="4106D69E" w14:textId="1998C6F2" w:rsidR="00B20B9D" w:rsidRPr="00271A5F" w:rsidRDefault="00B20B9D" w:rsidP="00F425F2">
            <w:pPr>
              <w:pStyle w:val="NoSpacing"/>
              <w:ind w:left="765"/>
              <w:jc w:val="right"/>
              <w:cnfStyle w:val="000000100000" w:firstRow="0" w:lastRow="0" w:firstColumn="0" w:lastColumn="0" w:oddVBand="0" w:evenVBand="0" w:oddHBand="1" w:evenHBand="0" w:firstRowFirstColumn="0" w:firstRowLastColumn="0" w:lastRowFirstColumn="0" w:lastRowLastColumn="0"/>
              <w:rPr>
                <w:b/>
                <w:sz w:val="20"/>
                <w:szCs w:val="20"/>
              </w:rPr>
            </w:pPr>
            <w:r w:rsidRPr="00271A5F">
              <w:rPr>
                <w:b/>
                <w:sz w:val="20"/>
                <w:szCs w:val="20"/>
              </w:rPr>
              <w:t>Score</w:t>
            </w:r>
          </w:p>
        </w:tc>
        <w:tc>
          <w:tcPr>
            <w:tcW w:w="992" w:type="dxa"/>
          </w:tcPr>
          <w:p w14:paraId="3E643FD8" w14:textId="77777777" w:rsidR="00B20B9D" w:rsidRPr="00B16C3E" w:rsidRDefault="00B20B9D" w:rsidP="00F12335">
            <w:pPr>
              <w:pStyle w:val="NoSpacing"/>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709" w:type="dxa"/>
            <w:tcBorders>
              <w:bottom w:val="single" w:sz="8" w:space="0" w:color="000000" w:themeColor="text1"/>
            </w:tcBorders>
          </w:tcPr>
          <w:p w14:paraId="26F21025" w14:textId="75A9F1A0" w:rsidR="00B20B9D" w:rsidRDefault="00E619CD" w:rsidP="00E619CD">
            <w:pPr>
              <w:pStyle w:val="NoSpacing"/>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Pr>
                <w:color w:val="FF0000"/>
                <w:sz w:val="20"/>
                <w:szCs w:val="20"/>
              </w:rPr>
              <w:t>-2</w:t>
            </w:r>
          </w:p>
        </w:tc>
        <w:tc>
          <w:tcPr>
            <w:tcW w:w="850" w:type="dxa"/>
            <w:tcBorders>
              <w:bottom w:val="single" w:sz="8" w:space="0" w:color="000000" w:themeColor="text1"/>
              <w:right w:val="single" w:sz="8" w:space="0" w:color="548DD4" w:themeColor="text2" w:themeTint="99"/>
            </w:tcBorders>
          </w:tcPr>
          <w:p w14:paraId="2F622AA4" w14:textId="3A1D862C" w:rsidR="00B20B9D" w:rsidRDefault="00E619CD" w:rsidP="00E619CD">
            <w:pPr>
              <w:pStyle w:val="NoSpacing"/>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Pr>
                <w:color w:val="FF0000"/>
                <w:sz w:val="20"/>
                <w:szCs w:val="20"/>
              </w:rPr>
              <w:t>-2</w:t>
            </w:r>
          </w:p>
        </w:tc>
        <w:tc>
          <w:tcPr>
            <w:tcW w:w="992" w:type="dxa"/>
            <w:tcBorders>
              <w:left w:val="single" w:sz="8" w:space="0" w:color="548DD4" w:themeColor="text2" w:themeTint="99"/>
              <w:bottom w:val="single" w:sz="8" w:space="0" w:color="000000" w:themeColor="text1"/>
            </w:tcBorders>
          </w:tcPr>
          <w:p w14:paraId="640AAF31" w14:textId="748A0E89" w:rsidR="00B20B9D" w:rsidRPr="00271A5F" w:rsidRDefault="00B20B9D" w:rsidP="00D51BA6">
            <w:pPr>
              <w:pStyle w:val="NoSpacing"/>
              <w:jc w:val="center"/>
              <w:cnfStyle w:val="000000100000" w:firstRow="0" w:lastRow="0" w:firstColumn="0" w:lastColumn="0" w:oddVBand="0" w:evenVBand="0" w:oddHBand="1" w:evenHBand="0" w:firstRowFirstColumn="0" w:firstRowLastColumn="0" w:lastRowFirstColumn="0" w:lastRowLastColumn="0"/>
              <w:rPr>
                <w:color w:val="0000FF"/>
                <w:sz w:val="20"/>
                <w:szCs w:val="20"/>
              </w:rPr>
            </w:pPr>
            <w:r>
              <w:rPr>
                <w:color w:val="0000FF"/>
                <w:sz w:val="20"/>
                <w:szCs w:val="20"/>
              </w:rPr>
              <w:t>1</w:t>
            </w:r>
          </w:p>
        </w:tc>
        <w:tc>
          <w:tcPr>
            <w:tcW w:w="567" w:type="dxa"/>
            <w:tcBorders>
              <w:bottom w:val="single" w:sz="8" w:space="0" w:color="000000" w:themeColor="text1"/>
            </w:tcBorders>
          </w:tcPr>
          <w:p w14:paraId="08EFCDEF" w14:textId="498E74EC" w:rsidR="00B20B9D" w:rsidRPr="00B20B9D" w:rsidRDefault="00B20B9D" w:rsidP="00D51BA6">
            <w:pPr>
              <w:pStyle w:val="NoSpacing"/>
              <w:jc w:val="center"/>
              <w:cnfStyle w:val="000000100000" w:firstRow="0" w:lastRow="0" w:firstColumn="0" w:lastColumn="0" w:oddVBand="0" w:evenVBand="0" w:oddHBand="1" w:evenHBand="0" w:firstRowFirstColumn="0" w:firstRowLastColumn="0" w:lastRowFirstColumn="0" w:lastRowLastColumn="0"/>
              <w:rPr>
                <w:color w:val="0070C0"/>
                <w:sz w:val="20"/>
                <w:szCs w:val="20"/>
              </w:rPr>
            </w:pPr>
            <w:r>
              <w:rPr>
                <w:color w:val="0000FF"/>
                <w:sz w:val="20"/>
                <w:szCs w:val="20"/>
              </w:rPr>
              <w:t>1</w:t>
            </w:r>
          </w:p>
        </w:tc>
        <w:tc>
          <w:tcPr>
            <w:tcW w:w="993" w:type="dxa"/>
            <w:tcBorders>
              <w:bottom w:val="single" w:sz="8" w:space="0" w:color="000000" w:themeColor="text1"/>
            </w:tcBorders>
          </w:tcPr>
          <w:p w14:paraId="72BC0936" w14:textId="5CB68202" w:rsidR="00B20B9D" w:rsidRPr="00271A5F" w:rsidRDefault="00B20B9D" w:rsidP="00D51BA6">
            <w:pPr>
              <w:pStyle w:val="NoSpacing"/>
              <w:jc w:val="center"/>
              <w:cnfStyle w:val="000000100000" w:firstRow="0" w:lastRow="0" w:firstColumn="0" w:lastColumn="0" w:oddVBand="0" w:evenVBand="0" w:oddHBand="1" w:evenHBand="0" w:firstRowFirstColumn="0" w:firstRowLastColumn="0" w:lastRowFirstColumn="0" w:lastRowLastColumn="0"/>
              <w:rPr>
                <w:color w:val="0000FF"/>
                <w:sz w:val="20"/>
                <w:szCs w:val="20"/>
              </w:rPr>
            </w:pPr>
            <w:r w:rsidRPr="00DD2AC2">
              <w:rPr>
                <w:color w:val="00B050"/>
                <w:sz w:val="20"/>
                <w:szCs w:val="20"/>
              </w:rPr>
              <w:t>4</w:t>
            </w:r>
          </w:p>
        </w:tc>
      </w:tr>
      <w:tr w:rsidR="00B20B9D" w:rsidRPr="00B16C3E" w14:paraId="0F45F0CB" w14:textId="77777777" w:rsidTr="00DD2AC2">
        <w:trPr>
          <w:trHeight w:val="131"/>
        </w:trPr>
        <w:tc>
          <w:tcPr>
            <w:cnfStyle w:val="001000000000" w:firstRow="0" w:lastRow="0" w:firstColumn="1" w:lastColumn="0" w:oddVBand="0" w:evenVBand="0" w:oddHBand="0" w:evenHBand="0" w:firstRowFirstColumn="0" w:firstRowLastColumn="0" w:lastRowFirstColumn="0" w:lastRowLastColumn="0"/>
            <w:tcW w:w="1896" w:type="dxa"/>
          </w:tcPr>
          <w:p w14:paraId="5A83AAAE" w14:textId="77777777" w:rsidR="00B20B9D" w:rsidRDefault="00B20B9D" w:rsidP="00F12335">
            <w:pPr>
              <w:rPr>
                <w:sz w:val="20"/>
                <w:szCs w:val="20"/>
              </w:rPr>
            </w:pPr>
          </w:p>
        </w:tc>
        <w:tc>
          <w:tcPr>
            <w:tcW w:w="5442" w:type="dxa"/>
          </w:tcPr>
          <w:p w14:paraId="0837C90E" w14:textId="77777777" w:rsidR="00B20B9D" w:rsidRDefault="00B20B9D" w:rsidP="00F425F2">
            <w:pPr>
              <w:pStyle w:val="NoSpacing"/>
              <w:ind w:left="765"/>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992" w:type="dxa"/>
          </w:tcPr>
          <w:p w14:paraId="5F28CA84" w14:textId="47C07E3C" w:rsidR="00B20B9D" w:rsidRPr="00B16C3E" w:rsidRDefault="00B20B9D" w:rsidP="00F12335">
            <w:pPr>
              <w:pStyle w:val="NoSpacing"/>
              <w:jc w:val="center"/>
              <w:cnfStyle w:val="000000000000" w:firstRow="0" w:lastRow="0" w:firstColumn="0" w:lastColumn="0" w:oddVBand="0" w:evenVBand="0" w:oddHBand="0" w:evenHBand="0" w:firstRowFirstColumn="0" w:firstRowLastColumn="0" w:lastRowFirstColumn="0" w:lastRowLastColumn="0"/>
              <w:rPr>
                <w:b/>
                <w:sz w:val="20"/>
                <w:szCs w:val="20"/>
              </w:rPr>
            </w:pPr>
            <w:r w:rsidRPr="00B16C3E">
              <w:rPr>
                <w:b/>
                <w:sz w:val="20"/>
                <w:szCs w:val="20"/>
              </w:rPr>
              <w:t>Totaal</w:t>
            </w:r>
          </w:p>
        </w:tc>
        <w:tc>
          <w:tcPr>
            <w:tcW w:w="709" w:type="dxa"/>
            <w:tcBorders>
              <w:top w:val="single" w:sz="8" w:space="0" w:color="000000" w:themeColor="text1"/>
            </w:tcBorders>
          </w:tcPr>
          <w:p w14:paraId="3AEE1F24" w14:textId="5081D565" w:rsidR="00B20B9D" w:rsidRDefault="00E619CD" w:rsidP="00D51BA6">
            <w:pPr>
              <w:pStyle w:val="NoSpacing"/>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Pr>
                <w:color w:val="FF0000"/>
                <w:sz w:val="20"/>
                <w:szCs w:val="20"/>
              </w:rPr>
              <w:t>-1</w:t>
            </w:r>
          </w:p>
        </w:tc>
        <w:tc>
          <w:tcPr>
            <w:tcW w:w="850" w:type="dxa"/>
            <w:tcBorders>
              <w:top w:val="single" w:sz="8" w:space="0" w:color="000000" w:themeColor="text1"/>
              <w:bottom w:val="single" w:sz="8" w:space="0" w:color="FFFFFF" w:themeColor="background1"/>
              <w:right w:val="single" w:sz="8" w:space="0" w:color="548DD4" w:themeColor="text2" w:themeTint="99"/>
            </w:tcBorders>
          </w:tcPr>
          <w:p w14:paraId="5C2D8536" w14:textId="5A5CA017" w:rsidR="00B20B9D" w:rsidRDefault="00B20B9D" w:rsidP="00E619CD">
            <w:pPr>
              <w:pStyle w:val="NoSpacing"/>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sidRPr="00D51BA6">
              <w:rPr>
                <w:color w:val="FF0000"/>
                <w:sz w:val="20"/>
                <w:szCs w:val="20"/>
              </w:rPr>
              <w:t>-</w:t>
            </w:r>
            <w:r w:rsidR="00E619CD">
              <w:rPr>
                <w:color w:val="FF0000"/>
                <w:sz w:val="20"/>
                <w:szCs w:val="20"/>
              </w:rPr>
              <w:t>2</w:t>
            </w:r>
          </w:p>
        </w:tc>
        <w:tc>
          <w:tcPr>
            <w:tcW w:w="992" w:type="dxa"/>
            <w:tcBorders>
              <w:top w:val="single" w:sz="8" w:space="0" w:color="000000" w:themeColor="text1"/>
              <w:left w:val="single" w:sz="8" w:space="0" w:color="548DD4" w:themeColor="text2" w:themeTint="99"/>
            </w:tcBorders>
          </w:tcPr>
          <w:p w14:paraId="595C605A" w14:textId="4AFA2BB6" w:rsidR="00B20B9D" w:rsidRPr="006B617E" w:rsidRDefault="00DD2AC2" w:rsidP="00D51BA6">
            <w:pPr>
              <w:pStyle w:val="NoSpacing"/>
              <w:jc w:val="center"/>
              <w:cnfStyle w:val="000000000000" w:firstRow="0" w:lastRow="0" w:firstColumn="0" w:lastColumn="0" w:oddVBand="0" w:evenVBand="0" w:oddHBand="0" w:evenHBand="0" w:firstRowFirstColumn="0" w:firstRowLastColumn="0" w:lastRowFirstColumn="0" w:lastRowLastColumn="0"/>
              <w:rPr>
                <w:color w:val="0000FF"/>
                <w:sz w:val="20"/>
                <w:szCs w:val="20"/>
              </w:rPr>
            </w:pPr>
            <w:r>
              <w:rPr>
                <w:color w:val="008000"/>
                <w:sz w:val="20"/>
                <w:szCs w:val="20"/>
              </w:rPr>
              <w:t>31</w:t>
            </w:r>
          </w:p>
        </w:tc>
        <w:tc>
          <w:tcPr>
            <w:tcW w:w="567" w:type="dxa"/>
            <w:tcBorders>
              <w:top w:val="single" w:sz="8" w:space="0" w:color="000000" w:themeColor="text1"/>
            </w:tcBorders>
          </w:tcPr>
          <w:p w14:paraId="47E94093" w14:textId="0F76BD55" w:rsidR="00B20B9D" w:rsidRPr="006B617E" w:rsidRDefault="00B20B9D" w:rsidP="00D51BA6">
            <w:pPr>
              <w:pStyle w:val="NoSpacing"/>
              <w:jc w:val="center"/>
              <w:cnfStyle w:val="000000000000" w:firstRow="0" w:lastRow="0" w:firstColumn="0" w:lastColumn="0" w:oddVBand="0" w:evenVBand="0" w:oddHBand="0" w:evenHBand="0" w:firstRowFirstColumn="0" w:firstRowLastColumn="0" w:lastRowFirstColumn="0" w:lastRowLastColumn="0"/>
              <w:rPr>
                <w:color w:val="0000FF"/>
                <w:sz w:val="20"/>
                <w:szCs w:val="20"/>
              </w:rPr>
            </w:pPr>
            <w:r w:rsidRPr="00F50312">
              <w:rPr>
                <w:color w:val="00B050"/>
                <w:sz w:val="20"/>
                <w:szCs w:val="20"/>
              </w:rPr>
              <w:t>3</w:t>
            </w:r>
            <w:r>
              <w:rPr>
                <w:color w:val="00B050"/>
                <w:sz w:val="20"/>
                <w:szCs w:val="20"/>
              </w:rPr>
              <w:t>6</w:t>
            </w:r>
          </w:p>
        </w:tc>
        <w:tc>
          <w:tcPr>
            <w:tcW w:w="993" w:type="dxa"/>
            <w:tcBorders>
              <w:top w:val="single" w:sz="8" w:space="0" w:color="000000" w:themeColor="text1"/>
            </w:tcBorders>
          </w:tcPr>
          <w:p w14:paraId="5A5F261C" w14:textId="691E547E" w:rsidR="00B20B9D" w:rsidRPr="00F650EB" w:rsidRDefault="00B20B9D" w:rsidP="003A734C">
            <w:pPr>
              <w:pStyle w:val="NoSpacing"/>
              <w:keepNext/>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sidRPr="00F650EB">
              <w:rPr>
                <w:color w:val="008000"/>
                <w:sz w:val="20"/>
                <w:szCs w:val="20"/>
              </w:rPr>
              <w:t>1</w:t>
            </w:r>
            <w:r>
              <w:rPr>
                <w:color w:val="008000"/>
                <w:sz w:val="20"/>
                <w:szCs w:val="20"/>
              </w:rPr>
              <w:t>6</w:t>
            </w:r>
          </w:p>
        </w:tc>
      </w:tr>
    </w:tbl>
    <w:p w14:paraId="77B8B523" w14:textId="51D43A01" w:rsidR="00D51BA6" w:rsidRDefault="003A734C" w:rsidP="003A734C">
      <w:pPr>
        <w:pStyle w:val="Caption"/>
      </w:pPr>
      <w:r>
        <w:t xml:space="preserve">Tabel </w:t>
      </w:r>
      <w:r w:rsidR="00A43157">
        <w:fldChar w:fldCharType="begin"/>
      </w:r>
      <w:r w:rsidR="00A43157">
        <w:instrText xml:space="preserve"> SEQ Tabel \* ARABIC </w:instrText>
      </w:r>
      <w:r w:rsidR="00A43157">
        <w:fldChar w:fldCharType="separate"/>
      </w:r>
      <w:r w:rsidR="00FE0D5D">
        <w:rPr>
          <w:noProof/>
        </w:rPr>
        <w:t>12</w:t>
      </w:r>
      <w:r w:rsidR="00A43157">
        <w:rPr>
          <w:noProof/>
        </w:rPr>
        <w:fldChar w:fldCharType="end"/>
      </w:r>
      <w:r w:rsidR="00B20B9D">
        <w:t>: Resultaten van scenario’s</w:t>
      </w:r>
    </w:p>
    <w:p w14:paraId="3C31D3B5" w14:textId="77777777" w:rsidR="005F44AB" w:rsidRDefault="005F44AB" w:rsidP="00131FFA">
      <w:pPr>
        <w:sectPr w:rsidR="005F44AB" w:rsidSect="005F44AB">
          <w:pgSz w:w="16838" w:h="11906" w:orient="landscape"/>
          <w:pgMar w:top="1418" w:right="1418" w:bottom="1418" w:left="1418" w:header="709" w:footer="709" w:gutter="0"/>
          <w:cols w:space="708"/>
          <w:docGrid w:linePitch="360"/>
        </w:sectPr>
      </w:pPr>
    </w:p>
    <w:p w14:paraId="5612083B" w14:textId="4B232123" w:rsidR="00131FFA" w:rsidRDefault="00131FFA" w:rsidP="003A1F3C">
      <w:pPr>
        <w:pStyle w:val="Heading2"/>
        <w:numPr>
          <w:ilvl w:val="1"/>
          <w:numId w:val="4"/>
        </w:numPr>
      </w:pPr>
      <w:bookmarkStart w:id="74" w:name="_Toc232184206"/>
      <w:r>
        <w:lastRenderedPageBreak/>
        <w:t>Conclusie</w:t>
      </w:r>
      <w:bookmarkEnd w:id="74"/>
    </w:p>
    <w:p w14:paraId="6A500F95" w14:textId="3ECE9D59" w:rsidR="008A01B9" w:rsidRDefault="008B2793" w:rsidP="008A01B9">
      <w:r>
        <w:t>Uit de scores blijk</w:t>
      </w:r>
      <w:r w:rsidR="00B20B9D">
        <w:t xml:space="preserve">t </w:t>
      </w:r>
      <w:r w:rsidR="00C569EA">
        <w:t>SPS</w:t>
      </w:r>
      <w:r w:rsidR="008A01B9">
        <w:t xml:space="preserve"> met Gensys</w:t>
      </w:r>
      <w:r w:rsidR="00B20B9D">
        <w:t xml:space="preserve"> het beste aan te sluit bij de wensen en eisen van DWA. </w:t>
      </w:r>
      <w:r w:rsidR="00183BF1">
        <w:t>Dit komt door het feit dat zij beter scoren op de Should</w:t>
      </w:r>
      <w:r w:rsidR="000645AB">
        <w:t xml:space="preserve"> have wensen die zijn opgegeven en daarom een hogere totaal scoren behalen. TOPdesk scoort het hoogste op Must Have. </w:t>
      </w:r>
      <w:r w:rsidR="00C569EA">
        <w:t xml:space="preserve"> Dit zijn de belangrijkste criteria waaraan de software moet voldoen. M-Proof biedt veel functionaliteit maar weet het minder goed te implementeren binnen te software waardoor ze het laagste scoren.</w:t>
      </w:r>
      <w:r w:rsidR="008A01B9">
        <w:t xml:space="preserve"> </w:t>
      </w:r>
    </w:p>
    <w:p w14:paraId="76AFA394" w14:textId="77777777" w:rsidR="008A01B9" w:rsidRDefault="008A01B9" w:rsidP="008A01B9"/>
    <w:p w14:paraId="19409F82" w14:textId="4B236125" w:rsidR="008A01B9" w:rsidRPr="008A01B9" w:rsidRDefault="008A01B9" w:rsidP="008A01B9">
      <w:r w:rsidRPr="008A01B9">
        <w:t xml:space="preserve">TOPdesk en M-Proof zijn software applicaties die grotendeels dezelfde functionaliteiten aanbieden maar een andere insteek hebben. TOPdesk focust zich op de servicedesk aspecten van de afdeling en M-Proof op het aanbieden en leveren van diensten. SPS biedt een toegevoegde waarde door er een beheertool van de maken die alle ITIL processen ondersteunt en het bewaken van de IT infrastructuur. Daarnaast past SPS met Gensys beter bij de IT afdeling door de grootte van de afdeling. De afdeling bestaat nu uit vijf medewerkers en dat zullen er straks drie zijn. Hierdoor ontstaat er een hogere werkdruk per medewerker en zullen ze meer tijd besteden aan de servicedesk en netwerkbeheer. Door een oplossing te kiezen die beide </w:t>
      </w:r>
      <w:r>
        <w:t>beheer</w:t>
      </w:r>
      <w:r w:rsidRPr="008A01B9">
        <w:t>processen goed ondersteunt ontstaat er meer samenhang tussen de informatiestroom die de IT processen bevatten. Dit zorgt voor een efficiëntere en productievere werkervaring.</w:t>
      </w:r>
    </w:p>
    <w:p w14:paraId="25D58C84" w14:textId="77777777" w:rsidR="00C569EA" w:rsidRDefault="00C569EA" w:rsidP="00131FFA"/>
    <w:p w14:paraId="0C7C6871" w14:textId="17773A5F" w:rsidR="00C569EA" w:rsidRDefault="00C569EA" w:rsidP="00131FFA">
      <w:r>
        <w:t xml:space="preserve">Hoewel TOPdesk goed scoort op de eisen die zijn opgesteld, scoort SPS extra punten door ook de wensen die zijn aangegeven aan te kunnen bieden. SPS biedt </w:t>
      </w:r>
      <w:r w:rsidR="008A01B9">
        <w:t xml:space="preserve">met Gensys </w:t>
      </w:r>
      <w:r>
        <w:t>daarom een betere totaal oplossing waarbij rekening gehouden wordt met de visie dat de afdeling heeft.</w:t>
      </w:r>
      <w:r w:rsidR="00F226BC">
        <w:t xml:space="preserve"> Bovendien past SPS ook beter bij de afdeling vanwege de bezetting van drie medewerkers waarbij beheer en servicedesk tegelijk worden uitgevoerd. </w:t>
      </w:r>
    </w:p>
    <w:p w14:paraId="37876334" w14:textId="77777777" w:rsidR="00CE35FC" w:rsidRDefault="00CE35FC" w:rsidP="00131FFA"/>
    <w:p w14:paraId="5FF59F2D" w14:textId="2B2AD32C" w:rsidR="00CE35FC" w:rsidRDefault="00CE35FC" w:rsidP="00131FFA">
      <w:r>
        <w:t xml:space="preserve">Door de bovenstaande score en </w:t>
      </w:r>
      <w:r w:rsidR="008A01B9">
        <w:t xml:space="preserve">de </w:t>
      </w:r>
      <w:r>
        <w:t>uiteindelijk</w:t>
      </w:r>
      <w:r w:rsidR="008A01B9">
        <w:t>e</w:t>
      </w:r>
      <w:r>
        <w:t xml:space="preserve"> conclusie zal ik mijn adviesverslag baseren op SPS Gensys.</w:t>
      </w:r>
    </w:p>
    <w:p w14:paraId="228D550D" w14:textId="77777777" w:rsidR="00C569EA" w:rsidRDefault="00C569EA" w:rsidP="00131FFA"/>
    <w:p w14:paraId="70F0C390" w14:textId="77777777" w:rsidR="00BA40A0" w:rsidRDefault="00BA40A0" w:rsidP="00131FFA"/>
    <w:p w14:paraId="03A054B7" w14:textId="77777777" w:rsidR="00C569EA" w:rsidRDefault="00C569EA" w:rsidP="00131FFA"/>
    <w:p w14:paraId="1B822CD1" w14:textId="77777777" w:rsidR="00C569EA" w:rsidRDefault="00C569EA" w:rsidP="00131FFA"/>
    <w:p w14:paraId="6BFE0299" w14:textId="77777777" w:rsidR="00C569EA" w:rsidRPr="00131FFA" w:rsidRDefault="00C569EA" w:rsidP="00131FFA"/>
    <w:p w14:paraId="49C95087" w14:textId="77777777" w:rsidR="00131FFA" w:rsidRDefault="00131FFA">
      <w:pPr>
        <w:contextualSpacing w:val="0"/>
        <w:rPr>
          <w:rFonts w:asciiTheme="majorHAnsi" w:eastAsiaTheme="majorEastAsia" w:hAnsiTheme="majorHAnsi" w:cstheme="majorBidi"/>
          <w:b/>
          <w:bCs/>
          <w:color w:val="365F91" w:themeColor="accent1" w:themeShade="BF"/>
          <w:sz w:val="28"/>
          <w:szCs w:val="28"/>
        </w:rPr>
      </w:pPr>
      <w:r>
        <w:br w:type="page"/>
      </w:r>
    </w:p>
    <w:p w14:paraId="644AA712" w14:textId="682E0D83" w:rsidR="003A1F3C" w:rsidRDefault="003A1F3C" w:rsidP="00131FFA">
      <w:pPr>
        <w:pStyle w:val="Heading1"/>
      </w:pPr>
      <w:bookmarkStart w:id="75" w:name="_Toc232184207"/>
      <w:r>
        <w:lastRenderedPageBreak/>
        <w:t>Bijlagen</w:t>
      </w:r>
      <w:bookmarkEnd w:id="75"/>
    </w:p>
    <w:p w14:paraId="3895DAAE" w14:textId="77777777" w:rsidR="003A1F3C" w:rsidRDefault="003A1F3C" w:rsidP="003A1F3C">
      <w:pPr>
        <w:pStyle w:val="Heading2"/>
      </w:pPr>
      <w:bookmarkStart w:id="76" w:name="_Toc232184208"/>
      <w:r>
        <w:t>Bijlage 1: Bijschrijving modules TOPdesk</w:t>
      </w:r>
      <w:bookmarkEnd w:id="76"/>
    </w:p>
    <w:p w14:paraId="7B356E13" w14:textId="77777777" w:rsidR="00C25184" w:rsidRDefault="00C25184" w:rsidP="00244FEE">
      <w:pPr>
        <w:pStyle w:val="NoSpacing"/>
      </w:pPr>
    </w:p>
    <w:p w14:paraId="67F316F5" w14:textId="77777777" w:rsidR="00244FEE" w:rsidRPr="00295E5F" w:rsidRDefault="00244FEE" w:rsidP="00244FEE">
      <w:pPr>
        <w:pStyle w:val="NoSpacing"/>
      </w:pPr>
      <w:r w:rsidRPr="00295E5F">
        <w:t>Besproken modules:</w:t>
      </w:r>
    </w:p>
    <w:p w14:paraId="73C4955C" w14:textId="77777777" w:rsidR="00244FEE" w:rsidRDefault="00244FEE" w:rsidP="00244FEE">
      <w:pPr>
        <w:pStyle w:val="ListParagraph"/>
        <w:numPr>
          <w:ilvl w:val="0"/>
          <w:numId w:val="1"/>
        </w:numPr>
      </w:pPr>
      <w:r>
        <w:t>Meldingenbeheer</w:t>
      </w:r>
    </w:p>
    <w:p w14:paraId="57A2DAE3" w14:textId="77777777" w:rsidR="00244FEE" w:rsidRDefault="00244FEE" w:rsidP="00244FEE">
      <w:pPr>
        <w:pStyle w:val="ListParagraph"/>
        <w:numPr>
          <w:ilvl w:val="0"/>
          <w:numId w:val="1"/>
        </w:numPr>
      </w:pPr>
      <w:r>
        <w:t>Middelenbeheer (CMDB)</w:t>
      </w:r>
    </w:p>
    <w:p w14:paraId="1DB42908" w14:textId="77777777" w:rsidR="00244FEE" w:rsidRDefault="00244FEE" w:rsidP="00244FEE">
      <w:pPr>
        <w:pStyle w:val="ListParagraph"/>
        <w:numPr>
          <w:ilvl w:val="0"/>
          <w:numId w:val="1"/>
        </w:numPr>
      </w:pPr>
      <w:r>
        <w:t>Self Service Portal</w:t>
      </w:r>
    </w:p>
    <w:p w14:paraId="2396E755" w14:textId="77777777" w:rsidR="00244FEE" w:rsidRDefault="00244FEE" w:rsidP="00244FEE">
      <w:pPr>
        <w:pStyle w:val="ListParagraph"/>
        <w:numPr>
          <w:ilvl w:val="0"/>
          <w:numId w:val="1"/>
        </w:numPr>
      </w:pPr>
      <w:r>
        <w:t>Dashboards</w:t>
      </w:r>
    </w:p>
    <w:p w14:paraId="6F357008" w14:textId="77777777" w:rsidR="00244FEE" w:rsidRDefault="00244FEE" w:rsidP="00244FEE">
      <w:pPr>
        <w:pStyle w:val="ListParagraph"/>
        <w:numPr>
          <w:ilvl w:val="0"/>
          <w:numId w:val="1"/>
        </w:numPr>
      </w:pPr>
      <w:r>
        <w:t>Probleembeheer</w:t>
      </w:r>
    </w:p>
    <w:p w14:paraId="7017E009" w14:textId="77777777" w:rsidR="00244FEE" w:rsidRDefault="00244FEE" w:rsidP="00244FEE">
      <w:pPr>
        <w:pStyle w:val="ListParagraph"/>
        <w:numPr>
          <w:ilvl w:val="0"/>
          <w:numId w:val="1"/>
        </w:numPr>
      </w:pPr>
      <w:r>
        <w:t>Wijzigingsbeheer</w:t>
      </w:r>
    </w:p>
    <w:p w14:paraId="5EFAA04B" w14:textId="77777777" w:rsidR="00244FEE" w:rsidRDefault="00244FEE" w:rsidP="00244FEE">
      <w:pPr>
        <w:pStyle w:val="ListParagraph"/>
        <w:numPr>
          <w:ilvl w:val="0"/>
          <w:numId w:val="1"/>
        </w:numPr>
      </w:pPr>
      <w:r>
        <w:t>Rapportage (planbord is enterprise)</w:t>
      </w:r>
    </w:p>
    <w:p w14:paraId="4FE45428" w14:textId="77777777" w:rsidR="00244FEE" w:rsidRDefault="00244FEE" w:rsidP="00244FEE">
      <w:pPr>
        <w:pStyle w:val="ListParagraph"/>
        <w:numPr>
          <w:ilvl w:val="0"/>
          <w:numId w:val="1"/>
        </w:numPr>
      </w:pPr>
      <w:r>
        <w:t xml:space="preserve">Systemmanagement koppeling </w:t>
      </w:r>
    </w:p>
    <w:p w14:paraId="057D667D" w14:textId="77777777" w:rsidR="00244FEE" w:rsidRDefault="00244FEE" w:rsidP="00244FEE">
      <w:pPr>
        <w:pStyle w:val="Heading4"/>
      </w:pPr>
      <w:r>
        <w:t>Meldingenbeheer</w:t>
      </w:r>
    </w:p>
    <w:p w14:paraId="36D188BA" w14:textId="77777777" w:rsidR="00244FEE" w:rsidRDefault="00244FEE" w:rsidP="00244FEE">
      <w:r>
        <w:t xml:space="preserve">Meldingenbeheer is een van de belangrijkste processen van TOPdesk. Het doel van Meldingenbeheer is het vergemakkelijken van het registreren, ordenen en bewaken van binnenkomende meldingen en het toewijzen van die meldingen aan een behandelaar of behandelaarsgroep. </w:t>
      </w:r>
    </w:p>
    <w:p w14:paraId="1F770DB5" w14:textId="77777777" w:rsidR="00244FEE" w:rsidRDefault="00244FEE" w:rsidP="00244FEE"/>
    <w:p w14:paraId="35558CD4" w14:textId="77777777" w:rsidR="00244FEE" w:rsidRDefault="00244FEE" w:rsidP="00244FEE">
      <w:r>
        <w:t>In de onderstaande afbeelding zie je de opmaak van een eerstelijns incident. Het invullen van de schermen gebeurt heel intuïtief door zelf suggesties te geven op basis van de eerste paar letters die worden ingevuld. Dit zorgt voor een snelle afhandeling van de invulden. Bovendien kunnen tickets direct gekoppeld worden aan de persoon die het probleem ondervindt en aan het apparaat waar het probleem zich voordoet. Wanneer er acties worden ingevuld waar de aanmelder niet vanaf hoeft te weten, kan ervoor worden gekozen om die melding onzichtbaar te maken binnen de SelfServiceDesk.</w:t>
      </w:r>
    </w:p>
    <w:p w14:paraId="2E088412" w14:textId="77777777" w:rsidR="00244FEE" w:rsidRDefault="00244FEE" w:rsidP="00244FEE"/>
    <w:p w14:paraId="17BF8553" w14:textId="77777777" w:rsidR="00244FEE" w:rsidRDefault="00244FEE" w:rsidP="00244FEE">
      <w:r>
        <w:rPr>
          <w:noProof/>
          <w:lang w:val="en-US"/>
        </w:rPr>
        <w:lastRenderedPageBreak/>
        <mc:AlternateContent>
          <mc:Choice Requires="wps">
            <w:drawing>
              <wp:anchor distT="0" distB="0" distL="114300" distR="114300" simplePos="0" relativeHeight="251717632" behindDoc="0" locked="0" layoutInCell="1" allowOverlap="1" wp14:anchorId="70BDB17C" wp14:editId="384EE4A6">
                <wp:simplePos x="0" y="0"/>
                <wp:positionH relativeFrom="column">
                  <wp:posOffset>-4445</wp:posOffset>
                </wp:positionH>
                <wp:positionV relativeFrom="paragraph">
                  <wp:posOffset>5364480</wp:posOffset>
                </wp:positionV>
                <wp:extent cx="6223000" cy="266700"/>
                <wp:effectExtent l="0" t="0" r="0" b="0"/>
                <wp:wrapThrough wrapText="bothSides">
                  <wp:wrapPolygon edited="0">
                    <wp:start x="0" y="0"/>
                    <wp:lineTo x="0" y="21600"/>
                    <wp:lineTo x="21600" y="21600"/>
                    <wp:lineTo x="21600" y="0"/>
                  </wp:wrapPolygon>
                </wp:wrapThrough>
                <wp:docPr id="10" name="Tekstvak 10"/>
                <wp:cNvGraphicFramePr/>
                <a:graphic xmlns:a="http://schemas.openxmlformats.org/drawingml/2006/main">
                  <a:graphicData uri="http://schemas.microsoft.com/office/word/2010/wordprocessingShape">
                    <wps:wsp>
                      <wps:cNvSpPr txBox="1"/>
                      <wps:spPr>
                        <a:xfrm>
                          <a:off x="0" y="0"/>
                          <a:ext cx="6223000" cy="266700"/>
                        </a:xfrm>
                        <a:prstGeom prst="rect">
                          <a:avLst/>
                        </a:prstGeom>
                        <a:solidFill>
                          <a:prstClr val="white"/>
                        </a:solidFill>
                        <a:ln>
                          <a:noFill/>
                        </a:ln>
                        <a:effectLst/>
                      </wps:spPr>
                      <wps:txbx>
                        <w:txbxContent>
                          <w:p w14:paraId="7FC301F2" w14:textId="77777777" w:rsidR="00A25260" w:rsidRPr="00E42BD2" w:rsidRDefault="00A25260" w:rsidP="00244FEE">
                            <w:pPr>
                              <w:pStyle w:val="Caption"/>
                              <w:rPr>
                                <w:noProof/>
                              </w:rPr>
                            </w:pPr>
                            <w:r>
                              <w:t xml:space="preserve">Afbeelding </w:t>
                            </w:r>
                            <w:r w:rsidR="00A43157">
                              <w:fldChar w:fldCharType="begin"/>
                            </w:r>
                            <w:r w:rsidR="00A43157">
                              <w:instrText xml:space="preserve"> SEQ Afbeelding \* ARABIC </w:instrText>
                            </w:r>
                            <w:r w:rsidR="00A43157">
                              <w:fldChar w:fldCharType="separate"/>
                            </w:r>
                            <w:r w:rsidR="00FE0D5D">
                              <w:rPr>
                                <w:noProof/>
                              </w:rPr>
                              <w:t>8</w:t>
                            </w:r>
                            <w:r w:rsidR="00A4315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0" o:spid="_x0000_s1031" type="#_x0000_t202" style="position:absolute;margin-left:-.3pt;margin-top:422.4pt;width:490pt;height:21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Kc4zcCAAB3BAAADgAAAGRycy9lMm9Eb2MueG1srFTBbtswDL0P2D8Iuq9OMiwbgjpF1qLDgKIt&#10;0A49K7IcG5VFTWJid1+/Jzlut26nYReFIqlH8z0yp2dDZ8XBhNiSK+X8ZCaFcZqq1u1K+e3+8t0n&#10;KSIrVylLzpTyyUR5tn775rT3K7OghmxlggCIi6vel7Jh9quiiLoxnYon5I1DsKbQKcY17IoqqB7o&#10;nS0Ws9my6ClUPpA2McJ7MQblOuPXtdF8U9fRsLClxLdxPkM+t+ks1qdqtQvKN60+fob6h6/oVOtQ&#10;9BnqQrES+9D+AdW1OlCkmk80dQXVdatN7gHdzGevurlrlDe5F5AT/TNN8f/B6uvDbRBtBe1Aj1Md&#10;NLo3j5EP6lHABX56H1dIu/NI5OEzDcid/BHO1PZQhy79oiGBOKCentk1AwsN53KxeD+bIaQRWyyX&#10;H2EDvnh57UPkL4Y6kYxSBqiXSVWHq8hj6pSSikWybXXZWpsuKXBugzgoKN03LZsj+G9Z1qVcR+nV&#10;CDh6TB6VY5XU8NhYsnjYDpmgD1PTW6qewEWgcZqi15ctql+pyLcqYHzQI1aCb3DUlvpS0tGSoqHw&#10;42/+lA9VEZWixziWMn7fq2CksF8d9AYkT0aYjO1kuH13Tuh7jmXzOpt4ENhOZh2oe8CmbFIVhJTT&#10;qFVKnsxzHpcCm6bNZpOTMKFe8ZW78zpBTyzfDw8q+KNGDHWvaRpUtXol1ZibxfKbPYP3rGPidWQR&#10;+qcLpjtPwnET0/r8es9ZL/8X658AAAD//wMAUEsDBBQABgAIAAAAIQCQijNH4AAAAAkBAAAPAAAA&#10;ZHJzL2Rvd25yZXYueG1sTI/BTsMwEETvSPyDtUhcUOsAVkhDnKqq4ACXitALNzd240C8jmynDX/P&#10;coLjzoxm31Tr2Q3sZELsPUq4XWbADLZe99hJ2L8/LwpgMSnUavBoJHybCOv68qJSpfZnfDOnJnWM&#10;SjCWSoJNaSw5j601TsWlHw2Sd/TBqURn6LgO6kzlbuB3WZZzp3qkD1aNZmtN+9VMTsJOfOzszXR8&#10;et2I+/Cyn7b5Z9dIeX01bx6BJTOnvzD84hM61MR08BPqyAYJi5yCEgohaAH5q4eVAHYgpcgL4HXF&#10;/y+ofwAAAP//AwBQSwECLQAUAAYACAAAACEA5JnDwPsAAADhAQAAEwAAAAAAAAAAAAAAAAAAAAAA&#10;W0NvbnRlbnRfVHlwZXNdLnhtbFBLAQItABQABgAIAAAAIQAjsmrh1wAAAJQBAAALAAAAAAAAAAAA&#10;AAAAACwBAABfcmVscy8ucmVsc1BLAQItABQABgAIAAAAIQAK4pzjNwIAAHcEAAAOAAAAAAAAAAAA&#10;AAAAACwCAABkcnMvZTJvRG9jLnhtbFBLAQItABQABgAIAAAAIQCQijNH4AAAAAkBAAAPAAAAAAAA&#10;AAAAAAAAAI8EAABkcnMvZG93bnJldi54bWxQSwUGAAAAAAQABADzAAAAnAUAAAAA&#10;" stroked="f">
                <v:textbox style="mso-fit-shape-to-text:t" inset="0,0,0,0">
                  <w:txbxContent>
                    <w:p w14:paraId="7FC301F2" w14:textId="77777777" w:rsidR="00A25260" w:rsidRPr="00E42BD2" w:rsidRDefault="00A25260" w:rsidP="00244FEE">
                      <w:pPr>
                        <w:pStyle w:val="Caption"/>
                        <w:rPr>
                          <w:noProof/>
                        </w:rPr>
                      </w:pPr>
                      <w:r>
                        <w:t xml:space="preserve">Afbeelding </w:t>
                      </w:r>
                      <w:fldSimple w:instr=" SEQ Afbeelding \* ARABIC ">
                        <w:r w:rsidR="00FE0D5D">
                          <w:rPr>
                            <w:noProof/>
                          </w:rPr>
                          <w:t>8</w:t>
                        </w:r>
                      </w:fldSimple>
                    </w:p>
                  </w:txbxContent>
                </v:textbox>
                <w10:wrap type="through"/>
              </v:shape>
            </w:pict>
          </mc:Fallback>
        </mc:AlternateContent>
      </w:r>
      <w:r>
        <w:rPr>
          <w:noProof/>
          <w:lang w:val="en-US"/>
        </w:rPr>
        <w:drawing>
          <wp:anchor distT="0" distB="0" distL="114300" distR="114300" simplePos="0" relativeHeight="251716608" behindDoc="1" locked="0" layoutInCell="1" allowOverlap="1" wp14:anchorId="45A67EDC" wp14:editId="1F5D8D7F">
            <wp:simplePos x="0" y="0"/>
            <wp:positionH relativeFrom="column">
              <wp:posOffset>-4445</wp:posOffset>
            </wp:positionH>
            <wp:positionV relativeFrom="paragraph">
              <wp:posOffset>1905</wp:posOffset>
            </wp:positionV>
            <wp:extent cx="6223000" cy="5305425"/>
            <wp:effectExtent l="0" t="0" r="6350" b="9525"/>
            <wp:wrapThrough wrapText="bothSides">
              <wp:wrapPolygon edited="0">
                <wp:start x="0" y="0"/>
                <wp:lineTo x="0" y="21561"/>
                <wp:lineTo x="21556" y="21561"/>
                <wp:lineTo x="21556"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dentbeheer- 1stelijnKaart.JPG"/>
                    <pic:cNvPicPr/>
                  </pic:nvPicPr>
                  <pic:blipFill>
                    <a:blip r:embed="rId23">
                      <a:extLst>
                        <a:ext uri="{28A0092B-C50C-407E-A947-70E740481C1C}">
                          <a14:useLocalDpi xmlns:a14="http://schemas.microsoft.com/office/drawing/2010/main" val="0"/>
                        </a:ext>
                      </a:extLst>
                    </a:blip>
                    <a:stretch>
                      <a:fillRect/>
                    </a:stretch>
                  </pic:blipFill>
                  <pic:spPr>
                    <a:xfrm>
                      <a:off x="0" y="0"/>
                      <a:ext cx="6223000" cy="5305425"/>
                    </a:xfrm>
                    <a:prstGeom prst="rect">
                      <a:avLst/>
                    </a:prstGeom>
                  </pic:spPr>
                </pic:pic>
              </a:graphicData>
            </a:graphic>
            <wp14:sizeRelH relativeFrom="page">
              <wp14:pctWidth>0</wp14:pctWidth>
            </wp14:sizeRelH>
            <wp14:sizeRelV relativeFrom="page">
              <wp14:pctHeight>0</wp14:pctHeight>
            </wp14:sizeRelV>
          </wp:anchor>
        </w:drawing>
      </w:r>
      <w:r>
        <w:t>Na het aanmaken van een ticket wordt er automatisch naar de aanmelder een e-mail verzonden met de incidentbeschrijving, we zijn incident in behandeling heeft en de status van het incident. Er wordt ook gelijk link meegestuurd naar de SelfServiceDesk om de ticket in de gaten te kunnen houden.</w:t>
      </w:r>
    </w:p>
    <w:p w14:paraId="296A9260" w14:textId="77777777" w:rsidR="00244FEE" w:rsidRDefault="00244FEE" w:rsidP="00244FEE">
      <w:r>
        <w:t>TOPdesk is zo slim dat bij het uitlezen van een e-mail gezien kan worden waar het om gaat en er automatisch een ticket van gemaakt kan worden en een behandelaar kan worden toegewezen. Dit scheelt weer behandeltijd en oplos tijd.</w:t>
      </w:r>
    </w:p>
    <w:p w14:paraId="787E42D1" w14:textId="77777777" w:rsidR="00244FEE" w:rsidRDefault="00244FEE" w:rsidP="00244FEE"/>
    <w:p w14:paraId="1ED632E1" w14:textId="49A48DD6" w:rsidR="00244FEE" w:rsidRDefault="00244FEE" w:rsidP="00244FEE">
      <w:r w:rsidRPr="00884D2A">
        <w:rPr>
          <w:i/>
        </w:rPr>
        <w:t>Quick Incidents</w:t>
      </w:r>
      <w:r>
        <w:t xml:space="preserve"> is een manier op kleine maar veel </w:t>
      </w:r>
      <w:r w:rsidR="00D459F0">
        <w:t>voorkomende</w:t>
      </w:r>
      <w:r>
        <w:t xml:space="preserve"> incidenten vooraf te definiëren en direct kant en klaar te registreren en af te melden. Denk aan wachtwoorden resetten. </w:t>
      </w:r>
    </w:p>
    <w:p w14:paraId="4483258F" w14:textId="77777777" w:rsidR="00EF71AB" w:rsidRDefault="00EF71AB">
      <w:pPr>
        <w:contextualSpacing w:val="0"/>
        <w:rPr>
          <w:rFonts w:asciiTheme="majorHAnsi" w:eastAsiaTheme="majorEastAsia" w:hAnsiTheme="majorHAnsi" w:cstheme="majorBidi"/>
          <w:b/>
          <w:bCs/>
          <w:i/>
          <w:iCs/>
          <w:color w:val="4F81BD" w:themeColor="accent1"/>
        </w:rPr>
      </w:pPr>
      <w:r>
        <w:br w:type="page"/>
      </w:r>
    </w:p>
    <w:p w14:paraId="1A6AAB65" w14:textId="3DB17B68" w:rsidR="00244FEE" w:rsidRDefault="00244FEE" w:rsidP="00244FEE">
      <w:pPr>
        <w:pStyle w:val="Heading4"/>
      </w:pPr>
      <w:r>
        <w:lastRenderedPageBreak/>
        <w:t>Middelenbeheer (CMDB)</w:t>
      </w:r>
    </w:p>
    <w:p w14:paraId="093E0A60" w14:textId="77777777" w:rsidR="00244FEE" w:rsidRDefault="00244FEE" w:rsidP="00244FEE">
      <w:r>
        <w:t xml:space="preserve">De CMDB binnen TOPdesk wordt gevuld met alle denkbare middelen die belangrijk zijn voor de organisatie. In samenwerking met TOPdesk kunnen er ook middelen worden toegevoegd die niet standaard in TOPdesk staan. </w:t>
      </w:r>
    </w:p>
    <w:p w14:paraId="406CD82E" w14:textId="3E764493" w:rsidR="00D459F0" w:rsidRDefault="00D459F0" w:rsidP="00244FEE"/>
    <w:p w14:paraId="1CF6DFD9" w14:textId="12B43C76" w:rsidR="00D459F0" w:rsidRDefault="00D459F0" w:rsidP="00D459F0">
      <w:pPr>
        <w:contextualSpacing w:val="0"/>
      </w:pPr>
      <w:r>
        <w:rPr>
          <w:noProof/>
          <w:lang w:val="en-US"/>
        </w:rPr>
        <w:drawing>
          <wp:anchor distT="0" distB="0" distL="114300" distR="114300" simplePos="0" relativeHeight="251735040" behindDoc="1" locked="0" layoutInCell="1" allowOverlap="1" wp14:anchorId="1FE5E597" wp14:editId="7A8782C2">
            <wp:simplePos x="0" y="0"/>
            <wp:positionH relativeFrom="column">
              <wp:posOffset>-114300</wp:posOffset>
            </wp:positionH>
            <wp:positionV relativeFrom="paragraph">
              <wp:posOffset>741680</wp:posOffset>
            </wp:positionV>
            <wp:extent cx="5760720" cy="5320665"/>
            <wp:effectExtent l="0" t="0" r="5080" b="0"/>
            <wp:wrapThrough wrapText="bothSides">
              <wp:wrapPolygon edited="0">
                <wp:start x="0" y="0"/>
                <wp:lineTo x="0" y="21448"/>
                <wp:lineTo x="21524" y="21448"/>
                <wp:lineTo x="21524"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elenbeheer - Grafisch.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5320665"/>
                    </a:xfrm>
                    <a:prstGeom prst="rect">
                      <a:avLst/>
                    </a:prstGeom>
                  </pic:spPr>
                </pic:pic>
              </a:graphicData>
            </a:graphic>
            <wp14:sizeRelH relativeFrom="page">
              <wp14:pctWidth>0</wp14:pctWidth>
            </wp14:sizeRelH>
            <wp14:sizeRelV relativeFrom="page">
              <wp14:pctHeight>0</wp14:pctHeight>
            </wp14:sizeRelV>
          </wp:anchor>
        </w:drawing>
      </w:r>
      <w:r>
        <w:t>Om in één oogopslag te kunnen zien wat de relatie van deze computer is met de rest van het CMDB. Dit kan handig zijn om impact te bepalen binnen het netwerk en sneller tot de oorzaak van het probleem te komen. Zie afbeelding 6</w:t>
      </w:r>
    </w:p>
    <w:p w14:paraId="6FCC7BBF" w14:textId="5FB0F881" w:rsidR="00D459F0" w:rsidRDefault="00D459F0" w:rsidP="00D459F0">
      <w:pPr>
        <w:contextualSpacing w:val="0"/>
      </w:pPr>
      <w:r>
        <w:rPr>
          <w:noProof/>
          <w:lang w:val="en-US"/>
        </w:rPr>
        <mc:AlternateContent>
          <mc:Choice Requires="wps">
            <w:drawing>
              <wp:anchor distT="0" distB="0" distL="114300" distR="114300" simplePos="0" relativeHeight="251737088" behindDoc="0" locked="0" layoutInCell="1" allowOverlap="1" wp14:anchorId="5782BA88" wp14:editId="233A65E0">
                <wp:simplePos x="0" y="0"/>
                <wp:positionH relativeFrom="column">
                  <wp:posOffset>-114300</wp:posOffset>
                </wp:positionH>
                <wp:positionV relativeFrom="paragraph">
                  <wp:posOffset>55880</wp:posOffset>
                </wp:positionV>
                <wp:extent cx="5760720" cy="266700"/>
                <wp:effectExtent l="0" t="0" r="5080" b="12700"/>
                <wp:wrapThrough wrapText="bothSides">
                  <wp:wrapPolygon edited="0">
                    <wp:start x="0" y="0"/>
                    <wp:lineTo x="0" y="20571"/>
                    <wp:lineTo x="21524" y="20571"/>
                    <wp:lineTo x="21524" y="0"/>
                    <wp:lineTo x="0" y="0"/>
                  </wp:wrapPolygon>
                </wp:wrapThrough>
                <wp:docPr id="39" name="Text Box 39"/>
                <wp:cNvGraphicFramePr/>
                <a:graphic xmlns:a="http://schemas.openxmlformats.org/drawingml/2006/main">
                  <a:graphicData uri="http://schemas.microsoft.com/office/word/2010/wordprocessingShape">
                    <wps:wsp>
                      <wps:cNvSpPr txBox="1"/>
                      <wps:spPr>
                        <a:xfrm>
                          <a:off x="0" y="0"/>
                          <a:ext cx="576072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9CE6F04" w14:textId="0A7531E5" w:rsidR="00A25260" w:rsidRPr="006908F3" w:rsidRDefault="00A25260" w:rsidP="00D459F0">
                            <w:pPr>
                              <w:pStyle w:val="Caption"/>
                              <w:rPr>
                                <w:noProof/>
                                <w:sz w:val="22"/>
                                <w:szCs w:val="22"/>
                                <w:lang w:val="en-US"/>
                              </w:rPr>
                            </w:pPr>
                            <w:r>
                              <w:t xml:space="preserve">Afbeelding </w:t>
                            </w:r>
                            <w:r w:rsidR="00A43157">
                              <w:fldChar w:fldCharType="begin"/>
                            </w:r>
                            <w:r w:rsidR="00A43157">
                              <w:instrText xml:space="preserve"> SEQ Afbeelding \* ARABIC </w:instrText>
                            </w:r>
                            <w:r w:rsidR="00A43157">
                              <w:fldChar w:fldCharType="separate"/>
                            </w:r>
                            <w:r w:rsidR="00FE0D5D">
                              <w:rPr>
                                <w:noProof/>
                              </w:rPr>
                              <w:t>9</w:t>
                            </w:r>
                            <w:r w:rsidR="00A4315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9" o:spid="_x0000_s1032" type="#_x0000_t202" style="position:absolute;margin-left:-8.95pt;margin-top:4.4pt;width:453.6pt;height:21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6StJMCAAAsBQAADgAAAGRycy9lMm9Eb2MueG1srFRNb9swDL0P2H8QdE9tZ/lojTqFmyLDgKIt&#10;0A49K7IcG7AlTVJid8P+e5/kuF27HYZhF4kiKYp8j9T5Rd825CCMrZXMaHISUyIkV0Utdxn9+rCZ&#10;nFJiHZMFa5QUGX0Sll6sPn4473QqpqpSTSEMQRBp005ntHJOp1FkeSVaZk+UFhLGUpmWORzNLioM&#10;6xC9baJpHC+iTplCG8WFtdBeDUa6CvHLUnB3W5ZWONJkFLm5sJqwbv0arc5ZujNMVzU/psH+IYuW&#10;1RKPvoS6Yo6Rval/C9XW3CirSnfCVRupsqy5CDWgmiR+V819xbQItQAcq19gsv8vLL853BlSFxn9&#10;dEaJZC04ehC9I5eqJ1ABn07bFG73Go6uhx48j3oLpS+7L03rdxREYAfSTy/o+mgcyvlyES+nMHHY&#10;povFMg7wR6+3tbHus1At8UJGDdgLoLLDtXXIBK6ji3/MqqYuNnXT+IM3rBtDDgxMd1XthM8RN954&#10;NdL7SuVvDeZBI0KrDK+wFBlD9J4+90Djj/V8Oc2X87PJIp8nk1kSn07yPJ5OrjZ5nMezzfpsdvkT&#10;2bYsmaUdGkqjHT2SAGzTsN2RPG/+O/Zaxt/0epJEocuGtBE4VDemGnmWBja85PptH1hdjExtVfEE&#10;Ao0aRsBqvqkB2TWz7o4Z9DyIwRy7Wyxlo7qMqqNESaXM9z/pvT+KgZUSX3JG7bc9M4KS5otEk/qB&#10;GwUzCttRkPt2rUBWgh9C8yDignHNKJZGtY8Y79y/AhOTHG9l1I3i2g2TjO+BizwPThgrzdy1vNfc&#10;hx5b46F/ZEYfG8sBtRs1ThdL3/XX4OtvWp3vHZolNJ/HdUARyPsDRjJwcPw+/Mz/eg5er5/c6hkA&#10;AP//AwBQSwMEFAAGAAgAAAAhAFPIVhXgAAAACAEAAA8AAABkcnMvZG93bnJldi54bWxMjzFPwzAU&#10;hHck/oP1kFhQ65SW4oY4VVXBQJeK0IXNjV/jQPwc2U4b/j1mgvF0p7vvivVoO3ZGH1pHEmbTDBhS&#10;7XRLjYTD+8tEAAtRkVadI5TwjQHW5fVVoXLtLvSG5yo2LJVQyJUEE2Ofcx5qg1aFqeuRkndy3qqY&#10;pG+49uqSym3H77Nsya1qKS0Y1ePWYP1VDVbCfvGxN3fD6Xm3Wcz962HYLj+bSsrbm3HzBCziGP/C&#10;8Iuf0KFMTEc3kA6skzCZPa5SVIJID5IvxGoO7CjhIRPAy4L/P1D+AAAA//8DAFBLAQItABQABgAI&#10;AAAAIQDkmcPA+wAAAOEBAAATAAAAAAAAAAAAAAAAAAAAAABbQ29udGVudF9UeXBlc10ueG1sUEsB&#10;Ai0AFAAGAAgAAAAhACOyauHXAAAAlAEAAAsAAAAAAAAAAAAAAAAALAEAAF9yZWxzLy5yZWxzUEsB&#10;Ai0AFAAGAAgAAAAhAMPOkrSTAgAALAUAAA4AAAAAAAAAAAAAAAAALAIAAGRycy9lMm9Eb2MueG1s&#10;UEsBAi0AFAAGAAgAAAAhAFPIVhXgAAAACAEAAA8AAAAAAAAAAAAAAAAA6wQAAGRycy9kb3ducmV2&#10;LnhtbFBLBQYAAAAABAAEAPMAAAD4BQAAAAA=&#10;" stroked="f">
                <v:textbox style="mso-fit-shape-to-text:t" inset="0,0,0,0">
                  <w:txbxContent>
                    <w:p w14:paraId="09CE6F04" w14:textId="0A7531E5" w:rsidR="00A25260" w:rsidRPr="006908F3" w:rsidRDefault="00A25260" w:rsidP="00D459F0">
                      <w:pPr>
                        <w:pStyle w:val="Caption"/>
                        <w:rPr>
                          <w:noProof/>
                          <w:sz w:val="22"/>
                          <w:szCs w:val="22"/>
                          <w:lang w:val="en-US"/>
                        </w:rPr>
                      </w:pPr>
                      <w:r>
                        <w:t xml:space="preserve">Afbeelding </w:t>
                      </w:r>
                      <w:fldSimple w:instr=" SEQ Afbeelding \* ARABIC ">
                        <w:r w:rsidR="00FE0D5D">
                          <w:rPr>
                            <w:noProof/>
                          </w:rPr>
                          <w:t>9</w:t>
                        </w:r>
                      </w:fldSimple>
                    </w:p>
                  </w:txbxContent>
                </v:textbox>
                <w10:wrap type="through"/>
              </v:shape>
            </w:pict>
          </mc:Fallback>
        </mc:AlternateContent>
      </w:r>
    </w:p>
    <w:p w14:paraId="0BA0BF0D" w14:textId="6ACD43DA" w:rsidR="00244FEE" w:rsidRDefault="00244FEE" w:rsidP="00244FEE">
      <w:pPr>
        <w:rPr>
          <w:i/>
        </w:rPr>
      </w:pPr>
      <w:r>
        <w:rPr>
          <w:i/>
        </w:rPr>
        <w:br w:type="page"/>
      </w:r>
    </w:p>
    <w:p w14:paraId="30CE0861" w14:textId="283E8CE1" w:rsidR="00244FEE" w:rsidRDefault="00244FEE" w:rsidP="00244FEE">
      <w:pPr>
        <w:rPr>
          <w:b/>
        </w:rPr>
      </w:pPr>
    </w:p>
    <w:p w14:paraId="66DCFC71" w14:textId="77777777" w:rsidR="00244FEE" w:rsidRDefault="00244FEE" w:rsidP="00244FEE">
      <w:pPr>
        <w:rPr>
          <w:b/>
        </w:rPr>
      </w:pPr>
      <w:r>
        <w:rPr>
          <w:b/>
        </w:rPr>
        <w:t>TOPsis</w:t>
      </w:r>
    </w:p>
    <w:p w14:paraId="46CD5A96" w14:textId="77777777" w:rsidR="00244FEE" w:rsidRDefault="00244FEE" w:rsidP="00244FEE">
      <w:r>
        <w:rPr>
          <w:noProof/>
          <w:lang w:val="en-US"/>
        </w:rPr>
        <w:drawing>
          <wp:anchor distT="0" distB="0" distL="114300" distR="114300" simplePos="0" relativeHeight="251713536" behindDoc="1" locked="0" layoutInCell="1" allowOverlap="1" wp14:anchorId="263A19F7" wp14:editId="1E02D859">
            <wp:simplePos x="0" y="0"/>
            <wp:positionH relativeFrom="column">
              <wp:posOffset>-80645</wp:posOffset>
            </wp:positionH>
            <wp:positionV relativeFrom="paragraph">
              <wp:posOffset>730885</wp:posOffset>
            </wp:positionV>
            <wp:extent cx="6534150" cy="3238500"/>
            <wp:effectExtent l="0" t="0" r="0" b="0"/>
            <wp:wrapThrough wrapText="bothSides">
              <wp:wrapPolygon edited="0">
                <wp:start x="0" y="0"/>
                <wp:lineTo x="0" y="21473"/>
                <wp:lineTo x="21537" y="21473"/>
                <wp:lineTo x="21537"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elenbeheer - TOPsis.JPG"/>
                    <pic:cNvPicPr/>
                  </pic:nvPicPr>
                  <pic:blipFill>
                    <a:blip r:embed="rId25">
                      <a:extLst>
                        <a:ext uri="{28A0092B-C50C-407E-A947-70E740481C1C}">
                          <a14:useLocalDpi xmlns:a14="http://schemas.microsoft.com/office/drawing/2010/main" val="0"/>
                        </a:ext>
                      </a:extLst>
                    </a:blip>
                    <a:stretch>
                      <a:fillRect/>
                    </a:stretch>
                  </pic:blipFill>
                  <pic:spPr>
                    <a:xfrm>
                      <a:off x="0" y="0"/>
                      <a:ext cx="6534150" cy="3238500"/>
                    </a:xfrm>
                    <a:prstGeom prst="rect">
                      <a:avLst/>
                    </a:prstGeom>
                  </pic:spPr>
                </pic:pic>
              </a:graphicData>
            </a:graphic>
            <wp14:sizeRelH relativeFrom="page">
              <wp14:pctWidth>0</wp14:pctWidth>
            </wp14:sizeRelH>
            <wp14:sizeRelV relativeFrom="page">
              <wp14:pctHeight>0</wp14:pctHeight>
            </wp14:sizeRelV>
          </wp:anchor>
        </w:drawing>
      </w:r>
      <w:r>
        <w:t xml:space="preserve">Wanneer er voor het tabblad “beheer” wordt gekozen kan er met behulp van TOPsis op afstand een scan worden uitgevoerd over de computer waarin wijzigingen automatisch worden bijgewerkt en aangevuld. Zie afbeelding </w:t>
      </w:r>
    </w:p>
    <w:p w14:paraId="4F18F6AC" w14:textId="77777777" w:rsidR="00244FEE" w:rsidRDefault="00244FEE" w:rsidP="00244FEE">
      <w:r>
        <w:rPr>
          <w:noProof/>
          <w:lang w:val="en-US"/>
        </w:rPr>
        <mc:AlternateContent>
          <mc:Choice Requires="wps">
            <w:drawing>
              <wp:anchor distT="0" distB="0" distL="114300" distR="114300" simplePos="0" relativeHeight="251714560" behindDoc="0" locked="0" layoutInCell="1" allowOverlap="1" wp14:anchorId="6E3289F9" wp14:editId="23E405C7">
                <wp:simplePos x="0" y="0"/>
                <wp:positionH relativeFrom="column">
                  <wp:posOffset>-80645</wp:posOffset>
                </wp:positionH>
                <wp:positionV relativeFrom="paragraph">
                  <wp:posOffset>-29845</wp:posOffset>
                </wp:positionV>
                <wp:extent cx="6534150" cy="266700"/>
                <wp:effectExtent l="0" t="0" r="0" b="0"/>
                <wp:wrapThrough wrapText="bothSides">
                  <wp:wrapPolygon edited="0">
                    <wp:start x="0" y="0"/>
                    <wp:lineTo x="0" y="20057"/>
                    <wp:lineTo x="21537" y="20057"/>
                    <wp:lineTo x="21537" y="0"/>
                    <wp:lineTo x="0" y="0"/>
                  </wp:wrapPolygon>
                </wp:wrapThrough>
                <wp:docPr id="12" name="Tekstvak 12"/>
                <wp:cNvGraphicFramePr/>
                <a:graphic xmlns:a="http://schemas.openxmlformats.org/drawingml/2006/main">
                  <a:graphicData uri="http://schemas.microsoft.com/office/word/2010/wordprocessingShape">
                    <wps:wsp>
                      <wps:cNvSpPr txBox="1"/>
                      <wps:spPr>
                        <a:xfrm>
                          <a:off x="0" y="0"/>
                          <a:ext cx="6534150" cy="266700"/>
                        </a:xfrm>
                        <a:prstGeom prst="rect">
                          <a:avLst/>
                        </a:prstGeom>
                        <a:solidFill>
                          <a:prstClr val="white"/>
                        </a:solidFill>
                        <a:ln>
                          <a:noFill/>
                        </a:ln>
                        <a:effectLst/>
                      </wps:spPr>
                      <wps:txbx>
                        <w:txbxContent>
                          <w:p w14:paraId="38D162EB" w14:textId="77777777" w:rsidR="00A25260" w:rsidRPr="007E35EC" w:rsidRDefault="00A25260" w:rsidP="00244FEE">
                            <w:pPr>
                              <w:pStyle w:val="Caption"/>
                              <w:rPr>
                                <w:noProof/>
                              </w:rPr>
                            </w:pPr>
                            <w:r>
                              <w:t xml:space="preserve">Afbeelding </w:t>
                            </w:r>
                            <w:r w:rsidR="00A43157">
                              <w:fldChar w:fldCharType="begin"/>
                            </w:r>
                            <w:r w:rsidR="00A43157">
                              <w:instrText xml:space="preserve"> SEQ Afbeelding \* ARABIC </w:instrText>
                            </w:r>
                            <w:r w:rsidR="00A43157">
                              <w:fldChar w:fldCharType="separate"/>
                            </w:r>
                            <w:r w:rsidR="00FE0D5D">
                              <w:rPr>
                                <w:noProof/>
                              </w:rPr>
                              <w:t>10</w:t>
                            </w:r>
                            <w:r w:rsidR="00A4315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2" o:spid="_x0000_s1033" type="#_x0000_t202" style="position:absolute;margin-left:-6.3pt;margin-top:-2.3pt;width:514.5pt;height:2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mRCDsCAAB3BAAADgAAAGRycy9lMm9Eb2MueG1srFRNb9swDL0P2H8QdF+cZGtaGHGKrEWHAUFb&#10;IB16VmQ5NiqLmqTE7n79nuS43bqdhl1kiqT48R7p5WXfanZUzjdkCj6bTDlTRlLZmH3Bvz3cfLjg&#10;zAdhSqHJqII/K88vV+/fLTubqznVpEvlGIIYn3e24HUINs8yL2vVCj8hqwyMFblWBFzdPiud6BC9&#10;1dl8Ol1kHbnSOpLKe2ivByNfpfhVpWS4qyqvAtMFR20hnS6du3hmq6XI907YupGnMsQ/VNGKxiDp&#10;S6hrEQQ7uOaPUG0jHXmqwkRSm1FVNVKlHtDNbPqmm20trEq9ABxvX2Dy/y+svD3eO9aU4G7OmREt&#10;OHpQTz4cxRODCvh01udw21o4hv4z9fAd9R7K2HZfuTZ+0RCDHUg/v6Cr+sAklIuzj59mZzBJ2OaL&#10;xfk0wZ+9vrbOhy+KWhaFgjuwl0AVx40PqASuo0tM5kk35U2jdbxEw5V27CjAdFc3QcUa8eI3L22i&#10;r6H4ajAPGpVG5ZQlNjw0FqXQ7/oE0PnY9I7KZ2DhaJgmb+VNg+wb4cO9cBgf9IiVCHc4Kk1dwekk&#10;cVaT+/E3ffQHq7By1mEcC+6/H4RTnOmvBnzH2R0FNwq7UTCH9orQ9wzLZmUS8cAFPYqVo/YRm7KO&#10;WWASRiJXwcMoXoVhKbBpUq3XyQkTakXYmK2VMfSI8kP/KJw9cRTA7i2NgyryN1QNvoksuz4E4J54&#10;jLgOKIKieMF0J7JOmxjX59d78nr9X6x+AgAA//8DAFBLAwQUAAYACAAAACEAiVMKA+EAAAAKAQAA&#10;DwAAAGRycy9kb3ducmV2LnhtbEyPwU7DMAyG70i8Q2QkLmhLu1Vl6ppO0wQHuEyUXbhljdcUmqRK&#10;0q28Pd6JnWzLn35/LjeT6dkZfeicFZDOE2BoG6c62wo4fL7OVsBClFbJ3lkU8IsBNtX9XSkL5S72&#10;A891bBmF2FBIATrGoeA8NBqNDHM3oKXdyXkjI42+5crLC4Wbni+SJOdGdpYuaDngTmPzU49GwD77&#10;2uun8fTyvs2W/u0w7vLvthbi8WHaroFFnOI/DFd9UoeKnI5utCqwXsAsXeSEUpNRvQJJmmfAjgKW&#10;zxnwquS3L1R/AAAA//8DAFBLAQItABQABgAIAAAAIQDkmcPA+wAAAOEBAAATAAAAAAAAAAAAAAAA&#10;AAAAAABbQ29udGVudF9UeXBlc10ueG1sUEsBAi0AFAAGAAgAAAAhACOyauHXAAAAlAEAAAsAAAAA&#10;AAAAAAAAAAAALAEAAF9yZWxzLy5yZWxzUEsBAi0AFAAGAAgAAAAhACTJkQg7AgAAdwQAAA4AAAAA&#10;AAAAAAAAAAAALAIAAGRycy9lMm9Eb2MueG1sUEsBAi0AFAAGAAgAAAAhAIlTCgPhAAAACgEAAA8A&#10;AAAAAAAAAAAAAAAAkwQAAGRycy9kb3ducmV2LnhtbFBLBQYAAAAABAAEAPMAAAChBQAAAAA=&#10;" stroked="f">
                <v:textbox style="mso-fit-shape-to-text:t" inset="0,0,0,0">
                  <w:txbxContent>
                    <w:p w14:paraId="38D162EB" w14:textId="77777777" w:rsidR="00A25260" w:rsidRPr="007E35EC" w:rsidRDefault="00A25260" w:rsidP="00244FEE">
                      <w:pPr>
                        <w:pStyle w:val="Caption"/>
                        <w:rPr>
                          <w:noProof/>
                        </w:rPr>
                      </w:pPr>
                      <w:r>
                        <w:t xml:space="preserve">Afbeelding </w:t>
                      </w:r>
                      <w:fldSimple w:instr=" SEQ Afbeelding \* ARABIC ">
                        <w:r w:rsidR="00FE0D5D">
                          <w:rPr>
                            <w:noProof/>
                          </w:rPr>
                          <w:t>10</w:t>
                        </w:r>
                      </w:fldSimple>
                    </w:p>
                  </w:txbxContent>
                </v:textbox>
                <w10:wrap type="through"/>
              </v:shape>
            </w:pict>
          </mc:Fallback>
        </mc:AlternateContent>
      </w:r>
    </w:p>
    <w:p w14:paraId="0BBBF795" w14:textId="77777777" w:rsidR="00244FEE" w:rsidRPr="003A2694" w:rsidRDefault="00244FEE" w:rsidP="00244FEE"/>
    <w:p w14:paraId="4515D377" w14:textId="77777777" w:rsidR="00244FEE" w:rsidRPr="003A2694" w:rsidRDefault="00244FEE" w:rsidP="00244FEE">
      <w:pPr>
        <w:rPr>
          <w:b/>
        </w:rPr>
      </w:pPr>
    </w:p>
    <w:p w14:paraId="491ED8F9" w14:textId="3B36CD40" w:rsidR="00244FEE" w:rsidRDefault="00244FEE" w:rsidP="00244FEE">
      <w:pPr>
        <w:contextualSpacing w:val="0"/>
      </w:pPr>
      <w:r>
        <w:rPr>
          <w:noProof/>
          <w:lang w:val="en-US"/>
        </w:rPr>
        <mc:AlternateContent>
          <mc:Choice Requires="wps">
            <w:drawing>
              <wp:anchor distT="0" distB="0" distL="114300" distR="114300" simplePos="0" relativeHeight="251719680" behindDoc="0" locked="0" layoutInCell="1" allowOverlap="1" wp14:anchorId="7DBE618E" wp14:editId="0BB1829E">
                <wp:simplePos x="0" y="0"/>
                <wp:positionH relativeFrom="column">
                  <wp:posOffset>-4445</wp:posOffset>
                </wp:positionH>
                <wp:positionV relativeFrom="paragraph">
                  <wp:posOffset>5374005</wp:posOffset>
                </wp:positionV>
                <wp:extent cx="5760720" cy="266700"/>
                <wp:effectExtent l="0" t="0" r="0" b="0"/>
                <wp:wrapThrough wrapText="bothSides">
                  <wp:wrapPolygon edited="0">
                    <wp:start x="0" y="0"/>
                    <wp:lineTo x="0" y="21600"/>
                    <wp:lineTo x="21600" y="21600"/>
                    <wp:lineTo x="21600" y="0"/>
                  </wp:wrapPolygon>
                </wp:wrapThrough>
                <wp:docPr id="13" name="Tekstvak 13"/>
                <wp:cNvGraphicFramePr/>
                <a:graphic xmlns:a="http://schemas.openxmlformats.org/drawingml/2006/main">
                  <a:graphicData uri="http://schemas.microsoft.com/office/word/2010/wordprocessingShape">
                    <wps:wsp>
                      <wps:cNvSpPr txBox="1"/>
                      <wps:spPr>
                        <a:xfrm>
                          <a:off x="0" y="0"/>
                          <a:ext cx="5760720" cy="266700"/>
                        </a:xfrm>
                        <a:prstGeom prst="rect">
                          <a:avLst/>
                        </a:prstGeom>
                        <a:solidFill>
                          <a:prstClr val="white"/>
                        </a:solidFill>
                        <a:ln>
                          <a:noFill/>
                        </a:ln>
                        <a:effectLst/>
                      </wps:spPr>
                      <wps:txbx>
                        <w:txbxContent>
                          <w:p w14:paraId="69F434C6" w14:textId="77777777" w:rsidR="00A25260" w:rsidRPr="005C6455" w:rsidRDefault="00A25260" w:rsidP="00244FEE">
                            <w:pPr>
                              <w:pStyle w:val="Caption"/>
                              <w:rPr>
                                <w:noProof/>
                              </w:rPr>
                            </w:pPr>
                            <w:r>
                              <w:t xml:space="preserve">Afbeelding </w:t>
                            </w:r>
                            <w:r w:rsidR="00A43157">
                              <w:fldChar w:fldCharType="begin"/>
                            </w:r>
                            <w:r w:rsidR="00A43157">
                              <w:instrText xml:space="preserve"> SEQ Afbeelding \* ARABIC </w:instrText>
                            </w:r>
                            <w:r w:rsidR="00A43157">
                              <w:fldChar w:fldCharType="separate"/>
                            </w:r>
                            <w:r w:rsidR="00FE0D5D">
                              <w:rPr>
                                <w:noProof/>
                              </w:rPr>
                              <w:t>11</w:t>
                            </w:r>
                            <w:r w:rsidR="00A4315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3" o:spid="_x0000_s1034" type="#_x0000_t202" style="position:absolute;margin-left:-.3pt;margin-top:423.15pt;width:453.6pt;height:21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pOOjsCAAB3BAAADgAAAGRycy9lMm9Eb2MueG1srFRNb9swDL0P2H8QdF+dZFhaBHWKLEWHAUVb&#10;IB16VmQ5FiqLmqTE7n79nuQ43bqdhl1kiqT48R7py6u+NeygfNBkSz49m3CmrKRK213Jvz3efLjg&#10;LERhK2HIqpK/qMCvlu/fXXZuoWbUkKmUZwhiw6JzJW9idIuiCLJRrQhn5JSFsSbfioir3xWVFx2i&#10;t6aYTSbzoiNfOU9ShQDt9WDkyxy/rpWM93UdVGSm5Kgt5tPnc5vOYnkpFjsvXKPlsQzxD1W0Qlsk&#10;PYW6FlGwvdd/hGq19BSojmeS2oLqWkuVe0A308mbbjaNcCr3AnCCO8EU/l9YeXd48ExX4O4jZ1a0&#10;4OhRPYd4EM8MKuDTubCA28bBMfafqYfvqA9Qprb72rfpi4YY7ED65YSu6iOTUH46n0/OZzBJ2Gbz&#10;+fkkw1+8vnY+xC+KWpaEknuwl0EVh9sQUQlcR5eULJDR1Y02Jl2SYW08Owgw3TU6qlQjXvzmZWzy&#10;tZReDeZBo/KoHLOkhofGkhT7bZ8Buhib3lL1Aiw8DdMUnLzRyH4rQnwQHuODHrES8R5HbagrOR0l&#10;zhryP/6mT/5gFVbOOoxjycP3vfCKM/PVgu80u6PgR2E7Cnbfrgl9T7FsTmYRD3w0o1h7ap+wKauU&#10;BSZhJXKVPI7iOg5LgU2TarXKTphQJ+Kt3TiZQo8oP/ZPwrsjRxHs3tE4qGLxhqrBN5PlVvsI3DOP&#10;CdcBRVCULpjuTNZxE9P6/HrPXq//i+VPAAAA//8DAFBLAwQUAAYACAAAACEAXapoWOAAAAAJAQAA&#10;DwAAAGRycy9kb3ducmV2LnhtbEyPwU7DMBBE70j8g7VIXFDrQCIrpHGqqoIDXCpCL9zc2I1T4nUU&#10;O234e5YTPe7MaPZNuZ5dz85mDJ1HCY/LBJjBxusOWwn7z9dFDixEhVr1Ho2EHxNgXd3elKrQ/oIf&#10;5lzHllEJhkJJsDEOBeehscapsPSDQfKOfnQq0jm2XI/qQuWu509JIrhTHdIHqwaztab5ricnYZd9&#10;7ezDdHx532Tp+LaftuLU1lLe382bFbBo5vgfhj98QoeKmA5+Qh1YL2EhKCghz0QKjPznRJByICXP&#10;U+BVya8XVL8AAAD//wMAUEsBAi0AFAAGAAgAAAAhAOSZw8D7AAAA4QEAABMAAAAAAAAAAAAAAAAA&#10;AAAAAFtDb250ZW50X1R5cGVzXS54bWxQSwECLQAUAAYACAAAACEAI7Jq4dcAAACUAQAACwAAAAAA&#10;AAAAAAAAAAAsAQAAX3JlbHMvLnJlbHNQSwECLQAUAAYACAAAACEADfpOOjsCAAB3BAAADgAAAAAA&#10;AAAAAAAAAAAsAgAAZHJzL2Uyb0RvYy54bWxQSwECLQAUAAYACAAAACEAXapoWOAAAAAJAQAADwAA&#10;AAAAAAAAAAAAAACTBAAAZHJzL2Rvd25yZXYueG1sUEsFBgAAAAAEAAQA8wAAAKAFAAAAAA==&#10;" stroked="f">
                <v:textbox style="mso-fit-shape-to-text:t" inset="0,0,0,0">
                  <w:txbxContent>
                    <w:p w14:paraId="69F434C6" w14:textId="77777777" w:rsidR="00A25260" w:rsidRPr="005C6455" w:rsidRDefault="00A25260" w:rsidP="00244FEE">
                      <w:pPr>
                        <w:pStyle w:val="Caption"/>
                        <w:rPr>
                          <w:noProof/>
                        </w:rPr>
                      </w:pPr>
                      <w:r>
                        <w:t xml:space="preserve">Afbeelding </w:t>
                      </w:r>
                      <w:fldSimple w:instr=" SEQ Afbeelding \* ARABIC ">
                        <w:r w:rsidR="00FE0D5D">
                          <w:rPr>
                            <w:noProof/>
                          </w:rPr>
                          <w:t>11</w:t>
                        </w:r>
                      </w:fldSimple>
                    </w:p>
                  </w:txbxContent>
                </v:textbox>
                <w10:wrap type="through"/>
              </v:shape>
            </w:pict>
          </mc:Fallback>
        </mc:AlternateContent>
      </w:r>
    </w:p>
    <w:p w14:paraId="3F769E66" w14:textId="77777777" w:rsidR="00244FEE" w:rsidRDefault="00244FEE" w:rsidP="00244FEE">
      <w:pPr>
        <w:contextualSpacing w:val="0"/>
        <w:rPr>
          <w:rFonts w:asciiTheme="majorHAnsi" w:eastAsiaTheme="majorEastAsia" w:hAnsiTheme="majorHAnsi" w:cstheme="majorBidi"/>
          <w:b/>
          <w:bCs/>
          <w:color w:val="4F81BD" w:themeColor="accent1"/>
        </w:rPr>
      </w:pPr>
      <w:r>
        <w:br w:type="page"/>
      </w:r>
    </w:p>
    <w:p w14:paraId="44A79602" w14:textId="77777777" w:rsidR="00244FEE" w:rsidRDefault="00244FEE" w:rsidP="00244FEE">
      <w:pPr>
        <w:pStyle w:val="Heading4"/>
      </w:pPr>
      <w:r>
        <w:lastRenderedPageBreak/>
        <w:t>Self ServiceDesk</w:t>
      </w:r>
    </w:p>
    <w:p w14:paraId="6C32943B" w14:textId="77777777" w:rsidR="00244FEE" w:rsidRDefault="00244FEE" w:rsidP="00244FEE">
      <w:r>
        <w:t>Via de SelfServiceDesk kunnen gebruikers zelf hun meldingen indienen en de status van hun meldingen inzien. Zo is in één oogopslag te zien wat de mogelijkheden zijn en worden de meest gebruikte handelingen met grote knoppen gepresenteerd. De huisstijl is ook aan te passen naar de huisstijl van DWA.</w:t>
      </w:r>
    </w:p>
    <w:p w14:paraId="6B6D7C8A" w14:textId="77777777" w:rsidR="00244FEE" w:rsidRDefault="00244FEE" w:rsidP="00244FEE"/>
    <w:p w14:paraId="624FA38E" w14:textId="77777777" w:rsidR="00244FEE" w:rsidRDefault="00244FEE" w:rsidP="00244FEE">
      <w:r>
        <w:rPr>
          <w:noProof/>
          <w:lang w:val="en-US"/>
        </w:rPr>
        <w:drawing>
          <wp:anchor distT="0" distB="0" distL="114300" distR="114300" simplePos="0" relativeHeight="251720704" behindDoc="1" locked="0" layoutInCell="1" allowOverlap="1" wp14:anchorId="27C86173" wp14:editId="4D4F3851">
            <wp:simplePos x="0" y="0"/>
            <wp:positionH relativeFrom="column">
              <wp:posOffset>-4445</wp:posOffset>
            </wp:positionH>
            <wp:positionV relativeFrom="paragraph">
              <wp:posOffset>880110</wp:posOffset>
            </wp:positionV>
            <wp:extent cx="6196330" cy="4705350"/>
            <wp:effectExtent l="0" t="0" r="0" b="0"/>
            <wp:wrapThrough wrapText="bothSides">
              <wp:wrapPolygon edited="0">
                <wp:start x="0" y="0"/>
                <wp:lineTo x="0" y="21513"/>
                <wp:lineTo x="21516" y="21513"/>
                <wp:lineTo x="21516"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serviceDesk - Overzicht.JPG"/>
                    <pic:cNvPicPr/>
                  </pic:nvPicPr>
                  <pic:blipFill>
                    <a:blip r:embed="rId26">
                      <a:extLst>
                        <a:ext uri="{28A0092B-C50C-407E-A947-70E740481C1C}">
                          <a14:useLocalDpi xmlns:a14="http://schemas.microsoft.com/office/drawing/2010/main" val="0"/>
                        </a:ext>
                      </a:extLst>
                    </a:blip>
                    <a:stretch>
                      <a:fillRect/>
                    </a:stretch>
                  </pic:blipFill>
                  <pic:spPr>
                    <a:xfrm>
                      <a:off x="0" y="0"/>
                      <a:ext cx="6196330" cy="4705350"/>
                    </a:xfrm>
                    <a:prstGeom prst="rect">
                      <a:avLst/>
                    </a:prstGeom>
                  </pic:spPr>
                </pic:pic>
              </a:graphicData>
            </a:graphic>
            <wp14:sizeRelH relativeFrom="page">
              <wp14:pctWidth>0</wp14:pctWidth>
            </wp14:sizeRelH>
            <wp14:sizeRelV relativeFrom="page">
              <wp14:pctHeight>0</wp14:pctHeight>
            </wp14:sizeRelV>
          </wp:anchor>
        </w:drawing>
      </w:r>
      <w:r>
        <w:t xml:space="preserve">Rechts in het nieuwsoverzicht is meteen te zien wat de laatste ontwikkelingen zijn van de ICT-afdeling zodat iedereen meteen op de hoogte is.  De hoeveelheid mogelijkheden die de gebruiker krijgt te zien binnen is afhankelijk van de rechten die de persoon meekrijgt. Zo hoeft niet iedere persoon toegang te hebben tor rapportages of aan het aanmaken van wijzigingen. </w:t>
      </w:r>
      <w:r w:rsidRPr="00A41365">
        <w:rPr>
          <w:i/>
        </w:rPr>
        <w:t>Zie afbeelding</w:t>
      </w:r>
    </w:p>
    <w:p w14:paraId="24426E4E" w14:textId="77777777" w:rsidR="00244FEE" w:rsidRPr="003E0DDF" w:rsidRDefault="00244FEE" w:rsidP="00244FEE">
      <w:r>
        <w:rPr>
          <w:noProof/>
          <w:lang w:val="en-US"/>
        </w:rPr>
        <mc:AlternateContent>
          <mc:Choice Requires="wps">
            <w:drawing>
              <wp:anchor distT="0" distB="0" distL="114300" distR="114300" simplePos="0" relativeHeight="251721728" behindDoc="0" locked="0" layoutInCell="1" allowOverlap="1" wp14:anchorId="73305676" wp14:editId="2071E14F">
                <wp:simplePos x="0" y="0"/>
                <wp:positionH relativeFrom="column">
                  <wp:posOffset>0</wp:posOffset>
                </wp:positionH>
                <wp:positionV relativeFrom="paragraph">
                  <wp:posOffset>-139065</wp:posOffset>
                </wp:positionV>
                <wp:extent cx="6196330" cy="133350"/>
                <wp:effectExtent l="0" t="0" r="0" b="0"/>
                <wp:wrapThrough wrapText="bothSides">
                  <wp:wrapPolygon edited="0">
                    <wp:start x="0" y="0"/>
                    <wp:lineTo x="0" y="18514"/>
                    <wp:lineTo x="21516" y="18514"/>
                    <wp:lineTo x="21516" y="0"/>
                    <wp:lineTo x="0" y="0"/>
                  </wp:wrapPolygon>
                </wp:wrapThrough>
                <wp:docPr id="14" name="Tekstvak 14"/>
                <wp:cNvGraphicFramePr/>
                <a:graphic xmlns:a="http://schemas.openxmlformats.org/drawingml/2006/main">
                  <a:graphicData uri="http://schemas.microsoft.com/office/word/2010/wordprocessingShape">
                    <wps:wsp>
                      <wps:cNvSpPr txBox="1"/>
                      <wps:spPr>
                        <a:xfrm>
                          <a:off x="0" y="0"/>
                          <a:ext cx="6196330" cy="133350"/>
                        </a:xfrm>
                        <a:prstGeom prst="rect">
                          <a:avLst/>
                        </a:prstGeom>
                        <a:solidFill>
                          <a:prstClr val="white"/>
                        </a:solidFill>
                        <a:ln>
                          <a:noFill/>
                        </a:ln>
                        <a:effectLst/>
                      </wps:spPr>
                      <wps:txbx>
                        <w:txbxContent>
                          <w:p w14:paraId="15E4FDE8" w14:textId="77777777" w:rsidR="00A25260" w:rsidRPr="00664A14" w:rsidRDefault="00A25260" w:rsidP="00244FEE">
                            <w:pPr>
                              <w:pStyle w:val="Caption"/>
                              <w:rPr>
                                <w:noProof/>
                              </w:rPr>
                            </w:pPr>
                            <w:r>
                              <w:t xml:space="preserve">Afbeelding </w:t>
                            </w:r>
                            <w:r w:rsidR="00A43157">
                              <w:fldChar w:fldCharType="begin"/>
                            </w:r>
                            <w:r w:rsidR="00A43157">
                              <w:instrText xml:space="preserve"> SEQ Afbeelding \* ARABIC </w:instrText>
                            </w:r>
                            <w:r w:rsidR="00A43157">
                              <w:fldChar w:fldCharType="separate"/>
                            </w:r>
                            <w:r w:rsidR="00FE0D5D">
                              <w:rPr>
                                <w:noProof/>
                              </w:rPr>
                              <w:t>12</w:t>
                            </w:r>
                            <w:r w:rsidR="00A4315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4" o:spid="_x0000_s1035" type="#_x0000_t202" style="position:absolute;margin-left:0;margin-top:-10.9pt;width:487.9pt;height:10.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nEZjsCAAB3BAAADgAAAGRycy9lMm9Eb2MueG1srFRNb9swDL0P2H8QdF+dNFuxBnGKLEWHAUVb&#10;oB16VmQ5FiqLmqTE7n79nuQ47bqdhl1kiqT48R7pxUXfGrZXPmiyJZ+eTDhTVlKl7bbk3x+uPnzm&#10;LERhK2HIqpI/q8Avlu/fLTo3V6fUkKmUZwhiw7xzJW9idPOiCLJRrQgn5JSFsSbfioir3xaVFx2i&#10;t6Y4nUzOio585TxJFQK0l4ORL3P8ulYy3tZ1UJGZkqO2mE+fz006i+VCzLdeuEbLQxniH6pohbZI&#10;egx1KaJgO6//CNVq6SlQHU8ktQXVtZYq94BuppM33dw3wqncC8AJ7ghT+H9h5c3+zjNdgbuPnFnR&#10;gqMH9RTiXjwxqIBP58IcbvcOjrH/Qj18R32AMrXd175NXzTEYAfSz0d0VR+ZhPJsen42m8EkYZvO&#10;ZrNPGf7i5bXzIX5V1LIklNyDvQyq2F+HiErgOrqkZIGMrq60MemSDGvj2V6A6a7RUaUa8eI3L2OT&#10;r6X0ajAPGpVH5ZAlNTw0lqTYb/oM0PnY9IaqZ2DhaZim4OSVRvZrEeKd8Bgf9IiViLc4akNdyekg&#10;cdaQ//k3ffIHq7By1mEcSx5+7IRXnJlvFnyn2R0FPwqbUbC7dk3oe4plczKLeOCjGcXaU/uITVml&#10;LDAJK5Gr5HEU13FYCmyaVKtVdsKEOhGv7b2TKfSI8kP/KLw7cBTB7g2Ngyrmb6gafAfMV7tItc48&#10;JlwHFEFRumC6M1mHTUzr8/qevV7+F8tfAAAA//8DAFBLAwQUAAYACAAAACEAoAh6UtwAAAAGAQAA&#10;DwAAAGRycy9kb3ducmV2LnhtbEyPQU/DMAyF70j8h8hIXNCWrhJjlKYTbHCDw8a0s9eatqJxqiRd&#10;u3+POcHN9nt6/l6+nmynzuRD69jAYp6AIi5d1XJt4PD5NluBChG5ws4xGbhQgHVxfZVjVrmRd3Te&#10;x1pJCIcMDTQx9pnWoWzIYpi7nli0L+ctRll9rSuPo4TbTqdJstQWW5YPDfa0aaj83g/WwHLrh3HH&#10;m7vt4fUdP/o6Pb5cjsbc3kzPT6AiTfHPDL/4gg6FMJ3cwFVQnQEpEg3M0oUUEPnx4V6Gk1xWoItc&#10;/8cvfgAAAP//AwBQSwECLQAUAAYACAAAACEA5JnDwPsAAADhAQAAEwAAAAAAAAAAAAAAAAAAAAAA&#10;W0NvbnRlbnRfVHlwZXNdLnhtbFBLAQItABQABgAIAAAAIQAjsmrh1wAAAJQBAAALAAAAAAAAAAAA&#10;AAAAACwBAABfcmVscy8ucmVsc1BLAQItABQABgAIAAAAIQAGqcRmOwIAAHcEAAAOAAAAAAAAAAAA&#10;AAAAACwCAABkcnMvZTJvRG9jLnhtbFBLAQItABQABgAIAAAAIQCgCHpS3AAAAAYBAAAPAAAAAAAA&#10;AAAAAAAAAJMEAABkcnMvZG93bnJldi54bWxQSwUGAAAAAAQABADzAAAAnAUAAAAA&#10;" stroked="f">
                <v:textbox inset="0,0,0,0">
                  <w:txbxContent>
                    <w:p w14:paraId="15E4FDE8" w14:textId="77777777" w:rsidR="00A25260" w:rsidRPr="00664A14" w:rsidRDefault="00A25260" w:rsidP="00244FEE">
                      <w:pPr>
                        <w:pStyle w:val="Caption"/>
                        <w:rPr>
                          <w:noProof/>
                        </w:rPr>
                      </w:pPr>
                      <w:r>
                        <w:t xml:space="preserve">Afbeelding </w:t>
                      </w:r>
                      <w:fldSimple w:instr=" SEQ Afbeelding \* ARABIC ">
                        <w:r w:rsidR="00FE0D5D">
                          <w:rPr>
                            <w:noProof/>
                          </w:rPr>
                          <w:t>12</w:t>
                        </w:r>
                      </w:fldSimple>
                    </w:p>
                  </w:txbxContent>
                </v:textbox>
                <w10:wrap type="through"/>
              </v:shape>
            </w:pict>
          </mc:Fallback>
        </mc:AlternateContent>
      </w:r>
    </w:p>
    <w:p w14:paraId="238E7982" w14:textId="77777777" w:rsidR="00244FEE" w:rsidRDefault="00244FEE" w:rsidP="00244FEE">
      <w:pPr>
        <w:contextualSpacing w:val="0"/>
      </w:pPr>
      <w:r>
        <w:t xml:space="preserve">Gebruikers zijn met behulp van de SelfServiceDesk minder snel geneigd om te bellen of langs te lopen. Ze kunnen snel en eenvoudig tickets aanmaken en in de gaten houden. Dit zorgt voor minder afleiding en een efficiënte afhandeling van incidentregistraties. </w:t>
      </w:r>
    </w:p>
    <w:p w14:paraId="2BD83B88" w14:textId="77777777" w:rsidR="00244FEE" w:rsidRDefault="00244FEE" w:rsidP="00244FEE">
      <w:pPr>
        <w:contextualSpacing w:val="0"/>
      </w:pPr>
      <w:r>
        <w:br w:type="page"/>
      </w:r>
    </w:p>
    <w:p w14:paraId="217098F0" w14:textId="77777777" w:rsidR="00244FEE" w:rsidRDefault="00244FEE" w:rsidP="00244FEE">
      <w:pPr>
        <w:pStyle w:val="Heading4"/>
      </w:pPr>
      <w:r>
        <w:lastRenderedPageBreak/>
        <w:t>Dashboards</w:t>
      </w:r>
    </w:p>
    <w:p w14:paraId="77A8026E" w14:textId="77777777" w:rsidR="00244FEE" w:rsidRPr="00930C5C" w:rsidRDefault="00244FEE" w:rsidP="00244FEE">
      <w:r>
        <w:t>Wanneer je inlogt als behandelaar krijg je direct een dashboard te zien met informatie die past bij jou functie.</w:t>
      </w:r>
    </w:p>
    <w:p w14:paraId="03722E99" w14:textId="77777777" w:rsidR="00244FEE" w:rsidRPr="00930C5C" w:rsidRDefault="00244FEE" w:rsidP="00244FEE">
      <w:r>
        <w:rPr>
          <w:noProof/>
          <w:lang w:val="en-US"/>
        </w:rPr>
        <w:drawing>
          <wp:inline distT="0" distB="0" distL="0" distR="0" wp14:anchorId="4BDD51AA" wp14:editId="0492C8EB">
            <wp:extent cx="5760720" cy="4040505"/>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Overzicht.JPG"/>
                    <pic:cNvPicPr/>
                  </pic:nvPicPr>
                  <pic:blipFill>
                    <a:blip r:embed="rId27">
                      <a:extLst>
                        <a:ext uri="{28A0092B-C50C-407E-A947-70E740481C1C}">
                          <a14:useLocalDpi xmlns:a14="http://schemas.microsoft.com/office/drawing/2010/main" val="0"/>
                        </a:ext>
                      </a:extLst>
                    </a:blip>
                    <a:stretch>
                      <a:fillRect/>
                    </a:stretch>
                  </pic:blipFill>
                  <pic:spPr>
                    <a:xfrm>
                      <a:off x="0" y="0"/>
                      <a:ext cx="5760720" cy="4040505"/>
                    </a:xfrm>
                    <a:prstGeom prst="rect">
                      <a:avLst/>
                    </a:prstGeom>
                  </pic:spPr>
                </pic:pic>
              </a:graphicData>
            </a:graphic>
          </wp:inline>
        </w:drawing>
      </w:r>
    </w:p>
    <w:p w14:paraId="4E726824" w14:textId="77777777" w:rsidR="00244FEE" w:rsidRDefault="00244FEE" w:rsidP="00244FEE">
      <w:pPr>
        <w:contextualSpacing w:val="0"/>
      </w:pPr>
    </w:p>
    <w:p w14:paraId="16120EA3" w14:textId="77777777" w:rsidR="00244FEE" w:rsidRDefault="00244FEE" w:rsidP="00244FEE">
      <w:pPr>
        <w:pStyle w:val="Heading4"/>
      </w:pPr>
      <w:r>
        <w:t>Takenbord</w:t>
      </w:r>
    </w:p>
    <w:p w14:paraId="4DC849B9" w14:textId="77777777" w:rsidR="00244FEE" w:rsidRDefault="00244FEE" w:rsidP="00244FEE">
      <w:r>
        <w:t xml:space="preserve">Het takenbord geeft van elke medewerker een overzichtelijke weergave van tickets en wijzingen die nog afgehandeld moeten worden. Je kan als manager ook bepaalde incidenten of wijzingen als favoriet kenmerken die niet van jou zijn om het verloop van de ticket in de gaten te kunnen houden. </w:t>
      </w:r>
    </w:p>
    <w:p w14:paraId="17C11520" w14:textId="77777777" w:rsidR="00244FEE" w:rsidRDefault="00244FEE" w:rsidP="00244FEE"/>
    <w:p w14:paraId="65543B13" w14:textId="77777777" w:rsidR="00244FEE" w:rsidRDefault="00244FEE" w:rsidP="00244FEE">
      <w:pPr>
        <w:contextualSpacing w:val="0"/>
        <w:rPr>
          <w:rFonts w:asciiTheme="majorHAnsi" w:eastAsiaTheme="majorEastAsia" w:hAnsiTheme="majorHAnsi" w:cstheme="majorBidi"/>
          <w:b/>
          <w:bCs/>
          <w:i/>
          <w:iCs/>
          <w:color w:val="4F81BD" w:themeColor="accent1"/>
        </w:rPr>
      </w:pPr>
      <w:r>
        <w:br w:type="page"/>
      </w:r>
    </w:p>
    <w:p w14:paraId="6B6B288F" w14:textId="77777777" w:rsidR="00244FEE" w:rsidRDefault="00244FEE" w:rsidP="00244FEE">
      <w:pPr>
        <w:pStyle w:val="Heading4"/>
      </w:pPr>
      <w:r>
        <w:lastRenderedPageBreak/>
        <w:t>Rapportage</w:t>
      </w:r>
    </w:p>
    <w:p w14:paraId="08FFDBEE" w14:textId="0EC5B8B6" w:rsidR="00244FEE" w:rsidRDefault="00244FEE" w:rsidP="00244FEE">
      <w:r>
        <w:t>De rapportage functionaliteit is onderdeel van de dashboard. Binnen de dashboard kunnen al gelijk resultaten die een rapport kan generen op basis van KPI’s  getoond worden. Je kan er ook voor kiezen om een rapport zelf aan te maken en op te slaan wanneer je die vaker gebruikt. In het overzicht van alle rapporten staan al veel gebuikte rapporten klaar die meteen gebruikt kunnen worden</w:t>
      </w:r>
      <w:r w:rsidRPr="00EF71AB">
        <w:rPr>
          <w:i/>
        </w:rPr>
        <w:t>. Zie afbeelding</w:t>
      </w:r>
      <w:r w:rsidR="00EF71AB" w:rsidRPr="00EF71AB">
        <w:rPr>
          <w:i/>
        </w:rPr>
        <w:t xml:space="preserve"> 10</w:t>
      </w:r>
      <w:r>
        <w:t>.</w:t>
      </w:r>
    </w:p>
    <w:p w14:paraId="5AA4F52D" w14:textId="77777777" w:rsidR="00244FEE" w:rsidRDefault="00244FEE" w:rsidP="00244FEE"/>
    <w:p w14:paraId="055EB6A3" w14:textId="7E7CF98E" w:rsidR="00244FEE" w:rsidRDefault="00244FEE" w:rsidP="00244FEE">
      <w:r>
        <w:rPr>
          <w:noProof/>
          <w:lang w:val="en-US"/>
        </w:rPr>
        <mc:AlternateContent>
          <mc:Choice Requires="wps">
            <w:drawing>
              <wp:anchor distT="0" distB="0" distL="114300" distR="114300" simplePos="0" relativeHeight="251723776" behindDoc="0" locked="0" layoutInCell="1" allowOverlap="1" wp14:anchorId="0E3290E7" wp14:editId="44EDA3DE">
                <wp:simplePos x="0" y="0"/>
                <wp:positionH relativeFrom="column">
                  <wp:posOffset>3810</wp:posOffset>
                </wp:positionH>
                <wp:positionV relativeFrom="paragraph">
                  <wp:posOffset>3655060</wp:posOffset>
                </wp:positionV>
                <wp:extent cx="5760720" cy="266700"/>
                <wp:effectExtent l="0" t="0" r="0" b="0"/>
                <wp:wrapThrough wrapText="bothSides">
                  <wp:wrapPolygon edited="0">
                    <wp:start x="0" y="0"/>
                    <wp:lineTo x="0" y="21600"/>
                    <wp:lineTo x="21600" y="21600"/>
                    <wp:lineTo x="21600" y="0"/>
                  </wp:wrapPolygon>
                </wp:wrapThrough>
                <wp:docPr id="21" name="Tekstvak 21"/>
                <wp:cNvGraphicFramePr/>
                <a:graphic xmlns:a="http://schemas.openxmlformats.org/drawingml/2006/main">
                  <a:graphicData uri="http://schemas.microsoft.com/office/word/2010/wordprocessingShape">
                    <wps:wsp>
                      <wps:cNvSpPr txBox="1"/>
                      <wps:spPr>
                        <a:xfrm>
                          <a:off x="0" y="0"/>
                          <a:ext cx="5760720" cy="266700"/>
                        </a:xfrm>
                        <a:prstGeom prst="rect">
                          <a:avLst/>
                        </a:prstGeom>
                        <a:solidFill>
                          <a:prstClr val="white"/>
                        </a:solidFill>
                        <a:ln>
                          <a:noFill/>
                        </a:ln>
                        <a:effectLst/>
                      </wps:spPr>
                      <wps:txbx>
                        <w:txbxContent>
                          <w:p w14:paraId="0ADC362F" w14:textId="77777777" w:rsidR="00A25260" w:rsidRPr="00635DEC" w:rsidRDefault="00A25260" w:rsidP="00244FEE">
                            <w:pPr>
                              <w:pStyle w:val="Caption"/>
                              <w:rPr>
                                <w:noProof/>
                              </w:rPr>
                            </w:pPr>
                            <w:r>
                              <w:t xml:space="preserve">Afbeelding </w:t>
                            </w:r>
                            <w:r w:rsidR="00A43157">
                              <w:fldChar w:fldCharType="begin"/>
                            </w:r>
                            <w:r w:rsidR="00A43157">
                              <w:instrText xml:space="preserve"> SEQ Afbeelding \* ARABIC </w:instrText>
                            </w:r>
                            <w:r w:rsidR="00A43157">
                              <w:fldChar w:fldCharType="separate"/>
                            </w:r>
                            <w:r w:rsidR="00FE0D5D">
                              <w:rPr>
                                <w:noProof/>
                              </w:rPr>
                              <w:t>13</w:t>
                            </w:r>
                            <w:r w:rsidR="00A4315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1" o:spid="_x0000_s1036" type="#_x0000_t202" style="position:absolute;margin-left:.3pt;margin-top:287.8pt;width:453.6pt;height:2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6ufzoCAAB4BAAADgAAAGRycy9lMm9Eb2MueG1srFRNb9swDL0P2H8QdF/tBFgyBHWKrEWHAUFb&#10;oBl6VmS5NiqJmqTE7n79nuS43bqdhl1kiqT48R7p84vBaHZUPnRkKz47KzlTVlLd2ceKf9tdf/jE&#10;WYjC1kKTVRV/VoFfrN+/O+/dSs2pJV0rzxDEhlXvKt7G6FZFEWSrjAhn5JSFsSFvRMTVPxa1Fz2i&#10;G13My3JR9ORr50mqEKC9Go18neM3jZLxtmmCikxXHLXFfPp87tNZrM/F6tEL13byVIb4hyqM6CyS&#10;voS6ElGwg+/+CGU66SlQE88kmYKappMq94BuZuWbbu5b4VTuBeAE9wJT+H9h5c3xzrOurvh8xpkV&#10;Bhzt1FOIR/HEoAI+vQsruN07OMbhMw3gedIHKFPbQ+NN+qIhBjuQfn5BVw2RSSg/Lhflcg6ThG2+&#10;WCzLDH/x+tr5EL8oMiwJFfdgL4MqjtsQUQlcJ5eULJDu6utO63RJhkvt2VGA6b7toko14sVvXtom&#10;X0vp1WgeNSqPyilLanhsLElx2A8ZoFkuN6n2VD8DDE/jOAUnrzuk34oQ74TH/KBJ7ES8xdFo6itO&#10;J4mzlvyPv+mTP2iFlbMe81jx8P0gvOJMf7UgPA3vJPhJ2E+CPZhLQuPgENVkEQ981JPYeDIPWJVN&#10;ygKTsBK5Kh4n8TKOW4FVk2qzyU4YUSfi1t47mUJPMO+GB+HdiaQIem9omlSxesPV6JvZcptDBPCZ&#10;yFcUwVG6YLwzW6dVTPvz6z17vf4w1j8BAAD//wMAUEsDBBQABgAIAAAAIQDl6PAd4AAAAAgBAAAP&#10;AAAAZHJzL2Rvd25yZXYueG1sTI8xT8MwEIV3JP6DdUgsiDqFNoEQp6oqGOhSEbqwufE1DsTnKHba&#10;8O85Jtju7j29+16xmlwnTjiE1pOC+SwBgVR701KjYP/+cvsAIkRNRneeUME3BliVlxeFzo0/0xue&#10;qtgIDqGQawU2xj6XMtQWnQ4z3yOxdvSD05HXoZFm0GcOd528S5JUOt0Sf7C6x43F+qsanYLd4mNn&#10;b8bj83a9uB9e9+Mm/Wwqpa6vpvUTiIhT/DPDLz6jQ8lMBz+SCaJTkLJPwTJb8sDyY5JxkwPf51kK&#10;sizk/wLlDwAAAP//AwBQSwECLQAUAAYACAAAACEA5JnDwPsAAADhAQAAEwAAAAAAAAAAAAAAAAAA&#10;AAAAW0NvbnRlbnRfVHlwZXNdLnhtbFBLAQItABQABgAIAAAAIQAjsmrh1wAAAJQBAAALAAAAAAAA&#10;AAAAAAAAACwBAABfcmVscy8ucmVsc1BLAQItABQABgAIAAAAIQC2Tq5/OgIAAHgEAAAOAAAAAAAA&#10;AAAAAAAAACwCAABkcnMvZTJvRG9jLnhtbFBLAQItABQABgAIAAAAIQDl6PAd4AAAAAgBAAAPAAAA&#10;AAAAAAAAAAAAAJIEAABkcnMvZG93bnJldi54bWxQSwUGAAAAAAQABADzAAAAnwUAAAAA&#10;" stroked="f">
                <v:textbox style="mso-fit-shape-to-text:t" inset="0,0,0,0">
                  <w:txbxContent>
                    <w:p w14:paraId="0ADC362F" w14:textId="77777777" w:rsidR="00A25260" w:rsidRPr="00635DEC" w:rsidRDefault="00A25260" w:rsidP="00244FEE">
                      <w:pPr>
                        <w:pStyle w:val="Caption"/>
                        <w:rPr>
                          <w:noProof/>
                        </w:rPr>
                      </w:pPr>
                      <w:r>
                        <w:t xml:space="preserve">Afbeelding </w:t>
                      </w:r>
                      <w:fldSimple w:instr=" SEQ Afbeelding \* ARABIC ">
                        <w:r w:rsidR="00FE0D5D">
                          <w:rPr>
                            <w:noProof/>
                          </w:rPr>
                          <w:t>13</w:t>
                        </w:r>
                      </w:fldSimple>
                    </w:p>
                  </w:txbxContent>
                </v:textbox>
                <w10:wrap type="through"/>
              </v:shape>
            </w:pict>
          </mc:Fallback>
        </mc:AlternateContent>
      </w:r>
      <w:r>
        <w:rPr>
          <w:noProof/>
          <w:lang w:val="en-US"/>
        </w:rPr>
        <w:drawing>
          <wp:anchor distT="0" distB="0" distL="114300" distR="114300" simplePos="0" relativeHeight="251722752" behindDoc="1" locked="0" layoutInCell="1" allowOverlap="1" wp14:anchorId="6BB44D18" wp14:editId="7EFE7C90">
            <wp:simplePos x="0" y="0"/>
            <wp:positionH relativeFrom="column">
              <wp:posOffset>3810</wp:posOffset>
            </wp:positionH>
            <wp:positionV relativeFrom="paragraph">
              <wp:posOffset>-635</wp:posOffset>
            </wp:positionV>
            <wp:extent cx="5760720" cy="3598545"/>
            <wp:effectExtent l="0" t="0" r="0" b="1905"/>
            <wp:wrapThrough wrapText="bothSides">
              <wp:wrapPolygon edited="0">
                <wp:start x="0" y="0"/>
                <wp:lineTo x="0" y="21497"/>
                <wp:lineTo x="21500" y="21497"/>
                <wp:lineTo x="21500" y="0"/>
                <wp:lineTo x="0" y="0"/>
              </wp:wrapPolygon>
            </wp:wrapThrough>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age-Sjablonen.JPG"/>
                    <pic:cNvPicPr/>
                  </pic:nvPicPr>
                  <pic:blipFill>
                    <a:blip r:embed="rId28">
                      <a:extLst>
                        <a:ext uri="{28A0092B-C50C-407E-A947-70E740481C1C}">
                          <a14:useLocalDpi xmlns:a14="http://schemas.microsoft.com/office/drawing/2010/main" val="0"/>
                        </a:ext>
                      </a:extLst>
                    </a:blip>
                    <a:stretch>
                      <a:fillRect/>
                    </a:stretch>
                  </pic:blipFill>
                  <pic:spPr>
                    <a:xfrm>
                      <a:off x="0" y="0"/>
                      <a:ext cx="5760720" cy="3598545"/>
                    </a:xfrm>
                    <a:prstGeom prst="rect">
                      <a:avLst/>
                    </a:prstGeom>
                  </pic:spPr>
                </pic:pic>
              </a:graphicData>
            </a:graphic>
            <wp14:sizeRelH relativeFrom="page">
              <wp14:pctWidth>0</wp14:pctWidth>
            </wp14:sizeRelH>
            <wp14:sizeRelV relativeFrom="page">
              <wp14:pctHeight>0</wp14:pctHeight>
            </wp14:sizeRelV>
          </wp:anchor>
        </w:drawing>
      </w:r>
      <w:r>
        <w:t xml:space="preserve">Wanneer we kiezen voor een nieuwe Rapport, dan kunnen we dat doen door rechts in de lijst een selectie te maken waarover het rapport informatie moet tonen. </w:t>
      </w:r>
    </w:p>
    <w:p w14:paraId="1D914549" w14:textId="77777777" w:rsidR="00244FEE" w:rsidRDefault="00244FEE" w:rsidP="00244FEE">
      <w:pPr>
        <w:contextualSpacing w:val="0"/>
      </w:pPr>
      <w:r>
        <w:br w:type="page"/>
      </w:r>
    </w:p>
    <w:p w14:paraId="310CD83B" w14:textId="681D6321" w:rsidR="00244FEE" w:rsidRDefault="00244FEE" w:rsidP="00244FEE">
      <w:pPr>
        <w:pStyle w:val="Heading4"/>
      </w:pPr>
      <w:bookmarkStart w:id="77" w:name="_Toc355250554"/>
      <w:r>
        <w:lastRenderedPageBreak/>
        <w:t>Wijzigingsbeheer</w:t>
      </w:r>
      <w:bookmarkEnd w:id="77"/>
    </w:p>
    <w:p w14:paraId="54D00A2D" w14:textId="77777777" w:rsidR="00244FEE" w:rsidRDefault="00244FEE" w:rsidP="00244FEE">
      <w:r>
        <w:t>Het proces wijzigingsbeheer wordt wekelijks behandeld binnen lopende projecten die momenteel worden uitgevoerd. In het rapport over de huidige situatie heb het proces beschreven zoals deze nu plaatsvind binnen SharePoint. TopDesk heeft het geïmplementeerd door de onderstaande procesbeschrijving te hanteren.</w:t>
      </w:r>
    </w:p>
    <w:p w14:paraId="4C2349C5" w14:textId="77777777" w:rsidR="00244FEE" w:rsidRDefault="00244FEE" w:rsidP="00244FEE"/>
    <w:p w14:paraId="00D1FA37" w14:textId="77777777" w:rsidR="00244FEE" w:rsidRDefault="00244FEE" w:rsidP="00244FEE">
      <w:r>
        <w:rPr>
          <w:noProof/>
          <w:lang w:val="en-US"/>
        </w:rPr>
        <mc:AlternateContent>
          <mc:Choice Requires="wps">
            <w:drawing>
              <wp:anchor distT="0" distB="0" distL="114300" distR="114300" simplePos="0" relativeHeight="251731968" behindDoc="0" locked="0" layoutInCell="1" allowOverlap="1" wp14:anchorId="7ECAD34A" wp14:editId="4618B5C5">
                <wp:simplePos x="0" y="0"/>
                <wp:positionH relativeFrom="column">
                  <wp:posOffset>1194435</wp:posOffset>
                </wp:positionH>
                <wp:positionV relativeFrom="paragraph">
                  <wp:posOffset>6213475</wp:posOffset>
                </wp:positionV>
                <wp:extent cx="3458845" cy="266700"/>
                <wp:effectExtent l="0" t="0" r="0" b="0"/>
                <wp:wrapNone/>
                <wp:docPr id="19" name="Tekstvak 19"/>
                <wp:cNvGraphicFramePr/>
                <a:graphic xmlns:a="http://schemas.openxmlformats.org/drawingml/2006/main">
                  <a:graphicData uri="http://schemas.microsoft.com/office/word/2010/wordprocessingShape">
                    <wps:wsp>
                      <wps:cNvSpPr txBox="1"/>
                      <wps:spPr>
                        <a:xfrm>
                          <a:off x="0" y="0"/>
                          <a:ext cx="3458845" cy="266700"/>
                        </a:xfrm>
                        <a:prstGeom prst="rect">
                          <a:avLst/>
                        </a:prstGeom>
                        <a:solidFill>
                          <a:prstClr val="white"/>
                        </a:solidFill>
                        <a:ln>
                          <a:noFill/>
                        </a:ln>
                        <a:effectLst/>
                      </wps:spPr>
                      <wps:txbx>
                        <w:txbxContent>
                          <w:p w14:paraId="7C0A06BE" w14:textId="77777777" w:rsidR="00A25260" w:rsidRPr="00EA6500" w:rsidRDefault="00A25260" w:rsidP="00244FEE">
                            <w:pPr>
                              <w:pStyle w:val="Caption"/>
                              <w:rPr>
                                <w:noProof/>
                              </w:rPr>
                            </w:pPr>
                            <w:r>
                              <w:t xml:space="preserve">Afbeelding </w:t>
                            </w:r>
                            <w:r w:rsidR="00A43157">
                              <w:fldChar w:fldCharType="begin"/>
                            </w:r>
                            <w:r w:rsidR="00A43157">
                              <w:instrText xml:space="preserve"> SEQ Afbeelding \* ARABIC </w:instrText>
                            </w:r>
                            <w:r w:rsidR="00A43157">
                              <w:fldChar w:fldCharType="separate"/>
                            </w:r>
                            <w:r w:rsidR="00FE0D5D">
                              <w:rPr>
                                <w:noProof/>
                              </w:rPr>
                              <w:t>14</w:t>
                            </w:r>
                            <w:r w:rsidR="00A4315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9" o:spid="_x0000_s1037" type="#_x0000_t202" style="position:absolute;margin-left:94.05pt;margin-top:489.25pt;width:272.35pt;height:21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ZpkzwCAAB4BAAADgAAAGRycy9lMm9Eb2MueG1srFTfT9swEH6ftP/B8vuawoCVihR1oE6TECCV&#10;iWfXcYiF4/Nstwn76/fZacrG9jTtxTnfne/H993l4rJvDdspHzTZkh9NppwpK6nS9qnk3x5WH2ac&#10;hShsJQxZVfIXFfjl4v27i87N1TE1ZCrlGYLYMO9cyZsY3bwogmxUK8KEnLIw1uRbEXH1T0XlRYfo&#10;rSmOp9OzoiNfOU9ShQDt9WDkixy/rpWMd3UdVGSm5Kgt5tPnc5POYnEh5k9euEbLfRniH6pohbZI&#10;egh1LaJgW6//CNVq6SlQHSeS2oLqWkuVe0A3R9M33awb4VTuBeAEd4Ap/L+w8nZ375muwN05Z1a0&#10;4OhBPYe4E88MKuDTuTCH29rBMfafqYfvqA9Qprb72rfpi4YY7ED65YCu6iOTUH48OZ3NTk45k7Ad&#10;n519mmb4i9fXzof4RVHLklByD/YyqGJ3EyIqgevokpIFMrpaaWPSJRmujGc7Aaa7RkeVasSL37yM&#10;Tb6W0qvBPGhUHpV9ltTw0FiSYr/pB4AOXW+oegEYnoZxCk6uNNLfiBDvhcf8oH/sRLzDURvqSk57&#10;ibOG/I+/6ZM/aIWVsw7zWPLwfSu84sx8tSA8De8o+FHYjILdtleExo+wbU5mEQ98NKNYe2ofsSrL&#10;lAUmYSVylTyO4lUctgKrJtVymZ0wok7EG7t2MoUeYX7oH4V3e5Ii6L2lcVLF/A1Xg29myy23EcBn&#10;IhOwA4rgKF0w3pmt/Sqm/fn1nr1efxiLnwAAAP//AwBQSwMEFAAGAAgAAAAhAESimjLiAAAADAEA&#10;AA8AAABkcnMvZG93bnJldi54bWxMjz9PwzAUxHckvoP1kFgQtZv+CyFOVVUwlKUidGFz49c4ENtR&#10;7LTh2/cxwXi6093v8vVoW3bGPjTeSZhOBDB0ldeNqyUcPl4fU2AhKqdV6x1K+MEA6+L2JleZ9hf3&#10;jucy1oxKXMiUBBNjl3EeKoNWhYnv0JF38r1VkWRfc92rC5XblidCLLlVjaMFozrcGqy+y8FK2M8/&#10;9+ZhOL28beazfncYtsuvupTy/m7cPAOLOMa/MPziEzoUxHT0g9OBtaTTdEpRCU+rdAGMEqtZQmeO&#10;ZIlELIAXOf9/orgCAAD//wMAUEsBAi0AFAAGAAgAAAAhAOSZw8D7AAAA4QEAABMAAAAAAAAAAAAA&#10;AAAAAAAAAFtDb250ZW50X1R5cGVzXS54bWxQSwECLQAUAAYACAAAACEAI7Jq4dcAAACUAQAACwAA&#10;AAAAAAAAAAAAAAAsAQAAX3JlbHMvLnJlbHNQSwECLQAUAAYACAAAACEAlKZpkzwCAAB4BAAADgAA&#10;AAAAAAAAAAAAAAAsAgAAZHJzL2Uyb0RvYy54bWxQSwECLQAUAAYACAAAACEARKKaMuIAAAAMAQAA&#10;DwAAAAAAAAAAAAAAAACUBAAAZHJzL2Rvd25yZXYueG1sUEsFBgAAAAAEAAQA8wAAAKMFAAAAAA==&#10;" stroked="f">
                <v:textbox style="mso-fit-shape-to-text:t" inset="0,0,0,0">
                  <w:txbxContent>
                    <w:p w14:paraId="7C0A06BE" w14:textId="77777777" w:rsidR="00A25260" w:rsidRPr="00EA6500" w:rsidRDefault="00A25260" w:rsidP="00244FEE">
                      <w:pPr>
                        <w:pStyle w:val="Caption"/>
                        <w:rPr>
                          <w:noProof/>
                        </w:rPr>
                      </w:pPr>
                      <w:r>
                        <w:t xml:space="preserve">Afbeelding </w:t>
                      </w:r>
                      <w:fldSimple w:instr=" SEQ Afbeelding \* ARABIC ">
                        <w:r w:rsidR="00FE0D5D">
                          <w:rPr>
                            <w:noProof/>
                          </w:rPr>
                          <w:t>14</w:t>
                        </w:r>
                      </w:fldSimple>
                    </w:p>
                  </w:txbxContent>
                </v:textbox>
              </v:shape>
            </w:pict>
          </mc:Fallback>
        </mc:AlternateContent>
      </w:r>
      <w:r>
        <w:rPr>
          <w:noProof/>
          <w:lang w:val="en-US"/>
        </w:rPr>
        <w:drawing>
          <wp:anchor distT="0" distB="0" distL="114300" distR="114300" simplePos="0" relativeHeight="251730944" behindDoc="1" locked="0" layoutInCell="1" allowOverlap="1" wp14:anchorId="3D021205" wp14:editId="137A2049">
            <wp:simplePos x="0" y="0"/>
            <wp:positionH relativeFrom="column">
              <wp:posOffset>1194435</wp:posOffset>
            </wp:positionH>
            <wp:positionV relativeFrom="paragraph">
              <wp:posOffset>234315</wp:posOffset>
            </wp:positionV>
            <wp:extent cx="3458845" cy="5922010"/>
            <wp:effectExtent l="0" t="0" r="8255" b="2540"/>
            <wp:wrapTopAndBottom/>
            <wp:docPr id="37" name="Afbeelding 37" descr="C:\Users\CHOY\Desktop\Project\Scenario\Topdesk\RFC - pro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Y\Desktop\Project\Scenario\Topdesk\RFC - proc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8845" cy="592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8B5D3" w14:textId="77777777" w:rsidR="00244FEE" w:rsidRDefault="00244FEE" w:rsidP="00244FEE"/>
    <w:p w14:paraId="3BE408B7" w14:textId="77777777" w:rsidR="00244FEE" w:rsidRDefault="00244FEE" w:rsidP="00244FEE"/>
    <w:p w14:paraId="362F2824" w14:textId="77777777" w:rsidR="00244FEE" w:rsidRDefault="00244FEE" w:rsidP="00244FEE">
      <w:pPr>
        <w:contextualSpacing w:val="0"/>
      </w:pPr>
      <w:r>
        <w:br w:type="page"/>
      </w:r>
    </w:p>
    <w:p w14:paraId="4A23AC2B" w14:textId="77777777" w:rsidR="00244FEE" w:rsidRDefault="00244FEE" w:rsidP="00244FEE">
      <w:r>
        <w:lastRenderedPageBreak/>
        <w:t>Het proces komt redelijk overeen met hoe het nu is ingericht binnen SharePoint. Er kunnen templates worden aangemaakt voor terugkerende wijzigingen zodat er een snelle registratie kan plaatsvinden.</w:t>
      </w:r>
    </w:p>
    <w:p w14:paraId="5590C536" w14:textId="77777777" w:rsidR="00244FEE" w:rsidRDefault="00244FEE" w:rsidP="00244FEE"/>
    <w:p w14:paraId="2DEA8F6C" w14:textId="77777777" w:rsidR="00244FEE" w:rsidRPr="004D5936" w:rsidRDefault="00244FEE" w:rsidP="00244FEE">
      <w:pPr>
        <w:rPr>
          <w:b/>
        </w:rPr>
      </w:pPr>
      <w:r w:rsidRPr="004D5936">
        <w:rPr>
          <w:b/>
        </w:rPr>
        <w:t>Aanvragen</w:t>
      </w:r>
    </w:p>
    <w:p w14:paraId="1A8CDDCE" w14:textId="77596C34" w:rsidR="00244FEE" w:rsidRDefault="006B617E" w:rsidP="00244FEE">
      <w:r>
        <w:rPr>
          <w:noProof/>
          <w:lang w:val="en-US"/>
        </w:rPr>
        <mc:AlternateContent>
          <mc:Choice Requires="wps">
            <w:drawing>
              <wp:anchor distT="0" distB="0" distL="114300" distR="114300" simplePos="0" relativeHeight="251742208" behindDoc="0" locked="0" layoutInCell="1" allowOverlap="1" wp14:anchorId="3C98F689" wp14:editId="5336B21F">
                <wp:simplePos x="0" y="0"/>
                <wp:positionH relativeFrom="column">
                  <wp:posOffset>7620</wp:posOffset>
                </wp:positionH>
                <wp:positionV relativeFrom="paragraph">
                  <wp:posOffset>4571365</wp:posOffset>
                </wp:positionV>
                <wp:extent cx="5760720" cy="266700"/>
                <wp:effectExtent l="0" t="0" r="0" b="0"/>
                <wp:wrapThrough wrapText="bothSides">
                  <wp:wrapPolygon edited="0">
                    <wp:start x="0" y="0"/>
                    <wp:lineTo x="0"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576072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DA772B1" w14:textId="1C9BB2E2" w:rsidR="00A25260" w:rsidRPr="0050635B" w:rsidRDefault="00A25260" w:rsidP="006B617E">
                            <w:pPr>
                              <w:pStyle w:val="Caption"/>
                              <w:rPr>
                                <w:noProof/>
                                <w:sz w:val="22"/>
                                <w:szCs w:val="22"/>
                                <w:lang w:val="en-US"/>
                              </w:rPr>
                            </w:pPr>
                            <w:r>
                              <w:t xml:space="preserve">Afbeelding </w:t>
                            </w:r>
                            <w:r w:rsidR="00A43157">
                              <w:fldChar w:fldCharType="begin"/>
                            </w:r>
                            <w:r w:rsidR="00A43157">
                              <w:instrText xml:space="preserve"> SEQ Afbeelding \* ARABIC </w:instrText>
                            </w:r>
                            <w:r w:rsidR="00A43157">
                              <w:fldChar w:fldCharType="separate"/>
                            </w:r>
                            <w:r w:rsidR="00FE0D5D">
                              <w:rPr>
                                <w:noProof/>
                              </w:rPr>
                              <w:t>15</w:t>
                            </w:r>
                            <w:r w:rsidR="00A4315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6" o:spid="_x0000_s1038" type="#_x0000_t202" style="position:absolute;margin-left:.6pt;margin-top:359.95pt;width:453.6pt;height:21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BaqJICAAAtBQAADgAAAGRycy9lMm9Eb2MueG1srFRNb9swDL0P2H8QdE/9gXy0Rp3CTZFhQNEW&#10;SIeeFVlODNiSJimxu2H/fU9y3K7dDsOwi0SRFEW+R+ryqm8bchTG1krmNDmLKRGSq7KWu5x+eVxP&#10;zimxjsmSNUqKnD4LS6+WHz9cdjoTqdqrphSGIIi0WadzundOZ1Fk+V60zJ4pLSSMlTItcziaXVQa&#10;1iF620RpHM+jTplSG8WFtdDeDEa6DPGrSnB3X1VWONLkFLm5sJqwbv0aLS9ZtjNM72t+SoP9QxYt&#10;qyUefQl1wxwjB1P/FqqtuVFWVe6MqzZSVVVzEWpANUn8rprNnmkRagE4Vr/AZP9fWH53fDCkLsHd&#10;nBLJWnD0KHpHrlVPoAI+nbYZ3DYajq6HHr6j3kLpy+4r0/odBRHYgfTzC7o+GodytpjHixQmDls6&#10;ny/iAH/0elsb6z4J1RIv5NSAvQAqO95ah0zgOrr4x6xq6nJdN40/eMOqMeTIwHS3r53wOeLGG69G&#10;el+p/K3BPGhEaJXhFZYhY4je0+ceaPy+mi3SYjG7mMyLWTKZJvH5pCjidHKzLuIinq5XF9PrH8i2&#10;Zck069BQGu3okQRg64btTuR589+x1zL+pteTJApdNqSNwKG6MdXIszSw4SXXb/uB1XSkaqvKZzBo&#10;1DADVvN1DcxumXUPzKDpwQwG2d1jqRrV5VSdJEr2ynz7k977oxpYKfE159R+PTAjKGk+S3Spn7hR&#10;MKOwHQV5aFcKbCX4IjQPIi4Y14xiZVT7hPku/CswMcnxVk7dKK7cMMr4H7goiuCEudLM3cqN5j70&#10;2BuP/RMz+tRZDrDdqXG8WPauwQZff9Pq4uDQLaH7PLADioDeHzCTgYTT/+GH/tdz8Hr95ZY/AQAA&#10;//8DAFBLAwQUAAYACAAAACEAFMkT4OAAAAAJAQAADwAAAGRycy9kb3ducmV2LnhtbEyPwU7DMBBE&#10;70j8g7VIXBB1UqLQhDhVVcEBLhWhF25u7MaBeB3ZThv+nuVUjrMzmn1TrWc7sJP2oXcoIF0kwDS2&#10;TvXYCdh/vNyvgIUoUcnBoRbwowOs6+urSpbKnfFdn5rYMSrBUEoBJsax5Dy0RlsZFm7USN7ReSsj&#10;Sd9x5eWZyu3Al0mScyt7pA9GjnprdPvdTFbALvvcmbvp+Py2yR78637a5l9dI8Ttzbx5Ahb1HC9h&#10;+MMndKiJ6eAmVIENpJcUFPCYFgUw8otklQE70CVPC+B1xf8vqH8BAAD//wMAUEsBAi0AFAAGAAgA&#10;AAAhAOSZw8D7AAAA4QEAABMAAAAAAAAAAAAAAAAAAAAAAFtDb250ZW50X1R5cGVzXS54bWxQSwEC&#10;LQAUAAYACAAAACEAI7Jq4dcAAACUAQAACwAAAAAAAAAAAAAAAAAsAQAAX3JlbHMvLnJlbHNQSwEC&#10;LQAUAAYACAAAACEAZvBaqJICAAAtBQAADgAAAAAAAAAAAAAAAAAsAgAAZHJzL2Uyb0RvYy54bWxQ&#10;SwECLQAUAAYACAAAACEAFMkT4OAAAAAJAQAADwAAAAAAAAAAAAAAAADqBAAAZHJzL2Rvd25yZXYu&#10;eG1sUEsFBgAAAAAEAAQA8wAAAPcFAAAAAA==&#10;" stroked="f">
                <v:textbox style="mso-fit-shape-to-text:t" inset="0,0,0,0">
                  <w:txbxContent>
                    <w:p w14:paraId="4DA772B1" w14:textId="1C9BB2E2" w:rsidR="00A25260" w:rsidRPr="0050635B" w:rsidRDefault="00A25260" w:rsidP="006B617E">
                      <w:pPr>
                        <w:pStyle w:val="Caption"/>
                        <w:rPr>
                          <w:noProof/>
                          <w:sz w:val="22"/>
                          <w:szCs w:val="22"/>
                          <w:lang w:val="en-US"/>
                        </w:rPr>
                      </w:pPr>
                      <w:r>
                        <w:t xml:space="preserve">Afbeelding </w:t>
                      </w:r>
                      <w:fldSimple w:instr=" SEQ Afbeelding \* ARABIC ">
                        <w:r w:rsidR="00FE0D5D">
                          <w:rPr>
                            <w:noProof/>
                          </w:rPr>
                          <w:t>15</w:t>
                        </w:r>
                      </w:fldSimple>
                    </w:p>
                  </w:txbxContent>
                </v:textbox>
                <w10:wrap type="through"/>
              </v:shape>
            </w:pict>
          </mc:Fallback>
        </mc:AlternateContent>
      </w:r>
      <w:r w:rsidR="00244FEE">
        <w:rPr>
          <w:noProof/>
          <w:lang w:val="en-US"/>
        </w:rPr>
        <w:drawing>
          <wp:anchor distT="0" distB="0" distL="114300" distR="114300" simplePos="0" relativeHeight="251732992" behindDoc="0" locked="0" layoutInCell="1" allowOverlap="1" wp14:anchorId="4F355B86" wp14:editId="4D04F6B3">
            <wp:simplePos x="0" y="0"/>
            <wp:positionH relativeFrom="column">
              <wp:posOffset>7620</wp:posOffset>
            </wp:positionH>
            <wp:positionV relativeFrom="paragraph">
              <wp:posOffset>144145</wp:posOffset>
            </wp:positionV>
            <wp:extent cx="5760720" cy="4370070"/>
            <wp:effectExtent l="0" t="0" r="0" b="0"/>
            <wp:wrapTopAndBottom/>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C - aanmaken.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4370070"/>
                    </a:xfrm>
                    <a:prstGeom prst="rect">
                      <a:avLst/>
                    </a:prstGeom>
                  </pic:spPr>
                </pic:pic>
              </a:graphicData>
            </a:graphic>
            <wp14:sizeRelH relativeFrom="page">
              <wp14:pctWidth>0</wp14:pctWidth>
            </wp14:sizeRelH>
            <wp14:sizeRelV relativeFrom="page">
              <wp14:pctHeight>0</wp14:pctHeight>
            </wp14:sizeRelV>
          </wp:anchor>
        </w:drawing>
      </w:r>
    </w:p>
    <w:p w14:paraId="1C2A4A91" w14:textId="77777777" w:rsidR="006B617E" w:rsidRDefault="006B617E" w:rsidP="00244FEE">
      <w:pPr>
        <w:contextualSpacing w:val="0"/>
        <w:rPr>
          <w:rFonts w:ascii="Lucida Sans Unicode" w:eastAsia="Times New Roman" w:hAnsi="Lucida Sans Unicode" w:cs="Lucida Sans Unicode"/>
          <w:sz w:val="20"/>
          <w:szCs w:val="20"/>
          <w:lang w:eastAsia="nl-NL"/>
        </w:rPr>
      </w:pPr>
    </w:p>
    <w:p w14:paraId="2925EAD3" w14:textId="77777777" w:rsidR="00244FEE" w:rsidRDefault="00244FEE" w:rsidP="00244FEE">
      <w:pPr>
        <w:contextualSpacing w:val="0"/>
        <w:rPr>
          <w:rFonts w:ascii="Lucida Sans Unicode" w:eastAsia="Times New Roman" w:hAnsi="Lucida Sans Unicode" w:cs="Lucida Sans Unicode"/>
          <w:sz w:val="20"/>
          <w:szCs w:val="20"/>
          <w:lang w:eastAsia="nl-NL"/>
        </w:rPr>
      </w:pPr>
      <w:r>
        <w:rPr>
          <w:rFonts w:ascii="Lucida Sans Unicode" w:eastAsia="Times New Roman" w:hAnsi="Lucida Sans Unicode" w:cs="Lucida Sans Unicode"/>
          <w:sz w:val="20"/>
          <w:szCs w:val="20"/>
          <w:lang w:eastAsia="nl-NL"/>
        </w:rPr>
        <w:t xml:space="preserve">Ook vindt er een authenticatie plaats van een behandelaar. Deze stap wordt momenteel binnen SharePoint uitgevoerd door twee medewerkers. Wat ook belangrijk is zijn het verwerken van taken en de geschiedenis van het verloop van de Change. Ook hier biedt TOPdesk aandacht onder de tabbladen Traject en Geschiedenis. </w:t>
      </w:r>
    </w:p>
    <w:p w14:paraId="6873D941" w14:textId="77777777" w:rsidR="00244FEE" w:rsidRPr="004D5936" w:rsidRDefault="00244FEE" w:rsidP="00244FEE">
      <w:pPr>
        <w:rPr>
          <w:lang w:eastAsia="nl-NL"/>
        </w:rPr>
      </w:pPr>
      <w:r>
        <w:rPr>
          <w:lang w:eastAsia="nl-NL"/>
        </w:rPr>
        <w:t>Manager eigenschappen</w:t>
      </w:r>
      <w:r w:rsidRPr="004D5936">
        <w:rPr>
          <w:lang w:eastAsia="nl-NL"/>
        </w:rPr>
        <w:t xml:space="preserve">: </w:t>
      </w:r>
    </w:p>
    <w:p w14:paraId="3F62840E" w14:textId="77777777" w:rsidR="00244FEE" w:rsidRPr="004D5936" w:rsidRDefault="00244FEE" w:rsidP="00DE5077">
      <w:pPr>
        <w:pStyle w:val="ListParagraph"/>
        <w:numPr>
          <w:ilvl w:val="0"/>
          <w:numId w:val="12"/>
        </w:numPr>
        <w:rPr>
          <w:lang w:eastAsia="nl-NL"/>
        </w:rPr>
      </w:pPr>
      <w:r w:rsidRPr="004D5936">
        <w:rPr>
          <w:lang w:eastAsia="nl-NL"/>
        </w:rPr>
        <w:t>In één oogopslag zien welke wijzigingen in uitvoering zijn, wat er mis gaat en of de deadlines gehaald worden met behulp van de overzichtelijke wijzigingsverkenner</w:t>
      </w:r>
    </w:p>
    <w:p w14:paraId="4170E713" w14:textId="77777777" w:rsidR="00244FEE" w:rsidRPr="004D5936" w:rsidRDefault="00244FEE" w:rsidP="00DE5077">
      <w:pPr>
        <w:pStyle w:val="ListParagraph"/>
        <w:numPr>
          <w:ilvl w:val="0"/>
          <w:numId w:val="12"/>
        </w:numPr>
        <w:rPr>
          <w:lang w:eastAsia="nl-NL"/>
        </w:rPr>
      </w:pPr>
      <w:r w:rsidRPr="004D5936">
        <w:rPr>
          <w:lang w:eastAsia="nl-NL"/>
        </w:rPr>
        <w:t>Direct de planning aanpassen met de eenvoudige Planner</w:t>
      </w:r>
      <w:r>
        <w:rPr>
          <w:lang w:eastAsia="nl-NL"/>
        </w:rPr>
        <w:t>(</w:t>
      </w:r>
      <w:r w:rsidRPr="00651806">
        <w:rPr>
          <w:i/>
          <w:lang w:eastAsia="nl-NL"/>
        </w:rPr>
        <w:t>Alleen Enterprise</w:t>
      </w:r>
      <w:r>
        <w:rPr>
          <w:lang w:eastAsia="nl-NL"/>
        </w:rPr>
        <w:t>)</w:t>
      </w:r>
    </w:p>
    <w:p w14:paraId="235DA383" w14:textId="77777777" w:rsidR="00244FEE" w:rsidRDefault="00244FEE" w:rsidP="00DE5077">
      <w:pPr>
        <w:pStyle w:val="ListParagraph"/>
        <w:numPr>
          <w:ilvl w:val="0"/>
          <w:numId w:val="12"/>
        </w:numPr>
        <w:rPr>
          <w:lang w:eastAsia="nl-NL"/>
        </w:rPr>
      </w:pPr>
      <w:r w:rsidRPr="004D5936">
        <w:rPr>
          <w:lang w:eastAsia="nl-NL"/>
        </w:rPr>
        <w:t>Direct activiteiten autoriseren vanuit uw e-mailaccount</w:t>
      </w:r>
      <w:r>
        <w:rPr>
          <w:lang w:eastAsia="nl-NL"/>
        </w:rPr>
        <w:t>.</w:t>
      </w:r>
    </w:p>
    <w:p w14:paraId="13CBDFED" w14:textId="7535634E" w:rsidR="00244FEE" w:rsidRDefault="00244FEE" w:rsidP="00DE5077">
      <w:pPr>
        <w:pStyle w:val="ListParagraph"/>
        <w:numPr>
          <w:ilvl w:val="0"/>
          <w:numId w:val="12"/>
        </w:numPr>
      </w:pPr>
      <w:r w:rsidRPr="00420F41">
        <w:t>Controleren</w:t>
      </w:r>
      <w:r>
        <w:rPr>
          <w:b/>
        </w:rPr>
        <w:t xml:space="preserve">: </w:t>
      </w:r>
      <w:r>
        <w:t>In de wijzigingsverkenner ziet u alle wijzigingen overzichtelijk onder elkaar. U ziet in één oogopslag of deadlines gehaald worden en waar er problemen zijn.</w:t>
      </w:r>
    </w:p>
    <w:p w14:paraId="0502C313" w14:textId="77777777" w:rsidR="00244FEE" w:rsidRPr="00244FEE" w:rsidRDefault="00244FEE" w:rsidP="00244FEE">
      <w:pPr>
        <w:pStyle w:val="Heading4"/>
      </w:pPr>
      <w:bookmarkStart w:id="78" w:name="_Toc355250555"/>
      <w:r w:rsidRPr="00244FEE">
        <w:lastRenderedPageBreak/>
        <w:t>Systemmanagementkoppeling</w:t>
      </w:r>
      <w:bookmarkEnd w:id="78"/>
    </w:p>
    <w:p w14:paraId="56026759" w14:textId="77777777" w:rsidR="00244FEE" w:rsidRDefault="00244FEE" w:rsidP="00244FEE">
      <w:r>
        <w:t>TOPdesk levert uitgebreide ondersteuning voor systeem koppelingen met software van derden. Dit werkt op basis van XML, LDAP en andere manieren om informatie uit te lezen . Voor 99% kan er koppeling worden gemaakt. TOPdesk gaat samen met DWA kijken naar welke informatie DWA gekoppeld  wil zien. TOPdesk geeft aan dat de koppeling voor Keseya klaarligt maar samen met de organisatie afgestemd moet worden.</w:t>
      </w:r>
    </w:p>
    <w:p w14:paraId="3543AB0F" w14:textId="77777777" w:rsidR="00244FEE" w:rsidRDefault="00244FEE" w:rsidP="00244FEE"/>
    <w:p w14:paraId="00061D3E" w14:textId="77777777" w:rsidR="00244FEE" w:rsidRDefault="00244FEE" w:rsidP="00244FEE">
      <w:r>
        <w:t>Standaard zit in TOPdesk de optie op mailboxen uit te lezen, daar kunnen automatisch tickets van gegenereerd worden Ook wanneer er wordt beantwoordt op e-mail, worden deze e-mails aan het ticketnummer gekoppeld. Koppelingen  met Office 365 en Microsoft Exchange worden ondersteunt.</w:t>
      </w:r>
    </w:p>
    <w:p w14:paraId="059C8F3F" w14:textId="77777777" w:rsidR="00244FEE" w:rsidRDefault="00244FEE" w:rsidP="00244FEE"/>
    <w:p w14:paraId="62300E72" w14:textId="77777777" w:rsidR="00244FEE" w:rsidRDefault="00244FEE" w:rsidP="00244FEE">
      <w:r w:rsidRPr="008B48EE">
        <w:t>Standaard koppelingen beschikbaar voor Directory systemen</w:t>
      </w:r>
    </w:p>
    <w:p w14:paraId="68A71980" w14:textId="77777777" w:rsidR="00244FEE" w:rsidRPr="00BF0944" w:rsidRDefault="00244FEE" w:rsidP="00DE5077">
      <w:pPr>
        <w:pStyle w:val="ListParagraph"/>
        <w:numPr>
          <w:ilvl w:val="0"/>
          <w:numId w:val="9"/>
        </w:numPr>
      </w:pPr>
      <w:r w:rsidRPr="00BF0944">
        <w:t xml:space="preserve">Microsoft  Active Directory (verloop weinig, dan handmatig), </w:t>
      </w:r>
    </w:p>
    <w:p w14:paraId="6D8A3550" w14:textId="77777777" w:rsidR="00244FEE" w:rsidRPr="008B48EE" w:rsidRDefault="00244FEE" w:rsidP="00DE5077">
      <w:pPr>
        <w:pStyle w:val="ListParagraph"/>
        <w:numPr>
          <w:ilvl w:val="0"/>
          <w:numId w:val="9"/>
        </w:numPr>
        <w:rPr>
          <w:lang w:val="en-US"/>
        </w:rPr>
      </w:pPr>
      <w:r w:rsidRPr="008B48EE">
        <w:rPr>
          <w:lang w:val="en-US"/>
        </w:rPr>
        <w:t>Novell DS</w:t>
      </w:r>
    </w:p>
    <w:p w14:paraId="6A2C3AE4" w14:textId="77777777" w:rsidR="00244FEE" w:rsidRDefault="00244FEE" w:rsidP="00244FEE">
      <w:r>
        <w:t>S</w:t>
      </w:r>
      <w:r w:rsidRPr="005E36EC">
        <w:t xml:space="preserve">ystemmanagement-koppelingen </w:t>
      </w:r>
      <w:r>
        <w:t xml:space="preserve">voor monitoringssoftware </w:t>
      </w:r>
      <w:r w:rsidRPr="005E36EC">
        <w:t>o.a</w:t>
      </w:r>
      <w:r>
        <w:t>.:</w:t>
      </w:r>
    </w:p>
    <w:p w14:paraId="3DDC2E58" w14:textId="77777777" w:rsidR="00244FEE" w:rsidRDefault="00244FEE" w:rsidP="00DE5077">
      <w:pPr>
        <w:pStyle w:val="ListParagraph"/>
        <w:numPr>
          <w:ilvl w:val="0"/>
          <w:numId w:val="8"/>
        </w:numPr>
      </w:pPr>
      <w:r w:rsidRPr="005E36EC">
        <w:t>LANdesk</w:t>
      </w:r>
    </w:p>
    <w:p w14:paraId="42EAC6ED" w14:textId="77777777" w:rsidR="00244FEE" w:rsidRDefault="00244FEE" w:rsidP="00DE5077">
      <w:pPr>
        <w:pStyle w:val="ListParagraph"/>
        <w:numPr>
          <w:ilvl w:val="0"/>
          <w:numId w:val="8"/>
        </w:numPr>
      </w:pPr>
      <w:r w:rsidRPr="005E36EC">
        <w:t>Altires</w:t>
      </w:r>
    </w:p>
    <w:p w14:paraId="43DE4D96" w14:textId="77777777" w:rsidR="00244FEE" w:rsidRDefault="00244FEE" w:rsidP="00DE5077">
      <w:pPr>
        <w:pStyle w:val="ListParagraph"/>
        <w:numPr>
          <w:ilvl w:val="0"/>
          <w:numId w:val="8"/>
        </w:numPr>
      </w:pPr>
      <w:r w:rsidRPr="005E36EC">
        <w:t>Gensys</w:t>
      </w:r>
    </w:p>
    <w:p w14:paraId="42534504" w14:textId="77777777" w:rsidR="00244FEE" w:rsidRDefault="00244FEE" w:rsidP="00DE5077">
      <w:pPr>
        <w:pStyle w:val="ListParagraph"/>
        <w:numPr>
          <w:ilvl w:val="0"/>
          <w:numId w:val="8"/>
        </w:numPr>
      </w:pPr>
      <w:r w:rsidRPr="005E36EC">
        <w:t>Ti</w:t>
      </w:r>
      <w:r>
        <w:t>voli</w:t>
      </w:r>
    </w:p>
    <w:p w14:paraId="0F8B75E9" w14:textId="77777777" w:rsidR="00244FEE" w:rsidRDefault="00244FEE" w:rsidP="00DE5077">
      <w:pPr>
        <w:pStyle w:val="ListParagraph"/>
        <w:numPr>
          <w:ilvl w:val="0"/>
          <w:numId w:val="8"/>
        </w:numPr>
      </w:pPr>
      <w:r>
        <w:t xml:space="preserve">Kaseya </w:t>
      </w:r>
    </w:p>
    <w:p w14:paraId="74371BBF" w14:textId="77777777" w:rsidR="00244FEE" w:rsidRDefault="00244FEE" w:rsidP="00DE5077">
      <w:pPr>
        <w:pStyle w:val="ListParagraph"/>
        <w:numPr>
          <w:ilvl w:val="0"/>
          <w:numId w:val="8"/>
        </w:numPr>
      </w:pPr>
      <w:r>
        <w:t>Nagios</w:t>
      </w:r>
    </w:p>
    <w:p w14:paraId="01305FC2" w14:textId="77777777" w:rsidR="00244FEE" w:rsidRDefault="00244FEE" w:rsidP="00DE5077">
      <w:pPr>
        <w:pStyle w:val="ListParagraph"/>
        <w:numPr>
          <w:ilvl w:val="0"/>
          <w:numId w:val="8"/>
        </w:numPr>
      </w:pPr>
      <w:r>
        <w:t>MS SCOM.</w:t>
      </w:r>
    </w:p>
    <w:p w14:paraId="37D64236" w14:textId="77777777" w:rsidR="00244FEE" w:rsidRDefault="00244FEE">
      <w:pPr>
        <w:contextualSpacing w:val="0"/>
      </w:pPr>
      <w:r>
        <w:br w:type="page"/>
      </w:r>
    </w:p>
    <w:p w14:paraId="31B6D5F4" w14:textId="090A2964" w:rsidR="003A1F3C" w:rsidRDefault="00244FEE" w:rsidP="00244FEE">
      <w:pPr>
        <w:pStyle w:val="Heading2"/>
      </w:pPr>
      <w:bookmarkStart w:id="79" w:name="_Toc232184209"/>
      <w:r>
        <w:lastRenderedPageBreak/>
        <w:t xml:space="preserve">Bijlage 2: </w:t>
      </w:r>
      <w:r w:rsidR="00C25184">
        <w:t>Beschrijving modules</w:t>
      </w:r>
      <w:r>
        <w:t xml:space="preserve"> SPS – Gensys</w:t>
      </w:r>
      <w:bookmarkEnd w:id="79"/>
    </w:p>
    <w:p w14:paraId="4E3AC9C1" w14:textId="2ED81C3D" w:rsidR="00244FEE" w:rsidRDefault="005D4716" w:rsidP="00244FEE">
      <w:r>
        <w:t>SPS biedt Gensys aan in drie varianten onderverdeeld in modules. De varianten service Business bevat meerdere modules.</w:t>
      </w:r>
    </w:p>
    <w:p w14:paraId="33C011E0" w14:textId="77777777" w:rsidR="005D4716" w:rsidRDefault="005D4716" w:rsidP="00244FEE"/>
    <w:p w14:paraId="241677F4" w14:textId="6A3DFB7E" w:rsidR="00C835FB" w:rsidRDefault="00C835FB" w:rsidP="00244FEE">
      <w:r>
        <w:t>Besproken modules:</w:t>
      </w:r>
    </w:p>
    <w:p w14:paraId="05E2D625" w14:textId="1201D057" w:rsidR="00C835FB" w:rsidRDefault="00C835FB" w:rsidP="00C835FB">
      <w:pPr>
        <w:pStyle w:val="ListParagraph"/>
        <w:numPr>
          <w:ilvl w:val="0"/>
          <w:numId w:val="1"/>
        </w:numPr>
      </w:pPr>
      <w:r>
        <w:t>Active CMDB</w:t>
      </w:r>
    </w:p>
    <w:p w14:paraId="66E5F780" w14:textId="4F3264B5" w:rsidR="00C835FB" w:rsidRDefault="00C835FB" w:rsidP="00C835FB">
      <w:pPr>
        <w:pStyle w:val="ListParagraph"/>
        <w:numPr>
          <w:ilvl w:val="0"/>
          <w:numId w:val="1"/>
        </w:numPr>
      </w:pPr>
      <w:r>
        <w:t>Proactive Monitor</w:t>
      </w:r>
    </w:p>
    <w:p w14:paraId="0054C5BC" w14:textId="6922BC52" w:rsidR="00C835FB" w:rsidRDefault="00C835FB" w:rsidP="00C835FB">
      <w:pPr>
        <w:pStyle w:val="ListParagraph"/>
        <w:numPr>
          <w:ilvl w:val="0"/>
          <w:numId w:val="1"/>
        </w:numPr>
      </w:pPr>
      <w:r>
        <w:t>Service desk</w:t>
      </w:r>
    </w:p>
    <w:p w14:paraId="5B4E626C" w14:textId="7743C8D8" w:rsidR="00C835FB" w:rsidRDefault="00C835FB" w:rsidP="00C835FB">
      <w:pPr>
        <w:pStyle w:val="ListParagraph"/>
        <w:numPr>
          <w:ilvl w:val="0"/>
          <w:numId w:val="1"/>
        </w:numPr>
      </w:pPr>
      <w:r>
        <w:t>Report Manager</w:t>
      </w:r>
    </w:p>
    <w:p w14:paraId="45785F98" w14:textId="289CBE10" w:rsidR="006B617E" w:rsidRPr="00E619CD" w:rsidRDefault="00F91DB4" w:rsidP="00244FEE">
      <w:pPr>
        <w:pStyle w:val="ListParagraph"/>
        <w:numPr>
          <w:ilvl w:val="0"/>
          <w:numId w:val="1"/>
        </w:numPr>
        <w:rPr>
          <w:lang w:val="en-US"/>
        </w:rPr>
      </w:pPr>
      <w:r w:rsidRPr="00E619CD">
        <w:rPr>
          <w:lang w:val="en-US"/>
        </w:rPr>
        <w:t>IT Service manager (</w:t>
      </w:r>
      <w:r w:rsidRPr="00E619CD">
        <w:rPr>
          <w:i/>
          <w:lang w:val="en-US"/>
        </w:rPr>
        <w:t>pakket: Service module</w:t>
      </w:r>
      <w:r w:rsidRPr="00E619CD">
        <w:rPr>
          <w:lang w:val="en-US"/>
        </w:rPr>
        <w:t>)</w:t>
      </w:r>
    </w:p>
    <w:p w14:paraId="5DA05061" w14:textId="77777777" w:rsidR="005D4716" w:rsidRDefault="005D4716" w:rsidP="005D4716">
      <w:pPr>
        <w:keepNext/>
        <w:contextualSpacing w:val="0"/>
      </w:pPr>
      <w:r>
        <w:rPr>
          <w:noProof/>
          <w:lang w:val="en-US"/>
        </w:rPr>
        <w:drawing>
          <wp:inline distT="0" distB="0" distL="0" distR="0" wp14:anchorId="63521881" wp14:editId="5F82EDAB">
            <wp:extent cx="5603875" cy="4818063"/>
            <wp:effectExtent l="0" t="0" r="0" b="0"/>
            <wp:docPr id="7171" name="Picture 4" descr="T:\Marketing\Grafisch &amp; Design\Projecten\• SPS\Presentaties\Test\Control_Service_Busines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4" descr="T:\Marketing\Grafisch &amp; Design\Projecten\• SPS\Presentaties\Test\Control_Service_Business_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3875" cy="4818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A38880E" w14:textId="40ECB072" w:rsidR="005D4716" w:rsidRDefault="005D4716" w:rsidP="005D4716">
      <w:pPr>
        <w:pStyle w:val="Caption"/>
      </w:pPr>
      <w:r>
        <w:t xml:space="preserve">Afbeelding </w:t>
      </w:r>
      <w:r w:rsidR="00A43157">
        <w:fldChar w:fldCharType="begin"/>
      </w:r>
      <w:r w:rsidR="00A43157">
        <w:instrText xml:space="preserve"> SEQ Afbeelding \* ARABIC </w:instrText>
      </w:r>
      <w:r w:rsidR="00A43157">
        <w:fldChar w:fldCharType="separate"/>
      </w:r>
      <w:r w:rsidR="00FE0D5D">
        <w:rPr>
          <w:noProof/>
        </w:rPr>
        <w:t>16</w:t>
      </w:r>
      <w:r w:rsidR="00A43157">
        <w:rPr>
          <w:noProof/>
        </w:rPr>
        <w:fldChar w:fldCharType="end"/>
      </w:r>
    </w:p>
    <w:p w14:paraId="19A00406" w14:textId="607AAF34" w:rsidR="005D4716" w:rsidRDefault="005D4716">
      <w:pPr>
        <w:contextualSpacing w:val="0"/>
        <w:rPr>
          <w:rFonts w:asciiTheme="majorHAnsi" w:eastAsiaTheme="majorEastAsia" w:hAnsiTheme="majorHAnsi" w:cstheme="majorBidi"/>
          <w:b/>
          <w:bCs/>
          <w:i/>
          <w:iCs/>
          <w:color w:val="4F81BD" w:themeColor="accent1"/>
        </w:rPr>
      </w:pPr>
      <w:r>
        <w:br w:type="page"/>
      </w:r>
    </w:p>
    <w:p w14:paraId="1EC72914" w14:textId="5FA6B5F9" w:rsidR="00C25184" w:rsidRPr="00B87729" w:rsidRDefault="00C25184" w:rsidP="001154CF">
      <w:pPr>
        <w:pStyle w:val="Heading4"/>
      </w:pPr>
      <w:r w:rsidRPr="00B87729">
        <w:lastRenderedPageBreak/>
        <w:t>Active CMDB</w:t>
      </w:r>
    </w:p>
    <w:p w14:paraId="597FA12E" w14:textId="77777777" w:rsidR="00C25184" w:rsidRDefault="00C25184" w:rsidP="00C25184">
      <w:r>
        <w:t>Active CMDB beheer alle fysieke en logische lagen waarmee een relatie gelegd kan worden met IT Services en Business Services. De CMDB scant het netwerk volledig automatisch d.m.v. Gensys Guard. Gensys legt automatisch de relaties tussen de netwerkcomponenten.</w:t>
      </w:r>
    </w:p>
    <w:p w14:paraId="10575567" w14:textId="77777777" w:rsidR="00C25184" w:rsidRDefault="00C25184" w:rsidP="00C25184"/>
    <w:p w14:paraId="01741548" w14:textId="77777777" w:rsidR="00C25184" w:rsidRDefault="00C25184" w:rsidP="00C25184">
      <w:r>
        <w:t>De Gensys Guard scant het netwerk om de 5 min. Bij wijzingen worden er gelijk een change voor aangemaakt. Zo krijg je op elke laag verschillende meldingen omdat de Active CMDB alle lagen en relaties in kaart heeft gebracht.  De Dynamic Business Viewer geeft dit overzichtelijk weer waardoor een root-cause analyse en impact analyse snel kunnen worden uitgevoerd.</w:t>
      </w:r>
    </w:p>
    <w:p w14:paraId="5D611BDC" w14:textId="77777777" w:rsidR="00C25184" w:rsidRDefault="00C25184" w:rsidP="00C25184"/>
    <w:p w14:paraId="055F5F00" w14:textId="77777777" w:rsidR="006B617E" w:rsidRDefault="00C25184" w:rsidP="006B617E">
      <w:pPr>
        <w:keepNext/>
      </w:pPr>
      <w:r>
        <w:rPr>
          <w:noProof/>
          <w:lang w:val="en-US"/>
        </w:rPr>
        <w:drawing>
          <wp:inline distT="0" distB="0" distL="0" distR="0" wp14:anchorId="1893C6AB" wp14:editId="78395C31">
            <wp:extent cx="5760720" cy="4605337"/>
            <wp:effectExtent l="0" t="0" r="0" b="5080"/>
            <wp:docPr id="4" name="Afbeelding 4" descr="http://www.sps.nl/wp-content/uploads/2012/04/image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ps.nl/wp-content/uploads/2012/04/image002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4605337"/>
                    </a:xfrm>
                    <a:prstGeom prst="rect">
                      <a:avLst/>
                    </a:prstGeom>
                    <a:noFill/>
                    <a:ln>
                      <a:noFill/>
                    </a:ln>
                  </pic:spPr>
                </pic:pic>
              </a:graphicData>
            </a:graphic>
          </wp:inline>
        </w:drawing>
      </w:r>
    </w:p>
    <w:p w14:paraId="7176A34F" w14:textId="6CA3080A" w:rsidR="00C25184" w:rsidRDefault="006B617E" w:rsidP="006B617E">
      <w:pPr>
        <w:pStyle w:val="Caption"/>
      </w:pPr>
      <w:r>
        <w:t xml:space="preserve">Afbeelding </w:t>
      </w:r>
      <w:r w:rsidR="00A43157">
        <w:fldChar w:fldCharType="begin"/>
      </w:r>
      <w:r w:rsidR="00A43157">
        <w:instrText xml:space="preserve"> SEQ Afbeelding \* ARABIC </w:instrText>
      </w:r>
      <w:r w:rsidR="00A43157">
        <w:fldChar w:fldCharType="separate"/>
      </w:r>
      <w:r w:rsidR="00FE0D5D">
        <w:rPr>
          <w:noProof/>
        </w:rPr>
        <w:t>17</w:t>
      </w:r>
      <w:r w:rsidR="00A43157">
        <w:rPr>
          <w:noProof/>
        </w:rPr>
        <w:fldChar w:fldCharType="end"/>
      </w:r>
    </w:p>
    <w:p w14:paraId="6F63F193" w14:textId="77777777" w:rsidR="00C25184" w:rsidRDefault="00C25184" w:rsidP="00C25184">
      <w:pPr>
        <w:rPr>
          <w:b/>
        </w:rPr>
      </w:pPr>
    </w:p>
    <w:p w14:paraId="6837998C" w14:textId="77777777" w:rsidR="00C25184" w:rsidRDefault="00C25184" w:rsidP="00C25184">
      <w:r w:rsidRPr="0097715B">
        <w:t>Een</w:t>
      </w:r>
      <w:r>
        <w:rPr>
          <w:b/>
        </w:rPr>
        <w:t xml:space="preserve"> </w:t>
      </w:r>
      <w:r>
        <w:t>IT Service zoals E-mail is een samenhang van componenten. Dus om de service E-mail te leveren is er een server nodig, switches en applicaties. Deze relatie kan ook worden gemaakt door de Active CMDB.</w:t>
      </w:r>
    </w:p>
    <w:p w14:paraId="380A8785" w14:textId="77777777" w:rsidR="00C25184" w:rsidRDefault="00C25184" w:rsidP="00C25184"/>
    <w:p w14:paraId="2BCF0C09" w14:textId="77777777" w:rsidR="005D4716" w:rsidRDefault="005D4716">
      <w:pPr>
        <w:contextualSpacing w:val="0"/>
        <w:rPr>
          <w:rFonts w:asciiTheme="majorHAnsi" w:eastAsiaTheme="majorEastAsia" w:hAnsiTheme="majorHAnsi" w:cstheme="majorBidi"/>
          <w:b/>
          <w:bCs/>
          <w:i/>
          <w:iCs/>
          <w:color w:val="4F81BD" w:themeColor="accent1"/>
        </w:rPr>
      </w:pPr>
      <w:r>
        <w:br w:type="page"/>
      </w:r>
    </w:p>
    <w:p w14:paraId="06FDD63B" w14:textId="3CE4AD09" w:rsidR="00C25184" w:rsidRPr="00B87729" w:rsidRDefault="00C25184" w:rsidP="001154CF">
      <w:pPr>
        <w:pStyle w:val="Heading4"/>
      </w:pPr>
      <w:r w:rsidRPr="00B87729">
        <w:lastRenderedPageBreak/>
        <w:t>Proactive Monitor</w:t>
      </w:r>
    </w:p>
    <w:p w14:paraId="531051E6" w14:textId="77777777" w:rsidR="00C25184" w:rsidRDefault="00C25184" w:rsidP="00C25184">
      <w:r>
        <w:t>Fatal en critical meldingen worden ook vanuit de business benaderd. Meldingen worden gecodeerd voor sneller overzicht. Ze vallen onder de P</w:t>
      </w:r>
      <w:r w:rsidRPr="00A2772E">
        <w:rPr>
          <w:i/>
        </w:rPr>
        <w:t>roactive</w:t>
      </w:r>
      <w:r>
        <w:rPr>
          <w:i/>
        </w:rPr>
        <w:t xml:space="preserve"> M</w:t>
      </w:r>
      <w:r w:rsidRPr="00A2772E">
        <w:rPr>
          <w:i/>
        </w:rPr>
        <w:t>onitor</w:t>
      </w:r>
      <w:r>
        <w:t xml:space="preserve"> wat standaard geleverd word met Gensys. De meldingen worden ook geprioriteerd wat gebeurt op basis van impact en SLA overeenkomst. Het kan ook zijn dat een melding met lage impact toch hoog op de lijst komt te staan. Dit komt door de </w:t>
      </w:r>
      <w:r w:rsidRPr="00020255">
        <w:rPr>
          <w:i/>
        </w:rPr>
        <w:t>Predicative Manager</w:t>
      </w:r>
      <w:r>
        <w:t xml:space="preserve"> die trends analyseert op basis van de meldingen.</w:t>
      </w:r>
    </w:p>
    <w:p w14:paraId="3422D4CC" w14:textId="77777777" w:rsidR="00C25184" w:rsidRDefault="00C25184" w:rsidP="00C25184"/>
    <w:p w14:paraId="1C269E22" w14:textId="77777777" w:rsidR="006B617E" w:rsidRDefault="00C25184" w:rsidP="006B617E">
      <w:pPr>
        <w:keepNext/>
      </w:pPr>
      <w:r>
        <w:rPr>
          <w:noProof/>
          <w:lang w:val="en-US"/>
        </w:rPr>
        <w:drawing>
          <wp:inline distT="0" distB="0" distL="0" distR="0" wp14:anchorId="4B92CE58" wp14:editId="5A02DA43">
            <wp:extent cx="5760720" cy="5086047"/>
            <wp:effectExtent l="0" t="0" r="0" b="635"/>
            <wp:docPr id="9" name="Afbeelding 9" descr="http://www.sps.nl/wp-content/uploads/2012/04/overzichtelijk-monitor-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ps.nl/wp-content/uploads/2012/04/overzichtelijk-monitor-scree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5086047"/>
                    </a:xfrm>
                    <a:prstGeom prst="rect">
                      <a:avLst/>
                    </a:prstGeom>
                    <a:noFill/>
                    <a:ln>
                      <a:noFill/>
                    </a:ln>
                  </pic:spPr>
                </pic:pic>
              </a:graphicData>
            </a:graphic>
          </wp:inline>
        </w:drawing>
      </w:r>
    </w:p>
    <w:p w14:paraId="374A73B2" w14:textId="56B0C01B" w:rsidR="00C25184" w:rsidRDefault="006B617E" w:rsidP="006B617E">
      <w:pPr>
        <w:pStyle w:val="Caption"/>
      </w:pPr>
      <w:r>
        <w:t xml:space="preserve">Afbeelding </w:t>
      </w:r>
      <w:r w:rsidR="00A43157">
        <w:fldChar w:fldCharType="begin"/>
      </w:r>
      <w:r w:rsidR="00A43157">
        <w:instrText xml:space="preserve"> SEQ Afbeelding \* ARABIC </w:instrText>
      </w:r>
      <w:r w:rsidR="00A43157">
        <w:fldChar w:fldCharType="separate"/>
      </w:r>
      <w:r w:rsidR="00FE0D5D">
        <w:rPr>
          <w:noProof/>
        </w:rPr>
        <w:t>18</w:t>
      </w:r>
      <w:r w:rsidR="00A43157">
        <w:rPr>
          <w:noProof/>
        </w:rPr>
        <w:fldChar w:fldCharType="end"/>
      </w:r>
    </w:p>
    <w:p w14:paraId="3E45487C" w14:textId="77777777" w:rsidR="00C25184" w:rsidRDefault="00C25184" w:rsidP="00C25184"/>
    <w:p w14:paraId="3B6950C7" w14:textId="77777777" w:rsidR="006B617E" w:rsidRDefault="00C25184" w:rsidP="006B617E">
      <w:pPr>
        <w:keepNext/>
      </w:pPr>
      <w:r>
        <w:rPr>
          <w:noProof/>
          <w:lang w:val="en-US"/>
        </w:rPr>
        <w:lastRenderedPageBreak/>
        <w:drawing>
          <wp:inline distT="0" distB="0" distL="0" distR="0" wp14:anchorId="3A7C2371" wp14:editId="47687D7E">
            <wp:extent cx="5760720" cy="4065272"/>
            <wp:effectExtent l="0" t="0" r="0" b="0"/>
            <wp:docPr id="8" name="Afbeelding 8" descr="http://www.sps.nl/wp-content/uploads/2012/04/Charts_Comb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ps.nl/wp-content/uploads/2012/04/Charts_Combine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065272"/>
                    </a:xfrm>
                    <a:prstGeom prst="rect">
                      <a:avLst/>
                    </a:prstGeom>
                    <a:noFill/>
                    <a:ln>
                      <a:noFill/>
                    </a:ln>
                  </pic:spPr>
                </pic:pic>
              </a:graphicData>
            </a:graphic>
          </wp:inline>
        </w:drawing>
      </w:r>
    </w:p>
    <w:p w14:paraId="02FA8834" w14:textId="1CCC8C82" w:rsidR="00C25184" w:rsidRDefault="006B617E" w:rsidP="006B617E">
      <w:pPr>
        <w:pStyle w:val="Caption"/>
      </w:pPr>
      <w:r>
        <w:t xml:space="preserve">Afbeelding </w:t>
      </w:r>
      <w:r w:rsidR="00A43157">
        <w:fldChar w:fldCharType="begin"/>
      </w:r>
      <w:r w:rsidR="00A43157">
        <w:instrText xml:space="preserve"> SEQ Afbeelding \* ARABIC </w:instrText>
      </w:r>
      <w:r w:rsidR="00A43157">
        <w:fldChar w:fldCharType="separate"/>
      </w:r>
      <w:r w:rsidR="00FE0D5D">
        <w:rPr>
          <w:noProof/>
        </w:rPr>
        <w:t>19</w:t>
      </w:r>
      <w:r w:rsidR="00A43157">
        <w:rPr>
          <w:noProof/>
        </w:rPr>
        <w:fldChar w:fldCharType="end"/>
      </w:r>
    </w:p>
    <w:p w14:paraId="6047ED7C" w14:textId="77777777" w:rsidR="00C25184" w:rsidRDefault="00C25184" w:rsidP="00C25184"/>
    <w:p w14:paraId="770BF9C4" w14:textId="592FB307" w:rsidR="006B617E" w:rsidRPr="006B617E" w:rsidRDefault="006B617E" w:rsidP="006B617E">
      <w:pPr>
        <w:pStyle w:val="Heading4"/>
      </w:pPr>
      <w:r>
        <w:br w:type="page"/>
      </w:r>
    </w:p>
    <w:p w14:paraId="426E8989" w14:textId="05430463" w:rsidR="00C25184" w:rsidRPr="00B87729" w:rsidRDefault="00C25184" w:rsidP="001154CF">
      <w:pPr>
        <w:pStyle w:val="Heading4"/>
      </w:pPr>
      <w:r w:rsidRPr="00B87729">
        <w:lastRenderedPageBreak/>
        <w:t>Service Desk</w:t>
      </w:r>
    </w:p>
    <w:p w14:paraId="259F354C" w14:textId="77777777" w:rsidR="00C25184" w:rsidRDefault="00C25184" w:rsidP="00C25184">
      <w:r>
        <w:t>Tickets kunnen ook skilled based worden toegewezen. Per melding is het duidelijk of het critical of fatal is, hardware contract is zichtbaar, SLA overeenkomst  en informatie van de leverancier mocht je contact gegevens nodig hebben.</w:t>
      </w:r>
    </w:p>
    <w:p w14:paraId="67CC66FE" w14:textId="77777777" w:rsidR="00C25184" w:rsidRDefault="00C25184" w:rsidP="00C25184">
      <w:r>
        <w:t xml:space="preserve">Via web interface is service desk portal te benaderen. Dit weergeeft een view gedeelte. Er wordt aangegeven dat er op computers een versie van Gensys moet worden geïnstalleerd met de viewer waar tickets kunnen worden aangemaakt. </w:t>
      </w:r>
    </w:p>
    <w:p w14:paraId="27981BEE" w14:textId="77777777" w:rsidR="00C25184" w:rsidRDefault="00C25184" w:rsidP="00C25184"/>
    <w:p w14:paraId="0705246D" w14:textId="77777777" w:rsidR="006B617E" w:rsidRDefault="00C25184" w:rsidP="006B617E">
      <w:pPr>
        <w:keepNext/>
      </w:pPr>
      <w:r>
        <w:rPr>
          <w:noProof/>
          <w:lang w:val="en-US"/>
        </w:rPr>
        <w:drawing>
          <wp:inline distT="0" distB="0" distL="0" distR="0" wp14:anchorId="0EA323A4" wp14:editId="239B0E64">
            <wp:extent cx="5911703" cy="4725296"/>
            <wp:effectExtent l="0" t="0" r="0" b="0"/>
            <wp:docPr id="6" name="Afbeelding 6" descr="http://www.sps.nl/wp-content/uploads/2011/11/servicedesk-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ps.nl/wp-content/uploads/2011/11/servicedesk-screensho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2621" cy="4726030"/>
                    </a:xfrm>
                    <a:prstGeom prst="rect">
                      <a:avLst/>
                    </a:prstGeom>
                    <a:noFill/>
                    <a:ln>
                      <a:noFill/>
                    </a:ln>
                  </pic:spPr>
                </pic:pic>
              </a:graphicData>
            </a:graphic>
          </wp:inline>
        </w:drawing>
      </w:r>
    </w:p>
    <w:p w14:paraId="11744464" w14:textId="3F073DA5" w:rsidR="00C25184" w:rsidRDefault="006B617E" w:rsidP="006B617E">
      <w:pPr>
        <w:pStyle w:val="Caption"/>
      </w:pPr>
      <w:r>
        <w:t xml:space="preserve">Afbeelding </w:t>
      </w:r>
      <w:r w:rsidR="00A43157">
        <w:fldChar w:fldCharType="begin"/>
      </w:r>
      <w:r w:rsidR="00A43157">
        <w:instrText xml:space="preserve"> SEQ Afbeelding \* ARABI</w:instrText>
      </w:r>
      <w:r w:rsidR="00A43157">
        <w:instrText xml:space="preserve">C </w:instrText>
      </w:r>
      <w:r w:rsidR="00A43157">
        <w:fldChar w:fldCharType="separate"/>
      </w:r>
      <w:r w:rsidR="00FE0D5D">
        <w:rPr>
          <w:noProof/>
        </w:rPr>
        <w:t>20</w:t>
      </w:r>
      <w:r w:rsidR="00A43157">
        <w:rPr>
          <w:noProof/>
        </w:rPr>
        <w:fldChar w:fldCharType="end"/>
      </w:r>
    </w:p>
    <w:p w14:paraId="34707C62" w14:textId="77777777" w:rsidR="00C25184" w:rsidRDefault="00C25184" w:rsidP="00C25184"/>
    <w:p w14:paraId="5A607D16" w14:textId="77777777" w:rsidR="00C25184" w:rsidRDefault="00C25184" w:rsidP="00C25184">
      <w:r>
        <w:t xml:space="preserve">Stand-by dienst door de app van Gensys. Alleen voor iPhone. Rooster en complete status overzichten zijn hierin zichtbaar. Monitor, CMDB, CRM contact informatie en Service management zodat je de mensen ziet die stand-by dienst draaien. </w:t>
      </w:r>
    </w:p>
    <w:p w14:paraId="42ABABC1" w14:textId="77777777" w:rsidR="00C25184" w:rsidRDefault="00C25184" w:rsidP="00C25184"/>
    <w:p w14:paraId="4EE8E121" w14:textId="77777777" w:rsidR="00C25184" w:rsidRDefault="00C25184" w:rsidP="00C25184">
      <w:pPr>
        <w:contextualSpacing w:val="0"/>
        <w:rPr>
          <w:b/>
        </w:rPr>
      </w:pPr>
      <w:r>
        <w:rPr>
          <w:b/>
        </w:rPr>
        <w:br w:type="page"/>
      </w:r>
    </w:p>
    <w:p w14:paraId="57119CE8" w14:textId="77777777" w:rsidR="00C25184" w:rsidRDefault="00C25184" w:rsidP="001154CF">
      <w:pPr>
        <w:pStyle w:val="Heading4"/>
      </w:pPr>
      <w:r w:rsidRPr="00DB3DC2">
        <w:lastRenderedPageBreak/>
        <w:t>Report manager</w:t>
      </w:r>
    </w:p>
    <w:p w14:paraId="3E133BD3" w14:textId="66141EE2" w:rsidR="00F91DB4" w:rsidRPr="00F91DB4" w:rsidRDefault="00F91DB4" w:rsidP="00C25184">
      <w:r>
        <w:t xml:space="preserve">Binnen de Report manager zijn veel </w:t>
      </w:r>
      <w:r w:rsidR="007E3A2A">
        <w:t>standaard sjablonen aanwezig waarmee direct rapporten uitgedraaid kunnen worden.</w:t>
      </w:r>
    </w:p>
    <w:p w14:paraId="59BD5C07" w14:textId="77777777" w:rsidR="00C25184" w:rsidRDefault="00C25184" w:rsidP="00C25184">
      <w:pPr>
        <w:rPr>
          <w:noProof/>
          <w:lang w:eastAsia="nl-NL"/>
        </w:rPr>
      </w:pPr>
    </w:p>
    <w:p w14:paraId="61C7CF81" w14:textId="77777777" w:rsidR="00D73581" w:rsidRDefault="00C25184" w:rsidP="00D73581">
      <w:pPr>
        <w:keepNext/>
      </w:pPr>
      <w:r>
        <w:rPr>
          <w:noProof/>
          <w:lang w:val="en-US"/>
        </w:rPr>
        <w:drawing>
          <wp:inline distT="0" distB="0" distL="0" distR="0" wp14:anchorId="0E83D491" wp14:editId="727E8807">
            <wp:extent cx="5760720" cy="4191110"/>
            <wp:effectExtent l="0" t="0" r="0" b="0"/>
            <wp:docPr id="7" name="Afbeelding 7" descr="http://www.sps.nl/wp-content/uploads/2012/04/Service-desk-templa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ps.nl/wp-content/uploads/2012/04/Service-desk-template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4191110"/>
                    </a:xfrm>
                    <a:prstGeom prst="rect">
                      <a:avLst/>
                    </a:prstGeom>
                    <a:noFill/>
                    <a:ln>
                      <a:noFill/>
                    </a:ln>
                  </pic:spPr>
                </pic:pic>
              </a:graphicData>
            </a:graphic>
          </wp:inline>
        </w:drawing>
      </w:r>
    </w:p>
    <w:p w14:paraId="50805A06" w14:textId="794A6CFD" w:rsidR="00C25184" w:rsidRPr="00DB3DC2" w:rsidRDefault="00D73581" w:rsidP="00D73581">
      <w:pPr>
        <w:pStyle w:val="Caption"/>
        <w:rPr>
          <w:b w:val="0"/>
        </w:rPr>
      </w:pPr>
      <w:r>
        <w:t xml:space="preserve">Afbeelding </w:t>
      </w:r>
      <w:r w:rsidR="00A43157">
        <w:fldChar w:fldCharType="begin"/>
      </w:r>
      <w:r w:rsidR="00A43157">
        <w:instrText xml:space="preserve"> SEQ Afbeelding \* ARABIC </w:instrText>
      </w:r>
      <w:r w:rsidR="00A43157">
        <w:fldChar w:fldCharType="separate"/>
      </w:r>
      <w:r w:rsidR="00FE0D5D">
        <w:rPr>
          <w:noProof/>
        </w:rPr>
        <w:t>21</w:t>
      </w:r>
      <w:r w:rsidR="00A43157">
        <w:rPr>
          <w:noProof/>
        </w:rPr>
        <w:fldChar w:fldCharType="end"/>
      </w:r>
    </w:p>
    <w:p w14:paraId="670A7E15" w14:textId="076C6DB6" w:rsidR="00F91DB4" w:rsidRDefault="00F91DB4">
      <w:pPr>
        <w:contextualSpacing w:val="0"/>
      </w:pPr>
      <w:r>
        <w:br w:type="page"/>
      </w:r>
    </w:p>
    <w:p w14:paraId="7DF0A62D" w14:textId="1423F600" w:rsidR="005456EB" w:rsidRDefault="00F91DB4" w:rsidP="001154CF">
      <w:pPr>
        <w:pStyle w:val="Heading4"/>
      </w:pPr>
      <w:r w:rsidRPr="005456EB">
        <w:lastRenderedPageBreak/>
        <w:t>IT Service manager</w:t>
      </w:r>
    </w:p>
    <w:p w14:paraId="42A115F9" w14:textId="02E88B8A" w:rsidR="005456EB" w:rsidRPr="005456EB" w:rsidRDefault="005456EB" w:rsidP="005456EB">
      <w:pPr>
        <w:pStyle w:val="NoSpacing"/>
      </w:pPr>
      <w:r>
        <w:t>De IT service manager</w:t>
      </w:r>
      <w:r w:rsidR="00D73581">
        <w:t xml:space="preserve"> biedt mogelijkheden om de netwerk laag en de applicatie laag te koppen aan IT services. Deze IT services maken weer deel uit van een bedrijfsproces. Op deze manier is de gehele IT voorziening inzichtelijk en kunnen er direct impact analyses gemaakt wordt of root-cause analyses waarbij je direct zien wat te oorzaak is van een netwerk storing maar ook welke IT services hier last van ondervinden.</w:t>
      </w:r>
    </w:p>
    <w:p w14:paraId="340D74C4" w14:textId="77777777" w:rsidR="00B40E8F" w:rsidRPr="00F91DB4" w:rsidRDefault="00B40E8F" w:rsidP="00C25184">
      <w:pPr>
        <w:contextualSpacing w:val="0"/>
        <w:rPr>
          <w:b/>
        </w:rPr>
      </w:pPr>
    </w:p>
    <w:p w14:paraId="57957C91" w14:textId="77777777" w:rsidR="00D73581" w:rsidRDefault="00F91DB4" w:rsidP="00D73581">
      <w:pPr>
        <w:keepNext/>
        <w:contextualSpacing w:val="0"/>
      </w:pPr>
      <w:r w:rsidRPr="00F91DB4">
        <w:rPr>
          <w:noProof/>
          <w:lang w:val="en-US"/>
        </w:rPr>
        <w:drawing>
          <wp:inline distT="0" distB="0" distL="0" distR="0" wp14:anchorId="35B66C5E" wp14:editId="6FE4FA0D">
            <wp:extent cx="5760720" cy="2729076"/>
            <wp:effectExtent l="0" t="0" r="0" b="0"/>
            <wp:docPr id="11" name="Afbeelding 11" descr="http://www.sps.nl/wp-content/uploads/2012/04/ITServices_Popu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s.nl/wp-content/uploads/2012/04/ITServices_Populat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729076"/>
                    </a:xfrm>
                    <a:prstGeom prst="rect">
                      <a:avLst/>
                    </a:prstGeom>
                    <a:noFill/>
                    <a:ln>
                      <a:noFill/>
                    </a:ln>
                  </pic:spPr>
                </pic:pic>
              </a:graphicData>
            </a:graphic>
          </wp:inline>
        </w:drawing>
      </w:r>
    </w:p>
    <w:p w14:paraId="39FD10F1" w14:textId="258C96B2" w:rsidR="00F91DB4" w:rsidRDefault="00D73581" w:rsidP="00D73581">
      <w:pPr>
        <w:pStyle w:val="Caption"/>
      </w:pPr>
      <w:r>
        <w:t xml:space="preserve">Afbeelding </w:t>
      </w:r>
      <w:r w:rsidR="00A43157">
        <w:fldChar w:fldCharType="begin"/>
      </w:r>
      <w:r w:rsidR="00A43157">
        <w:instrText xml:space="preserve"> SEQ Afbeelding \* ARABIC </w:instrText>
      </w:r>
      <w:r w:rsidR="00A43157">
        <w:fldChar w:fldCharType="separate"/>
      </w:r>
      <w:r w:rsidR="00FE0D5D">
        <w:rPr>
          <w:noProof/>
        </w:rPr>
        <w:t>22</w:t>
      </w:r>
      <w:r w:rsidR="00A43157">
        <w:rPr>
          <w:noProof/>
        </w:rPr>
        <w:fldChar w:fldCharType="end"/>
      </w:r>
    </w:p>
    <w:p w14:paraId="405AE255" w14:textId="7A6902E4" w:rsidR="00895D75" w:rsidRDefault="00895D75">
      <w:pPr>
        <w:contextualSpacing w:val="0"/>
      </w:pPr>
      <w:r>
        <w:br w:type="page"/>
      </w:r>
    </w:p>
    <w:p w14:paraId="29A0E93A" w14:textId="4024F850" w:rsidR="00244FEE" w:rsidRDefault="007739D8" w:rsidP="007F785A">
      <w:pPr>
        <w:pStyle w:val="Heading2"/>
      </w:pPr>
      <w:bookmarkStart w:id="80" w:name="_Toc232184210"/>
      <w:r>
        <w:lastRenderedPageBreak/>
        <w:t xml:space="preserve">Bijlage 3: </w:t>
      </w:r>
      <w:r w:rsidR="001F76A0">
        <w:t>B</w:t>
      </w:r>
      <w:r w:rsidR="00FC1A76">
        <w:t>eschrijving modules M-Proof</w:t>
      </w:r>
      <w:bookmarkEnd w:id="80"/>
    </w:p>
    <w:p w14:paraId="446BCCFA" w14:textId="480B978B" w:rsidR="00FC1A76" w:rsidRPr="001C66FB" w:rsidRDefault="00034E21" w:rsidP="00244FEE">
      <w:r>
        <w:t>De volgende functionaliteiten zijn besproken tijdens het interview met M-Proof.</w:t>
      </w:r>
    </w:p>
    <w:p w14:paraId="76A360F8" w14:textId="12356D77" w:rsidR="00FC1A76" w:rsidRPr="00630B7F" w:rsidRDefault="00FC1A76" w:rsidP="00FC1A76">
      <w:pPr>
        <w:pStyle w:val="Heading4"/>
        <w:rPr>
          <w:lang w:val="en-US"/>
        </w:rPr>
      </w:pPr>
      <w:r w:rsidRPr="00630B7F">
        <w:rPr>
          <w:lang w:val="en-US"/>
        </w:rPr>
        <w:t>Clientèle ITSM</w:t>
      </w:r>
    </w:p>
    <w:p w14:paraId="2979A022" w14:textId="2671646F" w:rsidR="003D41E4" w:rsidRDefault="003D41E4" w:rsidP="00244FEE">
      <w:r w:rsidRPr="00630B7F">
        <w:rPr>
          <w:lang w:val="en-US"/>
        </w:rPr>
        <w:t xml:space="preserve">Is een </w:t>
      </w:r>
      <w:r w:rsidRPr="00630B7F">
        <w:rPr>
          <w:i/>
          <w:lang w:val="en-US"/>
        </w:rPr>
        <w:t>Rich Internet Application</w:t>
      </w:r>
      <w:r w:rsidRPr="00630B7F">
        <w:rPr>
          <w:lang w:val="en-US"/>
        </w:rPr>
        <w:t xml:space="preserve"> interface over HTTPS. </w:t>
      </w:r>
      <w:r>
        <w:t>Maakt niet uit waar je zit en de dienst is altijd beschikbaar.</w:t>
      </w:r>
    </w:p>
    <w:p w14:paraId="5610EFBF" w14:textId="77777777" w:rsidR="001C2901" w:rsidRDefault="001C2901" w:rsidP="00244FEE"/>
    <w:p w14:paraId="5440C933" w14:textId="55548E9A" w:rsidR="003D41E4" w:rsidRDefault="003D41E4" w:rsidP="00244FEE">
      <w:r>
        <w:t xml:space="preserve">Links staat een </w:t>
      </w:r>
      <w:r w:rsidR="00CE0AD0">
        <w:t>Start</w:t>
      </w:r>
      <w:r>
        <w:t>balk met duidelijke menu items. Daarbinnen vind je gelijk een zoekscherm om personen of apparaten te zoeken. Maar ook via de rechtermuisknop kan er direct een melding worden aangemaakt.</w:t>
      </w:r>
      <w:r w:rsidR="001C2901">
        <w:t xml:space="preserve"> Zie afbeelding 22 en 23</w:t>
      </w:r>
    </w:p>
    <w:p w14:paraId="069889B7" w14:textId="77777777" w:rsidR="003D41E4" w:rsidRDefault="003D41E4" w:rsidP="00244FEE"/>
    <w:p w14:paraId="6EE44C8A" w14:textId="7762749F" w:rsidR="001C2901" w:rsidRDefault="001C2901" w:rsidP="001C2901">
      <w:pPr>
        <w:keepNext/>
        <w:contextualSpacing w:val="0"/>
      </w:pPr>
      <w:r>
        <w:rPr>
          <w:noProof/>
          <w:lang w:val="en-US"/>
        </w:rPr>
        <w:drawing>
          <wp:inline distT="0" distB="0" distL="0" distR="0" wp14:anchorId="4E12C83B" wp14:editId="3017D495">
            <wp:extent cx="5686023" cy="4358244"/>
            <wp:effectExtent l="0" t="0" r="0" b="4445"/>
            <wp:docPr id="40" name="Afbeelding 40" descr="C:\Users\CHOY\Desktop\Project\Scenario\M-Proof\Screenshots\Opstart scher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OY\Desktop\Project\Scenario\M-Proof\Screenshots\Opstart scherm1.png"/>
                    <pic:cNvPicPr>
                      <a:picLocks noChangeAspect="1" noChangeArrowheads="1"/>
                    </pic:cNvPicPr>
                  </pic:nvPicPr>
                  <pic:blipFill rotWithShape="1">
                    <a:blip r:embed="rId38">
                      <a:extLst>
                        <a:ext uri="{28A0092B-C50C-407E-A947-70E740481C1C}">
                          <a14:useLocalDpi xmlns:a14="http://schemas.microsoft.com/office/drawing/2010/main" val="0"/>
                        </a:ext>
                      </a:extLst>
                    </a:blip>
                    <a:srcRect r="24785"/>
                    <a:stretch/>
                  </pic:blipFill>
                  <pic:spPr bwMode="auto">
                    <a:xfrm>
                      <a:off x="0" y="0"/>
                      <a:ext cx="5686390" cy="4358525"/>
                    </a:xfrm>
                    <a:prstGeom prst="rect">
                      <a:avLst/>
                    </a:prstGeom>
                    <a:noFill/>
                    <a:ln>
                      <a:noFill/>
                    </a:ln>
                    <a:extLst>
                      <a:ext uri="{53640926-AAD7-44d8-BBD7-CCE9431645EC}">
                        <a14:shadowObscured xmlns:a14="http://schemas.microsoft.com/office/drawing/2010/main"/>
                      </a:ext>
                    </a:extLst>
                  </pic:spPr>
                </pic:pic>
              </a:graphicData>
            </a:graphic>
          </wp:inline>
        </w:drawing>
      </w:r>
    </w:p>
    <w:p w14:paraId="475938BA" w14:textId="5A92C658" w:rsidR="001C2901" w:rsidRDefault="001C2901" w:rsidP="001C2901">
      <w:pPr>
        <w:pStyle w:val="Caption"/>
      </w:pPr>
      <w:r>
        <w:t xml:space="preserve">Afbeelding </w:t>
      </w:r>
      <w:r w:rsidR="00A43157">
        <w:fldChar w:fldCharType="begin"/>
      </w:r>
      <w:r w:rsidR="00A43157">
        <w:instrText xml:space="preserve"> SEQ Afbeelding \* ARABIC </w:instrText>
      </w:r>
      <w:r w:rsidR="00A43157">
        <w:fldChar w:fldCharType="separate"/>
      </w:r>
      <w:r w:rsidR="00FE0D5D">
        <w:rPr>
          <w:noProof/>
        </w:rPr>
        <w:t>23</w:t>
      </w:r>
      <w:r w:rsidR="00A43157">
        <w:rPr>
          <w:noProof/>
        </w:rPr>
        <w:fldChar w:fldCharType="end"/>
      </w:r>
    </w:p>
    <w:p w14:paraId="22155FE6" w14:textId="18C594A5" w:rsidR="001C2901" w:rsidRDefault="001C2901">
      <w:pPr>
        <w:contextualSpacing w:val="0"/>
      </w:pPr>
      <w:r>
        <w:br w:type="page"/>
      </w:r>
    </w:p>
    <w:p w14:paraId="6FF3AF53" w14:textId="77777777" w:rsidR="001C2901" w:rsidRDefault="001C2901" w:rsidP="001C2901">
      <w:pPr>
        <w:keepNext/>
        <w:contextualSpacing w:val="0"/>
      </w:pPr>
      <w:r>
        <w:rPr>
          <w:noProof/>
          <w:lang w:val="en-US"/>
        </w:rPr>
        <w:lastRenderedPageBreak/>
        <w:drawing>
          <wp:inline distT="0" distB="0" distL="0" distR="0" wp14:anchorId="01F5FC66" wp14:editId="4A0C4F9A">
            <wp:extent cx="6481006" cy="3598223"/>
            <wp:effectExtent l="0" t="0" r="0" b="2540"/>
            <wp:docPr id="41" name="Afbeelding 41" descr="C:\Users\CHOY\Desktop\Project\Scenario\M-Proof\Screenshots\Rechtermuiskn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OY\Desktop\Project\Scenario\M-Proof\Screenshots\Rechtermuisknop1.png"/>
                    <pic:cNvPicPr>
                      <a:picLocks noChangeAspect="1" noChangeArrowheads="1"/>
                    </pic:cNvPicPr>
                  </pic:nvPicPr>
                  <pic:blipFill rotWithShape="1">
                    <a:blip r:embed="rId39">
                      <a:extLst>
                        <a:ext uri="{28A0092B-C50C-407E-A947-70E740481C1C}">
                          <a14:useLocalDpi xmlns:a14="http://schemas.microsoft.com/office/drawing/2010/main" val="0"/>
                        </a:ext>
                      </a:extLst>
                    </a:blip>
                    <a:srcRect r="6211" b="7353"/>
                    <a:stretch/>
                  </pic:blipFill>
                  <pic:spPr bwMode="auto">
                    <a:xfrm>
                      <a:off x="0" y="0"/>
                      <a:ext cx="6494118" cy="3605503"/>
                    </a:xfrm>
                    <a:prstGeom prst="rect">
                      <a:avLst/>
                    </a:prstGeom>
                    <a:noFill/>
                    <a:ln>
                      <a:noFill/>
                    </a:ln>
                    <a:extLst>
                      <a:ext uri="{53640926-AAD7-44d8-BBD7-CCE9431645EC}">
                        <a14:shadowObscured xmlns:a14="http://schemas.microsoft.com/office/drawing/2010/main"/>
                      </a:ext>
                    </a:extLst>
                  </pic:spPr>
                </pic:pic>
              </a:graphicData>
            </a:graphic>
          </wp:inline>
        </w:drawing>
      </w:r>
    </w:p>
    <w:p w14:paraId="7299F0C5" w14:textId="315813E3" w:rsidR="001C2901" w:rsidRDefault="001C2901" w:rsidP="001C2901">
      <w:pPr>
        <w:pStyle w:val="Caption"/>
      </w:pPr>
      <w:r>
        <w:t xml:space="preserve">Afbeelding </w:t>
      </w:r>
      <w:r w:rsidR="00A43157">
        <w:fldChar w:fldCharType="begin"/>
      </w:r>
      <w:r w:rsidR="00A43157">
        <w:instrText xml:space="preserve"> SEQ Afbeelding \* ARABIC </w:instrText>
      </w:r>
      <w:r w:rsidR="00A43157">
        <w:fldChar w:fldCharType="separate"/>
      </w:r>
      <w:r w:rsidR="00FE0D5D">
        <w:rPr>
          <w:noProof/>
        </w:rPr>
        <w:t>24</w:t>
      </w:r>
      <w:r w:rsidR="00A43157">
        <w:rPr>
          <w:noProof/>
        </w:rPr>
        <w:fldChar w:fldCharType="end"/>
      </w:r>
    </w:p>
    <w:p w14:paraId="35D2696A" w14:textId="1AFFA769" w:rsidR="001C2901" w:rsidRDefault="001C2901">
      <w:pPr>
        <w:contextualSpacing w:val="0"/>
      </w:pPr>
    </w:p>
    <w:p w14:paraId="0E20B93D" w14:textId="1D433199" w:rsidR="003D41E4" w:rsidRDefault="003D41E4" w:rsidP="00244FEE">
      <w:r>
        <w:t>Boom structuur is volledig te integreren, van vestigingen tot afdelingen voor extra stuur informatie en ook rechterstructuur op functie. Ook werk roosters zijn toe te voegen.</w:t>
      </w:r>
    </w:p>
    <w:p w14:paraId="77B1D5F8" w14:textId="52AA0538" w:rsidR="003D41E4" w:rsidRDefault="003D41E4" w:rsidP="00244FEE">
      <w:r>
        <w:t>In het pakket kunnen onbeperkt vri</w:t>
      </w:r>
      <w:r w:rsidR="001C2901">
        <w:t>j</w:t>
      </w:r>
      <w:r>
        <w:t>e velden toevoegen die volledig zijn afgestemd op DWA.</w:t>
      </w:r>
    </w:p>
    <w:p w14:paraId="6FF5143C" w14:textId="77777777" w:rsidR="001C2901" w:rsidRDefault="001C2901" w:rsidP="00244FEE"/>
    <w:p w14:paraId="1F82E865" w14:textId="77777777" w:rsidR="001C66FB" w:rsidRDefault="001C66FB" w:rsidP="00244FEE"/>
    <w:p w14:paraId="76C6E493" w14:textId="77777777" w:rsidR="001C2901" w:rsidRDefault="001C2901">
      <w:pPr>
        <w:contextualSpacing w:val="0"/>
      </w:pPr>
      <w:r>
        <w:br w:type="page"/>
      </w:r>
    </w:p>
    <w:p w14:paraId="0112F704" w14:textId="77777777" w:rsidR="001C2901" w:rsidRDefault="001C66FB" w:rsidP="00244FEE">
      <w:r>
        <w:lastRenderedPageBreak/>
        <w:t xml:space="preserve">Taken en afspraken connectie met Outlook connectie. In de versie 2013 is er een Exchange integratie. Taken en afspraken zie je dan ook binnen </w:t>
      </w:r>
      <w:r w:rsidR="001C2901">
        <w:t>Clientele</w:t>
      </w:r>
      <w:r>
        <w:t xml:space="preserve"> en via de App.</w:t>
      </w:r>
      <w:r w:rsidR="001C2901">
        <w:t xml:space="preserve"> </w:t>
      </w:r>
    </w:p>
    <w:p w14:paraId="3516EB2E" w14:textId="77777777" w:rsidR="001C2901" w:rsidRDefault="001C2901" w:rsidP="00244FEE"/>
    <w:p w14:paraId="3CB3FD03" w14:textId="77777777" w:rsidR="001C2901" w:rsidRDefault="001C2901" w:rsidP="001C2901">
      <w:pPr>
        <w:keepNext/>
        <w:jc w:val="center"/>
      </w:pPr>
      <w:r>
        <w:rPr>
          <w:noProof/>
          <w:lang w:val="en-US"/>
        </w:rPr>
        <w:drawing>
          <wp:inline distT="0" distB="0" distL="0" distR="0" wp14:anchorId="73EA200D" wp14:editId="02473CD8">
            <wp:extent cx="7614168" cy="4657169"/>
            <wp:effectExtent l="0" t="7620" r="0" b="0"/>
            <wp:docPr id="42" name="Afbeelding 42" descr="C:\Users\CHOY\Desktop\Project\Scenario\M-Proof\Screenshots\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OY\Desktop\Project\Scenario\M-Proof\Screenshots\Plannin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7615353" cy="4657894"/>
                    </a:xfrm>
                    <a:prstGeom prst="rect">
                      <a:avLst/>
                    </a:prstGeom>
                    <a:noFill/>
                    <a:ln>
                      <a:noFill/>
                    </a:ln>
                  </pic:spPr>
                </pic:pic>
              </a:graphicData>
            </a:graphic>
          </wp:inline>
        </w:drawing>
      </w:r>
    </w:p>
    <w:p w14:paraId="7C1A23B5" w14:textId="0962BE48" w:rsidR="001C66FB" w:rsidRPr="005A147C" w:rsidRDefault="001C2901" w:rsidP="001C2901">
      <w:pPr>
        <w:pStyle w:val="Caption"/>
        <w:jc w:val="center"/>
      </w:pPr>
      <w:r>
        <w:t xml:space="preserve">Afbeelding </w:t>
      </w:r>
      <w:r w:rsidR="00A43157">
        <w:fldChar w:fldCharType="begin"/>
      </w:r>
      <w:r w:rsidR="00A43157">
        <w:instrText xml:space="preserve"> SEQ Afbeelding \* ARABIC </w:instrText>
      </w:r>
      <w:r w:rsidR="00A43157">
        <w:fldChar w:fldCharType="separate"/>
      </w:r>
      <w:r w:rsidR="00FE0D5D">
        <w:rPr>
          <w:noProof/>
        </w:rPr>
        <w:t>25</w:t>
      </w:r>
      <w:r w:rsidR="00A43157">
        <w:rPr>
          <w:noProof/>
        </w:rPr>
        <w:fldChar w:fldCharType="end"/>
      </w:r>
    </w:p>
    <w:p w14:paraId="297129F2" w14:textId="77777777" w:rsidR="001C2901" w:rsidRDefault="001C2901">
      <w:pPr>
        <w:contextualSpacing w:val="0"/>
      </w:pPr>
    </w:p>
    <w:p w14:paraId="14F06621" w14:textId="658AB8EF" w:rsidR="001C2901" w:rsidRPr="001C2901" w:rsidRDefault="001C2901" w:rsidP="001C2901">
      <w:pPr>
        <w:pStyle w:val="NoSpacing"/>
        <w:rPr>
          <w:b/>
        </w:rPr>
      </w:pPr>
      <w:r w:rsidRPr="001C2901">
        <w:rPr>
          <w:b/>
        </w:rPr>
        <w:lastRenderedPageBreak/>
        <w:t>CMDB gegevens inzien</w:t>
      </w:r>
    </w:p>
    <w:p w14:paraId="06A52C21" w14:textId="7E2A139D" w:rsidR="001C2901" w:rsidRDefault="005E5CBD" w:rsidP="001C2901">
      <w:pPr>
        <w:pStyle w:val="NoSpacing"/>
      </w:pPr>
      <w:r>
        <w:t>Binnen de CMDB kan er gezocht worden op bijvoorbeeld PC naam zoals in de onderstaande afbeelding. Bij het inzien van gegevens zijn ook de relaties van dit component inzichtelijk</w:t>
      </w:r>
      <w:r w:rsidR="001E44DB">
        <w:t xml:space="preserve"> en wie de eigenaar is van de computer. Naast deze gegevens zijn ook wijzigingen en contracten inzichtelijk. </w:t>
      </w:r>
    </w:p>
    <w:p w14:paraId="099AAC8F" w14:textId="77777777" w:rsidR="001C2901" w:rsidRDefault="001C2901">
      <w:pPr>
        <w:contextualSpacing w:val="0"/>
      </w:pPr>
    </w:p>
    <w:p w14:paraId="39194A19" w14:textId="77777777" w:rsidR="001E44DB" w:rsidRDefault="001C2901" w:rsidP="001E44DB">
      <w:pPr>
        <w:keepNext/>
        <w:contextualSpacing w:val="0"/>
      </w:pPr>
      <w:r>
        <w:rPr>
          <w:noProof/>
          <w:lang w:val="en-US"/>
        </w:rPr>
        <w:drawing>
          <wp:inline distT="0" distB="0" distL="0" distR="0" wp14:anchorId="1BEBFE7E" wp14:editId="2FBEB432">
            <wp:extent cx="5759450" cy="4655185"/>
            <wp:effectExtent l="0" t="0" r="0" b="0"/>
            <wp:docPr id="43" name="Afbeelding 43" descr="C:\Users\CHOY\Desktop\Project\Scenario\M-Proof\Screenshots\CMDB detail k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OY\Desktop\Project\Scenario\M-Proof\Screenshots\CMDB detail kaar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4655185"/>
                    </a:xfrm>
                    <a:prstGeom prst="rect">
                      <a:avLst/>
                    </a:prstGeom>
                    <a:noFill/>
                    <a:ln>
                      <a:noFill/>
                    </a:ln>
                  </pic:spPr>
                </pic:pic>
              </a:graphicData>
            </a:graphic>
          </wp:inline>
        </w:drawing>
      </w:r>
    </w:p>
    <w:p w14:paraId="1A3C645F" w14:textId="14D0DACE" w:rsidR="001E44DB" w:rsidRDefault="001E44DB" w:rsidP="001E44DB">
      <w:pPr>
        <w:pStyle w:val="Caption"/>
      </w:pPr>
      <w:r>
        <w:t xml:space="preserve">Afbeelding </w:t>
      </w:r>
      <w:r w:rsidR="00A43157">
        <w:fldChar w:fldCharType="begin"/>
      </w:r>
      <w:r w:rsidR="00A43157">
        <w:instrText xml:space="preserve"> SEQ Afbeelding \* ARABIC </w:instrText>
      </w:r>
      <w:r w:rsidR="00A43157">
        <w:fldChar w:fldCharType="separate"/>
      </w:r>
      <w:r w:rsidR="00FE0D5D">
        <w:rPr>
          <w:noProof/>
        </w:rPr>
        <w:t>26</w:t>
      </w:r>
      <w:r w:rsidR="00A43157">
        <w:rPr>
          <w:noProof/>
        </w:rPr>
        <w:fldChar w:fldCharType="end"/>
      </w:r>
    </w:p>
    <w:p w14:paraId="29250DB6" w14:textId="77777777" w:rsidR="0004209B" w:rsidRDefault="0004209B">
      <w:pPr>
        <w:contextualSpacing w:val="0"/>
      </w:pPr>
      <w:r>
        <w:br w:type="page"/>
      </w:r>
    </w:p>
    <w:p w14:paraId="32A128EC" w14:textId="414A9161" w:rsidR="0004209B" w:rsidRDefault="0004209B" w:rsidP="0004209B">
      <w:pPr>
        <w:pStyle w:val="NoSpacing"/>
        <w:rPr>
          <w:b/>
        </w:rPr>
      </w:pPr>
      <w:r w:rsidRPr="0004209B">
        <w:rPr>
          <w:b/>
        </w:rPr>
        <w:lastRenderedPageBreak/>
        <w:t>Dashboards</w:t>
      </w:r>
    </w:p>
    <w:p w14:paraId="05CF684A" w14:textId="0A855410" w:rsidR="0004209B" w:rsidRDefault="0004209B">
      <w:pPr>
        <w:contextualSpacing w:val="0"/>
      </w:pPr>
      <w:r>
        <w:t>Clientele heeft ook standaard Dashboards waarin direct te zien is hoe de afdeling op het moment presteert. Het gaat om informatie als aantal behandelde incidenten op service of gemiddeld afgehandelde incidenten per week. Zie afbeelding 26.</w:t>
      </w:r>
    </w:p>
    <w:p w14:paraId="0F0B6ABF" w14:textId="77777777" w:rsidR="0004209B" w:rsidRDefault="0004209B" w:rsidP="0004209B">
      <w:pPr>
        <w:keepNext/>
        <w:contextualSpacing w:val="0"/>
      </w:pPr>
      <w:r>
        <w:rPr>
          <w:noProof/>
          <w:lang w:val="en-US"/>
        </w:rPr>
        <w:drawing>
          <wp:inline distT="0" distB="0" distL="0" distR="0" wp14:anchorId="4278F231" wp14:editId="0BAC3CEC">
            <wp:extent cx="5753100" cy="3409950"/>
            <wp:effectExtent l="0" t="0" r="0" b="0"/>
            <wp:docPr id="44" name="Afbeelding 44" descr="\\pc074\c$\Users\CHOY\Desktop\Project\Scenario\M-Proof\Screenshots\Dashbo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074\c$\Users\CHOY\Desktop\Project\Scenario\M-Proof\Screenshots\Dashboard 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3409950"/>
                    </a:xfrm>
                    <a:prstGeom prst="rect">
                      <a:avLst/>
                    </a:prstGeom>
                    <a:noFill/>
                    <a:ln>
                      <a:noFill/>
                    </a:ln>
                  </pic:spPr>
                </pic:pic>
              </a:graphicData>
            </a:graphic>
          </wp:inline>
        </w:drawing>
      </w:r>
    </w:p>
    <w:p w14:paraId="440AD4B6" w14:textId="5DC931B8" w:rsidR="0004209B" w:rsidRDefault="0004209B" w:rsidP="0004209B">
      <w:pPr>
        <w:pStyle w:val="Caption"/>
      </w:pPr>
      <w:r>
        <w:t xml:space="preserve">Afbeelding </w:t>
      </w:r>
      <w:r w:rsidR="00A43157">
        <w:fldChar w:fldCharType="begin"/>
      </w:r>
      <w:r w:rsidR="00A43157">
        <w:instrText xml:space="preserve"> SEQ Afbeelding \* ARABIC </w:instrText>
      </w:r>
      <w:r w:rsidR="00A43157">
        <w:fldChar w:fldCharType="separate"/>
      </w:r>
      <w:r w:rsidR="00FE0D5D">
        <w:rPr>
          <w:noProof/>
        </w:rPr>
        <w:t>27</w:t>
      </w:r>
      <w:r w:rsidR="00A43157">
        <w:rPr>
          <w:noProof/>
        </w:rPr>
        <w:fldChar w:fldCharType="end"/>
      </w:r>
    </w:p>
    <w:p w14:paraId="76369C43" w14:textId="77777777" w:rsidR="00D56A81" w:rsidRDefault="00D56A81" w:rsidP="00D56A81">
      <w:pPr>
        <w:pStyle w:val="NoSpacing"/>
        <w:rPr>
          <w:noProof/>
        </w:rPr>
      </w:pPr>
      <w:r>
        <w:rPr>
          <w:noProof/>
        </w:rPr>
        <w:t>Mederwerkers kunnen ook een persoonlijke dashboard instellen waarin dirrect te zien in welke incidenten nieuw zijn of in behandeling staan met een navigasievenster om direct gegeven van het incident te bewerken.</w:t>
      </w:r>
    </w:p>
    <w:p w14:paraId="63B2881F" w14:textId="77777777" w:rsidR="00D56A81" w:rsidRDefault="00D56A81" w:rsidP="00D56A81">
      <w:pPr>
        <w:keepNext/>
        <w:contextualSpacing w:val="0"/>
        <w:rPr>
          <w:noProof/>
          <w:lang w:eastAsia="nl-NL"/>
        </w:rPr>
      </w:pPr>
    </w:p>
    <w:p w14:paraId="78C8E0CA" w14:textId="65081505" w:rsidR="00D56A81" w:rsidRDefault="00D56A81" w:rsidP="00D56A81">
      <w:pPr>
        <w:keepNext/>
        <w:contextualSpacing w:val="0"/>
      </w:pPr>
    </w:p>
    <w:p w14:paraId="351CC69B" w14:textId="0D5F5B93" w:rsidR="001C2901" w:rsidRDefault="00D56A81">
      <w:pPr>
        <w:contextualSpacing w:val="0"/>
        <w:rPr>
          <w:rFonts w:asciiTheme="majorHAnsi" w:eastAsiaTheme="majorEastAsia" w:hAnsiTheme="majorHAnsi" w:cstheme="majorBidi"/>
          <w:b/>
          <w:bCs/>
          <w:i/>
          <w:iCs/>
          <w:color w:val="4F81BD" w:themeColor="accent1"/>
        </w:rPr>
      </w:pPr>
      <w:r>
        <w:rPr>
          <w:noProof/>
          <w:lang w:val="en-US"/>
        </w:rPr>
        <w:lastRenderedPageBreak/>
        <mc:AlternateContent>
          <mc:Choice Requires="wps">
            <w:drawing>
              <wp:anchor distT="0" distB="0" distL="114300" distR="114300" simplePos="0" relativeHeight="251751424" behindDoc="0" locked="0" layoutInCell="1" allowOverlap="1" wp14:anchorId="1E48D6D8" wp14:editId="6B66D809">
                <wp:simplePos x="0" y="0"/>
                <wp:positionH relativeFrom="column">
                  <wp:posOffset>730885</wp:posOffset>
                </wp:positionH>
                <wp:positionV relativeFrom="paragraph">
                  <wp:posOffset>8237855</wp:posOffset>
                </wp:positionV>
                <wp:extent cx="4895215" cy="266700"/>
                <wp:effectExtent l="0" t="0" r="0" b="0"/>
                <wp:wrapThrough wrapText="bothSides">
                  <wp:wrapPolygon edited="0">
                    <wp:start x="0" y="0"/>
                    <wp:lineTo x="0" y="21600"/>
                    <wp:lineTo x="21600" y="21600"/>
                    <wp:lineTo x="21600" y="0"/>
                  </wp:wrapPolygon>
                </wp:wrapThrough>
                <wp:docPr id="47" name="Tekstvak 47"/>
                <wp:cNvGraphicFramePr/>
                <a:graphic xmlns:a="http://schemas.openxmlformats.org/drawingml/2006/main">
                  <a:graphicData uri="http://schemas.microsoft.com/office/word/2010/wordprocessingShape">
                    <wps:wsp>
                      <wps:cNvSpPr txBox="1"/>
                      <wps:spPr>
                        <a:xfrm>
                          <a:off x="0" y="0"/>
                          <a:ext cx="4895215" cy="266700"/>
                        </a:xfrm>
                        <a:prstGeom prst="rect">
                          <a:avLst/>
                        </a:prstGeom>
                        <a:solidFill>
                          <a:prstClr val="white"/>
                        </a:solidFill>
                        <a:ln>
                          <a:noFill/>
                        </a:ln>
                        <a:effectLst/>
                      </wps:spPr>
                      <wps:txbx>
                        <w:txbxContent>
                          <w:p w14:paraId="52C9099F" w14:textId="6092C3E9" w:rsidR="00A25260" w:rsidRPr="000579CA" w:rsidRDefault="00A25260" w:rsidP="00D56A81">
                            <w:pPr>
                              <w:pStyle w:val="Caption"/>
                              <w:rPr>
                                <w:noProof/>
                              </w:rPr>
                            </w:pPr>
                            <w:r>
                              <w:t xml:space="preserve">Afbeelding </w:t>
                            </w:r>
                            <w:r w:rsidR="00A43157">
                              <w:fldChar w:fldCharType="begin"/>
                            </w:r>
                            <w:r w:rsidR="00A43157">
                              <w:instrText xml:space="preserve"> SEQ Afbeelding \* ARABIC </w:instrText>
                            </w:r>
                            <w:r w:rsidR="00A43157">
                              <w:fldChar w:fldCharType="separate"/>
                            </w:r>
                            <w:r w:rsidR="00FE0D5D">
                              <w:rPr>
                                <w:noProof/>
                              </w:rPr>
                              <w:t>28</w:t>
                            </w:r>
                            <w:r w:rsidR="00A43157">
                              <w:rPr>
                                <w:noProof/>
                              </w:rPr>
                              <w:fldChar w:fldCharType="end"/>
                            </w:r>
                            <w:r>
                              <w:t>: Persoonlijke Dashboards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7" o:spid="_x0000_s1039" type="#_x0000_t202" style="position:absolute;margin-left:57.55pt;margin-top:648.65pt;width:385.45pt;height:21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1Kj4CAAB4BAAADgAAAGRycy9lMm9Eb2MueG1srFTfb9owEH6ftP/B8vsIsJZ2iFAxKqZJqK0E&#10;U5+N45Cots87GxL21+/sELp1e5r24pzvzvfj++4yu2uNZkeFvgab89FgyJmyEora7nP+bbv6cMuZ&#10;D8IWQoNVOT8pz+/m79/NGjdVY6hAFwoZBbF+2ricVyG4aZZ5WSkj/ACcsmQsAY0IdMV9VqBoKLrR&#10;2Xg4nGQNYOEQpPKetPedkc9T/LJUMjyWpVeB6ZxTbSGdmM5dPLP5TEz3KFxVy3MZ4h+qMKK2lPQS&#10;6l4EwQ5Y/xHK1BLBQxkGEkwGZVlLlXqgbkbDN91sKuFU6oXA8e4Ck/9/YeXD8QlZXeT86oYzKwxx&#10;tFUvPhzFCyMV4dM4PyW3jSPH0H6Glnju9Z6Use22RBO/1BAjOyF9uqCr2sAkKa9uP12PR9ecSbKN&#10;J5ObYYI/e33t0IcvCgyLQs6R2EugiuPaB6qEXHuXmMyDrotVrXW8RMNSIzsKYrqp6qBijfTiNy9t&#10;o6+F+KozdxqVRuWcJTbcNRal0O7aBNDoY9/1DooTgYHQjZN3clVT+rXw4UkgzQ/1TzsRHukoNTQ5&#10;h7PEWQX442/66E+0kpWzhuYx5/77QaDiTH+1RHgc3l7AXtj1gj2YJVDjI9o2J5NIDzDoXiwRzDOt&#10;yiJmIZOwknLlPPTiMnRbQasm1WKRnGhEnQhru3Eyhu5h3rbPAt2ZpED0PkA/qWL6hqvON7HlFodA&#10;wCciI7AdisRRvNB4J7bOqxj359d78nr9Ycx/AgAA//8DAFBLAwQUAAYACAAAACEAahVvZeMAAAAN&#10;AQAADwAAAGRycy9kb3ducmV2LnhtbEyPMU/DMBCFdyT+g3VILIg6qUuahjhVVcFAl4q0C5sbu3Eg&#10;tiPbacO/55hgu3f39O575XoyPbkoHzpnOaSzBIiyjZOdbTkcD6+POZAQhZWid1Zx+FYB1tXtTSkK&#10;6a72XV3q2BIMsaEQHHSMQ0FpaLQyIszcoCzezs4bEVH6lkovrhhuejpPkowa0Vn8oMWgtlo1X/Vo&#10;OOwXH3v9MJ5fdpsF82/HcZt9tjXn93fT5hlIVFP8M8MvPqJDhUwnN1oZSI86fUrRisN8tWRA0JLn&#10;GdY74YqxFQNalfR/i+oHAAD//wMAUEsBAi0AFAAGAAgAAAAhAOSZw8D7AAAA4QEAABMAAAAAAAAA&#10;AAAAAAAAAAAAAFtDb250ZW50X1R5cGVzXS54bWxQSwECLQAUAAYACAAAACEAI7Jq4dcAAACUAQAA&#10;CwAAAAAAAAAAAAAAAAAsAQAAX3JlbHMvLnJlbHNQSwECLQAUAAYACAAAACEAu9/1Kj4CAAB4BAAA&#10;DgAAAAAAAAAAAAAAAAAsAgAAZHJzL2Uyb0RvYy54bWxQSwECLQAUAAYACAAAACEAahVvZeMAAAAN&#10;AQAADwAAAAAAAAAAAAAAAACWBAAAZHJzL2Rvd25yZXYueG1sUEsFBgAAAAAEAAQA8wAAAKYFAAAA&#10;AA==&#10;" stroked="f">
                <v:textbox style="mso-fit-shape-to-text:t" inset="0,0,0,0">
                  <w:txbxContent>
                    <w:p w14:paraId="52C9099F" w14:textId="6092C3E9" w:rsidR="00A25260" w:rsidRPr="000579CA" w:rsidRDefault="00A25260" w:rsidP="00D56A81">
                      <w:pPr>
                        <w:pStyle w:val="Caption"/>
                        <w:rPr>
                          <w:noProof/>
                        </w:rPr>
                      </w:pPr>
                      <w:r>
                        <w:t xml:space="preserve">Afbeelding </w:t>
                      </w:r>
                      <w:fldSimple w:instr=" SEQ Afbeelding \* ARABIC ">
                        <w:r w:rsidR="00FE0D5D">
                          <w:rPr>
                            <w:noProof/>
                          </w:rPr>
                          <w:t>28</w:t>
                        </w:r>
                      </w:fldSimple>
                      <w:r>
                        <w:t>: Persoonlijke Dashboards</w:t>
                      </w:r>
                    </w:p>
                  </w:txbxContent>
                </v:textbox>
                <w10:wrap type="through"/>
              </v:shape>
            </w:pict>
          </mc:Fallback>
        </mc:AlternateContent>
      </w:r>
      <w:r>
        <w:rPr>
          <w:noProof/>
          <w:lang w:val="en-US"/>
        </w:rPr>
        <w:drawing>
          <wp:anchor distT="0" distB="0" distL="114300" distR="114300" simplePos="0" relativeHeight="251749376" behindDoc="1" locked="0" layoutInCell="1" allowOverlap="1" wp14:anchorId="1A16A866" wp14:editId="10EE6A2C">
            <wp:simplePos x="0" y="0"/>
            <wp:positionH relativeFrom="column">
              <wp:posOffset>-956310</wp:posOffset>
            </wp:positionH>
            <wp:positionV relativeFrom="paragraph">
              <wp:posOffset>1598295</wp:posOffset>
            </wp:positionV>
            <wp:extent cx="8269605" cy="4895215"/>
            <wp:effectExtent l="0" t="8255" r="8890" b="8890"/>
            <wp:wrapThrough wrapText="bothSides">
              <wp:wrapPolygon edited="0">
                <wp:start x="21622" y="36"/>
                <wp:lineTo x="27" y="36"/>
                <wp:lineTo x="27" y="21555"/>
                <wp:lineTo x="21622" y="21555"/>
                <wp:lineTo x="21622" y="36"/>
              </wp:wrapPolygon>
            </wp:wrapThrough>
            <wp:docPr id="46" name="Afbeelding 46" descr="\\pc074\c$\Users\CHOY\Desktop\Project\Scenario\M-Proof\Screenshots\Persoonlijk dash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074\c$\Users\CHOY\Desktop\Project\Scenario\M-Proof\Screenshots\Persoonlijk dashboar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8269605" cy="489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A81">
        <w:t xml:space="preserve"> </w:t>
      </w:r>
      <w:r w:rsidR="001C2901">
        <w:br w:type="page"/>
      </w:r>
    </w:p>
    <w:p w14:paraId="1FF4376A" w14:textId="7543623D" w:rsidR="001F76A0" w:rsidRPr="001F76A0" w:rsidRDefault="00FC1A76" w:rsidP="00FC1A76">
      <w:pPr>
        <w:pStyle w:val="Heading4"/>
      </w:pPr>
      <w:r>
        <w:lastRenderedPageBreak/>
        <w:t>Clientèle</w:t>
      </w:r>
      <w:r w:rsidR="001F76A0" w:rsidRPr="001F76A0">
        <w:t xml:space="preserve"> Portal</w:t>
      </w:r>
    </w:p>
    <w:p w14:paraId="76FE9B78" w14:textId="482EB657" w:rsidR="001F76A0" w:rsidRDefault="001F76A0" w:rsidP="00244FEE">
      <w:r>
        <w:t>De portal is gebaseerd op gratis versie van SharePoint Services en ondersteund in juni 2013 ook SharePoint 2010 en SharePoint 2013. Keuze uit welke webparts zichtbaar zijn. Rechten structuur is ingebouwd. Het beheer van de</w:t>
      </w:r>
      <w:r w:rsidR="00FC1A76">
        <w:t xml:space="preserve"> portal gebeurt vanuit Clientèle ITSM</w:t>
      </w:r>
      <w:r>
        <w:t xml:space="preserve">. </w:t>
      </w:r>
      <w:r w:rsidR="00FC1A76">
        <w:t>Vanuit de Portal heeft de gebruiker direct een overzicht om nieuwe meldingen in de zien, huidige meldingen in te zien of aanvragen te plaatsen binnen de Service Catalogus.</w:t>
      </w:r>
      <w:r w:rsidR="001C2901" w:rsidRPr="001C2901">
        <w:t xml:space="preserve"> </w:t>
      </w:r>
      <w:r w:rsidR="001C2901" w:rsidRPr="00166F06">
        <w:t xml:space="preserve">Volledig rechter structuur over </w:t>
      </w:r>
      <w:r w:rsidR="001C2901">
        <w:t xml:space="preserve">de </w:t>
      </w:r>
      <w:r w:rsidR="001C2901" w:rsidRPr="00166F06">
        <w:t>hoeveel</w:t>
      </w:r>
      <w:r w:rsidR="001C2901">
        <w:t>heid informatie</w:t>
      </w:r>
      <w:r w:rsidR="001C2901" w:rsidRPr="00166F06">
        <w:t xml:space="preserve"> de gebruikers zien binnen de portal</w:t>
      </w:r>
      <w:r w:rsidR="001C2901">
        <w:t xml:space="preserve"> is allemaal te beheren binnen de Clientele applicatie.</w:t>
      </w:r>
    </w:p>
    <w:p w14:paraId="55838D83" w14:textId="77777777" w:rsidR="00A27532" w:rsidRDefault="00A27532" w:rsidP="00244FEE"/>
    <w:p w14:paraId="32D8AC1D" w14:textId="77777777" w:rsidR="00A27532" w:rsidRDefault="00A27532" w:rsidP="00244FEE"/>
    <w:p w14:paraId="38813EEC" w14:textId="77777777" w:rsidR="00A27532" w:rsidRDefault="00A27532" w:rsidP="00A27532">
      <w:pPr>
        <w:keepNext/>
      </w:pPr>
      <w:r>
        <w:rPr>
          <w:noProof/>
          <w:lang w:val="en-US"/>
        </w:rPr>
        <w:drawing>
          <wp:inline distT="0" distB="0" distL="0" distR="0" wp14:anchorId="32B98361" wp14:editId="671E2456">
            <wp:extent cx="5940718" cy="2964133"/>
            <wp:effectExtent l="0" t="0" r="3175" b="8255"/>
            <wp:docPr id="32" name="Picture 32" descr="Macintosch HD:Users:Christian:Downloads:Portal%20D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ch HD:Users:Christian:Downloads:Portal%20DW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718" cy="2964133"/>
                    </a:xfrm>
                    <a:prstGeom prst="rect">
                      <a:avLst/>
                    </a:prstGeom>
                    <a:noFill/>
                    <a:ln>
                      <a:noFill/>
                    </a:ln>
                  </pic:spPr>
                </pic:pic>
              </a:graphicData>
            </a:graphic>
          </wp:inline>
        </w:drawing>
      </w:r>
    </w:p>
    <w:p w14:paraId="2ED61E46" w14:textId="41287E1C" w:rsidR="00FC1A76" w:rsidRDefault="00A27532" w:rsidP="001C66FB">
      <w:pPr>
        <w:pStyle w:val="Caption"/>
      </w:pPr>
      <w:r>
        <w:t xml:space="preserve">Afbeelding </w:t>
      </w:r>
      <w:r w:rsidR="00A43157">
        <w:fldChar w:fldCharType="begin"/>
      </w:r>
      <w:r w:rsidR="00A43157">
        <w:instrText xml:space="preserve"> SEQ Afbeelding \* ARABIC </w:instrText>
      </w:r>
      <w:r w:rsidR="00A43157">
        <w:fldChar w:fldCharType="separate"/>
      </w:r>
      <w:r w:rsidR="00FE0D5D">
        <w:rPr>
          <w:noProof/>
        </w:rPr>
        <w:t>29</w:t>
      </w:r>
      <w:r w:rsidR="00A43157">
        <w:rPr>
          <w:noProof/>
        </w:rPr>
        <w:fldChar w:fldCharType="end"/>
      </w:r>
    </w:p>
    <w:p w14:paraId="48B38138" w14:textId="77777777" w:rsidR="001C2901" w:rsidRDefault="001C2901">
      <w:pPr>
        <w:contextualSpacing w:val="0"/>
        <w:rPr>
          <w:rFonts w:asciiTheme="majorHAnsi" w:eastAsiaTheme="majorEastAsia" w:hAnsiTheme="majorHAnsi" w:cstheme="majorBidi"/>
          <w:b/>
          <w:bCs/>
          <w:i/>
          <w:iCs/>
          <w:color w:val="4F81BD" w:themeColor="accent1"/>
        </w:rPr>
      </w:pPr>
      <w:r>
        <w:br w:type="page"/>
      </w:r>
    </w:p>
    <w:p w14:paraId="02A7C2BB" w14:textId="265FEA7D" w:rsidR="00034E21" w:rsidRDefault="00166F06" w:rsidP="00034E21">
      <w:pPr>
        <w:pStyle w:val="Heading4"/>
      </w:pPr>
      <w:r>
        <w:lastRenderedPageBreak/>
        <w:t>U</w:t>
      </w:r>
      <w:r w:rsidR="00034E21">
        <w:t>niversele Connector</w:t>
      </w:r>
    </w:p>
    <w:p w14:paraId="78E62DA3" w14:textId="2080468A" w:rsidR="00034E21" w:rsidRPr="00D46EAC" w:rsidRDefault="00034E21" w:rsidP="00034E21">
      <w:pPr>
        <w:spacing w:after="0" w:line="343" w:lineRule="atLeast"/>
        <w:rPr>
          <w:rFonts w:ascii="Helvetica" w:eastAsia="Times New Roman" w:hAnsi="Helvetica" w:cs="Helvetica"/>
          <w:sz w:val="21"/>
          <w:szCs w:val="21"/>
          <w:lang w:eastAsia="nl-NL"/>
        </w:rPr>
      </w:pPr>
      <w:r>
        <w:rPr>
          <w:rFonts w:ascii="Helvetica" w:eastAsia="Times New Roman" w:hAnsi="Helvetica" w:cs="Helvetica"/>
          <w:sz w:val="21"/>
          <w:szCs w:val="21"/>
          <w:lang w:eastAsia="nl-NL"/>
        </w:rPr>
        <w:t>De import agent zorgt voor het automatiseren van processen. Hieronder ziet u twee processen met mogelijkheden die de import agent kan uitvoeren.</w:t>
      </w:r>
    </w:p>
    <w:p w14:paraId="3171BEC7" w14:textId="77777777" w:rsidR="00034E21" w:rsidRPr="00D46EAC" w:rsidRDefault="00034E21" w:rsidP="00034E21">
      <w:pPr>
        <w:spacing w:after="0" w:line="343" w:lineRule="atLeast"/>
        <w:rPr>
          <w:rFonts w:ascii="Helvetica" w:eastAsia="Times New Roman" w:hAnsi="Helvetica" w:cs="Helvetica"/>
          <w:sz w:val="21"/>
          <w:szCs w:val="21"/>
          <w:lang w:eastAsia="nl-NL"/>
        </w:rPr>
      </w:pPr>
    </w:p>
    <w:p w14:paraId="73B0ACBC" w14:textId="77777777" w:rsidR="00034E21" w:rsidRPr="00034E21" w:rsidRDefault="00034E21" w:rsidP="00034E21">
      <w:pPr>
        <w:spacing w:after="0" w:line="343" w:lineRule="atLeast"/>
        <w:rPr>
          <w:rFonts w:ascii="Helvetica" w:eastAsia="Times New Roman" w:hAnsi="Helvetica" w:cs="Helvetica"/>
          <w:sz w:val="21"/>
          <w:szCs w:val="21"/>
          <w:lang w:eastAsia="nl-NL"/>
        </w:rPr>
      </w:pPr>
      <w:r w:rsidRPr="00034E21">
        <w:rPr>
          <w:rFonts w:ascii="Helvetica" w:eastAsia="Times New Roman" w:hAnsi="Helvetica" w:cs="Helvetica"/>
          <w:sz w:val="21"/>
          <w:szCs w:val="21"/>
          <w:lang w:eastAsia="nl-NL"/>
        </w:rPr>
        <w:t>Melding automatisch verwerken van wijziging telefoonnummer:</w:t>
      </w:r>
    </w:p>
    <w:p w14:paraId="5BDF9D55" w14:textId="77777777" w:rsidR="00034E21" w:rsidRPr="00D46EAC" w:rsidRDefault="00034E21" w:rsidP="00DE5077">
      <w:pPr>
        <w:numPr>
          <w:ilvl w:val="0"/>
          <w:numId w:val="37"/>
        </w:numPr>
        <w:spacing w:after="0" w:line="343" w:lineRule="atLeast"/>
        <w:ind w:left="823"/>
        <w:contextualSpacing w:val="0"/>
        <w:rPr>
          <w:rFonts w:ascii="Helvetica" w:eastAsia="Times New Roman" w:hAnsi="Helvetica" w:cs="Helvetica"/>
          <w:sz w:val="21"/>
          <w:szCs w:val="21"/>
          <w:lang w:eastAsia="nl-NL"/>
        </w:rPr>
      </w:pPr>
      <w:r w:rsidRPr="00D46EAC">
        <w:rPr>
          <w:rFonts w:ascii="Helvetica" w:eastAsia="Times New Roman" w:hAnsi="Helvetica" w:cs="Helvetica"/>
          <w:sz w:val="21"/>
          <w:szCs w:val="21"/>
          <w:lang w:eastAsia="nl-NL"/>
        </w:rPr>
        <w:t xml:space="preserve">Sjabloon voor uitvragen nieuw telefoonnummer </w:t>
      </w:r>
    </w:p>
    <w:p w14:paraId="2CA3BB98" w14:textId="77777777" w:rsidR="00034E21" w:rsidRPr="00D46EAC" w:rsidRDefault="00034E21" w:rsidP="00DE5077">
      <w:pPr>
        <w:numPr>
          <w:ilvl w:val="0"/>
          <w:numId w:val="37"/>
        </w:numPr>
        <w:spacing w:after="0" w:line="343" w:lineRule="atLeast"/>
        <w:ind w:left="823"/>
        <w:contextualSpacing w:val="0"/>
        <w:rPr>
          <w:rFonts w:ascii="Helvetica" w:eastAsia="Times New Roman" w:hAnsi="Helvetica" w:cs="Helvetica"/>
          <w:sz w:val="21"/>
          <w:szCs w:val="21"/>
          <w:lang w:eastAsia="nl-NL"/>
        </w:rPr>
      </w:pPr>
      <w:r w:rsidRPr="00D46EAC">
        <w:rPr>
          <w:rFonts w:ascii="Helvetica" w:eastAsia="Times New Roman" w:hAnsi="Helvetica" w:cs="Helvetica"/>
          <w:sz w:val="21"/>
          <w:szCs w:val="21"/>
          <w:lang w:eastAsia="nl-NL"/>
        </w:rPr>
        <w:t xml:space="preserve">Akkoord voor de melding voor automatische verwerking  </w:t>
      </w:r>
    </w:p>
    <w:p w14:paraId="20607769" w14:textId="77777777" w:rsidR="00034E21" w:rsidRPr="00D46EAC" w:rsidRDefault="00034E21" w:rsidP="00DE5077">
      <w:pPr>
        <w:numPr>
          <w:ilvl w:val="0"/>
          <w:numId w:val="37"/>
        </w:numPr>
        <w:spacing w:after="0" w:line="343" w:lineRule="atLeast"/>
        <w:ind w:left="823"/>
        <w:contextualSpacing w:val="0"/>
        <w:rPr>
          <w:rFonts w:ascii="Helvetica" w:eastAsia="Times New Roman" w:hAnsi="Helvetica" w:cs="Helvetica"/>
          <w:sz w:val="21"/>
          <w:szCs w:val="21"/>
          <w:lang w:eastAsia="nl-NL"/>
        </w:rPr>
      </w:pPr>
      <w:r w:rsidRPr="00D46EAC">
        <w:rPr>
          <w:rFonts w:ascii="Helvetica" w:eastAsia="Times New Roman" w:hAnsi="Helvetica" w:cs="Helvetica"/>
          <w:sz w:val="21"/>
          <w:szCs w:val="21"/>
          <w:lang w:eastAsia="nl-NL"/>
        </w:rPr>
        <w:t>Verwe</w:t>
      </w:r>
      <w:r w:rsidRPr="007F6DBA">
        <w:rPr>
          <w:rFonts w:ascii="Helvetica" w:eastAsia="Times New Roman" w:hAnsi="Helvetica" w:cs="Helvetica"/>
          <w:sz w:val="21"/>
          <w:szCs w:val="21"/>
          <w:lang w:eastAsia="nl-NL"/>
        </w:rPr>
        <w:t>r</w:t>
      </w:r>
      <w:r w:rsidRPr="00D46EAC">
        <w:rPr>
          <w:rFonts w:ascii="Helvetica" w:eastAsia="Times New Roman" w:hAnsi="Helvetica" w:cs="Helvetica"/>
          <w:sz w:val="21"/>
          <w:szCs w:val="21"/>
          <w:lang w:eastAsia="nl-NL"/>
        </w:rPr>
        <w:t xml:space="preserve">king update door clientèle import agent </w:t>
      </w:r>
    </w:p>
    <w:p w14:paraId="2FD1ABAC" w14:textId="77777777" w:rsidR="00034E21" w:rsidRPr="007F6DBA" w:rsidRDefault="00034E21" w:rsidP="00DE5077">
      <w:pPr>
        <w:numPr>
          <w:ilvl w:val="0"/>
          <w:numId w:val="37"/>
        </w:numPr>
        <w:spacing w:after="0" w:line="343" w:lineRule="atLeast"/>
        <w:ind w:left="823"/>
        <w:contextualSpacing w:val="0"/>
        <w:rPr>
          <w:rFonts w:ascii="Helvetica" w:eastAsia="Times New Roman" w:hAnsi="Helvetica" w:cs="Helvetica"/>
          <w:sz w:val="21"/>
          <w:szCs w:val="21"/>
          <w:lang w:eastAsia="nl-NL"/>
        </w:rPr>
      </w:pPr>
      <w:r w:rsidRPr="00D46EAC">
        <w:rPr>
          <w:rFonts w:ascii="Helvetica" w:eastAsia="Times New Roman" w:hAnsi="Helvetica" w:cs="Helvetica"/>
          <w:sz w:val="21"/>
          <w:szCs w:val="21"/>
          <w:lang w:eastAsia="nl-NL"/>
        </w:rPr>
        <w:t xml:space="preserve">Automatisch melding sluiten na verwerken update </w:t>
      </w:r>
    </w:p>
    <w:p w14:paraId="19B3A5A0" w14:textId="1223EA22" w:rsidR="00034E21" w:rsidRPr="007F6DBA" w:rsidRDefault="00034E21" w:rsidP="00DE5077">
      <w:pPr>
        <w:numPr>
          <w:ilvl w:val="0"/>
          <w:numId w:val="37"/>
        </w:numPr>
        <w:spacing w:after="0" w:line="343" w:lineRule="atLeast"/>
        <w:ind w:left="823"/>
        <w:contextualSpacing w:val="0"/>
        <w:rPr>
          <w:rFonts w:ascii="Helvetica" w:eastAsia="Times New Roman" w:hAnsi="Helvetica" w:cs="Helvetica"/>
          <w:sz w:val="21"/>
          <w:szCs w:val="21"/>
          <w:lang w:eastAsia="nl-NL"/>
        </w:rPr>
      </w:pPr>
      <w:r w:rsidRPr="007F6DBA">
        <w:rPr>
          <w:rFonts w:ascii="Helvetica" w:eastAsia="Times New Roman" w:hAnsi="Helvetica" w:cs="Helvetica"/>
          <w:sz w:val="21"/>
          <w:szCs w:val="21"/>
          <w:lang w:eastAsia="nl-NL"/>
        </w:rPr>
        <w:t>Bijwerken van ci en sla o.b.v. gebruik service catalog</w:t>
      </w:r>
      <w:r>
        <w:rPr>
          <w:rFonts w:ascii="Helvetica" w:eastAsia="Times New Roman" w:hAnsi="Helvetica" w:cs="Helvetica"/>
          <w:sz w:val="21"/>
          <w:szCs w:val="21"/>
          <w:lang w:eastAsia="nl-NL"/>
        </w:rPr>
        <w:t>us</w:t>
      </w:r>
    </w:p>
    <w:p w14:paraId="1BE5B12F" w14:textId="77777777" w:rsidR="00034E21" w:rsidRPr="00D46EAC" w:rsidRDefault="00034E21" w:rsidP="00034E21">
      <w:pPr>
        <w:spacing w:after="0" w:line="343" w:lineRule="atLeast"/>
        <w:rPr>
          <w:rFonts w:ascii="Helvetica" w:eastAsia="Times New Roman" w:hAnsi="Helvetica" w:cs="Helvetica"/>
          <w:sz w:val="21"/>
          <w:szCs w:val="21"/>
          <w:lang w:eastAsia="nl-NL"/>
        </w:rPr>
      </w:pPr>
    </w:p>
    <w:p w14:paraId="55CB2B8B" w14:textId="77777777" w:rsidR="00034E21" w:rsidRPr="00034E21" w:rsidRDefault="00034E21" w:rsidP="00034E21">
      <w:pPr>
        <w:spacing w:after="0" w:line="343" w:lineRule="atLeast"/>
        <w:rPr>
          <w:rFonts w:ascii="Helvetica" w:eastAsia="Times New Roman" w:hAnsi="Helvetica" w:cs="Helvetica"/>
          <w:sz w:val="21"/>
          <w:szCs w:val="21"/>
          <w:lang w:eastAsia="nl-NL"/>
        </w:rPr>
      </w:pPr>
      <w:r w:rsidRPr="00034E21">
        <w:rPr>
          <w:rFonts w:ascii="Helvetica" w:eastAsia="Times New Roman" w:hAnsi="Helvetica" w:cs="Helvetica"/>
          <w:sz w:val="21"/>
          <w:szCs w:val="21"/>
          <w:lang w:eastAsia="nl-NL"/>
        </w:rPr>
        <w:t>Automatiseren CMDB:</w:t>
      </w:r>
    </w:p>
    <w:p w14:paraId="6E525AAB" w14:textId="77777777" w:rsidR="00034E21" w:rsidRPr="00D46EAC" w:rsidRDefault="00034E21" w:rsidP="00DE5077">
      <w:pPr>
        <w:numPr>
          <w:ilvl w:val="0"/>
          <w:numId w:val="38"/>
        </w:numPr>
        <w:spacing w:after="0" w:line="343" w:lineRule="atLeast"/>
        <w:ind w:left="823"/>
        <w:contextualSpacing w:val="0"/>
        <w:rPr>
          <w:rFonts w:ascii="Helvetica" w:eastAsia="Times New Roman" w:hAnsi="Helvetica" w:cs="Helvetica"/>
          <w:sz w:val="21"/>
          <w:szCs w:val="21"/>
          <w:lang w:eastAsia="nl-NL"/>
        </w:rPr>
      </w:pPr>
      <w:r w:rsidRPr="00425736">
        <w:rPr>
          <w:rFonts w:ascii="Helvetica" w:eastAsia="Times New Roman" w:hAnsi="Helvetica" w:cs="Helvetica"/>
          <w:sz w:val="21"/>
          <w:szCs w:val="21"/>
          <w:lang w:eastAsia="nl-NL"/>
        </w:rPr>
        <w:t>In dienst/ uit dienst</w:t>
      </w:r>
    </w:p>
    <w:p w14:paraId="686D56E4" w14:textId="77777777" w:rsidR="00034E21" w:rsidRPr="00D46EAC" w:rsidRDefault="00034E21" w:rsidP="00DE5077">
      <w:pPr>
        <w:numPr>
          <w:ilvl w:val="0"/>
          <w:numId w:val="38"/>
        </w:numPr>
        <w:spacing w:after="0" w:line="343" w:lineRule="atLeast"/>
        <w:ind w:left="823"/>
        <w:contextualSpacing w:val="0"/>
        <w:rPr>
          <w:rFonts w:ascii="Helvetica" w:eastAsia="Times New Roman" w:hAnsi="Helvetica" w:cs="Helvetica"/>
          <w:sz w:val="21"/>
          <w:szCs w:val="21"/>
          <w:lang w:eastAsia="nl-NL"/>
        </w:rPr>
      </w:pPr>
      <w:r w:rsidRPr="00D46EAC">
        <w:rPr>
          <w:rFonts w:ascii="Helvetica" w:eastAsia="Times New Roman" w:hAnsi="Helvetica" w:cs="Helvetica"/>
          <w:sz w:val="21"/>
          <w:szCs w:val="21"/>
          <w:lang w:eastAsia="nl-NL"/>
        </w:rPr>
        <w:t xml:space="preserve">Melding uit wacht halen </w:t>
      </w:r>
    </w:p>
    <w:p w14:paraId="45AB63EF" w14:textId="77777777" w:rsidR="00034E21" w:rsidRPr="00D46EAC" w:rsidRDefault="00034E21" w:rsidP="00DE5077">
      <w:pPr>
        <w:numPr>
          <w:ilvl w:val="0"/>
          <w:numId w:val="38"/>
        </w:numPr>
        <w:spacing w:after="0" w:line="343" w:lineRule="atLeast"/>
        <w:ind w:left="823"/>
        <w:contextualSpacing w:val="0"/>
        <w:rPr>
          <w:rFonts w:ascii="Helvetica" w:eastAsia="Times New Roman" w:hAnsi="Helvetica" w:cs="Helvetica"/>
          <w:sz w:val="21"/>
          <w:szCs w:val="21"/>
          <w:lang w:eastAsia="nl-NL"/>
        </w:rPr>
      </w:pPr>
      <w:r w:rsidRPr="00D46EAC">
        <w:rPr>
          <w:rFonts w:ascii="Helvetica" w:eastAsia="Times New Roman" w:hAnsi="Helvetica" w:cs="Helvetica"/>
          <w:sz w:val="21"/>
          <w:szCs w:val="21"/>
          <w:lang w:eastAsia="nl-NL"/>
        </w:rPr>
        <w:t xml:space="preserve">Automatisch melding sluiten na.. </w:t>
      </w:r>
    </w:p>
    <w:p w14:paraId="5B25B25F" w14:textId="77777777" w:rsidR="00034E21" w:rsidRPr="00D46EAC" w:rsidRDefault="00034E21" w:rsidP="00DE5077">
      <w:pPr>
        <w:numPr>
          <w:ilvl w:val="0"/>
          <w:numId w:val="38"/>
        </w:numPr>
        <w:spacing w:after="0" w:line="343" w:lineRule="atLeast"/>
        <w:ind w:left="823"/>
        <w:contextualSpacing w:val="0"/>
        <w:rPr>
          <w:rFonts w:ascii="Helvetica" w:eastAsia="Times New Roman" w:hAnsi="Helvetica" w:cs="Helvetica"/>
          <w:sz w:val="21"/>
          <w:szCs w:val="21"/>
          <w:lang w:eastAsia="nl-NL"/>
        </w:rPr>
      </w:pPr>
      <w:r w:rsidRPr="00D46EAC">
        <w:rPr>
          <w:rFonts w:ascii="Helvetica" w:eastAsia="Times New Roman" w:hAnsi="Helvetica" w:cs="Helvetica"/>
          <w:sz w:val="21"/>
          <w:szCs w:val="21"/>
          <w:lang w:eastAsia="nl-NL"/>
        </w:rPr>
        <w:t xml:space="preserve">Generen factuur </w:t>
      </w:r>
    </w:p>
    <w:p w14:paraId="5038CB97" w14:textId="77777777" w:rsidR="00034E21" w:rsidRPr="00D46EAC" w:rsidRDefault="00034E21" w:rsidP="00DE5077">
      <w:pPr>
        <w:numPr>
          <w:ilvl w:val="0"/>
          <w:numId w:val="38"/>
        </w:numPr>
        <w:spacing w:after="0" w:line="343" w:lineRule="atLeast"/>
        <w:ind w:left="823"/>
        <w:contextualSpacing w:val="0"/>
        <w:rPr>
          <w:rFonts w:ascii="Helvetica" w:eastAsia="Times New Roman" w:hAnsi="Helvetica" w:cs="Helvetica"/>
          <w:sz w:val="21"/>
          <w:szCs w:val="21"/>
          <w:lang w:eastAsia="nl-NL"/>
        </w:rPr>
      </w:pPr>
      <w:r w:rsidRPr="00D46EAC">
        <w:rPr>
          <w:rFonts w:ascii="Helvetica" w:eastAsia="Times New Roman" w:hAnsi="Helvetica" w:cs="Helvetica"/>
          <w:sz w:val="21"/>
          <w:szCs w:val="21"/>
          <w:lang w:eastAsia="nl-NL"/>
        </w:rPr>
        <w:t xml:space="preserve">Generen offerte </w:t>
      </w:r>
    </w:p>
    <w:p w14:paraId="2DE73AF8" w14:textId="77777777" w:rsidR="00034E21" w:rsidRPr="00D46EAC" w:rsidRDefault="00034E21" w:rsidP="00DE5077">
      <w:pPr>
        <w:numPr>
          <w:ilvl w:val="0"/>
          <w:numId w:val="38"/>
        </w:numPr>
        <w:spacing w:after="0" w:line="343" w:lineRule="atLeast"/>
        <w:ind w:left="823"/>
        <w:contextualSpacing w:val="0"/>
        <w:rPr>
          <w:rFonts w:ascii="Helvetica" w:eastAsia="Times New Roman" w:hAnsi="Helvetica" w:cs="Helvetica"/>
          <w:sz w:val="21"/>
          <w:szCs w:val="21"/>
          <w:lang w:eastAsia="nl-NL"/>
        </w:rPr>
      </w:pPr>
      <w:r w:rsidRPr="00D46EAC">
        <w:rPr>
          <w:rFonts w:ascii="Helvetica" w:eastAsia="Times New Roman" w:hAnsi="Helvetica" w:cs="Helvetica"/>
          <w:sz w:val="21"/>
          <w:szCs w:val="21"/>
          <w:lang w:eastAsia="nl-NL"/>
        </w:rPr>
        <w:t xml:space="preserve">Verwerken gescande items </w:t>
      </w:r>
    </w:p>
    <w:p w14:paraId="1ACE1124" w14:textId="77777777" w:rsidR="00034E21" w:rsidRPr="00D46EAC" w:rsidRDefault="00034E21" w:rsidP="00DE5077">
      <w:pPr>
        <w:numPr>
          <w:ilvl w:val="0"/>
          <w:numId w:val="38"/>
        </w:numPr>
        <w:spacing w:after="0" w:line="343" w:lineRule="atLeast"/>
        <w:ind w:left="823"/>
        <w:contextualSpacing w:val="0"/>
        <w:rPr>
          <w:rFonts w:ascii="Helvetica" w:eastAsia="Times New Roman" w:hAnsi="Helvetica" w:cs="Helvetica"/>
          <w:sz w:val="21"/>
          <w:szCs w:val="21"/>
          <w:lang w:eastAsia="nl-NL"/>
        </w:rPr>
      </w:pPr>
      <w:r w:rsidRPr="00D46EAC">
        <w:rPr>
          <w:rFonts w:ascii="Helvetica" w:eastAsia="Times New Roman" w:hAnsi="Helvetica" w:cs="Helvetica"/>
          <w:sz w:val="21"/>
          <w:szCs w:val="21"/>
          <w:lang w:eastAsia="nl-NL"/>
        </w:rPr>
        <w:t xml:space="preserve">Inventarisatie </w:t>
      </w:r>
    </w:p>
    <w:p w14:paraId="6E744BC5" w14:textId="77777777" w:rsidR="00034E21" w:rsidRPr="00D46EAC" w:rsidRDefault="00034E21" w:rsidP="00DE5077">
      <w:pPr>
        <w:numPr>
          <w:ilvl w:val="0"/>
          <w:numId w:val="38"/>
        </w:numPr>
        <w:spacing w:after="0" w:line="343" w:lineRule="atLeast"/>
        <w:ind w:left="823"/>
        <w:contextualSpacing w:val="0"/>
        <w:rPr>
          <w:rFonts w:ascii="Helvetica" w:eastAsia="Times New Roman" w:hAnsi="Helvetica" w:cs="Helvetica"/>
          <w:sz w:val="21"/>
          <w:szCs w:val="21"/>
          <w:lang w:eastAsia="nl-NL"/>
        </w:rPr>
      </w:pPr>
      <w:r w:rsidRPr="00D46EAC">
        <w:rPr>
          <w:rFonts w:ascii="Helvetica" w:eastAsia="Times New Roman" w:hAnsi="Helvetica" w:cs="Helvetica"/>
          <w:sz w:val="21"/>
          <w:szCs w:val="21"/>
          <w:lang w:eastAsia="nl-NL"/>
        </w:rPr>
        <w:t xml:space="preserve">Voorraadtellingen </w:t>
      </w:r>
    </w:p>
    <w:p w14:paraId="7E8BBF85" w14:textId="77777777" w:rsidR="00034E21" w:rsidRDefault="00034E21" w:rsidP="00DE5077">
      <w:pPr>
        <w:numPr>
          <w:ilvl w:val="0"/>
          <w:numId w:val="38"/>
        </w:numPr>
        <w:spacing w:after="0" w:line="343" w:lineRule="atLeast"/>
        <w:ind w:left="823"/>
        <w:contextualSpacing w:val="0"/>
        <w:rPr>
          <w:rFonts w:ascii="Helvetica" w:eastAsia="Times New Roman" w:hAnsi="Helvetica" w:cs="Helvetica"/>
          <w:sz w:val="21"/>
          <w:szCs w:val="21"/>
          <w:lang w:eastAsia="nl-NL"/>
        </w:rPr>
      </w:pPr>
      <w:r w:rsidRPr="00D46EAC">
        <w:rPr>
          <w:rFonts w:ascii="Helvetica" w:eastAsia="Times New Roman" w:hAnsi="Helvetica" w:cs="Helvetica"/>
          <w:sz w:val="21"/>
          <w:szCs w:val="21"/>
          <w:lang w:eastAsia="nl-NL"/>
        </w:rPr>
        <w:t>Openstaande saldi tonen bij klant</w:t>
      </w:r>
      <w:r w:rsidRPr="00425736">
        <w:rPr>
          <w:rFonts w:ascii="Helvetica" w:eastAsia="Times New Roman" w:hAnsi="Helvetica" w:cs="Helvetica"/>
          <w:sz w:val="21"/>
          <w:szCs w:val="21"/>
          <w:lang w:eastAsia="nl-NL"/>
        </w:rPr>
        <w:t xml:space="preserve"> </w:t>
      </w:r>
    </w:p>
    <w:p w14:paraId="523F545D" w14:textId="77777777" w:rsidR="00034E21" w:rsidRPr="00D46EAC" w:rsidRDefault="00034E21" w:rsidP="00DE5077">
      <w:pPr>
        <w:numPr>
          <w:ilvl w:val="0"/>
          <w:numId w:val="38"/>
        </w:numPr>
        <w:spacing w:after="0" w:line="343" w:lineRule="atLeast"/>
        <w:ind w:left="823"/>
        <w:contextualSpacing w:val="0"/>
        <w:rPr>
          <w:rFonts w:ascii="Helvetica" w:eastAsia="Times New Roman" w:hAnsi="Helvetica" w:cs="Helvetica"/>
          <w:sz w:val="21"/>
          <w:szCs w:val="21"/>
          <w:lang w:eastAsia="nl-NL"/>
        </w:rPr>
      </w:pPr>
      <w:r w:rsidRPr="00D46EAC">
        <w:rPr>
          <w:rFonts w:ascii="Helvetica" w:eastAsia="Times New Roman" w:hAnsi="Helvetica" w:cs="Helvetica"/>
          <w:sz w:val="21"/>
          <w:szCs w:val="21"/>
          <w:lang w:eastAsia="nl-NL"/>
        </w:rPr>
        <w:t>Veldbewaking</w:t>
      </w:r>
    </w:p>
    <w:p w14:paraId="7A727BC9" w14:textId="64C20787" w:rsidR="00FC1A76" w:rsidRDefault="00FC1A76">
      <w:pPr>
        <w:contextualSpacing w:val="0"/>
        <w:rPr>
          <w:rFonts w:asciiTheme="majorHAnsi" w:eastAsiaTheme="majorEastAsia" w:hAnsiTheme="majorHAnsi" w:cstheme="majorBidi"/>
          <w:b/>
          <w:bCs/>
          <w:color w:val="4F81BD" w:themeColor="accent1"/>
          <w:sz w:val="26"/>
          <w:szCs w:val="26"/>
        </w:rPr>
      </w:pPr>
      <w:r>
        <w:br w:type="page"/>
      </w:r>
    </w:p>
    <w:p w14:paraId="67542F08" w14:textId="78C2EC34" w:rsidR="00A27532" w:rsidRPr="00244FEE" w:rsidRDefault="00FC1A76" w:rsidP="00034E21">
      <w:pPr>
        <w:pStyle w:val="Heading4"/>
      </w:pPr>
      <w:r>
        <w:rPr>
          <w:noProof/>
          <w:lang w:val="en-US"/>
        </w:rPr>
        <w:lastRenderedPageBreak/>
        <mc:AlternateContent>
          <mc:Choice Requires="wps">
            <w:drawing>
              <wp:anchor distT="0" distB="0" distL="114300" distR="114300" simplePos="0" relativeHeight="251748352" behindDoc="0" locked="0" layoutInCell="1" allowOverlap="1" wp14:anchorId="6D10EFFB" wp14:editId="3DD370B0">
                <wp:simplePos x="0" y="0"/>
                <wp:positionH relativeFrom="column">
                  <wp:posOffset>0</wp:posOffset>
                </wp:positionH>
                <wp:positionV relativeFrom="paragraph">
                  <wp:posOffset>6714490</wp:posOffset>
                </wp:positionV>
                <wp:extent cx="5760720" cy="266700"/>
                <wp:effectExtent l="0" t="0" r="0" b="0"/>
                <wp:wrapThrough wrapText="bothSides">
                  <wp:wrapPolygon edited="0">
                    <wp:start x="0" y="0"/>
                    <wp:lineTo x="0" y="20571"/>
                    <wp:lineTo x="21524" y="20571"/>
                    <wp:lineTo x="21524" y="0"/>
                    <wp:lineTo x="0" y="0"/>
                  </wp:wrapPolygon>
                </wp:wrapThrough>
                <wp:docPr id="35" name="Text Box 35"/>
                <wp:cNvGraphicFramePr/>
                <a:graphic xmlns:a="http://schemas.openxmlformats.org/drawingml/2006/main">
                  <a:graphicData uri="http://schemas.microsoft.com/office/word/2010/wordprocessingShape">
                    <wps:wsp>
                      <wps:cNvSpPr txBox="1"/>
                      <wps:spPr>
                        <a:xfrm>
                          <a:off x="0" y="0"/>
                          <a:ext cx="576072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D2E3AE0" w14:textId="568C062C" w:rsidR="00A25260" w:rsidRPr="00BD7F93" w:rsidRDefault="00A25260" w:rsidP="00FC1A76">
                            <w:pPr>
                              <w:pStyle w:val="Caption"/>
                              <w:rPr>
                                <w:noProof/>
                                <w:lang w:val="en-US"/>
                              </w:rPr>
                            </w:pPr>
                            <w:r>
                              <w:t xml:space="preserve">Afbeelding </w:t>
                            </w:r>
                            <w:r w:rsidR="00A43157">
                              <w:fldChar w:fldCharType="begin"/>
                            </w:r>
                            <w:r w:rsidR="00A43157">
                              <w:instrText xml:space="preserve"> SEQ Afbeelding \* ARABIC </w:instrText>
                            </w:r>
                            <w:r w:rsidR="00A43157">
                              <w:fldChar w:fldCharType="separate"/>
                            </w:r>
                            <w:r w:rsidR="00FE0D5D">
                              <w:rPr>
                                <w:noProof/>
                              </w:rPr>
                              <w:t>30</w:t>
                            </w:r>
                            <w:r w:rsidR="00A43157">
                              <w:rPr>
                                <w:noProof/>
                              </w:rPr>
                              <w:fldChar w:fldCharType="end"/>
                            </w:r>
                            <w:r>
                              <w:t>: Overzicht Specificaties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5" o:spid="_x0000_s1040" type="#_x0000_t202" style="position:absolute;margin-left:0;margin-top:528.7pt;width:453.6pt;height:21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8NI5QCAAAtBQAADgAAAGRycy9lMm9Eb2MueG1srFRNb9swDL0P2H8QdE9tZ/lojTqFmyLDgKIt&#10;0A49K7IcG7AlTVJid8P+e5/kuF27HYZhF4kiKYp8j9T5Rd825CCMrZXMaHISUyIkV0Utdxn9+rCZ&#10;nFJiHZMFa5QUGX0Sll6sPn4473QqpqpSTSEMQRBp005ntHJOp1FkeSVaZk+UFhLGUpmWORzNLioM&#10;6xC9baJpHC+iTplCG8WFtdBeDUa6CvHLUnB3W5ZWONJkFLm5sJqwbv0arc5ZujNMVzU/psH+IYuW&#10;1RKPvoS6Yo6Rval/C9XW3CirSnfCVRupsqy5CDWgmiR+V819xbQItQAcq19gsv8vLL853BlSFxn9&#10;NKdEshYcPYjekUvVE6iAT6dtCrd7DUfXQw+eR72F0pfdl6b1OwoisAPppxd0fTQO5Xy5iJdTmDhs&#10;08ViGQf4o9fb2lj3WaiWeCGjBuwFUNnh2jpkAtfRxT9mVVMXm7pp/MEb1o0hBwamu6p2wueIG2+8&#10;Gul9pfK3BvOgEaFVhldYiowhek+fe6Dxx3q+nObL+dlkkc+TySyJTyd5Hk8nV5s8zuPZZn02u/yJ&#10;bFuWzNIODaXRjh5JALZp2O5Injf/HXst4296PUmi0GVD2ggcqhtTjTxLAxtecv22D6wms5GqrSqe&#10;wKBRwwxYzTc1MLtm1t0xg6YHMxhkd4ulbFSXUXWUKKmU+f4nvfdHNbBS4mvOqP22Z0ZQ0nyR6FI/&#10;caNgRmE7CnLfrhXYSvBFaB5EXDCuGcXSqPYR8537V2BikuOtjLpRXLthlPE/cJHnwQlzpZm7lvea&#10;+9Bjbzz0j8zoY2c5wHajxvFi6bsGG3z9TavzvUO3hO7zwA4oAnp/wEwGEo7/hx/6X8/B6/WXWz0D&#10;AAD//wMAUEsDBBQABgAIAAAAIQBHgNhC4AAAAAoBAAAPAAAAZHJzL2Rvd25yZXYueG1sTI/BTsMw&#10;EETvSPyDtUhcELUpoSUhTlVVcIBLReiFmxu7cSBeR7bThr9ne4Ljzoxm35SryfXsaELsPEq4mwlg&#10;BhuvO2wl7D5ebh+BxaRQq96jkfBjIqyqy4tSFdqf8N0c69QyKsFYKAk2paHgPDbWOBVnfjBI3sEH&#10;pxKdoeU6qBOVu57PhVhwpzqkD1YNZmNN812PTsI2+9zam/Hw/LbO7sPrbtwsvtpayuuraf0ELJkp&#10;/YXhjE/oUBHT3o+oI+sl0JBEqnhYZsDIz8VyDmx/lvI8A16V/P+E6hcAAP//AwBQSwECLQAUAAYA&#10;CAAAACEA5JnDwPsAAADhAQAAEwAAAAAAAAAAAAAAAAAAAAAAW0NvbnRlbnRfVHlwZXNdLnhtbFBL&#10;AQItABQABgAIAAAAIQAjsmrh1wAAAJQBAAALAAAAAAAAAAAAAAAAACwBAABfcmVscy8ucmVsc1BL&#10;AQItABQABgAIAAAAIQAD3w0jlAIAAC0FAAAOAAAAAAAAAAAAAAAAACwCAABkcnMvZTJvRG9jLnht&#10;bFBLAQItABQABgAIAAAAIQBHgNhC4AAAAAoBAAAPAAAAAAAAAAAAAAAAAOwEAABkcnMvZG93bnJl&#10;di54bWxQSwUGAAAAAAQABADzAAAA+QUAAAAA&#10;" stroked="f">
                <v:textbox style="mso-fit-shape-to-text:t" inset="0,0,0,0">
                  <w:txbxContent>
                    <w:p w14:paraId="6D2E3AE0" w14:textId="568C062C" w:rsidR="00A25260" w:rsidRPr="00BD7F93" w:rsidRDefault="00A25260" w:rsidP="00FC1A76">
                      <w:pPr>
                        <w:pStyle w:val="Caption"/>
                        <w:rPr>
                          <w:noProof/>
                          <w:lang w:val="en-US"/>
                        </w:rPr>
                      </w:pPr>
                      <w:r>
                        <w:t xml:space="preserve">Afbeelding </w:t>
                      </w:r>
                      <w:fldSimple w:instr=" SEQ Afbeelding \* ARABIC ">
                        <w:r w:rsidR="00FE0D5D">
                          <w:rPr>
                            <w:noProof/>
                          </w:rPr>
                          <w:t>30</w:t>
                        </w:r>
                      </w:fldSimple>
                      <w:r>
                        <w:t>: Overzicht Specificaties</w:t>
                      </w:r>
                    </w:p>
                  </w:txbxContent>
                </v:textbox>
                <w10:wrap type="through"/>
              </v:shape>
            </w:pict>
          </mc:Fallback>
        </mc:AlternateContent>
      </w:r>
      <w:r>
        <w:rPr>
          <w:noProof/>
          <w:lang w:val="en-US"/>
        </w:rPr>
        <w:drawing>
          <wp:anchor distT="0" distB="0" distL="114300" distR="114300" simplePos="0" relativeHeight="251746304" behindDoc="0" locked="0" layoutInCell="1" allowOverlap="1" wp14:anchorId="4EB5FE04" wp14:editId="45A6B83C">
            <wp:simplePos x="0" y="0"/>
            <wp:positionH relativeFrom="column">
              <wp:posOffset>0</wp:posOffset>
            </wp:positionH>
            <wp:positionV relativeFrom="paragraph">
              <wp:posOffset>457200</wp:posOffset>
            </wp:positionV>
            <wp:extent cx="5760720" cy="6200140"/>
            <wp:effectExtent l="0" t="0" r="5080" b="0"/>
            <wp:wrapThrough wrapText="bothSides">
              <wp:wrapPolygon edited="0">
                <wp:start x="0" y="0"/>
                <wp:lineTo x="0" y="21503"/>
                <wp:lineTo x="21524" y="21503"/>
                <wp:lineTo x="21524" y="0"/>
                <wp:lineTo x="0" y="0"/>
              </wp:wrapPolygon>
            </wp:wrapThrough>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45">
                      <a:alphaModFix/>
                      <a:extLst>
                        <a:ext uri="{28A0092B-C50C-407E-A947-70E740481C1C}">
                          <a14:useLocalDpi xmlns:a14="http://schemas.microsoft.com/office/drawing/2010/main" val="0"/>
                        </a:ext>
                      </a:extLst>
                    </a:blip>
                    <a:srcRect/>
                    <a:stretch>
                      <a:fillRect/>
                    </a:stretch>
                  </pic:blipFill>
                  <pic:spPr bwMode="auto">
                    <a:xfrm>
                      <a:off x="0" y="0"/>
                      <a:ext cx="5760720" cy="6200140"/>
                    </a:xfrm>
                    <a:prstGeom prst="rect">
                      <a:avLst/>
                    </a:prstGeom>
                    <a:noFill/>
                    <a:ln>
                      <a:noFill/>
                    </a:ln>
                  </pic:spPr>
                </pic:pic>
              </a:graphicData>
            </a:graphic>
            <wp14:sizeRelH relativeFrom="page">
              <wp14:pctWidth>0</wp14:pctWidth>
            </wp14:sizeRelH>
            <wp14:sizeRelV relativeFrom="page">
              <wp14:pctHeight>0</wp14:pctHeight>
            </wp14:sizeRelV>
          </wp:anchor>
        </w:drawing>
      </w:r>
      <w:r>
        <w:t>Lijst van specificaties</w:t>
      </w:r>
      <w:r w:rsidR="00034E21">
        <w:t xml:space="preserve"> clientèle</w:t>
      </w:r>
    </w:p>
    <w:sectPr w:rsidR="00A27532" w:rsidRPr="00244FEE" w:rsidSect="00DA74B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5F1FD3" w14:textId="77777777" w:rsidR="00094AE5" w:rsidRDefault="00094AE5" w:rsidP="000B6C13">
      <w:pPr>
        <w:spacing w:after="0" w:line="240" w:lineRule="auto"/>
      </w:pPr>
      <w:r>
        <w:separator/>
      </w:r>
    </w:p>
  </w:endnote>
  <w:endnote w:type="continuationSeparator" w:id="0">
    <w:p w14:paraId="7B6E4A38" w14:textId="77777777" w:rsidR="00094AE5" w:rsidRDefault="00094AE5" w:rsidP="000B6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Gothic">
    <w:altName w:val="‚l‚r ƒSƒVƒbƒN"/>
    <w:charset w:val="80"/>
    <w:family w:val="modern"/>
    <w:pitch w:val="fixed"/>
    <w:sig w:usb0="E00002FF" w:usb1="6AC7FDFB" w:usb2="00000012" w:usb3="00000000" w:csb0="0002009F" w:csb1="00000000"/>
  </w:font>
  <w:font w:name="Lucida Sans Unicode">
    <w:panose1 w:val="020B0602030504020204"/>
    <w:charset w:val="00"/>
    <w:family w:val="auto"/>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395"/>
      <w:gridCol w:w="7907"/>
    </w:tblGrid>
    <w:tr w:rsidR="0043182E" w14:paraId="6AD533FC" w14:textId="77777777" w:rsidTr="00CC2598">
      <w:trPr>
        <w:trHeight w:val="226"/>
      </w:trPr>
      <w:tc>
        <w:tcPr>
          <w:tcW w:w="750" w:type="pct"/>
        </w:tcPr>
        <w:p w14:paraId="0696519D" w14:textId="77777777" w:rsidR="0043182E" w:rsidRDefault="0043182E">
          <w:pPr>
            <w:pStyle w:val="Footer"/>
            <w:jc w:val="right"/>
            <w:rPr>
              <w:color w:val="4F81BD" w:themeColor="accent1"/>
            </w:rPr>
          </w:pPr>
          <w:r>
            <w:fldChar w:fldCharType="begin"/>
          </w:r>
          <w:r>
            <w:instrText>PAGE   \* MERGEFORMAT</w:instrText>
          </w:r>
          <w:r>
            <w:fldChar w:fldCharType="separate"/>
          </w:r>
          <w:r w:rsidR="00A43157" w:rsidRPr="00A43157">
            <w:rPr>
              <w:noProof/>
              <w:color w:val="4F81BD" w:themeColor="accent1"/>
            </w:rPr>
            <w:t>23</w:t>
          </w:r>
          <w:r>
            <w:rPr>
              <w:color w:val="4F81BD" w:themeColor="accent1"/>
            </w:rPr>
            <w:fldChar w:fldCharType="end"/>
          </w:r>
        </w:p>
      </w:tc>
      <w:tc>
        <w:tcPr>
          <w:tcW w:w="4250" w:type="pct"/>
        </w:tcPr>
        <w:p w14:paraId="4FC59AEC" w14:textId="77777777" w:rsidR="0043182E" w:rsidRDefault="0043182E">
          <w:pPr>
            <w:pStyle w:val="Footer"/>
            <w:rPr>
              <w:color w:val="4F81BD" w:themeColor="accent1"/>
            </w:rPr>
          </w:pPr>
        </w:p>
      </w:tc>
    </w:tr>
  </w:tbl>
  <w:p w14:paraId="266A675B" w14:textId="1F6F2976" w:rsidR="0043182E" w:rsidRDefault="0043182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7D084" w14:textId="77777777" w:rsidR="00094AE5" w:rsidRDefault="00094AE5" w:rsidP="000B6C13">
      <w:pPr>
        <w:spacing w:after="0" w:line="240" w:lineRule="auto"/>
      </w:pPr>
      <w:r>
        <w:separator/>
      </w:r>
    </w:p>
  </w:footnote>
  <w:footnote w:type="continuationSeparator" w:id="0">
    <w:p w14:paraId="5918701C" w14:textId="77777777" w:rsidR="00094AE5" w:rsidRDefault="00094AE5" w:rsidP="000B6C1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912EB" w14:textId="5DDD9154" w:rsidR="00A43157" w:rsidRDefault="00A43157">
    <w:pPr>
      <w:pStyle w:val="Header"/>
    </w:pPr>
    <w:r>
      <w:rPr>
        <w:noProof/>
        <w:lang w:val="en-US"/>
      </w:rPr>
      <w:drawing>
        <wp:anchor distT="0" distB="0" distL="114300" distR="114300" simplePos="0" relativeHeight="251659264" behindDoc="1" locked="0" layoutInCell="1" allowOverlap="1" wp14:anchorId="181D37BB" wp14:editId="33EFD035">
          <wp:simplePos x="0" y="0"/>
          <wp:positionH relativeFrom="column">
            <wp:posOffset>4398645</wp:posOffset>
          </wp:positionH>
          <wp:positionV relativeFrom="paragraph">
            <wp:posOffset>-278130</wp:posOffset>
          </wp:positionV>
          <wp:extent cx="1693545" cy="613410"/>
          <wp:effectExtent l="0" t="0" r="1905" b="0"/>
          <wp:wrapThrough wrapText="bothSides">
            <wp:wrapPolygon edited="0">
              <wp:start x="0" y="0"/>
              <wp:lineTo x="0" y="20795"/>
              <wp:lineTo x="21381" y="20795"/>
              <wp:lineTo x="21381" y="0"/>
              <wp:lineTo x="0" y="0"/>
            </wp:wrapPolygon>
          </wp:wrapThrough>
          <wp:docPr id="7168" name="Afbeelding 10"/>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3545" cy="6134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0FCF"/>
    <w:multiLevelType w:val="hybridMultilevel"/>
    <w:tmpl w:val="3CECB0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2437AF8"/>
    <w:multiLevelType w:val="hybridMultilevel"/>
    <w:tmpl w:val="D81098CC"/>
    <w:lvl w:ilvl="0" w:tplc="BF8037A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3754DCD"/>
    <w:multiLevelType w:val="multilevel"/>
    <w:tmpl w:val="B2D2CB9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0D901141"/>
    <w:multiLevelType w:val="hybridMultilevel"/>
    <w:tmpl w:val="146E1E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0D56839"/>
    <w:multiLevelType w:val="hybridMultilevel"/>
    <w:tmpl w:val="495E2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95111"/>
    <w:multiLevelType w:val="hybridMultilevel"/>
    <w:tmpl w:val="6BDC47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57F6B23"/>
    <w:multiLevelType w:val="multilevel"/>
    <w:tmpl w:val="F5E6FA48"/>
    <w:lvl w:ilvl="0">
      <w:start w:val="1"/>
      <w:numFmt w:val="bullet"/>
      <w:lvlText w:val=""/>
      <w:lvlJc w:val="left"/>
      <w:pPr>
        <w:tabs>
          <w:tab w:val="num" w:pos="965"/>
        </w:tabs>
        <w:ind w:left="965" w:hanging="360"/>
      </w:pPr>
      <w:rPr>
        <w:rFonts w:ascii="Symbol" w:hAnsi="Symbol" w:hint="default"/>
        <w:sz w:val="20"/>
      </w:rPr>
    </w:lvl>
    <w:lvl w:ilvl="1" w:tentative="1">
      <w:start w:val="1"/>
      <w:numFmt w:val="bullet"/>
      <w:lvlText w:val="o"/>
      <w:lvlJc w:val="left"/>
      <w:pPr>
        <w:tabs>
          <w:tab w:val="num" w:pos="1685"/>
        </w:tabs>
        <w:ind w:left="1685" w:hanging="360"/>
      </w:pPr>
      <w:rPr>
        <w:rFonts w:ascii="Courier New" w:hAnsi="Courier New" w:hint="default"/>
        <w:sz w:val="20"/>
      </w:rPr>
    </w:lvl>
    <w:lvl w:ilvl="2" w:tentative="1">
      <w:start w:val="1"/>
      <w:numFmt w:val="bullet"/>
      <w:lvlText w:val=""/>
      <w:lvlJc w:val="left"/>
      <w:pPr>
        <w:tabs>
          <w:tab w:val="num" w:pos="2405"/>
        </w:tabs>
        <w:ind w:left="2405" w:hanging="360"/>
      </w:pPr>
      <w:rPr>
        <w:rFonts w:ascii="Wingdings" w:hAnsi="Wingdings" w:hint="default"/>
        <w:sz w:val="20"/>
      </w:rPr>
    </w:lvl>
    <w:lvl w:ilvl="3" w:tentative="1">
      <w:start w:val="1"/>
      <w:numFmt w:val="bullet"/>
      <w:lvlText w:val=""/>
      <w:lvlJc w:val="left"/>
      <w:pPr>
        <w:tabs>
          <w:tab w:val="num" w:pos="3125"/>
        </w:tabs>
        <w:ind w:left="3125" w:hanging="360"/>
      </w:pPr>
      <w:rPr>
        <w:rFonts w:ascii="Wingdings" w:hAnsi="Wingdings" w:hint="default"/>
        <w:sz w:val="20"/>
      </w:rPr>
    </w:lvl>
    <w:lvl w:ilvl="4" w:tentative="1">
      <w:start w:val="1"/>
      <w:numFmt w:val="bullet"/>
      <w:lvlText w:val=""/>
      <w:lvlJc w:val="left"/>
      <w:pPr>
        <w:tabs>
          <w:tab w:val="num" w:pos="3845"/>
        </w:tabs>
        <w:ind w:left="3845" w:hanging="360"/>
      </w:pPr>
      <w:rPr>
        <w:rFonts w:ascii="Wingdings" w:hAnsi="Wingdings" w:hint="default"/>
        <w:sz w:val="20"/>
      </w:rPr>
    </w:lvl>
    <w:lvl w:ilvl="5" w:tentative="1">
      <w:start w:val="1"/>
      <w:numFmt w:val="bullet"/>
      <w:lvlText w:val=""/>
      <w:lvlJc w:val="left"/>
      <w:pPr>
        <w:tabs>
          <w:tab w:val="num" w:pos="4565"/>
        </w:tabs>
        <w:ind w:left="4565" w:hanging="360"/>
      </w:pPr>
      <w:rPr>
        <w:rFonts w:ascii="Wingdings" w:hAnsi="Wingdings" w:hint="default"/>
        <w:sz w:val="20"/>
      </w:rPr>
    </w:lvl>
    <w:lvl w:ilvl="6" w:tentative="1">
      <w:start w:val="1"/>
      <w:numFmt w:val="bullet"/>
      <w:lvlText w:val=""/>
      <w:lvlJc w:val="left"/>
      <w:pPr>
        <w:tabs>
          <w:tab w:val="num" w:pos="5285"/>
        </w:tabs>
        <w:ind w:left="5285" w:hanging="360"/>
      </w:pPr>
      <w:rPr>
        <w:rFonts w:ascii="Wingdings" w:hAnsi="Wingdings" w:hint="default"/>
        <w:sz w:val="20"/>
      </w:rPr>
    </w:lvl>
    <w:lvl w:ilvl="7" w:tentative="1">
      <w:start w:val="1"/>
      <w:numFmt w:val="bullet"/>
      <w:lvlText w:val=""/>
      <w:lvlJc w:val="left"/>
      <w:pPr>
        <w:tabs>
          <w:tab w:val="num" w:pos="6005"/>
        </w:tabs>
        <w:ind w:left="6005" w:hanging="360"/>
      </w:pPr>
      <w:rPr>
        <w:rFonts w:ascii="Wingdings" w:hAnsi="Wingdings" w:hint="default"/>
        <w:sz w:val="20"/>
      </w:rPr>
    </w:lvl>
    <w:lvl w:ilvl="8" w:tentative="1">
      <w:start w:val="1"/>
      <w:numFmt w:val="bullet"/>
      <w:lvlText w:val=""/>
      <w:lvlJc w:val="left"/>
      <w:pPr>
        <w:tabs>
          <w:tab w:val="num" w:pos="6725"/>
        </w:tabs>
        <w:ind w:left="6725" w:hanging="360"/>
      </w:pPr>
      <w:rPr>
        <w:rFonts w:ascii="Wingdings" w:hAnsi="Wingdings" w:hint="default"/>
        <w:sz w:val="20"/>
      </w:rPr>
    </w:lvl>
  </w:abstractNum>
  <w:abstractNum w:abstractNumId="7">
    <w:nsid w:val="20BA3F01"/>
    <w:multiLevelType w:val="hybridMultilevel"/>
    <w:tmpl w:val="96DCF3E8"/>
    <w:lvl w:ilvl="0" w:tplc="0302E5B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401733F"/>
    <w:multiLevelType w:val="hybridMultilevel"/>
    <w:tmpl w:val="EF9CCB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66F1A08"/>
    <w:multiLevelType w:val="hybridMultilevel"/>
    <w:tmpl w:val="040CBF44"/>
    <w:lvl w:ilvl="0" w:tplc="BF8037A8">
      <w:numFmt w:val="bullet"/>
      <w:lvlText w:val="•"/>
      <w:lvlJc w:val="left"/>
      <w:pPr>
        <w:ind w:left="765" w:hanging="360"/>
      </w:pPr>
      <w:rPr>
        <w:rFonts w:ascii="Calibri" w:eastAsiaTheme="minorHAnsi" w:hAnsi="Calibri" w:cstheme="minorBidi"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0">
    <w:nsid w:val="288D533A"/>
    <w:multiLevelType w:val="hybridMultilevel"/>
    <w:tmpl w:val="1BCA615C"/>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1">
    <w:nsid w:val="2A3D20A0"/>
    <w:multiLevelType w:val="hybridMultilevel"/>
    <w:tmpl w:val="754C723C"/>
    <w:lvl w:ilvl="0" w:tplc="BF8037A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ECD2AEC"/>
    <w:multiLevelType w:val="hybridMultilevel"/>
    <w:tmpl w:val="B4FE215E"/>
    <w:lvl w:ilvl="0" w:tplc="BF8037A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0777877"/>
    <w:multiLevelType w:val="hybridMultilevel"/>
    <w:tmpl w:val="6074D6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7B7369A"/>
    <w:multiLevelType w:val="hybridMultilevel"/>
    <w:tmpl w:val="D20E1C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9FF34B2"/>
    <w:multiLevelType w:val="multilevel"/>
    <w:tmpl w:val="AE8017BE"/>
    <w:lvl w:ilvl="0">
      <w:start w:val="1"/>
      <w:numFmt w:val="bullet"/>
      <w:lvlText w:val=""/>
      <w:lvlJc w:val="left"/>
      <w:pPr>
        <w:tabs>
          <w:tab w:val="num" w:pos="965"/>
        </w:tabs>
        <w:ind w:left="965" w:hanging="360"/>
      </w:pPr>
      <w:rPr>
        <w:rFonts w:ascii="Symbol" w:hAnsi="Symbol" w:hint="default"/>
        <w:sz w:val="20"/>
      </w:rPr>
    </w:lvl>
    <w:lvl w:ilvl="1" w:tentative="1">
      <w:start w:val="1"/>
      <w:numFmt w:val="bullet"/>
      <w:lvlText w:val="o"/>
      <w:lvlJc w:val="left"/>
      <w:pPr>
        <w:tabs>
          <w:tab w:val="num" w:pos="1685"/>
        </w:tabs>
        <w:ind w:left="1685" w:hanging="360"/>
      </w:pPr>
      <w:rPr>
        <w:rFonts w:ascii="Courier New" w:hAnsi="Courier New" w:hint="default"/>
        <w:sz w:val="20"/>
      </w:rPr>
    </w:lvl>
    <w:lvl w:ilvl="2" w:tentative="1">
      <w:start w:val="1"/>
      <w:numFmt w:val="bullet"/>
      <w:lvlText w:val=""/>
      <w:lvlJc w:val="left"/>
      <w:pPr>
        <w:tabs>
          <w:tab w:val="num" w:pos="2405"/>
        </w:tabs>
        <w:ind w:left="2405" w:hanging="360"/>
      </w:pPr>
      <w:rPr>
        <w:rFonts w:ascii="Wingdings" w:hAnsi="Wingdings" w:hint="default"/>
        <w:sz w:val="20"/>
      </w:rPr>
    </w:lvl>
    <w:lvl w:ilvl="3" w:tentative="1">
      <w:start w:val="1"/>
      <w:numFmt w:val="bullet"/>
      <w:lvlText w:val=""/>
      <w:lvlJc w:val="left"/>
      <w:pPr>
        <w:tabs>
          <w:tab w:val="num" w:pos="3125"/>
        </w:tabs>
        <w:ind w:left="3125" w:hanging="360"/>
      </w:pPr>
      <w:rPr>
        <w:rFonts w:ascii="Wingdings" w:hAnsi="Wingdings" w:hint="default"/>
        <w:sz w:val="20"/>
      </w:rPr>
    </w:lvl>
    <w:lvl w:ilvl="4" w:tentative="1">
      <w:start w:val="1"/>
      <w:numFmt w:val="bullet"/>
      <w:lvlText w:val=""/>
      <w:lvlJc w:val="left"/>
      <w:pPr>
        <w:tabs>
          <w:tab w:val="num" w:pos="3845"/>
        </w:tabs>
        <w:ind w:left="3845" w:hanging="360"/>
      </w:pPr>
      <w:rPr>
        <w:rFonts w:ascii="Wingdings" w:hAnsi="Wingdings" w:hint="default"/>
        <w:sz w:val="20"/>
      </w:rPr>
    </w:lvl>
    <w:lvl w:ilvl="5" w:tentative="1">
      <w:start w:val="1"/>
      <w:numFmt w:val="bullet"/>
      <w:lvlText w:val=""/>
      <w:lvlJc w:val="left"/>
      <w:pPr>
        <w:tabs>
          <w:tab w:val="num" w:pos="4565"/>
        </w:tabs>
        <w:ind w:left="4565" w:hanging="360"/>
      </w:pPr>
      <w:rPr>
        <w:rFonts w:ascii="Wingdings" w:hAnsi="Wingdings" w:hint="default"/>
        <w:sz w:val="20"/>
      </w:rPr>
    </w:lvl>
    <w:lvl w:ilvl="6" w:tentative="1">
      <w:start w:val="1"/>
      <w:numFmt w:val="bullet"/>
      <w:lvlText w:val=""/>
      <w:lvlJc w:val="left"/>
      <w:pPr>
        <w:tabs>
          <w:tab w:val="num" w:pos="5285"/>
        </w:tabs>
        <w:ind w:left="5285" w:hanging="360"/>
      </w:pPr>
      <w:rPr>
        <w:rFonts w:ascii="Wingdings" w:hAnsi="Wingdings" w:hint="default"/>
        <w:sz w:val="20"/>
      </w:rPr>
    </w:lvl>
    <w:lvl w:ilvl="7" w:tentative="1">
      <w:start w:val="1"/>
      <w:numFmt w:val="bullet"/>
      <w:lvlText w:val=""/>
      <w:lvlJc w:val="left"/>
      <w:pPr>
        <w:tabs>
          <w:tab w:val="num" w:pos="6005"/>
        </w:tabs>
        <w:ind w:left="6005" w:hanging="360"/>
      </w:pPr>
      <w:rPr>
        <w:rFonts w:ascii="Wingdings" w:hAnsi="Wingdings" w:hint="default"/>
        <w:sz w:val="20"/>
      </w:rPr>
    </w:lvl>
    <w:lvl w:ilvl="8" w:tentative="1">
      <w:start w:val="1"/>
      <w:numFmt w:val="bullet"/>
      <w:lvlText w:val=""/>
      <w:lvlJc w:val="left"/>
      <w:pPr>
        <w:tabs>
          <w:tab w:val="num" w:pos="6725"/>
        </w:tabs>
        <w:ind w:left="6725" w:hanging="360"/>
      </w:pPr>
      <w:rPr>
        <w:rFonts w:ascii="Wingdings" w:hAnsi="Wingdings" w:hint="default"/>
        <w:sz w:val="20"/>
      </w:rPr>
    </w:lvl>
  </w:abstractNum>
  <w:abstractNum w:abstractNumId="16">
    <w:nsid w:val="3DB7528A"/>
    <w:multiLevelType w:val="hybridMultilevel"/>
    <w:tmpl w:val="A37E8AEE"/>
    <w:lvl w:ilvl="0" w:tplc="BF8037A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1995AD6"/>
    <w:multiLevelType w:val="hybridMultilevel"/>
    <w:tmpl w:val="18FAB1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A4F0F03"/>
    <w:multiLevelType w:val="hybridMultilevel"/>
    <w:tmpl w:val="3A2029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C187ADF"/>
    <w:multiLevelType w:val="hybridMultilevel"/>
    <w:tmpl w:val="074AE3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C1A3911"/>
    <w:multiLevelType w:val="hybridMultilevel"/>
    <w:tmpl w:val="390C0E40"/>
    <w:lvl w:ilvl="0" w:tplc="BF8037A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F744BFC"/>
    <w:multiLevelType w:val="hybridMultilevel"/>
    <w:tmpl w:val="9B60341E"/>
    <w:lvl w:ilvl="0" w:tplc="0302E5B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0436291"/>
    <w:multiLevelType w:val="hybridMultilevel"/>
    <w:tmpl w:val="29D887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05E750D"/>
    <w:multiLevelType w:val="hybridMultilevel"/>
    <w:tmpl w:val="3B9ACEB4"/>
    <w:lvl w:ilvl="0" w:tplc="7F324974">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1A26C28"/>
    <w:multiLevelType w:val="hybridMultilevel"/>
    <w:tmpl w:val="F94C6E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4DC4C1D"/>
    <w:multiLevelType w:val="hybridMultilevel"/>
    <w:tmpl w:val="70F04622"/>
    <w:lvl w:ilvl="0" w:tplc="FCACD9FA">
      <w:start w:val="1"/>
      <w:numFmt w:val="bullet"/>
      <w:lvlText w:val=""/>
      <w:lvlJc w:val="left"/>
      <w:pPr>
        <w:tabs>
          <w:tab w:val="num" w:pos="360"/>
        </w:tabs>
        <w:ind w:left="360" w:hanging="360"/>
      </w:pPr>
      <w:rPr>
        <w:rFonts w:ascii="Symbol" w:hAnsi="Symbol" w:hint="default"/>
        <w:color w:val="4F81BD" w:themeColor="accent1"/>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26">
    <w:nsid w:val="59E03F3A"/>
    <w:multiLevelType w:val="hybridMultilevel"/>
    <w:tmpl w:val="C164C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F6693E"/>
    <w:multiLevelType w:val="hybridMultilevel"/>
    <w:tmpl w:val="58A88460"/>
    <w:lvl w:ilvl="0" w:tplc="BF8037A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0015B99"/>
    <w:multiLevelType w:val="hybridMultilevel"/>
    <w:tmpl w:val="5C06D7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62A0602E"/>
    <w:multiLevelType w:val="hybridMultilevel"/>
    <w:tmpl w:val="246CC4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8362456"/>
    <w:multiLevelType w:val="hybridMultilevel"/>
    <w:tmpl w:val="84EA7E86"/>
    <w:lvl w:ilvl="0" w:tplc="0302E5B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8CB7349"/>
    <w:multiLevelType w:val="hybridMultilevel"/>
    <w:tmpl w:val="FDE027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nsid w:val="6A7F5D30"/>
    <w:multiLevelType w:val="hybridMultilevel"/>
    <w:tmpl w:val="A8FC4916"/>
    <w:lvl w:ilvl="0" w:tplc="A2EA6B6C">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CC91954"/>
    <w:multiLevelType w:val="hybridMultilevel"/>
    <w:tmpl w:val="778803E4"/>
    <w:lvl w:ilvl="0" w:tplc="BF8037A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E19026C"/>
    <w:multiLevelType w:val="multilevel"/>
    <w:tmpl w:val="EEF81E9A"/>
    <w:lvl w:ilvl="0">
      <w:start w:val="1"/>
      <w:numFmt w:val="decimal"/>
      <w:lvlText w:val="%1."/>
      <w:lvlJc w:val="left"/>
      <w:pPr>
        <w:ind w:left="720" w:hanging="360"/>
      </w:pPr>
    </w:lvl>
    <w:lvl w:ilvl="1">
      <w:start w:val="2"/>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6F7D6B91"/>
    <w:multiLevelType w:val="hybridMultilevel"/>
    <w:tmpl w:val="1CB218A2"/>
    <w:lvl w:ilvl="0" w:tplc="0302E5B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F8211D1"/>
    <w:multiLevelType w:val="hybridMultilevel"/>
    <w:tmpl w:val="524A713E"/>
    <w:lvl w:ilvl="0" w:tplc="0302E5B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9C95C05"/>
    <w:multiLevelType w:val="hybridMultilevel"/>
    <w:tmpl w:val="B0F2CB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C7D0A4C"/>
    <w:multiLevelType w:val="hybridMultilevel"/>
    <w:tmpl w:val="9F7C0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
  </w:num>
  <w:num w:numId="5">
    <w:abstractNumId w:val="31"/>
  </w:num>
  <w:num w:numId="6">
    <w:abstractNumId w:val="3"/>
  </w:num>
  <w:num w:numId="7">
    <w:abstractNumId w:val="19"/>
  </w:num>
  <w:num w:numId="8">
    <w:abstractNumId w:val="14"/>
  </w:num>
  <w:num w:numId="9">
    <w:abstractNumId w:val="10"/>
  </w:num>
  <w:num w:numId="10">
    <w:abstractNumId w:val="37"/>
  </w:num>
  <w:num w:numId="11">
    <w:abstractNumId w:val="24"/>
  </w:num>
  <w:num w:numId="12">
    <w:abstractNumId w:val="22"/>
  </w:num>
  <w:num w:numId="13">
    <w:abstractNumId w:val="29"/>
  </w:num>
  <w:num w:numId="14">
    <w:abstractNumId w:val="18"/>
  </w:num>
  <w:num w:numId="15">
    <w:abstractNumId w:val="8"/>
  </w:num>
  <w:num w:numId="16">
    <w:abstractNumId w:val="32"/>
  </w:num>
  <w:num w:numId="17">
    <w:abstractNumId w:val="13"/>
  </w:num>
  <w:num w:numId="18">
    <w:abstractNumId w:val="34"/>
  </w:num>
  <w:num w:numId="19">
    <w:abstractNumId w:val="11"/>
  </w:num>
  <w:num w:numId="20">
    <w:abstractNumId w:val="20"/>
  </w:num>
  <w:num w:numId="21">
    <w:abstractNumId w:val="1"/>
  </w:num>
  <w:num w:numId="22">
    <w:abstractNumId w:val="27"/>
  </w:num>
  <w:num w:numId="23">
    <w:abstractNumId w:val="33"/>
  </w:num>
  <w:num w:numId="24">
    <w:abstractNumId w:val="9"/>
  </w:num>
  <w:num w:numId="25">
    <w:abstractNumId w:val="16"/>
  </w:num>
  <w:num w:numId="26">
    <w:abstractNumId w:val="23"/>
  </w:num>
  <w:num w:numId="27">
    <w:abstractNumId w:val="12"/>
  </w:num>
  <w:num w:numId="28">
    <w:abstractNumId w:val="0"/>
  </w:num>
  <w:num w:numId="29">
    <w:abstractNumId w:val="30"/>
  </w:num>
  <w:num w:numId="30">
    <w:abstractNumId w:val="36"/>
  </w:num>
  <w:num w:numId="31">
    <w:abstractNumId w:val="21"/>
  </w:num>
  <w:num w:numId="32">
    <w:abstractNumId w:val="7"/>
  </w:num>
  <w:num w:numId="33">
    <w:abstractNumId w:val="38"/>
  </w:num>
  <w:num w:numId="34">
    <w:abstractNumId w:val="17"/>
  </w:num>
  <w:num w:numId="35">
    <w:abstractNumId w:val="26"/>
  </w:num>
  <w:num w:numId="36">
    <w:abstractNumId w:val="4"/>
  </w:num>
  <w:num w:numId="37">
    <w:abstractNumId w:val="6"/>
  </w:num>
  <w:num w:numId="38">
    <w:abstractNumId w:val="15"/>
  </w:num>
  <w:num w:numId="39">
    <w:abstractNumId w:val="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EFE"/>
    <w:rsid w:val="00002329"/>
    <w:rsid w:val="00014019"/>
    <w:rsid w:val="000174D1"/>
    <w:rsid w:val="00020255"/>
    <w:rsid w:val="0002799B"/>
    <w:rsid w:val="00034E21"/>
    <w:rsid w:val="0004209B"/>
    <w:rsid w:val="00043252"/>
    <w:rsid w:val="00045A90"/>
    <w:rsid w:val="000645AB"/>
    <w:rsid w:val="00076195"/>
    <w:rsid w:val="000777A1"/>
    <w:rsid w:val="00080923"/>
    <w:rsid w:val="000830D3"/>
    <w:rsid w:val="0008499E"/>
    <w:rsid w:val="0008593B"/>
    <w:rsid w:val="000934A9"/>
    <w:rsid w:val="00094AE5"/>
    <w:rsid w:val="000957B9"/>
    <w:rsid w:val="00095FAE"/>
    <w:rsid w:val="000A4BDD"/>
    <w:rsid w:val="000A57C2"/>
    <w:rsid w:val="000A7042"/>
    <w:rsid w:val="000A75B6"/>
    <w:rsid w:val="000A7D77"/>
    <w:rsid w:val="000B444A"/>
    <w:rsid w:val="000B4CBB"/>
    <w:rsid w:val="000B6C13"/>
    <w:rsid w:val="000B7CF4"/>
    <w:rsid w:val="000C03A0"/>
    <w:rsid w:val="000C041C"/>
    <w:rsid w:val="000D17CD"/>
    <w:rsid w:val="000E43E9"/>
    <w:rsid w:val="000E7C54"/>
    <w:rsid w:val="00107FAE"/>
    <w:rsid w:val="001109E5"/>
    <w:rsid w:val="0011430F"/>
    <w:rsid w:val="0011446D"/>
    <w:rsid w:val="001154CF"/>
    <w:rsid w:val="00116896"/>
    <w:rsid w:val="00123D8B"/>
    <w:rsid w:val="00131FFA"/>
    <w:rsid w:val="001374F7"/>
    <w:rsid w:val="00166F06"/>
    <w:rsid w:val="00167187"/>
    <w:rsid w:val="00177802"/>
    <w:rsid w:val="00183BF1"/>
    <w:rsid w:val="00190F7C"/>
    <w:rsid w:val="001C2901"/>
    <w:rsid w:val="001C33F5"/>
    <w:rsid w:val="001C5FA7"/>
    <w:rsid w:val="001C66FB"/>
    <w:rsid w:val="001E24C5"/>
    <w:rsid w:val="001E31B1"/>
    <w:rsid w:val="001E44DB"/>
    <w:rsid w:val="001F23D0"/>
    <w:rsid w:val="001F2610"/>
    <w:rsid w:val="001F3681"/>
    <w:rsid w:val="001F6819"/>
    <w:rsid w:val="001F76A0"/>
    <w:rsid w:val="002066BB"/>
    <w:rsid w:val="0020715B"/>
    <w:rsid w:val="002362B6"/>
    <w:rsid w:val="00244FEE"/>
    <w:rsid w:val="00257068"/>
    <w:rsid w:val="00262FE7"/>
    <w:rsid w:val="00271A5F"/>
    <w:rsid w:val="00275D63"/>
    <w:rsid w:val="00286EFE"/>
    <w:rsid w:val="00295E5F"/>
    <w:rsid w:val="002A0767"/>
    <w:rsid w:val="002A1B3F"/>
    <w:rsid w:val="002A44F4"/>
    <w:rsid w:val="002B7940"/>
    <w:rsid w:val="002C2DAC"/>
    <w:rsid w:val="002E0012"/>
    <w:rsid w:val="002E5E08"/>
    <w:rsid w:val="002E6B73"/>
    <w:rsid w:val="002F6B7B"/>
    <w:rsid w:val="002F7C33"/>
    <w:rsid w:val="002F7DA6"/>
    <w:rsid w:val="00301215"/>
    <w:rsid w:val="00314789"/>
    <w:rsid w:val="0032331B"/>
    <w:rsid w:val="0033240F"/>
    <w:rsid w:val="00333F88"/>
    <w:rsid w:val="003420D2"/>
    <w:rsid w:val="003449FE"/>
    <w:rsid w:val="00352047"/>
    <w:rsid w:val="00352B8B"/>
    <w:rsid w:val="003544FB"/>
    <w:rsid w:val="003674AA"/>
    <w:rsid w:val="0037267C"/>
    <w:rsid w:val="0038415C"/>
    <w:rsid w:val="00385D7E"/>
    <w:rsid w:val="0039058F"/>
    <w:rsid w:val="00395AA8"/>
    <w:rsid w:val="003A0615"/>
    <w:rsid w:val="003A1CAC"/>
    <w:rsid w:val="003A1F3C"/>
    <w:rsid w:val="003A2694"/>
    <w:rsid w:val="003A734C"/>
    <w:rsid w:val="003B1C1E"/>
    <w:rsid w:val="003B268D"/>
    <w:rsid w:val="003C1386"/>
    <w:rsid w:val="003C2A01"/>
    <w:rsid w:val="003C3693"/>
    <w:rsid w:val="003D05EA"/>
    <w:rsid w:val="003D41E4"/>
    <w:rsid w:val="003D4468"/>
    <w:rsid w:val="003E0DDF"/>
    <w:rsid w:val="003F0329"/>
    <w:rsid w:val="003F70CD"/>
    <w:rsid w:val="00400869"/>
    <w:rsid w:val="004020A2"/>
    <w:rsid w:val="00420F41"/>
    <w:rsid w:val="0042444D"/>
    <w:rsid w:val="0043182E"/>
    <w:rsid w:val="004334CF"/>
    <w:rsid w:val="004379EC"/>
    <w:rsid w:val="004435BE"/>
    <w:rsid w:val="0044570B"/>
    <w:rsid w:val="00457730"/>
    <w:rsid w:val="0046138B"/>
    <w:rsid w:val="00471731"/>
    <w:rsid w:val="00477299"/>
    <w:rsid w:val="004911B9"/>
    <w:rsid w:val="004956DA"/>
    <w:rsid w:val="004A46A2"/>
    <w:rsid w:val="004A4D55"/>
    <w:rsid w:val="004B427C"/>
    <w:rsid w:val="004B7EF8"/>
    <w:rsid w:val="004C1E08"/>
    <w:rsid w:val="004C333B"/>
    <w:rsid w:val="004D5936"/>
    <w:rsid w:val="004D663C"/>
    <w:rsid w:val="004E13B6"/>
    <w:rsid w:val="004E5F85"/>
    <w:rsid w:val="004F3507"/>
    <w:rsid w:val="00501A58"/>
    <w:rsid w:val="0051073E"/>
    <w:rsid w:val="00523FDC"/>
    <w:rsid w:val="005255BC"/>
    <w:rsid w:val="00540A17"/>
    <w:rsid w:val="00541629"/>
    <w:rsid w:val="005456EB"/>
    <w:rsid w:val="00545975"/>
    <w:rsid w:val="00547E38"/>
    <w:rsid w:val="00551111"/>
    <w:rsid w:val="00560AAD"/>
    <w:rsid w:val="00560B30"/>
    <w:rsid w:val="00565248"/>
    <w:rsid w:val="0057108A"/>
    <w:rsid w:val="005719D2"/>
    <w:rsid w:val="0058062F"/>
    <w:rsid w:val="00581D5E"/>
    <w:rsid w:val="00582CC4"/>
    <w:rsid w:val="00591B9C"/>
    <w:rsid w:val="0059728C"/>
    <w:rsid w:val="00597B3B"/>
    <w:rsid w:val="005A147C"/>
    <w:rsid w:val="005A3E01"/>
    <w:rsid w:val="005B0A34"/>
    <w:rsid w:val="005B20A7"/>
    <w:rsid w:val="005B27C2"/>
    <w:rsid w:val="005B33B3"/>
    <w:rsid w:val="005B50B8"/>
    <w:rsid w:val="005D4716"/>
    <w:rsid w:val="005E22AC"/>
    <w:rsid w:val="005E36EC"/>
    <w:rsid w:val="005E5CBD"/>
    <w:rsid w:val="005F44AB"/>
    <w:rsid w:val="005F56EC"/>
    <w:rsid w:val="005F5F95"/>
    <w:rsid w:val="005F7B18"/>
    <w:rsid w:val="00600E78"/>
    <w:rsid w:val="00626BDC"/>
    <w:rsid w:val="00630B7F"/>
    <w:rsid w:val="00635CE9"/>
    <w:rsid w:val="00640009"/>
    <w:rsid w:val="006441DA"/>
    <w:rsid w:val="00646431"/>
    <w:rsid w:val="00651806"/>
    <w:rsid w:val="006606CD"/>
    <w:rsid w:val="00665EB3"/>
    <w:rsid w:val="0067490B"/>
    <w:rsid w:val="00691690"/>
    <w:rsid w:val="006928AD"/>
    <w:rsid w:val="006A1B93"/>
    <w:rsid w:val="006B617E"/>
    <w:rsid w:val="006D5145"/>
    <w:rsid w:val="006D676F"/>
    <w:rsid w:val="006E07AE"/>
    <w:rsid w:val="006E2A1E"/>
    <w:rsid w:val="006E38B8"/>
    <w:rsid w:val="006E38EB"/>
    <w:rsid w:val="006E5177"/>
    <w:rsid w:val="007015A6"/>
    <w:rsid w:val="00724E0D"/>
    <w:rsid w:val="00730907"/>
    <w:rsid w:val="00745F20"/>
    <w:rsid w:val="007739D8"/>
    <w:rsid w:val="00775345"/>
    <w:rsid w:val="007774B4"/>
    <w:rsid w:val="0078075D"/>
    <w:rsid w:val="00791101"/>
    <w:rsid w:val="007961A5"/>
    <w:rsid w:val="007A213A"/>
    <w:rsid w:val="007B5F89"/>
    <w:rsid w:val="007B6607"/>
    <w:rsid w:val="007C244E"/>
    <w:rsid w:val="007C3C3F"/>
    <w:rsid w:val="007D0032"/>
    <w:rsid w:val="007D5AEA"/>
    <w:rsid w:val="007D68EE"/>
    <w:rsid w:val="007E3A2A"/>
    <w:rsid w:val="007E417C"/>
    <w:rsid w:val="007E74D5"/>
    <w:rsid w:val="007E75E9"/>
    <w:rsid w:val="007F0C18"/>
    <w:rsid w:val="007F785A"/>
    <w:rsid w:val="00805434"/>
    <w:rsid w:val="00806A5E"/>
    <w:rsid w:val="008170C2"/>
    <w:rsid w:val="008178D9"/>
    <w:rsid w:val="008227B5"/>
    <w:rsid w:val="00827F46"/>
    <w:rsid w:val="0083218B"/>
    <w:rsid w:val="0084578E"/>
    <w:rsid w:val="00845F98"/>
    <w:rsid w:val="00846177"/>
    <w:rsid w:val="008465B0"/>
    <w:rsid w:val="0085577B"/>
    <w:rsid w:val="0086545C"/>
    <w:rsid w:val="00871BD9"/>
    <w:rsid w:val="00883B84"/>
    <w:rsid w:val="00884D2A"/>
    <w:rsid w:val="00885F2A"/>
    <w:rsid w:val="00891D52"/>
    <w:rsid w:val="00894F8C"/>
    <w:rsid w:val="00895D75"/>
    <w:rsid w:val="008A01B9"/>
    <w:rsid w:val="008A2B6E"/>
    <w:rsid w:val="008B1103"/>
    <w:rsid w:val="008B2793"/>
    <w:rsid w:val="008B48EE"/>
    <w:rsid w:val="008C54F6"/>
    <w:rsid w:val="008D0AC4"/>
    <w:rsid w:val="008D1304"/>
    <w:rsid w:val="008D3B1F"/>
    <w:rsid w:val="008D3C19"/>
    <w:rsid w:val="008D40F4"/>
    <w:rsid w:val="008E29A5"/>
    <w:rsid w:val="008F4F0C"/>
    <w:rsid w:val="009113BE"/>
    <w:rsid w:val="0091179B"/>
    <w:rsid w:val="00914903"/>
    <w:rsid w:val="00914935"/>
    <w:rsid w:val="0092547E"/>
    <w:rsid w:val="009266BD"/>
    <w:rsid w:val="00930C5C"/>
    <w:rsid w:val="009331C9"/>
    <w:rsid w:val="0093382A"/>
    <w:rsid w:val="00946E56"/>
    <w:rsid w:val="00950444"/>
    <w:rsid w:val="00952F0A"/>
    <w:rsid w:val="00953353"/>
    <w:rsid w:val="00973628"/>
    <w:rsid w:val="00973B5D"/>
    <w:rsid w:val="0097715B"/>
    <w:rsid w:val="00980539"/>
    <w:rsid w:val="0098115C"/>
    <w:rsid w:val="0098500C"/>
    <w:rsid w:val="00997BC0"/>
    <w:rsid w:val="009A181E"/>
    <w:rsid w:val="009B4509"/>
    <w:rsid w:val="009B7C61"/>
    <w:rsid w:val="009C09CB"/>
    <w:rsid w:val="009C616C"/>
    <w:rsid w:val="009D185A"/>
    <w:rsid w:val="009D7941"/>
    <w:rsid w:val="009E77B4"/>
    <w:rsid w:val="009F5829"/>
    <w:rsid w:val="009F76AA"/>
    <w:rsid w:val="00A024CC"/>
    <w:rsid w:val="00A0258B"/>
    <w:rsid w:val="00A10155"/>
    <w:rsid w:val="00A232D8"/>
    <w:rsid w:val="00A25260"/>
    <w:rsid w:val="00A27532"/>
    <w:rsid w:val="00A2772E"/>
    <w:rsid w:val="00A35A1A"/>
    <w:rsid w:val="00A36A0B"/>
    <w:rsid w:val="00A41365"/>
    <w:rsid w:val="00A43157"/>
    <w:rsid w:val="00A470C4"/>
    <w:rsid w:val="00A64184"/>
    <w:rsid w:val="00A76A46"/>
    <w:rsid w:val="00A83930"/>
    <w:rsid w:val="00AA4451"/>
    <w:rsid w:val="00AD4387"/>
    <w:rsid w:val="00AD578A"/>
    <w:rsid w:val="00AF0E39"/>
    <w:rsid w:val="00AF2FAD"/>
    <w:rsid w:val="00B01028"/>
    <w:rsid w:val="00B04D65"/>
    <w:rsid w:val="00B1144B"/>
    <w:rsid w:val="00B16C3E"/>
    <w:rsid w:val="00B17D99"/>
    <w:rsid w:val="00B20795"/>
    <w:rsid w:val="00B20B9D"/>
    <w:rsid w:val="00B26901"/>
    <w:rsid w:val="00B30151"/>
    <w:rsid w:val="00B34545"/>
    <w:rsid w:val="00B40E8F"/>
    <w:rsid w:val="00B42C46"/>
    <w:rsid w:val="00B528BD"/>
    <w:rsid w:val="00B53709"/>
    <w:rsid w:val="00B5503D"/>
    <w:rsid w:val="00B712AA"/>
    <w:rsid w:val="00B744CF"/>
    <w:rsid w:val="00B81465"/>
    <w:rsid w:val="00B875DB"/>
    <w:rsid w:val="00B87729"/>
    <w:rsid w:val="00B87F25"/>
    <w:rsid w:val="00B975B9"/>
    <w:rsid w:val="00B97C4A"/>
    <w:rsid w:val="00BA1CAC"/>
    <w:rsid w:val="00BA40A0"/>
    <w:rsid w:val="00BB1E89"/>
    <w:rsid w:val="00BB588A"/>
    <w:rsid w:val="00BB5B6A"/>
    <w:rsid w:val="00BB7CCA"/>
    <w:rsid w:val="00BC4485"/>
    <w:rsid w:val="00BC6997"/>
    <w:rsid w:val="00BD5913"/>
    <w:rsid w:val="00BD5F5B"/>
    <w:rsid w:val="00BE08BC"/>
    <w:rsid w:val="00BE2F59"/>
    <w:rsid w:val="00BE30D5"/>
    <w:rsid w:val="00BF0944"/>
    <w:rsid w:val="00BF23BC"/>
    <w:rsid w:val="00C10C6A"/>
    <w:rsid w:val="00C15420"/>
    <w:rsid w:val="00C17A5E"/>
    <w:rsid w:val="00C2385E"/>
    <w:rsid w:val="00C25184"/>
    <w:rsid w:val="00C42569"/>
    <w:rsid w:val="00C43AA0"/>
    <w:rsid w:val="00C456CD"/>
    <w:rsid w:val="00C50620"/>
    <w:rsid w:val="00C569EA"/>
    <w:rsid w:val="00C60E3A"/>
    <w:rsid w:val="00C835FB"/>
    <w:rsid w:val="00C91DA2"/>
    <w:rsid w:val="00CA14C5"/>
    <w:rsid w:val="00CA1E17"/>
    <w:rsid w:val="00CC0E31"/>
    <w:rsid w:val="00CC2598"/>
    <w:rsid w:val="00CE0AD0"/>
    <w:rsid w:val="00CE1E6E"/>
    <w:rsid w:val="00CE35FC"/>
    <w:rsid w:val="00CF7863"/>
    <w:rsid w:val="00CF7B4A"/>
    <w:rsid w:val="00D03B03"/>
    <w:rsid w:val="00D0465F"/>
    <w:rsid w:val="00D06823"/>
    <w:rsid w:val="00D12487"/>
    <w:rsid w:val="00D12EC5"/>
    <w:rsid w:val="00D26978"/>
    <w:rsid w:val="00D34144"/>
    <w:rsid w:val="00D459F0"/>
    <w:rsid w:val="00D51BA6"/>
    <w:rsid w:val="00D56A81"/>
    <w:rsid w:val="00D60DD8"/>
    <w:rsid w:val="00D60E6A"/>
    <w:rsid w:val="00D642B1"/>
    <w:rsid w:val="00D65359"/>
    <w:rsid w:val="00D67109"/>
    <w:rsid w:val="00D73581"/>
    <w:rsid w:val="00D80361"/>
    <w:rsid w:val="00D87E43"/>
    <w:rsid w:val="00D96315"/>
    <w:rsid w:val="00DA111D"/>
    <w:rsid w:val="00DA40AF"/>
    <w:rsid w:val="00DA5053"/>
    <w:rsid w:val="00DA74B8"/>
    <w:rsid w:val="00DB3DC2"/>
    <w:rsid w:val="00DC4C1D"/>
    <w:rsid w:val="00DC5980"/>
    <w:rsid w:val="00DC73AC"/>
    <w:rsid w:val="00DD0A0B"/>
    <w:rsid w:val="00DD1393"/>
    <w:rsid w:val="00DD2AC2"/>
    <w:rsid w:val="00DD346C"/>
    <w:rsid w:val="00DD5D19"/>
    <w:rsid w:val="00DE5077"/>
    <w:rsid w:val="00DE7DDA"/>
    <w:rsid w:val="00DF034D"/>
    <w:rsid w:val="00DF3953"/>
    <w:rsid w:val="00E063A9"/>
    <w:rsid w:val="00E10334"/>
    <w:rsid w:val="00E17A2C"/>
    <w:rsid w:val="00E35368"/>
    <w:rsid w:val="00E4152A"/>
    <w:rsid w:val="00E41825"/>
    <w:rsid w:val="00E43977"/>
    <w:rsid w:val="00E443B6"/>
    <w:rsid w:val="00E50827"/>
    <w:rsid w:val="00E619CD"/>
    <w:rsid w:val="00E70AD9"/>
    <w:rsid w:val="00E75666"/>
    <w:rsid w:val="00E77E93"/>
    <w:rsid w:val="00E80032"/>
    <w:rsid w:val="00E908A7"/>
    <w:rsid w:val="00E94D1F"/>
    <w:rsid w:val="00E95B7A"/>
    <w:rsid w:val="00EA7F99"/>
    <w:rsid w:val="00EC344C"/>
    <w:rsid w:val="00EC47AD"/>
    <w:rsid w:val="00EC644A"/>
    <w:rsid w:val="00ED79BC"/>
    <w:rsid w:val="00EE06E5"/>
    <w:rsid w:val="00EF0297"/>
    <w:rsid w:val="00EF323A"/>
    <w:rsid w:val="00EF71AB"/>
    <w:rsid w:val="00F05BDA"/>
    <w:rsid w:val="00F06109"/>
    <w:rsid w:val="00F12335"/>
    <w:rsid w:val="00F175C9"/>
    <w:rsid w:val="00F20DAD"/>
    <w:rsid w:val="00F226BC"/>
    <w:rsid w:val="00F309DE"/>
    <w:rsid w:val="00F32991"/>
    <w:rsid w:val="00F32CFF"/>
    <w:rsid w:val="00F41BFA"/>
    <w:rsid w:val="00F425F2"/>
    <w:rsid w:val="00F50312"/>
    <w:rsid w:val="00F5496F"/>
    <w:rsid w:val="00F54A37"/>
    <w:rsid w:val="00F57E21"/>
    <w:rsid w:val="00F65021"/>
    <w:rsid w:val="00F650EB"/>
    <w:rsid w:val="00F665AA"/>
    <w:rsid w:val="00F67D37"/>
    <w:rsid w:val="00F86590"/>
    <w:rsid w:val="00F91DB4"/>
    <w:rsid w:val="00FA513A"/>
    <w:rsid w:val="00FC1A76"/>
    <w:rsid w:val="00FC1C54"/>
    <w:rsid w:val="00FC4C4B"/>
    <w:rsid w:val="00FD27C3"/>
    <w:rsid w:val="00FD2D19"/>
    <w:rsid w:val="00FE0D5D"/>
    <w:rsid w:val="00FE2200"/>
    <w:rsid w:val="00FF57E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39FA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940"/>
    <w:pPr>
      <w:contextualSpacing/>
    </w:pPr>
  </w:style>
  <w:style w:type="paragraph" w:styleId="Heading1">
    <w:name w:val="heading 1"/>
    <w:basedOn w:val="Normal"/>
    <w:next w:val="Normal"/>
    <w:link w:val="Heading1Char"/>
    <w:uiPriority w:val="9"/>
    <w:qFormat/>
    <w:rsid w:val="00EE06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11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A1E1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321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06E5"/>
    <w:pPr>
      <w:ind w:left="720"/>
    </w:pPr>
  </w:style>
  <w:style w:type="character" w:customStyle="1" w:styleId="Heading1Char">
    <w:name w:val="Heading 1 Char"/>
    <w:basedOn w:val="DefaultParagraphFont"/>
    <w:link w:val="Heading1"/>
    <w:uiPriority w:val="9"/>
    <w:rsid w:val="00EE06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911B9"/>
    <w:rPr>
      <w:rFonts w:asciiTheme="majorHAnsi" w:eastAsiaTheme="majorEastAsia" w:hAnsiTheme="majorHAnsi" w:cstheme="majorBidi"/>
      <w:b/>
      <w:bCs/>
      <w:color w:val="4F81BD" w:themeColor="accent1"/>
      <w:sz w:val="26"/>
      <w:szCs w:val="26"/>
    </w:rPr>
  </w:style>
  <w:style w:type="character" w:customStyle="1" w:styleId="apple-style-span">
    <w:name w:val="apple-style-span"/>
    <w:basedOn w:val="DefaultParagraphFont"/>
    <w:rsid w:val="000E43E9"/>
  </w:style>
  <w:style w:type="character" w:customStyle="1" w:styleId="apple-converted-space">
    <w:name w:val="apple-converted-space"/>
    <w:basedOn w:val="DefaultParagraphFont"/>
    <w:rsid w:val="000E43E9"/>
  </w:style>
  <w:style w:type="character" w:styleId="Hyperlink">
    <w:name w:val="Hyperlink"/>
    <w:basedOn w:val="DefaultParagraphFont"/>
    <w:uiPriority w:val="99"/>
    <w:unhideWhenUsed/>
    <w:rsid w:val="000E43E9"/>
    <w:rPr>
      <w:color w:val="0000FF"/>
      <w:u w:val="single"/>
    </w:rPr>
  </w:style>
  <w:style w:type="paragraph" w:styleId="NoSpacing">
    <w:name w:val="No Spacing"/>
    <w:uiPriority w:val="1"/>
    <w:qFormat/>
    <w:rsid w:val="00295E5F"/>
    <w:pPr>
      <w:spacing w:after="0" w:line="240" w:lineRule="auto"/>
    </w:pPr>
    <w:rPr>
      <w:rFonts w:eastAsia="Times New Roman" w:cs="Times New Roman"/>
      <w:szCs w:val="24"/>
      <w:lang w:eastAsia="nl-NL"/>
    </w:rPr>
  </w:style>
  <w:style w:type="paragraph" w:styleId="TOCHeading">
    <w:name w:val="TOC Heading"/>
    <w:basedOn w:val="Heading1"/>
    <w:next w:val="Normal"/>
    <w:uiPriority w:val="39"/>
    <w:unhideWhenUsed/>
    <w:qFormat/>
    <w:rsid w:val="000B6C13"/>
    <w:pPr>
      <w:outlineLvl w:val="9"/>
    </w:pPr>
    <w:rPr>
      <w:lang w:eastAsia="nl-NL"/>
    </w:rPr>
  </w:style>
  <w:style w:type="paragraph" w:styleId="TOC1">
    <w:name w:val="toc 1"/>
    <w:basedOn w:val="Normal"/>
    <w:next w:val="Normal"/>
    <w:autoRedefine/>
    <w:uiPriority w:val="39"/>
    <w:unhideWhenUsed/>
    <w:rsid w:val="000B6C13"/>
    <w:pPr>
      <w:spacing w:after="100"/>
    </w:pPr>
  </w:style>
  <w:style w:type="paragraph" w:styleId="TOC2">
    <w:name w:val="toc 2"/>
    <w:basedOn w:val="Normal"/>
    <w:next w:val="Normal"/>
    <w:autoRedefine/>
    <w:uiPriority w:val="39"/>
    <w:unhideWhenUsed/>
    <w:rsid w:val="000B6C13"/>
    <w:pPr>
      <w:spacing w:after="100"/>
      <w:ind w:left="220"/>
    </w:pPr>
  </w:style>
  <w:style w:type="paragraph" w:styleId="BalloonText">
    <w:name w:val="Balloon Text"/>
    <w:basedOn w:val="Normal"/>
    <w:link w:val="BalloonTextChar"/>
    <w:uiPriority w:val="99"/>
    <w:semiHidden/>
    <w:unhideWhenUsed/>
    <w:rsid w:val="000B6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C13"/>
    <w:rPr>
      <w:rFonts w:ascii="Tahoma" w:hAnsi="Tahoma" w:cs="Tahoma"/>
      <w:sz w:val="16"/>
      <w:szCs w:val="16"/>
    </w:rPr>
  </w:style>
  <w:style w:type="table" w:styleId="MediumShading2-Accent1">
    <w:name w:val="Medium Shading 2 Accent 1"/>
    <w:basedOn w:val="TableNormal"/>
    <w:uiPriority w:val="64"/>
    <w:rsid w:val="000B6C1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0B6C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0B6C1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1">
    <w:name w:val="Medium Grid 3 Accent 1"/>
    <w:basedOn w:val="TableNormal"/>
    <w:uiPriority w:val="69"/>
    <w:rsid w:val="000B6C1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Header">
    <w:name w:val="header"/>
    <w:basedOn w:val="Normal"/>
    <w:link w:val="HeaderChar"/>
    <w:uiPriority w:val="99"/>
    <w:unhideWhenUsed/>
    <w:rsid w:val="000B6C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0B6C13"/>
  </w:style>
  <w:style w:type="paragraph" w:styleId="Footer">
    <w:name w:val="footer"/>
    <w:basedOn w:val="Normal"/>
    <w:link w:val="FooterChar"/>
    <w:uiPriority w:val="99"/>
    <w:unhideWhenUsed/>
    <w:rsid w:val="000B6C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0B6C13"/>
  </w:style>
  <w:style w:type="character" w:customStyle="1" w:styleId="Heading3Char">
    <w:name w:val="Heading 3 Char"/>
    <w:basedOn w:val="DefaultParagraphFont"/>
    <w:link w:val="Heading3"/>
    <w:uiPriority w:val="9"/>
    <w:rsid w:val="00CA1E1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3218B"/>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85577B"/>
    <w:pPr>
      <w:spacing w:after="100"/>
      <w:ind w:left="440"/>
    </w:pPr>
  </w:style>
  <w:style w:type="paragraph" w:styleId="Caption">
    <w:name w:val="caption"/>
    <w:basedOn w:val="Normal"/>
    <w:next w:val="Normal"/>
    <w:uiPriority w:val="35"/>
    <w:unhideWhenUsed/>
    <w:qFormat/>
    <w:rsid w:val="001C5FA7"/>
    <w:pPr>
      <w:spacing w:line="240" w:lineRule="auto"/>
    </w:pPr>
    <w:rPr>
      <w:b/>
      <w:bCs/>
      <w:color w:val="4F81BD" w:themeColor="accent1"/>
      <w:sz w:val="18"/>
      <w:szCs w:val="18"/>
    </w:rPr>
  </w:style>
  <w:style w:type="paragraph" w:styleId="NormalWeb">
    <w:name w:val="Normal (Web)"/>
    <w:basedOn w:val="Normal"/>
    <w:uiPriority w:val="99"/>
    <w:semiHidden/>
    <w:unhideWhenUsed/>
    <w:rsid w:val="004D5936"/>
    <w:pPr>
      <w:spacing w:before="100" w:beforeAutospacing="1" w:after="100" w:afterAutospacing="1" w:line="240" w:lineRule="auto"/>
      <w:contextualSpacing w:val="0"/>
    </w:pPr>
    <w:rPr>
      <w:rFonts w:ascii="Times New Roman" w:eastAsia="Times New Roman" w:hAnsi="Times New Roman" w:cs="Times New Roman"/>
      <w:sz w:val="24"/>
      <w:szCs w:val="24"/>
      <w:lang w:eastAsia="nl-NL"/>
    </w:rPr>
  </w:style>
  <w:style w:type="table" w:styleId="LightList-Accent1">
    <w:name w:val="Light List Accent 1"/>
    <w:basedOn w:val="TableNormal"/>
    <w:uiPriority w:val="61"/>
    <w:rsid w:val="009113B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3C2A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8EAA14224D814626B5601D20B9208574">
    <w:name w:val="8EAA14224D814626B5601D20B9208574"/>
    <w:rsid w:val="00D26978"/>
    <w:rPr>
      <w:rFonts w:eastAsiaTheme="minorEastAsia"/>
      <w:lang w:eastAsia="nl-NL"/>
    </w:rPr>
  </w:style>
  <w:style w:type="character" w:styleId="CommentReference">
    <w:name w:val="annotation reference"/>
    <w:basedOn w:val="DefaultParagraphFont"/>
    <w:uiPriority w:val="99"/>
    <w:semiHidden/>
    <w:unhideWhenUsed/>
    <w:rsid w:val="00640009"/>
    <w:rPr>
      <w:sz w:val="16"/>
      <w:szCs w:val="16"/>
    </w:rPr>
  </w:style>
  <w:style w:type="paragraph" w:styleId="CommentText">
    <w:name w:val="annotation text"/>
    <w:basedOn w:val="Normal"/>
    <w:link w:val="CommentTextChar"/>
    <w:uiPriority w:val="99"/>
    <w:unhideWhenUsed/>
    <w:rsid w:val="00640009"/>
    <w:pPr>
      <w:spacing w:line="240" w:lineRule="auto"/>
    </w:pPr>
    <w:rPr>
      <w:sz w:val="20"/>
      <w:szCs w:val="20"/>
    </w:rPr>
  </w:style>
  <w:style w:type="character" w:customStyle="1" w:styleId="CommentTextChar">
    <w:name w:val="Comment Text Char"/>
    <w:basedOn w:val="DefaultParagraphFont"/>
    <w:link w:val="CommentText"/>
    <w:uiPriority w:val="99"/>
    <w:rsid w:val="00640009"/>
    <w:rPr>
      <w:sz w:val="20"/>
      <w:szCs w:val="20"/>
    </w:rPr>
  </w:style>
  <w:style w:type="paragraph" w:styleId="CommentSubject">
    <w:name w:val="annotation subject"/>
    <w:basedOn w:val="CommentText"/>
    <w:next w:val="CommentText"/>
    <w:link w:val="CommentSubjectChar"/>
    <w:uiPriority w:val="99"/>
    <w:semiHidden/>
    <w:unhideWhenUsed/>
    <w:rsid w:val="00640009"/>
    <w:rPr>
      <w:b/>
      <w:bCs/>
    </w:rPr>
  </w:style>
  <w:style w:type="character" w:customStyle="1" w:styleId="CommentSubjectChar">
    <w:name w:val="Comment Subject Char"/>
    <w:basedOn w:val="CommentTextChar"/>
    <w:link w:val="CommentSubject"/>
    <w:uiPriority w:val="99"/>
    <w:semiHidden/>
    <w:rsid w:val="00640009"/>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940"/>
    <w:pPr>
      <w:contextualSpacing/>
    </w:pPr>
  </w:style>
  <w:style w:type="paragraph" w:styleId="Heading1">
    <w:name w:val="heading 1"/>
    <w:basedOn w:val="Normal"/>
    <w:next w:val="Normal"/>
    <w:link w:val="Heading1Char"/>
    <w:uiPriority w:val="9"/>
    <w:qFormat/>
    <w:rsid w:val="00EE06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11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A1E1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321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06E5"/>
    <w:pPr>
      <w:ind w:left="720"/>
    </w:pPr>
  </w:style>
  <w:style w:type="character" w:customStyle="1" w:styleId="Heading1Char">
    <w:name w:val="Heading 1 Char"/>
    <w:basedOn w:val="DefaultParagraphFont"/>
    <w:link w:val="Heading1"/>
    <w:uiPriority w:val="9"/>
    <w:rsid w:val="00EE06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911B9"/>
    <w:rPr>
      <w:rFonts w:asciiTheme="majorHAnsi" w:eastAsiaTheme="majorEastAsia" w:hAnsiTheme="majorHAnsi" w:cstheme="majorBidi"/>
      <w:b/>
      <w:bCs/>
      <w:color w:val="4F81BD" w:themeColor="accent1"/>
      <w:sz w:val="26"/>
      <w:szCs w:val="26"/>
    </w:rPr>
  </w:style>
  <w:style w:type="character" w:customStyle="1" w:styleId="apple-style-span">
    <w:name w:val="apple-style-span"/>
    <w:basedOn w:val="DefaultParagraphFont"/>
    <w:rsid w:val="000E43E9"/>
  </w:style>
  <w:style w:type="character" w:customStyle="1" w:styleId="apple-converted-space">
    <w:name w:val="apple-converted-space"/>
    <w:basedOn w:val="DefaultParagraphFont"/>
    <w:rsid w:val="000E43E9"/>
  </w:style>
  <w:style w:type="character" w:styleId="Hyperlink">
    <w:name w:val="Hyperlink"/>
    <w:basedOn w:val="DefaultParagraphFont"/>
    <w:uiPriority w:val="99"/>
    <w:unhideWhenUsed/>
    <w:rsid w:val="000E43E9"/>
    <w:rPr>
      <w:color w:val="0000FF"/>
      <w:u w:val="single"/>
    </w:rPr>
  </w:style>
  <w:style w:type="paragraph" w:styleId="NoSpacing">
    <w:name w:val="No Spacing"/>
    <w:uiPriority w:val="1"/>
    <w:qFormat/>
    <w:rsid w:val="00295E5F"/>
    <w:pPr>
      <w:spacing w:after="0" w:line="240" w:lineRule="auto"/>
    </w:pPr>
    <w:rPr>
      <w:rFonts w:eastAsia="Times New Roman" w:cs="Times New Roman"/>
      <w:szCs w:val="24"/>
      <w:lang w:eastAsia="nl-NL"/>
    </w:rPr>
  </w:style>
  <w:style w:type="paragraph" w:styleId="TOCHeading">
    <w:name w:val="TOC Heading"/>
    <w:basedOn w:val="Heading1"/>
    <w:next w:val="Normal"/>
    <w:uiPriority w:val="39"/>
    <w:unhideWhenUsed/>
    <w:qFormat/>
    <w:rsid w:val="000B6C13"/>
    <w:pPr>
      <w:outlineLvl w:val="9"/>
    </w:pPr>
    <w:rPr>
      <w:lang w:eastAsia="nl-NL"/>
    </w:rPr>
  </w:style>
  <w:style w:type="paragraph" w:styleId="TOC1">
    <w:name w:val="toc 1"/>
    <w:basedOn w:val="Normal"/>
    <w:next w:val="Normal"/>
    <w:autoRedefine/>
    <w:uiPriority w:val="39"/>
    <w:unhideWhenUsed/>
    <w:rsid w:val="000B6C13"/>
    <w:pPr>
      <w:spacing w:after="100"/>
    </w:pPr>
  </w:style>
  <w:style w:type="paragraph" w:styleId="TOC2">
    <w:name w:val="toc 2"/>
    <w:basedOn w:val="Normal"/>
    <w:next w:val="Normal"/>
    <w:autoRedefine/>
    <w:uiPriority w:val="39"/>
    <w:unhideWhenUsed/>
    <w:rsid w:val="000B6C13"/>
    <w:pPr>
      <w:spacing w:after="100"/>
      <w:ind w:left="220"/>
    </w:pPr>
  </w:style>
  <w:style w:type="paragraph" w:styleId="BalloonText">
    <w:name w:val="Balloon Text"/>
    <w:basedOn w:val="Normal"/>
    <w:link w:val="BalloonTextChar"/>
    <w:uiPriority w:val="99"/>
    <w:semiHidden/>
    <w:unhideWhenUsed/>
    <w:rsid w:val="000B6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C13"/>
    <w:rPr>
      <w:rFonts w:ascii="Tahoma" w:hAnsi="Tahoma" w:cs="Tahoma"/>
      <w:sz w:val="16"/>
      <w:szCs w:val="16"/>
    </w:rPr>
  </w:style>
  <w:style w:type="table" w:styleId="MediumShading2-Accent1">
    <w:name w:val="Medium Shading 2 Accent 1"/>
    <w:basedOn w:val="TableNormal"/>
    <w:uiPriority w:val="64"/>
    <w:rsid w:val="000B6C1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0B6C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0B6C1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1">
    <w:name w:val="Medium Grid 3 Accent 1"/>
    <w:basedOn w:val="TableNormal"/>
    <w:uiPriority w:val="69"/>
    <w:rsid w:val="000B6C1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Header">
    <w:name w:val="header"/>
    <w:basedOn w:val="Normal"/>
    <w:link w:val="HeaderChar"/>
    <w:uiPriority w:val="99"/>
    <w:unhideWhenUsed/>
    <w:rsid w:val="000B6C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0B6C13"/>
  </w:style>
  <w:style w:type="paragraph" w:styleId="Footer">
    <w:name w:val="footer"/>
    <w:basedOn w:val="Normal"/>
    <w:link w:val="FooterChar"/>
    <w:uiPriority w:val="99"/>
    <w:unhideWhenUsed/>
    <w:rsid w:val="000B6C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0B6C13"/>
  </w:style>
  <w:style w:type="character" w:customStyle="1" w:styleId="Heading3Char">
    <w:name w:val="Heading 3 Char"/>
    <w:basedOn w:val="DefaultParagraphFont"/>
    <w:link w:val="Heading3"/>
    <w:uiPriority w:val="9"/>
    <w:rsid w:val="00CA1E1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3218B"/>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85577B"/>
    <w:pPr>
      <w:spacing w:after="100"/>
      <w:ind w:left="440"/>
    </w:pPr>
  </w:style>
  <w:style w:type="paragraph" w:styleId="Caption">
    <w:name w:val="caption"/>
    <w:basedOn w:val="Normal"/>
    <w:next w:val="Normal"/>
    <w:uiPriority w:val="35"/>
    <w:unhideWhenUsed/>
    <w:qFormat/>
    <w:rsid w:val="001C5FA7"/>
    <w:pPr>
      <w:spacing w:line="240" w:lineRule="auto"/>
    </w:pPr>
    <w:rPr>
      <w:b/>
      <w:bCs/>
      <w:color w:val="4F81BD" w:themeColor="accent1"/>
      <w:sz w:val="18"/>
      <w:szCs w:val="18"/>
    </w:rPr>
  </w:style>
  <w:style w:type="paragraph" w:styleId="NormalWeb">
    <w:name w:val="Normal (Web)"/>
    <w:basedOn w:val="Normal"/>
    <w:uiPriority w:val="99"/>
    <w:semiHidden/>
    <w:unhideWhenUsed/>
    <w:rsid w:val="004D5936"/>
    <w:pPr>
      <w:spacing w:before="100" w:beforeAutospacing="1" w:after="100" w:afterAutospacing="1" w:line="240" w:lineRule="auto"/>
      <w:contextualSpacing w:val="0"/>
    </w:pPr>
    <w:rPr>
      <w:rFonts w:ascii="Times New Roman" w:eastAsia="Times New Roman" w:hAnsi="Times New Roman" w:cs="Times New Roman"/>
      <w:sz w:val="24"/>
      <w:szCs w:val="24"/>
      <w:lang w:eastAsia="nl-NL"/>
    </w:rPr>
  </w:style>
  <w:style w:type="table" w:styleId="LightList-Accent1">
    <w:name w:val="Light List Accent 1"/>
    <w:basedOn w:val="TableNormal"/>
    <w:uiPriority w:val="61"/>
    <w:rsid w:val="009113B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3C2A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8EAA14224D814626B5601D20B9208574">
    <w:name w:val="8EAA14224D814626B5601D20B9208574"/>
    <w:rsid w:val="00D26978"/>
    <w:rPr>
      <w:rFonts w:eastAsiaTheme="minorEastAsia"/>
      <w:lang w:eastAsia="nl-NL"/>
    </w:rPr>
  </w:style>
  <w:style w:type="character" w:styleId="CommentReference">
    <w:name w:val="annotation reference"/>
    <w:basedOn w:val="DefaultParagraphFont"/>
    <w:uiPriority w:val="99"/>
    <w:semiHidden/>
    <w:unhideWhenUsed/>
    <w:rsid w:val="00640009"/>
    <w:rPr>
      <w:sz w:val="16"/>
      <w:szCs w:val="16"/>
    </w:rPr>
  </w:style>
  <w:style w:type="paragraph" w:styleId="CommentText">
    <w:name w:val="annotation text"/>
    <w:basedOn w:val="Normal"/>
    <w:link w:val="CommentTextChar"/>
    <w:uiPriority w:val="99"/>
    <w:unhideWhenUsed/>
    <w:rsid w:val="00640009"/>
    <w:pPr>
      <w:spacing w:line="240" w:lineRule="auto"/>
    </w:pPr>
    <w:rPr>
      <w:sz w:val="20"/>
      <w:szCs w:val="20"/>
    </w:rPr>
  </w:style>
  <w:style w:type="character" w:customStyle="1" w:styleId="CommentTextChar">
    <w:name w:val="Comment Text Char"/>
    <w:basedOn w:val="DefaultParagraphFont"/>
    <w:link w:val="CommentText"/>
    <w:uiPriority w:val="99"/>
    <w:rsid w:val="00640009"/>
    <w:rPr>
      <w:sz w:val="20"/>
      <w:szCs w:val="20"/>
    </w:rPr>
  </w:style>
  <w:style w:type="paragraph" w:styleId="CommentSubject">
    <w:name w:val="annotation subject"/>
    <w:basedOn w:val="CommentText"/>
    <w:next w:val="CommentText"/>
    <w:link w:val="CommentSubjectChar"/>
    <w:uiPriority w:val="99"/>
    <w:semiHidden/>
    <w:unhideWhenUsed/>
    <w:rsid w:val="00640009"/>
    <w:rPr>
      <w:b/>
      <w:bCs/>
    </w:rPr>
  </w:style>
  <w:style w:type="character" w:customStyle="1" w:styleId="CommentSubjectChar">
    <w:name w:val="Comment Subject Char"/>
    <w:basedOn w:val="CommentTextChar"/>
    <w:link w:val="CommentSubject"/>
    <w:uiPriority w:val="99"/>
    <w:semiHidden/>
    <w:rsid w:val="006400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003141">
      <w:bodyDiv w:val="1"/>
      <w:marLeft w:val="0"/>
      <w:marRight w:val="0"/>
      <w:marTop w:val="0"/>
      <w:marBottom w:val="0"/>
      <w:divBdr>
        <w:top w:val="none" w:sz="0" w:space="0" w:color="auto"/>
        <w:left w:val="none" w:sz="0" w:space="0" w:color="auto"/>
        <w:bottom w:val="none" w:sz="0" w:space="0" w:color="auto"/>
        <w:right w:val="none" w:sz="0" w:space="0" w:color="auto"/>
      </w:divBdr>
    </w:div>
    <w:div w:id="367219624">
      <w:bodyDiv w:val="1"/>
      <w:marLeft w:val="0"/>
      <w:marRight w:val="0"/>
      <w:marTop w:val="0"/>
      <w:marBottom w:val="0"/>
      <w:divBdr>
        <w:top w:val="none" w:sz="0" w:space="0" w:color="auto"/>
        <w:left w:val="none" w:sz="0" w:space="0" w:color="auto"/>
        <w:bottom w:val="none" w:sz="0" w:space="0" w:color="auto"/>
        <w:right w:val="none" w:sz="0" w:space="0" w:color="auto"/>
      </w:divBdr>
    </w:div>
    <w:div w:id="684793895">
      <w:bodyDiv w:val="1"/>
      <w:marLeft w:val="0"/>
      <w:marRight w:val="0"/>
      <w:marTop w:val="0"/>
      <w:marBottom w:val="0"/>
      <w:divBdr>
        <w:top w:val="none" w:sz="0" w:space="0" w:color="auto"/>
        <w:left w:val="none" w:sz="0" w:space="0" w:color="auto"/>
        <w:bottom w:val="none" w:sz="0" w:space="0" w:color="auto"/>
        <w:right w:val="none" w:sz="0" w:space="0" w:color="auto"/>
      </w:divBdr>
    </w:div>
    <w:div w:id="1092051848">
      <w:bodyDiv w:val="1"/>
      <w:marLeft w:val="0"/>
      <w:marRight w:val="0"/>
      <w:marTop w:val="0"/>
      <w:marBottom w:val="0"/>
      <w:divBdr>
        <w:top w:val="none" w:sz="0" w:space="0" w:color="auto"/>
        <w:left w:val="none" w:sz="0" w:space="0" w:color="auto"/>
        <w:bottom w:val="none" w:sz="0" w:space="0" w:color="auto"/>
        <w:right w:val="none" w:sz="0" w:space="0" w:color="auto"/>
      </w:divBdr>
    </w:div>
    <w:div w:id="1221331467">
      <w:bodyDiv w:val="1"/>
      <w:marLeft w:val="0"/>
      <w:marRight w:val="0"/>
      <w:marTop w:val="0"/>
      <w:marBottom w:val="0"/>
      <w:divBdr>
        <w:top w:val="none" w:sz="0" w:space="0" w:color="auto"/>
        <w:left w:val="none" w:sz="0" w:space="0" w:color="auto"/>
        <w:bottom w:val="none" w:sz="0" w:space="0" w:color="auto"/>
        <w:right w:val="none" w:sz="0" w:space="0" w:color="auto"/>
      </w:divBdr>
    </w:div>
    <w:div w:id="1463503874">
      <w:bodyDiv w:val="1"/>
      <w:marLeft w:val="0"/>
      <w:marRight w:val="0"/>
      <w:marTop w:val="0"/>
      <w:marBottom w:val="0"/>
      <w:divBdr>
        <w:top w:val="none" w:sz="0" w:space="0" w:color="auto"/>
        <w:left w:val="none" w:sz="0" w:space="0" w:color="auto"/>
        <w:bottom w:val="none" w:sz="0" w:space="0" w:color="auto"/>
        <w:right w:val="none" w:sz="0" w:space="0" w:color="auto"/>
      </w:divBdr>
    </w:div>
    <w:div w:id="1713071440">
      <w:bodyDiv w:val="1"/>
      <w:marLeft w:val="0"/>
      <w:marRight w:val="0"/>
      <w:marTop w:val="0"/>
      <w:marBottom w:val="0"/>
      <w:divBdr>
        <w:top w:val="none" w:sz="0" w:space="0" w:color="auto"/>
        <w:left w:val="none" w:sz="0" w:space="0" w:color="auto"/>
        <w:bottom w:val="none" w:sz="0" w:space="0" w:color="auto"/>
        <w:right w:val="none" w:sz="0" w:space="0" w:color="auto"/>
      </w:divBdr>
    </w:div>
    <w:div w:id="193004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7.jpe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JPG"/><Relationship Id="rId24" Type="http://schemas.openxmlformats.org/officeDocument/2006/relationships/image" Target="media/image11.JPG"/><Relationship Id="rId25" Type="http://schemas.openxmlformats.org/officeDocument/2006/relationships/image" Target="media/image12.JPG"/><Relationship Id="rId26" Type="http://schemas.openxmlformats.org/officeDocument/2006/relationships/image" Target="media/image13.JPG"/><Relationship Id="rId27" Type="http://schemas.openxmlformats.org/officeDocument/2006/relationships/image" Target="media/image14.JPG"/><Relationship Id="rId28" Type="http://schemas.openxmlformats.org/officeDocument/2006/relationships/image" Target="media/image15.JPG"/><Relationship Id="rId29" Type="http://schemas.openxmlformats.org/officeDocument/2006/relationships/image" Target="media/image16.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image" Target="media/image17.JPG"/><Relationship Id="rId31" Type="http://schemas.openxmlformats.org/officeDocument/2006/relationships/image" Target="media/image18.png"/><Relationship Id="rId32" Type="http://schemas.openxmlformats.org/officeDocument/2006/relationships/image" Target="media/image19.png"/><Relationship Id="rId9" Type="http://schemas.openxmlformats.org/officeDocument/2006/relationships/settings" Target="settings.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image" Target="media/image3.JPG"/><Relationship Id="rId17" Type="http://schemas.openxmlformats.org/officeDocument/2006/relationships/image" Target="media/image4.JPG"/><Relationship Id="rId18" Type="http://schemas.openxmlformats.org/officeDocument/2006/relationships/image" Target="media/image5.JPG"/><Relationship Id="rId19" Type="http://schemas.openxmlformats.org/officeDocument/2006/relationships/image" Target="media/image6.jpe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6702D98E60DB4CAD2A889576D402A3" ma:contentTypeVersion="13" ma:contentTypeDescription="Create a new document." ma:contentTypeScope="" ma:versionID="05c59b9fc7921b5a0320d8165b687507">
  <xsd:schema xmlns:xsd="http://www.w3.org/2001/XMLSchema" xmlns:xs="http://www.w3.org/2001/XMLSchema" xmlns:p="http://schemas.microsoft.com/office/2006/metadata/properties" xmlns:ns2="788fea36-bc10-4f29-a350-5f3ef13332e1" xmlns:ns3="9ded075c-b6a2-4f0e-ba6a-845d97b11d32" xmlns:ns4="4691cc2b-b434-4de9-84a1-7f839778d23c" targetNamespace="http://schemas.microsoft.com/office/2006/metadata/properties" ma:root="true" ma:fieldsID="3cd9b7d7c9acf1933b20f9d88b51c279" ns2:_="" ns3:_="" ns4:_="">
    <xsd:import namespace="788fea36-bc10-4f29-a350-5f3ef13332e1"/>
    <xsd:import namespace="9ded075c-b6a2-4f0e-ba6a-845d97b11d32"/>
    <xsd:import namespace="4691cc2b-b434-4de9-84a1-7f839778d23c"/>
    <xsd:element name="properties">
      <xsd:complexType>
        <xsd:sequence>
          <xsd:element name="documentManagement">
            <xsd:complexType>
              <xsd:all>
                <xsd:element ref="ns2:TaxCatchAll" minOccurs="0"/>
                <xsd:element ref="ns2:Kenmerk" minOccurs="0"/>
                <xsd:element ref="ns2:BehandelDoor" minOccurs="0"/>
                <xsd:element ref="ns2:Afzender" minOccurs="0"/>
                <xsd:element ref="ns2:Klantnaam" minOccurs="0"/>
                <xsd:element ref="ns2:Contactpersoon" minOccurs="0"/>
                <xsd:element ref="ns2:_Status1" minOccurs="0"/>
                <xsd:element ref="ns2:TaxCatchAllLabel" minOccurs="0"/>
                <xsd:element ref="ns3:e681e9f4982e47d6bb8077b8abdad575" minOccurs="0"/>
                <xsd:element ref="ns4:_dlc_DocId" minOccurs="0"/>
                <xsd:element ref="ns4:_dlc_DocIdUrl" minOccurs="0"/>
                <xsd:element ref="ns4:_dlc_DocIdPersistId" minOccurs="0"/>
                <xsd:element ref="ns4: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8fea36-bc10-4f29-a350-5f3ef13332e1"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e3ff7435-bc62-471c-b35b-85d04dbc2595}" ma:internalName="TaxCatchAll" ma:showField="CatchAllData" ma:web="788fea36-bc10-4f29-a350-5f3ef13332e1">
      <xsd:complexType>
        <xsd:complexContent>
          <xsd:extension base="dms:MultiChoiceLookup">
            <xsd:sequence>
              <xsd:element name="Value" type="dms:Lookup" maxOccurs="unbounded" minOccurs="0" nillable="true"/>
            </xsd:sequence>
          </xsd:extension>
        </xsd:complexContent>
      </xsd:complexType>
    </xsd:element>
    <xsd:element name="Kenmerk" ma:index="9" nillable="true" ma:displayName="Kenmerk" ma:internalName="Kenmerk">
      <xsd:simpleType>
        <xsd:restriction base="dms:Text">
          <xsd:maxLength value="255"/>
        </xsd:restriction>
      </xsd:simpleType>
    </xsd:element>
    <xsd:element name="BehandelDoor" ma:index="10" nillable="true" ma:displayName="BehandeldDoor" ma:internalName="BehandelDoor" ma:readOnly="false">
      <xsd:simpleType>
        <xsd:restriction base="dms:Text">
          <xsd:maxLength value="255"/>
        </xsd:restriction>
      </xsd:simpleType>
    </xsd:element>
    <xsd:element name="Afzender" ma:index="11" nillable="true" ma:displayName="Afzender" ma:internalName="Afzender">
      <xsd:simpleType>
        <xsd:restriction base="dms:Text">
          <xsd:maxLength value="255"/>
        </xsd:restriction>
      </xsd:simpleType>
    </xsd:element>
    <xsd:element name="Klantnaam" ma:index="12" nillable="true" ma:displayName="Klantnaam" ma:internalName="Klantnaam">
      <xsd:simpleType>
        <xsd:restriction base="dms:Text">
          <xsd:maxLength value="255"/>
        </xsd:restriction>
      </xsd:simpleType>
    </xsd:element>
    <xsd:element name="Contactpersoon" ma:index="13" nillable="true" ma:displayName="Contactpersoon" ma:internalName="Contactpersoon">
      <xsd:simpleType>
        <xsd:restriction base="dms:Text">
          <xsd:maxLength value="255"/>
        </xsd:restriction>
      </xsd:simpleType>
    </xsd:element>
    <xsd:element name="_Status1" ma:index="14" nillable="true" ma:displayName="_Status" ma:internalName="_Status1">
      <xsd:simpleType>
        <xsd:restriction base="dms:Text">
          <xsd:maxLength value="255"/>
        </xsd:restriction>
      </xsd:simpleType>
    </xsd:element>
    <xsd:element name="TaxCatchAllLabel" ma:index="15" nillable="true" ma:displayName="Taxonomy Catch All Column1" ma:description="" ma:hidden="true" ma:list="{e3ff7435-bc62-471c-b35b-85d04dbc2595}" ma:internalName="TaxCatchAllLabel" ma:readOnly="true" ma:showField="CatchAllDataLabel" ma:web="788fea36-bc10-4f29-a350-5f3ef13332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ed075c-b6a2-4f0e-ba6a-845d97b11d32" elementFormDefault="qualified">
    <xsd:import namespace="http://schemas.microsoft.com/office/2006/documentManagement/types"/>
    <xsd:import namespace="http://schemas.microsoft.com/office/infopath/2007/PartnerControls"/>
    <xsd:element name="e681e9f4982e47d6bb8077b8abdad575" ma:index="17" nillable="true" ma:taxonomy="true" ma:internalName="e681e9f4982e47d6bb8077b8abdad575" ma:taxonomyFieldName="Type_x0020_Document" ma:displayName="Type Document" ma:indexed="true" ma:default="" ma:fieldId="{e681e9f4-982e-47d6-bb80-77b8abdad575}" ma:sspId="21b352ea-fb55-4794-99ef-e9ce4908aa38" ma:termSetId="8f064571-a2a3-4f26-be05-77e71cc3420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91cc2b-b434-4de9-84a1-7f839778d23c"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TaxKeywordTaxHTField" ma:index="21" nillable="true" ma:taxonomy="true" ma:internalName="TaxKeywordTaxHTField" ma:taxonomyFieldName="TaxKeyword" ma:displayName="Enterprise Keywords" ma:fieldId="{23f27201-bee3-471e-b2e7-b64fd8b7ca38}" ma:taxonomyMulti="true" ma:sspId="94d2b37f-a48c-41f4-bfd9-2afd3c01da0d"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tatus1 xmlns="788fea36-bc10-4f29-a350-5f3ef13332e1" xsi:nil="true"/>
    <Klantnaam xmlns="788fea36-bc10-4f29-a350-5f3ef13332e1" xsi:nil="true"/>
    <Contactpersoon xmlns="788fea36-bc10-4f29-a350-5f3ef13332e1" xsi:nil="true"/>
    <Afzender xmlns="788fea36-bc10-4f29-a350-5f3ef13332e1" xsi:nil="true"/>
    <Kenmerk xmlns="788fea36-bc10-4f29-a350-5f3ef13332e1" xsi:nil="true"/>
    <e681e9f4982e47d6bb8077b8abdad575 xmlns="9ded075c-b6a2-4f0e-ba6a-845d97b11d32">
      <Terms xmlns="http://schemas.microsoft.com/office/infopath/2007/PartnerControls">
        <TermInfo xmlns="http://schemas.microsoft.com/office/infopath/2007/PartnerControls">
          <TermName xmlns="http://schemas.microsoft.com/office/infopath/2007/PartnerControls">Managed Service Center</TermName>
          <TermId xmlns="http://schemas.microsoft.com/office/infopath/2007/PartnerControls">3b324581-2a60-46d9-a83f-05b38dd3a564</TermId>
        </TermInfo>
      </Terms>
    </e681e9f4982e47d6bb8077b8abdad575>
    <_dlc_DocId xmlns="4691cc2b-b434-4de9-84a1-7f839778d23c">DWAINTV-22-308</_dlc_DocId>
    <TaxCatchAll xmlns="788fea36-bc10-4f29-a350-5f3ef13332e1">
      <Value>1145</Value>
    </TaxCatchAll>
    <_dlc_DocIdUrl xmlns="4691cc2b-b434-4de9-84a1-7f839778d23c">
      <Url>http://projecten/p/vmappen/00015/_layouts/DocIdRedir.aspx?ID=DWAINTV-22-308</Url>
      <Description>DWAINTV-22-308</Description>
    </_dlc_DocIdUrl>
    <TaxKeywordTaxHTField xmlns="4691cc2b-b434-4de9-84a1-7f839778d23c">
      <Terms xmlns="http://schemas.microsoft.com/office/infopath/2007/PartnerControls"/>
    </TaxKeywordTaxHTField>
    <BehandelDoor xmlns="788fea36-bc10-4f29-a350-5f3ef13332e1"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04A51-5E36-41FB-83B0-EEA9A4AA7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8fea36-bc10-4f29-a350-5f3ef13332e1"/>
    <ds:schemaRef ds:uri="9ded075c-b6a2-4f0e-ba6a-845d97b11d32"/>
    <ds:schemaRef ds:uri="4691cc2b-b434-4de9-84a1-7f839778d2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89AEF2-7A3C-4F89-82A6-F1D1DD823AF0}">
  <ds:schemaRefs>
    <ds:schemaRef ds:uri="http://schemas.microsoft.com/sharepoint/events"/>
  </ds:schemaRefs>
</ds:datastoreItem>
</file>

<file path=customXml/itemProps3.xml><?xml version="1.0" encoding="utf-8"?>
<ds:datastoreItem xmlns:ds="http://schemas.openxmlformats.org/officeDocument/2006/customXml" ds:itemID="{012E5A91-03F3-4478-B65F-67ACE597BECA}">
  <ds:schemaRefs>
    <ds:schemaRef ds:uri="http://schemas.microsoft.com/sharepoint/v3/contenttype/forms"/>
  </ds:schemaRefs>
</ds:datastoreItem>
</file>

<file path=customXml/itemProps4.xml><?xml version="1.0" encoding="utf-8"?>
<ds:datastoreItem xmlns:ds="http://schemas.openxmlformats.org/officeDocument/2006/customXml" ds:itemID="{666AC274-5918-4823-B128-D181CFF2CB9C}">
  <ds:schemaRefs>
    <ds:schemaRef ds:uri="http://schemas.microsoft.com/office/2006/metadata/properties"/>
    <ds:schemaRef ds:uri="http://schemas.microsoft.com/office/infopath/2007/PartnerControls"/>
    <ds:schemaRef ds:uri="788fea36-bc10-4f29-a350-5f3ef13332e1"/>
    <ds:schemaRef ds:uri="9ded075c-b6a2-4f0e-ba6a-845d97b11d32"/>
    <ds:schemaRef ds:uri="4691cc2b-b434-4de9-84a1-7f839778d23c"/>
  </ds:schemaRefs>
</ds:datastoreItem>
</file>

<file path=customXml/itemProps5.xml><?xml version="1.0" encoding="utf-8"?>
<ds:datastoreItem xmlns:ds="http://schemas.openxmlformats.org/officeDocument/2006/customXml" ds:itemID="{F5B7AB22-57AF-D143-9705-12CAE3085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64</Pages>
  <Words>11157</Words>
  <Characters>63599</Characters>
  <Application>Microsoft Macintosh Word</Application>
  <DocSecurity>0</DocSecurity>
  <Lines>529</Lines>
  <Paragraphs>149</Paragraphs>
  <ScaleCrop>false</ScaleCrop>
  <HeadingPairs>
    <vt:vector size="2" baseType="variant">
      <vt:variant>
        <vt:lpstr>Titel</vt:lpstr>
      </vt:variant>
      <vt:variant>
        <vt:i4>1</vt:i4>
      </vt:variant>
    </vt:vector>
  </HeadingPairs>
  <TitlesOfParts>
    <vt:vector size="1" baseType="lpstr">
      <vt:lpstr>Scenario's</vt:lpstr>
    </vt:vector>
  </TitlesOfParts>
  <Company>DWA</Company>
  <LinksUpToDate>false</LinksUpToDate>
  <CharactersWithSpaces>74607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Scenario's</dc:title>
  <dc:creator>Managed Service Center</dc:creator>
  <cp:lastModifiedBy>Christian Hoyer</cp:lastModifiedBy>
  <cp:revision>4</cp:revision>
  <cp:lastPrinted>2013-06-06T22:32:00Z</cp:lastPrinted>
  <dcterms:created xsi:type="dcterms:W3CDTF">2013-06-06T22:29:00Z</dcterms:created>
  <dcterms:modified xsi:type="dcterms:W3CDTF">2013-06-06T22:36:00Z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30800</vt:r8>
  </property>
  <property fmtid="{D5CDD505-2E9C-101B-9397-08002B2CF9AE}" pid="3" name="TaxKeyword">
    <vt:lpwstr/>
  </property>
  <property fmtid="{D5CDD505-2E9C-101B-9397-08002B2CF9AE}" pid="4" name="_dlc_DocIdItemGuid">
    <vt:lpwstr>89bae97b-c9e8-4d67-aa39-501dd4ec1d3a</vt:lpwstr>
  </property>
  <property fmtid="{D5CDD505-2E9C-101B-9397-08002B2CF9AE}" pid="5" name="ContentTypeId">
    <vt:lpwstr>0x010100DD6702D98E60DB4CAD2A889576D402A3</vt:lpwstr>
  </property>
  <property fmtid="{D5CDD505-2E9C-101B-9397-08002B2CF9AE}" pid="6" name="Leverancier">
    <vt:lpwstr/>
  </property>
  <property fmtid="{D5CDD505-2E9C-101B-9397-08002B2CF9AE}" pid="7" name="Type Document">
    <vt:lpwstr>1145;#Managed Service Center|3b324581-2a60-46d9-a83f-05b38dd3a564</vt:lpwstr>
  </property>
</Properties>
</file>