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17365D" w:themeColor="text2" w:themeShade="BF"/>
          <w:spacing w:val="5"/>
          <w:kern w:val="28"/>
          <w:sz w:val="72"/>
          <w:szCs w:val="72"/>
          <w:lang w:eastAsia="nl-NL"/>
        </w:rPr>
        <w:id w:val="869831894"/>
        <w:docPartObj>
          <w:docPartGallery w:val="Cover Pages"/>
          <w:docPartUnique/>
        </w:docPartObj>
      </w:sdtPr>
      <w:sdtEndPr>
        <w:rPr>
          <w:noProof/>
          <w:sz w:val="52"/>
          <w:szCs w:val="52"/>
        </w:rPr>
      </w:sdtEndPr>
      <w:sdtContent>
        <w:p w14:paraId="79948736" w14:textId="67FBAA46" w:rsidR="00017B0F" w:rsidRDefault="0027721E">
          <w:pPr>
            <w:pStyle w:val="Geenafstand"/>
            <w:rPr>
              <w:rFonts w:asciiTheme="majorHAnsi" w:eastAsiaTheme="majorEastAsia" w:hAnsiTheme="majorHAnsi" w:cstheme="majorBidi"/>
              <w:sz w:val="36"/>
              <w:szCs w:val="72"/>
            </w:rPr>
          </w:pPr>
          <w:r>
            <w:rPr>
              <w:rFonts w:eastAsiaTheme="majorEastAsia" w:cstheme="majorBidi"/>
              <w:noProof/>
              <w:lang w:eastAsia="nl-NL"/>
            </w:rPr>
            <mc:AlternateContent>
              <mc:Choice Requires="wps">
                <w:drawing>
                  <wp:anchor distT="0" distB="0" distL="114300" distR="114300" simplePos="0" relativeHeight="251658240" behindDoc="0" locked="0" layoutInCell="0" allowOverlap="1" wp14:anchorId="58A07D35" wp14:editId="7B4D8531">
                    <wp:simplePos x="0" y="0"/>
                    <wp:positionH relativeFrom="page">
                      <wp:align>center</wp:align>
                    </wp:positionH>
                    <wp:positionV relativeFrom="page">
                      <wp:align>bottom</wp:align>
                    </wp:positionV>
                    <wp:extent cx="7920355" cy="796925"/>
                    <wp:effectExtent l="0" t="0" r="15875" b="28575"/>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969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BF35F14" id="Rectangle_x0020_17" o:spid="_x0000_s1026" style="position:absolute;margin-left:0;margin-top:0;width:623.65pt;height:62.75pt;z-index:25165824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" o:allowincell="f" fillcolor="#4bacc6 [3208]" strokecolor="#31849b [2408]">
                    <w10:wrap anchorx="page" anchory="page"/>
                  </v:rect>
                </w:pict>
              </mc:Fallback>
            </mc:AlternateContent>
          </w:r>
          <w:r>
            <w:rPr>
              <w:rFonts w:eastAsiaTheme="majorEastAsia" w:cstheme="majorBidi"/>
              <w:noProof/>
              <w:lang w:eastAsia="nl-NL"/>
            </w:rPr>
            <mc:AlternateContent>
              <mc:Choice Requires="wps">
                <w:drawing>
                  <wp:anchor distT="0" distB="0" distL="114300" distR="114300" simplePos="0" relativeHeight="251661312" behindDoc="0" locked="0" layoutInCell="0" allowOverlap="1" wp14:anchorId="1FF04DDF" wp14:editId="1BCC3333">
                    <wp:simplePos x="0" y="0"/>
                    <wp:positionH relativeFrom="leftMargin">
                      <wp:align>center</wp:align>
                    </wp:positionH>
                    <wp:positionV relativeFrom="page">
                      <wp:align>center</wp:align>
                    </wp:positionV>
                    <wp:extent cx="90805" cy="11218545"/>
                    <wp:effectExtent l="0" t="0" r="36195" b="2413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854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32FF18" id="Rectangle_x0020_20" o:spid="_x0000_s1026" style="position:absolute;margin-left:0;margin-top:0;width:7.15pt;height:883.35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lang w:eastAsia="nl-NL"/>
            </w:rPr>
            <mc:AlternateContent>
              <mc:Choice Requires="wps">
                <w:drawing>
                  <wp:anchor distT="0" distB="0" distL="114300" distR="114300" simplePos="0" relativeHeight="251660288" behindDoc="0" locked="0" layoutInCell="0" allowOverlap="1" wp14:anchorId="60E821E7" wp14:editId="620293FA">
                    <wp:simplePos x="0" y="0"/>
                    <wp:positionH relativeFrom="rightMargin">
                      <wp:align>center</wp:align>
                    </wp:positionH>
                    <wp:positionV relativeFrom="page">
                      <wp:align>center</wp:align>
                    </wp:positionV>
                    <wp:extent cx="90805" cy="11216005"/>
                    <wp:effectExtent l="0" t="0" r="36195" b="24130"/>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00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D45FA5" id="Rectangle_x0020_19" o:spid="_x0000_s1026" style="position:absolute;margin-left:0;margin-top:0;width:7.15pt;height:883.15pt;z-index:2516602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lang w:eastAsia="nl-NL"/>
            </w:rPr>
            <mc:AlternateContent>
              <mc:Choice Requires="wps">
                <w:drawing>
                  <wp:anchor distT="0" distB="0" distL="114300" distR="114300" simplePos="0" relativeHeight="251659264" behindDoc="0" locked="0" layoutInCell="0" allowOverlap="1" wp14:anchorId="4469761B" wp14:editId="4FA67E36">
                    <wp:simplePos x="0" y="0"/>
                    <wp:positionH relativeFrom="page">
                      <wp:align>center</wp:align>
                    </wp:positionH>
                    <wp:positionV relativeFrom="topMargin">
                      <wp:align>top</wp:align>
                    </wp:positionV>
                    <wp:extent cx="7921625" cy="793750"/>
                    <wp:effectExtent l="0" t="0" r="15875" b="28575"/>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79375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A75DC58" id="Rectangle_x0020_18" o:spid="_x0000_s1026" style="position:absolute;margin-left:0;margin-top:0;width:623.75pt;height:62.5pt;z-index:25165926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" o:allowincell="f" fillcolor="#4bacc6 [3208]" strokecolor="#31849b [2408]">
                    <w10:wrap anchorx="page" anchory="margin"/>
                  </v:rect>
                </w:pict>
              </mc:Fallback>
            </mc:AlternateContent>
          </w:r>
          <w:r w:rsidR="00351891">
            <w:rPr>
              <w:rFonts w:asciiTheme="majorHAnsi" w:eastAsiaTheme="majorEastAsia" w:hAnsiTheme="majorHAnsi" w:cstheme="majorBidi"/>
              <w:color w:val="17365D" w:themeColor="text2" w:themeShade="BF"/>
              <w:spacing w:val="5"/>
              <w:kern w:val="28"/>
              <w:sz w:val="72"/>
              <w:szCs w:val="72"/>
              <w:lang w:eastAsia="nl-NL"/>
            </w:rPr>
            <w:br/>
          </w:r>
          <w:r w:rsidR="00286DB4">
            <w:rPr>
              <w:rFonts w:asciiTheme="majorHAnsi" w:eastAsiaTheme="majorEastAsia" w:hAnsiTheme="majorHAnsi" w:cstheme="majorBidi"/>
              <w:sz w:val="72"/>
              <w:szCs w:val="72"/>
            </w:rPr>
            <w:t>Eindrapportage</w:t>
          </w:r>
          <w:r w:rsidR="00E02004">
            <w:rPr>
              <w:rFonts w:asciiTheme="majorHAnsi" w:eastAsiaTheme="majorEastAsia" w:hAnsiTheme="majorHAnsi" w:cstheme="majorBidi"/>
              <w:sz w:val="72"/>
              <w:szCs w:val="72"/>
            </w:rPr>
            <w:br/>
          </w:r>
          <w:r w:rsidR="0004141F">
            <w:rPr>
              <w:rFonts w:asciiTheme="majorHAnsi" w:eastAsiaTheme="majorEastAsia" w:hAnsiTheme="majorHAnsi" w:cstheme="majorBidi"/>
              <w:sz w:val="36"/>
              <w:szCs w:val="72"/>
            </w:rPr>
            <w:t>Praktijkonderzoek a</w:t>
          </w:r>
          <w:r w:rsidR="00E02004" w:rsidRPr="00E02004">
            <w:rPr>
              <w:rFonts w:asciiTheme="majorHAnsi" w:eastAsiaTheme="majorEastAsia" w:hAnsiTheme="majorHAnsi" w:cstheme="majorBidi"/>
              <w:sz w:val="36"/>
              <w:szCs w:val="72"/>
            </w:rPr>
            <w:t>fstuderen</w:t>
          </w:r>
        </w:p>
        <w:p w14:paraId="52141EC6" w14:textId="77777777" w:rsidR="00E02004" w:rsidRPr="00E02004" w:rsidRDefault="00E02004">
          <w:pPr>
            <w:pStyle w:val="Geenafstand"/>
            <w:rPr>
              <w:rFonts w:asciiTheme="majorHAnsi" w:eastAsiaTheme="majorEastAsia" w:hAnsiTheme="majorHAnsi" w:cstheme="majorBidi"/>
              <w:sz w:val="72"/>
              <w:szCs w:val="72"/>
            </w:rPr>
          </w:pPr>
        </w:p>
        <w:p w14:paraId="68ED6B04" w14:textId="77777777" w:rsidR="000A1462" w:rsidRPr="00E02004" w:rsidRDefault="000A1462" w:rsidP="00776028">
          <w:pPr>
            <w:pStyle w:val="Titel"/>
            <w:jc w:val="center"/>
          </w:pPr>
          <w:r w:rsidRPr="00E02004">
            <w:t>Technologische hulpmiddelen en zelfredzaamheid,</w:t>
          </w:r>
        </w:p>
        <w:p w14:paraId="772F7787" w14:textId="77777777" w:rsidR="00017B0F" w:rsidRPr="00E02004" w:rsidRDefault="000A1462" w:rsidP="00776028">
          <w:pPr>
            <w:pStyle w:val="Titel"/>
            <w:jc w:val="center"/>
          </w:pPr>
          <w:r w:rsidRPr="00E02004">
            <w:t>een inventarisatie van zorgsituaties</w:t>
          </w:r>
        </w:p>
      </w:sdtContent>
    </w:sdt>
    <w:p w14:paraId="730978A4" w14:textId="77777777" w:rsidR="00776028" w:rsidRDefault="00776028"/>
    <w:p w14:paraId="4D661C7F" w14:textId="77777777" w:rsidR="00776028" w:rsidRPr="000A1462" w:rsidRDefault="00776028" w:rsidP="00776028">
      <w:pPr>
        <w:pStyle w:val="Kop2"/>
        <w:rPr>
          <w:color w:val="auto"/>
        </w:rPr>
      </w:pPr>
      <w:bookmarkStart w:id="0" w:name="_Toc286405729"/>
      <w:bookmarkStart w:id="1" w:name="_Toc286405796"/>
      <w:bookmarkStart w:id="2" w:name="_Toc286407145"/>
      <w:bookmarkStart w:id="3" w:name="_Toc286490381"/>
      <w:bookmarkStart w:id="4" w:name="_Toc286490454"/>
      <w:bookmarkStart w:id="5" w:name="_Toc286569417"/>
      <w:bookmarkStart w:id="6" w:name="_Toc286569858"/>
      <w:bookmarkStart w:id="7" w:name="_Toc286918468"/>
      <w:bookmarkStart w:id="8" w:name="_Toc287186009"/>
      <w:bookmarkStart w:id="9" w:name="_Toc287266322"/>
      <w:bookmarkStart w:id="10" w:name="_Toc287268715"/>
      <w:bookmarkStart w:id="11" w:name="_Toc287518942"/>
      <w:bookmarkStart w:id="12" w:name="_Toc287530514"/>
      <w:bookmarkStart w:id="13" w:name="_Toc288131767"/>
      <w:bookmarkStart w:id="14" w:name="_Toc288133144"/>
      <w:bookmarkStart w:id="15" w:name="_Toc288988697"/>
      <w:bookmarkStart w:id="16" w:name="_Toc288988799"/>
      <w:bookmarkStart w:id="17" w:name="_Toc290556079"/>
      <w:bookmarkStart w:id="18" w:name="_Toc419792463"/>
      <w:bookmarkStart w:id="19" w:name="_Toc419810046"/>
      <w:bookmarkStart w:id="20" w:name="_Toc419879388"/>
      <w:bookmarkStart w:id="21" w:name="_Toc419880855"/>
      <w:bookmarkStart w:id="22" w:name="_Toc420501292"/>
      <w:bookmarkStart w:id="23" w:name="_Toc420501429"/>
      <w:bookmarkStart w:id="24" w:name="_Toc420658014"/>
      <w:bookmarkStart w:id="25" w:name="_Toc420659811"/>
      <w:bookmarkStart w:id="26" w:name="_Toc421094008"/>
      <w:bookmarkStart w:id="27" w:name="_Toc421267302"/>
      <w:bookmarkStart w:id="28" w:name="_Toc421278611"/>
      <w:bookmarkStart w:id="29" w:name="_Toc421521759"/>
      <w:bookmarkStart w:id="30" w:name="_Toc421787926"/>
      <w:bookmarkStart w:id="31" w:name="_Toc422306540"/>
      <w:bookmarkStart w:id="32" w:name="_Toc422307329"/>
      <w:bookmarkStart w:id="33" w:name="_Toc423083220"/>
      <w:r w:rsidRPr="000A1462">
        <w:rPr>
          <w:color w:val="auto"/>
        </w:rPr>
        <w:t>Fontys Hogeschool Verpleegkunde</w:t>
      </w:r>
      <w:r w:rsidR="00376B0D">
        <w:rPr>
          <w:rFonts w:ascii="Helvetica" w:hAnsi="Helvetica" w:cs="Helvetica"/>
          <w:noProof/>
        </w:rPr>
        <w:drawing>
          <wp:anchor distT="0" distB="0" distL="114300" distR="114300" simplePos="0" relativeHeight="251655168" behindDoc="1" locked="0" layoutInCell="1" allowOverlap="1" wp14:anchorId="1CE4C5D3" wp14:editId="0F85E53B">
            <wp:simplePos x="0" y="0"/>
            <wp:positionH relativeFrom="column">
              <wp:posOffset>4001814</wp:posOffset>
            </wp:positionH>
            <wp:positionV relativeFrom="paragraph">
              <wp:posOffset>-270377</wp:posOffset>
            </wp:positionV>
            <wp:extent cx="1477926" cy="1158949"/>
            <wp:effectExtent l="19050" t="0" r="7974"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6592" t="9978" r="15116" b="9460"/>
                    <a:stretch/>
                  </pic:blipFill>
                  <pic:spPr bwMode="auto">
                    <a:xfrm>
                      <a:off x="0" y="0"/>
                      <a:ext cx="1477926" cy="115894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Pr="000A1462">
        <w:rPr>
          <w:color w:val="auto"/>
        </w:rPr>
        <w:br/>
      </w:r>
      <w:r w:rsidRPr="000A1462">
        <w:rPr>
          <w:b w:val="0"/>
          <w:color w:val="auto"/>
        </w:rPr>
        <w:t>Bachelor opleiding tot verpleegkundige</w:t>
      </w:r>
      <w:r w:rsidR="000A1462" w:rsidRPr="000A1462">
        <w:rPr>
          <w:b w:val="0"/>
          <w:color w:val="auto"/>
        </w:rPr>
        <w:t xml:space="preserve"> - Voltijdvariant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16003C9" w14:textId="77777777" w:rsidR="00776028" w:rsidRPr="000A1462" w:rsidRDefault="00776028"/>
    <w:p w14:paraId="3B7E1315" w14:textId="77777777" w:rsidR="000A1462" w:rsidRPr="00376B0D" w:rsidRDefault="000A1462" w:rsidP="00776028">
      <w:pPr>
        <w:pStyle w:val="Kop2"/>
        <w:rPr>
          <w:b w:val="0"/>
          <w:color w:val="auto"/>
        </w:rPr>
      </w:pPr>
    </w:p>
    <w:p w14:paraId="6EAED708" w14:textId="77777777" w:rsidR="00776028" w:rsidRPr="000A1462" w:rsidRDefault="0027721E" w:rsidP="00776028">
      <w:pPr>
        <w:pStyle w:val="Kop2"/>
        <w:rPr>
          <w:color w:val="auto"/>
        </w:rPr>
      </w:pPr>
      <w:bookmarkStart w:id="34" w:name="_Toc286405730"/>
      <w:bookmarkStart w:id="35" w:name="_Toc286405797"/>
      <w:bookmarkStart w:id="36" w:name="_Toc286407146"/>
      <w:bookmarkStart w:id="37" w:name="_Toc286490382"/>
      <w:bookmarkStart w:id="38" w:name="_Toc286490455"/>
      <w:bookmarkStart w:id="39" w:name="_Toc286569418"/>
      <w:bookmarkStart w:id="40" w:name="_Toc286569859"/>
      <w:bookmarkStart w:id="41" w:name="_Toc286918469"/>
      <w:bookmarkStart w:id="42" w:name="_Toc287186010"/>
      <w:bookmarkStart w:id="43" w:name="_Toc287266323"/>
      <w:bookmarkStart w:id="44" w:name="_Toc287268716"/>
      <w:bookmarkStart w:id="45" w:name="_Toc287518943"/>
      <w:bookmarkStart w:id="46" w:name="_Toc287530515"/>
      <w:bookmarkStart w:id="47" w:name="_Toc288131768"/>
      <w:bookmarkStart w:id="48" w:name="_Toc288133145"/>
      <w:bookmarkStart w:id="49" w:name="_Toc288988698"/>
      <w:bookmarkStart w:id="50" w:name="_Toc288988800"/>
      <w:bookmarkStart w:id="51" w:name="_Toc290556080"/>
      <w:bookmarkStart w:id="52" w:name="_Toc419792465"/>
      <w:bookmarkStart w:id="53" w:name="_Toc419810048"/>
      <w:bookmarkStart w:id="54" w:name="_Toc419879390"/>
      <w:bookmarkStart w:id="55" w:name="_Toc419880857"/>
      <w:bookmarkStart w:id="56" w:name="_Toc420501294"/>
      <w:bookmarkStart w:id="57" w:name="_Toc420501431"/>
      <w:bookmarkStart w:id="58" w:name="_Toc420658016"/>
      <w:bookmarkStart w:id="59" w:name="_Toc420659813"/>
      <w:bookmarkStart w:id="60" w:name="_Toc421094010"/>
      <w:bookmarkStart w:id="61" w:name="_Toc421267304"/>
      <w:bookmarkStart w:id="62" w:name="_Toc421278613"/>
      <w:bookmarkStart w:id="63" w:name="_Toc421521761"/>
      <w:bookmarkStart w:id="64" w:name="_Toc421787928"/>
      <w:bookmarkStart w:id="65" w:name="_Toc422306542"/>
      <w:bookmarkStart w:id="66" w:name="_Toc422307331"/>
      <w:bookmarkStart w:id="67" w:name="_Toc423083222"/>
      <w:r>
        <w:rPr>
          <w:color w:val="auto"/>
        </w:rPr>
        <w:t>XXX</w:t>
      </w:r>
      <w:r w:rsidR="00776028" w:rsidRPr="000A1462">
        <w:rPr>
          <w:color w:val="auto"/>
        </w:rPr>
        <w:t xml:space="preserve"> (</w:t>
      </w:r>
      <w:r>
        <w:rPr>
          <w:color w:val="auto"/>
        </w:rPr>
        <w:t>X</w:t>
      </w:r>
      <w:r w:rsidR="00776028" w:rsidRPr="000A1462">
        <w:rPr>
          <w:color w:val="auto"/>
        </w:rPr>
        <w:t>)</w:t>
      </w:r>
      <w:r w:rsidR="00776028" w:rsidRPr="000A1462">
        <w:rPr>
          <w:color w:val="auto"/>
        </w:rPr>
        <w:br/>
      </w:r>
      <w:bookmarkEnd w:id="34"/>
      <w:bookmarkEnd w:id="35"/>
      <w:bookmarkEnd w:id="36"/>
      <w:bookmarkEnd w:id="37"/>
      <w:bookmarkEnd w:id="38"/>
      <w:bookmarkEnd w:id="39"/>
      <w:bookmarkEnd w:id="40"/>
      <w:bookmarkEnd w:id="41"/>
      <w:bookmarkEnd w:id="42"/>
      <w:r w:rsidR="008C21FA">
        <w:rPr>
          <w:b w:val="0"/>
          <w:color w:val="auto"/>
        </w:rPr>
        <w:t>T</w:t>
      </w:r>
      <w:r w:rsidR="008C21FA" w:rsidRPr="008C21FA">
        <w:rPr>
          <w:b w:val="0"/>
          <w:color w:val="auto"/>
        </w:rPr>
        <w:t xml:space="preserve">huiszorgteams </w:t>
      </w:r>
      <w:bookmarkEnd w:id="43"/>
      <w:bookmarkEnd w:id="44"/>
      <w:bookmarkEnd w:id="45"/>
      <w:bookmarkEnd w:id="46"/>
      <w:r>
        <w:rPr>
          <w:b w:val="0"/>
          <w:color w:val="auto"/>
        </w:rPr>
        <w:t>A</w:t>
      </w:r>
      <w:r w:rsidR="00A45778">
        <w:rPr>
          <w:b w:val="0"/>
          <w:color w:val="auto"/>
        </w:rPr>
        <w:t xml:space="preserve"> en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b w:val="0"/>
          <w:color w:val="auto"/>
        </w:rPr>
        <w:t>B</w:t>
      </w:r>
    </w:p>
    <w:p w14:paraId="447C35E8" w14:textId="77777777" w:rsidR="00776028" w:rsidRDefault="00776028"/>
    <w:p w14:paraId="6C2CE39D" w14:textId="77777777" w:rsidR="000A1462" w:rsidRDefault="000A1462"/>
    <w:p w14:paraId="1124F22D" w14:textId="77777777" w:rsidR="00776028" w:rsidRDefault="00776028">
      <w:pPr>
        <w:rPr>
          <w:rFonts w:asciiTheme="majorHAnsi" w:hAnsiTheme="majorHAnsi"/>
        </w:rPr>
      </w:pPr>
    </w:p>
    <w:p w14:paraId="516B70CD" w14:textId="77777777" w:rsidR="00E02004" w:rsidRDefault="00E02004">
      <w:pPr>
        <w:rPr>
          <w:rFonts w:asciiTheme="majorHAnsi" w:hAnsiTheme="majorHAnsi"/>
        </w:rPr>
      </w:pPr>
    </w:p>
    <w:p w14:paraId="21D35B1D" w14:textId="77777777" w:rsidR="006D527F" w:rsidRDefault="006D527F">
      <w:pPr>
        <w:rPr>
          <w:rFonts w:asciiTheme="majorHAnsi" w:hAnsiTheme="majorHAnsi"/>
        </w:rPr>
      </w:pPr>
    </w:p>
    <w:p w14:paraId="445B3DED" w14:textId="77777777" w:rsidR="006D527F" w:rsidRPr="000A1462" w:rsidRDefault="006D527F">
      <w:pPr>
        <w:rPr>
          <w:rFonts w:asciiTheme="majorHAnsi" w:hAnsiTheme="majorHAnsi"/>
        </w:rPr>
      </w:pPr>
    </w:p>
    <w:p w14:paraId="7B63977E" w14:textId="77777777" w:rsidR="00776028" w:rsidRPr="000A1462" w:rsidRDefault="00776028">
      <w:pPr>
        <w:rPr>
          <w:rFonts w:asciiTheme="majorHAnsi" w:hAnsiTheme="majorHAnsi"/>
        </w:rPr>
      </w:pPr>
      <w:r w:rsidRPr="000A1462">
        <w:rPr>
          <w:rFonts w:asciiTheme="majorHAnsi" w:hAnsiTheme="majorHAnsi"/>
          <w:b/>
        </w:rPr>
        <w:t>Afstudeergroep</w:t>
      </w:r>
      <w:r w:rsidRPr="000A1462">
        <w:rPr>
          <w:rFonts w:asciiTheme="majorHAnsi" w:hAnsiTheme="majorHAnsi"/>
        </w:rPr>
        <w:tab/>
        <w:t>Myrthe Pronk – 2190648</w:t>
      </w:r>
    </w:p>
    <w:p w14:paraId="36B7BA47" w14:textId="77777777" w:rsidR="00776028" w:rsidRPr="000A1462" w:rsidRDefault="00776028" w:rsidP="00776028">
      <w:pPr>
        <w:ind w:left="2124"/>
        <w:rPr>
          <w:rFonts w:asciiTheme="majorHAnsi" w:hAnsiTheme="majorHAnsi"/>
        </w:rPr>
      </w:pPr>
      <w:r w:rsidRPr="000A1462">
        <w:rPr>
          <w:rFonts w:asciiTheme="majorHAnsi" w:hAnsiTheme="majorHAnsi"/>
        </w:rPr>
        <w:t>Gabriëlle Wilmsen – 2178697</w:t>
      </w:r>
    </w:p>
    <w:p w14:paraId="41721939" w14:textId="77777777" w:rsidR="00776028" w:rsidRPr="000A1462" w:rsidRDefault="00776028">
      <w:pPr>
        <w:rPr>
          <w:rFonts w:asciiTheme="majorHAnsi" w:hAnsiTheme="majorHAnsi"/>
        </w:rPr>
      </w:pPr>
    </w:p>
    <w:p w14:paraId="513E7AF8" w14:textId="77777777" w:rsidR="00776028" w:rsidRDefault="00776028">
      <w:pPr>
        <w:rPr>
          <w:rFonts w:asciiTheme="majorHAnsi" w:hAnsiTheme="majorHAnsi"/>
        </w:rPr>
      </w:pPr>
      <w:r w:rsidRPr="000A1462">
        <w:rPr>
          <w:rFonts w:asciiTheme="majorHAnsi" w:hAnsiTheme="majorHAnsi"/>
          <w:b/>
        </w:rPr>
        <w:t>Opdrachtgever</w:t>
      </w:r>
      <w:r w:rsidR="000E15AE">
        <w:rPr>
          <w:rFonts w:asciiTheme="majorHAnsi" w:hAnsiTheme="majorHAnsi"/>
          <w:b/>
        </w:rPr>
        <w:t>s</w:t>
      </w:r>
      <w:r w:rsidRPr="000A1462">
        <w:rPr>
          <w:rFonts w:asciiTheme="majorHAnsi" w:hAnsiTheme="majorHAnsi"/>
        </w:rPr>
        <w:tab/>
        <w:t>Mw. F. van Lieshout</w:t>
      </w:r>
      <w:r w:rsidR="00351891">
        <w:rPr>
          <w:rFonts w:asciiTheme="majorHAnsi" w:hAnsiTheme="majorHAnsi"/>
        </w:rPr>
        <w:br/>
      </w:r>
      <w:r w:rsidR="00351891">
        <w:rPr>
          <w:rFonts w:asciiTheme="majorHAnsi" w:hAnsiTheme="majorHAnsi"/>
        </w:rPr>
        <w:tab/>
      </w:r>
      <w:r w:rsidR="00351891">
        <w:rPr>
          <w:rFonts w:asciiTheme="majorHAnsi" w:hAnsiTheme="majorHAnsi"/>
        </w:rPr>
        <w:tab/>
      </w:r>
      <w:r w:rsidR="00351891">
        <w:rPr>
          <w:rFonts w:asciiTheme="majorHAnsi" w:hAnsiTheme="majorHAnsi"/>
        </w:rPr>
        <w:tab/>
        <w:t>Mw. E. Donkers</w:t>
      </w:r>
    </w:p>
    <w:p w14:paraId="65005F12" w14:textId="77777777" w:rsidR="00A45778" w:rsidRPr="000A1462" w:rsidRDefault="00A45778" w:rsidP="006D5057">
      <w:pPr>
        <w:ind w:left="708" w:firstLine="708"/>
        <w:rPr>
          <w:rFonts w:asciiTheme="majorHAnsi" w:hAnsiTheme="majorHAnsi"/>
        </w:rPr>
      </w:pPr>
      <w:r>
        <w:rPr>
          <w:rFonts w:asciiTheme="majorHAnsi" w:hAnsiTheme="majorHAnsi"/>
        </w:rPr>
        <w:tab/>
        <w:t>Mw. S. van Maar</w:t>
      </w:r>
    </w:p>
    <w:p w14:paraId="5A4C33B8" w14:textId="77777777" w:rsidR="000A1462" w:rsidRPr="000A1462" w:rsidRDefault="000A1462">
      <w:pPr>
        <w:rPr>
          <w:rFonts w:asciiTheme="majorHAnsi" w:hAnsiTheme="majorHAnsi"/>
        </w:rPr>
      </w:pPr>
    </w:p>
    <w:p w14:paraId="3868EF30" w14:textId="77777777" w:rsidR="00776028" w:rsidRPr="000A1462" w:rsidRDefault="00776028">
      <w:pPr>
        <w:rPr>
          <w:rFonts w:asciiTheme="majorHAnsi" w:hAnsiTheme="majorHAnsi"/>
        </w:rPr>
      </w:pPr>
      <w:r w:rsidRPr="000A1462">
        <w:rPr>
          <w:rFonts w:asciiTheme="majorHAnsi" w:hAnsiTheme="majorHAnsi"/>
          <w:b/>
        </w:rPr>
        <w:t>Projectbegeleider</w:t>
      </w:r>
      <w:r w:rsidRPr="000A1462">
        <w:rPr>
          <w:rFonts w:asciiTheme="majorHAnsi" w:hAnsiTheme="majorHAnsi"/>
        </w:rPr>
        <w:tab/>
        <w:t>Mw. T. van der Zijpp</w:t>
      </w:r>
    </w:p>
    <w:p w14:paraId="2CACDA02" w14:textId="77777777" w:rsidR="000A1462" w:rsidRPr="000A1462" w:rsidRDefault="000A146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14:paraId="7E3442D5" w14:textId="77777777" w:rsidR="00DF6757" w:rsidRPr="003F5477" w:rsidRDefault="00776028" w:rsidP="00A45778">
      <w:pPr>
        <w:rPr>
          <w:rFonts w:asciiTheme="majorHAnsi" w:hAnsiTheme="majorHAnsi"/>
        </w:rPr>
      </w:pPr>
      <w:r w:rsidRPr="000A1462">
        <w:rPr>
          <w:rFonts w:asciiTheme="majorHAnsi" w:hAnsiTheme="majorHAnsi"/>
          <w:b/>
        </w:rPr>
        <w:t>Examinator</w:t>
      </w:r>
      <w:r w:rsidR="000E15AE">
        <w:rPr>
          <w:rFonts w:asciiTheme="majorHAnsi" w:hAnsiTheme="majorHAnsi"/>
          <w:b/>
        </w:rPr>
        <w:t>s</w:t>
      </w:r>
      <w:r w:rsidR="00167F49">
        <w:rPr>
          <w:rFonts w:asciiTheme="majorHAnsi" w:hAnsiTheme="majorHAnsi"/>
        </w:rPr>
        <w:tab/>
      </w:r>
      <w:r w:rsidR="00167F49">
        <w:rPr>
          <w:rFonts w:asciiTheme="majorHAnsi" w:hAnsiTheme="majorHAnsi"/>
        </w:rPr>
        <w:tab/>
        <w:t>Mw. C. Niers</w:t>
      </w:r>
      <w:r w:rsidRPr="000A1462">
        <w:rPr>
          <w:rFonts w:asciiTheme="majorHAnsi" w:hAnsiTheme="majorHAnsi"/>
        </w:rPr>
        <w:t>e</w:t>
      </w:r>
      <w:r w:rsidRPr="000A1462">
        <w:rPr>
          <w:rFonts w:asciiTheme="majorHAnsi" w:hAnsiTheme="majorHAnsi"/>
        </w:rPr>
        <w:tab/>
      </w:r>
    </w:p>
    <w:p w14:paraId="35F4E9DA" w14:textId="77777777" w:rsidR="00DF6757" w:rsidRPr="003F5477" w:rsidRDefault="00DF6757" w:rsidP="00DF6757">
      <w:pPr>
        <w:rPr>
          <w:rFonts w:asciiTheme="majorHAnsi" w:hAnsiTheme="majorHAnsi"/>
        </w:rPr>
      </w:pPr>
      <w:r w:rsidRPr="003F5477">
        <w:rPr>
          <w:rFonts w:asciiTheme="majorHAnsi" w:hAnsiTheme="majorHAnsi"/>
        </w:rPr>
        <w:tab/>
      </w:r>
      <w:r w:rsidRPr="003F5477">
        <w:rPr>
          <w:rFonts w:asciiTheme="majorHAnsi" w:hAnsiTheme="majorHAnsi"/>
        </w:rPr>
        <w:tab/>
      </w:r>
      <w:r w:rsidRPr="003F5477">
        <w:rPr>
          <w:rFonts w:asciiTheme="majorHAnsi" w:hAnsiTheme="majorHAnsi"/>
        </w:rPr>
        <w:tab/>
        <w:t>Mw. K. Teunissen</w:t>
      </w:r>
      <w:r w:rsidR="000A1462" w:rsidRPr="003F5477">
        <w:rPr>
          <w:rFonts w:asciiTheme="majorHAnsi" w:hAnsiTheme="majorHAnsi"/>
        </w:rPr>
        <w:tab/>
      </w:r>
      <w:r w:rsidRPr="003F5477">
        <w:rPr>
          <w:rFonts w:asciiTheme="majorHAnsi" w:hAnsiTheme="majorHAnsi"/>
        </w:rPr>
        <w:tab/>
      </w:r>
      <w:r w:rsidRPr="003F5477">
        <w:rPr>
          <w:rFonts w:asciiTheme="majorHAnsi" w:hAnsiTheme="majorHAnsi"/>
        </w:rPr>
        <w:tab/>
      </w:r>
      <w:r w:rsidRPr="003F5477">
        <w:rPr>
          <w:rFonts w:asciiTheme="majorHAnsi" w:hAnsiTheme="majorHAnsi"/>
        </w:rPr>
        <w:tab/>
      </w:r>
      <w:r w:rsidRPr="003F5477">
        <w:rPr>
          <w:rFonts w:asciiTheme="majorHAnsi" w:hAnsiTheme="majorHAnsi"/>
        </w:rPr>
        <w:tab/>
      </w:r>
      <w:r w:rsidRPr="003F5477">
        <w:rPr>
          <w:rFonts w:asciiTheme="majorHAnsi" w:hAnsiTheme="majorHAnsi"/>
        </w:rPr>
        <w:tab/>
      </w:r>
      <w:r w:rsidR="003F5477" w:rsidRPr="003F5477">
        <w:rPr>
          <w:rFonts w:asciiTheme="majorHAnsi" w:hAnsiTheme="majorHAnsi"/>
        </w:rPr>
        <w:t>26</w:t>
      </w:r>
      <w:r w:rsidR="00413492" w:rsidRPr="003F5477">
        <w:rPr>
          <w:rFonts w:asciiTheme="majorHAnsi" w:hAnsiTheme="majorHAnsi"/>
        </w:rPr>
        <w:t xml:space="preserve"> juni</w:t>
      </w:r>
      <w:r w:rsidR="000A1462" w:rsidRPr="003F5477">
        <w:rPr>
          <w:rFonts w:asciiTheme="majorHAnsi" w:hAnsiTheme="majorHAnsi"/>
        </w:rPr>
        <w:t xml:space="preserve"> 2015</w:t>
      </w:r>
    </w:p>
    <w:p w14:paraId="0FBC2F6F" w14:textId="77777777" w:rsidR="000A1462" w:rsidRPr="003F5477" w:rsidRDefault="00AD4EB8" w:rsidP="00DF6757">
      <w:pPr>
        <w:ind w:left="7788"/>
        <w:rPr>
          <w:rFonts w:asciiTheme="majorHAnsi" w:hAnsiTheme="majorHAnsi"/>
        </w:rPr>
      </w:pPr>
      <w:r w:rsidRPr="003F5477">
        <w:rPr>
          <w:rFonts w:asciiTheme="majorHAnsi" w:hAnsiTheme="majorHAnsi"/>
        </w:rPr>
        <w:t xml:space="preserve">Versie </w:t>
      </w:r>
      <w:r w:rsidR="00DB0E3B">
        <w:rPr>
          <w:rFonts w:asciiTheme="majorHAnsi" w:hAnsiTheme="majorHAnsi"/>
        </w:rPr>
        <w:t>1.0</w:t>
      </w:r>
    </w:p>
    <w:p w14:paraId="417463A1" w14:textId="77777777" w:rsidR="007F1FBF" w:rsidRDefault="007F1FBF" w:rsidP="007F1FBF">
      <w:pPr>
        <w:pStyle w:val="Kop1"/>
      </w:pPr>
      <w:bookmarkStart w:id="68" w:name="_Toc288213377"/>
      <w:bookmarkStart w:id="69" w:name="_Toc288988699"/>
      <w:bookmarkStart w:id="70" w:name="_Toc288988801"/>
      <w:bookmarkStart w:id="71" w:name="_Toc423083223"/>
      <w:r>
        <w:lastRenderedPageBreak/>
        <w:t>Voorwoord</w:t>
      </w:r>
      <w:bookmarkEnd w:id="68"/>
      <w:bookmarkEnd w:id="69"/>
      <w:bookmarkEnd w:id="70"/>
      <w:bookmarkEnd w:id="71"/>
    </w:p>
    <w:p w14:paraId="291EFB12" w14:textId="77777777" w:rsidR="00286DB4" w:rsidRPr="002148E9" w:rsidRDefault="00286DB4" w:rsidP="00286DB4">
      <w:pPr>
        <w:rPr>
          <w:sz w:val="22"/>
        </w:rPr>
      </w:pPr>
      <w:r w:rsidRPr="002148E9">
        <w:rPr>
          <w:sz w:val="22"/>
        </w:rPr>
        <w:t xml:space="preserve">Voor u ligt de eindrapportage van het praktijkonderzoek afstuderen ‘Technologische hulpmiddelen en zelfredzaamheid, een inventarisatie van zorgsituaties’. Het praktijkonderzoek afstuderen is uitgevoerd bij de </w:t>
      </w:r>
      <w:r w:rsidR="0027721E">
        <w:rPr>
          <w:sz w:val="22"/>
        </w:rPr>
        <w:t>XXX</w:t>
      </w:r>
      <w:r w:rsidRPr="002148E9">
        <w:rPr>
          <w:sz w:val="22"/>
        </w:rPr>
        <w:t xml:space="preserve"> (</w:t>
      </w:r>
      <w:r w:rsidR="0027721E">
        <w:rPr>
          <w:sz w:val="22"/>
        </w:rPr>
        <w:t>X</w:t>
      </w:r>
      <w:r w:rsidRPr="002148E9">
        <w:rPr>
          <w:sz w:val="22"/>
        </w:rPr>
        <w:t xml:space="preserve">). Er is onderzoek gedaan naar zorgsituaties waarin met behulp van technologische hulpmiddelen de zelfredzaamheid en zelfregie van de cliënt ondersteund kan worden. </w:t>
      </w:r>
    </w:p>
    <w:p w14:paraId="2492A461" w14:textId="77777777" w:rsidR="00286DB4" w:rsidRPr="002148E9" w:rsidRDefault="00286DB4" w:rsidP="00286DB4">
      <w:pPr>
        <w:rPr>
          <w:sz w:val="22"/>
        </w:rPr>
      </w:pPr>
    </w:p>
    <w:p w14:paraId="28B8D19D" w14:textId="77777777" w:rsidR="00286DB4" w:rsidRPr="002148E9" w:rsidRDefault="00286DB4" w:rsidP="00286DB4">
      <w:pPr>
        <w:rPr>
          <w:sz w:val="22"/>
        </w:rPr>
      </w:pPr>
      <w:r w:rsidRPr="002148E9">
        <w:rPr>
          <w:sz w:val="22"/>
        </w:rPr>
        <w:t xml:space="preserve">De eindrapportage is de schriftelijke verantwoording voor ons afstuderen aan de Fontys Hogeschool Verpleegkunde te Eindhoven. Van februari 2015 tot en met juni 2015 zijn wij, Myrthe Pronk en Gabriëlle Wilmsen, met veel enthousiasme bezig geweest met praktijkonderzoek afstuderen. </w:t>
      </w:r>
    </w:p>
    <w:p w14:paraId="554E4C99" w14:textId="77777777" w:rsidR="00286DB4" w:rsidRPr="002148E9" w:rsidRDefault="00286DB4" w:rsidP="00286DB4">
      <w:pPr>
        <w:rPr>
          <w:sz w:val="22"/>
        </w:rPr>
      </w:pPr>
    </w:p>
    <w:p w14:paraId="37DD7E3F" w14:textId="77777777" w:rsidR="00286DB4" w:rsidRPr="002148E9" w:rsidRDefault="00286DB4" w:rsidP="00286DB4">
      <w:pPr>
        <w:rPr>
          <w:sz w:val="22"/>
        </w:rPr>
      </w:pPr>
      <w:r w:rsidRPr="002148E9">
        <w:rPr>
          <w:sz w:val="22"/>
        </w:rPr>
        <w:t>De opdracht voor ons praktijkonderzoek afstuderen is tot stand gekomen dankzij Teatske van der Zijpp. Zij heeft namens het Lectoraat Fontys Hogeschool Verpleegkunde de opdracht omschreven en ons de kans gegeven deze uit te voeren. Gedurende het praktijkonderzoek afstuderen heeft Teatske van der Zijpp opgetreden als projectbegeleider. Hierbij stond zij altijd klaar om onze vragen te beantwoorden en kritische feedback te geven. Wij willen haar hiervoor bedanken. Zonder haar zouden wij niet zo ver gevorderd en gegroeid zijn.</w:t>
      </w:r>
    </w:p>
    <w:p w14:paraId="4741099C" w14:textId="77777777" w:rsidR="007F1FBF" w:rsidRPr="002148E9" w:rsidRDefault="007F1FBF" w:rsidP="007F1FBF">
      <w:pPr>
        <w:rPr>
          <w:sz w:val="22"/>
        </w:rPr>
      </w:pPr>
    </w:p>
    <w:p w14:paraId="251A6D88" w14:textId="77777777" w:rsidR="000E48A3" w:rsidRPr="002148E9" w:rsidRDefault="007F1FBF" w:rsidP="007F1FBF">
      <w:pPr>
        <w:rPr>
          <w:sz w:val="22"/>
        </w:rPr>
      </w:pPr>
      <w:r w:rsidRPr="002148E9">
        <w:rPr>
          <w:sz w:val="22"/>
        </w:rPr>
        <w:t xml:space="preserve">Ook willen </w:t>
      </w:r>
      <w:r w:rsidR="008A6AB0">
        <w:rPr>
          <w:sz w:val="22"/>
        </w:rPr>
        <w:t xml:space="preserve">wij graag Famke van Lieshout, </w:t>
      </w:r>
      <w:r w:rsidRPr="002148E9">
        <w:rPr>
          <w:sz w:val="22"/>
        </w:rPr>
        <w:t xml:space="preserve">Els Donkers </w:t>
      </w:r>
      <w:r w:rsidR="008A6AB0">
        <w:rPr>
          <w:sz w:val="22"/>
        </w:rPr>
        <w:t>en Sylvia</w:t>
      </w:r>
      <w:r w:rsidR="00D1418F">
        <w:rPr>
          <w:sz w:val="22"/>
        </w:rPr>
        <w:t xml:space="preserve"> van</w:t>
      </w:r>
      <w:r w:rsidR="008A6AB0">
        <w:rPr>
          <w:sz w:val="22"/>
        </w:rPr>
        <w:t xml:space="preserve"> Maar bedanken</w:t>
      </w:r>
      <w:r w:rsidRPr="002148E9">
        <w:rPr>
          <w:sz w:val="22"/>
        </w:rPr>
        <w:t xml:space="preserve">. Zij hebben ons </w:t>
      </w:r>
      <w:r w:rsidR="000A7AD4" w:rsidRPr="002148E9">
        <w:rPr>
          <w:sz w:val="22"/>
        </w:rPr>
        <w:t>in de juiste richting</w:t>
      </w:r>
      <w:r w:rsidR="00E978AA" w:rsidRPr="002148E9">
        <w:rPr>
          <w:sz w:val="22"/>
        </w:rPr>
        <w:t xml:space="preserve"> gestuurd</w:t>
      </w:r>
      <w:r w:rsidR="000E48A3" w:rsidRPr="002148E9">
        <w:rPr>
          <w:sz w:val="22"/>
        </w:rPr>
        <w:t xml:space="preserve">. Daarnaast willen wij onze familie en vrienden bedanken voor hun steun en geduld tijdens ons afstuderen. </w:t>
      </w:r>
    </w:p>
    <w:p w14:paraId="01E8B54E" w14:textId="77777777" w:rsidR="007F1FBF" w:rsidRPr="002148E9" w:rsidRDefault="007F1FBF" w:rsidP="007F1FBF">
      <w:pPr>
        <w:rPr>
          <w:sz w:val="22"/>
        </w:rPr>
      </w:pPr>
      <w:r w:rsidRPr="002148E9">
        <w:rPr>
          <w:sz w:val="22"/>
        </w:rPr>
        <w:t>Als laatste willen wij de examinator</w:t>
      </w:r>
      <w:r w:rsidR="00121ECE" w:rsidRPr="002148E9">
        <w:rPr>
          <w:sz w:val="22"/>
        </w:rPr>
        <w:t xml:space="preserve">en </w:t>
      </w:r>
      <w:r w:rsidR="006465ED" w:rsidRPr="002148E9">
        <w:rPr>
          <w:sz w:val="22"/>
        </w:rPr>
        <w:t xml:space="preserve">Christi Nierse en </w:t>
      </w:r>
      <w:r w:rsidR="00121ECE" w:rsidRPr="002148E9">
        <w:rPr>
          <w:sz w:val="22"/>
        </w:rPr>
        <w:t xml:space="preserve">Kristel Teunissen </w:t>
      </w:r>
      <w:r w:rsidRPr="002148E9">
        <w:rPr>
          <w:sz w:val="22"/>
        </w:rPr>
        <w:t>bedanken voor het examineren van onze stukken zodat wij nu met trots ons verslag kunnen presenteren.</w:t>
      </w:r>
    </w:p>
    <w:p w14:paraId="57801BF8" w14:textId="77777777" w:rsidR="007F1FBF" w:rsidRDefault="007F1FBF" w:rsidP="007F1FBF">
      <w:pPr>
        <w:rPr>
          <w:sz w:val="22"/>
        </w:rPr>
      </w:pPr>
    </w:p>
    <w:p w14:paraId="68BDE07F" w14:textId="77777777" w:rsidR="007F1FBF" w:rsidRDefault="007F1FBF" w:rsidP="007F1FBF">
      <w:pPr>
        <w:rPr>
          <w:sz w:val="22"/>
        </w:rPr>
      </w:pPr>
      <w:r>
        <w:rPr>
          <w:sz w:val="22"/>
        </w:rPr>
        <w:t>Wij wensen u veel leesplezier toe!</w:t>
      </w:r>
    </w:p>
    <w:p w14:paraId="575A4C17" w14:textId="77777777" w:rsidR="007F1FBF" w:rsidRDefault="007F1FBF" w:rsidP="007F1FBF">
      <w:pPr>
        <w:rPr>
          <w:sz w:val="22"/>
        </w:rPr>
      </w:pPr>
    </w:p>
    <w:p w14:paraId="3E25F409" w14:textId="77777777" w:rsidR="007F1FBF" w:rsidRDefault="007F1FBF" w:rsidP="007F1FBF">
      <w:pPr>
        <w:rPr>
          <w:sz w:val="22"/>
        </w:rPr>
      </w:pPr>
    </w:p>
    <w:p w14:paraId="510FC367" w14:textId="77777777" w:rsidR="007F1FBF" w:rsidRDefault="007F1FBF" w:rsidP="007F1FBF">
      <w:pPr>
        <w:rPr>
          <w:sz w:val="22"/>
        </w:rPr>
      </w:pPr>
      <w:r>
        <w:rPr>
          <w:sz w:val="22"/>
        </w:rPr>
        <w:t>Myrthe Pronk en Gabriëlle Wilmsen</w:t>
      </w:r>
    </w:p>
    <w:p w14:paraId="64C820DB" w14:textId="77777777" w:rsidR="007F1FBF" w:rsidRDefault="007F1FBF" w:rsidP="007F1FBF">
      <w:pPr>
        <w:rPr>
          <w:sz w:val="22"/>
        </w:rPr>
      </w:pPr>
    </w:p>
    <w:p w14:paraId="6CA1549D" w14:textId="77777777" w:rsidR="007F1FBF" w:rsidRPr="00121ECE" w:rsidRDefault="00FC2AB7" w:rsidP="007F1FBF">
      <w:pPr>
        <w:rPr>
          <w:color w:val="000000" w:themeColor="text1"/>
          <w:sz w:val="22"/>
        </w:rPr>
      </w:pPr>
      <w:r w:rsidRPr="003F5477">
        <w:rPr>
          <w:sz w:val="22"/>
        </w:rPr>
        <w:t xml:space="preserve">Eindhoven, </w:t>
      </w:r>
      <w:r w:rsidR="003F5477" w:rsidRPr="003F5477">
        <w:rPr>
          <w:sz w:val="22"/>
        </w:rPr>
        <w:t>26 juni</w:t>
      </w:r>
      <w:r w:rsidR="007F1FBF" w:rsidRPr="00121ECE">
        <w:rPr>
          <w:color w:val="000000" w:themeColor="text1"/>
          <w:sz w:val="22"/>
        </w:rPr>
        <w:t xml:space="preserve"> 2015</w:t>
      </w:r>
    </w:p>
    <w:p w14:paraId="0437E9D3" w14:textId="77777777" w:rsidR="007F1FBF" w:rsidRDefault="007F1FBF" w:rsidP="007F1FBF">
      <w:pPr>
        <w:rPr>
          <w:sz w:val="22"/>
        </w:rPr>
      </w:pPr>
    </w:p>
    <w:p w14:paraId="7011EE95" w14:textId="77777777" w:rsidR="007F1FBF" w:rsidRDefault="007F1FBF" w:rsidP="007F1FBF">
      <w:pPr>
        <w:rPr>
          <w:sz w:val="22"/>
        </w:rPr>
      </w:pPr>
      <w:r>
        <w:rPr>
          <w:sz w:val="22"/>
        </w:rPr>
        <w:br w:type="page"/>
      </w:r>
    </w:p>
    <w:p w14:paraId="7AFACD66" w14:textId="77777777" w:rsidR="007F1FBF" w:rsidRDefault="007F1FBF" w:rsidP="007F1FBF">
      <w:pPr>
        <w:pStyle w:val="Kop1"/>
      </w:pPr>
      <w:bookmarkStart w:id="72" w:name="_Toc288213378"/>
      <w:bookmarkStart w:id="73" w:name="_Toc288988700"/>
      <w:bookmarkStart w:id="74" w:name="_Toc288988802"/>
      <w:bookmarkStart w:id="75" w:name="_Toc423083224"/>
      <w:r>
        <w:lastRenderedPageBreak/>
        <w:t>Samenvatting</w:t>
      </w:r>
      <w:bookmarkEnd w:id="72"/>
      <w:bookmarkEnd w:id="73"/>
      <w:bookmarkEnd w:id="74"/>
      <w:bookmarkEnd w:id="75"/>
    </w:p>
    <w:p w14:paraId="02A6CB41" w14:textId="77777777" w:rsidR="0009104D" w:rsidRPr="0009104D" w:rsidRDefault="0009104D" w:rsidP="0009104D">
      <w:pPr>
        <w:rPr>
          <w:sz w:val="22"/>
        </w:rPr>
      </w:pPr>
      <w:r w:rsidRPr="0009104D">
        <w:rPr>
          <w:sz w:val="22"/>
        </w:rPr>
        <w:t>Nederland 'vergrijst', en daarmee groeit de behoefte aan zorg sterk. De overheid en patiëntenorganisaties zetten steeds meer in om ouderen zo lang mogelijk zelfredzaam te laten zijn en zélf de regie te laten voeren. Technol</w:t>
      </w:r>
      <w:r w:rsidR="000D35D4">
        <w:rPr>
          <w:sz w:val="22"/>
        </w:rPr>
        <w:t>ogie in zorg wordt gezien als éé</w:t>
      </w:r>
      <w:r w:rsidRPr="0009104D">
        <w:rPr>
          <w:sz w:val="22"/>
        </w:rPr>
        <w:t xml:space="preserve">n van de oplossingen hiervoor. De Community of Practice (CoP) Technologie en Persoonsgerichte zorg (Lectoraat Fontys Hogeschool Verpleegkunde) doet hiernaar onderzoek en heeft deze opdracht geformuleerd. In samenwerking met de thuiszorg van de </w:t>
      </w:r>
      <w:r w:rsidR="0027721E">
        <w:rPr>
          <w:sz w:val="22"/>
        </w:rPr>
        <w:t>XXX</w:t>
      </w:r>
      <w:r w:rsidRPr="0009104D">
        <w:rPr>
          <w:sz w:val="22"/>
        </w:rPr>
        <w:t xml:space="preserve"> (</w:t>
      </w:r>
      <w:r w:rsidR="0027721E">
        <w:rPr>
          <w:sz w:val="22"/>
        </w:rPr>
        <w:t>X</w:t>
      </w:r>
      <w:r w:rsidRPr="0009104D">
        <w:rPr>
          <w:sz w:val="22"/>
        </w:rPr>
        <w:t>)</w:t>
      </w:r>
      <w:r w:rsidR="00F91F61">
        <w:rPr>
          <w:sz w:val="22"/>
        </w:rPr>
        <w:t xml:space="preserve"> </w:t>
      </w:r>
      <w:r w:rsidRPr="0009104D">
        <w:rPr>
          <w:sz w:val="22"/>
        </w:rPr>
        <w:t>is deze opdracht vervolgens uitgevoerd.</w:t>
      </w:r>
    </w:p>
    <w:p w14:paraId="53D02034" w14:textId="77777777" w:rsidR="0009104D" w:rsidRPr="0009104D" w:rsidRDefault="0009104D" w:rsidP="0009104D">
      <w:pPr>
        <w:rPr>
          <w:sz w:val="22"/>
        </w:rPr>
      </w:pPr>
    </w:p>
    <w:p w14:paraId="72704F72" w14:textId="77777777" w:rsidR="0009104D" w:rsidRPr="0009104D" w:rsidRDefault="000E48A3" w:rsidP="0009104D">
      <w:pPr>
        <w:rPr>
          <w:sz w:val="22"/>
        </w:rPr>
      </w:pPr>
      <w:r>
        <w:rPr>
          <w:sz w:val="22"/>
        </w:rPr>
        <w:t xml:space="preserve">De probleemstelling </w:t>
      </w:r>
      <w:r w:rsidR="00794494">
        <w:rPr>
          <w:sz w:val="22"/>
        </w:rPr>
        <w:t>die</w:t>
      </w:r>
      <w:r>
        <w:rPr>
          <w:sz w:val="22"/>
        </w:rPr>
        <w:t xml:space="preserve"> gef</w:t>
      </w:r>
      <w:r w:rsidR="0009104D" w:rsidRPr="0009104D">
        <w:rPr>
          <w:sz w:val="22"/>
        </w:rPr>
        <w:t>ormuleerd is voor dit praktijkonderzoek afstuderen luid</w:t>
      </w:r>
      <w:r w:rsidR="001041FC">
        <w:rPr>
          <w:sz w:val="22"/>
        </w:rPr>
        <w:t>de</w:t>
      </w:r>
      <w:r w:rsidR="0009104D" w:rsidRPr="0009104D">
        <w:rPr>
          <w:sz w:val="22"/>
        </w:rPr>
        <w:t>:</w:t>
      </w:r>
    </w:p>
    <w:p w14:paraId="59A4B01D" w14:textId="77777777" w:rsidR="0009104D" w:rsidRPr="0009104D" w:rsidRDefault="0009104D" w:rsidP="0009104D">
      <w:pPr>
        <w:rPr>
          <w:sz w:val="22"/>
        </w:rPr>
      </w:pPr>
    </w:p>
    <w:p w14:paraId="1E05315D" w14:textId="77777777" w:rsidR="0009104D" w:rsidRPr="00DC504A" w:rsidRDefault="00DC504A" w:rsidP="0009104D">
      <w:pPr>
        <w:rPr>
          <w:i/>
          <w:sz w:val="22"/>
        </w:rPr>
      </w:pPr>
      <w:r>
        <w:rPr>
          <w:i/>
          <w:sz w:val="22"/>
        </w:rPr>
        <w:t>'</w:t>
      </w:r>
      <w:r w:rsidR="0009104D" w:rsidRPr="00DC504A">
        <w:rPr>
          <w:i/>
          <w:sz w:val="22"/>
        </w:rPr>
        <w:t xml:space="preserve">In welke concrete zorgsituaties bij de cliënten van de thuiszorgteams </w:t>
      </w:r>
      <w:r w:rsidR="0027721E">
        <w:rPr>
          <w:i/>
          <w:sz w:val="22"/>
        </w:rPr>
        <w:t>A</w:t>
      </w:r>
      <w:r w:rsidR="0009104D" w:rsidRPr="00DC504A">
        <w:rPr>
          <w:i/>
          <w:sz w:val="22"/>
        </w:rPr>
        <w:t xml:space="preserve"> en </w:t>
      </w:r>
      <w:r w:rsidR="0027721E">
        <w:rPr>
          <w:i/>
          <w:sz w:val="22"/>
        </w:rPr>
        <w:t>B</w:t>
      </w:r>
      <w:r w:rsidR="0009104D" w:rsidRPr="00DC504A">
        <w:rPr>
          <w:i/>
          <w:sz w:val="22"/>
        </w:rPr>
        <w:t xml:space="preserve"> van de </w:t>
      </w:r>
      <w:r w:rsidR="0027721E">
        <w:rPr>
          <w:i/>
          <w:sz w:val="22"/>
        </w:rPr>
        <w:t>X</w:t>
      </w:r>
      <w:r w:rsidR="0009104D" w:rsidRPr="00DC504A">
        <w:rPr>
          <w:i/>
          <w:sz w:val="22"/>
        </w:rPr>
        <w:t xml:space="preserve"> kan het gebruik van technologische hulpmiddelen uitkomst bieden om de zelfredzaamheid en zelfregie van deze cliënten te ondersteunen?</w:t>
      </w:r>
      <w:r>
        <w:rPr>
          <w:i/>
          <w:sz w:val="22"/>
        </w:rPr>
        <w:t>'</w:t>
      </w:r>
    </w:p>
    <w:p w14:paraId="484374AE" w14:textId="77777777" w:rsidR="0009104D" w:rsidRPr="0009104D" w:rsidRDefault="0009104D" w:rsidP="0009104D">
      <w:pPr>
        <w:rPr>
          <w:sz w:val="22"/>
        </w:rPr>
      </w:pPr>
    </w:p>
    <w:p w14:paraId="5EE02461" w14:textId="77777777" w:rsidR="0009104D" w:rsidRPr="0009104D" w:rsidRDefault="0009104D" w:rsidP="0009104D">
      <w:pPr>
        <w:rPr>
          <w:sz w:val="22"/>
        </w:rPr>
      </w:pPr>
      <w:r w:rsidRPr="0009104D">
        <w:rPr>
          <w:sz w:val="22"/>
        </w:rPr>
        <w:t>Vervolgens zijn een aantal deelvragen opgeste</w:t>
      </w:r>
      <w:r w:rsidR="00482B5D">
        <w:rPr>
          <w:sz w:val="22"/>
        </w:rPr>
        <w:t>ld. Er is allereerst literatuur</w:t>
      </w:r>
      <w:r w:rsidRPr="0009104D">
        <w:rPr>
          <w:sz w:val="22"/>
        </w:rPr>
        <w:t>onderzoek gedaan. D</w:t>
      </w:r>
      <w:r w:rsidR="000D35D4">
        <w:rPr>
          <w:sz w:val="22"/>
        </w:rPr>
        <w:t xml:space="preserve">it </w:t>
      </w:r>
      <w:r w:rsidRPr="0009104D">
        <w:rPr>
          <w:sz w:val="22"/>
        </w:rPr>
        <w:t>richtte zich op de technologische hulpmiddelen. Gezocht werd naar literatuur waarin doormiddel van technologie in</w:t>
      </w:r>
      <w:r w:rsidR="000D35D4">
        <w:rPr>
          <w:sz w:val="22"/>
        </w:rPr>
        <w:t xml:space="preserve"> de</w:t>
      </w:r>
      <w:r w:rsidRPr="0009104D">
        <w:rPr>
          <w:sz w:val="22"/>
        </w:rPr>
        <w:t xml:space="preserve"> zorg een effect was waargenomen op de zelfredzaamheid en zelfregie van cliënten. Vervolgens zijn er observaties uitgevoerd in de zorg, focusgroepen gehouden met zorgverleners en zijn er interviews gehouden onder cliënten. </w:t>
      </w:r>
    </w:p>
    <w:p w14:paraId="57E09007" w14:textId="77777777" w:rsidR="0009104D" w:rsidRPr="0009104D" w:rsidRDefault="0009104D" w:rsidP="0009104D">
      <w:pPr>
        <w:rPr>
          <w:sz w:val="22"/>
        </w:rPr>
      </w:pPr>
    </w:p>
    <w:p w14:paraId="5D0240DF" w14:textId="77777777" w:rsidR="000D35D4" w:rsidRDefault="00A917BD" w:rsidP="007F1FBF">
      <w:pPr>
        <w:rPr>
          <w:sz w:val="22"/>
        </w:rPr>
      </w:pPr>
      <w:r w:rsidRPr="00A917BD">
        <w:rPr>
          <w:sz w:val="22"/>
          <w:szCs w:val="22"/>
        </w:rPr>
        <w:t xml:space="preserve">Uit de literatuur blijkt dat met de inzet van technologische hulpmiddelen er een positief effect plaats kan vinden </w:t>
      </w:r>
      <w:r w:rsidR="000D35D4">
        <w:rPr>
          <w:sz w:val="22"/>
          <w:szCs w:val="22"/>
        </w:rPr>
        <w:t>ten aanzien van</w:t>
      </w:r>
      <w:r w:rsidRPr="00A917BD">
        <w:rPr>
          <w:sz w:val="22"/>
          <w:szCs w:val="22"/>
        </w:rPr>
        <w:t xml:space="preserve"> de zelfredzaamheid en zelfregie van de cliënt. De technologische hulpmiddelen dienen wel aangepast te zijn </w:t>
      </w:r>
      <w:r w:rsidR="000D35D4">
        <w:rPr>
          <w:sz w:val="22"/>
          <w:szCs w:val="22"/>
        </w:rPr>
        <w:t>voor</w:t>
      </w:r>
      <w:r w:rsidRPr="00A917BD">
        <w:rPr>
          <w:sz w:val="22"/>
          <w:szCs w:val="22"/>
        </w:rPr>
        <w:t xml:space="preserve"> de cliënt zelf en zijn </w:t>
      </w:r>
      <w:r w:rsidR="001804DE">
        <w:rPr>
          <w:sz w:val="22"/>
          <w:szCs w:val="22"/>
        </w:rPr>
        <w:t>behoeften</w:t>
      </w:r>
      <w:r w:rsidRPr="00A917BD">
        <w:rPr>
          <w:sz w:val="22"/>
          <w:szCs w:val="22"/>
        </w:rPr>
        <w:t>.</w:t>
      </w:r>
      <w:r>
        <w:rPr>
          <w:sz w:val="22"/>
          <w:szCs w:val="22"/>
        </w:rPr>
        <w:t xml:space="preserve"> </w:t>
      </w:r>
      <w:r w:rsidR="0009104D" w:rsidRPr="0009104D">
        <w:rPr>
          <w:sz w:val="22"/>
        </w:rPr>
        <w:t>Bij de observaties is naar voren gekomen dat met de juiste stimulering en begeleiding een hoop te halen valt met betrekking tot de zelfredzaamheid en zelfregie van de cliënten.</w:t>
      </w:r>
    </w:p>
    <w:p w14:paraId="3A7F8D2B" w14:textId="77777777" w:rsidR="007967B4" w:rsidRDefault="0009104D" w:rsidP="007F1FBF">
      <w:pPr>
        <w:rPr>
          <w:sz w:val="22"/>
          <w:szCs w:val="22"/>
        </w:rPr>
      </w:pPr>
      <w:r w:rsidRPr="0009104D">
        <w:rPr>
          <w:sz w:val="22"/>
        </w:rPr>
        <w:t>De kennis van technologische hulpmiddelen bij de zorgverleners is over het algemeen</w:t>
      </w:r>
      <w:r w:rsidR="00A917BD">
        <w:rPr>
          <w:sz w:val="22"/>
        </w:rPr>
        <w:t xml:space="preserve"> ruim. </w:t>
      </w:r>
      <w:r w:rsidRPr="0009104D">
        <w:rPr>
          <w:sz w:val="22"/>
        </w:rPr>
        <w:t>Uit de focusgroepen rondom de zorgverleners kwamen ook een aantal situaties naar voren waar</w:t>
      </w:r>
      <w:r w:rsidR="000D35D4">
        <w:rPr>
          <w:sz w:val="22"/>
        </w:rPr>
        <w:t>bij</w:t>
      </w:r>
      <w:r w:rsidRPr="0009104D">
        <w:rPr>
          <w:sz w:val="22"/>
        </w:rPr>
        <w:t xml:space="preserve"> de zelfredzaamheid en zelfregie ve</w:t>
      </w:r>
      <w:r w:rsidR="000D35D4">
        <w:rPr>
          <w:sz w:val="22"/>
        </w:rPr>
        <w:t xml:space="preserve">rgroot kan worden. Deze situaties doen zich vooral </w:t>
      </w:r>
      <w:r w:rsidR="006D5057">
        <w:rPr>
          <w:sz w:val="22"/>
        </w:rPr>
        <w:t>voor rondom</w:t>
      </w:r>
      <w:r w:rsidR="00A917BD">
        <w:rPr>
          <w:sz w:val="22"/>
        </w:rPr>
        <w:t xml:space="preserve"> de </w:t>
      </w:r>
      <w:r w:rsidR="000D35D4">
        <w:rPr>
          <w:sz w:val="22"/>
        </w:rPr>
        <w:t>Huishoudelijke Dagelijkse Levensverrichtingen (</w:t>
      </w:r>
      <w:r w:rsidR="00A917BD">
        <w:rPr>
          <w:sz w:val="22"/>
        </w:rPr>
        <w:t>HDL</w:t>
      </w:r>
      <w:r w:rsidR="000D35D4">
        <w:rPr>
          <w:sz w:val="22"/>
        </w:rPr>
        <w:t>)</w:t>
      </w:r>
      <w:r w:rsidR="00A917BD">
        <w:rPr>
          <w:sz w:val="22"/>
        </w:rPr>
        <w:t xml:space="preserve"> en mobiliteit. </w:t>
      </w:r>
      <w:r w:rsidR="000D35D4">
        <w:rPr>
          <w:sz w:val="22"/>
        </w:rPr>
        <w:br/>
      </w:r>
      <w:r w:rsidRPr="0009104D">
        <w:rPr>
          <w:sz w:val="22"/>
        </w:rPr>
        <w:t>Als laatste is bij de cliënten gevraagd naar technologische hulpmiddelen. De</w:t>
      </w:r>
      <w:r w:rsidR="000D35D4">
        <w:rPr>
          <w:sz w:val="22"/>
        </w:rPr>
        <w:t xml:space="preserve"> cliënten konden alleen het personen</w:t>
      </w:r>
      <w:r w:rsidRPr="0009104D">
        <w:rPr>
          <w:sz w:val="22"/>
        </w:rPr>
        <w:t>alarm benoemen. Verder kwamen situaties rondom een vaste groep zorgverleners aan bed, mobi</w:t>
      </w:r>
      <w:r w:rsidR="007957B5">
        <w:rPr>
          <w:sz w:val="22"/>
        </w:rPr>
        <w:t>liteit, inhoud van de zorg, HDL</w:t>
      </w:r>
      <w:r w:rsidRPr="0009104D">
        <w:rPr>
          <w:sz w:val="22"/>
        </w:rPr>
        <w:t xml:space="preserve"> en zorgmomenten naar voren. In deze situaties benoemden cliënten behoefte te hebben aan meer zelfredzaamheid en zelfregie in de zorg. </w:t>
      </w:r>
    </w:p>
    <w:p w14:paraId="4A578283" w14:textId="77777777" w:rsidR="007967B4" w:rsidRDefault="007967B4" w:rsidP="007F1FBF">
      <w:pPr>
        <w:rPr>
          <w:sz w:val="22"/>
          <w:szCs w:val="22"/>
        </w:rPr>
      </w:pPr>
    </w:p>
    <w:p w14:paraId="1A36B7E7" w14:textId="77777777" w:rsidR="006465ED" w:rsidRDefault="000D35D4" w:rsidP="007967B4">
      <w:pPr>
        <w:rPr>
          <w:sz w:val="22"/>
          <w:szCs w:val="22"/>
        </w:rPr>
      </w:pPr>
      <w:r>
        <w:rPr>
          <w:sz w:val="22"/>
          <w:szCs w:val="22"/>
        </w:rPr>
        <w:t>G</w:t>
      </w:r>
      <w:r w:rsidR="004351B0">
        <w:rPr>
          <w:sz w:val="22"/>
          <w:szCs w:val="22"/>
        </w:rPr>
        <w:t xml:space="preserve">econcludeerd </w:t>
      </w:r>
      <w:r>
        <w:rPr>
          <w:sz w:val="22"/>
          <w:szCs w:val="22"/>
        </w:rPr>
        <w:t xml:space="preserve">kan </w:t>
      </w:r>
      <w:r w:rsidR="004351B0">
        <w:rPr>
          <w:sz w:val="22"/>
          <w:szCs w:val="22"/>
        </w:rPr>
        <w:t>worden dat er</w:t>
      </w:r>
      <w:r w:rsidR="007967B4" w:rsidRPr="007967B4">
        <w:rPr>
          <w:sz w:val="22"/>
          <w:szCs w:val="22"/>
        </w:rPr>
        <w:t xml:space="preserve"> zeker zorgsituaties </w:t>
      </w:r>
      <w:r w:rsidR="004351B0">
        <w:rPr>
          <w:sz w:val="22"/>
          <w:szCs w:val="22"/>
        </w:rPr>
        <w:t xml:space="preserve">zijn </w:t>
      </w:r>
      <w:r w:rsidR="007967B4" w:rsidRPr="007967B4">
        <w:rPr>
          <w:sz w:val="22"/>
          <w:szCs w:val="22"/>
        </w:rPr>
        <w:t xml:space="preserve">bij de cliënten van de thuiszorgteams </w:t>
      </w:r>
      <w:r w:rsidR="0027721E">
        <w:rPr>
          <w:sz w:val="22"/>
          <w:szCs w:val="22"/>
        </w:rPr>
        <w:t>A</w:t>
      </w:r>
      <w:r w:rsidR="007967B4">
        <w:rPr>
          <w:sz w:val="22"/>
          <w:szCs w:val="22"/>
        </w:rPr>
        <w:t xml:space="preserve"> </w:t>
      </w:r>
      <w:r>
        <w:rPr>
          <w:sz w:val="22"/>
          <w:szCs w:val="22"/>
        </w:rPr>
        <w:t xml:space="preserve">en </w:t>
      </w:r>
      <w:r w:rsidR="0027721E">
        <w:rPr>
          <w:sz w:val="22"/>
          <w:szCs w:val="22"/>
        </w:rPr>
        <w:t>B</w:t>
      </w:r>
      <w:r>
        <w:rPr>
          <w:sz w:val="22"/>
          <w:szCs w:val="22"/>
        </w:rPr>
        <w:t xml:space="preserve"> van de </w:t>
      </w:r>
      <w:r w:rsidR="0027721E">
        <w:rPr>
          <w:sz w:val="22"/>
          <w:szCs w:val="22"/>
        </w:rPr>
        <w:t>X</w:t>
      </w:r>
      <w:r>
        <w:rPr>
          <w:sz w:val="22"/>
          <w:szCs w:val="22"/>
        </w:rPr>
        <w:t xml:space="preserve"> waarbij </w:t>
      </w:r>
      <w:r w:rsidR="007967B4" w:rsidRPr="007967B4">
        <w:rPr>
          <w:sz w:val="22"/>
          <w:szCs w:val="22"/>
        </w:rPr>
        <w:t xml:space="preserve">mogelijkheden </w:t>
      </w:r>
      <w:r>
        <w:rPr>
          <w:sz w:val="22"/>
          <w:szCs w:val="22"/>
        </w:rPr>
        <w:t>bestaan</w:t>
      </w:r>
      <w:r w:rsidR="007967B4" w:rsidRPr="007967B4">
        <w:rPr>
          <w:sz w:val="22"/>
          <w:szCs w:val="22"/>
        </w:rPr>
        <w:t xml:space="preserve"> om de zelfredzaamheid en zelfregie te ondersteunen met het gebruik van technologische hulpmiddelen.</w:t>
      </w:r>
      <w:r w:rsidR="004351B0">
        <w:rPr>
          <w:sz w:val="22"/>
          <w:szCs w:val="22"/>
        </w:rPr>
        <w:t xml:space="preserve"> Deze technologische hulpmiddelen omvatten de personenalarmering, verschillende sen</w:t>
      </w:r>
      <w:r w:rsidR="000E48A3">
        <w:rPr>
          <w:sz w:val="22"/>
          <w:szCs w:val="22"/>
        </w:rPr>
        <w:t>soren, telecommunicatie, camera</w:t>
      </w:r>
      <w:r w:rsidR="004351B0">
        <w:rPr>
          <w:sz w:val="22"/>
          <w:szCs w:val="22"/>
        </w:rPr>
        <w:t xml:space="preserve">toezicht, videoboodschappen en woningaanpassingen naar </w:t>
      </w:r>
      <w:r>
        <w:rPr>
          <w:sz w:val="22"/>
          <w:szCs w:val="22"/>
        </w:rPr>
        <w:t xml:space="preserve">de </w:t>
      </w:r>
      <w:r w:rsidR="001804DE">
        <w:rPr>
          <w:sz w:val="22"/>
          <w:szCs w:val="22"/>
        </w:rPr>
        <w:t>behoeften</w:t>
      </w:r>
      <w:r w:rsidR="004351B0">
        <w:rPr>
          <w:sz w:val="22"/>
          <w:szCs w:val="22"/>
        </w:rPr>
        <w:t xml:space="preserve"> van de cliënt. </w:t>
      </w:r>
    </w:p>
    <w:p w14:paraId="4039EA5E" w14:textId="77777777" w:rsidR="00EB7F31" w:rsidRDefault="00EB7F31" w:rsidP="007967B4">
      <w:pPr>
        <w:rPr>
          <w:sz w:val="22"/>
          <w:szCs w:val="22"/>
        </w:rPr>
      </w:pPr>
    </w:p>
    <w:p w14:paraId="08E0DCA3" w14:textId="77777777" w:rsidR="00EB7F31" w:rsidRDefault="00EB7F31" w:rsidP="007967B4">
      <w:pPr>
        <w:rPr>
          <w:sz w:val="22"/>
          <w:szCs w:val="22"/>
        </w:rPr>
      </w:pPr>
      <w:r>
        <w:rPr>
          <w:sz w:val="22"/>
          <w:szCs w:val="22"/>
        </w:rPr>
        <w:t xml:space="preserve">Op het gebied van mobiliteit, HDL, inspraak in de zorg en zorgverleners zijn adviezen geformuleerd. In deze adviezen worden de technologische hulpmiddelen benoemd </w:t>
      </w:r>
      <w:r w:rsidR="00794494">
        <w:rPr>
          <w:sz w:val="22"/>
          <w:szCs w:val="22"/>
        </w:rPr>
        <w:t>die in</w:t>
      </w:r>
      <w:r>
        <w:rPr>
          <w:sz w:val="22"/>
          <w:szCs w:val="22"/>
        </w:rPr>
        <w:t xml:space="preserve"> concrete zorgsituaties de zelfredzaamheid en zelfregie van de cliënten kunnen ondersteunen. </w:t>
      </w:r>
    </w:p>
    <w:p w14:paraId="357D0D71" w14:textId="77777777" w:rsidR="00EB7F31" w:rsidRDefault="00EB7F31" w:rsidP="007967B4">
      <w:pPr>
        <w:rPr>
          <w:sz w:val="22"/>
          <w:szCs w:val="22"/>
        </w:rPr>
      </w:pPr>
    </w:p>
    <w:p w14:paraId="197972AF" w14:textId="77777777" w:rsidR="00EB7F31" w:rsidRPr="00EB7F31" w:rsidRDefault="00EB7F31" w:rsidP="007967B4">
      <w:pPr>
        <w:rPr>
          <w:sz w:val="22"/>
          <w:szCs w:val="22"/>
        </w:rPr>
      </w:pPr>
      <w:r>
        <w:rPr>
          <w:sz w:val="22"/>
          <w:szCs w:val="22"/>
        </w:rPr>
        <w:t>Als laatste is er een implementatie</w:t>
      </w:r>
      <w:r w:rsidR="002F270A">
        <w:rPr>
          <w:sz w:val="22"/>
          <w:szCs w:val="22"/>
        </w:rPr>
        <w:t>plan</w:t>
      </w:r>
      <w:r>
        <w:rPr>
          <w:sz w:val="22"/>
          <w:szCs w:val="22"/>
        </w:rPr>
        <w:t xml:space="preserve"> gemaakt. Met het be</w:t>
      </w:r>
      <w:r w:rsidR="00551869">
        <w:rPr>
          <w:sz w:val="22"/>
          <w:szCs w:val="22"/>
        </w:rPr>
        <w:t xml:space="preserve">hulp van het PARISH-model wordt de evidence, context en facilitation beschreven. Hierna volgt een concreet plan waarin </w:t>
      </w:r>
      <w:r>
        <w:rPr>
          <w:sz w:val="22"/>
          <w:szCs w:val="22"/>
        </w:rPr>
        <w:t xml:space="preserve">onderzoeken, workshops en bijeenkomsten </w:t>
      </w:r>
      <w:r w:rsidR="00551869">
        <w:rPr>
          <w:sz w:val="22"/>
          <w:szCs w:val="22"/>
        </w:rPr>
        <w:t xml:space="preserve">zijn beschreven die </w:t>
      </w:r>
      <w:r>
        <w:rPr>
          <w:sz w:val="22"/>
          <w:szCs w:val="22"/>
        </w:rPr>
        <w:t xml:space="preserve">er gehouden </w:t>
      </w:r>
      <w:r w:rsidR="002F270A">
        <w:rPr>
          <w:sz w:val="22"/>
          <w:szCs w:val="22"/>
        </w:rPr>
        <w:t>moeten</w:t>
      </w:r>
      <w:r>
        <w:rPr>
          <w:sz w:val="22"/>
          <w:szCs w:val="22"/>
        </w:rPr>
        <w:t xml:space="preserve"> worden om </w:t>
      </w:r>
      <w:r w:rsidR="00551869">
        <w:rPr>
          <w:sz w:val="22"/>
          <w:szCs w:val="22"/>
        </w:rPr>
        <w:t xml:space="preserve">persoonsgericht technologie bij de cliënt </w:t>
      </w:r>
      <w:r>
        <w:rPr>
          <w:sz w:val="22"/>
          <w:szCs w:val="22"/>
        </w:rPr>
        <w:t>succesvol te implementeren.</w:t>
      </w:r>
      <w:r w:rsidR="00551869">
        <w:rPr>
          <w:sz w:val="22"/>
          <w:szCs w:val="22"/>
        </w:rPr>
        <w:t xml:space="preserve"> Dit plan kan voor elk verbeteradvies worden ingezet, naar behoefte van de cliënt. </w:t>
      </w:r>
    </w:p>
    <w:p w14:paraId="633153C0" w14:textId="77777777" w:rsidR="007F1FBF" w:rsidRPr="007967B4" w:rsidRDefault="007F1FBF" w:rsidP="007F1FBF">
      <w:pPr>
        <w:rPr>
          <w:sz w:val="22"/>
          <w:szCs w:val="22"/>
        </w:rPr>
      </w:pPr>
      <w:r>
        <w:rPr>
          <w:rFonts w:asciiTheme="majorHAnsi" w:hAnsiTheme="majorHAnsi"/>
        </w:rPr>
        <w:br w:type="page"/>
      </w:r>
    </w:p>
    <w:sdt>
      <w:sdtPr>
        <w:rPr>
          <w:rFonts w:asciiTheme="minorHAnsi" w:eastAsiaTheme="minorEastAsia" w:hAnsiTheme="minorHAnsi" w:cstheme="minorBidi"/>
          <w:b w:val="0"/>
          <w:bCs w:val="0"/>
          <w:color w:val="auto"/>
          <w:sz w:val="24"/>
          <w:szCs w:val="24"/>
        </w:rPr>
        <w:id w:val="-1175637803"/>
        <w:docPartObj>
          <w:docPartGallery w:val="Table of Contents"/>
          <w:docPartUnique/>
        </w:docPartObj>
      </w:sdtPr>
      <w:sdtEndPr>
        <w:rPr>
          <w:noProof/>
        </w:rPr>
      </w:sdtEndPr>
      <w:sdtContent>
        <w:p w14:paraId="7666E515" w14:textId="77777777" w:rsidR="00D1418F" w:rsidRDefault="0005691C" w:rsidP="00D1418F">
          <w:pPr>
            <w:pStyle w:val="Kopvaninhoudsopgave"/>
            <w:rPr>
              <w:b w:val="0"/>
              <w:noProof/>
              <w:sz w:val="24"/>
              <w:szCs w:val="24"/>
              <w:lang w:eastAsia="ja-JP"/>
            </w:rPr>
          </w:pPr>
          <w:r w:rsidRPr="00240D2B">
            <w:rPr>
              <w:rStyle w:val="Kop1Teken"/>
              <w:b/>
            </w:rPr>
            <w:t>Inhoudsopgave</w:t>
          </w:r>
          <w:r w:rsidR="00880F5A" w:rsidRPr="001168CF">
            <w:rPr>
              <w:b w:val="0"/>
              <w:bCs w:val="0"/>
              <w:color w:val="auto"/>
            </w:rPr>
            <w:fldChar w:fldCharType="begin"/>
          </w:r>
          <w:r w:rsidRPr="001168CF">
            <w:rPr>
              <w:color w:val="auto"/>
            </w:rPr>
            <w:instrText>TOC \o "1-3" \h \z \u</w:instrText>
          </w:r>
          <w:r w:rsidR="00880F5A" w:rsidRPr="001168CF">
            <w:rPr>
              <w:b w:val="0"/>
              <w:bCs w:val="0"/>
              <w:color w:val="auto"/>
            </w:rPr>
            <w:fldChar w:fldCharType="separate"/>
          </w:r>
        </w:p>
        <w:p w14:paraId="646F4BE4" w14:textId="77777777" w:rsidR="00D1418F" w:rsidRDefault="009C3049">
          <w:pPr>
            <w:pStyle w:val="Inhopg1"/>
            <w:tabs>
              <w:tab w:val="right" w:leader="dot" w:pos="9056"/>
            </w:tabs>
            <w:rPr>
              <w:b w:val="0"/>
              <w:noProof/>
              <w:lang w:eastAsia="ja-JP"/>
            </w:rPr>
          </w:pPr>
          <w:hyperlink w:anchor="_Toc423083223" w:history="1">
            <w:r w:rsidR="00D1418F" w:rsidRPr="00B90369">
              <w:rPr>
                <w:rStyle w:val="Hyperlink"/>
                <w:noProof/>
              </w:rPr>
              <w:t>Voorwoord</w:t>
            </w:r>
            <w:r w:rsidR="00D1418F">
              <w:rPr>
                <w:noProof/>
                <w:webHidden/>
              </w:rPr>
              <w:tab/>
            </w:r>
            <w:r w:rsidR="00880F5A">
              <w:rPr>
                <w:noProof/>
                <w:webHidden/>
              </w:rPr>
              <w:fldChar w:fldCharType="begin"/>
            </w:r>
            <w:r w:rsidR="00D1418F">
              <w:rPr>
                <w:noProof/>
                <w:webHidden/>
              </w:rPr>
              <w:instrText xml:space="preserve"> PAGEREF _Toc423083223 \h </w:instrText>
            </w:r>
            <w:r w:rsidR="00880F5A">
              <w:rPr>
                <w:noProof/>
                <w:webHidden/>
              </w:rPr>
            </w:r>
            <w:r w:rsidR="00880F5A">
              <w:rPr>
                <w:noProof/>
                <w:webHidden/>
              </w:rPr>
              <w:fldChar w:fldCharType="separate"/>
            </w:r>
            <w:r w:rsidR="00DB0E3B">
              <w:rPr>
                <w:noProof/>
                <w:webHidden/>
              </w:rPr>
              <w:t>2</w:t>
            </w:r>
            <w:r w:rsidR="00880F5A">
              <w:rPr>
                <w:noProof/>
                <w:webHidden/>
              </w:rPr>
              <w:fldChar w:fldCharType="end"/>
            </w:r>
          </w:hyperlink>
        </w:p>
        <w:p w14:paraId="1CBF4E02" w14:textId="77777777" w:rsidR="00D1418F" w:rsidRDefault="009C3049">
          <w:pPr>
            <w:pStyle w:val="Inhopg1"/>
            <w:tabs>
              <w:tab w:val="right" w:leader="dot" w:pos="9056"/>
            </w:tabs>
            <w:rPr>
              <w:b w:val="0"/>
              <w:noProof/>
              <w:lang w:eastAsia="ja-JP"/>
            </w:rPr>
          </w:pPr>
          <w:hyperlink w:anchor="_Toc423083224" w:history="1">
            <w:r w:rsidR="00D1418F" w:rsidRPr="00B90369">
              <w:rPr>
                <w:rStyle w:val="Hyperlink"/>
                <w:noProof/>
              </w:rPr>
              <w:t>Samenvatting</w:t>
            </w:r>
            <w:r w:rsidR="00D1418F">
              <w:rPr>
                <w:noProof/>
                <w:webHidden/>
              </w:rPr>
              <w:tab/>
            </w:r>
            <w:r w:rsidR="00880F5A">
              <w:rPr>
                <w:noProof/>
                <w:webHidden/>
              </w:rPr>
              <w:fldChar w:fldCharType="begin"/>
            </w:r>
            <w:r w:rsidR="00D1418F">
              <w:rPr>
                <w:noProof/>
                <w:webHidden/>
              </w:rPr>
              <w:instrText xml:space="preserve"> PAGEREF _Toc423083224 \h </w:instrText>
            </w:r>
            <w:r w:rsidR="00880F5A">
              <w:rPr>
                <w:noProof/>
                <w:webHidden/>
              </w:rPr>
            </w:r>
            <w:r w:rsidR="00880F5A">
              <w:rPr>
                <w:noProof/>
                <w:webHidden/>
              </w:rPr>
              <w:fldChar w:fldCharType="separate"/>
            </w:r>
            <w:r w:rsidR="00DB0E3B">
              <w:rPr>
                <w:noProof/>
                <w:webHidden/>
              </w:rPr>
              <w:t>3</w:t>
            </w:r>
            <w:r w:rsidR="00880F5A">
              <w:rPr>
                <w:noProof/>
                <w:webHidden/>
              </w:rPr>
              <w:fldChar w:fldCharType="end"/>
            </w:r>
          </w:hyperlink>
        </w:p>
        <w:p w14:paraId="722076F1" w14:textId="77777777" w:rsidR="00D1418F" w:rsidRDefault="009C3049">
          <w:pPr>
            <w:pStyle w:val="Inhopg1"/>
            <w:tabs>
              <w:tab w:val="right" w:leader="dot" w:pos="9056"/>
            </w:tabs>
            <w:rPr>
              <w:b w:val="0"/>
              <w:noProof/>
              <w:lang w:eastAsia="ja-JP"/>
            </w:rPr>
          </w:pPr>
          <w:hyperlink w:anchor="_Toc423083225" w:history="1">
            <w:r w:rsidR="00D1418F" w:rsidRPr="00B90369">
              <w:rPr>
                <w:rStyle w:val="Hyperlink"/>
                <w:noProof/>
              </w:rPr>
              <w:t>1. Inleiding</w:t>
            </w:r>
            <w:r w:rsidR="00D1418F">
              <w:rPr>
                <w:noProof/>
                <w:webHidden/>
              </w:rPr>
              <w:tab/>
            </w:r>
            <w:r w:rsidR="00880F5A">
              <w:rPr>
                <w:noProof/>
                <w:webHidden/>
              </w:rPr>
              <w:fldChar w:fldCharType="begin"/>
            </w:r>
            <w:r w:rsidR="00D1418F">
              <w:rPr>
                <w:noProof/>
                <w:webHidden/>
              </w:rPr>
              <w:instrText xml:space="preserve"> PAGEREF _Toc423083225 \h </w:instrText>
            </w:r>
            <w:r w:rsidR="00880F5A">
              <w:rPr>
                <w:noProof/>
                <w:webHidden/>
              </w:rPr>
            </w:r>
            <w:r w:rsidR="00880F5A">
              <w:rPr>
                <w:noProof/>
                <w:webHidden/>
              </w:rPr>
              <w:fldChar w:fldCharType="separate"/>
            </w:r>
            <w:r w:rsidR="00DB0E3B">
              <w:rPr>
                <w:noProof/>
                <w:webHidden/>
              </w:rPr>
              <w:t>6</w:t>
            </w:r>
            <w:r w:rsidR="00880F5A">
              <w:rPr>
                <w:noProof/>
                <w:webHidden/>
              </w:rPr>
              <w:fldChar w:fldCharType="end"/>
            </w:r>
          </w:hyperlink>
        </w:p>
        <w:p w14:paraId="6280020C" w14:textId="77777777" w:rsidR="00D1418F" w:rsidRDefault="009C3049">
          <w:pPr>
            <w:pStyle w:val="Inhopg2"/>
            <w:tabs>
              <w:tab w:val="right" w:leader="dot" w:pos="9056"/>
            </w:tabs>
            <w:rPr>
              <w:b w:val="0"/>
              <w:noProof/>
              <w:sz w:val="24"/>
              <w:szCs w:val="24"/>
              <w:lang w:eastAsia="ja-JP"/>
            </w:rPr>
          </w:pPr>
          <w:hyperlink w:anchor="_Toc423083226" w:history="1">
            <w:r w:rsidR="00D1418F" w:rsidRPr="00B90369">
              <w:rPr>
                <w:rStyle w:val="Hyperlink"/>
                <w:noProof/>
              </w:rPr>
              <w:t>1.1. Aanleiding onderzoek &amp; probleembeschrijving</w:t>
            </w:r>
            <w:r w:rsidR="00D1418F">
              <w:rPr>
                <w:noProof/>
                <w:webHidden/>
              </w:rPr>
              <w:tab/>
            </w:r>
            <w:r w:rsidR="00880F5A">
              <w:rPr>
                <w:noProof/>
                <w:webHidden/>
              </w:rPr>
              <w:fldChar w:fldCharType="begin"/>
            </w:r>
            <w:r w:rsidR="00D1418F">
              <w:rPr>
                <w:noProof/>
                <w:webHidden/>
              </w:rPr>
              <w:instrText xml:space="preserve"> PAGEREF _Toc423083226 \h </w:instrText>
            </w:r>
            <w:r w:rsidR="00880F5A">
              <w:rPr>
                <w:noProof/>
                <w:webHidden/>
              </w:rPr>
            </w:r>
            <w:r w:rsidR="00880F5A">
              <w:rPr>
                <w:noProof/>
                <w:webHidden/>
              </w:rPr>
              <w:fldChar w:fldCharType="separate"/>
            </w:r>
            <w:r w:rsidR="00DB0E3B">
              <w:rPr>
                <w:noProof/>
                <w:webHidden/>
              </w:rPr>
              <w:t>6</w:t>
            </w:r>
            <w:r w:rsidR="00880F5A">
              <w:rPr>
                <w:noProof/>
                <w:webHidden/>
              </w:rPr>
              <w:fldChar w:fldCharType="end"/>
            </w:r>
          </w:hyperlink>
        </w:p>
        <w:p w14:paraId="63DB61FF" w14:textId="77777777" w:rsidR="00D1418F" w:rsidRDefault="009C3049">
          <w:pPr>
            <w:pStyle w:val="Inhopg3"/>
            <w:tabs>
              <w:tab w:val="right" w:leader="dot" w:pos="9056"/>
            </w:tabs>
            <w:rPr>
              <w:noProof/>
              <w:sz w:val="24"/>
              <w:szCs w:val="24"/>
              <w:lang w:eastAsia="ja-JP"/>
            </w:rPr>
          </w:pPr>
          <w:hyperlink w:anchor="_Toc423083227" w:history="1">
            <w:r w:rsidR="00D1418F" w:rsidRPr="00B90369">
              <w:rPr>
                <w:rStyle w:val="Hyperlink"/>
                <w:noProof/>
              </w:rPr>
              <w:t>1.1.1. Relevante begrippen</w:t>
            </w:r>
            <w:r w:rsidR="00D1418F">
              <w:rPr>
                <w:noProof/>
                <w:webHidden/>
              </w:rPr>
              <w:tab/>
            </w:r>
            <w:r w:rsidR="00880F5A">
              <w:rPr>
                <w:noProof/>
                <w:webHidden/>
              </w:rPr>
              <w:fldChar w:fldCharType="begin"/>
            </w:r>
            <w:r w:rsidR="00D1418F">
              <w:rPr>
                <w:noProof/>
                <w:webHidden/>
              </w:rPr>
              <w:instrText xml:space="preserve"> PAGEREF _Toc423083227 \h </w:instrText>
            </w:r>
            <w:r w:rsidR="00880F5A">
              <w:rPr>
                <w:noProof/>
                <w:webHidden/>
              </w:rPr>
            </w:r>
            <w:r w:rsidR="00880F5A">
              <w:rPr>
                <w:noProof/>
                <w:webHidden/>
              </w:rPr>
              <w:fldChar w:fldCharType="separate"/>
            </w:r>
            <w:r w:rsidR="00DB0E3B">
              <w:rPr>
                <w:noProof/>
                <w:webHidden/>
              </w:rPr>
              <w:t>7</w:t>
            </w:r>
            <w:r w:rsidR="00880F5A">
              <w:rPr>
                <w:noProof/>
                <w:webHidden/>
              </w:rPr>
              <w:fldChar w:fldCharType="end"/>
            </w:r>
          </w:hyperlink>
        </w:p>
        <w:p w14:paraId="724B5318" w14:textId="77777777" w:rsidR="00D1418F" w:rsidRDefault="009C3049">
          <w:pPr>
            <w:pStyle w:val="Inhopg2"/>
            <w:tabs>
              <w:tab w:val="right" w:leader="dot" w:pos="9056"/>
            </w:tabs>
            <w:rPr>
              <w:b w:val="0"/>
              <w:noProof/>
              <w:sz w:val="24"/>
              <w:szCs w:val="24"/>
              <w:lang w:eastAsia="ja-JP"/>
            </w:rPr>
          </w:pPr>
          <w:hyperlink w:anchor="_Toc423083228" w:history="1">
            <w:r w:rsidR="00D1418F" w:rsidRPr="00B90369">
              <w:rPr>
                <w:rStyle w:val="Hyperlink"/>
                <w:noProof/>
              </w:rPr>
              <w:t>1.2. Probleemstelling &amp; onderzoeksdeelvragen</w:t>
            </w:r>
            <w:r w:rsidR="00D1418F">
              <w:rPr>
                <w:noProof/>
                <w:webHidden/>
              </w:rPr>
              <w:tab/>
            </w:r>
            <w:r w:rsidR="00880F5A">
              <w:rPr>
                <w:noProof/>
                <w:webHidden/>
              </w:rPr>
              <w:fldChar w:fldCharType="begin"/>
            </w:r>
            <w:r w:rsidR="00D1418F">
              <w:rPr>
                <w:noProof/>
                <w:webHidden/>
              </w:rPr>
              <w:instrText xml:space="preserve"> PAGEREF _Toc423083228 \h </w:instrText>
            </w:r>
            <w:r w:rsidR="00880F5A">
              <w:rPr>
                <w:noProof/>
                <w:webHidden/>
              </w:rPr>
            </w:r>
            <w:r w:rsidR="00880F5A">
              <w:rPr>
                <w:noProof/>
                <w:webHidden/>
              </w:rPr>
              <w:fldChar w:fldCharType="separate"/>
            </w:r>
            <w:r w:rsidR="00DB0E3B">
              <w:rPr>
                <w:noProof/>
                <w:webHidden/>
              </w:rPr>
              <w:t>8</w:t>
            </w:r>
            <w:r w:rsidR="00880F5A">
              <w:rPr>
                <w:noProof/>
                <w:webHidden/>
              </w:rPr>
              <w:fldChar w:fldCharType="end"/>
            </w:r>
          </w:hyperlink>
        </w:p>
        <w:p w14:paraId="4EBFA94B" w14:textId="77777777" w:rsidR="00D1418F" w:rsidRDefault="009C3049">
          <w:pPr>
            <w:pStyle w:val="Inhopg2"/>
            <w:tabs>
              <w:tab w:val="right" w:leader="dot" w:pos="9056"/>
            </w:tabs>
            <w:rPr>
              <w:b w:val="0"/>
              <w:noProof/>
              <w:sz w:val="24"/>
              <w:szCs w:val="24"/>
              <w:lang w:eastAsia="ja-JP"/>
            </w:rPr>
          </w:pPr>
          <w:hyperlink w:anchor="_Toc423083229" w:history="1">
            <w:r w:rsidR="00D1418F" w:rsidRPr="00B90369">
              <w:rPr>
                <w:rStyle w:val="Hyperlink"/>
                <w:noProof/>
              </w:rPr>
              <w:t>1.3. Doelstelling</w:t>
            </w:r>
            <w:r w:rsidR="00D1418F">
              <w:rPr>
                <w:noProof/>
                <w:webHidden/>
              </w:rPr>
              <w:tab/>
            </w:r>
            <w:r w:rsidR="00880F5A">
              <w:rPr>
                <w:noProof/>
                <w:webHidden/>
              </w:rPr>
              <w:fldChar w:fldCharType="begin"/>
            </w:r>
            <w:r w:rsidR="00D1418F">
              <w:rPr>
                <w:noProof/>
                <w:webHidden/>
              </w:rPr>
              <w:instrText xml:space="preserve"> PAGEREF _Toc423083229 \h </w:instrText>
            </w:r>
            <w:r w:rsidR="00880F5A">
              <w:rPr>
                <w:noProof/>
                <w:webHidden/>
              </w:rPr>
            </w:r>
            <w:r w:rsidR="00880F5A">
              <w:rPr>
                <w:noProof/>
                <w:webHidden/>
              </w:rPr>
              <w:fldChar w:fldCharType="separate"/>
            </w:r>
            <w:r w:rsidR="00DB0E3B">
              <w:rPr>
                <w:noProof/>
                <w:webHidden/>
              </w:rPr>
              <w:t>8</w:t>
            </w:r>
            <w:r w:rsidR="00880F5A">
              <w:rPr>
                <w:noProof/>
                <w:webHidden/>
              </w:rPr>
              <w:fldChar w:fldCharType="end"/>
            </w:r>
          </w:hyperlink>
        </w:p>
        <w:p w14:paraId="29CE798A" w14:textId="77777777" w:rsidR="00D1418F" w:rsidRDefault="009C3049">
          <w:pPr>
            <w:pStyle w:val="Inhopg2"/>
            <w:tabs>
              <w:tab w:val="right" w:leader="dot" w:pos="9056"/>
            </w:tabs>
            <w:rPr>
              <w:b w:val="0"/>
              <w:noProof/>
              <w:sz w:val="24"/>
              <w:szCs w:val="24"/>
              <w:lang w:eastAsia="ja-JP"/>
            </w:rPr>
          </w:pPr>
          <w:hyperlink w:anchor="_Toc423083230" w:history="1">
            <w:r w:rsidR="00D1418F" w:rsidRPr="00B90369">
              <w:rPr>
                <w:rStyle w:val="Hyperlink"/>
                <w:noProof/>
              </w:rPr>
              <w:t>1.4. Leeswijzer</w:t>
            </w:r>
            <w:r w:rsidR="00D1418F">
              <w:rPr>
                <w:noProof/>
                <w:webHidden/>
              </w:rPr>
              <w:tab/>
            </w:r>
            <w:r w:rsidR="00880F5A">
              <w:rPr>
                <w:noProof/>
                <w:webHidden/>
              </w:rPr>
              <w:fldChar w:fldCharType="begin"/>
            </w:r>
            <w:r w:rsidR="00D1418F">
              <w:rPr>
                <w:noProof/>
                <w:webHidden/>
              </w:rPr>
              <w:instrText xml:space="preserve"> PAGEREF _Toc423083230 \h </w:instrText>
            </w:r>
            <w:r w:rsidR="00880F5A">
              <w:rPr>
                <w:noProof/>
                <w:webHidden/>
              </w:rPr>
            </w:r>
            <w:r w:rsidR="00880F5A">
              <w:rPr>
                <w:noProof/>
                <w:webHidden/>
              </w:rPr>
              <w:fldChar w:fldCharType="separate"/>
            </w:r>
            <w:r w:rsidR="00DB0E3B">
              <w:rPr>
                <w:noProof/>
                <w:webHidden/>
              </w:rPr>
              <w:t>8</w:t>
            </w:r>
            <w:r w:rsidR="00880F5A">
              <w:rPr>
                <w:noProof/>
                <w:webHidden/>
              </w:rPr>
              <w:fldChar w:fldCharType="end"/>
            </w:r>
          </w:hyperlink>
        </w:p>
        <w:p w14:paraId="71196E0F" w14:textId="77777777" w:rsidR="00D1418F" w:rsidRDefault="009C3049">
          <w:pPr>
            <w:pStyle w:val="Inhopg1"/>
            <w:tabs>
              <w:tab w:val="right" w:leader="dot" w:pos="9056"/>
            </w:tabs>
            <w:rPr>
              <w:b w:val="0"/>
              <w:noProof/>
              <w:lang w:eastAsia="ja-JP"/>
            </w:rPr>
          </w:pPr>
          <w:hyperlink w:anchor="_Toc423083231" w:history="1">
            <w:r w:rsidR="00D1418F" w:rsidRPr="00B90369">
              <w:rPr>
                <w:rStyle w:val="Hyperlink"/>
                <w:noProof/>
              </w:rPr>
              <w:t>2. Onderzoeksmethoden</w:t>
            </w:r>
            <w:r w:rsidR="00D1418F">
              <w:rPr>
                <w:noProof/>
                <w:webHidden/>
              </w:rPr>
              <w:tab/>
            </w:r>
            <w:r w:rsidR="00880F5A">
              <w:rPr>
                <w:noProof/>
                <w:webHidden/>
              </w:rPr>
              <w:fldChar w:fldCharType="begin"/>
            </w:r>
            <w:r w:rsidR="00D1418F">
              <w:rPr>
                <w:noProof/>
                <w:webHidden/>
              </w:rPr>
              <w:instrText xml:space="preserve"> PAGEREF _Toc423083231 \h </w:instrText>
            </w:r>
            <w:r w:rsidR="00880F5A">
              <w:rPr>
                <w:noProof/>
                <w:webHidden/>
              </w:rPr>
            </w:r>
            <w:r w:rsidR="00880F5A">
              <w:rPr>
                <w:noProof/>
                <w:webHidden/>
              </w:rPr>
              <w:fldChar w:fldCharType="separate"/>
            </w:r>
            <w:r w:rsidR="00DB0E3B">
              <w:rPr>
                <w:noProof/>
                <w:webHidden/>
              </w:rPr>
              <w:t>9</w:t>
            </w:r>
            <w:r w:rsidR="00880F5A">
              <w:rPr>
                <w:noProof/>
                <w:webHidden/>
              </w:rPr>
              <w:fldChar w:fldCharType="end"/>
            </w:r>
          </w:hyperlink>
        </w:p>
        <w:p w14:paraId="77A027DD" w14:textId="77777777" w:rsidR="00D1418F" w:rsidRDefault="009C3049">
          <w:pPr>
            <w:pStyle w:val="Inhopg2"/>
            <w:tabs>
              <w:tab w:val="right" w:leader="dot" w:pos="9056"/>
            </w:tabs>
            <w:rPr>
              <w:b w:val="0"/>
              <w:noProof/>
              <w:sz w:val="24"/>
              <w:szCs w:val="24"/>
              <w:lang w:eastAsia="ja-JP"/>
            </w:rPr>
          </w:pPr>
          <w:hyperlink w:anchor="_Toc423083232" w:history="1">
            <w:r w:rsidR="00D1418F" w:rsidRPr="00B90369">
              <w:rPr>
                <w:rStyle w:val="Hyperlink"/>
                <w:noProof/>
              </w:rPr>
              <w:t>2.1. De literatuur</w:t>
            </w:r>
            <w:r w:rsidR="00D1418F">
              <w:rPr>
                <w:noProof/>
                <w:webHidden/>
              </w:rPr>
              <w:tab/>
            </w:r>
            <w:r w:rsidR="00880F5A">
              <w:rPr>
                <w:noProof/>
                <w:webHidden/>
              </w:rPr>
              <w:fldChar w:fldCharType="begin"/>
            </w:r>
            <w:r w:rsidR="00D1418F">
              <w:rPr>
                <w:noProof/>
                <w:webHidden/>
              </w:rPr>
              <w:instrText xml:space="preserve"> PAGEREF _Toc423083232 \h </w:instrText>
            </w:r>
            <w:r w:rsidR="00880F5A">
              <w:rPr>
                <w:noProof/>
                <w:webHidden/>
              </w:rPr>
            </w:r>
            <w:r w:rsidR="00880F5A">
              <w:rPr>
                <w:noProof/>
                <w:webHidden/>
              </w:rPr>
              <w:fldChar w:fldCharType="separate"/>
            </w:r>
            <w:r w:rsidR="00DB0E3B">
              <w:rPr>
                <w:noProof/>
                <w:webHidden/>
              </w:rPr>
              <w:t>9</w:t>
            </w:r>
            <w:r w:rsidR="00880F5A">
              <w:rPr>
                <w:noProof/>
                <w:webHidden/>
              </w:rPr>
              <w:fldChar w:fldCharType="end"/>
            </w:r>
          </w:hyperlink>
        </w:p>
        <w:p w14:paraId="56263136" w14:textId="77777777" w:rsidR="00D1418F" w:rsidRDefault="009C3049">
          <w:pPr>
            <w:pStyle w:val="Inhopg3"/>
            <w:tabs>
              <w:tab w:val="right" w:leader="dot" w:pos="9056"/>
            </w:tabs>
            <w:rPr>
              <w:noProof/>
              <w:sz w:val="24"/>
              <w:szCs w:val="24"/>
              <w:lang w:eastAsia="ja-JP"/>
            </w:rPr>
          </w:pPr>
          <w:hyperlink w:anchor="_Toc423083233" w:history="1">
            <w:r w:rsidR="00D1418F" w:rsidRPr="00B90369">
              <w:rPr>
                <w:rStyle w:val="Hyperlink"/>
                <w:noProof/>
              </w:rPr>
              <w:t>2.1.1. Zoekstrategie</w:t>
            </w:r>
            <w:r w:rsidR="00D1418F">
              <w:rPr>
                <w:noProof/>
                <w:webHidden/>
              </w:rPr>
              <w:tab/>
            </w:r>
            <w:r w:rsidR="00880F5A">
              <w:rPr>
                <w:noProof/>
                <w:webHidden/>
              </w:rPr>
              <w:fldChar w:fldCharType="begin"/>
            </w:r>
            <w:r w:rsidR="00D1418F">
              <w:rPr>
                <w:noProof/>
                <w:webHidden/>
              </w:rPr>
              <w:instrText xml:space="preserve"> PAGEREF _Toc423083233 \h </w:instrText>
            </w:r>
            <w:r w:rsidR="00880F5A">
              <w:rPr>
                <w:noProof/>
                <w:webHidden/>
              </w:rPr>
            </w:r>
            <w:r w:rsidR="00880F5A">
              <w:rPr>
                <w:noProof/>
                <w:webHidden/>
              </w:rPr>
              <w:fldChar w:fldCharType="separate"/>
            </w:r>
            <w:r w:rsidR="00DB0E3B">
              <w:rPr>
                <w:noProof/>
                <w:webHidden/>
              </w:rPr>
              <w:t>9</w:t>
            </w:r>
            <w:r w:rsidR="00880F5A">
              <w:rPr>
                <w:noProof/>
                <w:webHidden/>
              </w:rPr>
              <w:fldChar w:fldCharType="end"/>
            </w:r>
          </w:hyperlink>
        </w:p>
        <w:p w14:paraId="123ABC10" w14:textId="77777777" w:rsidR="00D1418F" w:rsidRDefault="009C3049">
          <w:pPr>
            <w:pStyle w:val="Inhopg2"/>
            <w:tabs>
              <w:tab w:val="right" w:leader="dot" w:pos="9056"/>
            </w:tabs>
            <w:rPr>
              <w:b w:val="0"/>
              <w:noProof/>
              <w:sz w:val="24"/>
              <w:szCs w:val="24"/>
              <w:lang w:eastAsia="ja-JP"/>
            </w:rPr>
          </w:pPr>
          <w:hyperlink w:anchor="_Toc423083234" w:history="1">
            <w:r w:rsidR="00D1418F" w:rsidRPr="00B90369">
              <w:rPr>
                <w:rStyle w:val="Hyperlink"/>
                <w:noProof/>
              </w:rPr>
              <w:t>2.2. Observaties</w:t>
            </w:r>
            <w:r w:rsidR="00D1418F">
              <w:rPr>
                <w:noProof/>
                <w:webHidden/>
              </w:rPr>
              <w:tab/>
            </w:r>
            <w:r w:rsidR="00880F5A">
              <w:rPr>
                <w:noProof/>
                <w:webHidden/>
              </w:rPr>
              <w:fldChar w:fldCharType="begin"/>
            </w:r>
            <w:r w:rsidR="00D1418F">
              <w:rPr>
                <w:noProof/>
                <w:webHidden/>
              </w:rPr>
              <w:instrText xml:space="preserve"> PAGEREF _Toc423083234 \h </w:instrText>
            </w:r>
            <w:r w:rsidR="00880F5A">
              <w:rPr>
                <w:noProof/>
                <w:webHidden/>
              </w:rPr>
            </w:r>
            <w:r w:rsidR="00880F5A">
              <w:rPr>
                <w:noProof/>
                <w:webHidden/>
              </w:rPr>
              <w:fldChar w:fldCharType="separate"/>
            </w:r>
            <w:r w:rsidR="00DB0E3B">
              <w:rPr>
                <w:noProof/>
                <w:webHidden/>
              </w:rPr>
              <w:t>11</w:t>
            </w:r>
            <w:r w:rsidR="00880F5A">
              <w:rPr>
                <w:noProof/>
                <w:webHidden/>
              </w:rPr>
              <w:fldChar w:fldCharType="end"/>
            </w:r>
          </w:hyperlink>
        </w:p>
        <w:p w14:paraId="724D6450" w14:textId="77777777" w:rsidR="00D1418F" w:rsidRDefault="009C3049">
          <w:pPr>
            <w:pStyle w:val="Inhopg3"/>
            <w:tabs>
              <w:tab w:val="right" w:leader="dot" w:pos="9056"/>
            </w:tabs>
            <w:rPr>
              <w:noProof/>
              <w:sz w:val="24"/>
              <w:szCs w:val="24"/>
              <w:lang w:eastAsia="ja-JP"/>
            </w:rPr>
          </w:pPr>
          <w:hyperlink w:anchor="_Toc423083235" w:history="1">
            <w:r w:rsidR="00D1418F" w:rsidRPr="00B90369">
              <w:rPr>
                <w:rStyle w:val="Hyperlink"/>
                <w:noProof/>
              </w:rPr>
              <w:t>2.2.1. Vraagstelling en onderzoeksbenadering</w:t>
            </w:r>
            <w:r w:rsidR="00D1418F">
              <w:rPr>
                <w:noProof/>
                <w:webHidden/>
              </w:rPr>
              <w:tab/>
            </w:r>
            <w:r w:rsidR="00880F5A">
              <w:rPr>
                <w:noProof/>
                <w:webHidden/>
              </w:rPr>
              <w:fldChar w:fldCharType="begin"/>
            </w:r>
            <w:r w:rsidR="00D1418F">
              <w:rPr>
                <w:noProof/>
                <w:webHidden/>
              </w:rPr>
              <w:instrText xml:space="preserve"> PAGEREF _Toc423083235 \h </w:instrText>
            </w:r>
            <w:r w:rsidR="00880F5A">
              <w:rPr>
                <w:noProof/>
                <w:webHidden/>
              </w:rPr>
            </w:r>
            <w:r w:rsidR="00880F5A">
              <w:rPr>
                <w:noProof/>
                <w:webHidden/>
              </w:rPr>
              <w:fldChar w:fldCharType="separate"/>
            </w:r>
            <w:r w:rsidR="00DB0E3B">
              <w:rPr>
                <w:noProof/>
                <w:webHidden/>
              </w:rPr>
              <w:t>11</w:t>
            </w:r>
            <w:r w:rsidR="00880F5A">
              <w:rPr>
                <w:noProof/>
                <w:webHidden/>
              </w:rPr>
              <w:fldChar w:fldCharType="end"/>
            </w:r>
          </w:hyperlink>
        </w:p>
        <w:p w14:paraId="1E0E3B3D" w14:textId="77777777" w:rsidR="00D1418F" w:rsidRDefault="009C3049">
          <w:pPr>
            <w:pStyle w:val="Inhopg3"/>
            <w:tabs>
              <w:tab w:val="right" w:leader="dot" w:pos="9056"/>
            </w:tabs>
            <w:rPr>
              <w:noProof/>
              <w:sz w:val="24"/>
              <w:szCs w:val="24"/>
              <w:lang w:eastAsia="ja-JP"/>
            </w:rPr>
          </w:pPr>
          <w:hyperlink w:anchor="_Toc423083236" w:history="1">
            <w:r w:rsidR="00D1418F" w:rsidRPr="00B90369">
              <w:rPr>
                <w:rStyle w:val="Hyperlink"/>
                <w:noProof/>
              </w:rPr>
              <w:t>2.2.2. Dataverzamelingstechniek</w:t>
            </w:r>
            <w:r w:rsidR="00D1418F">
              <w:rPr>
                <w:noProof/>
                <w:webHidden/>
              </w:rPr>
              <w:tab/>
            </w:r>
            <w:r w:rsidR="00880F5A">
              <w:rPr>
                <w:noProof/>
                <w:webHidden/>
              </w:rPr>
              <w:fldChar w:fldCharType="begin"/>
            </w:r>
            <w:r w:rsidR="00D1418F">
              <w:rPr>
                <w:noProof/>
                <w:webHidden/>
              </w:rPr>
              <w:instrText xml:space="preserve"> PAGEREF _Toc423083236 \h </w:instrText>
            </w:r>
            <w:r w:rsidR="00880F5A">
              <w:rPr>
                <w:noProof/>
                <w:webHidden/>
              </w:rPr>
            </w:r>
            <w:r w:rsidR="00880F5A">
              <w:rPr>
                <w:noProof/>
                <w:webHidden/>
              </w:rPr>
              <w:fldChar w:fldCharType="separate"/>
            </w:r>
            <w:r w:rsidR="00DB0E3B">
              <w:rPr>
                <w:noProof/>
                <w:webHidden/>
              </w:rPr>
              <w:t>11</w:t>
            </w:r>
            <w:r w:rsidR="00880F5A">
              <w:rPr>
                <w:noProof/>
                <w:webHidden/>
              </w:rPr>
              <w:fldChar w:fldCharType="end"/>
            </w:r>
          </w:hyperlink>
        </w:p>
        <w:p w14:paraId="23035579" w14:textId="77777777" w:rsidR="00D1418F" w:rsidRDefault="009C3049">
          <w:pPr>
            <w:pStyle w:val="Inhopg3"/>
            <w:tabs>
              <w:tab w:val="right" w:leader="dot" w:pos="9056"/>
            </w:tabs>
            <w:rPr>
              <w:noProof/>
              <w:sz w:val="24"/>
              <w:szCs w:val="24"/>
              <w:lang w:eastAsia="ja-JP"/>
            </w:rPr>
          </w:pPr>
          <w:hyperlink w:anchor="_Toc423083237" w:history="1">
            <w:r w:rsidR="00D1418F" w:rsidRPr="00B90369">
              <w:rPr>
                <w:rStyle w:val="Hyperlink"/>
                <w:noProof/>
              </w:rPr>
              <w:t>2.2.3. Onderzoekspopulatie</w:t>
            </w:r>
            <w:r w:rsidR="00D1418F">
              <w:rPr>
                <w:noProof/>
                <w:webHidden/>
              </w:rPr>
              <w:tab/>
            </w:r>
            <w:r w:rsidR="00880F5A">
              <w:rPr>
                <w:noProof/>
                <w:webHidden/>
              </w:rPr>
              <w:fldChar w:fldCharType="begin"/>
            </w:r>
            <w:r w:rsidR="00D1418F">
              <w:rPr>
                <w:noProof/>
                <w:webHidden/>
              </w:rPr>
              <w:instrText xml:space="preserve"> PAGEREF _Toc423083237 \h </w:instrText>
            </w:r>
            <w:r w:rsidR="00880F5A">
              <w:rPr>
                <w:noProof/>
                <w:webHidden/>
              </w:rPr>
            </w:r>
            <w:r w:rsidR="00880F5A">
              <w:rPr>
                <w:noProof/>
                <w:webHidden/>
              </w:rPr>
              <w:fldChar w:fldCharType="separate"/>
            </w:r>
            <w:r w:rsidR="00DB0E3B">
              <w:rPr>
                <w:noProof/>
                <w:webHidden/>
              </w:rPr>
              <w:t>12</w:t>
            </w:r>
            <w:r w:rsidR="00880F5A">
              <w:rPr>
                <w:noProof/>
                <w:webHidden/>
              </w:rPr>
              <w:fldChar w:fldCharType="end"/>
            </w:r>
          </w:hyperlink>
        </w:p>
        <w:p w14:paraId="51F2D348" w14:textId="77777777" w:rsidR="00D1418F" w:rsidRDefault="009C3049">
          <w:pPr>
            <w:pStyle w:val="Inhopg3"/>
            <w:tabs>
              <w:tab w:val="right" w:leader="dot" w:pos="9056"/>
            </w:tabs>
            <w:rPr>
              <w:noProof/>
              <w:sz w:val="24"/>
              <w:szCs w:val="24"/>
              <w:lang w:eastAsia="ja-JP"/>
            </w:rPr>
          </w:pPr>
          <w:hyperlink w:anchor="_Toc423083238" w:history="1">
            <w:r w:rsidR="00D1418F" w:rsidRPr="00B90369">
              <w:rPr>
                <w:rStyle w:val="Hyperlink"/>
                <w:noProof/>
              </w:rPr>
              <w:t>2.2.4. Data-analysemethode</w:t>
            </w:r>
            <w:r w:rsidR="00D1418F">
              <w:rPr>
                <w:noProof/>
                <w:webHidden/>
              </w:rPr>
              <w:tab/>
            </w:r>
            <w:r w:rsidR="00880F5A">
              <w:rPr>
                <w:noProof/>
                <w:webHidden/>
              </w:rPr>
              <w:fldChar w:fldCharType="begin"/>
            </w:r>
            <w:r w:rsidR="00D1418F">
              <w:rPr>
                <w:noProof/>
                <w:webHidden/>
              </w:rPr>
              <w:instrText xml:space="preserve"> PAGEREF _Toc423083238 \h </w:instrText>
            </w:r>
            <w:r w:rsidR="00880F5A">
              <w:rPr>
                <w:noProof/>
                <w:webHidden/>
              </w:rPr>
            </w:r>
            <w:r w:rsidR="00880F5A">
              <w:rPr>
                <w:noProof/>
                <w:webHidden/>
              </w:rPr>
              <w:fldChar w:fldCharType="separate"/>
            </w:r>
            <w:r w:rsidR="00DB0E3B">
              <w:rPr>
                <w:noProof/>
                <w:webHidden/>
              </w:rPr>
              <w:t>13</w:t>
            </w:r>
            <w:r w:rsidR="00880F5A">
              <w:rPr>
                <w:noProof/>
                <w:webHidden/>
              </w:rPr>
              <w:fldChar w:fldCharType="end"/>
            </w:r>
          </w:hyperlink>
        </w:p>
        <w:p w14:paraId="6BA04034" w14:textId="77777777" w:rsidR="00D1418F" w:rsidRDefault="009C3049">
          <w:pPr>
            <w:pStyle w:val="Inhopg3"/>
            <w:tabs>
              <w:tab w:val="right" w:leader="dot" w:pos="9056"/>
            </w:tabs>
            <w:rPr>
              <w:noProof/>
              <w:sz w:val="24"/>
              <w:szCs w:val="24"/>
              <w:lang w:eastAsia="ja-JP"/>
            </w:rPr>
          </w:pPr>
          <w:hyperlink w:anchor="_Toc423083239" w:history="1">
            <w:r w:rsidR="00D1418F" w:rsidRPr="00B90369">
              <w:rPr>
                <w:rStyle w:val="Hyperlink"/>
                <w:noProof/>
              </w:rPr>
              <w:t>2.2.5. Kwaliteitswaarborging</w:t>
            </w:r>
            <w:r w:rsidR="00D1418F">
              <w:rPr>
                <w:noProof/>
                <w:webHidden/>
              </w:rPr>
              <w:tab/>
            </w:r>
            <w:r w:rsidR="00880F5A">
              <w:rPr>
                <w:noProof/>
                <w:webHidden/>
              </w:rPr>
              <w:fldChar w:fldCharType="begin"/>
            </w:r>
            <w:r w:rsidR="00D1418F">
              <w:rPr>
                <w:noProof/>
                <w:webHidden/>
              </w:rPr>
              <w:instrText xml:space="preserve"> PAGEREF _Toc423083239 \h </w:instrText>
            </w:r>
            <w:r w:rsidR="00880F5A">
              <w:rPr>
                <w:noProof/>
                <w:webHidden/>
              </w:rPr>
            </w:r>
            <w:r w:rsidR="00880F5A">
              <w:rPr>
                <w:noProof/>
                <w:webHidden/>
              </w:rPr>
              <w:fldChar w:fldCharType="separate"/>
            </w:r>
            <w:r w:rsidR="00DB0E3B">
              <w:rPr>
                <w:noProof/>
                <w:webHidden/>
              </w:rPr>
              <w:t>13</w:t>
            </w:r>
            <w:r w:rsidR="00880F5A">
              <w:rPr>
                <w:noProof/>
                <w:webHidden/>
              </w:rPr>
              <w:fldChar w:fldCharType="end"/>
            </w:r>
          </w:hyperlink>
        </w:p>
        <w:p w14:paraId="7DCBFCEE" w14:textId="77777777" w:rsidR="00D1418F" w:rsidRDefault="009C3049">
          <w:pPr>
            <w:pStyle w:val="Inhopg2"/>
            <w:tabs>
              <w:tab w:val="right" w:leader="dot" w:pos="9056"/>
            </w:tabs>
            <w:rPr>
              <w:b w:val="0"/>
              <w:noProof/>
              <w:sz w:val="24"/>
              <w:szCs w:val="24"/>
              <w:lang w:eastAsia="ja-JP"/>
            </w:rPr>
          </w:pPr>
          <w:hyperlink w:anchor="_Toc423083240" w:history="1">
            <w:r w:rsidR="00D1418F" w:rsidRPr="00B90369">
              <w:rPr>
                <w:rStyle w:val="Hyperlink"/>
                <w:noProof/>
              </w:rPr>
              <w:t>2.3. Focusgroepen</w:t>
            </w:r>
            <w:r w:rsidR="00D1418F">
              <w:rPr>
                <w:noProof/>
                <w:webHidden/>
              </w:rPr>
              <w:tab/>
            </w:r>
            <w:r w:rsidR="00880F5A">
              <w:rPr>
                <w:noProof/>
                <w:webHidden/>
              </w:rPr>
              <w:fldChar w:fldCharType="begin"/>
            </w:r>
            <w:r w:rsidR="00D1418F">
              <w:rPr>
                <w:noProof/>
                <w:webHidden/>
              </w:rPr>
              <w:instrText xml:space="preserve"> PAGEREF _Toc423083240 \h </w:instrText>
            </w:r>
            <w:r w:rsidR="00880F5A">
              <w:rPr>
                <w:noProof/>
                <w:webHidden/>
              </w:rPr>
            </w:r>
            <w:r w:rsidR="00880F5A">
              <w:rPr>
                <w:noProof/>
                <w:webHidden/>
              </w:rPr>
              <w:fldChar w:fldCharType="separate"/>
            </w:r>
            <w:r w:rsidR="00DB0E3B">
              <w:rPr>
                <w:noProof/>
                <w:webHidden/>
              </w:rPr>
              <w:t>14</w:t>
            </w:r>
            <w:r w:rsidR="00880F5A">
              <w:rPr>
                <w:noProof/>
                <w:webHidden/>
              </w:rPr>
              <w:fldChar w:fldCharType="end"/>
            </w:r>
          </w:hyperlink>
        </w:p>
        <w:p w14:paraId="15B321FC" w14:textId="77777777" w:rsidR="00D1418F" w:rsidRDefault="009C3049">
          <w:pPr>
            <w:pStyle w:val="Inhopg3"/>
            <w:tabs>
              <w:tab w:val="right" w:leader="dot" w:pos="9056"/>
            </w:tabs>
            <w:rPr>
              <w:noProof/>
              <w:sz w:val="24"/>
              <w:szCs w:val="24"/>
              <w:lang w:eastAsia="ja-JP"/>
            </w:rPr>
          </w:pPr>
          <w:hyperlink w:anchor="_Toc423083241" w:history="1">
            <w:r w:rsidR="00D1418F" w:rsidRPr="00B90369">
              <w:rPr>
                <w:rStyle w:val="Hyperlink"/>
                <w:noProof/>
              </w:rPr>
              <w:t>2.3.1. Vraagstelling en onderzoeksbenadering</w:t>
            </w:r>
            <w:r w:rsidR="00D1418F">
              <w:rPr>
                <w:noProof/>
                <w:webHidden/>
              </w:rPr>
              <w:tab/>
            </w:r>
            <w:r w:rsidR="00880F5A">
              <w:rPr>
                <w:noProof/>
                <w:webHidden/>
              </w:rPr>
              <w:fldChar w:fldCharType="begin"/>
            </w:r>
            <w:r w:rsidR="00D1418F">
              <w:rPr>
                <w:noProof/>
                <w:webHidden/>
              </w:rPr>
              <w:instrText xml:space="preserve"> PAGEREF _Toc423083241 \h </w:instrText>
            </w:r>
            <w:r w:rsidR="00880F5A">
              <w:rPr>
                <w:noProof/>
                <w:webHidden/>
              </w:rPr>
            </w:r>
            <w:r w:rsidR="00880F5A">
              <w:rPr>
                <w:noProof/>
                <w:webHidden/>
              </w:rPr>
              <w:fldChar w:fldCharType="separate"/>
            </w:r>
            <w:r w:rsidR="00DB0E3B">
              <w:rPr>
                <w:noProof/>
                <w:webHidden/>
              </w:rPr>
              <w:t>14</w:t>
            </w:r>
            <w:r w:rsidR="00880F5A">
              <w:rPr>
                <w:noProof/>
                <w:webHidden/>
              </w:rPr>
              <w:fldChar w:fldCharType="end"/>
            </w:r>
          </w:hyperlink>
        </w:p>
        <w:p w14:paraId="142B8D34" w14:textId="77777777" w:rsidR="00D1418F" w:rsidRDefault="009C3049">
          <w:pPr>
            <w:pStyle w:val="Inhopg3"/>
            <w:tabs>
              <w:tab w:val="right" w:leader="dot" w:pos="9056"/>
            </w:tabs>
            <w:rPr>
              <w:noProof/>
              <w:sz w:val="24"/>
              <w:szCs w:val="24"/>
              <w:lang w:eastAsia="ja-JP"/>
            </w:rPr>
          </w:pPr>
          <w:hyperlink w:anchor="_Toc423083242" w:history="1">
            <w:r w:rsidR="00D1418F" w:rsidRPr="00B90369">
              <w:rPr>
                <w:rStyle w:val="Hyperlink"/>
                <w:noProof/>
              </w:rPr>
              <w:t>2.3.2. Dataverzamelingstechniek</w:t>
            </w:r>
            <w:r w:rsidR="00D1418F">
              <w:rPr>
                <w:noProof/>
                <w:webHidden/>
              </w:rPr>
              <w:tab/>
            </w:r>
            <w:r w:rsidR="00880F5A">
              <w:rPr>
                <w:noProof/>
                <w:webHidden/>
              </w:rPr>
              <w:fldChar w:fldCharType="begin"/>
            </w:r>
            <w:r w:rsidR="00D1418F">
              <w:rPr>
                <w:noProof/>
                <w:webHidden/>
              </w:rPr>
              <w:instrText xml:space="preserve"> PAGEREF _Toc423083242 \h </w:instrText>
            </w:r>
            <w:r w:rsidR="00880F5A">
              <w:rPr>
                <w:noProof/>
                <w:webHidden/>
              </w:rPr>
            </w:r>
            <w:r w:rsidR="00880F5A">
              <w:rPr>
                <w:noProof/>
                <w:webHidden/>
              </w:rPr>
              <w:fldChar w:fldCharType="separate"/>
            </w:r>
            <w:r w:rsidR="00DB0E3B">
              <w:rPr>
                <w:noProof/>
                <w:webHidden/>
              </w:rPr>
              <w:t>14</w:t>
            </w:r>
            <w:r w:rsidR="00880F5A">
              <w:rPr>
                <w:noProof/>
                <w:webHidden/>
              </w:rPr>
              <w:fldChar w:fldCharType="end"/>
            </w:r>
          </w:hyperlink>
        </w:p>
        <w:p w14:paraId="65D4B065" w14:textId="77777777" w:rsidR="00D1418F" w:rsidRDefault="009C3049">
          <w:pPr>
            <w:pStyle w:val="Inhopg3"/>
            <w:tabs>
              <w:tab w:val="right" w:leader="dot" w:pos="9056"/>
            </w:tabs>
            <w:rPr>
              <w:noProof/>
              <w:sz w:val="24"/>
              <w:szCs w:val="24"/>
              <w:lang w:eastAsia="ja-JP"/>
            </w:rPr>
          </w:pPr>
          <w:hyperlink w:anchor="_Toc423083243" w:history="1">
            <w:r w:rsidR="00D1418F" w:rsidRPr="00B90369">
              <w:rPr>
                <w:rStyle w:val="Hyperlink"/>
                <w:noProof/>
              </w:rPr>
              <w:t>2.3.3. Onderzoekspopulatie</w:t>
            </w:r>
            <w:r w:rsidR="00D1418F">
              <w:rPr>
                <w:noProof/>
                <w:webHidden/>
              </w:rPr>
              <w:tab/>
            </w:r>
            <w:r w:rsidR="00880F5A">
              <w:rPr>
                <w:noProof/>
                <w:webHidden/>
              </w:rPr>
              <w:fldChar w:fldCharType="begin"/>
            </w:r>
            <w:r w:rsidR="00D1418F">
              <w:rPr>
                <w:noProof/>
                <w:webHidden/>
              </w:rPr>
              <w:instrText xml:space="preserve"> PAGEREF _Toc423083243 \h </w:instrText>
            </w:r>
            <w:r w:rsidR="00880F5A">
              <w:rPr>
                <w:noProof/>
                <w:webHidden/>
              </w:rPr>
            </w:r>
            <w:r w:rsidR="00880F5A">
              <w:rPr>
                <w:noProof/>
                <w:webHidden/>
              </w:rPr>
              <w:fldChar w:fldCharType="separate"/>
            </w:r>
            <w:r w:rsidR="00DB0E3B">
              <w:rPr>
                <w:noProof/>
                <w:webHidden/>
              </w:rPr>
              <w:t>15</w:t>
            </w:r>
            <w:r w:rsidR="00880F5A">
              <w:rPr>
                <w:noProof/>
                <w:webHidden/>
              </w:rPr>
              <w:fldChar w:fldCharType="end"/>
            </w:r>
          </w:hyperlink>
        </w:p>
        <w:p w14:paraId="2B800ED9" w14:textId="77777777" w:rsidR="00D1418F" w:rsidRDefault="009C3049">
          <w:pPr>
            <w:pStyle w:val="Inhopg3"/>
            <w:tabs>
              <w:tab w:val="right" w:leader="dot" w:pos="9056"/>
            </w:tabs>
            <w:rPr>
              <w:noProof/>
              <w:sz w:val="24"/>
              <w:szCs w:val="24"/>
              <w:lang w:eastAsia="ja-JP"/>
            </w:rPr>
          </w:pPr>
          <w:hyperlink w:anchor="_Toc423083244" w:history="1">
            <w:r w:rsidR="00D1418F" w:rsidRPr="00B90369">
              <w:rPr>
                <w:rStyle w:val="Hyperlink"/>
                <w:noProof/>
              </w:rPr>
              <w:t>2.3.4. Data-analysemethode</w:t>
            </w:r>
            <w:r w:rsidR="00D1418F">
              <w:rPr>
                <w:noProof/>
                <w:webHidden/>
              </w:rPr>
              <w:tab/>
            </w:r>
            <w:r w:rsidR="00880F5A">
              <w:rPr>
                <w:noProof/>
                <w:webHidden/>
              </w:rPr>
              <w:fldChar w:fldCharType="begin"/>
            </w:r>
            <w:r w:rsidR="00D1418F">
              <w:rPr>
                <w:noProof/>
                <w:webHidden/>
              </w:rPr>
              <w:instrText xml:space="preserve"> PAGEREF _Toc423083244 \h </w:instrText>
            </w:r>
            <w:r w:rsidR="00880F5A">
              <w:rPr>
                <w:noProof/>
                <w:webHidden/>
              </w:rPr>
            </w:r>
            <w:r w:rsidR="00880F5A">
              <w:rPr>
                <w:noProof/>
                <w:webHidden/>
              </w:rPr>
              <w:fldChar w:fldCharType="separate"/>
            </w:r>
            <w:r w:rsidR="00DB0E3B">
              <w:rPr>
                <w:noProof/>
                <w:webHidden/>
              </w:rPr>
              <w:t>16</w:t>
            </w:r>
            <w:r w:rsidR="00880F5A">
              <w:rPr>
                <w:noProof/>
                <w:webHidden/>
              </w:rPr>
              <w:fldChar w:fldCharType="end"/>
            </w:r>
          </w:hyperlink>
        </w:p>
        <w:p w14:paraId="6AC673D8" w14:textId="77777777" w:rsidR="00D1418F" w:rsidRDefault="009C3049">
          <w:pPr>
            <w:pStyle w:val="Inhopg3"/>
            <w:tabs>
              <w:tab w:val="right" w:leader="dot" w:pos="9056"/>
            </w:tabs>
            <w:rPr>
              <w:noProof/>
              <w:sz w:val="24"/>
              <w:szCs w:val="24"/>
              <w:lang w:eastAsia="ja-JP"/>
            </w:rPr>
          </w:pPr>
          <w:hyperlink w:anchor="_Toc423083245" w:history="1">
            <w:r w:rsidR="00D1418F" w:rsidRPr="00B90369">
              <w:rPr>
                <w:rStyle w:val="Hyperlink"/>
                <w:noProof/>
              </w:rPr>
              <w:t>2.3.5. Kwaliteitswaarborging</w:t>
            </w:r>
            <w:r w:rsidR="00D1418F">
              <w:rPr>
                <w:noProof/>
                <w:webHidden/>
              </w:rPr>
              <w:tab/>
            </w:r>
            <w:r w:rsidR="00880F5A">
              <w:rPr>
                <w:noProof/>
                <w:webHidden/>
              </w:rPr>
              <w:fldChar w:fldCharType="begin"/>
            </w:r>
            <w:r w:rsidR="00D1418F">
              <w:rPr>
                <w:noProof/>
                <w:webHidden/>
              </w:rPr>
              <w:instrText xml:space="preserve"> PAGEREF _Toc423083245 \h </w:instrText>
            </w:r>
            <w:r w:rsidR="00880F5A">
              <w:rPr>
                <w:noProof/>
                <w:webHidden/>
              </w:rPr>
            </w:r>
            <w:r w:rsidR="00880F5A">
              <w:rPr>
                <w:noProof/>
                <w:webHidden/>
              </w:rPr>
              <w:fldChar w:fldCharType="separate"/>
            </w:r>
            <w:r w:rsidR="00DB0E3B">
              <w:rPr>
                <w:noProof/>
                <w:webHidden/>
              </w:rPr>
              <w:t>17</w:t>
            </w:r>
            <w:r w:rsidR="00880F5A">
              <w:rPr>
                <w:noProof/>
                <w:webHidden/>
              </w:rPr>
              <w:fldChar w:fldCharType="end"/>
            </w:r>
          </w:hyperlink>
        </w:p>
        <w:p w14:paraId="5A571D94" w14:textId="77777777" w:rsidR="00D1418F" w:rsidRDefault="009C3049">
          <w:pPr>
            <w:pStyle w:val="Inhopg2"/>
            <w:tabs>
              <w:tab w:val="right" w:leader="dot" w:pos="9056"/>
            </w:tabs>
            <w:rPr>
              <w:b w:val="0"/>
              <w:noProof/>
              <w:sz w:val="24"/>
              <w:szCs w:val="24"/>
              <w:lang w:eastAsia="ja-JP"/>
            </w:rPr>
          </w:pPr>
          <w:hyperlink w:anchor="_Toc423083246" w:history="1">
            <w:r w:rsidR="00D1418F" w:rsidRPr="00B90369">
              <w:rPr>
                <w:rStyle w:val="Hyperlink"/>
                <w:noProof/>
              </w:rPr>
              <w:t>2.4. Interviews</w:t>
            </w:r>
            <w:r w:rsidR="00D1418F">
              <w:rPr>
                <w:noProof/>
                <w:webHidden/>
              </w:rPr>
              <w:tab/>
            </w:r>
            <w:r w:rsidR="00880F5A">
              <w:rPr>
                <w:noProof/>
                <w:webHidden/>
              </w:rPr>
              <w:fldChar w:fldCharType="begin"/>
            </w:r>
            <w:r w:rsidR="00D1418F">
              <w:rPr>
                <w:noProof/>
                <w:webHidden/>
              </w:rPr>
              <w:instrText xml:space="preserve"> PAGEREF _Toc423083246 \h </w:instrText>
            </w:r>
            <w:r w:rsidR="00880F5A">
              <w:rPr>
                <w:noProof/>
                <w:webHidden/>
              </w:rPr>
            </w:r>
            <w:r w:rsidR="00880F5A">
              <w:rPr>
                <w:noProof/>
                <w:webHidden/>
              </w:rPr>
              <w:fldChar w:fldCharType="separate"/>
            </w:r>
            <w:r w:rsidR="00DB0E3B">
              <w:rPr>
                <w:noProof/>
                <w:webHidden/>
              </w:rPr>
              <w:t>18</w:t>
            </w:r>
            <w:r w:rsidR="00880F5A">
              <w:rPr>
                <w:noProof/>
                <w:webHidden/>
              </w:rPr>
              <w:fldChar w:fldCharType="end"/>
            </w:r>
          </w:hyperlink>
        </w:p>
        <w:p w14:paraId="5B169732" w14:textId="77777777" w:rsidR="00D1418F" w:rsidRDefault="009C3049">
          <w:pPr>
            <w:pStyle w:val="Inhopg3"/>
            <w:tabs>
              <w:tab w:val="right" w:leader="dot" w:pos="9056"/>
            </w:tabs>
            <w:rPr>
              <w:noProof/>
              <w:sz w:val="24"/>
              <w:szCs w:val="24"/>
              <w:lang w:eastAsia="ja-JP"/>
            </w:rPr>
          </w:pPr>
          <w:hyperlink w:anchor="_Toc423083247" w:history="1">
            <w:r w:rsidR="00D1418F" w:rsidRPr="00B90369">
              <w:rPr>
                <w:rStyle w:val="Hyperlink"/>
                <w:noProof/>
              </w:rPr>
              <w:t>2.4.1. Vraagstelling en onderzoeksbenadering</w:t>
            </w:r>
            <w:r w:rsidR="00D1418F">
              <w:rPr>
                <w:noProof/>
                <w:webHidden/>
              </w:rPr>
              <w:tab/>
            </w:r>
            <w:r w:rsidR="00880F5A">
              <w:rPr>
                <w:noProof/>
                <w:webHidden/>
              </w:rPr>
              <w:fldChar w:fldCharType="begin"/>
            </w:r>
            <w:r w:rsidR="00D1418F">
              <w:rPr>
                <w:noProof/>
                <w:webHidden/>
              </w:rPr>
              <w:instrText xml:space="preserve"> PAGEREF _Toc423083247 \h </w:instrText>
            </w:r>
            <w:r w:rsidR="00880F5A">
              <w:rPr>
                <w:noProof/>
                <w:webHidden/>
              </w:rPr>
            </w:r>
            <w:r w:rsidR="00880F5A">
              <w:rPr>
                <w:noProof/>
                <w:webHidden/>
              </w:rPr>
              <w:fldChar w:fldCharType="separate"/>
            </w:r>
            <w:r w:rsidR="00DB0E3B">
              <w:rPr>
                <w:noProof/>
                <w:webHidden/>
              </w:rPr>
              <w:t>18</w:t>
            </w:r>
            <w:r w:rsidR="00880F5A">
              <w:rPr>
                <w:noProof/>
                <w:webHidden/>
              </w:rPr>
              <w:fldChar w:fldCharType="end"/>
            </w:r>
          </w:hyperlink>
        </w:p>
        <w:p w14:paraId="0CB3509A" w14:textId="77777777" w:rsidR="00D1418F" w:rsidRDefault="009C3049">
          <w:pPr>
            <w:pStyle w:val="Inhopg3"/>
            <w:tabs>
              <w:tab w:val="right" w:leader="dot" w:pos="9056"/>
            </w:tabs>
            <w:rPr>
              <w:noProof/>
              <w:sz w:val="24"/>
              <w:szCs w:val="24"/>
              <w:lang w:eastAsia="ja-JP"/>
            </w:rPr>
          </w:pPr>
          <w:hyperlink w:anchor="_Toc423083248" w:history="1">
            <w:r w:rsidR="00D1418F" w:rsidRPr="00B90369">
              <w:rPr>
                <w:rStyle w:val="Hyperlink"/>
                <w:noProof/>
              </w:rPr>
              <w:t>2.4.2. Dataverzamelingstechniek</w:t>
            </w:r>
            <w:r w:rsidR="00D1418F">
              <w:rPr>
                <w:noProof/>
                <w:webHidden/>
              </w:rPr>
              <w:tab/>
            </w:r>
            <w:r w:rsidR="00880F5A">
              <w:rPr>
                <w:noProof/>
                <w:webHidden/>
              </w:rPr>
              <w:fldChar w:fldCharType="begin"/>
            </w:r>
            <w:r w:rsidR="00D1418F">
              <w:rPr>
                <w:noProof/>
                <w:webHidden/>
              </w:rPr>
              <w:instrText xml:space="preserve"> PAGEREF _Toc423083248 \h </w:instrText>
            </w:r>
            <w:r w:rsidR="00880F5A">
              <w:rPr>
                <w:noProof/>
                <w:webHidden/>
              </w:rPr>
            </w:r>
            <w:r w:rsidR="00880F5A">
              <w:rPr>
                <w:noProof/>
                <w:webHidden/>
              </w:rPr>
              <w:fldChar w:fldCharType="separate"/>
            </w:r>
            <w:r w:rsidR="00DB0E3B">
              <w:rPr>
                <w:noProof/>
                <w:webHidden/>
              </w:rPr>
              <w:t>18</w:t>
            </w:r>
            <w:r w:rsidR="00880F5A">
              <w:rPr>
                <w:noProof/>
                <w:webHidden/>
              </w:rPr>
              <w:fldChar w:fldCharType="end"/>
            </w:r>
          </w:hyperlink>
        </w:p>
        <w:p w14:paraId="5627EBF3" w14:textId="77777777" w:rsidR="00D1418F" w:rsidRDefault="009C3049">
          <w:pPr>
            <w:pStyle w:val="Inhopg3"/>
            <w:tabs>
              <w:tab w:val="right" w:leader="dot" w:pos="9056"/>
            </w:tabs>
            <w:rPr>
              <w:noProof/>
              <w:sz w:val="24"/>
              <w:szCs w:val="24"/>
              <w:lang w:eastAsia="ja-JP"/>
            </w:rPr>
          </w:pPr>
          <w:hyperlink w:anchor="_Toc423083249" w:history="1">
            <w:r w:rsidR="00D1418F" w:rsidRPr="00B90369">
              <w:rPr>
                <w:rStyle w:val="Hyperlink"/>
                <w:noProof/>
              </w:rPr>
              <w:t>2.4.3. Onderzoekspopulatie</w:t>
            </w:r>
            <w:r w:rsidR="00D1418F">
              <w:rPr>
                <w:noProof/>
                <w:webHidden/>
              </w:rPr>
              <w:tab/>
            </w:r>
            <w:r w:rsidR="00880F5A">
              <w:rPr>
                <w:noProof/>
                <w:webHidden/>
              </w:rPr>
              <w:fldChar w:fldCharType="begin"/>
            </w:r>
            <w:r w:rsidR="00D1418F">
              <w:rPr>
                <w:noProof/>
                <w:webHidden/>
              </w:rPr>
              <w:instrText xml:space="preserve"> PAGEREF _Toc423083249 \h </w:instrText>
            </w:r>
            <w:r w:rsidR="00880F5A">
              <w:rPr>
                <w:noProof/>
                <w:webHidden/>
              </w:rPr>
            </w:r>
            <w:r w:rsidR="00880F5A">
              <w:rPr>
                <w:noProof/>
                <w:webHidden/>
              </w:rPr>
              <w:fldChar w:fldCharType="separate"/>
            </w:r>
            <w:r w:rsidR="00DB0E3B">
              <w:rPr>
                <w:noProof/>
                <w:webHidden/>
              </w:rPr>
              <w:t>19</w:t>
            </w:r>
            <w:r w:rsidR="00880F5A">
              <w:rPr>
                <w:noProof/>
                <w:webHidden/>
              </w:rPr>
              <w:fldChar w:fldCharType="end"/>
            </w:r>
          </w:hyperlink>
        </w:p>
        <w:p w14:paraId="5493B878" w14:textId="77777777" w:rsidR="00D1418F" w:rsidRDefault="009C3049">
          <w:pPr>
            <w:pStyle w:val="Inhopg3"/>
            <w:tabs>
              <w:tab w:val="right" w:leader="dot" w:pos="9056"/>
            </w:tabs>
            <w:rPr>
              <w:noProof/>
              <w:sz w:val="24"/>
              <w:szCs w:val="24"/>
              <w:lang w:eastAsia="ja-JP"/>
            </w:rPr>
          </w:pPr>
          <w:hyperlink w:anchor="_Toc423083250" w:history="1">
            <w:r w:rsidR="00D1418F" w:rsidRPr="00B90369">
              <w:rPr>
                <w:rStyle w:val="Hyperlink"/>
                <w:noProof/>
              </w:rPr>
              <w:t>2.4.4. Data-analysemethode</w:t>
            </w:r>
            <w:r w:rsidR="00D1418F">
              <w:rPr>
                <w:noProof/>
                <w:webHidden/>
              </w:rPr>
              <w:tab/>
            </w:r>
            <w:r w:rsidR="00880F5A">
              <w:rPr>
                <w:noProof/>
                <w:webHidden/>
              </w:rPr>
              <w:fldChar w:fldCharType="begin"/>
            </w:r>
            <w:r w:rsidR="00D1418F">
              <w:rPr>
                <w:noProof/>
                <w:webHidden/>
              </w:rPr>
              <w:instrText xml:space="preserve"> PAGEREF _Toc423083250 \h </w:instrText>
            </w:r>
            <w:r w:rsidR="00880F5A">
              <w:rPr>
                <w:noProof/>
                <w:webHidden/>
              </w:rPr>
            </w:r>
            <w:r w:rsidR="00880F5A">
              <w:rPr>
                <w:noProof/>
                <w:webHidden/>
              </w:rPr>
              <w:fldChar w:fldCharType="separate"/>
            </w:r>
            <w:r w:rsidR="00DB0E3B">
              <w:rPr>
                <w:noProof/>
                <w:webHidden/>
              </w:rPr>
              <w:t>20</w:t>
            </w:r>
            <w:r w:rsidR="00880F5A">
              <w:rPr>
                <w:noProof/>
                <w:webHidden/>
              </w:rPr>
              <w:fldChar w:fldCharType="end"/>
            </w:r>
          </w:hyperlink>
        </w:p>
        <w:p w14:paraId="4218C2B6" w14:textId="77777777" w:rsidR="00D1418F" w:rsidRDefault="009C3049">
          <w:pPr>
            <w:pStyle w:val="Inhopg3"/>
            <w:tabs>
              <w:tab w:val="right" w:leader="dot" w:pos="9056"/>
            </w:tabs>
            <w:rPr>
              <w:noProof/>
              <w:sz w:val="24"/>
              <w:szCs w:val="24"/>
              <w:lang w:eastAsia="ja-JP"/>
            </w:rPr>
          </w:pPr>
          <w:hyperlink w:anchor="_Toc423083251" w:history="1">
            <w:r w:rsidR="00D1418F" w:rsidRPr="00B90369">
              <w:rPr>
                <w:rStyle w:val="Hyperlink"/>
                <w:noProof/>
              </w:rPr>
              <w:t>2.4.5. Kwaliteitswaarborging</w:t>
            </w:r>
            <w:r w:rsidR="00D1418F">
              <w:rPr>
                <w:noProof/>
                <w:webHidden/>
              </w:rPr>
              <w:tab/>
            </w:r>
            <w:r w:rsidR="00880F5A">
              <w:rPr>
                <w:noProof/>
                <w:webHidden/>
              </w:rPr>
              <w:fldChar w:fldCharType="begin"/>
            </w:r>
            <w:r w:rsidR="00D1418F">
              <w:rPr>
                <w:noProof/>
                <w:webHidden/>
              </w:rPr>
              <w:instrText xml:space="preserve"> PAGEREF _Toc423083251 \h </w:instrText>
            </w:r>
            <w:r w:rsidR="00880F5A">
              <w:rPr>
                <w:noProof/>
                <w:webHidden/>
              </w:rPr>
            </w:r>
            <w:r w:rsidR="00880F5A">
              <w:rPr>
                <w:noProof/>
                <w:webHidden/>
              </w:rPr>
              <w:fldChar w:fldCharType="separate"/>
            </w:r>
            <w:r w:rsidR="00DB0E3B">
              <w:rPr>
                <w:noProof/>
                <w:webHidden/>
              </w:rPr>
              <w:t>20</w:t>
            </w:r>
            <w:r w:rsidR="00880F5A">
              <w:rPr>
                <w:noProof/>
                <w:webHidden/>
              </w:rPr>
              <w:fldChar w:fldCharType="end"/>
            </w:r>
          </w:hyperlink>
        </w:p>
        <w:p w14:paraId="4AF2A844" w14:textId="77777777" w:rsidR="00D1418F" w:rsidRDefault="009C3049">
          <w:pPr>
            <w:pStyle w:val="Inhopg2"/>
            <w:tabs>
              <w:tab w:val="right" w:leader="dot" w:pos="9056"/>
            </w:tabs>
            <w:rPr>
              <w:b w:val="0"/>
              <w:noProof/>
              <w:sz w:val="24"/>
              <w:szCs w:val="24"/>
              <w:lang w:eastAsia="ja-JP"/>
            </w:rPr>
          </w:pPr>
          <w:hyperlink w:anchor="_Toc423083252" w:history="1">
            <w:r w:rsidR="00D1418F" w:rsidRPr="00B90369">
              <w:rPr>
                <w:rStyle w:val="Hyperlink"/>
                <w:noProof/>
              </w:rPr>
              <w:t>2.5. Blending van resultaten</w:t>
            </w:r>
            <w:r w:rsidR="00D1418F">
              <w:rPr>
                <w:noProof/>
                <w:webHidden/>
              </w:rPr>
              <w:tab/>
            </w:r>
            <w:r w:rsidR="00880F5A">
              <w:rPr>
                <w:noProof/>
                <w:webHidden/>
              </w:rPr>
              <w:fldChar w:fldCharType="begin"/>
            </w:r>
            <w:r w:rsidR="00D1418F">
              <w:rPr>
                <w:noProof/>
                <w:webHidden/>
              </w:rPr>
              <w:instrText xml:space="preserve"> PAGEREF _Toc423083252 \h </w:instrText>
            </w:r>
            <w:r w:rsidR="00880F5A">
              <w:rPr>
                <w:noProof/>
                <w:webHidden/>
              </w:rPr>
            </w:r>
            <w:r w:rsidR="00880F5A">
              <w:rPr>
                <w:noProof/>
                <w:webHidden/>
              </w:rPr>
              <w:fldChar w:fldCharType="separate"/>
            </w:r>
            <w:r w:rsidR="00DB0E3B">
              <w:rPr>
                <w:noProof/>
                <w:webHidden/>
              </w:rPr>
              <w:t>22</w:t>
            </w:r>
            <w:r w:rsidR="00880F5A">
              <w:rPr>
                <w:noProof/>
                <w:webHidden/>
              </w:rPr>
              <w:fldChar w:fldCharType="end"/>
            </w:r>
          </w:hyperlink>
        </w:p>
        <w:p w14:paraId="5A2E24F9" w14:textId="77777777" w:rsidR="00D1418F" w:rsidRDefault="009C3049">
          <w:pPr>
            <w:pStyle w:val="Inhopg1"/>
            <w:tabs>
              <w:tab w:val="right" w:leader="dot" w:pos="9056"/>
            </w:tabs>
            <w:rPr>
              <w:b w:val="0"/>
              <w:noProof/>
              <w:lang w:eastAsia="ja-JP"/>
            </w:rPr>
          </w:pPr>
          <w:hyperlink w:anchor="_Toc423083253" w:history="1">
            <w:r w:rsidR="00D1418F" w:rsidRPr="00B90369">
              <w:rPr>
                <w:rStyle w:val="Hyperlink"/>
                <w:noProof/>
              </w:rPr>
              <w:t>3. Onderzoeksresultaten</w:t>
            </w:r>
            <w:r w:rsidR="00D1418F">
              <w:rPr>
                <w:noProof/>
                <w:webHidden/>
              </w:rPr>
              <w:tab/>
            </w:r>
            <w:r w:rsidR="00880F5A">
              <w:rPr>
                <w:noProof/>
                <w:webHidden/>
              </w:rPr>
              <w:fldChar w:fldCharType="begin"/>
            </w:r>
            <w:r w:rsidR="00D1418F">
              <w:rPr>
                <w:noProof/>
                <w:webHidden/>
              </w:rPr>
              <w:instrText xml:space="preserve"> PAGEREF _Toc423083253 \h </w:instrText>
            </w:r>
            <w:r w:rsidR="00880F5A">
              <w:rPr>
                <w:noProof/>
                <w:webHidden/>
              </w:rPr>
            </w:r>
            <w:r w:rsidR="00880F5A">
              <w:rPr>
                <w:noProof/>
                <w:webHidden/>
              </w:rPr>
              <w:fldChar w:fldCharType="separate"/>
            </w:r>
            <w:r w:rsidR="00DB0E3B">
              <w:rPr>
                <w:noProof/>
                <w:webHidden/>
              </w:rPr>
              <w:t>23</w:t>
            </w:r>
            <w:r w:rsidR="00880F5A">
              <w:rPr>
                <w:noProof/>
                <w:webHidden/>
              </w:rPr>
              <w:fldChar w:fldCharType="end"/>
            </w:r>
          </w:hyperlink>
        </w:p>
        <w:p w14:paraId="374D505B" w14:textId="77777777" w:rsidR="00D1418F" w:rsidRDefault="009C3049">
          <w:pPr>
            <w:pStyle w:val="Inhopg2"/>
            <w:tabs>
              <w:tab w:val="right" w:leader="dot" w:pos="9056"/>
            </w:tabs>
            <w:rPr>
              <w:b w:val="0"/>
              <w:noProof/>
              <w:sz w:val="24"/>
              <w:szCs w:val="24"/>
              <w:lang w:eastAsia="ja-JP"/>
            </w:rPr>
          </w:pPr>
          <w:hyperlink w:anchor="_Toc423083254" w:history="1">
            <w:r w:rsidR="00D1418F" w:rsidRPr="00B90369">
              <w:rPr>
                <w:rStyle w:val="Hyperlink"/>
                <w:noProof/>
              </w:rPr>
              <w:t>3.1. De literatuur</w:t>
            </w:r>
            <w:r w:rsidR="00D1418F">
              <w:rPr>
                <w:noProof/>
                <w:webHidden/>
              </w:rPr>
              <w:tab/>
            </w:r>
            <w:r w:rsidR="00880F5A">
              <w:rPr>
                <w:noProof/>
                <w:webHidden/>
              </w:rPr>
              <w:fldChar w:fldCharType="begin"/>
            </w:r>
            <w:r w:rsidR="00D1418F">
              <w:rPr>
                <w:noProof/>
                <w:webHidden/>
              </w:rPr>
              <w:instrText xml:space="preserve"> PAGEREF _Toc423083254 \h </w:instrText>
            </w:r>
            <w:r w:rsidR="00880F5A">
              <w:rPr>
                <w:noProof/>
                <w:webHidden/>
              </w:rPr>
            </w:r>
            <w:r w:rsidR="00880F5A">
              <w:rPr>
                <w:noProof/>
                <w:webHidden/>
              </w:rPr>
              <w:fldChar w:fldCharType="separate"/>
            </w:r>
            <w:r w:rsidR="00DB0E3B">
              <w:rPr>
                <w:noProof/>
                <w:webHidden/>
              </w:rPr>
              <w:t>23</w:t>
            </w:r>
            <w:r w:rsidR="00880F5A">
              <w:rPr>
                <w:noProof/>
                <w:webHidden/>
              </w:rPr>
              <w:fldChar w:fldCharType="end"/>
            </w:r>
          </w:hyperlink>
        </w:p>
        <w:p w14:paraId="2C107C1D" w14:textId="77777777" w:rsidR="00D1418F" w:rsidRDefault="009C3049">
          <w:pPr>
            <w:pStyle w:val="Inhopg3"/>
            <w:tabs>
              <w:tab w:val="right" w:leader="dot" w:pos="9056"/>
            </w:tabs>
            <w:rPr>
              <w:noProof/>
              <w:sz w:val="24"/>
              <w:szCs w:val="24"/>
              <w:lang w:eastAsia="ja-JP"/>
            </w:rPr>
          </w:pPr>
          <w:hyperlink w:anchor="_Toc423083255" w:history="1">
            <w:r w:rsidR="00D1418F" w:rsidRPr="00B90369">
              <w:rPr>
                <w:rStyle w:val="Hyperlink"/>
                <w:noProof/>
              </w:rPr>
              <w:t>3.1.1. Resultaten</w:t>
            </w:r>
            <w:r w:rsidR="00D1418F">
              <w:rPr>
                <w:noProof/>
                <w:webHidden/>
              </w:rPr>
              <w:tab/>
            </w:r>
            <w:r w:rsidR="00880F5A">
              <w:rPr>
                <w:noProof/>
                <w:webHidden/>
              </w:rPr>
              <w:fldChar w:fldCharType="begin"/>
            </w:r>
            <w:r w:rsidR="00D1418F">
              <w:rPr>
                <w:noProof/>
                <w:webHidden/>
              </w:rPr>
              <w:instrText xml:space="preserve"> PAGEREF _Toc423083255 \h </w:instrText>
            </w:r>
            <w:r w:rsidR="00880F5A">
              <w:rPr>
                <w:noProof/>
                <w:webHidden/>
              </w:rPr>
            </w:r>
            <w:r w:rsidR="00880F5A">
              <w:rPr>
                <w:noProof/>
                <w:webHidden/>
              </w:rPr>
              <w:fldChar w:fldCharType="separate"/>
            </w:r>
            <w:r w:rsidR="00DB0E3B">
              <w:rPr>
                <w:noProof/>
                <w:webHidden/>
              </w:rPr>
              <w:t>23</w:t>
            </w:r>
            <w:r w:rsidR="00880F5A">
              <w:rPr>
                <w:noProof/>
                <w:webHidden/>
              </w:rPr>
              <w:fldChar w:fldCharType="end"/>
            </w:r>
          </w:hyperlink>
        </w:p>
        <w:p w14:paraId="0F764233" w14:textId="77777777" w:rsidR="00D1418F" w:rsidRDefault="009C3049">
          <w:pPr>
            <w:pStyle w:val="Inhopg3"/>
            <w:tabs>
              <w:tab w:val="right" w:leader="dot" w:pos="9056"/>
            </w:tabs>
            <w:rPr>
              <w:noProof/>
              <w:sz w:val="24"/>
              <w:szCs w:val="24"/>
              <w:lang w:eastAsia="ja-JP"/>
            </w:rPr>
          </w:pPr>
          <w:hyperlink w:anchor="_Toc423083256" w:history="1">
            <w:r w:rsidR="00D1418F" w:rsidRPr="00B90369">
              <w:rPr>
                <w:rStyle w:val="Hyperlink"/>
                <w:noProof/>
              </w:rPr>
              <w:t>3.1.2. Deelconclusie</w:t>
            </w:r>
            <w:r w:rsidR="00D1418F">
              <w:rPr>
                <w:noProof/>
                <w:webHidden/>
              </w:rPr>
              <w:tab/>
            </w:r>
            <w:r w:rsidR="00880F5A">
              <w:rPr>
                <w:noProof/>
                <w:webHidden/>
              </w:rPr>
              <w:fldChar w:fldCharType="begin"/>
            </w:r>
            <w:r w:rsidR="00D1418F">
              <w:rPr>
                <w:noProof/>
                <w:webHidden/>
              </w:rPr>
              <w:instrText xml:space="preserve"> PAGEREF _Toc423083256 \h </w:instrText>
            </w:r>
            <w:r w:rsidR="00880F5A">
              <w:rPr>
                <w:noProof/>
                <w:webHidden/>
              </w:rPr>
            </w:r>
            <w:r w:rsidR="00880F5A">
              <w:rPr>
                <w:noProof/>
                <w:webHidden/>
              </w:rPr>
              <w:fldChar w:fldCharType="separate"/>
            </w:r>
            <w:r w:rsidR="00DB0E3B">
              <w:rPr>
                <w:noProof/>
                <w:webHidden/>
              </w:rPr>
              <w:t>25</w:t>
            </w:r>
            <w:r w:rsidR="00880F5A">
              <w:rPr>
                <w:noProof/>
                <w:webHidden/>
              </w:rPr>
              <w:fldChar w:fldCharType="end"/>
            </w:r>
          </w:hyperlink>
        </w:p>
        <w:p w14:paraId="46D653F3" w14:textId="77777777" w:rsidR="00D1418F" w:rsidRDefault="009C3049">
          <w:pPr>
            <w:pStyle w:val="Inhopg2"/>
            <w:tabs>
              <w:tab w:val="right" w:leader="dot" w:pos="9056"/>
            </w:tabs>
            <w:rPr>
              <w:b w:val="0"/>
              <w:noProof/>
              <w:sz w:val="24"/>
              <w:szCs w:val="24"/>
              <w:lang w:eastAsia="ja-JP"/>
            </w:rPr>
          </w:pPr>
          <w:hyperlink w:anchor="_Toc423083257" w:history="1">
            <w:r w:rsidR="00D1418F" w:rsidRPr="00B90369">
              <w:rPr>
                <w:rStyle w:val="Hyperlink"/>
                <w:noProof/>
              </w:rPr>
              <w:t>3.2. Resultaten observaties</w:t>
            </w:r>
            <w:r w:rsidR="00D1418F">
              <w:rPr>
                <w:noProof/>
                <w:webHidden/>
              </w:rPr>
              <w:tab/>
            </w:r>
            <w:r w:rsidR="00880F5A">
              <w:rPr>
                <w:noProof/>
                <w:webHidden/>
              </w:rPr>
              <w:fldChar w:fldCharType="begin"/>
            </w:r>
            <w:r w:rsidR="00D1418F">
              <w:rPr>
                <w:noProof/>
                <w:webHidden/>
              </w:rPr>
              <w:instrText xml:space="preserve"> PAGEREF _Toc423083257 \h </w:instrText>
            </w:r>
            <w:r w:rsidR="00880F5A">
              <w:rPr>
                <w:noProof/>
                <w:webHidden/>
              </w:rPr>
            </w:r>
            <w:r w:rsidR="00880F5A">
              <w:rPr>
                <w:noProof/>
                <w:webHidden/>
              </w:rPr>
              <w:fldChar w:fldCharType="separate"/>
            </w:r>
            <w:r w:rsidR="00DB0E3B">
              <w:rPr>
                <w:noProof/>
                <w:webHidden/>
              </w:rPr>
              <w:t>26</w:t>
            </w:r>
            <w:r w:rsidR="00880F5A">
              <w:rPr>
                <w:noProof/>
                <w:webHidden/>
              </w:rPr>
              <w:fldChar w:fldCharType="end"/>
            </w:r>
          </w:hyperlink>
        </w:p>
        <w:p w14:paraId="275F7EAD" w14:textId="77777777" w:rsidR="00D1418F" w:rsidRDefault="009C3049">
          <w:pPr>
            <w:pStyle w:val="Inhopg3"/>
            <w:tabs>
              <w:tab w:val="right" w:leader="dot" w:pos="9056"/>
            </w:tabs>
            <w:rPr>
              <w:noProof/>
              <w:sz w:val="24"/>
              <w:szCs w:val="24"/>
              <w:lang w:eastAsia="ja-JP"/>
            </w:rPr>
          </w:pPr>
          <w:hyperlink w:anchor="_Toc423083258" w:history="1">
            <w:r w:rsidR="00D1418F" w:rsidRPr="00B90369">
              <w:rPr>
                <w:rStyle w:val="Hyperlink"/>
                <w:noProof/>
              </w:rPr>
              <w:t>3.2.1. Karakteristieken van de zorgsituaties</w:t>
            </w:r>
            <w:r w:rsidR="00D1418F">
              <w:rPr>
                <w:noProof/>
                <w:webHidden/>
              </w:rPr>
              <w:tab/>
            </w:r>
            <w:r w:rsidR="00880F5A">
              <w:rPr>
                <w:noProof/>
                <w:webHidden/>
              </w:rPr>
              <w:fldChar w:fldCharType="begin"/>
            </w:r>
            <w:r w:rsidR="00D1418F">
              <w:rPr>
                <w:noProof/>
                <w:webHidden/>
              </w:rPr>
              <w:instrText xml:space="preserve"> PAGEREF _Toc423083258 \h </w:instrText>
            </w:r>
            <w:r w:rsidR="00880F5A">
              <w:rPr>
                <w:noProof/>
                <w:webHidden/>
              </w:rPr>
            </w:r>
            <w:r w:rsidR="00880F5A">
              <w:rPr>
                <w:noProof/>
                <w:webHidden/>
              </w:rPr>
              <w:fldChar w:fldCharType="separate"/>
            </w:r>
            <w:r w:rsidR="00DB0E3B">
              <w:rPr>
                <w:noProof/>
                <w:webHidden/>
              </w:rPr>
              <w:t>26</w:t>
            </w:r>
            <w:r w:rsidR="00880F5A">
              <w:rPr>
                <w:noProof/>
                <w:webHidden/>
              </w:rPr>
              <w:fldChar w:fldCharType="end"/>
            </w:r>
          </w:hyperlink>
        </w:p>
        <w:p w14:paraId="158B6DD2" w14:textId="77777777" w:rsidR="00D1418F" w:rsidRDefault="009C3049">
          <w:pPr>
            <w:pStyle w:val="Inhopg3"/>
            <w:tabs>
              <w:tab w:val="right" w:leader="dot" w:pos="9056"/>
            </w:tabs>
            <w:rPr>
              <w:noProof/>
              <w:sz w:val="24"/>
              <w:szCs w:val="24"/>
              <w:lang w:eastAsia="ja-JP"/>
            </w:rPr>
          </w:pPr>
          <w:hyperlink w:anchor="_Toc423083259" w:history="1">
            <w:r w:rsidR="00D1418F" w:rsidRPr="00B90369">
              <w:rPr>
                <w:rStyle w:val="Hyperlink"/>
                <w:noProof/>
              </w:rPr>
              <w:t>3.2.2. Resultaten</w:t>
            </w:r>
            <w:r w:rsidR="00D1418F">
              <w:rPr>
                <w:noProof/>
                <w:webHidden/>
              </w:rPr>
              <w:tab/>
            </w:r>
            <w:r w:rsidR="00880F5A">
              <w:rPr>
                <w:noProof/>
                <w:webHidden/>
              </w:rPr>
              <w:fldChar w:fldCharType="begin"/>
            </w:r>
            <w:r w:rsidR="00D1418F">
              <w:rPr>
                <w:noProof/>
                <w:webHidden/>
              </w:rPr>
              <w:instrText xml:space="preserve"> PAGEREF _Toc423083259 \h </w:instrText>
            </w:r>
            <w:r w:rsidR="00880F5A">
              <w:rPr>
                <w:noProof/>
                <w:webHidden/>
              </w:rPr>
            </w:r>
            <w:r w:rsidR="00880F5A">
              <w:rPr>
                <w:noProof/>
                <w:webHidden/>
              </w:rPr>
              <w:fldChar w:fldCharType="separate"/>
            </w:r>
            <w:r w:rsidR="00DB0E3B">
              <w:rPr>
                <w:noProof/>
                <w:webHidden/>
              </w:rPr>
              <w:t>26</w:t>
            </w:r>
            <w:r w:rsidR="00880F5A">
              <w:rPr>
                <w:noProof/>
                <w:webHidden/>
              </w:rPr>
              <w:fldChar w:fldCharType="end"/>
            </w:r>
          </w:hyperlink>
        </w:p>
        <w:p w14:paraId="2100C2E5" w14:textId="77777777" w:rsidR="00D1418F" w:rsidRDefault="009C3049">
          <w:pPr>
            <w:pStyle w:val="Inhopg3"/>
            <w:tabs>
              <w:tab w:val="right" w:leader="dot" w:pos="9056"/>
            </w:tabs>
            <w:rPr>
              <w:noProof/>
              <w:sz w:val="24"/>
              <w:szCs w:val="24"/>
              <w:lang w:eastAsia="ja-JP"/>
            </w:rPr>
          </w:pPr>
          <w:hyperlink w:anchor="_Toc423083260" w:history="1">
            <w:r w:rsidR="00D1418F" w:rsidRPr="00B90369">
              <w:rPr>
                <w:rStyle w:val="Hyperlink"/>
                <w:noProof/>
              </w:rPr>
              <w:t>3.2.3. Deelconclusie</w:t>
            </w:r>
            <w:r w:rsidR="00D1418F">
              <w:rPr>
                <w:noProof/>
                <w:webHidden/>
              </w:rPr>
              <w:tab/>
            </w:r>
            <w:r w:rsidR="00880F5A">
              <w:rPr>
                <w:noProof/>
                <w:webHidden/>
              </w:rPr>
              <w:fldChar w:fldCharType="begin"/>
            </w:r>
            <w:r w:rsidR="00D1418F">
              <w:rPr>
                <w:noProof/>
                <w:webHidden/>
              </w:rPr>
              <w:instrText xml:space="preserve"> PAGEREF _Toc423083260 \h </w:instrText>
            </w:r>
            <w:r w:rsidR="00880F5A">
              <w:rPr>
                <w:noProof/>
                <w:webHidden/>
              </w:rPr>
            </w:r>
            <w:r w:rsidR="00880F5A">
              <w:rPr>
                <w:noProof/>
                <w:webHidden/>
              </w:rPr>
              <w:fldChar w:fldCharType="separate"/>
            </w:r>
            <w:r w:rsidR="00DB0E3B">
              <w:rPr>
                <w:noProof/>
                <w:webHidden/>
              </w:rPr>
              <w:t>28</w:t>
            </w:r>
            <w:r w:rsidR="00880F5A">
              <w:rPr>
                <w:noProof/>
                <w:webHidden/>
              </w:rPr>
              <w:fldChar w:fldCharType="end"/>
            </w:r>
          </w:hyperlink>
        </w:p>
        <w:p w14:paraId="3541881C" w14:textId="77777777" w:rsidR="00D1418F" w:rsidRDefault="009C3049">
          <w:pPr>
            <w:pStyle w:val="Inhopg2"/>
            <w:tabs>
              <w:tab w:val="right" w:leader="dot" w:pos="9056"/>
            </w:tabs>
            <w:rPr>
              <w:b w:val="0"/>
              <w:noProof/>
              <w:sz w:val="24"/>
              <w:szCs w:val="24"/>
              <w:lang w:eastAsia="ja-JP"/>
            </w:rPr>
          </w:pPr>
          <w:hyperlink w:anchor="_Toc423083261" w:history="1">
            <w:r w:rsidR="00D1418F" w:rsidRPr="00B90369">
              <w:rPr>
                <w:rStyle w:val="Hyperlink"/>
                <w:noProof/>
              </w:rPr>
              <w:t>3.3. Resultaten focusgroepen</w:t>
            </w:r>
            <w:r w:rsidR="00D1418F">
              <w:rPr>
                <w:noProof/>
                <w:webHidden/>
              </w:rPr>
              <w:tab/>
            </w:r>
            <w:r w:rsidR="00880F5A">
              <w:rPr>
                <w:noProof/>
                <w:webHidden/>
              </w:rPr>
              <w:fldChar w:fldCharType="begin"/>
            </w:r>
            <w:r w:rsidR="00D1418F">
              <w:rPr>
                <w:noProof/>
                <w:webHidden/>
              </w:rPr>
              <w:instrText xml:space="preserve"> PAGEREF _Toc423083261 \h </w:instrText>
            </w:r>
            <w:r w:rsidR="00880F5A">
              <w:rPr>
                <w:noProof/>
                <w:webHidden/>
              </w:rPr>
            </w:r>
            <w:r w:rsidR="00880F5A">
              <w:rPr>
                <w:noProof/>
                <w:webHidden/>
              </w:rPr>
              <w:fldChar w:fldCharType="separate"/>
            </w:r>
            <w:r w:rsidR="00DB0E3B">
              <w:rPr>
                <w:noProof/>
                <w:webHidden/>
              </w:rPr>
              <w:t>29</w:t>
            </w:r>
            <w:r w:rsidR="00880F5A">
              <w:rPr>
                <w:noProof/>
                <w:webHidden/>
              </w:rPr>
              <w:fldChar w:fldCharType="end"/>
            </w:r>
          </w:hyperlink>
        </w:p>
        <w:p w14:paraId="2E0F6780" w14:textId="77777777" w:rsidR="00D1418F" w:rsidRDefault="009C3049">
          <w:pPr>
            <w:pStyle w:val="Inhopg3"/>
            <w:tabs>
              <w:tab w:val="right" w:leader="dot" w:pos="9056"/>
            </w:tabs>
            <w:rPr>
              <w:noProof/>
              <w:sz w:val="24"/>
              <w:szCs w:val="24"/>
              <w:lang w:eastAsia="ja-JP"/>
            </w:rPr>
          </w:pPr>
          <w:hyperlink w:anchor="_Toc423083262" w:history="1">
            <w:r w:rsidR="00D1418F" w:rsidRPr="00B90369">
              <w:rPr>
                <w:rStyle w:val="Hyperlink"/>
                <w:noProof/>
              </w:rPr>
              <w:t>3.3.1. Karakteristieken van de zorgverleners</w:t>
            </w:r>
            <w:r w:rsidR="00D1418F">
              <w:rPr>
                <w:noProof/>
                <w:webHidden/>
              </w:rPr>
              <w:tab/>
            </w:r>
            <w:r w:rsidR="00880F5A">
              <w:rPr>
                <w:noProof/>
                <w:webHidden/>
              </w:rPr>
              <w:fldChar w:fldCharType="begin"/>
            </w:r>
            <w:r w:rsidR="00D1418F">
              <w:rPr>
                <w:noProof/>
                <w:webHidden/>
              </w:rPr>
              <w:instrText xml:space="preserve"> PAGEREF _Toc423083262 \h </w:instrText>
            </w:r>
            <w:r w:rsidR="00880F5A">
              <w:rPr>
                <w:noProof/>
                <w:webHidden/>
              </w:rPr>
            </w:r>
            <w:r w:rsidR="00880F5A">
              <w:rPr>
                <w:noProof/>
                <w:webHidden/>
              </w:rPr>
              <w:fldChar w:fldCharType="separate"/>
            </w:r>
            <w:r w:rsidR="00DB0E3B">
              <w:rPr>
                <w:noProof/>
                <w:webHidden/>
              </w:rPr>
              <w:t>29</w:t>
            </w:r>
            <w:r w:rsidR="00880F5A">
              <w:rPr>
                <w:noProof/>
                <w:webHidden/>
              </w:rPr>
              <w:fldChar w:fldCharType="end"/>
            </w:r>
          </w:hyperlink>
        </w:p>
        <w:p w14:paraId="20025E5D" w14:textId="77777777" w:rsidR="00D1418F" w:rsidRDefault="009C3049">
          <w:pPr>
            <w:pStyle w:val="Inhopg3"/>
            <w:tabs>
              <w:tab w:val="right" w:leader="dot" w:pos="9056"/>
            </w:tabs>
            <w:rPr>
              <w:noProof/>
              <w:sz w:val="24"/>
              <w:szCs w:val="24"/>
              <w:lang w:eastAsia="ja-JP"/>
            </w:rPr>
          </w:pPr>
          <w:hyperlink w:anchor="_Toc423083263" w:history="1">
            <w:r w:rsidR="00D1418F" w:rsidRPr="00B90369">
              <w:rPr>
                <w:rStyle w:val="Hyperlink"/>
                <w:noProof/>
              </w:rPr>
              <w:t>3.3.2. Kennis van technologische hulpmiddelen</w:t>
            </w:r>
            <w:r w:rsidR="00D1418F">
              <w:rPr>
                <w:noProof/>
                <w:webHidden/>
              </w:rPr>
              <w:tab/>
            </w:r>
            <w:r w:rsidR="00880F5A">
              <w:rPr>
                <w:noProof/>
                <w:webHidden/>
              </w:rPr>
              <w:fldChar w:fldCharType="begin"/>
            </w:r>
            <w:r w:rsidR="00D1418F">
              <w:rPr>
                <w:noProof/>
                <w:webHidden/>
              </w:rPr>
              <w:instrText xml:space="preserve"> PAGEREF _Toc423083263 \h </w:instrText>
            </w:r>
            <w:r w:rsidR="00880F5A">
              <w:rPr>
                <w:noProof/>
                <w:webHidden/>
              </w:rPr>
            </w:r>
            <w:r w:rsidR="00880F5A">
              <w:rPr>
                <w:noProof/>
                <w:webHidden/>
              </w:rPr>
              <w:fldChar w:fldCharType="separate"/>
            </w:r>
            <w:r w:rsidR="00DB0E3B">
              <w:rPr>
                <w:noProof/>
                <w:webHidden/>
              </w:rPr>
              <w:t>29</w:t>
            </w:r>
            <w:r w:rsidR="00880F5A">
              <w:rPr>
                <w:noProof/>
                <w:webHidden/>
              </w:rPr>
              <w:fldChar w:fldCharType="end"/>
            </w:r>
          </w:hyperlink>
        </w:p>
        <w:p w14:paraId="15EAC67E" w14:textId="77777777" w:rsidR="00D1418F" w:rsidRDefault="009C3049">
          <w:pPr>
            <w:pStyle w:val="Inhopg3"/>
            <w:tabs>
              <w:tab w:val="right" w:leader="dot" w:pos="9056"/>
            </w:tabs>
            <w:rPr>
              <w:noProof/>
              <w:sz w:val="24"/>
              <w:szCs w:val="24"/>
              <w:lang w:eastAsia="ja-JP"/>
            </w:rPr>
          </w:pPr>
          <w:hyperlink w:anchor="_Toc423083264" w:history="1">
            <w:r w:rsidR="00D1418F" w:rsidRPr="00B90369">
              <w:rPr>
                <w:rStyle w:val="Hyperlink"/>
                <w:noProof/>
              </w:rPr>
              <w:t>3.3.3. Situaties betreffende de zelfredzaamheid &amp; zelfregie</w:t>
            </w:r>
            <w:r w:rsidR="00D1418F">
              <w:rPr>
                <w:noProof/>
                <w:webHidden/>
              </w:rPr>
              <w:tab/>
            </w:r>
            <w:r w:rsidR="00880F5A">
              <w:rPr>
                <w:noProof/>
                <w:webHidden/>
              </w:rPr>
              <w:fldChar w:fldCharType="begin"/>
            </w:r>
            <w:r w:rsidR="00D1418F">
              <w:rPr>
                <w:noProof/>
                <w:webHidden/>
              </w:rPr>
              <w:instrText xml:space="preserve"> PAGEREF _Toc423083264 \h </w:instrText>
            </w:r>
            <w:r w:rsidR="00880F5A">
              <w:rPr>
                <w:noProof/>
                <w:webHidden/>
              </w:rPr>
            </w:r>
            <w:r w:rsidR="00880F5A">
              <w:rPr>
                <w:noProof/>
                <w:webHidden/>
              </w:rPr>
              <w:fldChar w:fldCharType="separate"/>
            </w:r>
            <w:r w:rsidR="00DB0E3B">
              <w:rPr>
                <w:noProof/>
                <w:webHidden/>
              </w:rPr>
              <w:t>31</w:t>
            </w:r>
            <w:r w:rsidR="00880F5A">
              <w:rPr>
                <w:noProof/>
                <w:webHidden/>
              </w:rPr>
              <w:fldChar w:fldCharType="end"/>
            </w:r>
          </w:hyperlink>
        </w:p>
        <w:p w14:paraId="6ACD85CB" w14:textId="77777777" w:rsidR="00D1418F" w:rsidRDefault="009C3049">
          <w:pPr>
            <w:pStyle w:val="Inhopg3"/>
            <w:tabs>
              <w:tab w:val="right" w:leader="dot" w:pos="9056"/>
            </w:tabs>
            <w:rPr>
              <w:noProof/>
              <w:sz w:val="24"/>
              <w:szCs w:val="24"/>
              <w:lang w:eastAsia="ja-JP"/>
            </w:rPr>
          </w:pPr>
          <w:hyperlink w:anchor="_Toc423083265" w:history="1">
            <w:r w:rsidR="00D1418F" w:rsidRPr="00B90369">
              <w:rPr>
                <w:rStyle w:val="Hyperlink"/>
                <w:noProof/>
              </w:rPr>
              <w:t>3.3.4. Deelconclusie</w:t>
            </w:r>
            <w:r w:rsidR="00D1418F">
              <w:rPr>
                <w:noProof/>
                <w:webHidden/>
              </w:rPr>
              <w:tab/>
            </w:r>
            <w:r w:rsidR="00880F5A">
              <w:rPr>
                <w:noProof/>
                <w:webHidden/>
              </w:rPr>
              <w:fldChar w:fldCharType="begin"/>
            </w:r>
            <w:r w:rsidR="00D1418F">
              <w:rPr>
                <w:noProof/>
                <w:webHidden/>
              </w:rPr>
              <w:instrText xml:space="preserve"> PAGEREF _Toc423083265 \h </w:instrText>
            </w:r>
            <w:r w:rsidR="00880F5A">
              <w:rPr>
                <w:noProof/>
                <w:webHidden/>
              </w:rPr>
            </w:r>
            <w:r w:rsidR="00880F5A">
              <w:rPr>
                <w:noProof/>
                <w:webHidden/>
              </w:rPr>
              <w:fldChar w:fldCharType="separate"/>
            </w:r>
            <w:r w:rsidR="00DB0E3B">
              <w:rPr>
                <w:noProof/>
                <w:webHidden/>
              </w:rPr>
              <w:t>33</w:t>
            </w:r>
            <w:r w:rsidR="00880F5A">
              <w:rPr>
                <w:noProof/>
                <w:webHidden/>
              </w:rPr>
              <w:fldChar w:fldCharType="end"/>
            </w:r>
          </w:hyperlink>
        </w:p>
        <w:p w14:paraId="6992BB86" w14:textId="77777777" w:rsidR="00D1418F" w:rsidRDefault="009C3049">
          <w:pPr>
            <w:pStyle w:val="Inhopg2"/>
            <w:tabs>
              <w:tab w:val="right" w:leader="dot" w:pos="9056"/>
            </w:tabs>
            <w:rPr>
              <w:b w:val="0"/>
              <w:noProof/>
              <w:sz w:val="24"/>
              <w:szCs w:val="24"/>
              <w:lang w:eastAsia="ja-JP"/>
            </w:rPr>
          </w:pPr>
          <w:hyperlink w:anchor="_Toc423083266" w:history="1">
            <w:r w:rsidR="00D1418F" w:rsidRPr="00B90369">
              <w:rPr>
                <w:rStyle w:val="Hyperlink"/>
                <w:noProof/>
              </w:rPr>
              <w:t>3.4. Resultaten interviews</w:t>
            </w:r>
            <w:r w:rsidR="00D1418F">
              <w:rPr>
                <w:noProof/>
                <w:webHidden/>
              </w:rPr>
              <w:tab/>
            </w:r>
            <w:r w:rsidR="00880F5A">
              <w:rPr>
                <w:noProof/>
                <w:webHidden/>
              </w:rPr>
              <w:fldChar w:fldCharType="begin"/>
            </w:r>
            <w:r w:rsidR="00D1418F">
              <w:rPr>
                <w:noProof/>
                <w:webHidden/>
              </w:rPr>
              <w:instrText xml:space="preserve"> PAGEREF _Toc423083266 \h </w:instrText>
            </w:r>
            <w:r w:rsidR="00880F5A">
              <w:rPr>
                <w:noProof/>
                <w:webHidden/>
              </w:rPr>
            </w:r>
            <w:r w:rsidR="00880F5A">
              <w:rPr>
                <w:noProof/>
                <w:webHidden/>
              </w:rPr>
              <w:fldChar w:fldCharType="separate"/>
            </w:r>
            <w:r w:rsidR="00DB0E3B">
              <w:rPr>
                <w:noProof/>
                <w:webHidden/>
              </w:rPr>
              <w:t>35</w:t>
            </w:r>
            <w:r w:rsidR="00880F5A">
              <w:rPr>
                <w:noProof/>
                <w:webHidden/>
              </w:rPr>
              <w:fldChar w:fldCharType="end"/>
            </w:r>
          </w:hyperlink>
        </w:p>
        <w:p w14:paraId="3D30EA68" w14:textId="77777777" w:rsidR="00D1418F" w:rsidRDefault="009C3049">
          <w:pPr>
            <w:pStyle w:val="Inhopg3"/>
            <w:tabs>
              <w:tab w:val="right" w:leader="dot" w:pos="9056"/>
            </w:tabs>
            <w:rPr>
              <w:noProof/>
              <w:sz w:val="24"/>
              <w:szCs w:val="24"/>
              <w:lang w:eastAsia="ja-JP"/>
            </w:rPr>
          </w:pPr>
          <w:hyperlink w:anchor="_Toc423083267" w:history="1">
            <w:r w:rsidR="00D1418F" w:rsidRPr="00B90369">
              <w:rPr>
                <w:rStyle w:val="Hyperlink"/>
                <w:noProof/>
              </w:rPr>
              <w:t>3.4.1. Karakteristieken van de cliënten</w:t>
            </w:r>
            <w:r w:rsidR="00D1418F">
              <w:rPr>
                <w:noProof/>
                <w:webHidden/>
              </w:rPr>
              <w:tab/>
            </w:r>
            <w:r w:rsidR="00880F5A">
              <w:rPr>
                <w:noProof/>
                <w:webHidden/>
              </w:rPr>
              <w:fldChar w:fldCharType="begin"/>
            </w:r>
            <w:r w:rsidR="00D1418F">
              <w:rPr>
                <w:noProof/>
                <w:webHidden/>
              </w:rPr>
              <w:instrText xml:space="preserve"> PAGEREF _Toc423083267 \h </w:instrText>
            </w:r>
            <w:r w:rsidR="00880F5A">
              <w:rPr>
                <w:noProof/>
                <w:webHidden/>
              </w:rPr>
            </w:r>
            <w:r w:rsidR="00880F5A">
              <w:rPr>
                <w:noProof/>
                <w:webHidden/>
              </w:rPr>
              <w:fldChar w:fldCharType="separate"/>
            </w:r>
            <w:r w:rsidR="00DB0E3B">
              <w:rPr>
                <w:noProof/>
                <w:webHidden/>
              </w:rPr>
              <w:t>35</w:t>
            </w:r>
            <w:r w:rsidR="00880F5A">
              <w:rPr>
                <w:noProof/>
                <w:webHidden/>
              </w:rPr>
              <w:fldChar w:fldCharType="end"/>
            </w:r>
          </w:hyperlink>
        </w:p>
        <w:p w14:paraId="189D72BF" w14:textId="77777777" w:rsidR="00D1418F" w:rsidRDefault="009C3049">
          <w:pPr>
            <w:pStyle w:val="Inhopg3"/>
            <w:tabs>
              <w:tab w:val="right" w:leader="dot" w:pos="9056"/>
            </w:tabs>
            <w:rPr>
              <w:noProof/>
              <w:sz w:val="24"/>
              <w:szCs w:val="24"/>
              <w:lang w:eastAsia="ja-JP"/>
            </w:rPr>
          </w:pPr>
          <w:hyperlink w:anchor="_Toc423083268" w:history="1">
            <w:r w:rsidR="00D1418F" w:rsidRPr="00B90369">
              <w:rPr>
                <w:rStyle w:val="Hyperlink"/>
                <w:noProof/>
              </w:rPr>
              <w:t>3.4.2. Kennis van technologische hulpmiddelen</w:t>
            </w:r>
            <w:r w:rsidR="00D1418F">
              <w:rPr>
                <w:noProof/>
                <w:webHidden/>
              </w:rPr>
              <w:tab/>
            </w:r>
            <w:r w:rsidR="00880F5A">
              <w:rPr>
                <w:noProof/>
                <w:webHidden/>
              </w:rPr>
              <w:fldChar w:fldCharType="begin"/>
            </w:r>
            <w:r w:rsidR="00D1418F">
              <w:rPr>
                <w:noProof/>
                <w:webHidden/>
              </w:rPr>
              <w:instrText xml:space="preserve"> PAGEREF _Toc423083268 \h </w:instrText>
            </w:r>
            <w:r w:rsidR="00880F5A">
              <w:rPr>
                <w:noProof/>
                <w:webHidden/>
              </w:rPr>
            </w:r>
            <w:r w:rsidR="00880F5A">
              <w:rPr>
                <w:noProof/>
                <w:webHidden/>
              </w:rPr>
              <w:fldChar w:fldCharType="separate"/>
            </w:r>
            <w:r w:rsidR="00DB0E3B">
              <w:rPr>
                <w:noProof/>
                <w:webHidden/>
              </w:rPr>
              <w:t>35</w:t>
            </w:r>
            <w:r w:rsidR="00880F5A">
              <w:rPr>
                <w:noProof/>
                <w:webHidden/>
              </w:rPr>
              <w:fldChar w:fldCharType="end"/>
            </w:r>
          </w:hyperlink>
        </w:p>
        <w:p w14:paraId="6B47D07E" w14:textId="77777777" w:rsidR="00D1418F" w:rsidRDefault="009C3049">
          <w:pPr>
            <w:pStyle w:val="Inhopg3"/>
            <w:tabs>
              <w:tab w:val="right" w:leader="dot" w:pos="9056"/>
            </w:tabs>
            <w:rPr>
              <w:noProof/>
              <w:sz w:val="24"/>
              <w:szCs w:val="24"/>
              <w:lang w:eastAsia="ja-JP"/>
            </w:rPr>
          </w:pPr>
          <w:hyperlink w:anchor="_Toc423083269" w:history="1">
            <w:r w:rsidR="00D1418F" w:rsidRPr="00B90369">
              <w:rPr>
                <w:rStyle w:val="Hyperlink"/>
                <w:noProof/>
              </w:rPr>
              <w:t>3.4.3. Situaties betreffende de zelfredzaamheid &amp; zelfregie</w:t>
            </w:r>
            <w:r w:rsidR="00D1418F">
              <w:rPr>
                <w:noProof/>
                <w:webHidden/>
              </w:rPr>
              <w:tab/>
            </w:r>
            <w:r w:rsidR="00880F5A">
              <w:rPr>
                <w:noProof/>
                <w:webHidden/>
              </w:rPr>
              <w:fldChar w:fldCharType="begin"/>
            </w:r>
            <w:r w:rsidR="00D1418F">
              <w:rPr>
                <w:noProof/>
                <w:webHidden/>
              </w:rPr>
              <w:instrText xml:space="preserve"> PAGEREF _Toc423083269 \h </w:instrText>
            </w:r>
            <w:r w:rsidR="00880F5A">
              <w:rPr>
                <w:noProof/>
                <w:webHidden/>
              </w:rPr>
            </w:r>
            <w:r w:rsidR="00880F5A">
              <w:rPr>
                <w:noProof/>
                <w:webHidden/>
              </w:rPr>
              <w:fldChar w:fldCharType="separate"/>
            </w:r>
            <w:r w:rsidR="00DB0E3B">
              <w:rPr>
                <w:noProof/>
                <w:webHidden/>
              </w:rPr>
              <w:t>36</w:t>
            </w:r>
            <w:r w:rsidR="00880F5A">
              <w:rPr>
                <w:noProof/>
                <w:webHidden/>
              </w:rPr>
              <w:fldChar w:fldCharType="end"/>
            </w:r>
          </w:hyperlink>
        </w:p>
        <w:p w14:paraId="3D165A13" w14:textId="77777777" w:rsidR="00D1418F" w:rsidRDefault="009C3049">
          <w:pPr>
            <w:pStyle w:val="Inhopg3"/>
            <w:tabs>
              <w:tab w:val="right" w:leader="dot" w:pos="9056"/>
            </w:tabs>
            <w:rPr>
              <w:rStyle w:val="Hyperlink"/>
              <w:noProof/>
            </w:rPr>
          </w:pPr>
          <w:hyperlink w:anchor="_Toc423083270" w:history="1">
            <w:r w:rsidR="00D1418F" w:rsidRPr="00B90369">
              <w:rPr>
                <w:rStyle w:val="Hyperlink"/>
                <w:noProof/>
              </w:rPr>
              <w:t>3.4.4. Deelconclusie</w:t>
            </w:r>
            <w:r w:rsidR="00D1418F">
              <w:rPr>
                <w:noProof/>
                <w:webHidden/>
              </w:rPr>
              <w:tab/>
            </w:r>
            <w:r w:rsidR="00880F5A">
              <w:rPr>
                <w:noProof/>
                <w:webHidden/>
              </w:rPr>
              <w:fldChar w:fldCharType="begin"/>
            </w:r>
            <w:r w:rsidR="00D1418F">
              <w:rPr>
                <w:noProof/>
                <w:webHidden/>
              </w:rPr>
              <w:instrText xml:space="preserve"> PAGEREF _Toc423083270 \h </w:instrText>
            </w:r>
            <w:r w:rsidR="00880F5A">
              <w:rPr>
                <w:noProof/>
                <w:webHidden/>
              </w:rPr>
            </w:r>
            <w:r w:rsidR="00880F5A">
              <w:rPr>
                <w:noProof/>
                <w:webHidden/>
              </w:rPr>
              <w:fldChar w:fldCharType="separate"/>
            </w:r>
            <w:r w:rsidR="00DB0E3B">
              <w:rPr>
                <w:noProof/>
                <w:webHidden/>
              </w:rPr>
              <w:t>38</w:t>
            </w:r>
            <w:r w:rsidR="00880F5A">
              <w:rPr>
                <w:noProof/>
                <w:webHidden/>
              </w:rPr>
              <w:fldChar w:fldCharType="end"/>
            </w:r>
          </w:hyperlink>
        </w:p>
        <w:p w14:paraId="1D8A5EC0" w14:textId="77777777" w:rsidR="00D1418F" w:rsidRPr="00D1418F" w:rsidRDefault="00D1418F" w:rsidP="00D1418F"/>
        <w:p w14:paraId="6061A90A" w14:textId="77777777" w:rsidR="00D1418F" w:rsidRDefault="009C3049">
          <w:pPr>
            <w:pStyle w:val="Inhopg1"/>
            <w:tabs>
              <w:tab w:val="right" w:leader="dot" w:pos="9056"/>
            </w:tabs>
            <w:rPr>
              <w:b w:val="0"/>
              <w:noProof/>
              <w:lang w:eastAsia="ja-JP"/>
            </w:rPr>
          </w:pPr>
          <w:hyperlink w:anchor="_Toc423083271" w:history="1">
            <w:r w:rsidR="00D1418F" w:rsidRPr="00B90369">
              <w:rPr>
                <w:rStyle w:val="Hyperlink"/>
                <w:noProof/>
              </w:rPr>
              <w:t>4. Conclusie &amp; adviezen</w:t>
            </w:r>
            <w:r w:rsidR="00D1418F">
              <w:rPr>
                <w:noProof/>
                <w:webHidden/>
              </w:rPr>
              <w:tab/>
            </w:r>
            <w:r w:rsidR="00880F5A">
              <w:rPr>
                <w:noProof/>
                <w:webHidden/>
              </w:rPr>
              <w:fldChar w:fldCharType="begin"/>
            </w:r>
            <w:r w:rsidR="00D1418F">
              <w:rPr>
                <w:noProof/>
                <w:webHidden/>
              </w:rPr>
              <w:instrText xml:space="preserve"> PAGEREF _Toc423083271 \h </w:instrText>
            </w:r>
            <w:r w:rsidR="00880F5A">
              <w:rPr>
                <w:noProof/>
                <w:webHidden/>
              </w:rPr>
            </w:r>
            <w:r w:rsidR="00880F5A">
              <w:rPr>
                <w:noProof/>
                <w:webHidden/>
              </w:rPr>
              <w:fldChar w:fldCharType="separate"/>
            </w:r>
            <w:r w:rsidR="00DB0E3B">
              <w:rPr>
                <w:noProof/>
                <w:webHidden/>
              </w:rPr>
              <w:t>40</w:t>
            </w:r>
            <w:r w:rsidR="00880F5A">
              <w:rPr>
                <w:noProof/>
                <w:webHidden/>
              </w:rPr>
              <w:fldChar w:fldCharType="end"/>
            </w:r>
          </w:hyperlink>
        </w:p>
        <w:p w14:paraId="1D9ED4CE" w14:textId="77777777" w:rsidR="00D1418F" w:rsidRDefault="009C3049">
          <w:pPr>
            <w:pStyle w:val="Inhopg1"/>
            <w:tabs>
              <w:tab w:val="right" w:leader="dot" w:pos="9056"/>
            </w:tabs>
            <w:rPr>
              <w:b w:val="0"/>
              <w:noProof/>
              <w:lang w:eastAsia="ja-JP"/>
            </w:rPr>
          </w:pPr>
          <w:hyperlink w:anchor="_Toc423083272" w:history="1">
            <w:r w:rsidR="00D1418F" w:rsidRPr="00B90369">
              <w:rPr>
                <w:rStyle w:val="Hyperlink"/>
                <w:noProof/>
              </w:rPr>
              <w:t>5. Discussie</w:t>
            </w:r>
            <w:r w:rsidR="00D1418F">
              <w:rPr>
                <w:noProof/>
                <w:webHidden/>
              </w:rPr>
              <w:tab/>
            </w:r>
            <w:r w:rsidR="00880F5A">
              <w:rPr>
                <w:noProof/>
                <w:webHidden/>
              </w:rPr>
              <w:fldChar w:fldCharType="begin"/>
            </w:r>
            <w:r w:rsidR="00D1418F">
              <w:rPr>
                <w:noProof/>
                <w:webHidden/>
              </w:rPr>
              <w:instrText xml:space="preserve"> PAGEREF _Toc423083272 \h </w:instrText>
            </w:r>
            <w:r w:rsidR="00880F5A">
              <w:rPr>
                <w:noProof/>
                <w:webHidden/>
              </w:rPr>
            </w:r>
            <w:r w:rsidR="00880F5A">
              <w:rPr>
                <w:noProof/>
                <w:webHidden/>
              </w:rPr>
              <w:fldChar w:fldCharType="separate"/>
            </w:r>
            <w:r w:rsidR="00DB0E3B">
              <w:rPr>
                <w:noProof/>
                <w:webHidden/>
              </w:rPr>
              <w:t>42</w:t>
            </w:r>
            <w:r w:rsidR="00880F5A">
              <w:rPr>
                <w:noProof/>
                <w:webHidden/>
              </w:rPr>
              <w:fldChar w:fldCharType="end"/>
            </w:r>
          </w:hyperlink>
        </w:p>
        <w:p w14:paraId="71569316" w14:textId="77777777" w:rsidR="00D1418F" w:rsidRDefault="009C3049">
          <w:pPr>
            <w:pStyle w:val="Inhopg1"/>
            <w:tabs>
              <w:tab w:val="right" w:leader="dot" w:pos="9056"/>
            </w:tabs>
            <w:rPr>
              <w:b w:val="0"/>
              <w:noProof/>
              <w:lang w:eastAsia="ja-JP"/>
            </w:rPr>
          </w:pPr>
          <w:hyperlink w:anchor="_Toc423083273" w:history="1">
            <w:r w:rsidR="00D1418F" w:rsidRPr="00B90369">
              <w:rPr>
                <w:rStyle w:val="Hyperlink"/>
                <w:noProof/>
              </w:rPr>
              <w:t>6. Implementatie</w:t>
            </w:r>
            <w:r w:rsidR="00D1418F">
              <w:rPr>
                <w:noProof/>
                <w:webHidden/>
              </w:rPr>
              <w:tab/>
            </w:r>
            <w:r w:rsidR="00880F5A">
              <w:rPr>
                <w:noProof/>
                <w:webHidden/>
              </w:rPr>
              <w:fldChar w:fldCharType="begin"/>
            </w:r>
            <w:r w:rsidR="00D1418F">
              <w:rPr>
                <w:noProof/>
                <w:webHidden/>
              </w:rPr>
              <w:instrText xml:space="preserve"> PAGEREF _Toc423083273 \h </w:instrText>
            </w:r>
            <w:r w:rsidR="00880F5A">
              <w:rPr>
                <w:noProof/>
                <w:webHidden/>
              </w:rPr>
            </w:r>
            <w:r w:rsidR="00880F5A">
              <w:rPr>
                <w:noProof/>
                <w:webHidden/>
              </w:rPr>
              <w:fldChar w:fldCharType="separate"/>
            </w:r>
            <w:r w:rsidR="00DB0E3B">
              <w:rPr>
                <w:noProof/>
                <w:webHidden/>
              </w:rPr>
              <w:t>43</w:t>
            </w:r>
            <w:r w:rsidR="00880F5A">
              <w:rPr>
                <w:noProof/>
                <w:webHidden/>
              </w:rPr>
              <w:fldChar w:fldCharType="end"/>
            </w:r>
          </w:hyperlink>
        </w:p>
        <w:p w14:paraId="2155B24C" w14:textId="77777777" w:rsidR="00D1418F" w:rsidRDefault="009C3049">
          <w:pPr>
            <w:pStyle w:val="Inhopg2"/>
            <w:tabs>
              <w:tab w:val="right" w:leader="dot" w:pos="9056"/>
            </w:tabs>
            <w:rPr>
              <w:b w:val="0"/>
              <w:noProof/>
              <w:sz w:val="24"/>
              <w:szCs w:val="24"/>
              <w:lang w:eastAsia="ja-JP"/>
            </w:rPr>
          </w:pPr>
          <w:hyperlink w:anchor="_Toc423083274" w:history="1">
            <w:r w:rsidR="00D1418F" w:rsidRPr="00B90369">
              <w:rPr>
                <w:rStyle w:val="Hyperlink"/>
                <w:noProof/>
              </w:rPr>
              <w:t>6.1. Totstandkoming implementatie</w:t>
            </w:r>
            <w:r w:rsidR="00D1418F">
              <w:rPr>
                <w:noProof/>
                <w:webHidden/>
              </w:rPr>
              <w:tab/>
            </w:r>
            <w:r w:rsidR="00880F5A">
              <w:rPr>
                <w:noProof/>
                <w:webHidden/>
              </w:rPr>
              <w:fldChar w:fldCharType="begin"/>
            </w:r>
            <w:r w:rsidR="00D1418F">
              <w:rPr>
                <w:noProof/>
                <w:webHidden/>
              </w:rPr>
              <w:instrText xml:space="preserve"> PAGEREF _Toc423083274 \h </w:instrText>
            </w:r>
            <w:r w:rsidR="00880F5A">
              <w:rPr>
                <w:noProof/>
                <w:webHidden/>
              </w:rPr>
            </w:r>
            <w:r w:rsidR="00880F5A">
              <w:rPr>
                <w:noProof/>
                <w:webHidden/>
              </w:rPr>
              <w:fldChar w:fldCharType="separate"/>
            </w:r>
            <w:r w:rsidR="00DB0E3B">
              <w:rPr>
                <w:noProof/>
                <w:webHidden/>
              </w:rPr>
              <w:t>43</w:t>
            </w:r>
            <w:r w:rsidR="00880F5A">
              <w:rPr>
                <w:noProof/>
                <w:webHidden/>
              </w:rPr>
              <w:fldChar w:fldCharType="end"/>
            </w:r>
          </w:hyperlink>
        </w:p>
        <w:p w14:paraId="6FA5D876" w14:textId="77777777" w:rsidR="00D1418F" w:rsidRDefault="009C3049">
          <w:pPr>
            <w:pStyle w:val="Inhopg2"/>
            <w:tabs>
              <w:tab w:val="right" w:leader="dot" w:pos="9056"/>
            </w:tabs>
            <w:rPr>
              <w:b w:val="0"/>
              <w:noProof/>
              <w:sz w:val="24"/>
              <w:szCs w:val="24"/>
              <w:lang w:eastAsia="ja-JP"/>
            </w:rPr>
          </w:pPr>
          <w:hyperlink w:anchor="_Toc423083275" w:history="1">
            <w:r w:rsidR="00D1418F" w:rsidRPr="00B90369">
              <w:rPr>
                <w:rStyle w:val="Hyperlink"/>
                <w:noProof/>
              </w:rPr>
              <w:t>6.2. Het implementatieplan</w:t>
            </w:r>
            <w:r w:rsidR="00D1418F">
              <w:rPr>
                <w:noProof/>
                <w:webHidden/>
              </w:rPr>
              <w:tab/>
            </w:r>
            <w:r w:rsidR="00880F5A">
              <w:rPr>
                <w:noProof/>
                <w:webHidden/>
              </w:rPr>
              <w:fldChar w:fldCharType="begin"/>
            </w:r>
            <w:r w:rsidR="00D1418F">
              <w:rPr>
                <w:noProof/>
                <w:webHidden/>
              </w:rPr>
              <w:instrText xml:space="preserve"> PAGEREF _Toc423083275 \h </w:instrText>
            </w:r>
            <w:r w:rsidR="00880F5A">
              <w:rPr>
                <w:noProof/>
                <w:webHidden/>
              </w:rPr>
            </w:r>
            <w:r w:rsidR="00880F5A">
              <w:rPr>
                <w:noProof/>
                <w:webHidden/>
              </w:rPr>
              <w:fldChar w:fldCharType="separate"/>
            </w:r>
            <w:r w:rsidR="00DB0E3B">
              <w:rPr>
                <w:noProof/>
                <w:webHidden/>
              </w:rPr>
              <w:t>45</w:t>
            </w:r>
            <w:r w:rsidR="00880F5A">
              <w:rPr>
                <w:noProof/>
                <w:webHidden/>
              </w:rPr>
              <w:fldChar w:fldCharType="end"/>
            </w:r>
          </w:hyperlink>
        </w:p>
        <w:p w14:paraId="486E1250" w14:textId="77777777" w:rsidR="00D1418F" w:rsidRDefault="009C3049">
          <w:pPr>
            <w:pStyle w:val="Inhopg3"/>
            <w:tabs>
              <w:tab w:val="right" w:leader="dot" w:pos="9056"/>
            </w:tabs>
            <w:rPr>
              <w:noProof/>
              <w:sz w:val="24"/>
              <w:szCs w:val="24"/>
              <w:lang w:eastAsia="ja-JP"/>
            </w:rPr>
          </w:pPr>
          <w:hyperlink w:anchor="_Toc423083276" w:history="1">
            <w:r w:rsidR="00D1418F" w:rsidRPr="00B90369">
              <w:rPr>
                <w:rStyle w:val="Hyperlink"/>
                <w:noProof/>
              </w:rPr>
              <w:t>6.2.1. Voorafgaande onderzoeken</w:t>
            </w:r>
            <w:r w:rsidR="00D1418F">
              <w:rPr>
                <w:noProof/>
                <w:webHidden/>
              </w:rPr>
              <w:tab/>
            </w:r>
            <w:r w:rsidR="00880F5A">
              <w:rPr>
                <w:noProof/>
                <w:webHidden/>
              </w:rPr>
              <w:fldChar w:fldCharType="begin"/>
            </w:r>
            <w:r w:rsidR="00D1418F">
              <w:rPr>
                <w:noProof/>
                <w:webHidden/>
              </w:rPr>
              <w:instrText xml:space="preserve"> PAGEREF _Toc423083276 \h </w:instrText>
            </w:r>
            <w:r w:rsidR="00880F5A">
              <w:rPr>
                <w:noProof/>
                <w:webHidden/>
              </w:rPr>
            </w:r>
            <w:r w:rsidR="00880F5A">
              <w:rPr>
                <w:noProof/>
                <w:webHidden/>
              </w:rPr>
              <w:fldChar w:fldCharType="separate"/>
            </w:r>
            <w:r w:rsidR="00DB0E3B">
              <w:rPr>
                <w:noProof/>
                <w:webHidden/>
              </w:rPr>
              <w:t>45</w:t>
            </w:r>
            <w:r w:rsidR="00880F5A">
              <w:rPr>
                <w:noProof/>
                <w:webHidden/>
              </w:rPr>
              <w:fldChar w:fldCharType="end"/>
            </w:r>
          </w:hyperlink>
        </w:p>
        <w:p w14:paraId="41C1732F" w14:textId="77777777" w:rsidR="00D1418F" w:rsidRDefault="009C3049">
          <w:pPr>
            <w:pStyle w:val="Inhopg3"/>
            <w:tabs>
              <w:tab w:val="right" w:leader="dot" w:pos="9056"/>
            </w:tabs>
            <w:rPr>
              <w:noProof/>
              <w:sz w:val="24"/>
              <w:szCs w:val="24"/>
              <w:lang w:eastAsia="ja-JP"/>
            </w:rPr>
          </w:pPr>
          <w:hyperlink w:anchor="_Toc423083277" w:history="1">
            <w:r w:rsidR="00D1418F" w:rsidRPr="00B90369">
              <w:rPr>
                <w:rStyle w:val="Hyperlink"/>
                <w:noProof/>
              </w:rPr>
              <w:t>6.2.2. Implementatieplan</w:t>
            </w:r>
            <w:r w:rsidR="00D1418F">
              <w:rPr>
                <w:noProof/>
                <w:webHidden/>
              </w:rPr>
              <w:tab/>
            </w:r>
            <w:r w:rsidR="00880F5A">
              <w:rPr>
                <w:noProof/>
                <w:webHidden/>
              </w:rPr>
              <w:fldChar w:fldCharType="begin"/>
            </w:r>
            <w:r w:rsidR="00D1418F">
              <w:rPr>
                <w:noProof/>
                <w:webHidden/>
              </w:rPr>
              <w:instrText xml:space="preserve"> PAGEREF _Toc423083277 \h </w:instrText>
            </w:r>
            <w:r w:rsidR="00880F5A">
              <w:rPr>
                <w:noProof/>
                <w:webHidden/>
              </w:rPr>
            </w:r>
            <w:r w:rsidR="00880F5A">
              <w:rPr>
                <w:noProof/>
                <w:webHidden/>
              </w:rPr>
              <w:fldChar w:fldCharType="separate"/>
            </w:r>
            <w:r w:rsidR="00DB0E3B">
              <w:rPr>
                <w:noProof/>
                <w:webHidden/>
              </w:rPr>
              <w:t>47</w:t>
            </w:r>
            <w:r w:rsidR="00880F5A">
              <w:rPr>
                <w:noProof/>
                <w:webHidden/>
              </w:rPr>
              <w:fldChar w:fldCharType="end"/>
            </w:r>
          </w:hyperlink>
        </w:p>
        <w:p w14:paraId="356CB009" w14:textId="77777777" w:rsidR="00D1418F" w:rsidRDefault="009C3049">
          <w:pPr>
            <w:pStyle w:val="Inhopg3"/>
            <w:tabs>
              <w:tab w:val="right" w:leader="dot" w:pos="9056"/>
            </w:tabs>
            <w:rPr>
              <w:noProof/>
              <w:sz w:val="24"/>
              <w:szCs w:val="24"/>
              <w:lang w:eastAsia="ja-JP"/>
            </w:rPr>
          </w:pPr>
          <w:hyperlink w:anchor="_Toc423083278" w:history="1">
            <w:r w:rsidR="00D1418F" w:rsidRPr="00B90369">
              <w:rPr>
                <w:rStyle w:val="Hyperlink"/>
                <w:noProof/>
              </w:rPr>
              <w:t>6.2.3. Evaluatieplan</w:t>
            </w:r>
            <w:r w:rsidR="00D1418F">
              <w:rPr>
                <w:noProof/>
                <w:webHidden/>
              </w:rPr>
              <w:tab/>
            </w:r>
            <w:r w:rsidR="00880F5A">
              <w:rPr>
                <w:noProof/>
                <w:webHidden/>
              </w:rPr>
              <w:fldChar w:fldCharType="begin"/>
            </w:r>
            <w:r w:rsidR="00D1418F">
              <w:rPr>
                <w:noProof/>
                <w:webHidden/>
              </w:rPr>
              <w:instrText xml:space="preserve"> PAGEREF _Toc423083278 \h </w:instrText>
            </w:r>
            <w:r w:rsidR="00880F5A">
              <w:rPr>
                <w:noProof/>
                <w:webHidden/>
              </w:rPr>
            </w:r>
            <w:r w:rsidR="00880F5A">
              <w:rPr>
                <w:noProof/>
                <w:webHidden/>
              </w:rPr>
              <w:fldChar w:fldCharType="separate"/>
            </w:r>
            <w:r w:rsidR="00DB0E3B">
              <w:rPr>
                <w:noProof/>
                <w:webHidden/>
              </w:rPr>
              <w:t>52</w:t>
            </w:r>
            <w:r w:rsidR="00880F5A">
              <w:rPr>
                <w:noProof/>
                <w:webHidden/>
              </w:rPr>
              <w:fldChar w:fldCharType="end"/>
            </w:r>
          </w:hyperlink>
        </w:p>
        <w:p w14:paraId="25AA1A92" w14:textId="77777777" w:rsidR="00D1418F" w:rsidRDefault="009C3049">
          <w:pPr>
            <w:pStyle w:val="Inhopg1"/>
            <w:tabs>
              <w:tab w:val="right" w:leader="dot" w:pos="9056"/>
            </w:tabs>
            <w:rPr>
              <w:b w:val="0"/>
              <w:noProof/>
              <w:lang w:eastAsia="ja-JP"/>
            </w:rPr>
          </w:pPr>
          <w:hyperlink w:anchor="_Toc423083279" w:history="1">
            <w:r w:rsidR="00D1418F" w:rsidRPr="00B90369">
              <w:rPr>
                <w:rStyle w:val="Hyperlink"/>
                <w:noProof/>
              </w:rPr>
              <w:t>Literatuurlijst</w:t>
            </w:r>
            <w:r w:rsidR="00D1418F">
              <w:rPr>
                <w:noProof/>
                <w:webHidden/>
              </w:rPr>
              <w:tab/>
            </w:r>
            <w:r w:rsidR="00880F5A">
              <w:rPr>
                <w:noProof/>
                <w:webHidden/>
              </w:rPr>
              <w:fldChar w:fldCharType="begin"/>
            </w:r>
            <w:r w:rsidR="00D1418F">
              <w:rPr>
                <w:noProof/>
                <w:webHidden/>
              </w:rPr>
              <w:instrText xml:space="preserve"> PAGEREF _Toc423083279 \h </w:instrText>
            </w:r>
            <w:r w:rsidR="00880F5A">
              <w:rPr>
                <w:noProof/>
                <w:webHidden/>
              </w:rPr>
            </w:r>
            <w:r w:rsidR="00880F5A">
              <w:rPr>
                <w:noProof/>
                <w:webHidden/>
              </w:rPr>
              <w:fldChar w:fldCharType="separate"/>
            </w:r>
            <w:r w:rsidR="00DB0E3B">
              <w:rPr>
                <w:noProof/>
                <w:webHidden/>
              </w:rPr>
              <w:t>55</w:t>
            </w:r>
            <w:r w:rsidR="00880F5A">
              <w:rPr>
                <w:noProof/>
                <w:webHidden/>
              </w:rPr>
              <w:fldChar w:fldCharType="end"/>
            </w:r>
          </w:hyperlink>
        </w:p>
        <w:p w14:paraId="09CA0997" w14:textId="77777777" w:rsidR="00D1418F" w:rsidRDefault="009C3049">
          <w:pPr>
            <w:pStyle w:val="Inhopg1"/>
            <w:tabs>
              <w:tab w:val="right" w:leader="dot" w:pos="9056"/>
            </w:tabs>
            <w:rPr>
              <w:b w:val="0"/>
              <w:noProof/>
              <w:lang w:eastAsia="ja-JP"/>
            </w:rPr>
          </w:pPr>
          <w:hyperlink w:anchor="_Toc423083280" w:history="1">
            <w:r w:rsidR="00D1418F" w:rsidRPr="00B90369">
              <w:rPr>
                <w:rStyle w:val="Hyperlink"/>
                <w:noProof/>
              </w:rPr>
              <w:t>Bijlagen</w:t>
            </w:r>
            <w:r w:rsidR="00D1418F">
              <w:rPr>
                <w:noProof/>
                <w:webHidden/>
              </w:rPr>
              <w:tab/>
            </w:r>
            <w:r w:rsidR="00880F5A">
              <w:rPr>
                <w:noProof/>
                <w:webHidden/>
              </w:rPr>
              <w:fldChar w:fldCharType="begin"/>
            </w:r>
            <w:r w:rsidR="00D1418F">
              <w:rPr>
                <w:noProof/>
                <w:webHidden/>
              </w:rPr>
              <w:instrText xml:space="preserve"> PAGEREF _Toc423083280 \h </w:instrText>
            </w:r>
            <w:r w:rsidR="00880F5A">
              <w:rPr>
                <w:noProof/>
                <w:webHidden/>
              </w:rPr>
            </w:r>
            <w:r w:rsidR="00880F5A">
              <w:rPr>
                <w:noProof/>
                <w:webHidden/>
              </w:rPr>
              <w:fldChar w:fldCharType="separate"/>
            </w:r>
            <w:r w:rsidR="00DB0E3B">
              <w:rPr>
                <w:noProof/>
                <w:webHidden/>
              </w:rPr>
              <w:t>58</w:t>
            </w:r>
            <w:r w:rsidR="00880F5A">
              <w:rPr>
                <w:noProof/>
                <w:webHidden/>
              </w:rPr>
              <w:fldChar w:fldCharType="end"/>
            </w:r>
          </w:hyperlink>
        </w:p>
        <w:p w14:paraId="26DEA253" w14:textId="77777777" w:rsidR="00D1418F" w:rsidRDefault="009C3049">
          <w:pPr>
            <w:pStyle w:val="Inhopg2"/>
            <w:tabs>
              <w:tab w:val="right" w:leader="dot" w:pos="9056"/>
            </w:tabs>
            <w:rPr>
              <w:b w:val="0"/>
              <w:noProof/>
              <w:sz w:val="24"/>
              <w:szCs w:val="24"/>
              <w:lang w:eastAsia="ja-JP"/>
            </w:rPr>
          </w:pPr>
          <w:hyperlink w:anchor="_Toc423083281" w:history="1">
            <w:r w:rsidR="00D1418F" w:rsidRPr="00B90369">
              <w:rPr>
                <w:rStyle w:val="Hyperlink"/>
                <w:noProof/>
              </w:rPr>
              <w:t>Bijlage 1: Organigr</w:t>
            </w:r>
            <w:r w:rsidR="00D1418F" w:rsidRPr="00B90369">
              <w:rPr>
                <w:rStyle w:val="Hyperlink"/>
                <w:noProof/>
              </w:rPr>
              <w:t>a</w:t>
            </w:r>
            <w:r w:rsidR="00D1418F" w:rsidRPr="00B90369">
              <w:rPr>
                <w:rStyle w:val="Hyperlink"/>
                <w:noProof/>
              </w:rPr>
              <w:t xml:space="preserve">m </w:t>
            </w:r>
            <w:r w:rsidR="0027721E">
              <w:rPr>
                <w:rStyle w:val="Hyperlink"/>
                <w:noProof/>
              </w:rPr>
              <w:t>XXX</w:t>
            </w:r>
            <w:r w:rsidR="00D1418F">
              <w:rPr>
                <w:noProof/>
                <w:webHidden/>
              </w:rPr>
              <w:tab/>
            </w:r>
            <w:r w:rsidR="00880F5A">
              <w:rPr>
                <w:noProof/>
                <w:webHidden/>
              </w:rPr>
              <w:fldChar w:fldCharType="begin"/>
            </w:r>
            <w:r w:rsidR="00D1418F">
              <w:rPr>
                <w:noProof/>
                <w:webHidden/>
              </w:rPr>
              <w:instrText xml:space="preserve"> PAGEREF _Toc423083281 \h </w:instrText>
            </w:r>
            <w:r w:rsidR="00880F5A">
              <w:rPr>
                <w:noProof/>
                <w:webHidden/>
              </w:rPr>
            </w:r>
            <w:r w:rsidR="00880F5A">
              <w:rPr>
                <w:noProof/>
                <w:webHidden/>
              </w:rPr>
              <w:fldChar w:fldCharType="separate"/>
            </w:r>
            <w:r w:rsidR="00DB0E3B">
              <w:rPr>
                <w:noProof/>
                <w:webHidden/>
              </w:rPr>
              <w:t>59</w:t>
            </w:r>
            <w:r w:rsidR="00880F5A">
              <w:rPr>
                <w:noProof/>
                <w:webHidden/>
              </w:rPr>
              <w:fldChar w:fldCharType="end"/>
            </w:r>
          </w:hyperlink>
        </w:p>
        <w:p w14:paraId="46061408" w14:textId="77777777" w:rsidR="00D1418F" w:rsidRDefault="009C3049">
          <w:pPr>
            <w:pStyle w:val="Inhopg2"/>
            <w:tabs>
              <w:tab w:val="right" w:leader="dot" w:pos="9056"/>
            </w:tabs>
            <w:rPr>
              <w:b w:val="0"/>
              <w:noProof/>
              <w:sz w:val="24"/>
              <w:szCs w:val="24"/>
              <w:lang w:eastAsia="ja-JP"/>
            </w:rPr>
          </w:pPr>
          <w:hyperlink w:anchor="_Toc423083282" w:history="1">
            <w:r w:rsidR="00D1418F" w:rsidRPr="00B90369">
              <w:rPr>
                <w:rStyle w:val="Hyperlink"/>
                <w:noProof/>
              </w:rPr>
              <w:t>Bijlage 2: Topiclijst focusgroepen</w:t>
            </w:r>
            <w:r w:rsidR="00D1418F">
              <w:rPr>
                <w:noProof/>
                <w:webHidden/>
              </w:rPr>
              <w:tab/>
            </w:r>
            <w:r w:rsidR="00880F5A">
              <w:rPr>
                <w:noProof/>
                <w:webHidden/>
              </w:rPr>
              <w:fldChar w:fldCharType="begin"/>
            </w:r>
            <w:r w:rsidR="00D1418F">
              <w:rPr>
                <w:noProof/>
                <w:webHidden/>
              </w:rPr>
              <w:instrText xml:space="preserve"> PAGEREF _Toc423083282 \h </w:instrText>
            </w:r>
            <w:r w:rsidR="00880F5A">
              <w:rPr>
                <w:noProof/>
                <w:webHidden/>
              </w:rPr>
            </w:r>
            <w:r w:rsidR="00880F5A">
              <w:rPr>
                <w:noProof/>
                <w:webHidden/>
              </w:rPr>
              <w:fldChar w:fldCharType="separate"/>
            </w:r>
            <w:r w:rsidR="00DB0E3B">
              <w:rPr>
                <w:noProof/>
                <w:webHidden/>
              </w:rPr>
              <w:t>60</w:t>
            </w:r>
            <w:r w:rsidR="00880F5A">
              <w:rPr>
                <w:noProof/>
                <w:webHidden/>
              </w:rPr>
              <w:fldChar w:fldCharType="end"/>
            </w:r>
          </w:hyperlink>
        </w:p>
        <w:p w14:paraId="723B547D" w14:textId="77777777" w:rsidR="00D1418F" w:rsidRDefault="009C3049">
          <w:pPr>
            <w:pStyle w:val="Inhopg2"/>
            <w:tabs>
              <w:tab w:val="right" w:leader="dot" w:pos="9056"/>
            </w:tabs>
            <w:rPr>
              <w:b w:val="0"/>
              <w:noProof/>
              <w:sz w:val="24"/>
              <w:szCs w:val="24"/>
              <w:lang w:eastAsia="ja-JP"/>
            </w:rPr>
          </w:pPr>
          <w:hyperlink w:anchor="_Toc423083287" w:history="1">
            <w:r w:rsidR="00D1418F" w:rsidRPr="00B90369">
              <w:rPr>
                <w:rStyle w:val="Hyperlink"/>
                <w:noProof/>
              </w:rPr>
              <w:t>Bijlage 3: Wervingsbrief zorgverleners voor focusgroepen</w:t>
            </w:r>
            <w:r w:rsidR="00D1418F">
              <w:rPr>
                <w:noProof/>
                <w:webHidden/>
              </w:rPr>
              <w:tab/>
            </w:r>
            <w:r w:rsidR="00880F5A">
              <w:rPr>
                <w:noProof/>
                <w:webHidden/>
              </w:rPr>
              <w:fldChar w:fldCharType="begin"/>
            </w:r>
            <w:r w:rsidR="00D1418F">
              <w:rPr>
                <w:noProof/>
                <w:webHidden/>
              </w:rPr>
              <w:instrText xml:space="preserve"> PAGEREF _Toc423083287 \h </w:instrText>
            </w:r>
            <w:r w:rsidR="00880F5A">
              <w:rPr>
                <w:noProof/>
                <w:webHidden/>
              </w:rPr>
            </w:r>
            <w:r w:rsidR="00880F5A">
              <w:rPr>
                <w:noProof/>
                <w:webHidden/>
              </w:rPr>
              <w:fldChar w:fldCharType="separate"/>
            </w:r>
            <w:r w:rsidR="00DB0E3B">
              <w:rPr>
                <w:noProof/>
                <w:webHidden/>
              </w:rPr>
              <w:t>62</w:t>
            </w:r>
            <w:r w:rsidR="00880F5A">
              <w:rPr>
                <w:noProof/>
                <w:webHidden/>
              </w:rPr>
              <w:fldChar w:fldCharType="end"/>
            </w:r>
          </w:hyperlink>
        </w:p>
        <w:p w14:paraId="69253A97" w14:textId="77777777" w:rsidR="00D1418F" w:rsidRPr="00D1418F" w:rsidRDefault="009C3049" w:rsidP="00D1418F">
          <w:pPr>
            <w:pStyle w:val="Inhopg2"/>
            <w:tabs>
              <w:tab w:val="right" w:leader="dot" w:pos="9056"/>
            </w:tabs>
            <w:rPr>
              <w:b w:val="0"/>
              <w:noProof/>
              <w:sz w:val="24"/>
              <w:szCs w:val="24"/>
              <w:lang w:eastAsia="ja-JP"/>
            </w:rPr>
          </w:pPr>
          <w:hyperlink w:anchor="_Toc423083289" w:history="1">
            <w:r w:rsidR="00D1418F" w:rsidRPr="00B90369">
              <w:rPr>
                <w:rStyle w:val="Hyperlink"/>
                <w:noProof/>
              </w:rPr>
              <w:t>Bijlage 4: Itemlijst interviews</w:t>
            </w:r>
            <w:r w:rsidR="00D1418F">
              <w:rPr>
                <w:noProof/>
                <w:webHidden/>
              </w:rPr>
              <w:tab/>
            </w:r>
            <w:r w:rsidR="00880F5A">
              <w:rPr>
                <w:noProof/>
                <w:webHidden/>
              </w:rPr>
              <w:fldChar w:fldCharType="begin"/>
            </w:r>
            <w:r w:rsidR="00D1418F">
              <w:rPr>
                <w:noProof/>
                <w:webHidden/>
              </w:rPr>
              <w:instrText xml:space="preserve"> PAGEREF _Toc423083289 \h </w:instrText>
            </w:r>
            <w:r w:rsidR="00880F5A">
              <w:rPr>
                <w:noProof/>
                <w:webHidden/>
              </w:rPr>
            </w:r>
            <w:r w:rsidR="00880F5A">
              <w:rPr>
                <w:noProof/>
                <w:webHidden/>
              </w:rPr>
              <w:fldChar w:fldCharType="separate"/>
            </w:r>
            <w:r w:rsidR="00DB0E3B">
              <w:rPr>
                <w:noProof/>
                <w:webHidden/>
              </w:rPr>
              <w:t>63</w:t>
            </w:r>
            <w:r w:rsidR="00880F5A">
              <w:rPr>
                <w:noProof/>
                <w:webHidden/>
              </w:rPr>
              <w:fldChar w:fldCharType="end"/>
            </w:r>
          </w:hyperlink>
        </w:p>
        <w:p w14:paraId="5445A45F" w14:textId="77777777" w:rsidR="00D1418F" w:rsidRDefault="009C3049">
          <w:pPr>
            <w:pStyle w:val="Inhopg2"/>
            <w:tabs>
              <w:tab w:val="right" w:leader="dot" w:pos="9056"/>
            </w:tabs>
            <w:rPr>
              <w:b w:val="0"/>
              <w:noProof/>
              <w:sz w:val="24"/>
              <w:szCs w:val="24"/>
              <w:lang w:eastAsia="ja-JP"/>
            </w:rPr>
          </w:pPr>
          <w:hyperlink w:anchor="_Toc423083293" w:history="1">
            <w:r w:rsidR="00D1418F" w:rsidRPr="00B90369">
              <w:rPr>
                <w:rStyle w:val="Hyperlink"/>
                <w:noProof/>
              </w:rPr>
              <w:t>Bijlage 5: Schriftelijke toelichting onderzoek voor cliënten</w:t>
            </w:r>
            <w:r w:rsidR="00D1418F">
              <w:rPr>
                <w:noProof/>
                <w:webHidden/>
              </w:rPr>
              <w:tab/>
            </w:r>
            <w:r w:rsidR="00880F5A">
              <w:rPr>
                <w:noProof/>
                <w:webHidden/>
              </w:rPr>
              <w:fldChar w:fldCharType="begin"/>
            </w:r>
            <w:r w:rsidR="00D1418F">
              <w:rPr>
                <w:noProof/>
                <w:webHidden/>
              </w:rPr>
              <w:instrText xml:space="preserve"> PAGEREF _Toc423083293 \h </w:instrText>
            </w:r>
            <w:r w:rsidR="00880F5A">
              <w:rPr>
                <w:noProof/>
                <w:webHidden/>
              </w:rPr>
            </w:r>
            <w:r w:rsidR="00880F5A">
              <w:rPr>
                <w:noProof/>
                <w:webHidden/>
              </w:rPr>
              <w:fldChar w:fldCharType="separate"/>
            </w:r>
            <w:r w:rsidR="00DB0E3B">
              <w:rPr>
                <w:noProof/>
                <w:webHidden/>
              </w:rPr>
              <w:t>64</w:t>
            </w:r>
            <w:r w:rsidR="00880F5A">
              <w:rPr>
                <w:noProof/>
                <w:webHidden/>
              </w:rPr>
              <w:fldChar w:fldCharType="end"/>
            </w:r>
          </w:hyperlink>
        </w:p>
        <w:p w14:paraId="0EBFB179" w14:textId="77777777" w:rsidR="00D1418F" w:rsidRDefault="009C3049">
          <w:pPr>
            <w:pStyle w:val="Inhopg2"/>
            <w:tabs>
              <w:tab w:val="right" w:leader="dot" w:pos="9056"/>
            </w:tabs>
            <w:rPr>
              <w:b w:val="0"/>
              <w:noProof/>
              <w:sz w:val="24"/>
              <w:szCs w:val="24"/>
              <w:lang w:eastAsia="ja-JP"/>
            </w:rPr>
          </w:pPr>
          <w:hyperlink w:anchor="_Toc423083294" w:history="1">
            <w:r w:rsidR="00D1418F" w:rsidRPr="00B90369">
              <w:rPr>
                <w:rStyle w:val="Hyperlink"/>
                <w:noProof/>
              </w:rPr>
              <w:t>Bijlage 6: Thema’s deelvraag twee</w:t>
            </w:r>
            <w:r w:rsidR="00D1418F">
              <w:rPr>
                <w:noProof/>
                <w:webHidden/>
              </w:rPr>
              <w:tab/>
            </w:r>
            <w:r w:rsidR="00880F5A">
              <w:rPr>
                <w:noProof/>
                <w:webHidden/>
              </w:rPr>
              <w:fldChar w:fldCharType="begin"/>
            </w:r>
            <w:r w:rsidR="00D1418F">
              <w:rPr>
                <w:noProof/>
                <w:webHidden/>
              </w:rPr>
              <w:instrText xml:space="preserve"> PAGEREF _Toc423083294 \h </w:instrText>
            </w:r>
            <w:r w:rsidR="00880F5A">
              <w:rPr>
                <w:noProof/>
                <w:webHidden/>
              </w:rPr>
            </w:r>
            <w:r w:rsidR="00880F5A">
              <w:rPr>
                <w:noProof/>
                <w:webHidden/>
              </w:rPr>
              <w:fldChar w:fldCharType="separate"/>
            </w:r>
            <w:r w:rsidR="00DB0E3B">
              <w:rPr>
                <w:noProof/>
                <w:webHidden/>
              </w:rPr>
              <w:t>65</w:t>
            </w:r>
            <w:r w:rsidR="00880F5A">
              <w:rPr>
                <w:noProof/>
                <w:webHidden/>
              </w:rPr>
              <w:fldChar w:fldCharType="end"/>
            </w:r>
          </w:hyperlink>
        </w:p>
        <w:p w14:paraId="6B082414" w14:textId="77777777" w:rsidR="00D1418F" w:rsidRDefault="009C3049">
          <w:pPr>
            <w:pStyle w:val="Inhopg2"/>
            <w:tabs>
              <w:tab w:val="right" w:leader="dot" w:pos="9056"/>
            </w:tabs>
            <w:rPr>
              <w:b w:val="0"/>
              <w:noProof/>
              <w:sz w:val="24"/>
              <w:szCs w:val="24"/>
              <w:lang w:eastAsia="ja-JP"/>
            </w:rPr>
          </w:pPr>
          <w:hyperlink w:anchor="_Toc423083295" w:history="1">
            <w:r w:rsidR="00D1418F" w:rsidRPr="00B90369">
              <w:rPr>
                <w:rStyle w:val="Hyperlink"/>
                <w:noProof/>
              </w:rPr>
              <w:t>Bijlage 7: Thema’s deelvraag drie</w:t>
            </w:r>
            <w:r w:rsidR="00D1418F">
              <w:rPr>
                <w:noProof/>
                <w:webHidden/>
              </w:rPr>
              <w:tab/>
            </w:r>
            <w:r w:rsidR="00880F5A">
              <w:rPr>
                <w:noProof/>
                <w:webHidden/>
              </w:rPr>
              <w:fldChar w:fldCharType="begin"/>
            </w:r>
            <w:r w:rsidR="00D1418F">
              <w:rPr>
                <w:noProof/>
                <w:webHidden/>
              </w:rPr>
              <w:instrText xml:space="preserve"> PAGEREF _Toc423083295 \h </w:instrText>
            </w:r>
            <w:r w:rsidR="00880F5A">
              <w:rPr>
                <w:noProof/>
                <w:webHidden/>
              </w:rPr>
            </w:r>
            <w:r w:rsidR="00880F5A">
              <w:rPr>
                <w:noProof/>
                <w:webHidden/>
              </w:rPr>
              <w:fldChar w:fldCharType="separate"/>
            </w:r>
            <w:r w:rsidR="00DB0E3B">
              <w:rPr>
                <w:noProof/>
                <w:webHidden/>
              </w:rPr>
              <w:t>67</w:t>
            </w:r>
            <w:r w:rsidR="00880F5A">
              <w:rPr>
                <w:noProof/>
                <w:webHidden/>
              </w:rPr>
              <w:fldChar w:fldCharType="end"/>
            </w:r>
          </w:hyperlink>
        </w:p>
        <w:p w14:paraId="325D0B27" w14:textId="77777777" w:rsidR="00D1418F" w:rsidRDefault="009C3049">
          <w:pPr>
            <w:pStyle w:val="Inhopg2"/>
            <w:tabs>
              <w:tab w:val="right" w:leader="dot" w:pos="9056"/>
            </w:tabs>
            <w:rPr>
              <w:b w:val="0"/>
              <w:noProof/>
              <w:sz w:val="24"/>
              <w:szCs w:val="24"/>
              <w:lang w:eastAsia="ja-JP"/>
            </w:rPr>
          </w:pPr>
          <w:hyperlink w:anchor="_Toc423083296" w:history="1">
            <w:r w:rsidR="00D1418F" w:rsidRPr="00B90369">
              <w:rPr>
                <w:rStyle w:val="Hyperlink"/>
                <w:noProof/>
              </w:rPr>
              <w:t>Bijlage 8: Thema’s deelvraag vier</w:t>
            </w:r>
            <w:r w:rsidR="00D1418F">
              <w:rPr>
                <w:noProof/>
                <w:webHidden/>
              </w:rPr>
              <w:tab/>
            </w:r>
            <w:r w:rsidR="00880F5A">
              <w:rPr>
                <w:noProof/>
                <w:webHidden/>
              </w:rPr>
              <w:fldChar w:fldCharType="begin"/>
            </w:r>
            <w:r w:rsidR="00D1418F">
              <w:rPr>
                <w:noProof/>
                <w:webHidden/>
              </w:rPr>
              <w:instrText xml:space="preserve"> PAGEREF _Toc423083296 \h </w:instrText>
            </w:r>
            <w:r w:rsidR="00880F5A">
              <w:rPr>
                <w:noProof/>
                <w:webHidden/>
              </w:rPr>
            </w:r>
            <w:r w:rsidR="00880F5A">
              <w:rPr>
                <w:noProof/>
                <w:webHidden/>
              </w:rPr>
              <w:fldChar w:fldCharType="separate"/>
            </w:r>
            <w:r w:rsidR="00DB0E3B">
              <w:rPr>
                <w:noProof/>
                <w:webHidden/>
              </w:rPr>
              <w:t>68</w:t>
            </w:r>
            <w:r w:rsidR="00880F5A">
              <w:rPr>
                <w:noProof/>
                <w:webHidden/>
              </w:rPr>
              <w:fldChar w:fldCharType="end"/>
            </w:r>
          </w:hyperlink>
        </w:p>
        <w:p w14:paraId="3681A29F" w14:textId="77777777" w:rsidR="00D1418F" w:rsidRDefault="009C3049">
          <w:pPr>
            <w:pStyle w:val="Inhopg2"/>
            <w:tabs>
              <w:tab w:val="right" w:leader="dot" w:pos="9056"/>
            </w:tabs>
            <w:rPr>
              <w:b w:val="0"/>
              <w:noProof/>
              <w:sz w:val="24"/>
              <w:szCs w:val="24"/>
              <w:lang w:eastAsia="ja-JP"/>
            </w:rPr>
          </w:pPr>
          <w:hyperlink w:anchor="_Toc423083297" w:history="1">
            <w:r w:rsidR="00D1418F" w:rsidRPr="00B90369">
              <w:rPr>
                <w:rStyle w:val="Hyperlink"/>
                <w:noProof/>
              </w:rPr>
              <w:t>Bijlage 9: Thema’s deelvraag vijf</w:t>
            </w:r>
            <w:r w:rsidR="00D1418F">
              <w:rPr>
                <w:noProof/>
                <w:webHidden/>
              </w:rPr>
              <w:tab/>
            </w:r>
            <w:r w:rsidR="00880F5A">
              <w:rPr>
                <w:noProof/>
                <w:webHidden/>
              </w:rPr>
              <w:fldChar w:fldCharType="begin"/>
            </w:r>
            <w:r w:rsidR="00D1418F">
              <w:rPr>
                <w:noProof/>
                <w:webHidden/>
              </w:rPr>
              <w:instrText xml:space="preserve"> PAGEREF _Toc423083297 \h </w:instrText>
            </w:r>
            <w:r w:rsidR="00880F5A">
              <w:rPr>
                <w:noProof/>
                <w:webHidden/>
              </w:rPr>
            </w:r>
            <w:r w:rsidR="00880F5A">
              <w:rPr>
                <w:noProof/>
                <w:webHidden/>
              </w:rPr>
              <w:fldChar w:fldCharType="separate"/>
            </w:r>
            <w:r w:rsidR="00DB0E3B">
              <w:rPr>
                <w:noProof/>
                <w:webHidden/>
              </w:rPr>
              <w:t>70</w:t>
            </w:r>
            <w:r w:rsidR="00880F5A">
              <w:rPr>
                <w:noProof/>
                <w:webHidden/>
              </w:rPr>
              <w:fldChar w:fldCharType="end"/>
            </w:r>
          </w:hyperlink>
        </w:p>
        <w:p w14:paraId="2648843B" w14:textId="77777777" w:rsidR="00D1418F" w:rsidRDefault="009C3049">
          <w:pPr>
            <w:pStyle w:val="Inhopg2"/>
            <w:tabs>
              <w:tab w:val="right" w:leader="dot" w:pos="9056"/>
            </w:tabs>
            <w:rPr>
              <w:b w:val="0"/>
              <w:noProof/>
              <w:sz w:val="24"/>
              <w:szCs w:val="24"/>
              <w:lang w:eastAsia="ja-JP"/>
            </w:rPr>
          </w:pPr>
          <w:hyperlink w:anchor="_Toc423083298" w:history="1">
            <w:r w:rsidR="00D1418F" w:rsidRPr="00B90369">
              <w:rPr>
                <w:rStyle w:val="Hyperlink"/>
                <w:noProof/>
              </w:rPr>
              <w:t>Bijlage 10: Thema’s deelvraag zes</w:t>
            </w:r>
            <w:r w:rsidR="00D1418F">
              <w:rPr>
                <w:noProof/>
                <w:webHidden/>
              </w:rPr>
              <w:tab/>
            </w:r>
            <w:r w:rsidR="00880F5A">
              <w:rPr>
                <w:noProof/>
                <w:webHidden/>
              </w:rPr>
              <w:fldChar w:fldCharType="begin"/>
            </w:r>
            <w:r w:rsidR="00D1418F">
              <w:rPr>
                <w:noProof/>
                <w:webHidden/>
              </w:rPr>
              <w:instrText xml:space="preserve"> PAGEREF _Toc423083298 \h </w:instrText>
            </w:r>
            <w:r w:rsidR="00880F5A">
              <w:rPr>
                <w:noProof/>
                <w:webHidden/>
              </w:rPr>
            </w:r>
            <w:r w:rsidR="00880F5A">
              <w:rPr>
                <w:noProof/>
                <w:webHidden/>
              </w:rPr>
              <w:fldChar w:fldCharType="separate"/>
            </w:r>
            <w:r w:rsidR="00DB0E3B">
              <w:rPr>
                <w:noProof/>
                <w:webHidden/>
              </w:rPr>
              <w:t>71</w:t>
            </w:r>
            <w:r w:rsidR="00880F5A">
              <w:rPr>
                <w:noProof/>
                <w:webHidden/>
              </w:rPr>
              <w:fldChar w:fldCharType="end"/>
            </w:r>
          </w:hyperlink>
        </w:p>
        <w:p w14:paraId="47059670" w14:textId="77777777" w:rsidR="002E059C" w:rsidRPr="006D1214" w:rsidRDefault="00880F5A" w:rsidP="002E059C">
          <w:r w:rsidRPr="001168CF">
            <w:rPr>
              <w:b/>
              <w:bCs/>
              <w:noProof/>
            </w:rPr>
            <w:fldChar w:fldCharType="end"/>
          </w:r>
        </w:p>
      </w:sdtContent>
    </w:sdt>
    <w:p w14:paraId="3C6919B5" w14:textId="77777777" w:rsidR="00BE21C1" w:rsidRDefault="00BE21C1" w:rsidP="002E059C">
      <w:pPr>
        <w:pStyle w:val="Kop1"/>
      </w:pPr>
      <w:r>
        <w:br w:type="page"/>
      </w:r>
    </w:p>
    <w:p w14:paraId="270C187C" w14:textId="77777777" w:rsidR="00F559C6" w:rsidRDefault="00435DC6" w:rsidP="00817FD2">
      <w:pPr>
        <w:pStyle w:val="Kop1"/>
      </w:pPr>
      <w:bookmarkStart w:id="76" w:name="_Toc423083225"/>
      <w:r>
        <w:lastRenderedPageBreak/>
        <w:t xml:space="preserve">1. </w:t>
      </w:r>
      <w:r w:rsidR="00BE21C1">
        <w:t>Inleiding</w:t>
      </w:r>
      <w:bookmarkEnd w:id="76"/>
    </w:p>
    <w:p w14:paraId="16141DD3" w14:textId="77777777" w:rsidR="00BE21C1" w:rsidRDefault="00435DC6" w:rsidP="00F559C6">
      <w:pPr>
        <w:pStyle w:val="Kop2"/>
        <w:rPr>
          <w:b w:val="0"/>
          <w:color w:val="17365D" w:themeColor="text2" w:themeShade="BF"/>
          <w:sz w:val="30"/>
          <w:szCs w:val="30"/>
        </w:rPr>
      </w:pPr>
      <w:bookmarkStart w:id="77" w:name="_Toc423083226"/>
      <w:r w:rsidRPr="00A57CBB">
        <w:rPr>
          <w:b w:val="0"/>
          <w:color w:val="17365D" w:themeColor="text2" w:themeShade="BF"/>
          <w:sz w:val="30"/>
          <w:szCs w:val="30"/>
        </w:rPr>
        <w:t xml:space="preserve">1.1. </w:t>
      </w:r>
      <w:r w:rsidR="00BE21C1" w:rsidRPr="00A57CBB">
        <w:rPr>
          <w:b w:val="0"/>
          <w:color w:val="17365D" w:themeColor="text2" w:themeShade="BF"/>
          <w:sz w:val="30"/>
          <w:szCs w:val="30"/>
        </w:rPr>
        <w:t>Aanleiding onderzoek</w:t>
      </w:r>
      <w:r w:rsidR="00461A23" w:rsidRPr="00A57CBB">
        <w:rPr>
          <w:b w:val="0"/>
          <w:color w:val="17365D" w:themeColor="text2" w:themeShade="BF"/>
          <w:sz w:val="30"/>
          <w:szCs w:val="30"/>
        </w:rPr>
        <w:t xml:space="preserve"> &amp; p</w:t>
      </w:r>
      <w:r w:rsidR="00FC030F" w:rsidRPr="00A57CBB">
        <w:rPr>
          <w:b w:val="0"/>
          <w:color w:val="17365D" w:themeColor="text2" w:themeShade="BF"/>
          <w:sz w:val="30"/>
          <w:szCs w:val="30"/>
        </w:rPr>
        <w:t>robleembeschrijving</w:t>
      </w:r>
      <w:bookmarkEnd w:id="77"/>
    </w:p>
    <w:p w14:paraId="1CC8D3CA" w14:textId="77777777" w:rsidR="00E80512" w:rsidRPr="00DA75B5" w:rsidRDefault="00E80512" w:rsidP="00E80512">
      <w:pPr>
        <w:autoSpaceDE w:val="0"/>
        <w:autoSpaceDN w:val="0"/>
        <w:adjustRightInd w:val="0"/>
        <w:rPr>
          <w:sz w:val="22"/>
          <w:szCs w:val="22"/>
        </w:rPr>
      </w:pPr>
      <w:r w:rsidRPr="00130D16">
        <w:rPr>
          <w:sz w:val="22"/>
          <w:szCs w:val="22"/>
        </w:rPr>
        <w:t xml:space="preserve">De overheid en patiëntenorganisaties doen een steeds groter beroep op het vermogen van </w:t>
      </w:r>
      <w:r w:rsidRPr="00DA75B5">
        <w:rPr>
          <w:sz w:val="22"/>
          <w:szCs w:val="22"/>
        </w:rPr>
        <w:t xml:space="preserve">burgers om zo lang mogelijk zelfredzaam te zijn en om zélf de regie te blijven voeren. </w:t>
      </w:r>
      <w:r>
        <w:rPr>
          <w:sz w:val="22"/>
          <w:szCs w:val="22"/>
        </w:rPr>
        <w:br/>
        <w:t>Nederland 'vergrijst', en daarmee groeit de behoefte aan zorg sterk. Doordat aan de andere kant het aantal zorgverleners afneemt, wordt er gezocht naar oplossingen. De toepassing van technologie wordt door het Ministerie van Volksgezondheid, Welzijn en Sport (VWS) gezien als één van de oplossingen</w:t>
      </w:r>
      <w:sdt>
        <w:sdtPr>
          <w:rPr>
            <w:sz w:val="22"/>
            <w:szCs w:val="22"/>
          </w:rPr>
          <w:id w:val="499477420"/>
          <w:citation/>
        </w:sdtPr>
        <w:sdtEndPr/>
        <w:sdtContent>
          <w:r w:rsidR="00880F5A">
            <w:rPr>
              <w:sz w:val="22"/>
              <w:szCs w:val="22"/>
            </w:rPr>
            <w:fldChar w:fldCharType="begin"/>
          </w:r>
          <w:r>
            <w:rPr>
              <w:sz w:val="22"/>
              <w:szCs w:val="22"/>
            </w:rPr>
            <w:instrText xml:space="preserve"> CITATION Min15 \l 1043 </w:instrText>
          </w:r>
          <w:r w:rsidR="00880F5A">
            <w:rPr>
              <w:sz w:val="22"/>
              <w:szCs w:val="22"/>
            </w:rPr>
            <w:fldChar w:fldCharType="separate"/>
          </w:r>
          <w:r w:rsidR="004A7F0F">
            <w:rPr>
              <w:noProof/>
              <w:sz w:val="22"/>
              <w:szCs w:val="22"/>
            </w:rPr>
            <w:t xml:space="preserve"> </w:t>
          </w:r>
          <w:r w:rsidR="004A7F0F" w:rsidRPr="004A7F0F">
            <w:rPr>
              <w:noProof/>
              <w:sz w:val="22"/>
              <w:szCs w:val="22"/>
            </w:rPr>
            <w:t>(Ministerie van VWS, 2015)</w:t>
          </w:r>
          <w:r w:rsidR="00880F5A">
            <w:rPr>
              <w:sz w:val="22"/>
              <w:szCs w:val="22"/>
            </w:rPr>
            <w:fldChar w:fldCharType="end"/>
          </w:r>
        </w:sdtContent>
      </w:sdt>
      <w:r>
        <w:rPr>
          <w:sz w:val="22"/>
          <w:szCs w:val="22"/>
        </w:rPr>
        <w:t xml:space="preserve">. </w:t>
      </w:r>
      <w:r w:rsidRPr="00DA75B5">
        <w:rPr>
          <w:sz w:val="22"/>
          <w:szCs w:val="22"/>
        </w:rPr>
        <w:t xml:space="preserve">Er zijn tal van technologische hulpmiddelen beschikbaar die cliënten zouden kunnen gebruiken voor het vergroten van hun zelfredzaamheid en zelfregie. </w:t>
      </w:r>
    </w:p>
    <w:p w14:paraId="5F719F55" w14:textId="77777777" w:rsidR="00E80512" w:rsidRPr="00DA75B5" w:rsidRDefault="00E80512" w:rsidP="00E80512">
      <w:pPr>
        <w:autoSpaceDE w:val="0"/>
        <w:autoSpaceDN w:val="0"/>
        <w:adjustRightInd w:val="0"/>
        <w:rPr>
          <w:sz w:val="22"/>
          <w:szCs w:val="22"/>
        </w:rPr>
      </w:pPr>
    </w:p>
    <w:p w14:paraId="24FA6D80" w14:textId="77777777" w:rsidR="00E80512" w:rsidRPr="00DA75B5" w:rsidRDefault="00E80512" w:rsidP="00E80512">
      <w:pPr>
        <w:rPr>
          <w:sz w:val="22"/>
          <w:szCs w:val="22"/>
        </w:rPr>
      </w:pPr>
      <w:r w:rsidRPr="00DA75B5">
        <w:rPr>
          <w:sz w:val="22"/>
          <w:szCs w:val="22"/>
        </w:rPr>
        <w:t xml:space="preserve">Het vergroten van de zelfredzaamheid en zelfregie </w:t>
      </w:r>
      <w:r>
        <w:rPr>
          <w:sz w:val="22"/>
          <w:szCs w:val="22"/>
        </w:rPr>
        <w:t>komt ook terug</w:t>
      </w:r>
      <w:r w:rsidRPr="00DA75B5">
        <w:rPr>
          <w:sz w:val="22"/>
          <w:szCs w:val="22"/>
        </w:rPr>
        <w:t xml:space="preserve"> in het nieuwe beroepsprofiel van de verpleegkundige anno 2020. </w:t>
      </w:r>
      <w:r w:rsidR="002F270A">
        <w:rPr>
          <w:sz w:val="22"/>
          <w:szCs w:val="22"/>
        </w:rPr>
        <w:t>Een belangrijk hierbij is</w:t>
      </w:r>
      <w:r w:rsidRPr="00DA75B5">
        <w:rPr>
          <w:sz w:val="22"/>
          <w:szCs w:val="22"/>
        </w:rPr>
        <w:t xml:space="preserve"> de ondersteuning van zelfmanagement van patiënten. Ondersteuning van het zelfmanagement is een essentieel onderdeel van goede, gestructureerd zorg waar de Ned</w:t>
      </w:r>
      <w:r w:rsidR="003D7612">
        <w:rPr>
          <w:sz w:val="22"/>
          <w:szCs w:val="22"/>
        </w:rPr>
        <w:t>erlandse overheid voor staat. Men</w:t>
      </w:r>
      <w:r w:rsidRPr="00DA75B5">
        <w:rPr>
          <w:sz w:val="22"/>
          <w:szCs w:val="22"/>
        </w:rPr>
        <w:t xml:space="preserve"> is van oudsher gewend om de zorg vooral te richten op wat patiënten niet (meer) kunnen. Het nieuwe beroepsprofiel van de verpleegkundige moet deze focus verleggen naar wat patiënten wél kunnen. Meer aandacht voor zelfmanagement </w:t>
      </w:r>
      <w:r w:rsidR="002F270A">
        <w:rPr>
          <w:sz w:val="22"/>
          <w:szCs w:val="22"/>
        </w:rPr>
        <w:t xml:space="preserve">is gewenst </w:t>
      </w:r>
      <w:r w:rsidRPr="00DA75B5">
        <w:rPr>
          <w:sz w:val="22"/>
          <w:szCs w:val="22"/>
        </w:rPr>
        <w:t xml:space="preserve">om te kijken hoe </w:t>
      </w:r>
      <w:r w:rsidR="002F270A">
        <w:rPr>
          <w:sz w:val="22"/>
          <w:szCs w:val="22"/>
        </w:rPr>
        <w:t xml:space="preserve">er </w:t>
      </w:r>
      <w:r w:rsidRPr="00DA75B5">
        <w:rPr>
          <w:sz w:val="22"/>
          <w:szCs w:val="22"/>
        </w:rPr>
        <w:t xml:space="preserve">effectief omgegaan kan worden met ziekte en beperkingen in het dagelijks leven, of het voorkomen daarvan </w:t>
      </w:r>
      <w:sdt>
        <w:sdtPr>
          <w:rPr>
            <w:sz w:val="22"/>
            <w:szCs w:val="22"/>
          </w:rPr>
          <w:id w:val="-493340103"/>
          <w:citation/>
        </w:sdtPr>
        <w:sdtEndPr/>
        <w:sdtContent>
          <w:r w:rsidR="00880F5A" w:rsidRPr="00DA75B5">
            <w:rPr>
              <w:sz w:val="22"/>
              <w:szCs w:val="22"/>
            </w:rPr>
            <w:fldChar w:fldCharType="begin"/>
          </w:r>
          <w:r w:rsidRPr="00271057">
            <w:rPr>
              <w:sz w:val="22"/>
              <w:szCs w:val="22"/>
            </w:rPr>
            <w:instrText xml:space="preserve"> CITATION VVN12 \l 1033 </w:instrText>
          </w:r>
          <w:r w:rsidR="00880F5A" w:rsidRPr="00DA75B5">
            <w:rPr>
              <w:sz w:val="22"/>
              <w:szCs w:val="22"/>
            </w:rPr>
            <w:fldChar w:fldCharType="separate"/>
          </w:r>
          <w:r w:rsidR="004A7F0F" w:rsidRPr="004A7F0F">
            <w:rPr>
              <w:noProof/>
              <w:sz w:val="22"/>
              <w:szCs w:val="22"/>
            </w:rPr>
            <w:t>(V&amp;VN, 2012)</w:t>
          </w:r>
          <w:r w:rsidR="00880F5A" w:rsidRPr="00DA75B5">
            <w:rPr>
              <w:sz w:val="22"/>
              <w:szCs w:val="22"/>
            </w:rPr>
            <w:fldChar w:fldCharType="end"/>
          </w:r>
        </w:sdtContent>
      </w:sdt>
      <w:r w:rsidRPr="00DA75B5">
        <w:rPr>
          <w:sz w:val="22"/>
          <w:szCs w:val="22"/>
        </w:rPr>
        <w:t>.</w:t>
      </w:r>
    </w:p>
    <w:p w14:paraId="36479760" w14:textId="77777777" w:rsidR="00E80512" w:rsidRPr="00DA75B5" w:rsidRDefault="00E80512" w:rsidP="00E80512">
      <w:pPr>
        <w:rPr>
          <w:sz w:val="22"/>
          <w:szCs w:val="22"/>
        </w:rPr>
      </w:pPr>
    </w:p>
    <w:p w14:paraId="7387097A" w14:textId="77777777" w:rsidR="00E80512" w:rsidRPr="00130D16" w:rsidRDefault="00E80512" w:rsidP="00E80512">
      <w:pPr>
        <w:autoSpaceDE w:val="0"/>
        <w:autoSpaceDN w:val="0"/>
        <w:adjustRightInd w:val="0"/>
        <w:rPr>
          <w:sz w:val="22"/>
          <w:szCs w:val="22"/>
        </w:rPr>
      </w:pPr>
      <w:r w:rsidRPr="00DA75B5">
        <w:rPr>
          <w:sz w:val="22"/>
          <w:szCs w:val="22"/>
        </w:rPr>
        <w:t>Het nieuwe beroepsprofiel stelt de verpleegkundige als een allround zorgprofessional die zich richt op het ondersteunen van het zelfmanagement van patiënten, hun naasten en hun sociale netwerk, met als doel het behouden of verbeteren van het dagelijks functione</w:t>
      </w:r>
      <w:r>
        <w:rPr>
          <w:sz w:val="22"/>
          <w:szCs w:val="22"/>
        </w:rPr>
        <w:t>ren in relatie tot gezondheid,</w:t>
      </w:r>
      <w:r w:rsidRPr="00DA75B5">
        <w:rPr>
          <w:sz w:val="22"/>
          <w:szCs w:val="22"/>
        </w:rPr>
        <w:t xml:space="preserve"> ziekte en kwaliteit van leven. Het versterken van het zelfmanagement, het krachtiger maken van patiënten en hen helpen bij het bereiken, handhaven of (opnieuw) verwerven van hun onafhankelijkheid</w:t>
      </w:r>
      <w:sdt>
        <w:sdtPr>
          <w:rPr>
            <w:sz w:val="22"/>
            <w:szCs w:val="22"/>
          </w:rPr>
          <w:id w:val="-933517927"/>
          <w:citation/>
        </w:sdtPr>
        <w:sdtEndPr/>
        <w:sdtContent>
          <w:r w:rsidR="00880F5A" w:rsidRPr="00DA75B5">
            <w:rPr>
              <w:sz w:val="22"/>
              <w:szCs w:val="22"/>
            </w:rPr>
            <w:fldChar w:fldCharType="begin"/>
          </w:r>
          <w:r w:rsidRPr="00271057">
            <w:rPr>
              <w:sz w:val="22"/>
              <w:szCs w:val="22"/>
            </w:rPr>
            <w:instrText xml:space="preserve"> CITATION VVN12 \l 1033 </w:instrText>
          </w:r>
          <w:r w:rsidR="00880F5A" w:rsidRPr="00DA75B5">
            <w:rPr>
              <w:sz w:val="22"/>
              <w:szCs w:val="22"/>
            </w:rPr>
            <w:fldChar w:fldCharType="separate"/>
          </w:r>
          <w:r w:rsidR="004A7F0F">
            <w:rPr>
              <w:noProof/>
              <w:sz w:val="22"/>
              <w:szCs w:val="22"/>
            </w:rPr>
            <w:t xml:space="preserve"> </w:t>
          </w:r>
          <w:r w:rsidR="004A7F0F" w:rsidRPr="004A7F0F">
            <w:rPr>
              <w:noProof/>
              <w:sz w:val="22"/>
              <w:szCs w:val="22"/>
            </w:rPr>
            <w:t>(V&amp;VN, 2012)</w:t>
          </w:r>
          <w:r w:rsidR="00880F5A" w:rsidRPr="00DA75B5">
            <w:rPr>
              <w:sz w:val="22"/>
              <w:szCs w:val="22"/>
            </w:rPr>
            <w:fldChar w:fldCharType="end"/>
          </w:r>
        </w:sdtContent>
      </w:sdt>
      <w:r w:rsidRPr="00DA75B5">
        <w:rPr>
          <w:sz w:val="22"/>
          <w:szCs w:val="22"/>
        </w:rPr>
        <w:t>.</w:t>
      </w:r>
    </w:p>
    <w:p w14:paraId="1E8371BA" w14:textId="77777777" w:rsidR="00E80512" w:rsidRDefault="00E80512" w:rsidP="00E80512">
      <w:pPr>
        <w:autoSpaceDE w:val="0"/>
        <w:autoSpaceDN w:val="0"/>
        <w:adjustRightInd w:val="0"/>
        <w:rPr>
          <w:sz w:val="22"/>
          <w:szCs w:val="22"/>
        </w:rPr>
      </w:pPr>
    </w:p>
    <w:p w14:paraId="33AEAF55" w14:textId="77777777" w:rsidR="00E80512" w:rsidRDefault="00E80512" w:rsidP="00E80512">
      <w:pPr>
        <w:autoSpaceDE w:val="0"/>
        <w:autoSpaceDN w:val="0"/>
        <w:adjustRightInd w:val="0"/>
        <w:rPr>
          <w:sz w:val="22"/>
          <w:szCs w:val="22"/>
        </w:rPr>
      </w:pPr>
      <w:r>
        <w:rPr>
          <w:sz w:val="22"/>
          <w:szCs w:val="22"/>
        </w:rPr>
        <w:t xml:space="preserve">Hoe technologische hulpmiddelen ondersteunend kunnen worden ingezet als bijdrage aan de vergroting van zelfredzaamheid, zelfregie </w:t>
      </w:r>
      <w:r w:rsidR="002F270A">
        <w:rPr>
          <w:rFonts w:ascii="Cambria" w:hAnsi="Cambria"/>
          <w:sz w:val="22"/>
          <w:szCs w:val="22"/>
        </w:rPr>
        <w:t xml:space="preserve">en </w:t>
      </w:r>
      <w:r w:rsidR="002F270A">
        <w:rPr>
          <w:sz w:val="22"/>
          <w:szCs w:val="22"/>
        </w:rPr>
        <w:t>persoonsgerichte zorg met</w:t>
      </w:r>
      <w:r>
        <w:rPr>
          <w:sz w:val="22"/>
          <w:szCs w:val="22"/>
        </w:rPr>
        <w:t xml:space="preserve"> daarnaast de implementatie hiervan, is </w:t>
      </w:r>
      <w:r>
        <w:rPr>
          <w:rFonts w:ascii="Cambria" w:hAnsi="Cambria"/>
          <w:sz w:val="22"/>
          <w:szCs w:val="22"/>
        </w:rPr>
        <w:t>éé</w:t>
      </w:r>
      <w:r>
        <w:rPr>
          <w:sz w:val="22"/>
          <w:szCs w:val="22"/>
        </w:rPr>
        <w:t xml:space="preserve">n van de onderzoeken van de Community of Practice (CoP) Technologie en Persoonsgerichte zorg (Lectoraat Fontys Hogeschool Verpleegkunde). </w:t>
      </w:r>
    </w:p>
    <w:p w14:paraId="4F8923A6" w14:textId="77777777" w:rsidR="00E80512" w:rsidRDefault="00E80512" w:rsidP="00E80512">
      <w:pPr>
        <w:autoSpaceDE w:val="0"/>
        <w:autoSpaceDN w:val="0"/>
        <w:adjustRightInd w:val="0"/>
        <w:rPr>
          <w:sz w:val="22"/>
          <w:szCs w:val="22"/>
        </w:rPr>
      </w:pPr>
      <w:r>
        <w:rPr>
          <w:sz w:val="22"/>
          <w:szCs w:val="22"/>
        </w:rPr>
        <w:t xml:space="preserve">Er zijn verschillende deelonderzoeken nodig om uiteindelijk antwoord te kunnen geven op dit onderzoek van de CoP Technologie en Persoonsgerichte zorg. Uit onderzoek </w:t>
      </w:r>
      <w:sdt>
        <w:sdtPr>
          <w:rPr>
            <w:sz w:val="22"/>
            <w:szCs w:val="22"/>
          </w:rPr>
          <w:id w:val="658887508"/>
          <w:citation/>
        </w:sdtPr>
        <w:sdtEndPr/>
        <w:sdtContent>
          <w:r w:rsidR="00880F5A" w:rsidRPr="00130D16">
            <w:rPr>
              <w:sz w:val="22"/>
              <w:szCs w:val="22"/>
            </w:rPr>
            <w:fldChar w:fldCharType="begin"/>
          </w:r>
          <w:r w:rsidRPr="00271057">
            <w:rPr>
              <w:sz w:val="22"/>
              <w:szCs w:val="22"/>
            </w:rPr>
            <w:instrText xml:space="preserve"> CITATION NIV13 \l 1033 </w:instrText>
          </w:r>
          <w:r w:rsidR="00880F5A" w:rsidRPr="00130D16">
            <w:rPr>
              <w:sz w:val="22"/>
              <w:szCs w:val="22"/>
            </w:rPr>
            <w:fldChar w:fldCharType="separate"/>
          </w:r>
          <w:r w:rsidR="004A7F0F" w:rsidRPr="004A7F0F">
            <w:rPr>
              <w:noProof/>
              <w:sz w:val="22"/>
              <w:szCs w:val="22"/>
            </w:rPr>
            <w:t>(NIVEL, 2013)</w:t>
          </w:r>
          <w:r w:rsidR="00880F5A" w:rsidRPr="00130D16">
            <w:rPr>
              <w:sz w:val="22"/>
              <w:szCs w:val="22"/>
            </w:rPr>
            <w:fldChar w:fldCharType="end"/>
          </w:r>
        </w:sdtContent>
      </w:sdt>
      <w:r>
        <w:rPr>
          <w:sz w:val="22"/>
          <w:szCs w:val="22"/>
        </w:rPr>
        <w:t xml:space="preserve"> </w:t>
      </w:r>
      <w:r w:rsidRPr="0093236F">
        <w:rPr>
          <w:sz w:val="22"/>
          <w:szCs w:val="22"/>
        </w:rPr>
        <w:t xml:space="preserve">blijkt </w:t>
      </w:r>
      <w:r>
        <w:rPr>
          <w:sz w:val="22"/>
          <w:szCs w:val="22"/>
        </w:rPr>
        <w:t>namelijk</w:t>
      </w:r>
      <w:r w:rsidRPr="0093236F">
        <w:rPr>
          <w:sz w:val="22"/>
          <w:szCs w:val="22"/>
        </w:rPr>
        <w:t xml:space="preserve"> dat </w:t>
      </w:r>
      <w:r>
        <w:rPr>
          <w:sz w:val="22"/>
          <w:szCs w:val="22"/>
        </w:rPr>
        <w:t>de</w:t>
      </w:r>
      <w:r w:rsidRPr="0093236F">
        <w:rPr>
          <w:sz w:val="22"/>
          <w:szCs w:val="22"/>
        </w:rPr>
        <w:t xml:space="preserve"> </w:t>
      </w:r>
      <w:r>
        <w:rPr>
          <w:sz w:val="22"/>
          <w:szCs w:val="22"/>
        </w:rPr>
        <w:t xml:space="preserve">toepassing van technologisch hulpmiddelen </w:t>
      </w:r>
      <w:r w:rsidRPr="0093236F">
        <w:rPr>
          <w:sz w:val="22"/>
          <w:szCs w:val="22"/>
        </w:rPr>
        <w:t xml:space="preserve">in de praktijk niet </w:t>
      </w:r>
      <w:r>
        <w:rPr>
          <w:sz w:val="22"/>
          <w:szCs w:val="22"/>
        </w:rPr>
        <w:t xml:space="preserve">geheel </w:t>
      </w:r>
      <w:r w:rsidRPr="0093236F">
        <w:rPr>
          <w:sz w:val="22"/>
          <w:szCs w:val="22"/>
        </w:rPr>
        <w:t xml:space="preserve">vanzelfsprekend is. </w:t>
      </w:r>
      <w:r>
        <w:rPr>
          <w:sz w:val="22"/>
          <w:szCs w:val="22"/>
        </w:rPr>
        <w:t>Dit brengt vragen voor verschillende deelonderzoeken naar boven zoals ‘</w:t>
      </w:r>
      <w:r w:rsidRPr="00FC2AB7">
        <w:rPr>
          <w:i/>
          <w:sz w:val="22"/>
          <w:szCs w:val="22"/>
        </w:rPr>
        <w:t>hoe kijken de zorgverleners tegen het gebruik van technologische hulpmiddelen aan?</w:t>
      </w:r>
      <w:r>
        <w:rPr>
          <w:sz w:val="22"/>
          <w:szCs w:val="22"/>
        </w:rPr>
        <w:t>’ Maar ook ‘</w:t>
      </w:r>
      <w:r w:rsidRPr="00FC2AB7">
        <w:rPr>
          <w:i/>
          <w:sz w:val="22"/>
          <w:szCs w:val="22"/>
        </w:rPr>
        <w:t>welke zorgsituaties lenen zich voor het gebruik van technologische hulpmiddelen?</w:t>
      </w:r>
      <w:r>
        <w:rPr>
          <w:sz w:val="22"/>
          <w:szCs w:val="22"/>
        </w:rPr>
        <w:t xml:space="preserve">’ Op deze laatste vraag zal dit praktijkonderzoek afstuderen zich richten. </w:t>
      </w:r>
    </w:p>
    <w:p w14:paraId="5B2973FD" w14:textId="77777777" w:rsidR="00E80512" w:rsidRDefault="00E80512" w:rsidP="00E80512">
      <w:pPr>
        <w:autoSpaceDE w:val="0"/>
        <w:autoSpaceDN w:val="0"/>
        <w:adjustRightInd w:val="0"/>
        <w:rPr>
          <w:sz w:val="22"/>
          <w:szCs w:val="22"/>
        </w:rPr>
      </w:pPr>
    </w:p>
    <w:p w14:paraId="6053A532" w14:textId="77777777" w:rsidR="00E80512" w:rsidRDefault="002F270A" w:rsidP="00E80512">
      <w:pPr>
        <w:autoSpaceDE w:val="0"/>
        <w:autoSpaceDN w:val="0"/>
        <w:adjustRightInd w:val="0"/>
        <w:rPr>
          <w:sz w:val="22"/>
        </w:rPr>
      </w:pPr>
      <w:r>
        <w:rPr>
          <w:sz w:val="22"/>
          <w:szCs w:val="22"/>
        </w:rPr>
        <w:t xml:space="preserve">Het praktijkonderzoek afstuderen wordt in samenwerking met de thuiszorg van de </w:t>
      </w:r>
      <w:r w:rsidR="0027721E">
        <w:rPr>
          <w:sz w:val="22"/>
          <w:szCs w:val="22"/>
        </w:rPr>
        <w:t>XXX</w:t>
      </w:r>
      <w:r>
        <w:rPr>
          <w:sz w:val="22"/>
          <w:szCs w:val="22"/>
        </w:rPr>
        <w:t xml:space="preserve"> (</w:t>
      </w:r>
      <w:r w:rsidR="0027721E">
        <w:rPr>
          <w:sz w:val="22"/>
          <w:szCs w:val="22"/>
        </w:rPr>
        <w:t>X</w:t>
      </w:r>
      <w:r>
        <w:rPr>
          <w:sz w:val="22"/>
          <w:szCs w:val="22"/>
        </w:rPr>
        <w:t>) uitgevoerd. Dit gebeurt</w:t>
      </w:r>
      <w:r w:rsidR="00E80512" w:rsidRPr="00114295">
        <w:rPr>
          <w:sz w:val="22"/>
          <w:szCs w:val="22"/>
        </w:rPr>
        <w:t xml:space="preserve"> binnen de thuiszorgteams </w:t>
      </w:r>
      <w:r w:rsidR="0027721E">
        <w:rPr>
          <w:sz w:val="22"/>
          <w:szCs w:val="22"/>
        </w:rPr>
        <w:t>A</w:t>
      </w:r>
      <w:r w:rsidR="00E80512" w:rsidRPr="00114295">
        <w:rPr>
          <w:sz w:val="22"/>
          <w:szCs w:val="22"/>
        </w:rPr>
        <w:t xml:space="preserve"> en </w:t>
      </w:r>
      <w:r w:rsidR="0027721E">
        <w:rPr>
          <w:sz w:val="22"/>
          <w:szCs w:val="22"/>
        </w:rPr>
        <w:t>B</w:t>
      </w:r>
      <w:r w:rsidR="00E80512" w:rsidRPr="00114295">
        <w:rPr>
          <w:sz w:val="22"/>
          <w:szCs w:val="22"/>
        </w:rPr>
        <w:t xml:space="preserve">. De </w:t>
      </w:r>
      <w:r w:rsidR="0027721E">
        <w:rPr>
          <w:sz w:val="22"/>
          <w:szCs w:val="22"/>
        </w:rPr>
        <w:t>X</w:t>
      </w:r>
      <w:r w:rsidR="00E80512" w:rsidRPr="00114295">
        <w:rPr>
          <w:sz w:val="22"/>
          <w:szCs w:val="22"/>
        </w:rPr>
        <w:t xml:space="preserve"> biedt huisvesting, alle vormen van (thuis)zorg, behandeling en begeleiding aan huis, welzijn services en activiteiten </w:t>
      </w:r>
      <w:r w:rsidR="0027721E">
        <w:rPr>
          <w:noProof/>
          <w:sz w:val="22"/>
        </w:rPr>
        <w:t>(X</w:t>
      </w:r>
      <w:r w:rsidR="0027721E" w:rsidRPr="004A7F0F">
        <w:rPr>
          <w:noProof/>
          <w:sz w:val="22"/>
        </w:rPr>
        <w:t xml:space="preserve"> Thuiszorg, 2010)</w:t>
      </w:r>
      <w:r w:rsidR="00E80512" w:rsidRPr="00114295">
        <w:rPr>
          <w:sz w:val="22"/>
        </w:rPr>
        <w:t xml:space="preserve">. </w:t>
      </w:r>
      <w:r w:rsidR="000A7AD4" w:rsidRPr="00114295">
        <w:rPr>
          <w:sz w:val="22"/>
        </w:rPr>
        <w:t xml:space="preserve">De </w:t>
      </w:r>
      <w:r w:rsidR="0027721E">
        <w:rPr>
          <w:sz w:val="22"/>
        </w:rPr>
        <w:t>X</w:t>
      </w:r>
      <w:r w:rsidR="000A7AD4" w:rsidRPr="00114295">
        <w:rPr>
          <w:sz w:val="22"/>
        </w:rPr>
        <w:t xml:space="preserve"> heeft in oktober 2014 alle medewerkers ondergebracht in 12 thuiszorgteams. </w:t>
      </w:r>
      <w:r w:rsidR="00DB245C" w:rsidRPr="00114295">
        <w:rPr>
          <w:sz w:val="22"/>
        </w:rPr>
        <w:t xml:space="preserve">De thuiszorgteams </w:t>
      </w:r>
      <w:r w:rsidR="0027721E">
        <w:rPr>
          <w:sz w:val="22"/>
        </w:rPr>
        <w:t>A</w:t>
      </w:r>
      <w:r w:rsidR="00DB245C" w:rsidRPr="00114295">
        <w:rPr>
          <w:sz w:val="22"/>
        </w:rPr>
        <w:t xml:space="preserve"> en </w:t>
      </w:r>
      <w:r w:rsidR="0027721E">
        <w:rPr>
          <w:sz w:val="22"/>
        </w:rPr>
        <w:t>B</w:t>
      </w:r>
      <w:r w:rsidR="00E80512" w:rsidRPr="00114295">
        <w:rPr>
          <w:sz w:val="22"/>
        </w:rPr>
        <w:t xml:space="preserve"> hebben beiden een kantoor in </w:t>
      </w:r>
      <w:r w:rsidR="00265945">
        <w:rPr>
          <w:sz w:val="22"/>
        </w:rPr>
        <w:t>w</w:t>
      </w:r>
      <w:r w:rsidR="00FC2AB7" w:rsidRPr="00114295">
        <w:rPr>
          <w:sz w:val="22"/>
        </w:rPr>
        <w:t>oon</w:t>
      </w:r>
      <w:r w:rsidR="00265945">
        <w:rPr>
          <w:sz w:val="22"/>
        </w:rPr>
        <w:t>zorgc</w:t>
      </w:r>
      <w:r w:rsidR="00FC2AB7" w:rsidRPr="00114295">
        <w:rPr>
          <w:sz w:val="22"/>
        </w:rPr>
        <w:t xml:space="preserve">entrum </w:t>
      </w:r>
      <w:r w:rsidR="0027721E">
        <w:rPr>
          <w:sz w:val="22"/>
        </w:rPr>
        <w:t>Y</w:t>
      </w:r>
      <w:r w:rsidR="00E80512" w:rsidRPr="00114295">
        <w:rPr>
          <w:sz w:val="22"/>
        </w:rPr>
        <w:t xml:space="preserve"> in </w:t>
      </w:r>
      <w:r w:rsidR="0027721E">
        <w:rPr>
          <w:sz w:val="22"/>
        </w:rPr>
        <w:t>Z</w:t>
      </w:r>
      <w:r w:rsidR="00E80512" w:rsidRPr="00114295">
        <w:rPr>
          <w:sz w:val="22"/>
        </w:rPr>
        <w:t xml:space="preserve">. </w:t>
      </w:r>
      <w:r w:rsidR="00DB245C" w:rsidRPr="00114295">
        <w:rPr>
          <w:sz w:val="22"/>
        </w:rPr>
        <w:t xml:space="preserve">Beide teams bestaan uit 15 medewerkers en elk team zorgt voor ongeveer 50 à 60 cliënten. Thuiszorgteam </w:t>
      </w:r>
      <w:r w:rsidR="0027721E">
        <w:rPr>
          <w:sz w:val="22"/>
        </w:rPr>
        <w:t>A</w:t>
      </w:r>
      <w:r w:rsidR="00DB245C" w:rsidRPr="00114295">
        <w:rPr>
          <w:sz w:val="22"/>
        </w:rPr>
        <w:t xml:space="preserve"> zorgt voor cliënten </w:t>
      </w:r>
      <w:r w:rsidR="002E02DF">
        <w:rPr>
          <w:sz w:val="22"/>
        </w:rPr>
        <w:t>die</w:t>
      </w:r>
      <w:r w:rsidR="00265945">
        <w:rPr>
          <w:sz w:val="22"/>
        </w:rPr>
        <w:t xml:space="preserve"> binnen </w:t>
      </w:r>
      <w:r w:rsidR="00DB245C" w:rsidRPr="00114295">
        <w:rPr>
          <w:sz w:val="22"/>
        </w:rPr>
        <w:t xml:space="preserve">woonzorgcentrum </w:t>
      </w:r>
      <w:r w:rsidR="0027721E">
        <w:rPr>
          <w:sz w:val="22"/>
        </w:rPr>
        <w:t>Y</w:t>
      </w:r>
      <w:r w:rsidR="00DB245C" w:rsidRPr="00114295">
        <w:rPr>
          <w:sz w:val="22"/>
        </w:rPr>
        <w:t xml:space="preserve"> wonen, als aanvulling heeft dit team enkele cliënten in de wijk. Thuiszorgteam </w:t>
      </w:r>
      <w:r w:rsidR="0027721E">
        <w:rPr>
          <w:sz w:val="22"/>
        </w:rPr>
        <w:t>B</w:t>
      </w:r>
      <w:r w:rsidR="00DB245C" w:rsidRPr="00114295">
        <w:rPr>
          <w:sz w:val="22"/>
        </w:rPr>
        <w:t xml:space="preserve"> zorgt voor cliënten </w:t>
      </w:r>
      <w:r w:rsidR="002E02DF">
        <w:rPr>
          <w:sz w:val="22"/>
        </w:rPr>
        <w:t>die</w:t>
      </w:r>
      <w:r w:rsidR="00DB245C" w:rsidRPr="00114295">
        <w:rPr>
          <w:sz w:val="22"/>
        </w:rPr>
        <w:t xml:space="preserve"> allemaal in de wijk wonen. </w:t>
      </w:r>
      <w:r w:rsidR="00E80512" w:rsidRPr="00114295">
        <w:rPr>
          <w:sz w:val="22"/>
        </w:rPr>
        <w:t xml:space="preserve">Een organigram van de </w:t>
      </w:r>
      <w:r w:rsidR="0027721E">
        <w:rPr>
          <w:sz w:val="22"/>
        </w:rPr>
        <w:t>X</w:t>
      </w:r>
      <w:r w:rsidR="00E80512" w:rsidRPr="00114295">
        <w:rPr>
          <w:sz w:val="22"/>
        </w:rPr>
        <w:t xml:space="preserve"> is toegevoegd in bijlage een.</w:t>
      </w:r>
      <w:r w:rsidR="00FC2AB7" w:rsidRPr="00114295">
        <w:rPr>
          <w:sz w:val="22"/>
        </w:rPr>
        <w:t xml:space="preserve"> </w:t>
      </w:r>
    </w:p>
    <w:p w14:paraId="03F56BC6" w14:textId="77777777" w:rsidR="0027721E" w:rsidRDefault="0027721E" w:rsidP="00E80512">
      <w:pPr>
        <w:rPr>
          <w:sz w:val="22"/>
        </w:rPr>
      </w:pPr>
    </w:p>
    <w:p w14:paraId="79344106" w14:textId="77777777" w:rsidR="0027721E" w:rsidRDefault="0027721E" w:rsidP="00E80512">
      <w:pPr>
        <w:rPr>
          <w:sz w:val="22"/>
        </w:rPr>
      </w:pPr>
    </w:p>
    <w:p w14:paraId="64AF88ED" w14:textId="77777777" w:rsidR="00C5244F" w:rsidRDefault="00E80512" w:rsidP="00E80512">
      <w:pPr>
        <w:rPr>
          <w:sz w:val="22"/>
        </w:rPr>
      </w:pPr>
      <w:r w:rsidRPr="00CC529A">
        <w:rPr>
          <w:sz w:val="22"/>
        </w:rPr>
        <w:lastRenderedPageBreak/>
        <w:t xml:space="preserve">Volgens de opdrachtgever is het </w:t>
      </w:r>
      <w:r w:rsidR="0027721E">
        <w:rPr>
          <w:sz w:val="22"/>
        </w:rPr>
        <w:t>X</w:t>
      </w:r>
      <w:r w:rsidRPr="00CC529A">
        <w:rPr>
          <w:sz w:val="22"/>
        </w:rPr>
        <w:t xml:space="preserve"> nog niet ver ontwikkeld op het gebied van technologie. </w:t>
      </w:r>
      <w:r w:rsidR="006465ED" w:rsidRPr="00CC529A">
        <w:rPr>
          <w:sz w:val="22"/>
        </w:rPr>
        <w:t xml:space="preserve">Technologie wordt binnen de zorg van het </w:t>
      </w:r>
      <w:r w:rsidR="0027721E">
        <w:rPr>
          <w:sz w:val="22"/>
        </w:rPr>
        <w:t>X</w:t>
      </w:r>
      <w:r w:rsidR="006465ED" w:rsidRPr="00CC529A">
        <w:rPr>
          <w:sz w:val="22"/>
        </w:rPr>
        <w:t xml:space="preserve"> nog niet gebruikt, z</w:t>
      </w:r>
      <w:r w:rsidRPr="00CC529A">
        <w:rPr>
          <w:sz w:val="22"/>
        </w:rPr>
        <w:t xml:space="preserve">ij hebben </w:t>
      </w:r>
      <w:r w:rsidR="00265945">
        <w:rPr>
          <w:sz w:val="22"/>
        </w:rPr>
        <w:t>het</w:t>
      </w:r>
      <w:r w:rsidRPr="00CC529A">
        <w:rPr>
          <w:sz w:val="22"/>
        </w:rPr>
        <w:t xml:space="preserve"> voornemen dit in te gaan voeren. Ons praktijkonderzoek afstuderen geeft de</w:t>
      </w:r>
      <w:r>
        <w:rPr>
          <w:sz w:val="22"/>
        </w:rPr>
        <w:t xml:space="preserve"> </w:t>
      </w:r>
      <w:r w:rsidR="0027721E">
        <w:rPr>
          <w:sz w:val="22"/>
        </w:rPr>
        <w:t>X</w:t>
      </w:r>
      <w:r>
        <w:rPr>
          <w:sz w:val="22"/>
        </w:rPr>
        <w:t xml:space="preserve"> een beeld van zorgsituaties waarin het gebruik van technologische hulpmiddelen ondersteuning kan bieden ten aanzien van de zelfredzaamheid en zelfregie van de cliënten.</w:t>
      </w:r>
    </w:p>
    <w:p w14:paraId="3D24CEC7" w14:textId="77777777" w:rsidR="001168CF" w:rsidRDefault="00F559C6" w:rsidP="007F1FBF">
      <w:pPr>
        <w:pStyle w:val="Kop3"/>
        <w:rPr>
          <w:sz w:val="26"/>
          <w:szCs w:val="26"/>
        </w:rPr>
      </w:pPr>
      <w:bookmarkStart w:id="78" w:name="_Toc286407150"/>
      <w:bookmarkStart w:id="79" w:name="_Toc423083227"/>
      <w:r>
        <w:rPr>
          <w:sz w:val="26"/>
          <w:szCs w:val="26"/>
        </w:rPr>
        <w:t xml:space="preserve">1.1.1. </w:t>
      </w:r>
      <w:r w:rsidR="00BE21C1" w:rsidRPr="00817FD2">
        <w:rPr>
          <w:sz w:val="26"/>
          <w:szCs w:val="26"/>
        </w:rPr>
        <w:t xml:space="preserve">Relevante </w:t>
      </w:r>
      <w:bookmarkEnd w:id="78"/>
      <w:r w:rsidR="00EB4EE8">
        <w:rPr>
          <w:sz w:val="26"/>
          <w:szCs w:val="26"/>
        </w:rPr>
        <w:t>begrippen</w:t>
      </w:r>
      <w:bookmarkEnd w:id="79"/>
    </w:p>
    <w:p w14:paraId="481D8A99" w14:textId="77777777" w:rsidR="00E80512" w:rsidRPr="00FA4FDA" w:rsidRDefault="00E80512" w:rsidP="00E80512">
      <w:pPr>
        <w:rPr>
          <w:sz w:val="22"/>
        </w:rPr>
      </w:pPr>
      <w:r w:rsidRPr="00FA4FDA">
        <w:rPr>
          <w:sz w:val="22"/>
        </w:rPr>
        <w:t xml:space="preserve">In de aanleiding van dit onderzoek komen verschillende begrippen naar voren, zoals zelfredzaamheid, zelfregie en persoonsgerichte </w:t>
      </w:r>
      <w:r w:rsidR="00482B5D" w:rsidRPr="00FA4FDA">
        <w:rPr>
          <w:sz w:val="22"/>
        </w:rPr>
        <w:t>zorg.</w:t>
      </w:r>
      <w:r w:rsidRPr="00FA4FDA">
        <w:rPr>
          <w:sz w:val="22"/>
        </w:rPr>
        <w:t xml:space="preserve"> Er bestaan verschillende opvattin</w:t>
      </w:r>
      <w:r>
        <w:rPr>
          <w:sz w:val="22"/>
        </w:rPr>
        <w:t xml:space="preserve">gen over deze begrippen. In </w:t>
      </w:r>
      <w:r w:rsidR="00482B5D">
        <w:rPr>
          <w:sz w:val="22"/>
        </w:rPr>
        <w:t>het</w:t>
      </w:r>
      <w:r>
        <w:rPr>
          <w:sz w:val="22"/>
        </w:rPr>
        <w:t xml:space="preserve"> praktijkonderzoek a</w:t>
      </w:r>
      <w:r w:rsidRPr="00FA4FDA">
        <w:rPr>
          <w:sz w:val="22"/>
        </w:rPr>
        <w:t>fstuderen wordt er tijdens het onderzoek uitgegaan van de volgende beschrijvingen:</w:t>
      </w:r>
    </w:p>
    <w:p w14:paraId="305AF569" w14:textId="77777777" w:rsidR="00E80512" w:rsidRPr="00FA4FDA" w:rsidRDefault="00E80512" w:rsidP="00E80512">
      <w:pPr>
        <w:rPr>
          <w:sz w:val="22"/>
          <w:szCs w:val="22"/>
        </w:rPr>
      </w:pPr>
    </w:p>
    <w:p w14:paraId="2C859137" w14:textId="77777777" w:rsidR="00E80512" w:rsidRDefault="00E80512" w:rsidP="00EB527D">
      <w:pPr>
        <w:pStyle w:val="Lijstalinea"/>
        <w:numPr>
          <w:ilvl w:val="0"/>
          <w:numId w:val="1"/>
        </w:numPr>
        <w:rPr>
          <w:sz w:val="22"/>
          <w:szCs w:val="22"/>
        </w:rPr>
      </w:pPr>
      <w:r w:rsidRPr="00DA75B5">
        <w:rPr>
          <w:i/>
          <w:sz w:val="22"/>
          <w:szCs w:val="22"/>
        </w:rPr>
        <w:t xml:space="preserve">Zelfmanagement </w:t>
      </w:r>
      <w:r w:rsidRPr="00DA75B5">
        <w:rPr>
          <w:sz w:val="22"/>
          <w:szCs w:val="22"/>
        </w:rPr>
        <w:t xml:space="preserve">gaat </w:t>
      </w:r>
      <w:r w:rsidR="00482B5D" w:rsidRPr="00DA75B5">
        <w:rPr>
          <w:sz w:val="22"/>
          <w:szCs w:val="22"/>
        </w:rPr>
        <w:t>ervan uit</w:t>
      </w:r>
      <w:r w:rsidRPr="00DA75B5">
        <w:rPr>
          <w:sz w:val="22"/>
          <w:szCs w:val="22"/>
        </w:rPr>
        <w:t xml:space="preserve"> dat patiënten met een chronische ziekte zelf de regie voeren over hun leven met de ziekte en de behandeling daarvan </w:t>
      </w:r>
      <w:sdt>
        <w:sdtPr>
          <w:rPr>
            <w:sz w:val="22"/>
            <w:szCs w:val="22"/>
          </w:rPr>
          <w:id w:val="1879978244"/>
          <w:citation/>
        </w:sdtPr>
        <w:sdtEndPr/>
        <w:sdtContent>
          <w:r w:rsidR="00880F5A" w:rsidRPr="00DA75B5">
            <w:rPr>
              <w:sz w:val="22"/>
              <w:szCs w:val="22"/>
            </w:rPr>
            <w:fldChar w:fldCharType="begin"/>
          </w:r>
          <w:r w:rsidRPr="00271057">
            <w:rPr>
              <w:sz w:val="22"/>
              <w:szCs w:val="22"/>
            </w:rPr>
            <w:instrText xml:space="preserve"> CITATION NIV11 \l 1033 </w:instrText>
          </w:r>
          <w:r w:rsidR="00880F5A" w:rsidRPr="00DA75B5">
            <w:rPr>
              <w:sz w:val="22"/>
              <w:szCs w:val="22"/>
            </w:rPr>
            <w:fldChar w:fldCharType="separate"/>
          </w:r>
          <w:r w:rsidR="004A7F0F" w:rsidRPr="004A7F0F">
            <w:rPr>
              <w:noProof/>
              <w:sz w:val="22"/>
              <w:szCs w:val="22"/>
            </w:rPr>
            <w:t>(NIVEL, 2011)</w:t>
          </w:r>
          <w:r w:rsidR="00880F5A" w:rsidRPr="00DA75B5">
            <w:rPr>
              <w:sz w:val="22"/>
              <w:szCs w:val="22"/>
            </w:rPr>
            <w:fldChar w:fldCharType="end"/>
          </w:r>
        </w:sdtContent>
      </w:sdt>
      <w:r w:rsidRPr="00DA75B5">
        <w:rPr>
          <w:sz w:val="22"/>
          <w:szCs w:val="22"/>
        </w:rPr>
        <w:t xml:space="preserve">. </w:t>
      </w:r>
      <w:r>
        <w:rPr>
          <w:sz w:val="22"/>
          <w:szCs w:val="22"/>
        </w:rPr>
        <w:t xml:space="preserve">In dit praktijkonderzoek afstuderen </w:t>
      </w:r>
      <w:r w:rsidRPr="00DA75B5">
        <w:rPr>
          <w:sz w:val="22"/>
          <w:szCs w:val="22"/>
        </w:rPr>
        <w:t xml:space="preserve">zal </w:t>
      </w:r>
      <w:r>
        <w:rPr>
          <w:sz w:val="22"/>
          <w:szCs w:val="22"/>
        </w:rPr>
        <w:t xml:space="preserve">het </w:t>
      </w:r>
      <w:r w:rsidRPr="00DA75B5">
        <w:rPr>
          <w:sz w:val="22"/>
          <w:szCs w:val="22"/>
        </w:rPr>
        <w:t xml:space="preserve">begrip niet verder </w:t>
      </w:r>
      <w:r>
        <w:rPr>
          <w:sz w:val="22"/>
          <w:szCs w:val="22"/>
        </w:rPr>
        <w:t xml:space="preserve">gebruikt worden. Er wordt uitgegaan van </w:t>
      </w:r>
      <w:r w:rsidRPr="00DA75B5">
        <w:rPr>
          <w:sz w:val="22"/>
          <w:szCs w:val="22"/>
        </w:rPr>
        <w:t>de begripp</w:t>
      </w:r>
      <w:r w:rsidR="0009104D">
        <w:rPr>
          <w:sz w:val="22"/>
          <w:szCs w:val="22"/>
        </w:rPr>
        <w:t>en zelfredzaamheid en zelfregie</w:t>
      </w:r>
    </w:p>
    <w:p w14:paraId="1B20BD2E" w14:textId="77777777" w:rsidR="0009104D" w:rsidRPr="00DA75B5" w:rsidRDefault="0009104D" w:rsidP="0009104D">
      <w:pPr>
        <w:pStyle w:val="Lijstalinea"/>
        <w:ind w:left="360"/>
        <w:rPr>
          <w:sz w:val="22"/>
          <w:szCs w:val="22"/>
        </w:rPr>
      </w:pPr>
    </w:p>
    <w:p w14:paraId="52064B27" w14:textId="77777777" w:rsidR="00E80512" w:rsidRDefault="00E80512" w:rsidP="00EB527D">
      <w:pPr>
        <w:pStyle w:val="Lijstalinea"/>
        <w:numPr>
          <w:ilvl w:val="0"/>
          <w:numId w:val="1"/>
        </w:numPr>
        <w:rPr>
          <w:sz w:val="22"/>
          <w:szCs w:val="22"/>
        </w:rPr>
      </w:pPr>
      <w:r w:rsidRPr="00DA75B5">
        <w:rPr>
          <w:i/>
          <w:sz w:val="22"/>
          <w:szCs w:val="22"/>
        </w:rPr>
        <w:t>Zelfredzaamheid</w:t>
      </w:r>
      <w:r w:rsidRPr="00DA75B5">
        <w:rPr>
          <w:sz w:val="22"/>
          <w:szCs w:val="22"/>
        </w:rPr>
        <w:t xml:space="preserve"> is het vermogen om het leven in te richten zonder dat hulp van andere nodig is </w:t>
      </w:r>
      <w:sdt>
        <w:sdtPr>
          <w:rPr>
            <w:sz w:val="22"/>
            <w:szCs w:val="22"/>
          </w:rPr>
          <w:id w:val="-1613051410"/>
          <w:citation/>
        </w:sdtPr>
        <w:sdtEndPr/>
        <w:sdtContent>
          <w:r w:rsidR="00880F5A" w:rsidRPr="00DA75B5">
            <w:rPr>
              <w:sz w:val="22"/>
              <w:szCs w:val="22"/>
            </w:rPr>
            <w:fldChar w:fldCharType="begin"/>
          </w:r>
          <w:r w:rsidRPr="00271057">
            <w:rPr>
              <w:sz w:val="22"/>
              <w:szCs w:val="22"/>
            </w:rPr>
            <w:instrText xml:space="preserve">CITATION Van081 \l 1033 </w:instrText>
          </w:r>
          <w:r w:rsidR="00880F5A" w:rsidRPr="00DA75B5">
            <w:rPr>
              <w:sz w:val="22"/>
              <w:szCs w:val="22"/>
            </w:rPr>
            <w:fldChar w:fldCharType="separate"/>
          </w:r>
          <w:r w:rsidR="004A7F0F" w:rsidRPr="004A7F0F">
            <w:rPr>
              <w:noProof/>
              <w:sz w:val="22"/>
              <w:szCs w:val="22"/>
            </w:rPr>
            <w:t>(Van Dale, 2008)</w:t>
          </w:r>
          <w:r w:rsidR="00880F5A" w:rsidRPr="00DA75B5">
            <w:rPr>
              <w:sz w:val="22"/>
              <w:szCs w:val="22"/>
            </w:rPr>
            <w:fldChar w:fldCharType="end"/>
          </w:r>
        </w:sdtContent>
      </w:sdt>
      <w:r>
        <w:rPr>
          <w:sz w:val="22"/>
          <w:szCs w:val="22"/>
        </w:rPr>
        <w:t>. Dit betekent</w:t>
      </w:r>
      <w:r w:rsidRPr="00DA75B5">
        <w:rPr>
          <w:sz w:val="22"/>
          <w:szCs w:val="22"/>
        </w:rPr>
        <w:t xml:space="preserve"> dat de cliënt voor zichzelf kan zorgen en daarbij geen hulp nodig heeft van een zorgverlener</w:t>
      </w:r>
      <w:r w:rsidRPr="00FA4FDA">
        <w:rPr>
          <w:sz w:val="22"/>
          <w:szCs w:val="22"/>
        </w:rPr>
        <w:t>.</w:t>
      </w:r>
    </w:p>
    <w:p w14:paraId="567DEEE8" w14:textId="77777777" w:rsidR="0009104D" w:rsidRPr="0009104D" w:rsidRDefault="0009104D" w:rsidP="0009104D">
      <w:pPr>
        <w:rPr>
          <w:sz w:val="22"/>
          <w:szCs w:val="22"/>
        </w:rPr>
      </w:pPr>
    </w:p>
    <w:p w14:paraId="38432F05" w14:textId="77777777" w:rsidR="00E80512" w:rsidRDefault="00E80512" w:rsidP="00EB527D">
      <w:pPr>
        <w:pStyle w:val="Lijstalinea"/>
        <w:numPr>
          <w:ilvl w:val="0"/>
          <w:numId w:val="1"/>
        </w:numPr>
        <w:autoSpaceDE w:val="0"/>
        <w:autoSpaceDN w:val="0"/>
        <w:adjustRightInd w:val="0"/>
        <w:rPr>
          <w:sz w:val="22"/>
          <w:szCs w:val="22"/>
        </w:rPr>
      </w:pPr>
      <w:r w:rsidRPr="00FA4FDA">
        <w:rPr>
          <w:i/>
          <w:sz w:val="22"/>
          <w:szCs w:val="22"/>
        </w:rPr>
        <w:t>Zelfregie</w:t>
      </w:r>
      <w:r w:rsidRPr="00FA4FDA">
        <w:rPr>
          <w:sz w:val="22"/>
          <w:szCs w:val="22"/>
        </w:rPr>
        <w:t xml:space="preserve"> staat voor dat de cliënt zeggenschap heeft over zijn eigen leven en ondersteuning </w:t>
      </w:r>
      <w:sdt>
        <w:sdtPr>
          <w:rPr>
            <w:sz w:val="22"/>
            <w:szCs w:val="22"/>
          </w:rPr>
          <w:id w:val="-1477988357"/>
          <w:citation/>
        </w:sdtPr>
        <w:sdtEndPr/>
        <w:sdtContent>
          <w:r w:rsidR="00880F5A" w:rsidRPr="00FA4FDA">
            <w:rPr>
              <w:sz w:val="22"/>
              <w:szCs w:val="22"/>
            </w:rPr>
            <w:fldChar w:fldCharType="begin"/>
          </w:r>
          <w:r w:rsidRPr="00271057">
            <w:rPr>
              <w:sz w:val="22"/>
              <w:szCs w:val="22"/>
            </w:rPr>
            <w:instrText xml:space="preserve"> CITATION Inv14 \l 1033 </w:instrText>
          </w:r>
          <w:r w:rsidR="00880F5A" w:rsidRPr="00FA4FDA">
            <w:rPr>
              <w:sz w:val="22"/>
              <w:szCs w:val="22"/>
            </w:rPr>
            <w:fldChar w:fldCharType="separate"/>
          </w:r>
          <w:r w:rsidR="004A7F0F" w:rsidRPr="004A7F0F">
            <w:rPr>
              <w:noProof/>
              <w:sz w:val="22"/>
              <w:szCs w:val="22"/>
            </w:rPr>
            <w:t>(In voor zorg!, 2014)</w:t>
          </w:r>
          <w:r w:rsidR="00880F5A" w:rsidRPr="00FA4FDA">
            <w:rPr>
              <w:sz w:val="22"/>
              <w:szCs w:val="22"/>
            </w:rPr>
            <w:fldChar w:fldCharType="end"/>
          </w:r>
        </w:sdtContent>
      </w:sdt>
      <w:r>
        <w:rPr>
          <w:sz w:val="22"/>
          <w:szCs w:val="22"/>
        </w:rPr>
        <w:t>. Dit betekent</w:t>
      </w:r>
      <w:r w:rsidRPr="00FA4FDA">
        <w:rPr>
          <w:sz w:val="22"/>
          <w:szCs w:val="22"/>
        </w:rPr>
        <w:t xml:space="preserve"> dat wanneer de cliënt zorg ontvangt de cliënt (mede)beslist over de vorm en hoeveelheid van de zorg.</w:t>
      </w:r>
    </w:p>
    <w:p w14:paraId="046FAC82" w14:textId="77777777" w:rsidR="0009104D" w:rsidRPr="0009104D" w:rsidRDefault="0009104D" w:rsidP="0009104D">
      <w:pPr>
        <w:autoSpaceDE w:val="0"/>
        <w:autoSpaceDN w:val="0"/>
        <w:adjustRightInd w:val="0"/>
        <w:rPr>
          <w:sz w:val="22"/>
          <w:szCs w:val="22"/>
        </w:rPr>
      </w:pPr>
    </w:p>
    <w:p w14:paraId="4B39BAF6" w14:textId="77777777" w:rsidR="00E80512" w:rsidRDefault="00E80512" w:rsidP="00EB527D">
      <w:pPr>
        <w:pStyle w:val="Lijstalinea"/>
        <w:numPr>
          <w:ilvl w:val="0"/>
          <w:numId w:val="1"/>
        </w:numPr>
        <w:rPr>
          <w:sz w:val="22"/>
          <w:szCs w:val="22"/>
        </w:rPr>
      </w:pPr>
      <w:r w:rsidRPr="00FA4FDA">
        <w:rPr>
          <w:i/>
          <w:sz w:val="22"/>
          <w:szCs w:val="22"/>
        </w:rPr>
        <w:t>Persoonsgerichte</w:t>
      </w:r>
      <w:r w:rsidRPr="00FA4FDA">
        <w:rPr>
          <w:sz w:val="22"/>
          <w:szCs w:val="22"/>
        </w:rPr>
        <w:t xml:space="preserve"> </w:t>
      </w:r>
      <w:r w:rsidRPr="00FA4FDA">
        <w:rPr>
          <w:i/>
          <w:sz w:val="22"/>
          <w:szCs w:val="22"/>
        </w:rPr>
        <w:t>zorg</w:t>
      </w:r>
      <w:r w:rsidRPr="00FA4FDA">
        <w:rPr>
          <w:sz w:val="22"/>
          <w:szCs w:val="22"/>
        </w:rPr>
        <w:t xml:space="preserve"> </w:t>
      </w:r>
      <w:r>
        <w:rPr>
          <w:sz w:val="22"/>
          <w:szCs w:val="22"/>
        </w:rPr>
        <w:t xml:space="preserve">is een benadering voor zorg </w:t>
      </w:r>
      <w:r w:rsidR="00794494">
        <w:rPr>
          <w:sz w:val="22"/>
          <w:szCs w:val="22"/>
        </w:rPr>
        <w:t>die</w:t>
      </w:r>
      <w:r>
        <w:rPr>
          <w:sz w:val="22"/>
          <w:szCs w:val="22"/>
        </w:rPr>
        <w:t xml:space="preserve"> is vastgelegd door de vorming en bevordering van de zorgverleningsrelatie tussen alle zorgverleners, ouderen en anderen die van belang zijn voor hen in hun leven. Persoonsgerichte zorg wordt onderbouwd door de waarde van respect voor mensen, het individuele recht op zelfbeschikking, wederzijds respect en begrip. Dit is mogelijk in culturen waarbij mensen inspraak hebben op beslissingen en acties die van invloed zijn op hun gezondheid</w:t>
      </w:r>
      <w:sdt>
        <w:sdtPr>
          <w:rPr>
            <w:sz w:val="22"/>
            <w:szCs w:val="22"/>
          </w:rPr>
          <w:id w:val="499477423"/>
          <w:citation/>
        </w:sdtPr>
        <w:sdtEndPr/>
        <w:sdtContent>
          <w:r w:rsidR="00880F5A">
            <w:rPr>
              <w:sz w:val="22"/>
              <w:szCs w:val="22"/>
            </w:rPr>
            <w:fldChar w:fldCharType="begin"/>
          </w:r>
          <w:r>
            <w:rPr>
              <w:sz w:val="22"/>
              <w:szCs w:val="22"/>
            </w:rPr>
            <w:instrText xml:space="preserve"> CITATION McC10 \l 1043 </w:instrText>
          </w:r>
          <w:r w:rsidR="00880F5A">
            <w:rPr>
              <w:sz w:val="22"/>
              <w:szCs w:val="22"/>
            </w:rPr>
            <w:fldChar w:fldCharType="separate"/>
          </w:r>
          <w:r w:rsidR="004A7F0F">
            <w:rPr>
              <w:noProof/>
              <w:sz w:val="22"/>
              <w:szCs w:val="22"/>
            </w:rPr>
            <w:t xml:space="preserve"> </w:t>
          </w:r>
          <w:r w:rsidR="004A7F0F" w:rsidRPr="004A7F0F">
            <w:rPr>
              <w:noProof/>
              <w:sz w:val="22"/>
              <w:szCs w:val="22"/>
            </w:rPr>
            <w:t>(McCormack, et al., 2010)</w:t>
          </w:r>
          <w:r w:rsidR="00880F5A">
            <w:rPr>
              <w:sz w:val="22"/>
              <w:szCs w:val="22"/>
            </w:rPr>
            <w:fldChar w:fldCharType="end"/>
          </w:r>
        </w:sdtContent>
      </w:sdt>
      <w:r>
        <w:rPr>
          <w:sz w:val="22"/>
          <w:szCs w:val="22"/>
        </w:rPr>
        <w:t xml:space="preserve">. </w:t>
      </w:r>
    </w:p>
    <w:p w14:paraId="00C65101" w14:textId="77777777" w:rsidR="00E80512" w:rsidRPr="00FA4FDA" w:rsidRDefault="00E80512" w:rsidP="00E80512">
      <w:pPr>
        <w:rPr>
          <w:sz w:val="22"/>
          <w:szCs w:val="22"/>
        </w:rPr>
      </w:pPr>
    </w:p>
    <w:p w14:paraId="531E3A7A" w14:textId="77777777" w:rsidR="00E80512" w:rsidRPr="00FA4FDA" w:rsidRDefault="00E80512" w:rsidP="00E80512">
      <w:pPr>
        <w:rPr>
          <w:sz w:val="22"/>
          <w:szCs w:val="22"/>
        </w:rPr>
      </w:pPr>
      <w:r w:rsidRPr="00FA4FDA">
        <w:rPr>
          <w:sz w:val="22"/>
          <w:szCs w:val="22"/>
        </w:rPr>
        <w:t>Ook over technologische hulpmiddelen in de zorg zijn meerdere opvattingen mogelijk. In de literatuur wordt vaak gesproken over domotica en e-health.</w:t>
      </w:r>
    </w:p>
    <w:p w14:paraId="49B62D1E" w14:textId="77777777" w:rsidR="00E80512" w:rsidRPr="00FA4FDA" w:rsidRDefault="00E80512" w:rsidP="00E80512">
      <w:pPr>
        <w:rPr>
          <w:sz w:val="22"/>
          <w:szCs w:val="22"/>
        </w:rPr>
      </w:pPr>
    </w:p>
    <w:p w14:paraId="6CEDB22F" w14:textId="77777777" w:rsidR="00E80512" w:rsidRPr="00FA4FDA" w:rsidRDefault="00E80512" w:rsidP="00EB527D">
      <w:pPr>
        <w:pStyle w:val="Lijstalinea"/>
        <w:numPr>
          <w:ilvl w:val="0"/>
          <w:numId w:val="2"/>
        </w:numPr>
        <w:autoSpaceDE w:val="0"/>
        <w:autoSpaceDN w:val="0"/>
        <w:adjustRightInd w:val="0"/>
        <w:rPr>
          <w:sz w:val="22"/>
          <w:szCs w:val="22"/>
        </w:rPr>
      </w:pPr>
      <w:r w:rsidRPr="00FA4FDA">
        <w:rPr>
          <w:i/>
          <w:sz w:val="22"/>
          <w:szCs w:val="22"/>
        </w:rPr>
        <w:t>Domotica</w:t>
      </w:r>
      <w:r w:rsidRPr="00FA4FDA">
        <w:rPr>
          <w:sz w:val="22"/>
          <w:szCs w:val="22"/>
        </w:rPr>
        <w:t xml:space="preserve"> is een verzamelnaam voor slimme elektronische voorzieningen in woonhuizen die het wooncomfort, de veiligheid enzovoorts verg</w:t>
      </w:r>
      <w:r w:rsidR="00265945">
        <w:rPr>
          <w:sz w:val="22"/>
          <w:szCs w:val="22"/>
        </w:rPr>
        <w:t>r</w:t>
      </w:r>
      <w:r w:rsidRPr="00FA4FDA">
        <w:rPr>
          <w:sz w:val="22"/>
          <w:szCs w:val="22"/>
        </w:rPr>
        <w:t xml:space="preserve">oten </w:t>
      </w:r>
      <w:sdt>
        <w:sdtPr>
          <w:rPr>
            <w:sz w:val="22"/>
            <w:szCs w:val="22"/>
          </w:rPr>
          <w:id w:val="566919928"/>
          <w:citation/>
        </w:sdtPr>
        <w:sdtEndPr/>
        <w:sdtContent>
          <w:r w:rsidR="00880F5A" w:rsidRPr="00FA4FDA">
            <w:rPr>
              <w:sz w:val="22"/>
              <w:szCs w:val="22"/>
            </w:rPr>
            <w:fldChar w:fldCharType="begin"/>
          </w:r>
          <w:r w:rsidR="00321F97" w:rsidRPr="00271057">
            <w:rPr>
              <w:sz w:val="22"/>
              <w:szCs w:val="22"/>
            </w:rPr>
            <w:instrText xml:space="preserve">CITATION Van08 \l 1033 </w:instrText>
          </w:r>
          <w:r w:rsidR="00880F5A" w:rsidRPr="00FA4FDA">
            <w:rPr>
              <w:sz w:val="22"/>
              <w:szCs w:val="22"/>
            </w:rPr>
            <w:fldChar w:fldCharType="separate"/>
          </w:r>
          <w:r w:rsidR="004A7F0F" w:rsidRPr="004A7F0F">
            <w:rPr>
              <w:noProof/>
              <w:sz w:val="22"/>
              <w:szCs w:val="22"/>
            </w:rPr>
            <w:t>(Van Dale, 2008)</w:t>
          </w:r>
          <w:r w:rsidR="00880F5A" w:rsidRPr="00FA4FDA">
            <w:rPr>
              <w:sz w:val="22"/>
              <w:szCs w:val="22"/>
            </w:rPr>
            <w:fldChar w:fldCharType="end"/>
          </w:r>
        </w:sdtContent>
      </w:sdt>
      <w:r w:rsidRPr="00FA4FDA">
        <w:rPr>
          <w:sz w:val="22"/>
          <w:szCs w:val="22"/>
        </w:rPr>
        <w:t xml:space="preserve">. </w:t>
      </w:r>
    </w:p>
    <w:p w14:paraId="75D9B08E" w14:textId="77777777" w:rsidR="00E80512" w:rsidRDefault="00E80512" w:rsidP="00E80512">
      <w:pPr>
        <w:pStyle w:val="Lijstalinea"/>
        <w:autoSpaceDE w:val="0"/>
        <w:autoSpaceDN w:val="0"/>
        <w:adjustRightInd w:val="0"/>
        <w:ind w:left="360"/>
        <w:rPr>
          <w:sz w:val="22"/>
          <w:szCs w:val="22"/>
        </w:rPr>
      </w:pPr>
      <w:r w:rsidRPr="00FA4FDA">
        <w:rPr>
          <w:sz w:val="22"/>
          <w:szCs w:val="22"/>
        </w:rPr>
        <w:t xml:space="preserve">Wanneer </w:t>
      </w:r>
      <w:r>
        <w:rPr>
          <w:sz w:val="22"/>
          <w:szCs w:val="22"/>
        </w:rPr>
        <w:t xml:space="preserve">er wordt gesproken </w:t>
      </w:r>
      <w:r w:rsidRPr="00FA4FDA">
        <w:rPr>
          <w:sz w:val="22"/>
          <w:szCs w:val="22"/>
        </w:rPr>
        <w:t xml:space="preserve">over </w:t>
      </w:r>
      <w:r w:rsidRPr="00FA4FDA">
        <w:rPr>
          <w:i/>
          <w:sz w:val="22"/>
          <w:szCs w:val="22"/>
        </w:rPr>
        <w:t>domotica in de zorg</w:t>
      </w:r>
      <w:r w:rsidRPr="00FA4FDA">
        <w:rPr>
          <w:sz w:val="22"/>
          <w:szCs w:val="22"/>
        </w:rPr>
        <w:t xml:space="preserve">, of </w:t>
      </w:r>
      <w:r w:rsidRPr="00FA4FDA">
        <w:rPr>
          <w:i/>
          <w:sz w:val="22"/>
          <w:szCs w:val="22"/>
        </w:rPr>
        <w:t>zorgdomotica</w:t>
      </w:r>
      <w:r w:rsidRPr="00FA4FDA">
        <w:rPr>
          <w:sz w:val="22"/>
          <w:szCs w:val="22"/>
        </w:rPr>
        <w:t xml:space="preserve">, wordt er gerefereerd naar een technologische toepassing ten behoeve van een persoon die ten gevolge van een lichamelijk en/of verstandelijke beperking, een lichamelijke en/of psychische ziekte of door ouderdom afhankelijk is van de toepassing </w:t>
      </w:r>
      <w:sdt>
        <w:sdtPr>
          <w:rPr>
            <w:sz w:val="22"/>
            <w:szCs w:val="22"/>
          </w:rPr>
          <w:id w:val="988592466"/>
          <w:citation/>
        </w:sdtPr>
        <w:sdtEndPr/>
        <w:sdtContent>
          <w:r w:rsidR="00880F5A" w:rsidRPr="00FA4FDA">
            <w:rPr>
              <w:sz w:val="22"/>
              <w:szCs w:val="22"/>
            </w:rPr>
            <w:fldChar w:fldCharType="begin"/>
          </w:r>
          <w:r w:rsidRPr="00271057">
            <w:rPr>
              <w:sz w:val="22"/>
              <w:szCs w:val="22"/>
            </w:rPr>
            <w:instrText xml:space="preserve"> CITATION Min13 \l 1033 </w:instrText>
          </w:r>
          <w:r w:rsidR="00880F5A" w:rsidRPr="00FA4FDA">
            <w:rPr>
              <w:sz w:val="22"/>
              <w:szCs w:val="22"/>
            </w:rPr>
            <w:fldChar w:fldCharType="separate"/>
          </w:r>
          <w:r w:rsidR="004A7F0F" w:rsidRPr="004A7F0F">
            <w:rPr>
              <w:noProof/>
              <w:sz w:val="22"/>
              <w:szCs w:val="22"/>
            </w:rPr>
            <w:t>(Ministerie van Volksgezondheid, Welzijn &amp; Sport, 2013)</w:t>
          </w:r>
          <w:r w:rsidR="00880F5A" w:rsidRPr="00FA4FDA">
            <w:rPr>
              <w:sz w:val="22"/>
              <w:szCs w:val="22"/>
            </w:rPr>
            <w:fldChar w:fldCharType="end"/>
          </w:r>
        </w:sdtContent>
      </w:sdt>
      <w:r w:rsidRPr="00FA4FDA">
        <w:rPr>
          <w:sz w:val="22"/>
          <w:szCs w:val="22"/>
        </w:rPr>
        <w:t>.</w:t>
      </w:r>
    </w:p>
    <w:p w14:paraId="3B571E9D" w14:textId="77777777" w:rsidR="0009104D" w:rsidRPr="0009104D" w:rsidRDefault="0009104D" w:rsidP="0009104D">
      <w:pPr>
        <w:autoSpaceDE w:val="0"/>
        <w:autoSpaceDN w:val="0"/>
        <w:adjustRightInd w:val="0"/>
        <w:rPr>
          <w:sz w:val="22"/>
          <w:szCs w:val="22"/>
        </w:rPr>
      </w:pPr>
    </w:p>
    <w:p w14:paraId="183E3D96" w14:textId="77777777" w:rsidR="00FE0FE1" w:rsidRPr="001168CF" w:rsidRDefault="00E80512" w:rsidP="00EB527D">
      <w:pPr>
        <w:pStyle w:val="Lijstalinea"/>
        <w:numPr>
          <w:ilvl w:val="0"/>
          <w:numId w:val="2"/>
        </w:numPr>
        <w:autoSpaceDE w:val="0"/>
        <w:autoSpaceDN w:val="0"/>
        <w:adjustRightInd w:val="0"/>
        <w:rPr>
          <w:sz w:val="22"/>
          <w:szCs w:val="22"/>
        </w:rPr>
      </w:pPr>
      <w:r w:rsidRPr="00FA4FDA">
        <w:rPr>
          <w:i/>
          <w:sz w:val="22"/>
          <w:szCs w:val="22"/>
        </w:rPr>
        <w:t xml:space="preserve">E-health </w:t>
      </w:r>
      <w:r w:rsidRPr="00FA4FDA">
        <w:rPr>
          <w:sz w:val="22"/>
          <w:szCs w:val="22"/>
        </w:rPr>
        <w:t xml:space="preserve">is het gebruik van nieuwe informatie- en communicatietechnologieën, en met name internettechnologie, om gezondheid en gezondheidszorg te ondersteunen of te verbeteren </w:t>
      </w:r>
      <w:sdt>
        <w:sdtPr>
          <w:rPr>
            <w:sz w:val="22"/>
            <w:szCs w:val="22"/>
          </w:rPr>
          <w:id w:val="-1762445398"/>
          <w:citation/>
        </w:sdtPr>
        <w:sdtEndPr/>
        <w:sdtContent>
          <w:r w:rsidR="00880F5A" w:rsidRPr="00FA4FDA">
            <w:rPr>
              <w:sz w:val="22"/>
              <w:szCs w:val="22"/>
            </w:rPr>
            <w:fldChar w:fldCharType="begin"/>
          </w:r>
          <w:r w:rsidRPr="00271057">
            <w:rPr>
              <w:sz w:val="22"/>
              <w:szCs w:val="22"/>
            </w:rPr>
            <w:instrText xml:space="preserve">CITATION van08 \l 1033 </w:instrText>
          </w:r>
          <w:r w:rsidR="00880F5A" w:rsidRPr="00FA4FDA">
            <w:rPr>
              <w:sz w:val="22"/>
              <w:szCs w:val="22"/>
            </w:rPr>
            <w:fldChar w:fldCharType="separate"/>
          </w:r>
          <w:r w:rsidR="004A7F0F" w:rsidRPr="004A7F0F">
            <w:rPr>
              <w:noProof/>
              <w:sz w:val="22"/>
              <w:szCs w:val="22"/>
            </w:rPr>
            <w:t>(van der Velde, Cihangir, &amp; Borghans, 2008)</w:t>
          </w:r>
          <w:r w:rsidR="00880F5A" w:rsidRPr="00FA4FDA">
            <w:rPr>
              <w:sz w:val="22"/>
              <w:szCs w:val="22"/>
            </w:rPr>
            <w:fldChar w:fldCharType="end"/>
          </w:r>
        </w:sdtContent>
      </w:sdt>
      <w:r w:rsidRPr="00FA4FDA">
        <w:rPr>
          <w:sz w:val="22"/>
          <w:szCs w:val="22"/>
        </w:rPr>
        <w:t>.</w:t>
      </w:r>
    </w:p>
    <w:p w14:paraId="26CD6116" w14:textId="77777777" w:rsidR="0009104D" w:rsidRDefault="0009104D">
      <w:pPr>
        <w:rPr>
          <w:rFonts w:asciiTheme="majorHAnsi" w:eastAsiaTheme="majorEastAsia" w:hAnsiTheme="majorHAnsi" w:cstheme="majorBidi"/>
          <w:bCs/>
          <w:color w:val="1F497D" w:themeColor="text2"/>
          <w:sz w:val="30"/>
          <w:szCs w:val="30"/>
        </w:rPr>
      </w:pPr>
      <w:r>
        <w:rPr>
          <w:b/>
          <w:color w:val="1F497D" w:themeColor="text2"/>
          <w:sz w:val="30"/>
          <w:szCs w:val="30"/>
        </w:rPr>
        <w:br w:type="page"/>
      </w:r>
    </w:p>
    <w:p w14:paraId="3012484F" w14:textId="77777777" w:rsidR="00BE21C1" w:rsidRDefault="00435DC6" w:rsidP="00817FD2">
      <w:pPr>
        <w:pStyle w:val="Kop2"/>
        <w:rPr>
          <w:b w:val="0"/>
          <w:color w:val="1F497D" w:themeColor="text2"/>
          <w:sz w:val="30"/>
          <w:szCs w:val="30"/>
        </w:rPr>
      </w:pPr>
      <w:bookmarkStart w:id="80" w:name="_Toc423083228"/>
      <w:r w:rsidRPr="00817FD2">
        <w:rPr>
          <w:b w:val="0"/>
          <w:color w:val="1F497D" w:themeColor="text2"/>
          <w:sz w:val="30"/>
          <w:szCs w:val="30"/>
        </w:rPr>
        <w:lastRenderedPageBreak/>
        <w:t xml:space="preserve">1.2. </w:t>
      </w:r>
      <w:r w:rsidR="00BE21C1" w:rsidRPr="00817FD2">
        <w:rPr>
          <w:b w:val="0"/>
          <w:color w:val="1F497D" w:themeColor="text2"/>
          <w:sz w:val="30"/>
          <w:szCs w:val="30"/>
        </w:rPr>
        <w:t>Probleemstelling</w:t>
      </w:r>
      <w:r w:rsidR="00461A23">
        <w:rPr>
          <w:b w:val="0"/>
          <w:color w:val="1F497D" w:themeColor="text2"/>
          <w:sz w:val="30"/>
          <w:szCs w:val="30"/>
        </w:rPr>
        <w:t xml:space="preserve"> &amp; onderzoeksdeelvragen</w:t>
      </w:r>
      <w:bookmarkEnd w:id="80"/>
    </w:p>
    <w:p w14:paraId="486CC4D5" w14:textId="77777777" w:rsidR="00E80512" w:rsidRDefault="00E80512" w:rsidP="00E80512">
      <w:pPr>
        <w:rPr>
          <w:sz w:val="22"/>
          <w:szCs w:val="22"/>
        </w:rPr>
      </w:pPr>
      <w:r w:rsidRPr="00FA4FDA">
        <w:rPr>
          <w:sz w:val="22"/>
          <w:szCs w:val="22"/>
        </w:rPr>
        <w:t>De probleem</w:t>
      </w:r>
      <w:r>
        <w:rPr>
          <w:sz w:val="22"/>
          <w:szCs w:val="22"/>
        </w:rPr>
        <w:t xml:space="preserve">stelling waar het praktijkonderzoek afstuderen zich mee bezig </w:t>
      </w:r>
      <w:r w:rsidR="00265945">
        <w:rPr>
          <w:sz w:val="22"/>
          <w:szCs w:val="22"/>
        </w:rPr>
        <w:t>heeft</w:t>
      </w:r>
      <w:r>
        <w:rPr>
          <w:sz w:val="22"/>
          <w:szCs w:val="22"/>
        </w:rPr>
        <w:t xml:space="preserve"> </w:t>
      </w:r>
      <w:r w:rsidR="00265945">
        <w:rPr>
          <w:sz w:val="22"/>
          <w:szCs w:val="22"/>
        </w:rPr>
        <w:t>ge</w:t>
      </w:r>
      <w:r>
        <w:rPr>
          <w:sz w:val="22"/>
          <w:szCs w:val="22"/>
        </w:rPr>
        <w:t>houden luidt:</w:t>
      </w:r>
    </w:p>
    <w:p w14:paraId="0FC7F9D2" w14:textId="77777777" w:rsidR="00E80512" w:rsidRPr="004651B4" w:rsidRDefault="00DC504A" w:rsidP="00E80512">
      <w:pPr>
        <w:autoSpaceDE w:val="0"/>
        <w:autoSpaceDN w:val="0"/>
        <w:adjustRightInd w:val="0"/>
        <w:rPr>
          <w:i/>
          <w:sz w:val="22"/>
        </w:rPr>
      </w:pPr>
      <w:r>
        <w:rPr>
          <w:sz w:val="22"/>
          <w:szCs w:val="22"/>
        </w:rPr>
        <w:br/>
      </w:r>
      <w:r w:rsidR="00C7528E">
        <w:rPr>
          <w:i/>
          <w:sz w:val="22"/>
        </w:rPr>
        <w:t>'</w:t>
      </w:r>
      <w:r w:rsidR="00E80512" w:rsidRPr="004651B4">
        <w:rPr>
          <w:i/>
          <w:sz w:val="22"/>
        </w:rPr>
        <w:t xml:space="preserve">In </w:t>
      </w:r>
      <w:r w:rsidR="00E80512" w:rsidRPr="00033DD5">
        <w:rPr>
          <w:i/>
          <w:sz w:val="22"/>
        </w:rPr>
        <w:t xml:space="preserve">welke concrete zorgsituaties bij de cliënten van de thuiszorgteams </w:t>
      </w:r>
      <w:r w:rsidR="0027721E">
        <w:rPr>
          <w:i/>
          <w:sz w:val="22"/>
        </w:rPr>
        <w:t>A</w:t>
      </w:r>
      <w:r w:rsidR="00E80512">
        <w:rPr>
          <w:i/>
          <w:sz w:val="22"/>
        </w:rPr>
        <w:t xml:space="preserve"> en </w:t>
      </w:r>
      <w:r w:rsidR="0027721E">
        <w:rPr>
          <w:i/>
          <w:sz w:val="22"/>
        </w:rPr>
        <w:t>B</w:t>
      </w:r>
      <w:r w:rsidR="00E80512" w:rsidRPr="00033DD5">
        <w:rPr>
          <w:i/>
          <w:sz w:val="22"/>
        </w:rPr>
        <w:t xml:space="preserve"> van </w:t>
      </w:r>
      <w:r w:rsidR="00E80512">
        <w:rPr>
          <w:i/>
          <w:sz w:val="22"/>
        </w:rPr>
        <w:t>de</w:t>
      </w:r>
      <w:r w:rsidR="00E80512" w:rsidRPr="00033DD5">
        <w:rPr>
          <w:i/>
          <w:sz w:val="22"/>
        </w:rPr>
        <w:t xml:space="preserve"> </w:t>
      </w:r>
      <w:r w:rsidR="0027721E">
        <w:rPr>
          <w:i/>
          <w:sz w:val="22"/>
        </w:rPr>
        <w:t>X</w:t>
      </w:r>
      <w:r w:rsidR="00E80512" w:rsidRPr="00033DD5">
        <w:rPr>
          <w:i/>
          <w:sz w:val="22"/>
        </w:rPr>
        <w:t xml:space="preserve"> kan het gebruik van technologische hulpmiddelen uitkomst bieden om de zelfredzaamheid en zelfregie van deze cliënten te ondersteunen</w:t>
      </w:r>
      <w:r w:rsidR="00E80512" w:rsidRPr="004651B4">
        <w:rPr>
          <w:i/>
          <w:sz w:val="22"/>
        </w:rPr>
        <w:t>?</w:t>
      </w:r>
      <w:r>
        <w:rPr>
          <w:i/>
          <w:sz w:val="22"/>
        </w:rPr>
        <w:t>'</w:t>
      </w:r>
    </w:p>
    <w:p w14:paraId="05C7A9FC" w14:textId="77777777" w:rsidR="00E80512" w:rsidRDefault="00E80512" w:rsidP="00E80512">
      <w:pPr>
        <w:autoSpaceDE w:val="0"/>
        <w:autoSpaceDN w:val="0"/>
        <w:adjustRightInd w:val="0"/>
        <w:rPr>
          <w:sz w:val="22"/>
        </w:rPr>
      </w:pPr>
    </w:p>
    <w:p w14:paraId="57D0E0F7" w14:textId="77777777" w:rsidR="00E80512" w:rsidRDefault="00E80512" w:rsidP="00E80512">
      <w:pPr>
        <w:autoSpaceDE w:val="0"/>
        <w:autoSpaceDN w:val="0"/>
        <w:adjustRightInd w:val="0"/>
        <w:rPr>
          <w:sz w:val="22"/>
        </w:rPr>
      </w:pPr>
      <w:r>
        <w:rPr>
          <w:sz w:val="22"/>
        </w:rPr>
        <w:t>Om tot een antwoord op de probleemstelling te komen zijn er de volgende onderzoeksdeelvragen opgesteld:</w:t>
      </w:r>
    </w:p>
    <w:p w14:paraId="03535B52" w14:textId="77777777" w:rsidR="00E80512" w:rsidRDefault="00E80512" w:rsidP="00E80512">
      <w:pPr>
        <w:autoSpaceDE w:val="0"/>
        <w:autoSpaceDN w:val="0"/>
        <w:adjustRightInd w:val="0"/>
        <w:rPr>
          <w:sz w:val="22"/>
        </w:rPr>
      </w:pPr>
    </w:p>
    <w:p w14:paraId="2FE3085F" w14:textId="77777777" w:rsidR="00E80512" w:rsidRDefault="00E80512" w:rsidP="00EB527D">
      <w:pPr>
        <w:pStyle w:val="Lijstalinea"/>
        <w:numPr>
          <w:ilvl w:val="0"/>
          <w:numId w:val="2"/>
        </w:numPr>
        <w:autoSpaceDE w:val="0"/>
        <w:autoSpaceDN w:val="0"/>
        <w:adjustRightInd w:val="0"/>
        <w:rPr>
          <w:sz w:val="22"/>
        </w:rPr>
      </w:pPr>
      <w:r>
        <w:rPr>
          <w:sz w:val="22"/>
        </w:rPr>
        <w:t>Gezamenlijk</w:t>
      </w:r>
    </w:p>
    <w:p w14:paraId="33C4E51A" w14:textId="77777777" w:rsidR="00A917BD" w:rsidRPr="000E48A3" w:rsidRDefault="00A917BD" w:rsidP="00EB527D">
      <w:pPr>
        <w:pStyle w:val="Lijstalinea"/>
        <w:numPr>
          <w:ilvl w:val="0"/>
          <w:numId w:val="3"/>
        </w:numPr>
        <w:autoSpaceDE w:val="0"/>
        <w:autoSpaceDN w:val="0"/>
        <w:adjustRightInd w:val="0"/>
        <w:rPr>
          <w:sz w:val="22"/>
          <w:szCs w:val="22"/>
        </w:rPr>
      </w:pPr>
      <w:r w:rsidRPr="000E48A3">
        <w:rPr>
          <w:sz w:val="22"/>
          <w:szCs w:val="22"/>
        </w:rPr>
        <w:t>Wat is er in de literatuur bekend over de effecten van verschillende technologische hulpmiddelen, in de thuiszorg, op de zelfredzaamheid en zelfregie van de cliënt?</w:t>
      </w:r>
    </w:p>
    <w:p w14:paraId="2395F6F4" w14:textId="77777777" w:rsidR="00E80512" w:rsidRDefault="00E80512" w:rsidP="00EB527D">
      <w:pPr>
        <w:pStyle w:val="Lijstalinea"/>
        <w:numPr>
          <w:ilvl w:val="0"/>
          <w:numId w:val="3"/>
        </w:numPr>
        <w:autoSpaceDE w:val="0"/>
        <w:autoSpaceDN w:val="0"/>
        <w:adjustRightInd w:val="0"/>
        <w:rPr>
          <w:sz w:val="22"/>
        </w:rPr>
      </w:pPr>
      <w:r>
        <w:rPr>
          <w:sz w:val="22"/>
        </w:rPr>
        <w:t xml:space="preserve">Wat </w:t>
      </w:r>
      <w:r w:rsidRPr="00033DD5">
        <w:rPr>
          <w:sz w:val="22"/>
        </w:rPr>
        <w:t xml:space="preserve">valt er op in observaties met betrekking tot de zelfredzaamheid en de zelfregie van cliënten van de thuiszorgteams </w:t>
      </w:r>
      <w:r w:rsidR="0027721E">
        <w:rPr>
          <w:sz w:val="22"/>
        </w:rPr>
        <w:t>A</w:t>
      </w:r>
      <w:r>
        <w:rPr>
          <w:sz w:val="22"/>
        </w:rPr>
        <w:t xml:space="preserve"> en </w:t>
      </w:r>
      <w:r w:rsidR="0027721E">
        <w:rPr>
          <w:sz w:val="22"/>
        </w:rPr>
        <w:t>B</w:t>
      </w:r>
      <w:r w:rsidRPr="00033DD5">
        <w:rPr>
          <w:sz w:val="22"/>
        </w:rPr>
        <w:t xml:space="preserve"> van </w:t>
      </w:r>
      <w:r>
        <w:rPr>
          <w:sz w:val="22"/>
        </w:rPr>
        <w:t>de</w:t>
      </w:r>
      <w:r w:rsidRPr="00033DD5">
        <w:rPr>
          <w:sz w:val="22"/>
        </w:rPr>
        <w:t xml:space="preserve"> </w:t>
      </w:r>
      <w:r w:rsidR="0027721E">
        <w:rPr>
          <w:sz w:val="22"/>
        </w:rPr>
        <w:t>X</w:t>
      </w:r>
      <w:r>
        <w:rPr>
          <w:sz w:val="22"/>
        </w:rPr>
        <w:t>?</w:t>
      </w:r>
    </w:p>
    <w:p w14:paraId="4B2FC6AE" w14:textId="77777777" w:rsidR="00E80512" w:rsidRDefault="00E80512" w:rsidP="00E80512">
      <w:pPr>
        <w:pStyle w:val="Lijstalinea"/>
        <w:autoSpaceDE w:val="0"/>
        <w:autoSpaceDN w:val="0"/>
        <w:adjustRightInd w:val="0"/>
        <w:ind w:left="786"/>
        <w:rPr>
          <w:sz w:val="22"/>
        </w:rPr>
      </w:pPr>
    </w:p>
    <w:p w14:paraId="02E5EB77" w14:textId="77777777" w:rsidR="00E80512" w:rsidRDefault="00E80512" w:rsidP="00EB527D">
      <w:pPr>
        <w:pStyle w:val="Lijstalinea"/>
        <w:numPr>
          <w:ilvl w:val="0"/>
          <w:numId w:val="2"/>
        </w:numPr>
        <w:autoSpaceDE w:val="0"/>
        <w:autoSpaceDN w:val="0"/>
        <w:adjustRightInd w:val="0"/>
        <w:rPr>
          <w:sz w:val="22"/>
        </w:rPr>
      </w:pPr>
      <w:r>
        <w:rPr>
          <w:sz w:val="22"/>
        </w:rPr>
        <w:t>Myrthe Pronk</w:t>
      </w:r>
    </w:p>
    <w:p w14:paraId="4986D712" w14:textId="77777777" w:rsidR="00E80512" w:rsidRPr="00B167C5" w:rsidRDefault="00E80512" w:rsidP="00EB527D">
      <w:pPr>
        <w:pStyle w:val="Lijstalinea"/>
        <w:numPr>
          <w:ilvl w:val="0"/>
          <w:numId w:val="3"/>
        </w:numPr>
        <w:autoSpaceDE w:val="0"/>
        <w:autoSpaceDN w:val="0"/>
        <w:adjustRightInd w:val="0"/>
        <w:rPr>
          <w:sz w:val="22"/>
        </w:rPr>
      </w:pPr>
      <w:r>
        <w:rPr>
          <w:sz w:val="22"/>
        </w:rPr>
        <w:t xml:space="preserve">Met </w:t>
      </w:r>
      <w:r w:rsidRPr="00033DD5">
        <w:rPr>
          <w:sz w:val="22"/>
        </w:rPr>
        <w:t xml:space="preserve">welke technologische hulpmiddelen, </w:t>
      </w:r>
      <w:r>
        <w:rPr>
          <w:sz w:val="22"/>
        </w:rPr>
        <w:t>die</w:t>
      </w:r>
      <w:r w:rsidRPr="00033DD5">
        <w:rPr>
          <w:sz w:val="22"/>
        </w:rPr>
        <w:t xml:space="preserve"> de zelfredzaamheid en zelfregie van de cliënt </w:t>
      </w:r>
      <w:r>
        <w:rPr>
          <w:sz w:val="22"/>
        </w:rPr>
        <w:t xml:space="preserve">kunnen </w:t>
      </w:r>
      <w:r w:rsidRPr="00033DD5">
        <w:rPr>
          <w:sz w:val="22"/>
        </w:rPr>
        <w:t xml:space="preserve">ondersteunen, zijn de zorgverleners van de thuiszorgteams </w:t>
      </w:r>
      <w:r w:rsidR="0027721E">
        <w:rPr>
          <w:sz w:val="22"/>
        </w:rPr>
        <w:t>A</w:t>
      </w:r>
      <w:r>
        <w:rPr>
          <w:sz w:val="22"/>
        </w:rPr>
        <w:t xml:space="preserve"> en </w:t>
      </w:r>
      <w:r w:rsidR="0027721E">
        <w:rPr>
          <w:sz w:val="22"/>
        </w:rPr>
        <w:t>B</w:t>
      </w:r>
      <w:r w:rsidRPr="00033DD5">
        <w:rPr>
          <w:sz w:val="22"/>
        </w:rPr>
        <w:t xml:space="preserve"> van </w:t>
      </w:r>
      <w:r>
        <w:rPr>
          <w:sz w:val="22"/>
        </w:rPr>
        <w:t>de</w:t>
      </w:r>
      <w:r w:rsidRPr="00033DD5">
        <w:rPr>
          <w:sz w:val="22"/>
        </w:rPr>
        <w:t xml:space="preserve"> </w:t>
      </w:r>
      <w:r w:rsidR="0027721E">
        <w:rPr>
          <w:sz w:val="22"/>
        </w:rPr>
        <w:t>X</w:t>
      </w:r>
      <w:r w:rsidRPr="00033DD5">
        <w:rPr>
          <w:sz w:val="22"/>
        </w:rPr>
        <w:t xml:space="preserve"> bekend</w:t>
      </w:r>
      <w:r w:rsidRPr="00B167C5">
        <w:rPr>
          <w:sz w:val="22"/>
        </w:rPr>
        <w:t>?</w:t>
      </w:r>
    </w:p>
    <w:p w14:paraId="54F5B923" w14:textId="77777777" w:rsidR="00E80512" w:rsidRPr="001E3D7B" w:rsidRDefault="00E80512" w:rsidP="00EB527D">
      <w:pPr>
        <w:pStyle w:val="Lijstalinea"/>
        <w:numPr>
          <w:ilvl w:val="0"/>
          <w:numId w:val="3"/>
        </w:numPr>
        <w:autoSpaceDE w:val="0"/>
        <w:autoSpaceDN w:val="0"/>
        <w:adjustRightInd w:val="0"/>
        <w:rPr>
          <w:sz w:val="22"/>
        </w:rPr>
      </w:pPr>
      <w:r>
        <w:rPr>
          <w:sz w:val="22"/>
        </w:rPr>
        <w:t>In</w:t>
      </w:r>
      <w:r w:rsidRPr="004651B4">
        <w:rPr>
          <w:sz w:val="22"/>
        </w:rPr>
        <w:t xml:space="preserve"> </w:t>
      </w:r>
      <w:r w:rsidRPr="00033DD5">
        <w:rPr>
          <w:sz w:val="22"/>
        </w:rPr>
        <w:t xml:space="preserve">welke concrete zorgsituaties </w:t>
      </w:r>
      <w:r>
        <w:rPr>
          <w:sz w:val="22"/>
        </w:rPr>
        <w:t xml:space="preserve">is, </w:t>
      </w:r>
      <w:r w:rsidRPr="00033DD5">
        <w:rPr>
          <w:sz w:val="22"/>
        </w:rPr>
        <w:t xml:space="preserve">volgens de zorgverleners van de thuiszorgteams </w:t>
      </w:r>
      <w:r w:rsidR="0027721E">
        <w:rPr>
          <w:sz w:val="22"/>
        </w:rPr>
        <w:t>A</w:t>
      </w:r>
      <w:r>
        <w:rPr>
          <w:sz w:val="22"/>
        </w:rPr>
        <w:t xml:space="preserve"> en </w:t>
      </w:r>
      <w:r w:rsidR="0027721E">
        <w:rPr>
          <w:sz w:val="22"/>
        </w:rPr>
        <w:t>B</w:t>
      </w:r>
      <w:r w:rsidRPr="00033DD5">
        <w:rPr>
          <w:sz w:val="22"/>
        </w:rPr>
        <w:t xml:space="preserve">, </w:t>
      </w:r>
      <w:r>
        <w:rPr>
          <w:sz w:val="22"/>
        </w:rPr>
        <w:t xml:space="preserve">behoefte aan ondersteuning van </w:t>
      </w:r>
      <w:r w:rsidRPr="00033DD5">
        <w:rPr>
          <w:sz w:val="22"/>
        </w:rPr>
        <w:t xml:space="preserve">de zelfredzaamheid en/of zelfregie van de cliënten van de thuiszorgteams </w:t>
      </w:r>
      <w:r w:rsidR="0027721E">
        <w:rPr>
          <w:sz w:val="22"/>
        </w:rPr>
        <w:t>A</w:t>
      </w:r>
      <w:r>
        <w:rPr>
          <w:sz w:val="22"/>
        </w:rPr>
        <w:t xml:space="preserve"> en </w:t>
      </w:r>
      <w:r w:rsidR="0027721E">
        <w:rPr>
          <w:sz w:val="22"/>
        </w:rPr>
        <w:t>B</w:t>
      </w:r>
      <w:r w:rsidRPr="00033DD5">
        <w:rPr>
          <w:sz w:val="22"/>
        </w:rPr>
        <w:t xml:space="preserve"> van </w:t>
      </w:r>
      <w:r>
        <w:rPr>
          <w:sz w:val="22"/>
        </w:rPr>
        <w:t>de</w:t>
      </w:r>
      <w:r w:rsidRPr="00033DD5">
        <w:rPr>
          <w:sz w:val="22"/>
        </w:rPr>
        <w:t xml:space="preserve"> </w:t>
      </w:r>
      <w:r w:rsidR="0027721E">
        <w:rPr>
          <w:sz w:val="22"/>
        </w:rPr>
        <w:t>X</w:t>
      </w:r>
      <w:r w:rsidRPr="004651B4">
        <w:rPr>
          <w:sz w:val="22"/>
        </w:rPr>
        <w:t>?</w:t>
      </w:r>
    </w:p>
    <w:p w14:paraId="71CC5E43" w14:textId="77777777" w:rsidR="00E80512" w:rsidRDefault="00E80512" w:rsidP="00E80512">
      <w:pPr>
        <w:pStyle w:val="Lijstalinea"/>
        <w:autoSpaceDE w:val="0"/>
        <w:autoSpaceDN w:val="0"/>
        <w:adjustRightInd w:val="0"/>
        <w:ind w:left="786"/>
        <w:rPr>
          <w:sz w:val="22"/>
        </w:rPr>
      </w:pPr>
    </w:p>
    <w:p w14:paraId="4849156B" w14:textId="77777777" w:rsidR="00E80512" w:rsidRDefault="00E80512" w:rsidP="00EB527D">
      <w:pPr>
        <w:pStyle w:val="Lijstalinea"/>
        <w:numPr>
          <w:ilvl w:val="0"/>
          <w:numId w:val="2"/>
        </w:numPr>
        <w:autoSpaceDE w:val="0"/>
        <w:autoSpaceDN w:val="0"/>
        <w:adjustRightInd w:val="0"/>
        <w:rPr>
          <w:sz w:val="22"/>
        </w:rPr>
      </w:pPr>
      <w:r w:rsidRPr="00130D16">
        <w:rPr>
          <w:sz w:val="22"/>
        </w:rPr>
        <w:t>Gabriëlle</w:t>
      </w:r>
      <w:r>
        <w:rPr>
          <w:sz w:val="22"/>
        </w:rPr>
        <w:t xml:space="preserve"> Wilmsen</w:t>
      </w:r>
    </w:p>
    <w:p w14:paraId="36C7850F" w14:textId="77777777" w:rsidR="00E80512" w:rsidRPr="00E80512" w:rsidRDefault="00E80512" w:rsidP="00EB527D">
      <w:pPr>
        <w:pStyle w:val="Lijstalinea"/>
        <w:numPr>
          <w:ilvl w:val="0"/>
          <w:numId w:val="3"/>
        </w:numPr>
        <w:autoSpaceDE w:val="0"/>
        <w:autoSpaceDN w:val="0"/>
        <w:adjustRightInd w:val="0"/>
        <w:rPr>
          <w:sz w:val="22"/>
        </w:rPr>
      </w:pPr>
      <w:r>
        <w:rPr>
          <w:sz w:val="22"/>
        </w:rPr>
        <w:t xml:space="preserve">Met </w:t>
      </w:r>
      <w:r w:rsidRPr="00033DD5">
        <w:rPr>
          <w:sz w:val="22"/>
        </w:rPr>
        <w:t xml:space="preserve">welke technologische hulpmiddelen, </w:t>
      </w:r>
      <w:r>
        <w:rPr>
          <w:sz w:val="22"/>
        </w:rPr>
        <w:t>die</w:t>
      </w:r>
      <w:r w:rsidRPr="00033DD5">
        <w:rPr>
          <w:sz w:val="22"/>
        </w:rPr>
        <w:t xml:space="preserve"> de eigen zelfredzaamheid en zelfregie </w:t>
      </w:r>
      <w:r>
        <w:rPr>
          <w:sz w:val="22"/>
        </w:rPr>
        <w:t xml:space="preserve">kunnen </w:t>
      </w:r>
      <w:r w:rsidRPr="00033DD5">
        <w:rPr>
          <w:sz w:val="22"/>
        </w:rPr>
        <w:t xml:space="preserve">ondersteunen, zijn de cliënten van de thuiszorgteams </w:t>
      </w:r>
      <w:r w:rsidR="0027721E">
        <w:rPr>
          <w:sz w:val="22"/>
        </w:rPr>
        <w:t>A</w:t>
      </w:r>
      <w:r>
        <w:rPr>
          <w:sz w:val="22"/>
        </w:rPr>
        <w:t xml:space="preserve"> en </w:t>
      </w:r>
      <w:r w:rsidR="0027721E">
        <w:rPr>
          <w:sz w:val="22"/>
        </w:rPr>
        <w:t>B</w:t>
      </w:r>
      <w:r w:rsidRPr="00033DD5">
        <w:rPr>
          <w:sz w:val="22"/>
        </w:rPr>
        <w:t xml:space="preserve"> van </w:t>
      </w:r>
      <w:r>
        <w:rPr>
          <w:sz w:val="22"/>
        </w:rPr>
        <w:t>de</w:t>
      </w:r>
      <w:r w:rsidRPr="00033DD5">
        <w:rPr>
          <w:sz w:val="22"/>
        </w:rPr>
        <w:t xml:space="preserve"> </w:t>
      </w:r>
      <w:r w:rsidR="0027721E">
        <w:rPr>
          <w:sz w:val="22"/>
        </w:rPr>
        <w:t>X</w:t>
      </w:r>
      <w:r w:rsidRPr="00033DD5">
        <w:rPr>
          <w:sz w:val="22"/>
        </w:rPr>
        <w:t xml:space="preserve"> bekend</w:t>
      </w:r>
      <w:r w:rsidRPr="00B167C5">
        <w:rPr>
          <w:sz w:val="22"/>
          <w:szCs w:val="22"/>
        </w:rPr>
        <w:t>?</w:t>
      </w:r>
    </w:p>
    <w:p w14:paraId="1F486C77" w14:textId="77777777" w:rsidR="00002063" w:rsidRPr="00FC2AB7" w:rsidRDefault="00E80512" w:rsidP="00EB527D">
      <w:pPr>
        <w:pStyle w:val="Lijstalinea"/>
        <w:numPr>
          <w:ilvl w:val="0"/>
          <w:numId w:val="3"/>
        </w:numPr>
        <w:autoSpaceDE w:val="0"/>
        <w:autoSpaceDN w:val="0"/>
        <w:adjustRightInd w:val="0"/>
        <w:rPr>
          <w:sz w:val="22"/>
        </w:rPr>
      </w:pPr>
      <w:r w:rsidRPr="00E80512">
        <w:rPr>
          <w:sz w:val="22"/>
          <w:szCs w:val="22"/>
        </w:rPr>
        <w:t xml:space="preserve">In welke concrete zorgsituaties is, volgens de cliënten van de thuiszorgteams </w:t>
      </w:r>
      <w:r w:rsidR="0027721E">
        <w:rPr>
          <w:sz w:val="22"/>
          <w:szCs w:val="22"/>
        </w:rPr>
        <w:t>A</w:t>
      </w:r>
      <w:r w:rsidRPr="00E80512">
        <w:rPr>
          <w:sz w:val="22"/>
          <w:szCs w:val="22"/>
        </w:rPr>
        <w:t xml:space="preserve"> en </w:t>
      </w:r>
      <w:r w:rsidR="0027721E">
        <w:rPr>
          <w:sz w:val="22"/>
          <w:szCs w:val="22"/>
        </w:rPr>
        <w:t>B</w:t>
      </w:r>
      <w:r w:rsidRPr="00E80512">
        <w:rPr>
          <w:sz w:val="22"/>
          <w:szCs w:val="22"/>
        </w:rPr>
        <w:t xml:space="preserve"> van het </w:t>
      </w:r>
      <w:r w:rsidR="0027721E">
        <w:rPr>
          <w:sz w:val="22"/>
          <w:szCs w:val="22"/>
        </w:rPr>
        <w:t>X</w:t>
      </w:r>
      <w:r w:rsidRPr="00E80512">
        <w:rPr>
          <w:sz w:val="22"/>
          <w:szCs w:val="22"/>
        </w:rPr>
        <w:t>, behoefte aan ondersteuning van de eigen zelfredzaamheid en/of zelfregie?</w:t>
      </w:r>
    </w:p>
    <w:p w14:paraId="3875C6CE" w14:textId="77777777" w:rsidR="00BE21C1" w:rsidRDefault="00435DC6" w:rsidP="00817FD2">
      <w:pPr>
        <w:pStyle w:val="Kop2"/>
        <w:rPr>
          <w:b w:val="0"/>
          <w:color w:val="1F497D" w:themeColor="text2"/>
          <w:sz w:val="30"/>
          <w:szCs w:val="30"/>
        </w:rPr>
      </w:pPr>
      <w:bookmarkStart w:id="81" w:name="_Toc423083229"/>
      <w:r w:rsidRPr="00817FD2">
        <w:rPr>
          <w:b w:val="0"/>
          <w:color w:val="1F497D" w:themeColor="text2"/>
          <w:sz w:val="30"/>
          <w:szCs w:val="30"/>
        </w:rPr>
        <w:t xml:space="preserve">1.3. </w:t>
      </w:r>
      <w:r w:rsidR="00BE21C1" w:rsidRPr="00817FD2">
        <w:rPr>
          <w:b w:val="0"/>
          <w:color w:val="1F497D" w:themeColor="text2"/>
          <w:sz w:val="30"/>
          <w:szCs w:val="30"/>
        </w:rPr>
        <w:t>Doelstelling</w:t>
      </w:r>
      <w:bookmarkEnd w:id="81"/>
    </w:p>
    <w:p w14:paraId="1958A1CF" w14:textId="77777777" w:rsidR="00002063" w:rsidRPr="008C21FA" w:rsidRDefault="00002063" w:rsidP="00002063">
      <w:pPr>
        <w:rPr>
          <w:sz w:val="22"/>
        </w:rPr>
      </w:pPr>
      <w:r>
        <w:rPr>
          <w:sz w:val="22"/>
        </w:rPr>
        <w:t xml:space="preserve">De </w:t>
      </w:r>
      <w:r w:rsidRPr="008C21FA">
        <w:rPr>
          <w:sz w:val="22"/>
        </w:rPr>
        <w:t>doelstelling die bij het praktijkonderzoek afstuderen wordt nagestreefd luidt als volgt:</w:t>
      </w:r>
    </w:p>
    <w:p w14:paraId="784434EC" w14:textId="77777777" w:rsidR="00265945" w:rsidRDefault="00265945" w:rsidP="00002063">
      <w:pPr>
        <w:rPr>
          <w:i/>
          <w:sz w:val="22"/>
        </w:rPr>
      </w:pPr>
    </w:p>
    <w:p w14:paraId="6BAF40CF" w14:textId="77777777" w:rsidR="00002063" w:rsidRPr="00FC2AB7" w:rsidRDefault="00002063" w:rsidP="00002063">
      <w:pPr>
        <w:rPr>
          <w:i/>
          <w:sz w:val="22"/>
        </w:rPr>
      </w:pPr>
      <w:r w:rsidRPr="008C21FA">
        <w:rPr>
          <w:i/>
          <w:sz w:val="22"/>
        </w:rPr>
        <w:t xml:space="preserve">Binnen </w:t>
      </w:r>
      <w:r>
        <w:rPr>
          <w:i/>
          <w:sz w:val="22"/>
        </w:rPr>
        <w:t>achttien</w:t>
      </w:r>
      <w:r w:rsidRPr="00033DD5">
        <w:rPr>
          <w:i/>
          <w:sz w:val="22"/>
        </w:rPr>
        <w:t xml:space="preserve"> weken is er een inventarisatie van concrete zorgsituaties bij de cliënten van de thuiszorgteams </w:t>
      </w:r>
      <w:r w:rsidR="0027721E">
        <w:rPr>
          <w:i/>
          <w:sz w:val="22"/>
        </w:rPr>
        <w:t>A</w:t>
      </w:r>
      <w:r>
        <w:rPr>
          <w:i/>
          <w:sz w:val="22"/>
        </w:rPr>
        <w:t xml:space="preserve"> en </w:t>
      </w:r>
      <w:r w:rsidR="0027721E">
        <w:rPr>
          <w:i/>
          <w:sz w:val="22"/>
        </w:rPr>
        <w:t>B</w:t>
      </w:r>
      <w:r w:rsidRPr="00033DD5">
        <w:rPr>
          <w:i/>
          <w:sz w:val="22"/>
        </w:rPr>
        <w:t xml:space="preserve"> van de </w:t>
      </w:r>
      <w:r w:rsidR="0027721E">
        <w:rPr>
          <w:i/>
          <w:sz w:val="22"/>
        </w:rPr>
        <w:t>X</w:t>
      </w:r>
      <w:r w:rsidRPr="00033DD5">
        <w:rPr>
          <w:i/>
          <w:sz w:val="22"/>
        </w:rPr>
        <w:t xml:space="preserve"> </w:t>
      </w:r>
      <w:r>
        <w:rPr>
          <w:i/>
          <w:sz w:val="22"/>
        </w:rPr>
        <w:t>waarbij</w:t>
      </w:r>
      <w:r w:rsidRPr="00033DD5">
        <w:rPr>
          <w:i/>
          <w:sz w:val="22"/>
        </w:rPr>
        <w:t xml:space="preserve"> </w:t>
      </w:r>
      <w:r>
        <w:rPr>
          <w:i/>
          <w:sz w:val="22"/>
        </w:rPr>
        <w:t>het gebruik</w:t>
      </w:r>
      <w:r w:rsidRPr="00033DD5">
        <w:rPr>
          <w:i/>
          <w:sz w:val="22"/>
        </w:rPr>
        <w:t xml:space="preserve"> van technologische hulpmiddelen </w:t>
      </w:r>
      <w:r>
        <w:rPr>
          <w:i/>
          <w:sz w:val="22"/>
        </w:rPr>
        <w:t xml:space="preserve">een uitkomst biedt </w:t>
      </w:r>
      <w:r w:rsidRPr="00033DD5">
        <w:rPr>
          <w:i/>
          <w:sz w:val="22"/>
        </w:rPr>
        <w:t>om de zelfredzaamheid en zelfregie van deze cliënten te ondersteunen</w:t>
      </w:r>
      <w:r w:rsidRPr="008C21FA">
        <w:rPr>
          <w:i/>
          <w:sz w:val="22"/>
        </w:rPr>
        <w:t>.</w:t>
      </w:r>
    </w:p>
    <w:p w14:paraId="3D5647CD" w14:textId="77777777" w:rsidR="007F1FBF" w:rsidRPr="00DE5DED" w:rsidRDefault="007F1FBF" w:rsidP="007F1FBF">
      <w:pPr>
        <w:pStyle w:val="Kop2"/>
        <w:rPr>
          <w:b w:val="0"/>
          <w:color w:val="17365D" w:themeColor="text2" w:themeShade="BF"/>
          <w:sz w:val="30"/>
          <w:szCs w:val="30"/>
        </w:rPr>
      </w:pPr>
      <w:bookmarkStart w:id="82" w:name="_Toc288213384"/>
      <w:bookmarkStart w:id="83" w:name="_Toc423083230"/>
      <w:r w:rsidRPr="00DE5DED">
        <w:rPr>
          <w:b w:val="0"/>
          <w:color w:val="17365D" w:themeColor="text2" w:themeShade="BF"/>
          <w:sz w:val="30"/>
          <w:szCs w:val="30"/>
        </w:rPr>
        <w:t>1.4. Leeswijzer</w:t>
      </w:r>
      <w:bookmarkEnd w:id="82"/>
      <w:bookmarkEnd w:id="83"/>
    </w:p>
    <w:p w14:paraId="320D4E07" w14:textId="77777777" w:rsidR="00663C38" w:rsidRPr="00114295" w:rsidRDefault="003B60BD" w:rsidP="007F1FBF">
      <w:pPr>
        <w:rPr>
          <w:sz w:val="22"/>
        </w:rPr>
      </w:pPr>
      <w:r w:rsidRPr="00114295">
        <w:rPr>
          <w:sz w:val="22"/>
        </w:rPr>
        <w:t>Hoofdstuk twee geeft weer hoe de verschillen</w:t>
      </w:r>
      <w:r w:rsidR="00663C38">
        <w:rPr>
          <w:sz w:val="22"/>
        </w:rPr>
        <w:t>de deelonderzoeken zijn opgezet. Hierin komen a</w:t>
      </w:r>
      <w:r w:rsidR="00265945">
        <w:rPr>
          <w:sz w:val="22"/>
        </w:rPr>
        <w:t>chtereenvolgens</w:t>
      </w:r>
      <w:r w:rsidRPr="00114295">
        <w:rPr>
          <w:sz w:val="22"/>
        </w:rPr>
        <w:t xml:space="preserve"> het literatuuronderzoek, </w:t>
      </w:r>
      <w:r w:rsidR="00E978AA" w:rsidRPr="00114295">
        <w:rPr>
          <w:sz w:val="22"/>
        </w:rPr>
        <w:t xml:space="preserve">de </w:t>
      </w:r>
      <w:r w:rsidRPr="00114295">
        <w:rPr>
          <w:sz w:val="22"/>
        </w:rPr>
        <w:t xml:space="preserve">observaties, </w:t>
      </w:r>
      <w:r w:rsidR="00E978AA" w:rsidRPr="00114295">
        <w:rPr>
          <w:sz w:val="22"/>
        </w:rPr>
        <w:t xml:space="preserve">de </w:t>
      </w:r>
      <w:r w:rsidRPr="00114295">
        <w:rPr>
          <w:sz w:val="22"/>
        </w:rPr>
        <w:t xml:space="preserve">focusgroepen en </w:t>
      </w:r>
      <w:r w:rsidR="00E978AA" w:rsidRPr="00114295">
        <w:rPr>
          <w:sz w:val="22"/>
        </w:rPr>
        <w:t xml:space="preserve">de </w:t>
      </w:r>
      <w:r w:rsidRPr="00114295">
        <w:rPr>
          <w:sz w:val="22"/>
        </w:rPr>
        <w:t>interviews aan bod. In hoofdstuk drie worden de resultaten van de deelonderzoeken gepresenteerd. Vervolgens word</w:t>
      </w:r>
      <w:r w:rsidR="00E978AA" w:rsidRPr="00114295">
        <w:rPr>
          <w:sz w:val="22"/>
        </w:rPr>
        <w:t>t</w:t>
      </w:r>
      <w:r w:rsidRPr="00114295">
        <w:rPr>
          <w:sz w:val="22"/>
        </w:rPr>
        <w:t xml:space="preserve"> in hoofdstuk vier de conclusie van dit praktijk</w:t>
      </w:r>
      <w:r w:rsidR="00663C38">
        <w:rPr>
          <w:sz w:val="22"/>
        </w:rPr>
        <w:t xml:space="preserve">onderzoek afstuderen getrokken en </w:t>
      </w:r>
      <w:r w:rsidR="00482B5D">
        <w:rPr>
          <w:sz w:val="22"/>
        </w:rPr>
        <w:t>hoofdstuk</w:t>
      </w:r>
      <w:r w:rsidR="00663C38">
        <w:rPr>
          <w:sz w:val="22"/>
        </w:rPr>
        <w:t xml:space="preserve"> vijf zal afsluiten met de discussie. </w:t>
      </w:r>
    </w:p>
    <w:p w14:paraId="4377321E" w14:textId="77777777" w:rsidR="00DB245C" w:rsidRDefault="00DB245C" w:rsidP="007F1FBF">
      <w:pPr>
        <w:rPr>
          <w:b/>
          <w:color w:val="FF0000"/>
          <w:sz w:val="22"/>
        </w:rPr>
      </w:pPr>
    </w:p>
    <w:p w14:paraId="4ECA7EFE" w14:textId="77777777" w:rsidR="00DB245C" w:rsidRDefault="00DB245C" w:rsidP="007F1FBF">
      <w:pPr>
        <w:rPr>
          <w:b/>
          <w:color w:val="FF0000"/>
          <w:sz w:val="22"/>
        </w:rPr>
      </w:pPr>
    </w:p>
    <w:p w14:paraId="4976A4CC" w14:textId="77777777" w:rsidR="007F1FBF" w:rsidRPr="00435DC6" w:rsidRDefault="007F1FBF" w:rsidP="00BE21C1">
      <w:pPr>
        <w:rPr>
          <w:sz w:val="22"/>
        </w:rPr>
      </w:pPr>
    </w:p>
    <w:p w14:paraId="679D0DBC" w14:textId="77777777" w:rsidR="00BE21C1" w:rsidRPr="00435DC6" w:rsidRDefault="00BE21C1" w:rsidP="00BE21C1">
      <w:pPr>
        <w:rPr>
          <w:sz w:val="22"/>
        </w:rPr>
      </w:pPr>
      <w:r w:rsidRPr="00435DC6">
        <w:rPr>
          <w:sz w:val="22"/>
        </w:rPr>
        <w:br w:type="page"/>
      </w:r>
    </w:p>
    <w:p w14:paraId="0F24C728" w14:textId="77777777" w:rsidR="00F559C6" w:rsidRDefault="00435DC6" w:rsidP="00817FD2">
      <w:pPr>
        <w:pStyle w:val="Kop1"/>
      </w:pPr>
      <w:bookmarkStart w:id="84" w:name="_Toc423083231"/>
      <w:r>
        <w:lastRenderedPageBreak/>
        <w:t xml:space="preserve">2. </w:t>
      </w:r>
      <w:r w:rsidR="00D16784">
        <w:t>Onderzoeksmethode</w:t>
      </w:r>
      <w:r w:rsidR="004F3DFC">
        <w:t>n</w:t>
      </w:r>
      <w:bookmarkEnd w:id="84"/>
      <w:r w:rsidR="004E6021">
        <w:t xml:space="preserve"> </w:t>
      </w:r>
    </w:p>
    <w:p w14:paraId="10F9058D" w14:textId="77777777" w:rsidR="00BD5714" w:rsidRDefault="00435DC6" w:rsidP="007F1FBF">
      <w:pPr>
        <w:pStyle w:val="Kop2"/>
        <w:rPr>
          <w:b w:val="0"/>
          <w:color w:val="17365D" w:themeColor="text2" w:themeShade="BF"/>
          <w:sz w:val="30"/>
          <w:szCs w:val="30"/>
        </w:rPr>
      </w:pPr>
      <w:bookmarkStart w:id="85" w:name="_Toc423083232"/>
      <w:r w:rsidRPr="00A57CBB">
        <w:rPr>
          <w:b w:val="0"/>
          <w:color w:val="17365D" w:themeColor="text2" w:themeShade="BF"/>
          <w:sz w:val="30"/>
          <w:szCs w:val="30"/>
        </w:rPr>
        <w:t xml:space="preserve">2.1. </w:t>
      </w:r>
      <w:r w:rsidR="00D16784" w:rsidRPr="00A57CBB">
        <w:rPr>
          <w:b w:val="0"/>
          <w:color w:val="17365D" w:themeColor="text2" w:themeShade="BF"/>
          <w:sz w:val="30"/>
          <w:szCs w:val="30"/>
        </w:rPr>
        <w:t>De literatuur</w:t>
      </w:r>
      <w:bookmarkEnd w:id="85"/>
    </w:p>
    <w:p w14:paraId="3C56B8A8" w14:textId="77777777" w:rsidR="00FB507A" w:rsidRPr="00FE1B18" w:rsidRDefault="00FB507A" w:rsidP="00FB507A">
      <w:r w:rsidRPr="00FE1B18">
        <w:rPr>
          <w:sz w:val="22"/>
        </w:rPr>
        <w:t xml:space="preserve">Voor de beantwoording van onderzoeksdeelvraag </w:t>
      </w:r>
      <w:r w:rsidRPr="00FE1B18">
        <w:rPr>
          <w:rFonts w:ascii="Cambria" w:hAnsi="Cambria"/>
          <w:sz w:val="22"/>
        </w:rPr>
        <w:t>ee</w:t>
      </w:r>
      <w:r w:rsidRPr="00FE1B18">
        <w:rPr>
          <w:sz w:val="22"/>
        </w:rPr>
        <w:t>n</w:t>
      </w:r>
      <w:r>
        <w:rPr>
          <w:sz w:val="22"/>
        </w:rPr>
        <w:t xml:space="preserve"> is</w:t>
      </w:r>
      <w:r w:rsidRPr="00FE1B18">
        <w:rPr>
          <w:sz w:val="22"/>
        </w:rPr>
        <w:t xml:space="preserve"> literatuurstudie </w:t>
      </w:r>
      <w:r w:rsidR="00265945">
        <w:rPr>
          <w:sz w:val="22"/>
        </w:rPr>
        <w:t>uitgevoerd</w:t>
      </w:r>
      <w:r w:rsidRPr="00FE1B18">
        <w:rPr>
          <w:sz w:val="22"/>
        </w:rPr>
        <w:t xml:space="preserve">. </w:t>
      </w:r>
      <w:r>
        <w:rPr>
          <w:sz w:val="22"/>
        </w:rPr>
        <w:t>In dit hoofdstuk wordt de zoekstrategie beschreven.</w:t>
      </w:r>
    </w:p>
    <w:p w14:paraId="65F6D4FA" w14:textId="77777777" w:rsidR="00C942EB" w:rsidRPr="004E6021" w:rsidRDefault="00435DC6" w:rsidP="00817FD2">
      <w:pPr>
        <w:pStyle w:val="Kop3"/>
        <w:rPr>
          <w:color w:val="FF0000"/>
          <w:sz w:val="26"/>
          <w:szCs w:val="26"/>
        </w:rPr>
      </w:pPr>
      <w:bookmarkStart w:id="86" w:name="_Toc423083233"/>
      <w:r w:rsidRPr="00817FD2">
        <w:rPr>
          <w:sz w:val="26"/>
          <w:szCs w:val="26"/>
        </w:rPr>
        <w:t xml:space="preserve">2.1.1. </w:t>
      </w:r>
      <w:r w:rsidR="00C942EB" w:rsidRPr="00817FD2">
        <w:rPr>
          <w:sz w:val="26"/>
          <w:szCs w:val="26"/>
        </w:rPr>
        <w:t>Zoekstrategie</w:t>
      </w:r>
      <w:bookmarkEnd w:id="86"/>
      <w:r w:rsidR="004E6021">
        <w:rPr>
          <w:sz w:val="26"/>
          <w:szCs w:val="26"/>
        </w:rPr>
        <w:t xml:space="preserve"> </w:t>
      </w:r>
    </w:p>
    <w:p w14:paraId="495573C1" w14:textId="77777777" w:rsidR="00FB507A" w:rsidRPr="00FE1B18" w:rsidRDefault="00FB507A" w:rsidP="00FB507A">
      <w:pPr>
        <w:rPr>
          <w:sz w:val="22"/>
        </w:rPr>
      </w:pPr>
      <w:r w:rsidRPr="00FE1B18">
        <w:rPr>
          <w:sz w:val="22"/>
        </w:rPr>
        <w:t xml:space="preserve">Voor het zoeken van literatuur </w:t>
      </w:r>
      <w:r>
        <w:rPr>
          <w:sz w:val="22"/>
        </w:rPr>
        <w:t>is</w:t>
      </w:r>
      <w:r w:rsidRPr="00FE1B18">
        <w:rPr>
          <w:sz w:val="22"/>
        </w:rPr>
        <w:t xml:space="preserve"> er in verschillende databanken gezocht naar bruikbare en betrouwbare artikelen. </w:t>
      </w:r>
      <w:r>
        <w:rPr>
          <w:sz w:val="22"/>
        </w:rPr>
        <w:t>De</w:t>
      </w:r>
      <w:r w:rsidRPr="00FE1B18">
        <w:rPr>
          <w:sz w:val="22"/>
        </w:rPr>
        <w:t xml:space="preserve"> databanken </w:t>
      </w:r>
      <w:r>
        <w:rPr>
          <w:sz w:val="22"/>
        </w:rPr>
        <w:t xml:space="preserve">werden </w:t>
      </w:r>
      <w:r w:rsidRPr="00FE1B18">
        <w:rPr>
          <w:sz w:val="22"/>
        </w:rPr>
        <w:t>geselecteerd op relevantie:</w:t>
      </w:r>
    </w:p>
    <w:p w14:paraId="6E469365" w14:textId="77777777" w:rsidR="00FB507A" w:rsidRPr="00FE1B18" w:rsidRDefault="00FB507A" w:rsidP="00FB507A">
      <w:pPr>
        <w:rPr>
          <w:sz w:val="22"/>
        </w:rPr>
      </w:pPr>
      <w:r w:rsidRPr="00FE1B18">
        <w:rPr>
          <w:sz w:val="22"/>
        </w:rPr>
        <w:t xml:space="preserve">Er </w:t>
      </w:r>
      <w:r>
        <w:rPr>
          <w:sz w:val="22"/>
        </w:rPr>
        <w:t>is</w:t>
      </w:r>
      <w:r w:rsidRPr="00FE1B18">
        <w:rPr>
          <w:sz w:val="22"/>
        </w:rPr>
        <w:t xml:space="preserve"> gezocht in Cinahl en PubMed </w:t>
      </w:r>
      <w:r w:rsidR="00265945">
        <w:rPr>
          <w:sz w:val="22"/>
        </w:rPr>
        <w:t>vanwege</w:t>
      </w:r>
      <w:r w:rsidRPr="00FE1B18">
        <w:rPr>
          <w:sz w:val="22"/>
        </w:rPr>
        <w:t xml:space="preserve"> de scala aan zorg gerelateerde artikelen</w:t>
      </w:r>
      <w:r w:rsidR="00265945">
        <w:rPr>
          <w:sz w:val="22"/>
        </w:rPr>
        <w:t xml:space="preserve"> in deze databanken</w:t>
      </w:r>
      <w:r w:rsidRPr="00FE1B18">
        <w:rPr>
          <w:sz w:val="22"/>
        </w:rPr>
        <w:t xml:space="preserve">. Verder </w:t>
      </w:r>
      <w:r>
        <w:rPr>
          <w:sz w:val="22"/>
        </w:rPr>
        <w:t>is</w:t>
      </w:r>
      <w:r w:rsidRPr="00FE1B18">
        <w:rPr>
          <w:sz w:val="22"/>
        </w:rPr>
        <w:t xml:space="preserve"> er gebruik gemaakt van het zogenoemde ‘sneeuwbaleffect’. Het sneeuwbaleffect houdt in dat er bij de gevonden bruikbare literatuur gekeken wordt in de literatuurlijst of daarin bronnen staat </w:t>
      </w:r>
      <w:r w:rsidR="00794494">
        <w:rPr>
          <w:sz w:val="22"/>
        </w:rPr>
        <w:t>die</w:t>
      </w:r>
      <w:r w:rsidRPr="00FE1B18">
        <w:rPr>
          <w:sz w:val="22"/>
        </w:rPr>
        <w:t xml:space="preserve"> bruikbaar </w:t>
      </w:r>
      <w:r w:rsidR="00794494">
        <w:rPr>
          <w:sz w:val="22"/>
        </w:rPr>
        <w:t>kunnen</w:t>
      </w:r>
      <w:r w:rsidRPr="00FE1B18">
        <w:rPr>
          <w:sz w:val="22"/>
        </w:rPr>
        <w:t xml:space="preserve"> zijn voor het beantwoorden van de onderzoeksdeelvraag </w:t>
      </w:r>
      <w:sdt>
        <w:sdtPr>
          <w:rPr>
            <w:sz w:val="22"/>
          </w:rPr>
          <w:id w:val="1076015498"/>
          <w:citation/>
        </w:sdtPr>
        <w:sdtEndPr/>
        <w:sdtContent>
          <w:r w:rsidR="00880F5A" w:rsidRPr="00FE1B18">
            <w:rPr>
              <w:sz w:val="22"/>
            </w:rPr>
            <w:fldChar w:fldCharType="begin"/>
          </w:r>
          <w:r w:rsidRPr="00271057">
            <w:rPr>
              <w:sz w:val="22"/>
            </w:rPr>
            <w:instrText xml:space="preserve"> CITATION Hal08 \l 1033 </w:instrText>
          </w:r>
          <w:r w:rsidR="00880F5A" w:rsidRPr="00FE1B18">
            <w:rPr>
              <w:sz w:val="22"/>
            </w:rPr>
            <w:fldChar w:fldCharType="separate"/>
          </w:r>
          <w:r w:rsidR="004A7F0F" w:rsidRPr="004A7F0F">
            <w:rPr>
              <w:noProof/>
              <w:sz w:val="22"/>
            </w:rPr>
            <w:t>(Halem, 2008)</w:t>
          </w:r>
          <w:r w:rsidR="00880F5A" w:rsidRPr="00FE1B18">
            <w:rPr>
              <w:sz w:val="22"/>
            </w:rPr>
            <w:fldChar w:fldCharType="end"/>
          </w:r>
        </w:sdtContent>
      </w:sdt>
      <w:r w:rsidRPr="00FE1B18">
        <w:rPr>
          <w:sz w:val="22"/>
        </w:rPr>
        <w:t>.</w:t>
      </w:r>
    </w:p>
    <w:p w14:paraId="24917331" w14:textId="77777777" w:rsidR="00FB507A" w:rsidRPr="00FE1B18" w:rsidRDefault="00FB507A" w:rsidP="00FB507A">
      <w:pPr>
        <w:rPr>
          <w:sz w:val="22"/>
        </w:rPr>
      </w:pPr>
    </w:p>
    <w:p w14:paraId="7AFCEF0C" w14:textId="77777777" w:rsidR="00FB507A" w:rsidRPr="00FE1B18" w:rsidRDefault="00FB507A" w:rsidP="00FB507A">
      <w:pPr>
        <w:rPr>
          <w:sz w:val="22"/>
        </w:rPr>
      </w:pPr>
      <w:r w:rsidRPr="00FE1B18">
        <w:rPr>
          <w:sz w:val="22"/>
        </w:rPr>
        <w:t xml:space="preserve">Aangezien onderzoeksdeelvraag </w:t>
      </w:r>
      <w:r w:rsidRPr="00FE1B18">
        <w:rPr>
          <w:rFonts w:ascii="Cambria" w:hAnsi="Cambria"/>
          <w:sz w:val="22"/>
        </w:rPr>
        <w:t>ee</w:t>
      </w:r>
      <w:r w:rsidRPr="00FE1B18">
        <w:rPr>
          <w:sz w:val="22"/>
        </w:rPr>
        <w:t xml:space="preserve">n meerdere aspecten bevat </w:t>
      </w:r>
      <w:r>
        <w:rPr>
          <w:sz w:val="22"/>
        </w:rPr>
        <w:t>is</w:t>
      </w:r>
      <w:r w:rsidRPr="00FE1B18">
        <w:rPr>
          <w:sz w:val="22"/>
        </w:rPr>
        <w:t xml:space="preserve"> er met meerdere zoekvragen in de databanken gezocht. Later </w:t>
      </w:r>
      <w:r>
        <w:rPr>
          <w:sz w:val="22"/>
        </w:rPr>
        <w:t>zijn</w:t>
      </w:r>
      <w:r w:rsidRPr="00FE1B18">
        <w:rPr>
          <w:sz w:val="22"/>
        </w:rPr>
        <w:t xml:space="preserve"> de resultaten van de zoekvragen gekoppeld om alsnog tot </w:t>
      </w:r>
      <w:r w:rsidRPr="00FE1B18">
        <w:rPr>
          <w:rFonts w:ascii="Cambria" w:hAnsi="Cambria"/>
          <w:sz w:val="22"/>
        </w:rPr>
        <w:t>één beantwoording te komen voor onderzoeksdeelvraag een.</w:t>
      </w:r>
    </w:p>
    <w:p w14:paraId="546B8DCE" w14:textId="77777777" w:rsidR="00FB507A" w:rsidRDefault="00FB507A" w:rsidP="00FB507A">
      <w:pPr>
        <w:rPr>
          <w:sz w:val="22"/>
        </w:rPr>
      </w:pPr>
      <w:r w:rsidRPr="00FE1B18">
        <w:rPr>
          <w:sz w:val="22"/>
        </w:rPr>
        <w:t>De zoekvragen luiden als volgt:</w:t>
      </w:r>
    </w:p>
    <w:p w14:paraId="3D2BE7C9" w14:textId="77777777" w:rsidR="0009104D" w:rsidRPr="00FE1B18" w:rsidRDefault="0009104D" w:rsidP="00FB507A">
      <w:pPr>
        <w:rPr>
          <w:sz w:val="22"/>
        </w:rPr>
      </w:pPr>
    </w:p>
    <w:p w14:paraId="5867DC97" w14:textId="77777777" w:rsidR="00FB507A" w:rsidRPr="00FE1B18" w:rsidRDefault="00FB507A" w:rsidP="00EB527D">
      <w:pPr>
        <w:pStyle w:val="Lijstalinea"/>
        <w:numPr>
          <w:ilvl w:val="0"/>
          <w:numId w:val="4"/>
        </w:numPr>
        <w:rPr>
          <w:sz w:val="22"/>
        </w:rPr>
      </w:pPr>
      <w:r w:rsidRPr="00FE1B18">
        <w:rPr>
          <w:sz w:val="22"/>
        </w:rPr>
        <w:t>Bij welke technologische hulpmiddelen is bij het gebruik hiervan een effect waargenomen op de zelfredzaamheid en zelfregie van de cliënt?</w:t>
      </w:r>
    </w:p>
    <w:p w14:paraId="23866D24" w14:textId="77777777" w:rsidR="00FB507A" w:rsidRPr="00FE1B18" w:rsidRDefault="00FB507A" w:rsidP="00EB527D">
      <w:pPr>
        <w:pStyle w:val="Lijstalinea"/>
        <w:numPr>
          <w:ilvl w:val="0"/>
          <w:numId w:val="4"/>
        </w:numPr>
        <w:rPr>
          <w:sz w:val="22"/>
        </w:rPr>
      </w:pPr>
      <w:r w:rsidRPr="00FE1B18">
        <w:rPr>
          <w:sz w:val="22"/>
        </w:rPr>
        <w:t xml:space="preserve">Welke technologische hulpmiddelen zijn volgens cliënten en/of zorgverleners bruikbaar binnen de thuiszorgsetting? </w:t>
      </w:r>
    </w:p>
    <w:p w14:paraId="7715C136" w14:textId="77777777" w:rsidR="00FB507A" w:rsidRPr="00FE1B18" w:rsidRDefault="00FB507A" w:rsidP="00FB507A">
      <w:pPr>
        <w:rPr>
          <w:sz w:val="22"/>
        </w:rPr>
      </w:pPr>
    </w:p>
    <w:p w14:paraId="18A22B3B" w14:textId="77777777" w:rsidR="00FB507A" w:rsidRPr="00FE1B18" w:rsidRDefault="00FB507A" w:rsidP="00FB507A">
      <w:pPr>
        <w:rPr>
          <w:sz w:val="22"/>
        </w:rPr>
      </w:pPr>
      <w:r w:rsidRPr="00FE1B18">
        <w:rPr>
          <w:sz w:val="22"/>
        </w:rPr>
        <w:t>Hierbij kan de volgende PICO worden opgesteld:</w:t>
      </w:r>
      <w:r w:rsidRPr="00FE1B18">
        <w:rPr>
          <w:sz w:val="22"/>
        </w:rPr>
        <w:br/>
        <w:t xml:space="preserve">P: Volwassenen </w:t>
      </w:r>
      <w:r w:rsidRPr="00FE1B18">
        <w:rPr>
          <w:sz w:val="22"/>
        </w:rPr>
        <w:tab/>
      </w:r>
      <w:r w:rsidRPr="00FE1B18">
        <w:rPr>
          <w:sz w:val="22"/>
        </w:rPr>
        <w:tab/>
      </w:r>
      <w:r w:rsidRPr="00FE1B18">
        <w:rPr>
          <w:sz w:val="22"/>
        </w:rPr>
        <w:tab/>
      </w:r>
      <w:r w:rsidRPr="00FE1B18">
        <w:rPr>
          <w:sz w:val="22"/>
        </w:rPr>
        <w:tab/>
      </w:r>
      <w:r w:rsidRPr="00FE1B18">
        <w:rPr>
          <w:sz w:val="22"/>
        </w:rPr>
        <w:tab/>
        <w:t>Adults</w:t>
      </w:r>
      <w:r w:rsidRPr="00FE1B18">
        <w:rPr>
          <w:sz w:val="22"/>
        </w:rPr>
        <w:br/>
        <w:t xml:space="preserve">I: Technologische hulpmiddelen </w:t>
      </w:r>
      <w:r w:rsidRPr="00FE1B18">
        <w:rPr>
          <w:sz w:val="22"/>
        </w:rPr>
        <w:tab/>
      </w:r>
      <w:r w:rsidRPr="00FE1B18">
        <w:rPr>
          <w:sz w:val="22"/>
        </w:rPr>
        <w:tab/>
      </w:r>
      <w:r w:rsidRPr="00FE1B18">
        <w:rPr>
          <w:sz w:val="22"/>
        </w:rPr>
        <w:tab/>
        <w:t>Technical aids</w:t>
      </w:r>
      <w:r w:rsidRPr="00FE1B18">
        <w:rPr>
          <w:sz w:val="22"/>
        </w:rPr>
        <w:br/>
        <w:t>O: Ondersteuning zelfredzaamheid en zelfregie</w:t>
      </w:r>
      <w:r w:rsidRPr="00FE1B18">
        <w:rPr>
          <w:sz w:val="22"/>
        </w:rPr>
        <w:tab/>
        <w:t>Support self-reliance and self-direction.</w:t>
      </w:r>
    </w:p>
    <w:p w14:paraId="20613E97" w14:textId="77777777" w:rsidR="00FB507A" w:rsidRPr="00FE1B18" w:rsidRDefault="00FB507A" w:rsidP="00FB507A">
      <w:pPr>
        <w:rPr>
          <w:sz w:val="22"/>
        </w:rPr>
      </w:pPr>
    </w:p>
    <w:p w14:paraId="4DAAFD9F" w14:textId="77777777" w:rsidR="00002063" w:rsidRPr="00FE1B18" w:rsidRDefault="00FB507A" w:rsidP="00FB507A">
      <w:pPr>
        <w:rPr>
          <w:sz w:val="22"/>
        </w:rPr>
      </w:pPr>
      <w:r w:rsidRPr="00FE1B18">
        <w:rPr>
          <w:sz w:val="22"/>
        </w:rPr>
        <w:t>Uit de zoekvragen k</w:t>
      </w:r>
      <w:r>
        <w:rPr>
          <w:sz w:val="22"/>
        </w:rPr>
        <w:t>wamen</w:t>
      </w:r>
      <w:r w:rsidRPr="00FE1B18">
        <w:rPr>
          <w:sz w:val="22"/>
        </w:rPr>
        <w:t xml:space="preserve"> verschillende zoektermen naar voren. Deze </w:t>
      </w:r>
      <w:r>
        <w:rPr>
          <w:sz w:val="22"/>
        </w:rPr>
        <w:t>zijn</w:t>
      </w:r>
      <w:r w:rsidRPr="00FE1B18">
        <w:rPr>
          <w:sz w:val="22"/>
        </w:rPr>
        <w:t xml:space="preserve"> zowel in het Nederlands als in het Engels gebruikt om te zoeken in de databanken. Tevens </w:t>
      </w:r>
      <w:r>
        <w:rPr>
          <w:sz w:val="22"/>
        </w:rPr>
        <w:t>is</w:t>
      </w:r>
      <w:r w:rsidRPr="00FE1B18">
        <w:rPr>
          <w:sz w:val="22"/>
        </w:rPr>
        <w:t xml:space="preserve"> er gebruik gemaakt van Cinahl headings</w:t>
      </w:r>
      <w:r w:rsidR="00C8494A">
        <w:rPr>
          <w:sz w:val="22"/>
        </w:rPr>
        <w:t xml:space="preserve"> en MeSH-</w:t>
      </w:r>
      <w:r>
        <w:rPr>
          <w:sz w:val="22"/>
        </w:rPr>
        <w:t>terms</w:t>
      </w:r>
      <w:r w:rsidRPr="00FE1B18">
        <w:rPr>
          <w:sz w:val="22"/>
        </w:rPr>
        <w:t xml:space="preserve">. Dit zijn gecontroleerde trefwoorden/onderwerpstermen die aan een artikel zijn toegekend </w:t>
      </w:r>
      <w:sdt>
        <w:sdtPr>
          <w:rPr>
            <w:sz w:val="22"/>
          </w:rPr>
          <w:id w:val="-310100125"/>
          <w:citation/>
        </w:sdtPr>
        <w:sdtEndPr/>
        <w:sdtContent>
          <w:r w:rsidR="00880F5A" w:rsidRPr="00FE1B18">
            <w:rPr>
              <w:sz w:val="22"/>
            </w:rPr>
            <w:fldChar w:fldCharType="begin"/>
          </w:r>
          <w:r w:rsidRPr="00271057">
            <w:rPr>
              <w:sz w:val="22"/>
            </w:rPr>
            <w:instrText xml:space="preserve"> CITATION Hog10 \l 1033 </w:instrText>
          </w:r>
          <w:r w:rsidR="00880F5A" w:rsidRPr="00FE1B18">
            <w:rPr>
              <w:sz w:val="22"/>
            </w:rPr>
            <w:fldChar w:fldCharType="separate"/>
          </w:r>
          <w:r w:rsidR="004A7F0F" w:rsidRPr="004A7F0F">
            <w:rPr>
              <w:noProof/>
              <w:sz w:val="22"/>
            </w:rPr>
            <w:t>(Hogeschool van Amsterdam, 2010)</w:t>
          </w:r>
          <w:r w:rsidR="00880F5A" w:rsidRPr="00FE1B18">
            <w:rPr>
              <w:sz w:val="22"/>
            </w:rPr>
            <w:fldChar w:fldCharType="end"/>
          </w:r>
        </w:sdtContent>
      </w:sdt>
      <w:r w:rsidRPr="00FE1B18">
        <w:rPr>
          <w:sz w:val="22"/>
        </w:rPr>
        <w:t xml:space="preserve">. Er </w:t>
      </w:r>
      <w:r>
        <w:rPr>
          <w:sz w:val="22"/>
        </w:rPr>
        <w:t>is</w:t>
      </w:r>
      <w:r w:rsidRPr="00FE1B18">
        <w:rPr>
          <w:sz w:val="22"/>
        </w:rPr>
        <w:t xml:space="preserve"> niet alleen met Cinahl headings </w:t>
      </w:r>
      <w:r w:rsidR="00C8494A">
        <w:rPr>
          <w:sz w:val="22"/>
        </w:rPr>
        <w:t>en MeSH-</w:t>
      </w:r>
      <w:r>
        <w:rPr>
          <w:sz w:val="22"/>
        </w:rPr>
        <w:t xml:space="preserve">terms </w:t>
      </w:r>
      <w:r w:rsidRPr="00FE1B18">
        <w:rPr>
          <w:sz w:val="22"/>
        </w:rPr>
        <w:t xml:space="preserve">gezocht, maar ook met losse woorden. Dit </w:t>
      </w:r>
      <w:r>
        <w:rPr>
          <w:sz w:val="22"/>
        </w:rPr>
        <w:t>is</w:t>
      </w:r>
      <w:r w:rsidRPr="00FE1B18">
        <w:rPr>
          <w:sz w:val="22"/>
        </w:rPr>
        <w:t xml:space="preserve"> gedaan aangezien op </w:t>
      </w:r>
      <w:r w:rsidR="005C4592">
        <w:rPr>
          <w:sz w:val="22"/>
        </w:rPr>
        <w:t xml:space="preserve">het </w:t>
      </w:r>
      <w:r w:rsidRPr="00FE1B18">
        <w:rPr>
          <w:sz w:val="22"/>
        </w:rPr>
        <w:t xml:space="preserve">gebied </w:t>
      </w:r>
      <w:r>
        <w:rPr>
          <w:sz w:val="22"/>
        </w:rPr>
        <w:t xml:space="preserve">van technologie in zorg </w:t>
      </w:r>
      <w:r w:rsidRPr="00FE1B18">
        <w:rPr>
          <w:sz w:val="22"/>
        </w:rPr>
        <w:t xml:space="preserve">snelle innovaties </w:t>
      </w:r>
      <w:r>
        <w:rPr>
          <w:sz w:val="22"/>
        </w:rPr>
        <w:t>zijn</w:t>
      </w:r>
      <w:r w:rsidRPr="00FE1B18">
        <w:rPr>
          <w:sz w:val="22"/>
        </w:rPr>
        <w:t xml:space="preserve"> doorgevoerd en het koppelen van Cinahl headings </w:t>
      </w:r>
      <w:r w:rsidR="00C8494A">
        <w:rPr>
          <w:sz w:val="22"/>
        </w:rPr>
        <w:t>en MeSH-</w:t>
      </w:r>
      <w:r>
        <w:rPr>
          <w:sz w:val="22"/>
        </w:rPr>
        <w:t xml:space="preserve">terms </w:t>
      </w:r>
      <w:r w:rsidRPr="00FE1B18">
        <w:rPr>
          <w:sz w:val="22"/>
        </w:rPr>
        <w:t xml:space="preserve">aan artikelen enige tijd kost. De termen </w:t>
      </w:r>
      <w:r>
        <w:rPr>
          <w:sz w:val="22"/>
        </w:rPr>
        <w:t>die zijn gebruikt</w:t>
      </w:r>
      <w:r w:rsidRPr="00FE1B18">
        <w:rPr>
          <w:sz w:val="22"/>
        </w:rPr>
        <w:t xml:space="preserve"> staan beschreven in tabel een.</w:t>
      </w:r>
    </w:p>
    <w:p w14:paraId="33D0A3A4" w14:textId="77777777" w:rsidR="00002063" w:rsidRPr="00FE1B18" w:rsidRDefault="00002063" w:rsidP="00002063">
      <w:pPr>
        <w:rPr>
          <w:sz w:val="22"/>
        </w:rPr>
      </w:pPr>
    </w:p>
    <w:p w14:paraId="66228D1D" w14:textId="77777777" w:rsidR="00002063" w:rsidRPr="00FE1B18" w:rsidRDefault="00002063" w:rsidP="00002063">
      <w:pPr>
        <w:pStyle w:val="Bijschrift"/>
        <w:keepNext/>
        <w:rPr>
          <w:b w:val="0"/>
        </w:rPr>
      </w:pPr>
      <w:r w:rsidRPr="00FE1B18">
        <w:rPr>
          <w:b w:val="0"/>
        </w:rPr>
        <w:t xml:space="preserve">Tabel </w:t>
      </w:r>
      <w:r w:rsidR="00880F5A" w:rsidRPr="00FE1B18">
        <w:rPr>
          <w:b w:val="0"/>
        </w:rPr>
        <w:fldChar w:fldCharType="begin"/>
      </w:r>
      <w:r w:rsidRPr="00FE1B18">
        <w:rPr>
          <w:b w:val="0"/>
        </w:rPr>
        <w:instrText xml:space="preserve"> SEQ Tabel \* ARABIC </w:instrText>
      </w:r>
      <w:r w:rsidR="00880F5A" w:rsidRPr="00FE1B18">
        <w:rPr>
          <w:b w:val="0"/>
        </w:rPr>
        <w:fldChar w:fldCharType="separate"/>
      </w:r>
      <w:r w:rsidR="00DB0E3B">
        <w:rPr>
          <w:b w:val="0"/>
          <w:noProof/>
        </w:rPr>
        <w:t>1</w:t>
      </w:r>
      <w:r w:rsidR="00880F5A" w:rsidRPr="00FE1B18">
        <w:rPr>
          <w:b w:val="0"/>
          <w:noProof/>
        </w:rPr>
        <w:fldChar w:fldCharType="end"/>
      </w:r>
      <w:r w:rsidRPr="00FE1B18">
        <w:rPr>
          <w:b w:val="0"/>
        </w:rPr>
        <w:t>: Zoektermen literatuurstudie</w:t>
      </w:r>
    </w:p>
    <w:tbl>
      <w:tblPr>
        <w:tblStyle w:val="Lichtraster-accent11"/>
        <w:tblW w:w="0" w:type="auto"/>
        <w:tblLook w:val="04A0" w:firstRow="1" w:lastRow="0" w:firstColumn="1" w:lastColumn="0" w:noHBand="0" w:noVBand="1"/>
      </w:tblPr>
      <w:tblGrid>
        <w:gridCol w:w="4603"/>
        <w:gridCol w:w="4603"/>
      </w:tblGrid>
      <w:tr w:rsidR="00002063" w:rsidRPr="006465ED" w14:paraId="6BC99AA1" w14:textId="77777777" w:rsidTr="00002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568C76C3" w14:textId="77777777" w:rsidR="00002063" w:rsidRPr="006465ED" w:rsidRDefault="00002063" w:rsidP="00002063">
            <w:pPr>
              <w:rPr>
                <w:sz w:val="22"/>
                <w:szCs w:val="22"/>
              </w:rPr>
            </w:pPr>
            <w:r w:rsidRPr="006465ED">
              <w:rPr>
                <w:sz w:val="22"/>
                <w:szCs w:val="22"/>
              </w:rPr>
              <w:t>Nederlands</w:t>
            </w:r>
          </w:p>
        </w:tc>
        <w:tc>
          <w:tcPr>
            <w:tcW w:w="4603" w:type="dxa"/>
          </w:tcPr>
          <w:p w14:paraId="65B4FFE3" w14:textId="77777777" w:rsidR="00002063" w:rsidRPr="006465ED" w:rsidRDefault="00002063" w:rsidP="00002063">
            <w:pPr>
              <w:cnfStyle w:val="100000000000" w:firstRow="1" w:lastRow="0" w:firstColumn="0" w:lastColumn="0" w:oddVBand="0" w:evenVBand="0" w:oddHBand="0" w:evenHBand="0" w:firstRowFirstColumn="0" w:firstRowLastColumn="0" w:lastRowFirstColumn="0" w:lastRowLastColumn="0"/>
              <w:rPr>
                <w:sz w:val="22"/>
                <w:szCs w:val="22"/>
              </w:rPr>
            </w:pPr>
            <w:r w:rsidRPr="006465ED">
              <w:rPr>
                <w:sz w:val="22"/>
                <w:szCs w:val="22"/>
              </w:rPr>
              <w:t>Engels</w:t>
            </w:r>
          </w:p>
        </w:tc>
      </w:tr>
      <w:tr w:rsidR="00002063" w:rsidRPr="00271057" w14:paraId="742D96A8" w14:textId="77777777" w:rsidTr="0000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03DF34C"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Technologische hulpmiddelen</w:t>
            </w:r>
          </w:p>
        </w:tc>
        <w:tc>
          <w:tcPr>
            <w:tcW w:w="4603" w:type="dxa"/>
          </w:tcPr>
          <w:p w14:paraId="53AB7829" w14:textId="77777777" w:rsidR="00002063" w:rsidRPr="00271057" w:rsidRDefault="00002063" w:rsidP="00002063">
            <w:pPr>
              <w:cnfStyle w:val="000000100000" w:firstRow="0" w:lastRow="0" w:firstColumn="0" w:lastColumn="0" w:oddVBand="0" w:evenVBand="0" w:oddHBand="1" w:evenHBand="0" w:firstRowFirstColumn="0" w:firstRowLastColumn="0" w:lastRowFirstColumn="0" w:lastRowLastColumn="0"/>
              <w:rPr>
                <w:sz w:val="22"/>
                <w:szCs w:val="22"/>
                <w:lang w:val="en-GB"/>
              </w:rPr>
            </w:pPr>
            <w:r w:rsidRPr="00271057">
              <w:rPr>
                <w:sz w:val="22"/>
                <w:szCs w:val="22"/>
                <w:lang w:val="en-GB"/>
              </w:rPr>
              <w:t xml:space="preserve">Technical </w:t>
            </w:r>
            <w:r w:rsidR="00482B5D" w:rsidRPr="00271057">
              <w:rPr>
                <w:sz w:val="22"/>
                <w:szCs w:val="22"/>
                <w:lang w:val="en-GB"/>
              </w:rPr>
              <w:t>aid/</w:t>
            </w:r>
            <w:r w:rsidRPr="00271057">
              <w:rPr>
                <w:sz w:val="22"/>
                <w:szCs w:val="22"/>
                <w:lang w:val="en-GB"/>
              </w:rPr>
              <w:t xml:space="preserve"> </w:t>
            </w:r>
            <w:r w:rsidR="00482B5D" w:rsidRPr="00271057">
              <w:rPr>
                <w:sz w:val="22"/>
                <w:szCs w:val="22"/>
                <w:lang w:val="en-GB"/>
              </w:rPr>
              <w:t>tools/</w:t>
            </w:r>
            <w:r w:rsidRPr="00271057">
              <w:rPr>
                <w:sz w:val="22"/>
                <w:szCs w:val="22"/>
                <w:lang w:val="en-GB"/>
              </w:rPr>
              <w:t xml:space="preserve"> assistents</w:t>
            </w:r>
            <w:r w:rsidR="002021FA" w:rsidRPr="00271057">
              <w:rPr>
                <w:sz w:val="22"/>
                <w:szCs w:val="22"/>
                <w:lang w:val="en-GB"/>
              </w:rPr>
              <w:t>/ assistive technology/ home health aides</w:t>
            </w:r>
          </w:p>
        </w:tc>
      </w:tr>
      <w:tr w:rsidR="00002063" w:rsidRPr="00FE1B18" w14:paraId="427E9CF1" w14:textId="77777777" w:rsidTr="000020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13F99C1A"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Zelfredzaamheid</w:t>
            </w:r>
          </w:p>
        </w:tc>
        <w:tc>
          <w:tcPr>
            <w:tcW w:w="4603" w:type="dxa"/>
          </w:tcPr>
          <w:p w14:paraId="69E648AA" w14:textId="77777777" w:rsidR="00002063" w:rsidRPr="00FE1B18" w:rsidRDefault="00002063" w:rsidP="00002063">
            <w:pPr>
              <w:cnfStyle w:val="000000010000" w:firstRow="0" w:lastRow="0" w:firstColumn="0" w:lastColumn="0" w:oddVBand="0" w:evenVBand="0" w:oddHBand="0" w:evenHBand="1" w:firstRowFirstColumn="0" w:firstRowLastColumn="0" w:lastRowFirstColumn="0" w:lastRowLastColumn="0"/>
              <w:rPr>
                <w:sz w:val="22"/>
                <w:szCs w:val="22"/>
              </w:rPr>
            </w:pPr>
            <w:r w:rsidRPr="00FE1B18">
              <w:rPr>
                <w:sz w:val="22"/>
                <w:szCs w:val="22"/>
              </w:rPr>
              <w:t>Self-reliance</w:t>
            </w:r>
            <w:r w:rsidR="006465ED">
              <w:rPr>
                <w:sz w:val="22"/>
                <w:szCs w:val="22"/>
              </w:rPr>
              <w:t>/ self care</w:t>
            </w:r>
          </w:p>
        </w:tc>
      </w:tr>
      <w:tr w:rsidR="00002063" w:rsidRPr="00FE1B18" w14:paraId="39F797D2" w14:textId="77777777" w:rsidTr="0000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0E5794B5"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Zelfregie</w:t>
            </w:r>
          </w:p>
        </w:tc>
        <w:tc>
          <w:tcPr>
            <w:tcW w:w="4603" w:type="dxa"/>
          </w:tcPr>
          <w:p w14:paraId="50F09E59" w14:textId="77777777" w:rsidR="00002063" w:rsidRPr="00FE1B18" w:rsidRDefault="00002063" w:rsidP="00002063">
            <w:pPr>
              <w:cnfStyle w:val="000000100000" w:firstRow="0" w:lastRow="0" w:firstColumn="0" w:lastColumn="0" w:oddVBand="0" w:evenVBand="0" w:oddHBand="1" w:evenHBand="0" w:firstRowFirstColumn="0" w:firstRowLastColumn="0" w:lastRowFirstColumn="0" w:lastRowLastColumn="0"/>
              <w:rPr>
                <w:sz w:val="22"/>
                <w:szCs w:val="22"/>
              </w:rPr>
            </w:pPr>
            <w:r w:rsidRPr="00FE1B18">
              <w:rPr>
                <w:sz w:val="22"/>
                <w:szCs w:val="22"/>
              </w:rPr>
              <w:t>Self-direction</w:t>
            </w:r>
            <w:r w:rsidR="006465ED">
              <w:rPr>
                <w:sz w:val="22"/>
                <w:szCs w:val="22"/>
              </w:rPr>
              <w:t>/ self regulation</w:t>
            </w:r>
          </w:p>
        </w:tc>
      </w:tr>
      <w:tr w:rsidR="00002063" w:rsidRPr="00FE1B18" w14:paraId="04286EED" w14:textId="77777777" w:rsidTr="000020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A8824CF"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Zorgsituatie</w:t>
            </w:r>
          </w:p>
        </w:tc>
        <w:tc>
          <w:tcPr>
            <w:tcW w:w="4603" w:type="dxa"/>
          </w:tcPr>
          <w:p w14:paraId="03F90B05" w14:textId="77777777" w:rsidR="00002063" w:rsidRPr="00FE1B18" w:rsidRDefault="00002063" w:rsidP="00002063">
            <w:pPr>
              <w:cnfStyle w:val="000000010000" w:firstRow="0" w:lastRow="0" w:firstColumn="0" w:lastColumn="0" w:oddVBand="0" w:evenVBand="0" w:oddHBand="0" w:evenHBand="1" w:firstRowFirstColumn="0" w:firstRowLastColumn="0" w:lastRowFirstColumn="0" w:lastRowLastColumn="0"/>
              <w:rPr>
                <w:sz w:val="22"/>
                <w:szCs w:val="22"/>
              </w:rPr>
            </w:pPr>
            <w:r w:rsidRPr="00FE1B18">
              <w:rPr>
                <w:sz w:val="22"/>
                <w:szCs w:val="22"/>
              </w:rPr>
              <w:t>Care situation</w:t>
            </w:r>
          </w:p>
        </w:tc>
      </w:tr>
      <w:tr w:rsidR="00002063" w:rsidRPr="00FE1B18" w14:paraId="27A8F5F1" w14:textId="77777777" w:rsidTr="0000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1E341EBD"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Thuiszorg</w:t>
            </w:r>
          </w:p>
        </w:tc>
        <w:tc>
          <w:tcPr>
            <w:tcW w:w="4603" w:type="dxa"/>
          </w:tcPr>
          <w:p w14:paraId="508C0BAE" w14:textId="77777777" w:rsidR="00002063" w:rsidRPr="00FE1B18" w:rsidRDefault="00002063" w:rsidP="00002063">
            <w:pPr>
              <w:cnfStyle w:val="000000100000" w:firstRow="0" w:lastRow="0" w:firstColumn="0" w:lastColumn="0" w:oddVBand="0" w:evenVBand="0" w:oddHBand="1" w:evenHBand="0" w:firstRowFirstColumn="0" w:firstRowLastColumn="0" w:lastRowFirstColumn="0" w:lastRowLastColumn="0"/>
              <w:rPr>
                <w:sz w:val="22"/>
                <w:szCs w:val="22"/>
              </w:rPr>
            </w:pPr>
            <w:r w:rsidRPr="00FE1B18">
              <w:rPr>
                <w:sz w:val="22"/>
                <w:szCs w:val="22"/>
              </w:rPr>
              <w:t>Homecare</w:t>
            </w:r>
            <w:r w:rsidR="002021FA">
              <w:rPr>
                <w:sz w:val="22"/>
                <w:szCs w:val="22"/>
              </w:rPr>
              <w:t>/ home health care</w:t>
            </w:r>
          </w:p>
        </w:tc>
      </w:tr>
      <w:tr w:rsidR="00002063" w:rsidRPr="00FE1B18" w14:paraId="72F45A9E" w14:textId="77777777" w:rsidTr="000020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17EFEF54"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Persoonsgerichte zorg</w:t>
            </w:r>
          </w:p>
        </w:tc>
        <w:tc>
          <w:tcPr>
            <w:tcW w:w="4603" w:type="dxa"/>
          </w:tcPr>
          <w:p w14:paraId="6ABD15A5" w14:textId="77777777" w:rsidR="00002063" w:rsidRPr="00FE1B18" w:rsidRDefault="00002063" w:rsidP="00002063">
            <w:pPr>
              <w:cnfStyle w:val="000000010000" w:firstRow="0" w:lastRow="0" w:firstColumn="0" w:lastColumn="0" w:oddVBand="0" w:evenVBand="0" w:oddHBand="0" w:evenHBand="1" w:firstRowFirstColumn="0" w:firstRowLastColumn="0" w:lastRowFirstColumn="0" w:lastRowLastColumn="0"/>
              <w:rPr>
                <w:sz w:val="22"/>
                <w:szCs w:val="22"/>
              </w:rPr>
            </w:pPr>
            <w:r w:rsidRPr="00FE1B18">
              <w:rPr>
                <w:sz w:val="22"/>
                <w:szCs w:val="22"/>
              </w:rPr>
              <w:t>Person centered care</w:t>
            </w:r>
          </w:p>
        </w:tc>
      </w:tr>
      <w:tr w:rsidR="00002063" w:rsidRPr="00FE1B18" w14:paraId="409399C6" w14:textId="77777777" w:rsidTr="0000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3454D05"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E-health</w:t>
            </w:r>
          </w:p>
        </w:tc>
        <w:tc>
          <w:tcPr>
            <w:tcW w:w="4603" w:type="dxa"/>
          </w:tcPr>
          <w:p w14:paraId="34A888C4" w14:textId="77777777" w:rsidR="00002063" w:rsidRPr="00FE1B18" w:rsidRDefault="00002063" w:rsidP="00002063">
            <w:pPr>
              <w:cnfStyle w:val="000000100000" w:firstRow="0" w:lastRow="0" w:firstColumn="0" w:lastColumn="0" w:oddVBand="0" w:evenVBand="0" w:oddHBand="1" w:evenHBand="0" w:firstRowFirstColumn="0" w:firstRowLastColumn="0" w:lastRowFirstColumn="0" w:lastRowLastColumn="0"/>
              <w:rPr>
                <w:sz w:val="22"/>
                <w:szCs w:val="22"/>
              </w:rPr>
            </w:pPr>
            <w:r w:rsidRPr="00FE1B18">
              <w:rPr>
                <w:sz w:val="22"/>
                <w:szCs w:val="22"/>
              </w:rPr>
              <w:t>E-health</w:t>
            </w:r>
          </w:p>
        </w:tc>
      </w:tr>
      <w:tr w:rsidR="00002063" w:rsidRPr="00FE1B18" w14:paraId="6F069525" w14:textId="77777777" w:rsidTr="000020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97F2136" w14:textId="77777777" w:rsidR="00002063" w:rsidRPr="00FE1B18" w:rsidRDefault="00002063" w:rsidP="00002063">
            <w:pPr>
              <w:rPr>
                <w:rFonts w:asciiTheme="minorHAnsi" w:hAnsiTheme="minorHAnsi"/>
                <w:b w:val="0"/>
                <w:sz w:val="22"/>
                <w:szCs w:val="22"/>
              </w:rPr>
            </w:pPr>
            <w:r w:rsidRPr="00FE1B18">
              <w:rPr>
                <w:rFonts w:asciiTheme="minorHAnsi" w:hAnsiTheme="minorHAnsi"/>
                <w:b w:val="0"/>
                <w:sz w:val="22"/>
                <w:szCs w:val="22"/>
              </w:rPr>
              <w:t>Domotica</w:t>
            </w:r>
          </w:p>
        </w:tc>
        <w:tc>
          <w:tcPr>
            <w:tcW w:w="4603" w:type="dxa"/>
          </w:tcPr>
          <w:p w14:paraId="1D29FE1E" w14:textId="77777777" w:rsidR="00002063" w:rsidRPr="00FE1B18" w:rsidRDefault="00002063" w:rsidP="00002063">
            <w:pPr>
              <w:cnfStyle w:val="000000010000" w:firstRow="0" w:lastRow="0" w:firstColumn="0" w:lastColumn="0" w:oddVBand="0" w:evenVBand="0" w:oddHBand="0" w:evenHBand="1" w:firstRowFirstColumn="0" w:firstRowLastColumn="0" w:lastRowFirstColumn="0" w:lastRowLastColumn="0"/>
              <w:rPr>
                <w:sz w:val="22"/>
                <w:szCs w:val="22"/>
              </w:rPr>
            </w:pPr>
            <w:r w:rsidRPr="00FE1B18">
              <w:rPr>
                <w:sz w:val="22"/>
                <w:szCs w:val="22"/>
              </w:rPr>
              <w:t>Home automation</w:t>
            </w:r>
          </w:p>
        </w:tc>
      </w:tr>
    </w:tbl>
    <w:p w14:paraId="6A949AE2" w14:textId="77777777" w:rsidR="00002063" w:rsidRDefault="00002063" w:rsidP="00002063">
      <w:pPr>
        <w:rPr>
          <w:sz w:val="22"/>
        </w:rPr>
      </w:pPr>
    </w:p>
    <w:p w14:paraId="6206C669" w14:textId="77777777" w:rsidR="0009104D" w:rsidRDefault="0009104D" w:rsidP="00002063">
      <w:pPr>
        <w:rPr>
          <w:sz w:val="22"/>
        </w:rPr>
      </w:pPr>
    </w:p>
    <w:p w14:paraId="38F6A314" w14:textId="77777777" w:rsidR="00AB1B9D" w:rsidRDefault="00FB507A" w:rsidP="00002063">
      <w:pPr>
        <w:rPr>
          <w:sz w:val="22"/>
        </w:rPr>
      </w:pPr>
      <w:r>
        <w:rPr>
          <w:sz w:val="22"/>
        </w:rPr>
        <w:lastRenderedPageBreak/>
        <w:t>Uit</w:t>
      </w:r>
      <w:r w:rsidRPr="00FE1B18">
        <w:rPr>
          <w:sz w:val="22"/>
        </w:rPr>
        <w:t xml:space="preserve"> de literatuurstudie </w:t>
      </w:r>
      <w:r>
        <w:rPr>
          <w:sz w:val="22"/>
        </w:rPr>
        <w:t xml:space="preserve">kwamen </w:t>
      </w:r>
      <w:r w:rsidRPr="00FE1B18">
        <w:rPr>
          <w:sz w:val="22"/>
        </w:rPr>
        <w:t xml:space="preserve">vele ‘hits’ </w:t>
      </w:r>
      <w:r>
        <w:rPr>
          <w:sz w:val="22"/>
        </w:rPr>
        <w:t>naar voren</w:t>
      </w:r>
      <w:r w:rsidRPr="00FE1B18">
        <w:rPr>
          <w:sz w:val="22"/>
        </w:rPr>
        <w:t xml:space="preserve">. Er </w:t>
      </w:r>
      <w:r>
        <w:rPr>
          <w:sz w:val="22"/>
        </w:rPr>
        <w:t>zijn</w:t>
      </w:r>
      <w:r w:rsidRPr="00FE1B18">
        <w:rPr>
          <w:sz w:val="22"/>
        </w:rPr>
        <w:t xml:space="preserve"> daarom beperkingen gesteld aan de gevonden literatuur. Zo </w:t>
      </w:r>
      <w:r>
        <w:rPr>
          <w:sz w:val="22"/>
        </w:rPr>
        <w:t xml:space="preserve">moest de literatuur </w:t>
      </w:r>
      <w:r w:rsidRPr="00FE1B18">
        <w:rPr>
          <w:sz w:val="22"/>
        </w:rPr>
        <w:t>geschreven</w:t>
      </w:r>
      <w:r>
        <w:rPr>
          <w:sz w:val="22"/>
        </w:rPr>
        <w:t xml:space="preserve"> zijn</w:t>
      </w:r>
      <w:r w:rsidRPr="00FE1B18">
        <w:rPr>
          <w:sz w:val="22"/>
        </w:rPr>
        <w:t xml:space="preserve"> in het Engels of Nederlands, tussen </w:t>
      </w:r>
      <w:r>
        <w:rPr>
          <w:sz w:val="22"/>
        </w:rPr>
        <w:t>2010 en 2015. Ook moest</w:t>
      </w:r>
      <w:r w:rsidRPr="00FE1B18">
        <w:rPr>
          <w:sz w:val="22"/>
        </w:rPr>
        <w:t xml:space="preserve"> de volledige tekst van de literatuur beschikbaar </w:t>
      </w:r>
      <w:r>
        <w:rPr>
          <w:sz w:val="22"/>
        </w:rPr>
        <w:t xml:space="preserve">zijn </w:t>
      </w:r>
      <w:r w:rsidRPr="00FE1B18">
        <w:rPr>
          <w:sz w:val="22"/>
        </w:rPr>
        <w:t xml:space="preserve">en </w:t>
      </w:r>
      <w:r>
        <w:rPr>
          <w:sz w:val="22"/>
        </w:rPr>
        <w:t>was</w:t>
      </w:r>
      <w:r w:rsidRPr="00FE1B18">
        <w:rPr>
          <w:sz w:val="22"/>
        </w:rPr>
        <w:t xml:space="preserve"> het een populatie</w:t>
      </w:r>
      <w:r w:rsidR="005C4592">
        <w:rPr>
          <w:sz w:val="22"/>
        </w:rPr>
        <w:t xml:space="preserve"> van volwassenen</w:t>
      </w:r>
      <w:r w:rsidRPr="00FE1B18">
        <w:rPr>
          <w:sz w:val="22"/>
        </w:rPr>
        <w:t xml:space="preserve"> die beschreven</w:t>
      </w:r>
      <w:r>
        <w:rPr>
          <w:sz w:val="22"/>
        </w:rPr>
        <w:t xml:space="preserve"> werd</w:t>
      </w:r>
      <w:r w:rsidRPr="00FE1B18">
        <w:rPr>
          <w:sz w:val="22"/>
        </w:rPr>
        <w:t xml:space="preserve">. Er </w:t>
      </w:r>
      <w:r>
        <w:rPr>
          <w:sz w:val="22"/>
        </w:rPr>
        <w:t>zijn</w:t>
      </w:r>
      <w:r w:rsidRPr="00FE1B18">
        <w:rPr>
          <w:sz w:val="22"/>
        </w:rPr>
        <w:t xml:space="preserve"> alleen artik</w:t>
      </w:r>
      <w:r>
        <w:rPr>
          <w:sz w:val="22"/>
        </w:rPr>
        <w:t>elen van Europa meegenomen, zo waren</w:t>
      </w:r>
      <w:r w:rsidRPr="00FE1B18">
        <w:rPr>
          <w:sz w:val="22"/>
        </w:rPr>
        <w:t xml:space="preserve"> de artikelen relevant voor de zorgsituaties in Nederland in verband met cultuurverschillen. Hierbij w</w:t>
      </w:r>
      <w:r>
        <w:rPr>
          <w:sz w:val="22"/>
        </w:rPr>
        <w:t>e</w:t>
      </w:r>
      <w:r w:rsidRPr="00FE1B18">
        <w:rPr>
          <w:sz w:val="22"/>
        </w:rPr>
        <w:t>rden krantenartikelen en recensies van boeken uitgesloten.</w:t>
      </w:r>
    </w:p>
    <w:p w14:paraId="68DB168C" w14:textId="77777777" w:rsidR="00522EDF" w:rsidRDefault="00522EDF" w:rsidP="00002063">
      <w:pPr>
        <w:rPr>
          <w:sz w:val="22"/>
        </w:rPr>
      </w:pPr>
    </w:p>
    <w:p w14:paraId="37FCE25C" w14:textId="77777777" w:rsidR="00522EDF" w:rsidRDefault="00522EDF" w:rsidP="00522EDF">
      <w:pPr>
        <w:rPr>
          <w:color w:val="F79646" w:themeColor="accent6"/>
          <w:sz w:val="22"/>
        </w:rPr>
      </w:pPr>
    </w:p>
    <w:p w14:paraId="7B84B3AB" w14:textId="77777777" w:rsidR="00522EDF" w:rsidRPr="00FE1B18" w:rsidRDefault="00522EDF" w:rsidP="00002063">
      <w:pPr>
        <w:rPr>
          <w:sz w:val="22"/>
        </w:rPr>
      </w:pPr>
    </w:p>
    <w:p w14:paraId="2CED9591" w14:textId="77777777" w:rsidR="00002063" w:rsidRDefault="00002063" w:rsidP="00002063">
      <w:pPr>
        <w:rPr>
          <w:b/>
          <w:sz w:val="22"/>
        </w:rPr>
      </w:pPr>
    </w:p>
    <w:p w14:paraId="318FABA0" w14:textId="77777777" w:rsidR="00002063" w:rsidRPr="008637CE" w:rsidRDefault="00002063" w:rsidP="00002063">
      <w:pPr>
        <w:rPr>
          <w:color w:val="C0504D" w:themeColor="accent2"/>
          <w:sz w:val="22"/>
        </w:rPr>
      </w:pPr>
      <w:r w:rsidRPr="008637CE">
        <w:rPr>
          <w:color w:val="C0504D" w:themeColor="accent2"/>
          <w:sz w:val="22"/>
        </w:rPr>
        <w:t xml:space="preserve">   </w:t>
      </w:r>
    </w:p>
    <w:p w14:paraId="6FB7EBB2" w14:textId="77777777" w:rsidR="00AB1B9D" w:rsidRPr="008637CE" w:rsidRDefault="00AB1B9D" w:rsidP="00C942EB">
      <w:pPr>
        <w:pStyle w:val="Kop1"/>
        <w:rPr>
          <w:color w:val="C0504D" w:themeColor="accent2"/>
          <w:sz w:val="28"/>
        </w:rPr>
      </w:pPr>
      <w:r w:rsidRPr="008637CE">
        <w:rPr>
          <w:color w:val="C0504D" w:themeColor="accent2"/>
          <w:sz w:val="28"/>
        </w:rPr>
        <w:br w:type="page"/>
      </w:r>
    </w:p>
    <w:p w14:paraId="7DD9EBF2" w14:textId="77777777" w:rsidR="007A40C6" w:rsidRPr="004E6021" w:rsidRDefault="003855C2" w:rsidP="00817FD2">
      <w:pPr>
        <w:pStyle w:val="Kop2"/>
        <w:rPr>
          <w:b w:val="0"/>
          <w:color w:val="FF0000"/>
          <w:sz w:val="30"/>
          <w:szCs w:val="30"/>
        </w:rPr>
      </w:pPr>
      <w:bookmarkStart w:id="87" w:name="_Toc423083234"/>
      <w:r>
        <w:rPr>
          <w:b w:val="0"/>
          <w:color w:val="1F497D" w:themeColor="text2"/>
          <w:sz w:val="30"/>
          <w:szCs w:val="30"/>
        </w:rPr>
        <w:lastRenderedPageBreak/>
        <w:t>2.2. O</w:t>
      </w:r>
      <w:r w:rsidR="007A40C6">
        <w:rPr>
          <w:b w:val="0"/>
          <w:color w:val="1F497D" w:themeColor="text2"/>
          <w:sz w:val="30"/>
          <w:szCs w:val="30"/>
        </w:rPr>
        <w:t>bservaties</w:t>
      </w:r>
      <w:bookmarkEnd w:id="87"/>
    </w:p>
    <w:p w14:paraId="2C3D8C7D" w14:textId="77777777" w:rsidR="007A40C6" w:rsidRPr="003762C1" w:rsidRDefault="00FC2AB7" w:rsidP="007F1FBF">
      <w:pPr>
        <w:rPr>
          <w:sz w:val="22"/>
        </w:rPr>
      </w:pPr>
      <w:r w:rsidRPr="003762C1">
        <w:rPr>
          <w:sz w:val="22"/>
        </w:rPr>
        <w:t xml:space="preserve">Als </w:t>
      </w:r>
      <w:r w:rsidRPr="00361A9A">
        <w:rPr>
          <w:sz w:val="22"/>
        </w:rPr>
        <w:t xml:space="preserve">voorbereiding op de </w:t>
      </w:r>
      <w:r>
        <w:rPr>
          <w:sz w:val="22"/>
        </w:rPr>
        <w:t xml:space="preserve">andere </w:t>
      </w:r>
      <w:r w:rsidRPr="00361A9A">
        <w:rPr>
          <w:sz w:val="22"/>
        </w:rPr>
        <w:t xml:space="preserve">deelonderzoeken </w:t>
      </w:r>
      <w:r>
        <w:rPr>
          <w:sz w:val="22"/>
        </w:rPr>
        <w:t xml:space="preserve">is er geobserveerd tijdens </w:t>
      </w:r>
      <w:r w:rsidRPr="00361A9A">
        <w:rPr>
          <w:sz w:val="22"/>
        </w:rPr>
        <w:t xml:space="preserve">de zorgverlening </w:t>
      </w:r>
      <w:r w:rsidR="00794494">
        <w:rPr>
          <w:sz w:val="22"/>
        </w:rPr>
        <w:t>die</w:t>
      </w:r>
      <w:r>
        <w:rPr>
          <w:sz w:val="22"/>
        </w:rPr>
        <w:t xml:space="preserve"> gegeven wordt</w:t>
      </w:r>
      <w:r w:rsidRPr="00361A9A">
        <w:rPr>
          <w:sz w:val="22"/>
        </w:rPr>
        <w:t xml:space="preserve"> de thuiszorgteams </w:t>
      </w:r>
      <w:r w:rsidR="0027721E">
        <w:rPr>
          <w:sz w:val="22"/>
        </w:rPr>
        <w:t>A</w:t>
      </w:r>
      <w:r w:rsidRPr="00361A9A">
        <w:rPr>
          <w:sz w:val="22"/>
        </w:rPr>
        <w:t xml:space="preserve"> en </w:t>
      </w:r>
      <w:r w:rsidR="0027721E">
        <w:rPr>
          <w:sz w:val="22"/>
        </w:rPr>
        <w:t>B</w:t>
      </w:r>
      <w:r w:rsidRPr="00361A9A">
        <w:rPr>
          <w:sz w:val="22"/>
        </w:rPr>
        <w:t xml:space="preserve"> van de </w:t>
      </w:r>
      <w:r w:rsidR="0027721E">
        <w:rPr>
          <w:sz w:val="22"/>
        </w:rPr>
        <w:t>X</w:t>
      </w:r>
      <w:r w:rsidRPr="003762C1">
        <w:rPr>
          <w:sz w:val="22"/>
        </w:rPr>
        <w:t>.</w:t>
      </w:r>
      <w:r>
        <w:rPr>
          <w:sz w:val="22"/>
        </w:rPr>
        <w:t xml:space="preserve"> Hieronder volgt de onderzoeksmethode voor de observaties.</w:t>
      </w:r>
    </w:p>
    <w:p w14:paraId="50436EB3" w14:textId="77777777" w:rsidR="007A40C6" w:rsidRPr="00817FD2" w:rsidRDefault="007A40C6" w:rsidP="007A40C6">
      <w:pPr>
        <w:pStyle w:val="Kop3"/>
        <w:rPr>
          <w:sz w:val="26"/>
          <w:szCs w:val="26"/>
        </w:rPr>
      </w:pPr>
      <w:bookmarkStart w:id="88" w:name="_Toc423083235"/>
      <w:r>
        <w:rPr>
          <w:sz w:val="26"/>
          <w:szCs w:val="26"/>
        </w:rPr>
        <w:t xml:space="preserve">2.2.1. </w:t>
      </w:r>
      <w:r w:rsidR="008A052B">
        <w:rPr>
          <w:sz w:val="26"/>
          <w:szCs w:val="26"/>
        </w:rPr>
        <w:t>Vraag</w:t>
      </w:r>
      <w:r w:rsidR="003855C2">
        <w:rPr>
          <w:sz w:val="26"/>
          <w:szCs w:val="26"/>
        </w:rPr>
        <w:t>stelling en</w:t>
      </w:r>
      <w:r>
        <w:rPr>
          <w:sz w:val="26"/>
          <w:szCs w:val="26"/>
        </w:rPr>
        <w:t xml:space="preserve"> o</w:t>
      </w:r>
      <w:r w:rsidRPr="00817FD2">
        <w:rPr>
          <w:sz w:val="26"/>
          <w:szCs w:val="26"/>
        </w:rPr>
        <w:t>nderzoeksbenadering</w:t>
      </w:r>
      <w:bookmarkEnd w:id="88"/>
    </w:p>
    <w:p w14:paraId="45FABA52" w14:textId="77777777" w:rsidR="00FC2AB7" w:rsidRPr="00361A9A" w:rsidRDefault="00FC2AB7" w:rsidP="00FC2AB7">
      <w:pPr>
        <w:rPr>
          <w:sz w:val="22"/>
        </w:rPr>
      </w:pPr>
      <w:bookmarkStart w:id="89" w:name="_Toc288213390"/>
      <w:r>
        <w:rPr>
          <w:sz w:val="22"/>
        </w:rPr>
        <w:t xml:space="preserve">De </w:t>
      </w:r>
      <w:r w:rsidRPr="00361A9A">
        <w:rPr>
          <w:sz w:val="22"/>
        </w:rPr>
        <w:t>onderzoeksdeelvraag die i</w:t>
      </w:r>
      <w:r>
        <w:rPr>
          <w:sz w:val="22"/>
        </w:rPr>
        <w:t xml:space="preserve">n dit deelonderzoek is </w:t>
      </w:r>
      <w:r w:rsidR="00482B5D">
        <w:rPr>
          <w:sz w:val="22"/>
        </w:rPr>
        <w:t>beantwoord</w:t>
      </w:r>
      <w:r>
        <w:rPr>
          <w:sz w:val="22"/>
        </w:rPr>
        <w:t xml:space="preserve"> luidde</w:t>
      </w:r>
      <w:r w:rsidRPr="00361A9A">
        <w:rPr>
          <w:sz w:val="22"/>
        </w:rPr>
        <w:t>:</w:t>
      </w:r>
    </w:p>
    <w:p w14:paraId="3ECAA7D7" w14:textId="77777777" w:rsidR="00FC2AB7" w:rsidRPr="00361A9A" w:rsidRDefault="00FC2AB7" w:rsidP="00FC2AB7">
      <w:pPr>
        <w:rPr>
          <w:sz w:val="22"/>
        </w:rPr>
      </w:pPr>
    </w:p>
    <w:p w14:paraId="7F95CAF4" w14:textId="77777777" w:rsidR="00FC2AB7" w:rsidRPr="00361A9A" w:rsidRDefault="00FC2AB7" w:rsidP="00EB527D">
      <w:pPr>
        <w:numPr>
          <w:ilvl w:val="0"/>
          <w:numId w:val="7"/>
        </w:numPr>
        <w:rPr>
          <w:i/>
          <w:sz w:val="22"/>
        </w:rPr>
      </w:pPr>
      <w:r>
        <w:rPr>
          <w:i/>
          <w:sz w:val="22"/>
        </w:rPr>
        <w:t>Wat</w:t>
      </w:r>
      <w:r w:rsidRPr="00361A9A">
        <w:rPr>
          <w:i/>
          <w:sz w:val="22"/>
        </w:rPr>
        <w:t xml:space="preserve"> </w:t>
      </w:r>
      <w:r w:rsidRPr="00834CED">
        <w:rPr>
          <w:i/>
          <w:sz w:val="22"/>
        </w:rPr>
        <w:t xml:space="preserve">valt er op in observaties met betrekking tot de zelfredzaamheid en de zelfregie van cliënten van de thuiszorgteams </w:t>
      </w:r>
      <w:r w:rsidR="0027721E">
        <w:rPr>
          <w:i/>
          <w:sz w:val="22"/>
        </w:rPr>
        <w:t>A</w:t>
      </w:r>
      <w:r w:rsidRPr="00834CED">
        <w:rPr>
          <w:i/>
          <w:sz w:val="22"/>
        </w:rPr>
        <w:t xml:space="preserve"> en </w:t>
      </w:r>
      <w:r w:rsidR="0027721E">
        <w:rPr>
          <w:i/>
          <w:sz w:val="22"/>
        </w:rPr>
        <w:t>B</w:t>
      </w:r>
      <w:r w:rsidRPr="00834CED">
        <w:rPr>
          <w:i/>
          <w:sz w:val="22"/>
        </w:rPr>
        <w:t xml:space="preserve"> van de </w:t>
      </w:r>
      <w:r w:rsidR="0027721E">
        <w:rPr>
          <w:i/>
          <w:sz w:val="22"/>
        </w:rPr>
        <w:t>X</w:t>
      </w:r>
      <w:r w:rsidRPr="00361A9A">
        <w:rPr>
          <w:i/>
          <w:sz w:val="22"/>
        </w:rPr>
        <w:t>?</w:t>
      </w:r>
    </w:p>
    <w:p w14:paraId="3097E967" w14:textId="77777777" w:rsidR="00FC2AB7" w:rsidRDefault="00FC2AB7" w:rsidP="00FC2AB7">
      <w:pPr>
        <w:rPr>
          <w:sz w:val="22"/>
        </w:rPr>
      </w:pPr>
      <w:r w:rsidRPr="00361A9A">
        <w:rPr>
          <w:sz w:val="22"/>
        </w:rPr>
        <w:br/>
        <w:t xml:space="preserve">Het doel van dit deelonderzoek </w:t>
      </w:r>
      <w:r>
        <w:rPr>
          <w:sz w:val="22"/>
        </w:rPr>
        <w:t>was</w:t>
      </w:r>
      <w:r w:rsidRPr="00361A9A">
        <w:rPr>
          <w:sz w:val="22"/>
        </w:rPr>
        <w:t>:</w:t>
      </w:r>
    </w:p>
    <w:p w14:paraId="4EE1EA83" w14:textId="77777777" w:rsidR="00FC2AB7" w:rsidRPr="00361A9A" w:rsidRDefault="00FC2AB7" w:rsidP="0019270C">
      <w:pPr>
        <w:rPr>
          <w:i/>
          <w:sz w:val="22"/>
        </w:rPr>
      </w:pPr>
      <w:r w:rsidRPr="00361A9A">
        <w:rPr>
          <w:i/>
          <w:sz w:val="22"/>
        </w:rPr>
        <w:t xml:space="preserve">Binnen 5 weken is de zorgverlening van de thuiszorgteams </w:t>
      </w:r>
      <w:r w:rsidR="0027721E">
        <w:rPr>
          <w:i/>
          <w:sz w:val="22"/>
        </w:rPr>
        <w:t>A</w:t>
      </w:r>
      <w:r w:rsidRPr="00361A9A">
        <w:rPr>
          <w:i/>
          <w:sz w:val="22"/>
        </w:rPr>
        <w:t xml:space="preserve"> en </w:t>
      </w:r>
      <w:r w:rsidR="0027721E">
        <w:rPr>
          <w:i/>
          <w:sz w:val="22"/>
        </w:rPr>
        <w:t>B</w:t>
      </w:r>
      <w:r w:rsidRPr="00361A9A">
        <w:rPr>
          <w:i/>
          <w:sz w:val="22"/>
        </w:rPr>
        <w:t xml:space="preserve"> van de </w:t>
      </w:r>
      <w:r w:rsidR="0027721E">
        <w:rPr>
          <w:i/>
          <w:sz w:val="22"/>
        </w:rPr>
        <w:t>X</w:t>
      </w:r>
      <w:r w:rsidRPr="00361A9A">
        <w:rPr>
          <w:i/>
          <w:sz w:val="22"/>
        </w:rPr>
        <w:t xml:space="preserve"> geobserveerd en geanalyseerd. Hieruit zijn zorgsituaties gekomen waar de zelfredzaamheid e</w:t>
      </w:r>
      <w:r>
        <w:rPr>
          <w:i/>
          <w:sz w:val="22"/>
        </w:rPr>
        <w:t>n zelfregie van de cliënten vergroot kan worden</w:t>
      </w:r>
      <w:r w:rsidRPr="00361A9A">
        <w:rPr>
          <w:i/>
          <w:sz w:val="22"/>
        </w:rPr>
        <w:t>.</w:t>
      </w:r>
    </w:p>
    <w:p w14:paraId="4BEE721D" w14:textId="77777777" w:rsidR="00FC2AB7" w:rsidRPr="00361A9A" w:rsidRDefault="00FC2AB7" w:rsidP="00FC2AB7">
      <w:pPr>
        <w:rPr>
          <w:sz w:val="22"/>
        </w:rPr>
      </w:pPr>
    </w:p>
    <w:p w14:paraId="159CAA2A" w14:textId="77777777" w:rsidR="00FC2AB7" w:rsidRPr="00361A9A" w:rsidRDefault="00FC2AB7" w:rsidP="00FC2AB7">
      <w:pPr>
        <w:rPr>
          <w:sz w:val="22"/>
        </w:rPr>
      </w:pPr>
      <w:r w:rsidRPr="00361A9A">
        <w:rPr>
          <w:sz w:val="22"/>
        </w:rPr>
        <w:t xml:space="preserve">Voor het beantwoorden van de onderzoeksdeelvraag </w:t>
      </w:r>
      <w:r>
        <w:rPr>
          <w:sz w:val="22"/>
        </w:rPr>
        <w:t>werd</w:t>
      </w:r>
      <w:r w:rsidRPr="00361A9A">
        <w:rPr>
          <w:sz w:val="22"/>
        </w:rPr>
        <w:t xml:space="preserve"> er gebruik gemaakt van een kwalitatieve onderzoeksbenadering. Het doel van kwalitatief onderzoek is het begrijpen van wat er zich afspeelt in een situatie en deze te omschrijven. Er wordt gezocht naar ervaringen, gedragingen en belevingen </w:t>
      </w:r>
      <w:r w:rsidR="00794494">
        <w:rPr>
          <w:sz w:val="22"/>
        </w:rPr>
        <w:t>die</w:t>
      </w:r>
      <w:r w:rsidRPr="00361A9A">
        <w:rPr>
          <w:sz w:val="22"/>
        </w:rPr>
        <w:t xml:space="preserve"> daarna beschreven, geïnterpreteerd en verklaard</w:t>
      </w:r>
      <w:r w:rsidR="005C4592">
        <w:rPr>
          <w:sz w:val="22"/>
        </w:rPr>
        <w:t xml:space="preserve"> worden</w:t>
      </w:r>
      <w:sdt>
        <w:sdtPr>
          <w:rPr>
            <w:sz w:val="22"/>
          </w:rPr>
          <w:id w:val="499477424"/>
          <w:citation/>
        </w:sdtPr>
        <w:sdtEndPr/>
        <w:sdtContent>
          <w:r w:rsidR="00880F5A" w:rsidRPr="00361A9A">
            <w:rPr>
              <w:sz w:val="22"/>
            </w:rPr>
            <w:fldChar w:fldCharType="begin"/>
          </w:r>
          <w:r w:rsidRPr="00361A9A">
            <w:rPr>
              <w:sz w:val="22"/>
            </w:rPr>
            <w:instrText xml:space="preserve"> CITATION Boe09 \t  \l 1043  </w:instrText>
          </w:r>
          <w:r w:rsidR="00880F5A" w:rsidRPr="00361A9A">
            <w:rPr>
              <w:sz w:val="22"/>
            </w:rPr>
            <w:fldChar w:fldCharType="separate"/>
          </w:r>
          <w:r w:rsidR="004A7F0F">
            <w:rPr>
              <w:noProof/>
              <w:sz w:val="22"/>
            </w:rPr>
            <w:t xml:space="preserve"> </w:t>
          </w:r>
          <w:r w:rsidR="004A7F0F" w:rsidRPr="004A7F0F">
            <w:rPr>
              <w:noProof/>
              <w:sz w:val="22"/>
            </w:rPr>
            <w:t>(Boeije, 2009)</w:t>
          </w:r>
          <w:r w:rsidR="00880F5A" w:rsidRPr="00361A9A">
            <w:rPr>
              <w:sz w:val="22"/>
            </w:rPr>
            <w:fldChar w:fldCharType="end"/>
          </w:r>
        </w:sdtContent>
      </w:sdt>
      <w:r w:rsidRPr="00361A9A">
        <w:rPr>
          <w:sz w:val="22"/>
        </w:rPr>
        <w:t>.</w:t>
      </w:r>
      <w:r w:rsidR="000478EE">
        <w:rPr>
          <w:sz w:val="22"/>
        </w:rPr>
        <w:t xml:space="preserve"> Er werd gezocht naar aspecten in de zorg </w:t>
      </w:r>
      <w:r w:rsidR="00794494">
        <w:rPr>
          <w:sz w:val="22"/>
        </w:rPr>
        <w:t>die</w:t>
      </w:r>
      <w:r w:rsidR="000478EE">
        <w:rPr>
          <w:sz w:val="22"/>
        </w:rPr>
        <w:t xml:space="preserve"> opvielen, deze werden in kaart gebracht. Dit bood de mogelijkheid om het onderzoek beschrijvend van aard te maken</w:t>
      </w:r>
      <w:sdt>
        <w:sdtPr>
          <w:rPr>
            <w:sz w:val="22"/>
          </w:rPr>
          <w:id w:val="499477434"/>
          <w:citation/>
        </w:sdtPr>
        <w:sdtEndPr/>
        <w:sdtContent>
          <w:r w:rsidR="00880F5A" w:rsidRPr="00361A9A">
            <w:rPr>
              <w:sz w:val="22"/>
            </w:rPr>
            <w:fldChar w:fldCharType="begin"/>
          </w:r>
          <w:r w:rsidRPr="00361A9A">
            <w:rPr>
              <w:sz w:val="22"/>
            </w:rPr>
            <w:instrText xml:space="preserve"> CITATION Tij09 \l 1043 </w:instrText>
          </w:r>
          <w:r w:rsidR="00880F5A" w:rsidRPr="00361A9A">
            <w:rPr>
              <w:sz w:val="22"/>
            </w:rPr>
            <w:fldChar w:fldCharType="separate"/>
          </w:r>
          <w:r w:rsidR="004A7F0F">
            <w:rPr>
              <w:noProof/>
              <w:sz w:val="22"/>
            </w:rPr>
            <w:t xml:space="preserve"> </w:t>
          </w:r>
          <w:r w:rsidR="004A7F0F" w:rsidRPr="004A7F0F">
            <w:rPr>
              <w:noProof/>
              <w:sz w:val="22"/>
            </w:rPr>
            <w:t>(Tijmstra &amp; Boeije, 2009)</w:t>
          </w:r>
          <w:r w:rsidR="00880F5A" w:rsidRPr="00361A9A">
            <w:rPr>
              <w:sz w:val="22"/>
            </w:rPr>
            <w:fldChar w:fldCharType="end"/>
          </w:r>
        </w:sdtContent>
      </w:sdt>
      <w:r w:rsidRPr="00361A9A">
        <w:rPr>
          <w:sz w:val="22"/>
        </w:rPr>
        <w:t xml:space="preserve">. </w:t>
      </w:r>
    </w:p>
    <w:p w14:paraId="3638C8C0" w14:textId="77777777" w:rsidR="00FC2AB7" w:rsidRPr="00361A9A" w:rsidRDefault="00FC2AB7" w:rsidP="00FC2AB7">
      <w:pPr>
        <w:rPr>
          <w:sz w:val="22"/>
        </w:rPr>
      </w:pPr>
    </w:p>
    <w:p w14:paraId="3B7A5022" w14:textId="77777777" w:rsidR="00C5244F" w:rsidRPr="000478EE" w:rsidRDefault="00FC2AB7" w:rsidP="00C5244F">
      <w:pPr>
        <w:rPr>
          <w:sz w:val="22"/>
        </w:rPr>
      </w:pPr>
      <w:r w:rsidRPr="00361A9A">
        <w:rPr>
          <w:sz w:val="22"/>
        </w:rPr>
        <w:t xml:space="preserve">De analyse die </w:t>
      </w:r>
      <w:r>
        <w:rPr>
          <w:sz w:val="22"/>
        </w:rPr>
        <w:t>volgde</w:t>
      </w:r>
      <w:r w:rsidRPr="00361A9A">
        <w:rPr>
          <w:sz w:val="22"/>
        </w:rPr>
        <w:t xml:space="preserve"> vanuit de observaties </w:t>
      </w:r>
      <w:r>
        <w:rPr>
          <w:sz w:val="22"/>
        </w:rPr>
        <w:t>werd</w:t>
      </w:r>
      <w:r w:rsidRPr="00361A9A">
        <w:rPr>
          <w:sz w:val="22"/>
        </w:rPr>
        <w:t xml:space="preserve"> meegenomen bij het beantwoorden van de probleemstelling van dit praktijkonderzoek</w:t>
      </w:r>
      <w:r>
        <w:rPr>
          <w:sz w:val="22"/>
        </w:rPr>
        <w:t xml:space="preserve"> afstuderen.</w:t>
      </w:r>
    </w:p>
    <w:p w14:paraId="5E60EEC8" w14:textId="77777777" w:rsidR="007F1FBF" w:rsidRPr="00744CAC" w:rsidRDefault="007F1FBF" w:rsidP="007F1FBF">
      <w:pPr>
        <w:pStyle w:val="Kop3"/>
        <w:rPr>
          <w:sz w:val="26"/>
          <w:szCs w:val="26"/>
        </w:rPr>
      </w:pPr>
      <w:bookmarkStart w:id="90" w:name="_Toc423083236"/>
      <w:r>
        <w:rPr>
          <w:sz w:val="26"/>
          <w:szCs w:val="26"/>
        </w:rPr>
        <w:t>2.2.2</w:t>
      </w:r>
      <w:r w:rsidRPr="00744CAC">
        <w:rPr>
          <w:sz w:val="26"/>
          <w:szCs w:val="26"/>
        </w:rPr>
        <w:t>. Dataverzamelingstechniek</w:t>
      </w:r>
      <w:bookmarkEnd w:id="89"/>
      <w:bookmarkEnd w:id="90"/>
    </w:p>
    <w:p w14:paraId="47B564F8" w14:textId="77777777" w:rsidR="00FC2AB7" w:rsidRPr="00361A9A" w:rsidRDefault="00FC2AB7" w:rsidP="00FC2AB7">
      <w:pPr>
        <w:rPr>
          <w:sz w:val="22"/>
        </w:rPr>
      </w:pPr>
      <w:r>
        <w:rPr>
          <w:sz w:val="22"/>
        </w:rPr>
        <w:t xml:space="preserve">Voor </w:t>
      </w:r>
      <w:r w:rsidRPr="00361A9A">
        <w:rPr>
          <w:sz w:val="22"/>
        </w:rPr>
        <w:t xml:space="preserve">het vergaren van kennis over de zorgverlening die </w:t>
      </w:r>
      <w:r>
        <w:rPr>
          <w:sz w:val="22"/>
        </w:rPr>
        <w:t xml:space="preserve">wordt </w:t>
      </w:r>
      <w:r w:rsidRPr="00361A9A">
        <w:rPr>
          <w:sz w:val="22"/>
        </w:rPr>
        <w:t xml:space="preserve">gegeven door de thuiszorgteams </w:t>
      </w:r>
      <w:r w:rsidR="0027721E">
        <w:rPr>
          <w:sz w:val="22"/>
        </w:rPr>
        <w:t>A</w:t>
      </w:r>
      <w:r w:rsidRPr="00361A9A">
        <w:rPr>
          <w:sz w:val="22"/>
        </w:rPr>
        <w:t xml:space="preserve"> en </w:t>
      </w:r>
      <w:r w:rsidR="0027721E">
        <w:rPr>
          <w:sz w:val="22"/>
        </w:rPr>
        <w:t>B</w:t>
      </w:r>
      <w:r w:rsidRPr="00361A9A">
        <w:rPr>
          <w:sz w:val="22"/>
        </w:rPr>
        <w:t xml:space="preserve"> van de </w:t>
      </w:r>
      <w:r w:rsidR="0027721E">
        <w:rPr>
          <w:sz w:val="22"/>
        </w:rPr>
        <w:t>X</w:t>
      </w:r>
      <w:r w:rsidRPr="00361A9A">
        <w:rPr>
          <w:sz w:val="22"/>
        </w:rPr>
        <w:t xml:space="preserve"> </w:t>
      </w:r>
      <w:r>
        <w:rPr>
          <w:sz w:val="22"/>
        </w:rPr>
        <w:t>werden</w:t>
      </w:r>
      <w:r w:rsidRPr="00361A9A">
        <w:rPr>
          <w:sz w:val="22"/>
        </w:rPr>
        <w:t xml:space="preserve"> er observaties gehouden.</w:t>
      </w:r>
    </w:p>
    <w:p w14:paraId="14EF50AB" w14:textId="77777777" w:rsidR="00FC2AB7" w:rsidRPr="00361A9A" w:rsidRDefault="00FC2AB7" w:rsidP="00FC2AB7">
      <w:pPr>
        <w:rPr>
          <w:sz w:val="22"/>
        </w:rPr>
      </w:pPr>
    </w:p>
    <w:p w14:paraId="3BF66A0B" w14:textId="77777777" w:rsidR="00FC2AB7" w:rsidRPr="00361A9A" w:rsidRDefault="00FC2AB7" w:rsidP="00FC2AB7">
      <w:pPr>
        <w:rPr>
          <w:sz w:val="22"/>
        </w:rPr>
      </w:pPr>
      <w:r w:rsidRPr="00361A9A">
        <w:rPr>
          <w:sz w:val="22"/>
        </w:rPr>
        <w:t>Wanneer er gezocht wordt naar informatie over gedrag en gedragsverandering is observer</w:t>
      </w:r>
      <w:r>
        <w:rPr>
          <w:sz w:val="22"/>
        </w:rPr>
        <w:t>en een aangewezen manier om data</w:t>
      </w:r>
      <w:r w:rsidRPr="00361A9A">
        <w:rPr>
          <w:sz w:val="22"/>
        </w:rPr>
        <w:t xml:space="preserve"> te verzamelen </w:t>
      </w:r>
      <w:sdt>
        <w:sdtPr>
          <w:rPr>
            <w:sz w:val="22"/>
          </w:rPr>
          <w:id w:val="1717241176"/>
          <w:citation/>
        </w:sdtPr>
        <w:sdtEndPr/>
        <w:sdtContent>
          <w:r w:rsidR="00880F5A" w:rsidRPr="00361A9A">
            <w:rPr>
              <w:sz w:val="22"/>
            </w:rPr>
            <w:fldChar w:fldCharType="begin"/>
          </w:r>
          <w:r w:rsidRPr="00271057">
            <w:rPr>
              <w:sz w:val="22"/>
            </w:rPr>
            <w:instrText xml:space="preserve"> CITATION Hox09 \l 1033 </w:instrText>
          </w:r>
          <w:r w:rsidR="00880F5A" w:rsidRPr="00361A9A">
            <w:rPr>
              <w:sz w:val="22"/>
            </w:rPr>
            <w:fldChar w:fldCharType="separate"/>
          </w:r>
          <w:r w:rsidR="004A7F0F" w:rsidRPr="004A7F0F">
            <w:rPr>
              <w:noProof/>
              <w:sz w:val="22"/>
            </w:rPr>
            <w:t>(Hox, de Goede, &amp; Boeije, 2009)</w:t>
          </w:r>
          <w:r w:rsidR="00880F5A" w:rsidRPr="00361A9A">
            <w:rPr>
              <w:sz w:val="22"/>
            </w:rPr>
            <w:fldChar w:fldCharType="end"/>
          </w:r>
        </w:sdtContent>
      </w:sdt>
      <w:r w:rsidRPr="00361A9A">
        <w:rPr>
          <w:sz w:val="22"/>
        </w:rPr>
        <w:t xml:space="preserve">. In dit geval </w:t>
      </w:r>
      <w:r>
        <w:rPr>
          <w:sz w:val="22"/>
        </w:rPr>
        <w:t>werd</w:t>
      </w:r>
      <w:r w:rsidRPr="00361A9A">
        <w:rPr>
          <w:sz w:val="22"/>
        </w:rPr>
        <w:t xml:space="preserve"> er gezocht naar gedrag van de zorgverleners en de cliënt</w:t>
      </w:r>
      <w:r>
        <w:rPr>
          <w:sz w:val="22"/>
        </w:rPr>
        <w:t>,</w:t>
      </w:r>
      <w:r w:rsidRPr="00361A9A">
        <w:rPr>
          <w:sz w:val="22"/>
        </w:rPr>
        <w:t xml:space="preserve"> </w:t>
      </w:r>
      <w:r w:rsidR="00794494">
        <w:rPr>
          <w:sz w:val="22"/>
        </w:rPr>
        <w:t>die</w:t>
      </w:r>
      <w:r w:rsidRPr="00361A9A">
        <w:rPr>
          <w:sz w:val="22"/>
        </w:rPr>
        <w:t xml:space="preserve"> verband hebben met de zelfredzaamheid en zelfregie van de cliënt.</w:t>
      </w:r>
    </w:p>
    <w:p w14:paraId="774EEB21" w14:textId="77777777" w:rsidR="00FC2AB7" w:rsidRPr="00361A9A" w:rsidRDefault="00FC2AB7" w:rsidP="00FC2AB7">
      <w:pPr>
        <w:rPr>
          <w:sz w:val="22"/>
        </w:rPr>
      </w:pPr>
    </w:p>
    <w:p w14:paraId="299F479A" w14:textId="77777777" w:rsidR="00FC2AB7" w:rsidRPr="00361A9A" w:rsidRDefault="00FC2AB7" w:rsidP="00FC2AB7">
      <w:pPr>
        <w:rPr>
          <w:sz w:val="22"/>
        </w:rPr>
      </w:pPr>
      <w:r w:rsidRPr="00361A9A">
        <w:rPr>
          <w:sz w:val="22"/>
        </w:rPr>
        <w:t xml:space="preserve">Een voordeel van observaties is dat er gedrag kan worden herkend waarvan de respondent zich niet bewust is. Dit zijn bijvoorbeeld automatismen die de respondent iedere dag uitvoert </w:t>
      </w:r>
      <w:sdt>
        <w:sdtPr>
          <w:rPr>
            <w:sz w:val="22"/>
          </w:rPr>
          <w:id w:val="-96953081"/>
          <w:citation/>
        </w:sdtPr>
        <w:sdtEndPr/>
        <w:sdtContent>
          <w:r w:rsidR="00880F5A" w:rsidRPr="00361A9A">
            <w:rPr>
              <w:sz w:val="22"/>
            </w:rPr>
            <w:fldChar w:fldCharType="begin"/>
          </w:r>
          <w:r w:rsidRPr="00271057">
            <w:rPr>
              <w:sz w:val="22"/>
            </w:rPr>
            <w:instrText xml:space="preserve"> CITATION Baa131 \t  \l 1033  </w:instrText>
          </w:r>
          <w:r w:rsidR="00880F5A" w:rsidRPr="00361A9A">
            <w:rPr>
              <w:sz w:val="22"/>
            </w:rPr>
            <w:fldChar w:fldCharType="separate"/>
          </w:r>
          <w:r w:rsidR="004A7F0F" w:rsidRPr="004A7F0F">
            <w:rPr>
              <w:noProof/>
              <w:sz w:val="22"/>
            </w:rPr>
            <w:t>(Baarda, et al., 2013)</w:t>
          </w:r>
          <w:r w:rsidR="00880F5A" w:rsidRPr="00361A9A">
            <w:rPr>
              <w:sz w:val="22"/>
            </w:rPr>
            <w:fldChar w:fldCharType="end"/>
          </w:r>
        </w:sdtContent>
      </w:sdt>
      <w:r w:rsidRPr="00361A9A">
        <w:rPr>
          <w:sz w:val="22"/>
        </w:rPr>
        <w:t xml:space="preserve">. Doordat de zorgverlener en cliënt zich vaak niet bewust </w:t>
      </w:r>
      <w:r>
        <w:rPr>
          <w:sz w:val="22"/>
        </w:rPr>
        <w:t>zijn</w:t>
      </w:r>
      <w:r w:rsidRPr="00361A9A">
        <w:rPr>
          <w:sz w:val="22"/>
        </w:rPr>
        <w:t xml:space="preserve"> van een bepaalde zorgsituatie, is het voor hen waarschijnlijk ook lastiger deze concreet te benoemen. Middels de uitko</w:t>
      </w:r>
      <w:r>
        <w:rPr>
          <w:sz w:val="22"/>
        </w:rPr>
        <w:t>m</w:t>
      </w:r>
      <w:r w:rsidRPr="00361A9A">
        <w:rPr>
          <w:sz w:val="22"/>
        </w:rPr>
        <w:t xml:space="preserve">sten van de observaties kunnen de zorgverlener en de cliënt geholpen worden met het benoemen van zorgsituaties. Wel moet er worden meegenomen dat alleen gedrag dat zich regelmatig voordoet geschikt is voor observaties </w:t>
      </w:r>
      <w:sdt>
        <w:sdtPr>
          <w:rPr>
            <w:sz w:val="22"/>
          </w:rPr>
          <w:id w:val="1559742218"/>
          <w:citation/>
        </w:sdtPr>
        <w:sdtEndPr/>
        <w:sdtContent>
          <w:r w:rsidR="00880F5A" w:rsidRPr="00361A9A">
            <w:rPr>
              <w:sz w:val="22"/>
            </w:rPr>
            <w:fldChar w:fldCharType="begin"/>
          </w:r>
          <w:r w:rsidRPr="00271057">
            <w:rPr>
              <w:sz w:val="22"/>
            </w:rPr>
            <w:instrText xml:space="preserve">CITATION Baa131 \t  \l 1033 </w:instrText>
          </w:r>
          <w:r w:rsidR="00880F5A" w:rsidRPr="00361A9A">
            <w:rPr>
              <w:sz w:val="22"/>
            </w:rPr>
            <w:fldChar w:fldCharType="separate"/>
          </w:r>
          <w:r w:rsidR="004A7F0F" w:rsidRPr="004A7F0F">
            <w:rPr>
              <w:noProof/>
              <w:sz w:val="22"/>
            </w:rPr>
            <w:t>(Baarda, et al., 2013)</w:t>
          </w:r>
          <w:r w:rsidR="00880F5A" w:rsidRPr="00361A9A">
            <w:rPr>
              <w:sz w:val="22"/>
            </w:rPr>
            <w:fldChar w:fldCharType="end"/>
          </w:r>
        </w:sdtContent>
      </w:sdt>
      <w:r w:rsidRPr="00361A9A">
        <w:rPr>
          <w:sz w:val="22"/>
        </w:rPr>
        <w:t xml:space="preserve">. De afstudeergroep </w:t>
      </w:r>
      <w:r>
        <w:rPr>
          <w:sz w:val="22"/>
        </w:rPr>
        <w:t>heeft daarom alleen gekeken</w:t>
      </w:r>
      <w:r w:rsidRPr="00361A9A">
        <w:rPr>
          <w:sz w:val="22"/>
        </w:rPr>
        <w:t xml:space="preserve"> naar dagelijkse zorgsituaties.</w:t>
      </w:r>
    </w:p>
    <w:p w14:paraId="5E8AA71A" w14:textId="77777777" w:rsidR="00FC2AB7" w:rsidRDefault="00FC2AB7" w:rsidP="00FC2AB7">
      <w:pPr>
        <w:rPr>
          <w:sz w:val="22"/>
        </w:rPr>
      </w:pPr>
    </w:p>
    <w:p w14:paraId="08396737" w14:textId="77777777" w:rsidR="00FC2AB7" w:rsidRPr="00361A9A" w:rsidRDefault="00FC2AB7" w:rsidP="00FC2AB7">
      <w:pPr>
        <w:rPr>
          <w:sz w:val="22"/>
        </w:rPr>
      </w:pPr>
      <w:r w:rsidRPr="00361A9A">
        <w:rPr>
          <w:sz w:val="22"/>
        </w:rPr>
        <w:t xml:space="preserve">De observaties </w:t>
      </w:r>
      <w:r>
        <w:rPr>
          <w:sz w:val="22"/>
        </w:rPr>
        <w:t>zijn</w:t>
      </w:r>
      <w:r w:rsidRPr="00361A9A">
        <w:rPr>
          <w:sz w:val="22"/>
        </w:rPr>
        <w:t xml:space="preserve"> uitgevoerd door beide afstudeerstudenten. Er </w:t>
      </w:r>
      <w:r>
        <w:rPr>
          <w:sz w:val="22"/>
        </w:rPr>
        <w:t>is gewerkt</w:t>
      </w:r>
      <w:r w:rsidRPr="00361A9A">
        <w:rPr>
          <w:sz w:val="22"/>
        </w:rPr>
        <w:t xml:space="preserve"> met ongestructureerde, niet-participerende, directe observaties. </w:t>
      </w:r>
      <w:r>
        <w:rPr>
          <w:sz w:val="22"/>
        </w:rPr>
        <w:t>Hierbij maakt</w:t>
      </w:r>
      <w:r w:rsidR="001744E8">
        <w:rPr>
          <w:sz w:val="22"/>
        </w:rPr>
        <w:t xml:space="preserve"> de afstudeerstudent </w:t>
      </w:r>
      <w:r w:rsidRPr="00361A9A">
        <w:rPr>
          <w:sz w:val="22"/>
        </w:rPr>
        <w:t xml:space="preserve">zichzelf bekend als onderzoeker en </w:t>
      </w:r>
      <w:r>
        <w:rPr>
          <w:sz w:val="22"/>
        </w:rPr>
        <w:t xml:space="preserve">geeft aan </w:t>
      </w:r>
      <w:r w:rsidRPr="00361A9A">
        <w:rPr>
          <w:sz w:val="22"/>
        </w:rPr>
        <w:t xml:space="preserve">eenmalig </w:t>
      </w:r>
      <w:r>
        <w:rPr>
          <w:sz w:val="22"/>
        </w:rPr>
        <w:t>te</w:t>
      </w:r>
      <w:r w:rsidRPr="00361A9A">
        <w:rPr>
          <w:sz w:val="22"/>
        </w:rPr>
        <w:t xml:space="preserve"> observeren bij de betreffende cliënt</w:t>
      </w:r>
      <w:sdt>
        <w:sdtPr>
          <w:rPr>
            <w:sz w:val="22"/>
          </w:rPr>
          <w:id w:val="2002843084"/>
          <w:citation/>
        </w:sdtPr>
        <w:sdtEndPr/>
        <w:sdtContent>
          <w:r w:rsidR="00880F5A" w:rsidRPr="00361A9A">
            <w:rPr>
              <w:sz w:val="22"/>
            </w:rPr>
            <w:fldChar w:fldCharType="begin"/>
          </w:r>
          <w:r w:rsidRPr="00271057">
            <w:rPr>
              <w:sz w:val="22"/>
            </w:rPr>
            <w:instrText xml:space="preserve">CITATION Mig125 \t  \l 1033 </w:instrText>
          </w:r>
          <w:r w:rsidR="00880F5A" w:rsidRPr="00361A9A">
            <w:rPr>
              <w:sz w:val="22"/>
            </w:rPr>
            <w:fldChar w:fldCharType="separate"/>
          </w:r>
          <w:r w:rsidR="004A7F0F">
            <w:rPr>
              <w:noProof/>
              <w:sz w:val="22"/>
            </w:rPr>
            <w:t xml:space="preserve"> </w:t>
          </w:r>
          <w:r w:rsidR="004A7F0F" w:rsidRPr="004A7F0F">
            <w:rPr>
              <w:noProof/>
              <w:sz w:val="22"/>
            </w:rPr>
            <w:t>(Migchelbrink, 2012)</w:t>
          </w:r>
          <w:r w:rsidR="00880F5A" w:rsidRPr="00361A9A">
            <w:rPr>
              <w:sz w:val="22"/>
            </w:rPr>
            <w:fldChar w:fldCharType="end"/>
          </w:r>
        </w:sdtContent>
      </w:sdt>
      <w:r w:rsidRPr="00361A9A">
        <w:rPr>
          <w:sz w:val="22"/>
        </w:rPr>
        <w:t>.</w:t>
      </w:r>
    </w:p>
    <w:p w14:paraId="1D39697F" w14:textId="77777777" w:rsidR="00A7478D" w:rsidRDefault="00A7478D" w:rsidP="00FC2AB7">
      <w:pPr>
        <w:rPr>
          <w:sz w:val="22"/>
        </w:rPr>
      </w:pPr>
    </w:p>
    <w:p w14:paraId="3E90EFAC" w14:textId="77777777" w:rsidR="00A7478D" w:rsidRDefault="00FC2AB7" w:rsidP="00FC2AB7">
      <w:pPr>
        <w:rPr>
          <w:sz w:val="22"/>
        </w:rPr>
      </w:pPr>
      <w:r w:rsidRPr="000478EE">
        <w:rPr>
          <w:sz w:val="22"/>
        </w:rPr>
        <w:t>Met ongestructureerde observat</w:t>
      </w:r>
      <w:r w:rsidR="001744E8" w:rsidRPr="000478EE">
        <w:rPr>
          <w:sz w:val="22"/>
        </w:rPr>
        <w:t xml:space="preserve">ies wordt bedoeld dat </w:t>
      </w:r>
      <w:r w:rsidR="00482B5D" w:rsidRPr="000478EE">
        <w:rPr>
          <w:sz w:val="22"/>
        </w:rPr>
        <w:t>ervan tevoren</w:t>
      </w:r>
      <w:r w:rsidRPr="000478EE">
        <w:rPr>
          <w:sz w:val="22"/>
        </w:rPr>
        <w:t xml:space="preserve"> niet precies bek</w:t>
      </w:r>
      <w:r w:rsidR="0009104D" w:rsidRPr="000478EE">
        <w:rPr>
          <w:sz w:val="22"/>
        </w:rPr>
        <w:t xml:space="preserve">end is </w:t>
      </w:r>
      <w:r w:rsidRPr="000478EE">
        <w:rPr>
          <w:sz w:val="22"/>
        </w:rPr>
        <w:t xml:space="preserve">naar welke </w:t>
      </w:r>
      <w:r w:rsidR="000478EE" w:rsidRPr="000478EE">
        <w:rPr>
          <w:sz w:val="22"/>
        </w:rPr>
        <w:t>aspecten</w:t>
      </w:r>
      <w:r w:rsidRPr="000478EE">
        <w:rPr>
          <w:sz w:val="22"/>
        </w:rPr>
        <w:t xml:space="preserve"> gezocht wordt. </w:t>
      </w:r>
      <w:r w:rsidR="000478EE" w:rsidRPr="000478EE">
        <w:rPr>
          <w:sz w:val="22"/>
        </w:rPr>
        <w:t xml:space="preserve">Bij de observaties werd met een </w:t>
      </w:r>
      <w:r w:rsidR="00A7478D">
        <w:rPr>
          <w:sz w:val="22"/>
        </w:rPr>
        <w:t>open blik gekeken naar de zorg</w:t>
      </w:r>
      <w:r w:rsidR="00A7478D" w:rsidRPr="00A7478D">
        <w:rPr>
          <w:sz w:val="22"/>
        </w:rPr>
        <w:t xml:space="preserve"> </w:t>
      </w:r>
      <w:sdt>
        <w:sdtPr>
          <w:rPr>
            <w:sz w:val="22"/>
          </w:rPr>
          <w:id w:val="-1327199448"/>
          <w:citation/>
        </w:sdtPr>
        <w:sdtEndPr/>
        <w:sdtContent>
          <w:r w:rsidR="00880F5A" w:rsidRPr="000478EE">
            <w:rPr>
              <w:sz w:val="22"/>
            </w:rPr>
            <w:fldChar w:fldCharType="begin"/>
          </w:r>
          <w:r w:rsidR="00A7478D" w:rsidRPr="00271057">
            <w:rPr>
              <w:sz w:val="22"/>
            </w:rPr>
            <w:instrText xml:space="preserve">CITATION Mig125 \t  \l 1033 </w:instrText>
          </w:r>
          <w:r w:rsidR="00880F5A" w:rsidRPr="000478EE">
            <w:rPr>
              <w:sz w:val="22"/>
            </w:rPr>
            <w:fldChar w:fldCharType="separate"/>
          </w:r>
          <w:r w:rsidR="004A7F0F" w:rsidRPr="004A7F0F">
            <w:rPr>
              <w:noProof/>
              <w:sz w:val="22"/>
            </w:rPr>
            <w:t>(Migchelbrink, 2012)</w:t>
          </w:r>
          <w:r w:rsidR="00880F5A" w:rsidRPr="000478EE">
            <w:rPr>
              <w:sz w:val="22"/>
            </w:rPr>
            <w:fldChar w:fldCharType="end"/>
          </w:r>
        </w:sdtContent>
      </w:sdt>
      <w:r w:rsidR="00A7478D" w:rsidRPr="000478EE">
        <w:rPr>
          <w:sz w:val="22"/>
        </w:rPr>
        <w:t>.</w:t>
      </w:r>
    </w:p>
    <w:p w14:paraId="59477EB6" w14:textId="77777777" w:rsidR="00FC2AB7" w:rsidRPr="000478EE" w:rsidRDefault="00FC2AB7" w:rsidP="00FC2AB7">
      <w:pPr>
        <w:rPr>
          <w:sz w:val="22"/>
        </w:rPr>
      </w:pPr>
      <w:r w:rsidRPr="000478EE">
        <w:rPr>
          <w:sz w:val="22"/>
        </w:rPr>
        <w:lastRenderedPageBreak/>
        <w:t>Niet-participerend wil zeggen dat de afstudeerstudent zelf geen handelingen verricht omtrent de zorgverlening tijdens de observatie. Ondanks dat de afstudeerstudent zelf geen handelingen verricht, zal zij wel aanwezig zijn bij de zorgverlening, wat bekend staat als direct observeren</w:t>
      </w:r>
      <w:sdt>
        <w:sdtPr>
          <w:rPr>
            <w:sz w:val="22"/>
          </w:rPr>
          <w:id w:val="-953859244"/>
          <w:citation/>
        </w:sdtPr>
        <w:sdtEndPr/>
        <w:sdtContent>
          <w:r w:rsidR="00880F5A" w:rsidRPr="000478EE">
            <w:rPr>
              <w:sz w:val="22"/>
            </w:rPr>
            <w:fldChar w:fldCharType="begin"/>
          </w:r>
          <w:r w:rsidRPr="00271057">
            <w:rPr>
              <w:sz w:val="22"/>
            </w:rPr>
            <w:instrText xml:space="preserve">CITATION Mig125 \t  \l 1033 </w:instrText>
          </w:r>
          <w:r w:rsidR="00880F5A" w:rsidRPr="000478EE">
            <w:rPr>
              <w:sz w:val="22"/>
            </w:rPr>
            <w:fldChar w:fldCharType="separate"/>
          </w:r>
          <w:r w:rsidR="004A7F0F">
            <w:rPr>
              <w:noProof/>
              <w:sz w:val="22"/>
            </w:rPr>
            <w:t xml:space="preserve"> </w:t>
          </w:r>
          <w:r w:rsidR="004A7F0F" w:rsidRPr="004A7F0F">
            <w:rPr>
              <w:noProof/>
              <w:sz w:val="22"/>
            </w:rPr>
            <w:t>(Migchelbrink, 2012)</w:t>
          </w:r>
          <w:r w:rsidR="00880F5A" w:rsidRPr="000478EE">
            <w:rPr>
              <w:sz w:val="22"/>
            </w:rPr>
            <w:fldChar w:fldCharType="end"/>
          </w:r>
        </w:sdtContent>
      </w:sdt>
      <w:r w:rsidRPr="000478EE">
        <w:rPr>
          <w:sz w:val="22"/>
        </w:rPr>
        <w:t xml:space="preserve">. </w:t>
      </w:r>
    </w:p>
    <w:p w14:paraId="26D4F52B" w14:textId="77777777" w:rsidR="00FC2AB7" w:rsidRPr="00361A9A" w:rsidRDefault="00FC2AB7" w:rsidP="00FC2AB7">
      <w:pPr>
        <w:rPr>
          <w:sz w:val="22"/>
        </w:rPr>
      </w:pPr>
    </w:p>
    <w:p w14:paraId="52CE3F6C" w14:textId="77777777" w:rsidR="00FC2AB7" w:rsidRPr="00361A9A" w:rsidRDefault="00FC2AB7" w:rsidP="00FC2AB7">
      <w:pPr>
        <w:rPr>
          <w:sz w:val="22"/>
        </w:rPr>
      </w:pPr>
      <w:r w:rsidRPr="00361A9A">
        <w:rPr>
          <w:sz w:val="22"/>
        </w:rPr>
        <w:t xml:space="preserve">Tijdens het observeren </w:t>
      </w:r>
      <w:r>
        <w:rPr>
          <w:sz w:val="22"/>
        </w:rPr>
        <w:t>werd</w:t>
      </w:r>
      <w:r w:rsidRPr="00361A9A">
        <w:rPr>
          <w:sz w:val="22"/>
        </w:rPr>
        <w:t xml:space="preserve"> er door de afstudeerstudent gebruik gemaakt van zogenoemde veldnotities. In dit deelonderzoek is er gekozen voor ‘observatienotities’. In deze notities wordt beschreven wat de onderzoeker ziet of hoort en waarbij de onderzoeker deze informatie niet zelf inkleurt of interpreteert</w:t>
      </w:r>
      <w:r w:rsidRPr="00361A9A">
        <w:rPr>
          <w:b/>
          <w:sz w:val="22"/>
        </w:rPr>
        <w:t xml:space="preserve"> </w:t>
      </w:r>
      <w:sdt>
        <w:sdtPr>
          <w:rPr>
            <w:b/>
            <w:sz w:val="22"/>
          </w:rPr>
          <w:id w:val="587338869"/>
          <w:citation/>
        </w:sdtPr>
        <w:sdtEndPr/>
        <w:sdtContent>
          <w:r w:rsidR="00880F5A" w:rsidRPr="00361A9A">
            <w:rPr>
              <w:b/>
              <w:sz w:val="22"/>
            </w:rPr>
            <w:fldChar w:fldCharType="begin"/>
          </w:r>
          <w:r w:rsidRPr="00361A9A">
            <w:rPr>
              <w:b/>
              <w:sz w:val="22"/>
            </w:rPr>
            <w:instrText xml:space="preserve"> CITATION Boe093 \t  \l 1043  </w:instrText>
          </w:r>
          <w:r w:rsidR="00880F5A" w:rsidRPr="00361A9A">
            <w:rPr>
              <w:b/>
              <w:sz w:val="22"/>
            </w:rPr>
            <w:fldChar w:fldCharType="separate"/>
          </w:r>
          <w:r w:rsidR="004A7F0F" w:rsidRPr="004A7F0F">
            <w:rPr>
              <w:noProof/>
              <w:sz w:val="22"/>
            </w:rPr>
            <w:t>(Boeije, 2009)</w:t>
          </w:r>
          <w:r w:rsidR="00880F5A" w:rsidRPr="00361A9A">
            <w:rPr>
              <w:sz w:val="22"/>
            </w:rPr>
            <w:fldChar w:fldCharType="end"/>
          </w:r>
        </w:sdtContent>
      </w:sdt>
      <w:r w:rsidRPr="00361A9A">
        <w:rPr>
          <w:sz w:val="22"/>
        </w:rPr>
        <w:t xml:space="preserve">. Bij dit deelonderzoek </w:t>
      </w:r>
      <w:r>
        <w:rPr>
          <w:sz w:val="22"/>
        </w:rPr>
        <w:t>werd</w:t>
      </w:r>
      <w:r w:rsidRPr="00361A9A">
        <w:rPr>
          <w:sz w:val="22"/>
        </w:rPr>
        <w:t xml:space="preserve"> er gezocht naar feitelijke zorgsituaties zonder daar al een oordeel te verbinden.</w:t>
      </w:r>
    </w:p>
    <w:p w14:paraId="4D63F30B" w14:textId="77777777" w:rsidR="00FC2AB7" w:rsidRPr="00361A9A" w:rsidRDefault="00FC2AB7" w:rsidP="00FC2AB7">
      <w:pPr>
        <w:rPr>
          <w:sz w:val="22"/>
        </w:rPr>
      </w:pPr>
    </w:p>
    <w:p w14:paraId="0E6FBA8D" w14:textId="77777777" w:rsidR="00FC2AB7" w:rsidRDefault="00FC2AB7" w:rsidP="001744E8">
      <w:pPr>
        <w:rPr>
          <w:sz w:val="22"/>
        </w:rPr>
      </w:pPr>
      <w:r w:rsidRPr="00361A9A">
        <w:rPr>
          <w:sz w:val="22"/>
        </w:rPr>
        <w:t xml:space="preserve">Aangezien in dit deelonderzoek cliënten betrokken </w:t>
      </w:r>
      <w:r>
        <w:rPr>
          <w:sz w:val="22"/>
        </w:rPr>
        <w:t>waren,</w:t>
      </w:r>
      <w:r w:rsidRPr="00361A9A">
        <w:rPr>
          <w:sz w:val="22"/>
        </w:rPr>
        <w:t xml:space="preserve"> </w:t>
      </w:r>
      <w:r>
        <w:rPr>
          <w:sz w:val="22"/>
        </w:rPr>
        <w:t>moesten</w:t>
      </w:r>
      <w:r w:rsidRPr="00361A9A">
        <w:rPr>
          <w:sz w:val="22"/>
        </w:rPr>
        <w:t xml:space="preserve"> de cliënten toestemming geven om mee te doen met het onderzoek. Dit </w:t>
      </w:r>
      <w:r>
        <w:rPr>
          <w:sz w:val="22"/>
        </w:rPr>
        <w:t>is</w:t>
      </w:r>
      <w:r w:rsidRPr="00361A9A">
        <w:rPr>
          <w:sz w:val="22"/>
        </w:rPr>
        <w:t xml:space="preserve"> gedaan in de vorm dat de zorgv</w:t>
      </w:r>
      <w:r>
        <w:rPr>
          <w:sz w:val="22"/>
        </w:rPr>
        <w:t>erlener de observator aankondigde</w:t>
      </w:r>
      <w:r w:rsidRPr="00361A9A">
        <w:rPr>
          <w:sz w:val="22"/>
        </w:rPr>
        <w:t xml:space="preserve"> </w:t>
      </w:r>
      <w:r>
        <w:rPr>
          <w:sz w:val="22"/>
        </w:rPr>
        <w:t>wanneer</w:t>
      </w:r>
      <w:r w:rsidRPr="00361A9A">
        <w:rPr>
          <w:sz w:val="22"/>
        </w:rPr>
        <w:t xml:space="preserve"> </w:t>
      </w:r>
      <w:r>
        <w:rPr>
          <w:sz w:val="22"/>
        </w:rPr>
        <w:t>zij bij de cliënten thuis kwa</w:t>
      </w:r>
      <w:r w:rsidRPr="00361A9A">
        <w:rPr>
          <w:sz w:val="22"/>
        </w:rPr>
        <w:t xml:space="preserve">men. De zorgverlener </w:t>
      </w:r>
      <w:r>
        <w:rPr>
          <w:sz w:val="22"/>
        </w:rPr>
        <w:t>lichtte</w:t>
      </w:r>
      <w:r w:rsidRPr="00361A9A">
        <w:rPr>
          <w:sz w:val="22"/>
        </w:rPr>
        <w:t xml:space="preserve"> kort </w:t>
      </w:r>
      <w:r>
        <w:rPr>
          <w:sz w:val="22"/>
        </w:rPr>
        <w:t>toe</w:t>
      </w:r>
      <w:r w:rsidRPr="00361A9A">
        <w:rPr>
          <w:sz w:val="22"/>
        </w:rPr>
        <w:t xml:space="preserve"> wat de observator </w:t>
      </w:r>
      <w:r>
        <w:rPr>
          <w:sz w:val="22"/>
        </w:rPr>
        <w:t>kwam</w:t>
      </w:r>
      <w:r w:rsidRPr="00361A9A">
        <w:rPr>
          <w:sz w:val="22"/>
        </w:rPr>
        <w:t xml:space="preserve"> doen en of de cliënt dit </w:t>
      </w:r>
      <w:r>
        <w:rPr>
          <w:sz w:val="22"/>
        </w:rPr>
        <w:t>goedvond</w:t>
      </w:r>
      <w:r w:rsidRPr="00361A9A">
        <w:rPr>
          <w:sz w:val="22"/>
        </w:rPr>
        <w:t xml:space="preserve">. De cliënt </w:t>
      </w:r>
      <w:r>
        <w:rPr>
          <w:sz w:val="22"/>
        </w:rPr>
        <w:t>gaf op deze manier</w:t>
      </w:r>
      <w:r w:rsidRPr="00361A9A">
        <w:rPr>
          <w:sz w:val="22"/>
        </w:rPr>
        <w:t xml:space="preserve"> mondeling toestemming om mee te doen met de observaties</w:t>
      </w:r>
      <w:sdt>
        <w:sdtPr>
          <w:rPr>
            <w:sz w:val="22"/>
          </w:rPr>
          <w:id w:val="-796683065"/>
          <w:citation/>
        </w:sdtPr>
        <w:sdtEndPr/>
        <w:sdtContent>
          <w:r w:rsidR="00880F5A" w:rsidRPr="00361A9A">
            <w:rPr>
              <w:sz w:val="22"/>
            </w:rPr>
            <w:fldChar w:fldCharType="begin"/>
          </w:r>
          <w:r w:rsidRPr="00361A9A">
            <w:rPr>
              <w:sz w:val="22"/>
            </w:rPr>
            <w:instrText xml:space="preserve"> CITATION van12 \l 1043 </w:instrText>
          </w:r>
          <w:r w:rsidR="00880F5A" w:rsidRPr="00361A9A">
            <w:rPr>
              <w:sz w:val="22"/>
            </w:rPr>
            <w:fldChar w:fldCharType="separate"/>
          </w:r>
          <w:r w:rsidR="004A7F0F">
            <w:rPr>
              <w:noProof/>
              <w:sz w:val="22"/>
            </w:rPr>
            <w:t xml:space="preserve"> </w:t>
          </w:r>
          <w:r w:rsidR="004A7F0F" w:rsidRPr="004A7F0F">
            <w:rPr>
              <w:noProof/>
              <w:sz w:val="22"/>
            </w:rPr>
            <w:t>(van der Lyke &amp; Proot, 2012)</w:t>
          </w:r>
          <w:r w:rsidR="00880F5A" w:rsidRPr="00361A9A">
            <w:rPr>
              <w:sz w:val="22"/>
            </w:rPr>
            <w:fldChar w:fldCharType="end"/>
          </w:r>
        </w:sdtContent>
      </w:sdt>
      <w:r w:rsidRPr="00361A9A">
        <w:rPr>
          <w:sz w:val="22"/>
        </w:rPr>
        <w:t xml:space="preserve">. </w:t>
      </w:r>
      <w:r w:rsidRPr="00361A9A">
        <w:rPr>
          <w:sz w:val="22"/>
        </w:rPr>
        <w:br/>
      </w:r>
      <w:r w:rsidRPr="00361A9A">
        <w:rPr>
          <w:sz w:val="22"/>
        </w:rPr>
        <w:br/>
        <w:t xml:space="preserve">De observaties </w:t>
      </w:r>
      <w:r>
        <w:rPr>
          <w:sz w:val="22"/>
        </w:rPr>
        <w:t>zijn</w:t>
      </w:r>
      <w:r w:rsidRPr="00361A9A">
        <w:rPr>
          <w:sz w:val="22"/>
        </w:rPr>
        <w:t xml:space="preserve"> uitgevoerd </w:t>
      </w:r>
      <w:r>
        <w:rPr>
          <w:sz w:val="22"/>
        </w:rPr>
        <w:t>tijdens</w:t>
      </w:r>
      <w:r w:rsidRPr="00361A9A">
        <w:rPr>
          <w:sz w:val="22"/>
        </w:rPr>
        <w:t xml:space="preserve"> de zorgverlening door de thuiszorgteams </w:t>
      </w:r>
      <w:r w:rsidR="0027721E">
        <w:rPr>
          <w:sz w:val="22"/>
        </w:rPr>
        <w:t>A</w:t>
      </w:r>
      <w:r w:rsidRPr="00361A9A">
        <w:rPr>
          <w:sz w:val="22"/>
        </w:rPr>
        <w:t xml:space="preserve"> en </w:t>
      </w:r>
      <w:r w:rsidR="0027721E">
        <w:rPr>
          <w:sz w:val="22"/>
        </w:rPr>
        <w:t>B</w:t>
      </w:r>
      <w:r w:rsidRPr="00361A9A">
        <w:rPr>
          <w:sz w:val="22"/>
        </w:rPr>
        <w:t xml:space="preserve"> van de </w:t>
      </w:r>
      <w:r w:rsidR="0027721E">
        <w:rPr>
          <w:sz w:val="22"/>
        </w:rPr>
        <w:t>X</w:t>
      </w:r>
      <w:r w:rsidRPr="00361A9A">
        <w:rPr>
          <w:sz w:val="22"/>
        </w:rPr>
        <w:t xml:space="preserve">. Er </w:t>
      </w:r>
      <w:r>
        <w:rPr>
          <w:sz w:val="22"/>
        </w:rPr>
        <w:t>is</w:t>
      </w:r>
      <w:r w:rsidRPr="00361A9A">
        <w:rPr>
          <w:sz w:val="22"/>
        </w:rPr>
        <w:t xml:space="preserve"> door de afstudeerstudenten meegelopen met de zorgverleners in beide teams. De observatiemomenten </w:t>
      </w:r>
      <w:r>
        <w:rPr>
          <w:sz w:val="22"/>
        </w:rPr>
        <w:t>waren</w:t>
      </w:r>
      <w:r w:rsidRPr="00361A9A">
        <w:rPr>
          <w:sz w:val="22"/>
        </w:rPr>
        <w:t xml:space="preserve"> tussen zeven uur ‘s ochtends en elf uur ‘s avonds. Er </w:t>
      </w:r>
      <w:r>
        <w:rPr>
          <w:sz w:val="22"/>
        </w:rPr>
        <w:t>is</w:t>
      </w:r>
      <w:r w:rsidRPr="00361A9A">
        <w:rPr>
          <w:sz w:val="22"/>
        </w:rPr>
        <w:t xml:space="preserve"> gewerkt met pauzes, om zo de concentratie te behouden. </w:t>
      </w:r>
    </w:p>
    <w:p w14:paraId="6F54669F" w14:textId="77777777" w:rsidR="007F1FBF" w:rsidRPr="00744CAC" w:rsidRDefault="007F1FBF" w:rsidP="007F1FBF">
      <w:pPr>
        <w:pStyle w:val="Kop3"/>
        <w:rPr>
          <w:sz w:val="26"/>
          <w:szCs w:val="26"/>
        </w:rPr>
      </w:pPr>
      <w:bookmarkStart w:id="91" w:name="_Toc288213391"/>
      <w:bookmarkStart w:id="92" w:name="_Toc423083237"/>
      <w:bookmarkStart w:id="93" w:name="_Toc285722034"/>
      <w:r>
        <w:rPr>
          <w:sz w:val="26"/>
          <w:szCs w:val="26"/>
        </w:rPr>
        <w:t>2.2.3</w:t>
      </w:r>
      <w:r w:rsidRPr="00744CAC">
        <w:rPr>
          <w:sz w:val="26"/>
          <w:szCs w:val="26"/>
        </w:rPr>
        <w:t>. Onderzoekspopulatie</w:t>
      </w:r>
      <w:bookmarkEnd w:id="91"/>
      <w:bookmarkEnd w:id="92"/>
    </w:p>
    <w:p w14:paraId="13F1D2D5" w14:textId="77777777" w:rsidR="00FC2AB7" w:rsidRPr="00361A9A" w:rsidRDefault="00FC2AB7" w:rsidP="00FC2AB7">
      <w:pPr>
        <w:rPr>
          <w:sz w:val="22"/>
          <w:szCs w:val="22"/>
        </w:rPr>
      </w:pPr>
      <w:r>
        <w:rPr>
          <w:sz w:val="22"/>
          <w:szCs w:val="22"/>
        </w:rPr>
        <w:t xml:space="preserve">Dit </w:t>
      </w:r>
      <w:r w:rsidRPr="00361A9A">
        <w:rPr>
          <w:sz w:val="22"/>
          <w:szCs w:val="22"/>
        </w:rPr>
        <w:t xml:space="preserve">deelonderzoek </w:t>
      </w:r>
      <w:r>
        <w:rPr>
          <w:sz w:val="22"/>
          <w:szCs w:val="22"/>
        </w:rPr>
        <w:t>is</w:t>
      </w:r>
      <w:r w:rsidRPr="00361A9A">
        <w:rPr>
          <w:sz w:val="22"/>
          <w:szCs w:val="22"/>
        </w:rPr>
        <w:t xml:space="preserve"> uitgevoerd onder de zorgverleners en de cliënten van de thuiszorgteams </w:t>
      </w:r>
      <w:r w:rsidR="0027721E">
        <w:rPr>
          <w:sz w:val="22"/>
          <w:szCs w:val="22"/>
        </w:rPr>
        <w:t>A</w:t>
      </w:r>
      <w:r w:rsidRPr="00361A9A">
        <w:rPr>
          <w:sz w:val="22"/>
          <w:szCs w:val="22"/>
        </w:rPr>
        <w:t xml:space="preserve"> en </w:t>
      </w:r>
      <w:r w:rsidR="0027721E">
        <w:rPr>
          <w:sz w:val="22"/>
          <w:szCs w:val="22"/>
        </w:rPr>
        <w:t>B</w:t>
      </w:r>
      <w:r w:rsidRPr="00361A9A">
        <w:rPr>
          <w:sz w:val="22"/>
          <w:szCs w:val="22"/>
        </w:rPr>
        <w:t xml:space="preserve">. </w:t>
      </w:r>
    </w:p>
    <w:p w14:paraId="3F31EC9A" w14:textId="77777777" w:rsidR="00FE1B18" w:rsidRDefault="00FC2AB7" w:rsidP="00FC2AB7">
      <w:pPr>
        <w:rPr>
          <w:sz w:val="22"/>
          <w:szCs w:val="22"/>
        </w:rPr>
      </w:pPr>
      <w:r w:rsidRPr="00361A9A">
        <w:rPr>
          <w:sz w:val="22"/>
          <w:szCs w:val="22"/>
        </w:rPr>
        <w:t xml:space="preserve">De volgende in- en exclusiecriteria </w:t>
      </w:r>
      <w:r>
        <w:rPr>
          <w:sz w:val="22"/>
          <w:szCs w:val="22"/>
        </w:rPr>
        <w:t>waren</w:t>
      </w:r>
      <w:r w:rsidRPr="00361A9A">
        <w:rPr>
          <w:sz w:val="22"/>
          <w:szCs w:val="22"/>
        </w:rPr>
        <w:t xml:space="preserve"> opgesteld voor de zorgverlening die geobserveerd </w:t>
      </w:r>
      <w:r>
        <w:rPr>
          <w:sz w:val="22"/>
          <w:szCs w:val="22"/>
        </w:rPr>
        <w:t>werd.</w:t>
      </w:r>
    </w:p>
    <w:p w14:paraId="794EA4C3" w14:textId="77777777" w:rsidR="00FE1B18" w:rsidRDefault="00FE1B18" w:rsidP="00FE1B18">
      <w:pPr>
        <w:rPr>
          <w:sz w:val="22"/>
          <w:szCs w:val="22"/>
        </w:rPr>
      </w:pPr>
    </w:p>
    <w:p w14:paraId="5913BE5B" w14:textId="77777777" w:rsidR="00FE1B18" w:rsidRDefault="00FE1B18" w:rsidP="00FE1B18">
      <w:pPr>
        <w:pStyle w:val="Bijschrift"/>
        <w:keepNext/>
      </w:pPr>
      <w:r>
        <w:t xml:space="preserve">Tabel </w:t>
      </w:r>
      <w:r w:rsidR="00880F5A">
        <w:fldChar w:fldCharType="begin"/>
      </w:r>
      <w:r w:rsidR="006B2D4A">
        <w:instrText xml:space="preserve"> SEQ Tabel \* ARABIC </w:instrText>
      </w:r>
      <w:r w:rsidR="00880F5A">
        <w:fldChar w:fldCharType="separate"/>
      </w:r>
      <w:r w:rsidR="00DB0E3B">
        <w:rPr>
          <w:noProof/>
        </w:rPr>
        <w:t>2</w:t>
      </w:r>
      <w:r w:rsidR="00880F5A">
        <w:rPr>
          <w:noProof/>
        </w:rPr>
        <w:fldChar w:fldCharType="end"/>
      </w:r>
      <w:r>
        <w:t>: In- en exclusiecriteria observaties</w:t>
      </w:r>
    </w:p>
    <w:tbl>
      <w:tblPr>
        <w:tblStyle w:val="Lichtraster-accent11"/>
        <w:tblW w:w="0" w:type="auto"/>
        <w:tblLook w:val="04A0" w:firstRow="1" w:lastRow="0" w:firstColumn="1" w:lastColumn="0" w:noHBand="0" w:noVBand="1"/>
      </w:tblPr>
      <w:tblGrid>
        <w:gridCol w:w="4603"/>
        <w:gridCol w:w="4603"/>
      </w:tblGrid>
      <w:tr w:rsidR="00FE1B18" w14:paraId="77AAD6F6" w14:textId="77777777" w:rsidTr="00FE1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57A8A17" w14:textId="77777777" w:rsidR="00FE1B18" w:rsidRDefault="00FE1B18" w:rsidP="00FE1B18">
            <w:pPr>
              <w:tabs>
                <w:tab w:val="center" w:pos="2193"/>
              </w:tabs>
              <w:jc w:val="center"/>
              <w:rPr>
                <w:sz w:val="22"/>
              </w:rPr>
            </w:pPr>
            <w:r>
              <w:rPr>
                <w:sz w:val="22"/>
              </w:rPr>
              <w:t>Inclusiecriteria</w:t>
            </w:r>
          </w:p>
        </w:tc>
        <w:tc>
          <w:tcPr>
            <w:tcW w:w="4603" w:type="dxa"/>
          </w:tcPr>
          <w:p w14:paraId="291076D0" w14:textId="77777777" w:rsidR="00FE1B18" w:rsidRDefault="00FE1B18" w:rsidP="00FE1B18">
            <w:pPr>
              <w:jc w:val="center"/>
              <w:cnfStyle w:val="100000000000" w:firstRow="1" w:lastRow="0" w:firstColumn="0" w:lastColumn="0" w:oddVBand="0" w:evenVBand="0" w:oddHBand="0" w:evenHBand="0" w:firstRowFirstColumn="0" w:firstRowLastColumn="0" w:lastRowFirstColumn="0" w:lastRowLastColumn="0"/>
              <w:rPr>
                <w:sz w:val="22"/>
              </w:rPr>
            </w:pPr>
            <w:r>
              <w:rPr>
                <w:sz w:val="22"/>
              </w:rPr>
              <w:t>Exclusiecriteria</w:t>
            </w:r>
          </w:p>
        </w:tc>
      </w:tr>
      <w:tr w:rsidR="00FE1B18" w14:paraId="588926C8" w14:textId="77777777" w:rsidTr="00FE1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0058D8E" w14:textId="77777777" w:rsidR="00FE1B18" w:rsidRPr="00F4041D" w:rsidRDefault="00FE1B18" w:rsidP="00EB527D">
            <w:pPr>
              <w:pStyle w:val="Lijstalinea"/>
              <w:numPr>
                <w:ilvl w:val="0"/>
                <w:numId w:val="5"/>
              </w:numPr>
              <w:rPr>
                <w:rFonts w:asciiTheme="minorHAnsi" w:hAnsiTheme="minorHAnsi"/>
                <w:b w:val="0"/>
                <w:sz w:val="22"/>
              </w:rPr>
            </w:pPr>
            <w:r>
              <w:rPr>
                <w:rFonts w:asciiTheme="minorHAnsi" w:hAnsiTheme="minorHAnsi"/>
                <w:b w:val="0"/>
                <w:sz w:val="22"/>
              </w:rPr>
              <w:t xml:space="preserve">Zorgverlening die wordt </w:t>
            </w:r>
            <w:r w:rsidRPr="009E05DD">
              <w:rPr>
                <w:rFonts w:asciiTheme="minorHAnsi" w:hAnsiTheme="minorHAnsi"/>
                <w:b w:val="0"/>
                <w:sz w:val="22"/>
              </w:rPr>
              <w:t xml:space="preserve">geleverd door de </w:t>
            </w:r>
            <w:r w:rsidRPr="00361A9A">
              <w:rPr>
                <w:b w:val="0"/>
                <w:sz w:val="22"/>
              </w:rPr>
              <w:t xml:space="preserve">thuiszorgteams </w:t>
            </w:r>
            <w:r w:rsidR="0027721E">
              <w:rPr>
                <w:b w:val="0"/>
                <w:sz w:val="22"/>
              </w:rPr>
              <w:t>A</w:t>
            </w:r>
            <w:r w:rsidRPr="00361A9A">
              <w:rPr>
                <w:b w:val="0"/>
                <w:sz w:val="22"/>
              </w:rPr>
              <w:t xml:space="preserve"> en </w:t>
            </w:r>
            <w:r w:rsidR="0027721E">
              <w:rPr>
                <w:b w:val="0"/>
                <w:sz w:val="22"/>
              </w:rPr>
              <w:t>B</w:t>
            </w:r>
          </w:p>
        </w:tc>
        <w:tc>
          <w:tcPr>
            <w:tcW w:w="4603" w:type="dxa"/>
          </w:tcPr>
          <w:p w14:paraId="201479E6" w14:textId="77777777" w:rsidR="00FE1B18" w:rsidRDefault="00FE1B18" w:rsidP="00EB527D">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sz w:val="22"/>
              </w:rPr>
            </w:pPr>
            <w:r>
              <w:rPr>
                <w:sz w:val="22"/>
              </w:rPr>
              <w:t>Zorgverlening waarbij een stagiaire met de zorgverlener meeloopt</w:t>
            </w:r>
          </w:p>
          <w:p w14:paraId="4C952307" w14:textId="77777777" w:rsidR="00FE1B18" w:rsidRDefault="00FE1B18" w:rsidP="00EB527D">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sz w:val="22"/>
              </w:rPr>
            </w:pPr>
            <w:r>
              <w:rPr>
                <w:sz w:val="22"/>
              </w:rPr>
              <w:t xml:space="preserve">Zorgverlening bij cliënten die niet wilsbekwaam zijn </w:t>
            </w:r>
          </w:p>
          <w:p w14:paraId="106D9F69" w14:textId="77777777" w:rsidR="00FE1B18" w:rsidRPr="00F4041D" w:rsidRDefault="00FE1B18" w:rsidP="00EB527D">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sz w:val="22"/>
              </w:rPr>
            </w:pPr>
            <w:r>
              <w:rPr>
                <w:sz w:val="22"/>
              </w:rPr>
              <w:t>Zorgverlening bij cliënten met een wettelijk vertegenwoordiger hebben.</w:t>
            </w:r>
          </w:p>
        </w:tc>
      </w:tr>
    </w:tbl>
    <w:p w14:paraId="20A1A3DF" w14:textId="77777777" w:rsidR="00FE1B18" w:rsidRDefault="00FE1B18" w:rsidP="00FE1B18">
      <w:pPr>
        <w:rPr>
          <w:sz w:val="22"/>
          <w:szCs w:val="22"/>
        </w:rPr>
      </w:pPr>
    </w:p>
    <w:p w14:paraId="741853FC" w14:textId="77777777" w:rsidR="00FC2AB7" w:rsidRDefault="00FC2AB7" w:rsidP="00FC2AB7">
      <w:pPr>
        <w:rPr>
          <w:sz w:val="22"/>
          <w:szCs w:val="22"/>
        </w:rPr>
      </w:pPr>
      <w:r>
        <w:rPr>
          <w:sz w:val="22"/>
          <w:szCs w:val="22"/>
        </w:rPr>
        <w:t>Er is gekozen om niet te observeren bij zorgverlening waarbij een stagiaire meeloopt omdat dit te druk wordt voor de cliënt. Ook beïnvloed</w:t>
      </w:r>
      <w:r w:rsidR="005C4592">
        <w:rPr>
          <w:sz w:val="22"/>
          <w:szCs w:val="22"/>
        </w:rPr>
        <w:t>t</w:t>
      </w:r>
      <w:r>
        <w:rPr>
          <w:sz w:val="22"/>
          <w:szCs w:val="22"/>
        </w:rPr>
        <w:t xml:space="preserve"> de stagiaire de zorgverlening (er kan meer werk worden verricht) en wordt de echte situatie gemist.</w:t>
      </w:r>
    </w:p>
    <w:p w14:paraId="645AF0AB" w14:textId="77777777" w:rsidR="00FC2AB7" w:rsidRDefault="00FC2AB7" w:rsidP="00FC2AB7">
      <w:pPr>
        <w:rPr>
          <w:sz w:val="22"/>
          <w:szCs w:val="22"/>
        </w:rPr>
      </w:pPr>
      <w:r>
        <w:rPr>
          <w:sz w:val="22"/>
          <w:szCs w:val="22"/>
        </w:rPr>
        <w:t>Als een cliënt niet meer wilsbekwaam is, waardoor de antwoorden niet meer als valide kunnen worden beschouwd, wordt de zorgverlening bij deze cliënt geëxcludeerd. Dit geldt ook bij cliënten met een wettelijke vertegenwoordiger.</w:t>
      </w:r>
    </w:p>
    <w:p w14:paraId="0FCFAF5C" w14:textId="77777777" w:rsidR="00FC2AB7" w:rsidRDefault="00FC2AB7" w:rsidP="00FC2AB7">
      <w:pPr>
        <w:rPr>
          <w:sz w:val="22"/>
          <w:szCs w:val="22"/>
        </w:rPr>
      </w:pPr>
    </w:p>
    <w:p w14:paraId="2D870ABB" w14:textId="77777777" w:rsidR="00FC2AB7" w:rsidRPr="00361A9A" w:rsidRDefault="00FC2AB7" w:rsidP="00FC2AB7">
      <w:pPr>
        <w:rPr>
          <w:sz w:val="22"/>
          <w:szCs w:val="22"/>
        </w:rPr>
      </w:pPr>
      <w:r>
        <w:rPr>
          <w:sz w:val="22"/>
          <w:szCs w:val="22"/>
        </w:rPr>
        <w:t xml:space="preserve">De </w:t>
      </w:r>
      <w:r w:rsidRPr="00361A9A">
        <w:rPr>
          <w:sz w:val="22"/>
          <w:szCs w:val="22"/>
        </w:rPr>
        <w:t xml:space="preserve">zorgverlening situaties </w:t>
      </w:r>
      <w:r>
        <w:rPr>
          <w:sz w:val="22"/>
          <w:szCs w:val="22"/>
        </w:rPr>
        <w:t>werden</w:t>
      </w:r>
      <w:r w:rsidRPr="00361A9A">
        <w:rPr>
          <w:sz w:val="22"/>
          <w:szCs w:val="22"/>
        </w:rPr>
        <w:t xml:space="preserve"> zo open mogelijk gehouden, zodat er een goed beeld </w:t>
      </w:r>
      <w:r>
        <w:rPr>
          <w:sz w:val="22"/>
          <w:szCs w:val="22"/>
        </w:rPr>
        <w:t>werd</w:t>
      </w:r>
      <w:r w:rsidRPr="00361A9A">
        <w:rPr>
          <w:sz w:val="22"/>
          <w:szCs w:val="22"/>
        </w:rPr>
        <w:t xml:space="preserve"> verkregen van alle situaties binnen de zorgverlening die gegeven wordt door de thuiszorgteams </w:t>
      </w:r>
      <w:r w:rsidR="0027721E">
        <w:rPr>
          <w:sz w:val="22"/>
          <w:szCs w:val="22"/>
        </w:rPr>
        <w:t>A</w:t>
      </w:r>
      <w:r w:rsidRPr="00361A9A">
        <w:rPr>
          <w:sz w:val="22"/>
          <w:szCs w:val="22"/>
        </w:rPr>
        <w:t xml:space="preserve"> en </w:t>
      </w:r>
      <w:r w:rsidR="0027721E">
        <w:rPr>
          <w:sz w:val="22"/>
          <w:szCs w:val="22"/>
        </w:rPr>
        <w:t>B</w:t>
      </w:r>
      <w:r w:rsidRPr="00361A9A">
        <w:rPr>
          <w:sz w:val="22"/>
          <w:szCs w:val="22"/>
        </w:rPr>
        <w:t>.</w:t>
      </w:r>
    </w:p>
    <w:p w14:paraId="30B36527" w14:textId="77777777" w:rsidR="00FC2AB7" w:rsidRPr="00361A9A" w:rsidRDefault="00FC2AB7" w:rsidP="00FC2AB7">
      <w:pPr>
        <w:rPr>
          <w:sz w:val="22"/>
          <w:szCs w:val="22"/>
        </w:rPr>
      </w:pPr>
    </w:p>
    <w:p w14:paraId="6D3C4C00" w14:textId="77777777" w:rsidR="00FC2AB7" w:rsidRDefault="00847078" w:rsidP="00FC2AB7">
      <w:pPr>
        <w:rPr>
          <w:sz w:val="22"/>
          <w:szCs w:val="22"/>
        </w:rPr>
      </w:pPr>
      <w:r>
        <w:rPr>
          <w:sz w:val="22"/>
          <w:szCs w:val="22"/>
        </w:rPr>
        <w:t>B</w:t>
      </w:r>
      <w:r w:rsidR="00FC2AB7" w:rsidRPr="00361A9A">
        <w:rPr>
          <w:sz w:val="22"/>
          <w:szCs w:val="22"/>
        </w:rPr>
        <w:t xml:space="preserve">ij het vaststellen van de observatiedata </w:t>
      </w:r>
      <w:r>
        <w:rPr>
          <w:sz w:val="22"/>
          <w:szCs w:val="22"/>
        </w:rPr>
        <w:t xml:space="preserve">is er </w:t>
      </w:r>
      <w:r w:rsidR="00FC2AB7" w:rsidRPr="00361A9A">
        <w:rPr>
          <w:sz w:val="22"/>
          <w:szCs w:val="22"/>
        </w:rPr>
        <w:t xml:space="preserve">gekeken dat bij elk team meegelopen </w:t>
      </w:r>
      <w:r w:rsidR="00FC2AB7">
        <w:rPr>
          <w:sz w:val="22"/>
          <w:szCs w:val="22"/>
        </w:rPr>
        <w:t>werd</w:t>
      </w:r>
      <w:r w:rsidR="00FC2AB7" w:rsidRPr="00361A9A">
        <w:rPr>
          <w:sz w:val="22"/>
          <w:szCs w:val="22"/>
        </w:rPr>
        <w:t xml:space="preserve"> met zorgverleners in verschillende functies/niveaus. </w:t>
      </w:r>
    </w:p>
    <w:p w14:paraId="3D3C9D1A" w14:textId="77777777" w:rsidR="00FE1B18" w:rsidRPr="00FC2AB7" w:rsidRDefault="00FC2AB7" w:rsidP="00FE1B18">
      <w:pPr>
        <w:rPr>
          <w:sz w:val="22"/>
          <w:szCs w:val="22"/>
        </w:rPr>
      </w:pPr>
      <w:r w:rsidRPr="00361A9A">
        <w:rPr>
          <w:sz w:val="22"/>
          <w:szCs w:val="22"/>
        </w:rPr>
        <w:t xml:space="preserve">Voorafgaand aan de observaties </w:t>
      </w:r>
      <w:r>
        <w:rPr>
          <w:sz w:val="22"/>
          <w:szCs w:val="22"/>
        </w:rPr>
        <w:t xml:space="preserve">is </w:t>
      </w:r>
      <w:r w:rsidRPr="00361A9A">
        <w:rPr>
          <w:sz w:val="22"/>
          <w:szCs w:val="22"/>
        </w:rPr>
        <w:t xml:space="preserve">er uitleg gegeven aan de desbetreffende zorgverlener over het afstudeeronderzoek en de techniek van </w:t>
      </w:r>
      <w:r>
        <w:rPr>
          <w:sz w:val="22"/>
          <w:szCs w:val="22"/>
        </w:rPr>
        <w:t>observeren.</w:t>
      </w:r>
    </w:p>
    <w:p w14:paraId="5963C716" w14:textId="77777777" w:rsidR="007F1FBF" w:rsidRPr="00744CAC" w:rsidRDefault="007F1FBF" w:rsidP="007F1FBF">
      <w:pPr>
        <w:pStyle w:val="Kop3"/>
        <w:rPr>
          <w:sz w:val="26"/>
          <w:szCs w:val="26"/>
        </w:rPr>
      </w:pPr>
      <w:bookmarkStart w:id="94" w:name="_Toc285722036"/>
      <w:bookmarkStart w:id="95" w:name="_Toc288213392"/>
      <w:bookmarkStart w:id="96" w:name="_Toc423083238"/>
      <w:bookmarkEnd w:id="93"/>
      <w:r w:rsidRPr="00744CAC">
        <w:rPr>
          <w:sz w:val="26"/>
          <w:szCs w:val="26"/>
        </w:rPr>
        <w:lastRenderedPageBreak/>
        <w:t>2.2.4. Data-analysemethode</w:t>
      </w:r>
      <w:bookmarkEnd w:id="94"/>
      <w:bookmarkEnd w:id="95"/>
      <w:bookmarkEnd w:id="96"/>
    </w:p>
    <w:p w14:paraId="63D96C42" w14:textId="77777777" w:rsidR="001E0001" w:rsidRDefault="001E0001" w:rsidP="00FC2AB7">
      <w:pPr>
        <w:rPr>
          <w:sz w:val="22"/>
        </w:rPr>
      </w:pPr>
      <w:r>
        <w:rPr>
          <w:sz w:val="22"/>
        </w:rPr>
        <w:t>De data-analyse is begonnen met het verkennen van de data. De gemaakte veldnotities zijn gebruikt om de observaties uit te schrijven tot volledige situaties welke meerdere malen doorgelezen zijn. Vervolgens zijn de eerste codes aan deze tekst gehangen. De tekst werd hiervoor opgedeeld in fragmenten. De codes gaven de betekenis van deze fragmenten in een korte notatie weer</w:t>
      </w:r>
      <w:r w:rsidRPr="001E0001">
        <w:rPr>
          <w:sz w:val="22"/>
          <w:szCs w:val="22"/>
        </w:rPr>
        <w:t xml:space="preserve"> </w:t>
      </w:r>
      <w:sdt>
        <w:sdtPr>
          <w:rPr>
            <w:sz w:val="22"/>
            <w:szCs w:val="22"/>
          </w:rPr>
          <w:id w:val="1140999968"/>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rPr>
        <w:t>.</w:t>
      </w:r>
    </w:p>
    <w:p w14:paraId="271B14F1" w14:textId="77777777" w:rsidR="001E0001" w:rsidRDefault="001E0001" w:rsidP="00FC2AB7">
      <w:pPr>
        <w:rPr>
          <w:sz w:val="22"/>
        </w:rPr>
      </w:pPr>
    </w:p>
    <w:p w14:paraId="54FF29C8" w14:textId="77777777" w:rsidR="002F6BAA" w:rsidRDefault="002F6BAA" w:rsidP="00FC2AB7">
      <w:pPr>
        <w:rPr>
          <w:sz w:val="22"/>
          <w:szCs w:val="22"/>
        </w:rPr>
      </w:pPr>
      <w:r>
        <w:rPr>
          <w:sz w:val="22"/>
        </w:rPr>
        <w:t xml:space="preserve">De volgende stap was het op zoek gaan naar thema’s waaronder de eerste codes konden vallen. Deze overkoepelende thema’s herbergden codes die ongeveer hetzelfde </w:t>
      </w:r>
      <w:r w:rsidR="00847078">
        <w:rPr>
          <w:sz w:val="22"/>
        </w:rPr>
        <w:t>inhield</w:t>
      </w:r>
      <w:r>
        <w:rPr>
          <w:sz w:val="22"/>
        </w:rPr>
        <w:t xml:space="preserve">en, of die een samenhang met elkaar hadden </w:t>
      </w:r>
      <w:sdt>
        <w:sdtPr>
          <w:rPr>
            <w:sz w:val="22"/>
            <w:szCs w:val="22"/>
          </w:rPr>
          <w:id w:val="1023977768"/>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w:t>
      </w:r>
    </w:p>
    <w:p w14:paraId="5BF2BB64" w14:textId="77777777" w:rsidR="002F6BAA" w:rsidRDefault="002F6BAA" w:rsidP="00FC2AB7">
      <w:pPr>
        <w:rPr>
          <w:sz w:val="22"/>
          <w:szCs w:val="22"/>
        </w:rPr>
      </w:pPr>
    </w:p>
    <w:p w14:paraId="0A0BCE16" w14:textId="77777777" w:rsidR="001E0001" w:rsidRPr="007731AE" w:rsidRDefault="002F6BAA" w:rsidP="00FC2AB7">
      <w:pPr>
        <w:rPr>
          <w:sz w:val="22"/>
          <w:szCs w:val="22"/>
        </w:rPr>
      </w:pPr>
      <w:r>
        <w:rPr>
          <w:sz w:val="22"/>
          <w:szCs w:val="22"/>
        </w:rPr>
        <w:t>De ontstane thema’s zijn vervolgens herzien. Waar eerder de relevantie van de deelvragen nog niet aan de orde was geweest, wordt dit nu juist gezocht. Ook zijn de verschillende observaties samen</w:t>
      </w:r>
      <w:r w:rsidR="00847078">
        <w:rPr>
          <w:sz w:val="22"/>
          <w:szCs w:val="22"/>
        </w:rPr>
        <w:t>gevoegd</w:t>
      </w:r>
      <w:r>
        <w:rPr>
          <w:sz w:val="22"/>
          <w:szCs w:val="22"/>
        </w:rPr>
        <w:t xml:space="preserve">. In deze stap werden alle thema’s van elke observatie bij elkaar gelegd om zo tot nieuwe thema’s te komen. </w:t>
      </w:r>
      <w:r w:rsidR="00847078">
        <w:rPr>
          <w:sz w:val="22"/>
          <w:szCs w:val="22"/>
        </w:rPr>
        <w:t>Sommige thema's konden worden samengevoegd tot</w:t>
      </w:r>
      <w:r>
        <w:rPr>
          <w:sz w:val="22"/>
          <w:szCs w:val="22"/>
        </w:rPr>
        <w:t xml:space="preserve"> </w:t>
      </w:r>
      <w:r>
        <w:rPr>
          <w:rFonts w:ascii="Cambria" w:hAnsi="Cambria"/>
          <w:sz w:val="22"/>
          <w:szCs w:val="22"/>
        </w:rPr>
        <w:t>éé</w:t>
      </w:r>
      <w:r>
        <w:rPr>
          <w:sz w:val="22"/>
          <w:szCs w:val="22"/>
        </w:rPr>
        <w:t xml:space="preserve">n nieuw thema. Andere thema’s zijn geheel afgeschreven en voor de codes die hieronder vielen zijn nieuwe thema’s gezocht. Het herzien van de thema’s ging over in het definitief benoemen en definiëren van de thema’s </w:t>
      </w:r>
      <w:sdt>
        <w:sdtPr>
          <w:rPr>
            <w:sz w:val="22"/>
            <w:szCs w:val="22"/>
          </w:rPr>
          <w:id w:val="-213965915"/>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 xml:space="preserve">. Zo is er uiteindelijk een lijst ontstaan met thema’s die gezamenlijk antwoord gaven op de onderzoeksdeelvraag. </w:t>
      </w:r>
      <w:r w:rsidR="00883ED7">
        <w:rPr>
          <w:sz w:val="22"/>
          <w:szCs w:val="22"/>
        </w:rPr>
        <w:t>Dit antwoord is beschre</w:t>
      </w:r>
      <w:r w:rsidR="00482B5D">
        <w:rPr>
          <w:sz w:val="22"/>
          <w:szCs w:val="22"/>
        </w:rPr>
        <w:t>ven in de deelconclusie observ</w:t>
      </w:r>
      <w:r w:rsidR="00883ED7">
        <w:rPr>
          <w:sz w:val="22"/>
          <w:szCs w:val="22"/>
        </w:rPr>
        <w:t xml:space="preserve">aties, </w:t>
      </w:r>
      <w:r w:rsidR="00794494">
        <w:rPr>
          <w:sz w:val="22"/>
          <w:szCs w:val="22"/>
        </w:rPr>
        <w:t>die</w:t>
      </w:r>
      <w:r w:rsidR="00883ED7">
        <w:rPr>
          <w:sz w:val="22"/>
          <w:szCs w:val="22"/>
        </w:rPr>
        <w:t xml:space="preserve"> op zichzelf is meegenomen voor het beantwoorden van de probleemste</w:t>
      </w:r>
      <w:r w:rsidR="00482B5D">
        <w:rPr>
          <w:sz w:val="22"/>
          <w:szCs w:val="22"/>
        </w:rPr>
        <w:t>l</w:t>
      </w:r>
      <w:r w:rsidR="00883ED7">
        <w:rPr>
          <w:sz w:val="22"/>
          <w:szCs w:val="22"/>
        </w:rPr>
        <w:t>ling van het praktijkonderzoek afstuderen.</w:t>
      </w:r>
    </w:p>
    <w:p w14:paraId="01EDE4E8" w14:textId="77777777" w:rsidR="007F1FBF" w:rsidRPr="00744CAC" w:rsidRDefault="007F1FBF" w:rsidP="007F1FBF">
      <w:pPr>
        <w:pStyle w:val="Kop3"/>
        <w:rPr>
          <w:sz w:val="26"/>
          <w:szCs w:val="26"/>
        </w:rPr>
      </w:pPr>
      <w:bookmarkStart w:id="97" w:name="_Toc285722037"/>
      <w:bookmarkStart w:id="98" w:name="_Toc288213393"/>
      <w:bookmarkStart w:id="99" w:name="_Toc423083239"/>
      <w:r w:rsidRPr="00744CAC">
        <w:rPr>
          <w:sz w:val="26"/>
          <w:szCs w:val="26"/>
        </w:rPr>
        <w:t>2.2.5. Kwaliteitswaarborging</w:t>
      </w:r>
      <w:bookmarkEnd w:id="97"/>
      <w:bookmarkEnd w:id="98"/>
      <w:bookmarkEnd w:id="99"/>
    </w:p>
    <w:p w14:paraId="1E7353A0" w14:textId="77777777" w:rsidR="008B28B0" w:rsidRPr="00CE5EEF" w:rsidRDefault="00285634" w:rsidP="008B28B0">
      <w:pPr>
        <w:rPr>
          <w:sz w:val="22"/>
        </w:rPr>
      </w:pPr>
      <w:r>
        <w:rPr>
          <w:sz w:val="22"/>
        </w:rPr>
        <w:t>De observaties van dit dee</w:t>
      </w:r>
      <w:r w:rsidR="008B28B0">
        <w:rPr>
          <w:sz w:val="22"/>
        </w:rPr>
        <w:t xml:space="preserve">londerzoek zijn door de afstudeerstudenten apart van elkaar gehouden. De eigen veldnotities zijn individueel uitgeschreven en daaraan zijn steekwoorden gehangen. Echter zijn de overkoepelende thema’s gezamenlijk gekozen. Door het gebruik van deze methode, welke inter-codeur betrouwbaarheid wordt genoemd, is de mate van overeenstemming tussen de verzamelde gegeven zo groot mogelijk gehouden, wat de betrouwbaarheid en de plausibiliteit van dit deelonderzoek vergroot </w:t>
      </w:r>
      <w:sdt>
        <w:sdtPr>
          <w:rPr>
            <w:sz w:val="22"/>
          </w:rPr>
          <w:id w:val="1959685215"/>
          <w:citation/>
        </w:sdtPr>
        <w:sdtEndPr/>
        <w:sdtContent>
          <w:r w:rsidR="00880F5A">
            <w:rPr>
              <w:sz w:val="22"/>
            </w:rPr>
            <w:fldChar w:fldCharType="begin"/>
          </w:r>
          <w:r w:rsidR="008B28B0" w:rsidRPr="00271057">
            <w:rPr>
              <w:sz w:val="22"/>
            </w:rPr>
            <w:instrText xml:space="preserve">CITATION Boe143 \t  \l 1033 </w:instrText>
          </w:r>
          <w:r w:rsidR="00880F5A">
            <w:rPr>
              <w:sz w:val="22"/>
            </w:rPr>
            <w:fldChar w:fldCharType="separate"/>
          </w:r>
          <w:r w:rsidR="004A7F0F" w:rsidRPr="004A7F0F">
            <w:rPr>
              <w:noProof/>
              <w:sz w:val="22"/>
            </w:rPr>
            <w:t>(Boeije, 2014)</w:t>
          </w:r>
          <w:r w:rsidR="00880F5A">
            <w:rPr>
              <w:sz w:val="22"/>
            </w:rPr>
            <w:fldChar w:fldCharType="end"/>
          </w:r>
        </w:sdtContent>
      </w:sdt>
      <w:r w:rsidR="008B28B0" w:rsidRPr="00CE5EEF">
        <w:rPr>
          <w:sz w:val="22"/>
        </w:rPr>
        <w:t>.</w:t>
      </w:r>
    </w:p>
    <w:p w14:paraId="495BF592" w14:textId="77777777" w:rsidR="008B28B0" w:rsidRDefault="008B28B0" w:rsidP="008B28B0">
      <w:pPr>
        <w:rPr>
          <w:sz w:val="22"/>
        </w:rPr>
      </w:pPr>
    </w:p>
    <w:p w14:paraId="67E8C7B7" w14:textId="77777777" w:rsidR="008B28B0" w:rsidRDefault="008B28B0" w:rsidP="008B28B0">
      <w:pPr>
        <w:rPr>
          <w:sz w:val="22"/>
        </w:rPr>
      </w:pPr>
      <w:r>
        <w:rPr>
          <w:sz w:val="22"/>
        </w:rPr>
        <w:t>Doordat de veldnotities zijn uitgeschreven, werd dit deelonderzoek vergroot op het gebied van verplaatsbaarheid. Men spreekt van thick description. Dit houdt in dat de context</w:t>
      </w:r>
      <w:r w:rsidR="00847078">
        <w:rPr>
          <w:sz w:val="22"/>
        </w:rPr>
        <w:t>,</w:t>
      </w:r>
      <w:r>
        <w:rPr>
          <w:sz w:val="22"/>
        </w:rPr>
        <w:t xml:space="preserve"> waar het deelonderzoek plaats heeft gevonden en de deelnemers</w:t>
      </w:r>
      <w:r w:rsidR="00847078">
        <w:rPr>
          <w:sz w:val="22"/>
        </w:rPr>
        <w:t>,</w:t>
      </w:r>
      <w:r>
        <w:rPr>
          <w:sz w:val="22"/>
        </w:rPr>
        <w:t xml:space="preserve"> uitgebreid </w:t>
      </w:r>
      <w:r w:rsidR="00847078">
        <w:rPr>
          <w:sz w:val="22"/>
        </w:rPr>
        <w:t>is</w:t>
      </w:r>
      <w:r>
        <w:rPr>
          <w:sz w:val="22"/>
        </w:rPr>
        <w:t xml:space="preserve"> beschreven </w:t>
      </w:r>
      <w:sdt>
        <w:sdtPr>
          <w:rPr>
            <w:sz w:val="22"/>
            <w:szCs w:val="18"/>
          </w:rPr>
          <w:id w:val="-1378459366"/>
          <w:citation/>
        </w:sdtPr>
        <w:sdtEndPr/>
        <w:sdtContent>
          <w:r w:rsidR="00880F5A">
            <w:rPr>
              <w:sz w:val="22"/>
            </w:rPr>
            <w:fldChar w:fldCharType="begin"/>
          </w:r>
          <w:r w:rsidRPr="00271057">
            <w:rPr>
              <w:sz w:val="22"/>
            </w:rPr>
            <w:instrText xml:space="preserve"> CITATION van12 \l 1033 </w:instrText>
          </w:r>
          <w:r w:rsidR="00880F5A">
            <w:rPr>
              <w:sz w:val="22"/>
            </w:rPr>
            <w:fldChar w:fldCharType="separate"/>
          </w:r>
          <w:r w:rsidR="004A7F0F" w:rsidRPr="004A7F0F">
            <w:rPr>
              <w:noProof/>
              <w:sz w:val="22"/>
            </w:rPr>
            <w:t>(van der Lyke &amp; Proot, 2012)</w:t>
          </w:r>
          <w:r w:rsidR="00880F5A">
            <w:rPr>
              <w:sz w:val="22"/>
            </w:rPr>
            <w:fldChar w:fldCharType="end"/>
          </w:r>
        </w:sdtContent>
      </w:sdt>
      <w:r>
        <w:rPr>
          <w:sz w:val="22"/>
        </w:rPr>
        <w:t>.</w:t>
      </w:r>
    </w:p>
    <w:p w14:paraId="6842A3F9" w14:textId="77777777" w:rsidR="008B28B0" w:rsidRDefault="008B28B0" w:rsidP="008B28B0">
      <w:pPr>
        <w:rPr>
          <w:sz w:val="22"/>
        </w:rPr>
      </w:pPr>
    </w:p>
    <w:p w14:paraId="5F998842" w14:textId="77777777" w:rsidR="007A40C6" w:rsidRPr="00CE5EEF" w:rsidRDefault="008B28B0" w:rsidP="00FE1B18">
      <w:pPr>
        <w:rPr>
          <w:sz w:val="22"/>
        </w:rPr>
      </w:pPr>
      <w:r>
        <w:rPr>
          <w:sz w:val="22"/>
        </w:rPr>
        <w:t>Het apart van elkaar analyseren van de observaties vergroot de plausibiliteit van dit deelonderzoek. Dit wordt reseacher triangulation genoemd: individueel de codes bepalen maar gezamenlijk de codes vergelijken en de thema’s kiezen</w:t>
      </w:r>
      <w:sdt>
        <w:sdtPr>
          <w:rPr>
            <w:sz w:val="22"/>
          </w:rPr>
          <w:id w:val="587338866"/>
          <w:citation/>
        </w:sdtPr>
        <w:sdtEndPr/>
        <w:sdtContent>
          <w:r w:rsidR="00880F5A" w:rsidRPr="00CE5EEF">
            <w:rPr>
              <w:sz w:val="22"/>
            </w:rPr>
            <w:fldChar w:fldCharType="begin"/>
          </w:r>
          <w:r w:rsidRPr="00CE5EEF">
            <w:rPr>
              <w:sz w:val="22"/>
            </w:rPr>
            <w:instrText xml:space="preserve"> CITATION van12 \l 1043 </w:instrText>
          </w:r>
          <w:r w:rsidR="00880F5A" w:rsidRPr="00CE5EEF">
            <w:rPr>
              <w:sz w:val="22"/>
            </w:rPr>
            <w:fldChar w:fldCharType="separate"/>
          </w:r>
          <w:r w:rsidR="004A7F0F">
            <w:rPr>
              <w:noProof/>
              <w:sz w:val="22"/>
            </w:rPr>
            <w:t xml:space="preserve"> </w:t>
          </w:r>
          <w:r w:rsidR="004A7F0F" w:rsidRPr="004A7F0F">
            <w:rPr>
              <w:noProof/>
              <w:sz w:val="22"/>
            </w:rPr>
            <w:t>(van der Lyke &amp; Proot, 2012)</w:t>
          </w:r>
          <w:r w:rsidR="00880F5A" w:rsidRPr="00CE5EEF">
            <w:rPr>
              <w:sz w:val="22"/>
            </w:rPr>
            <w:fldChar w:fldCharType="end"/>
          </w:r>
        </w:sdtContent>
      </w:sdt>
      <w:r>
        <w:rPr>
          <w:sz w:val="22"/>
        </w:rPr>
        <w:t xml:space="preserve">. </w:t>
      </w:r>
      <w:r w:rsidR="007A40C6">
        <w:rPr>
          <w:b/>
          <w:color w:val="1F497D" w:themeColor="text2"/>
          <w:sz w:val="30"/>
          <w:szCs w:val="30"/>
        </w:rPr>
        <w:br w:type="page"/>
      </w:r>
    </w:p>
    <w:p w14:paraId="200D2F09" w14:textId="77777777" w:rsidR="007F1FBF" w:rsidRPr="00DE5DED" w:rsidRDefault="007F1FBF" w:rsidP="007F1FBF">
      <w:pPr>
        <w:pStyle w:val="Kop2"/>
        <w:rPr>
          <w:b w:val="0"/>
          <w:color w:val="17365D" w:themeColor="text2" w:themeShade="BF"/>
          <w:sz w:val="30"/>
          <w:szCs w:val="30"/>
        </w:rPr>
      </w:pPr>
      <w:bookmarkStart w:id="100" w:name="_Toc285722038"/>
      <w:bookmarkStart w:id="101" w:name="_Toc288213394"/>
      <w:bookmarkStart w:id="102" w:name="_Toc423083240"/>
      <w:r w:rsidRPr="00DE5DED">
        <w:rPr>
          <w:b w:val="0"/>
          <w:color w:val="17365D" w:themeColor="text2" w:themeShade="BF"/>
          <w:sz w:val="30"/>
          <w:szCs w:val="30"/>
        </w:rPr>
        <w:lastRenderedPageBreak/>
        <w:t xml:space="preserve">2.3. </w:t>
      </w:r>
      <w:bookmarkEnd w:id="100"/>
      <w:r w:rsidR="003855C2">
        <w:rPr>
          <w:b w:val="0"/>
          <w:color w:val="17365D" w:themeColor="text2" w:themeShade="BF"/>
          <w:sz w:val="30"/>
          <w:szCs w:val="30"/>
        </w:rPr>
        <w:t>F</w:t>
      </w:r>
      <w:r w:rsidRPr="00DE5DED">
        <w:rPr>
          <w:b w:val="0"/>
          <w:color w:val="17365D" w:themeColor="text2" w:themeShade="BF"/>
          <w:sz w:val="30"/>
          <w:szCs w:val="30"/>
        </w:rPr>
        <w:t>ocusgroepen</w:t>
      </w:r>
      <w:bookmarkEnd w:id="101"/>
      <w:bookmarkEnd w:id="102"/>
      <w:r w:rsidR="004E6021">
        <w:rPr>
          <w:b w:val="0"/>
          <w:color w:val="17365D" w:themeColor="text2" w:themeShade="BF"/>
          <w:sz w:val="30"/>
          <w:szCs w:val="30"/>
        </w:rPr>
        <w:t xml:space="preserve"> </w:t>
      </w:r>
    </w:p>
    <w:p w14:paraId="34D224B1" w14:textId="77777777" w:rsidR="007F1FBF" w:rsidRPr="00702BDD" w:rsidRDefault="00663C38" w:rsidP="007F1FBF">
      <w:pPr>
        <w:rPr>
          <w:sz w:val="22"/>
        </w:rPr>
      </w:pPr>
      <w:r w:rsidRPr="007C47C3">
        <w:rPr>
          <w:sz w:val="22"/>
        </w:rPr>
        <w:t xml:space="preserve">In deze paragraaf </w:t>
      </w:r>
      <w:r>
        <w:rPr>
          <w:sz w:val="22"/>
        </w:rPr>
        <w:t>wordt</w:t>
      </w:r>
      <w:r w:rsidRPr="007C47C3">
        <w:rPr>
          <w:sz w:val="22"/>
        </w:rPr>
        <w:t xml:space="preserve"> ingegaan op het deelonderzoek welke </w:t>
      </w:r>
      <w:r w:rsidRPr="007C47C3">
        <w:rPr>
          <w:sz w:val="22"/>
          <w:szCs w:val="22"/>
        </w:rPr>
        <w:t>Myrthe Pronk</w:t>
      </w:r>
      <w:r>
        <w:rPr>
          <w:sz w:val="22"/>
          <w:szCs w:val="22"/>
        </w:rPr>
        <w:t xml:space="preserve"> heeft uitgevoerd. </w:t>
      </w:r>
      <w:r w:rsidRPr="007C47C3">
        <w:rPr>
          <w:sz w:val="22"/>
          <w:szCs w:val="22"/>
        </w:rPr>
        <w:t xml:space="preserve">Onderzoeksdeelvragen </w:t>
      </w:r>
      <w:r>
        <w:rPr>
          <w:sz w:val="22"/>
          <w:szCs w:val="22"/>
        </w:rPr>
        <w:t>drie</w:t>
      </w:r>
      <w:r w:rsidRPr="007C47C3">
        <w:rPr>
          <w:sz w:val="22"/>
          <w:szCs w:val="22"/>
        </w:rPr>
        <w:t xml:space="preserve"> en </w:t>
      </w:r>
      <w:r>
        <w:rPr>
          <w:sz w:val="22"/>
          <w:szCs w:val="22"/>
        </w:rPr>
        <w:t>vier zijn</w:t>
      </w:r>
      <w:r w:rsidRPr="007C47C3">
        <w:rPr>
          <w:sz w:val="22"/>
          <w:szCs w:val="22"/>
        </w:rPr>
        <w:t xml:space="preserve"> hiermee beant</w:t>
      </w:r>
      <w:r>
        <w:rPr>
          <w:sz w:val="22"/>
          <w:szCs w:val="22"/>
        </w:rPr>
        <w:t>woord</w:t>
      </w:r>
      <w:r w:rsidRPr="007C47C3">
        <w:rPr>
          <w:sz w:val="22"/>
          <w:szCs w:val="22"/>
        </w:rPr>
        <w:t>.</w:t>
      </w:r>
    </w:p>
    <w:p w14:paraId="7CD66B85" w14:textId="77777777" w:rsidR="007F1FBF" w:rsidRPr="004E6021" w:rsidRDefault="007F1FBF" w:rsidP="007F1FBF">
      <w:pPr>
        <w:pStyle w:val="Kop3"/>
        <w:rPr>
          <w:color w:val="FF0000"/>
          <w:sz w:val="26"/>
          <w:szCs w:val="26"/>
        </w:rPr>
      </w:pPr>
      <w:bookmarkStart w:id="103" w:name="_Toc288213395"/>
      <w:bookmarkStart w:id="104" w:name="_Toc423083241"/>
      <w:r w:rsidRPr="00744CAC">
        <w:rPr>
          <w:sz w:val="26"/>
          <w:szCs w:val="26"/>
        </w:rPr>
        <w:t>2.3.1. Vraagstelling en onderzoeksbenadering</w:t>
      </w:r>
      <w:bookmarkEnd w:id="103"/>
      <w:bookmarkEnd w:id="104"/>
    </w:p>
    <w:p w14:paraId="48E7C99F" w14:textId="77777777" w:rsidR="00C8494A" w:rsidRPr="004B0DE2" w:rsidRDefault="00C8494A" w:rsidP="00C8494A">
      <w:pPr>
        <w:rPr>
          <w:sz w:val="22"/>
          <w:szCs w:val="22"/>
        </w:rPr>
      </w:pPr>
      <w:r w:rsidRPr="004B0DE2">
        <w:rPr>
          <w:sz w:val="22"/>
          <w:szCs w:val="22"/>
        </w:rPr>
        <w:t xml:space="preserve">De twee vraagstellingen van dit deelonderzoek </w:t>
      </w:r>
      <w:r>
        <w:rPr>
          <w:sz w:val="22"/>
          <w:szCs w:val="22"/>
        </w:rPr>
        <w:t>waren de</w:t>
      </w:r>
      <w:r w:rsidRPr="004B0DE2">
        <w:rPr>
          <w:sz w:val="22"/>
          <w:szCs w:val="22"/>
        </w:rPr>
        <w:t xml:space="preserve"> onderzoeksdeelvragen drie en vier van het praktijkonderzoek afstuderen. Deze vragen luid</w:t>
      </w:r>
      <w:r>
        <w:rPr>
          <w:sz w:val="22"/>
          <w:szCs w:val="22"/>
        </w:rPr>
        <w:t>de</w:t>
      </w:r>
      <w:r w:rsidRPr="004B0DE2">
        <w:rPr>
          <w:sz w:val="22"/>
          <w:szCs w:val="22"/>
        </w:rPr>
        <w:t>:</w:t>
      </w:r>
    </w:p>
    <w:p w14:paraId="7F2EBFC9" w14:textId="77777777" w:rsidR="00C8494A" w:rsidRPr="004B0DE2" w:rsidRDefault="00C8494A" w:rsidP="00C8494A">
      <w:pPr>
        <w:rPr>
          <w:sz w:val="22"/>
          <w:szCs w:val="22"/>
        </w:rPr>
      </w:pPr>
    </w:p>
    <w:p w14:paraId="3F8078DB" w14:textId="77777777" w:rsidR="00C8494A" w:rsidRPr="00834CED" w:rsidRDefault="00C8494A" w:rsidP="00C8494A">
      <w:pPr>
        <w:pStyle w:val="Lijstalinea"/>
        <w:numPr>
          <w:ilvl w:val="0"/>
          <w:numId w:val="35"/>
        </w:numPr>
        <w:rPr>
          <w:i/>
          <w:sz w:val="22"/>
          <w:szCs w:val="22"/>
        </w:rPr>
      </w:pPr>
      <w:r w:rsidRPr="004B0DE2">
        <w:rPr>
          <w:i/>
          <w:sz w:val="22"/>
          <w:szCs w:val="22"/>
        </w:rPr>
        <w:t xml:space="preserve">Met </w:t>
      </w:r>
      <w:r w:rsidRPr="00834CED">
        <w:rPr>
          <w:i/>
          <w:sz w:val="22"/>
          <w:szCs w:val="22"/>
        </w:rPr>
        <w:t xml:space="preserve">welke technologische hulpmiddelen, die de zelfredzaamheid en zelfregie van de cliënt kunnen ondersteunen, zijn de zorgverleners van de thuiszorgteams </w:t>
      </w:r>
      <w:r w:rsidR="0027721E">
        <w:rPr>
          <w:i/>
          <w:sz w:val="22"/>
          <w:szCs w:val="22"/>
        </w:rPr>
        <w:t>A</w:t>
      </w:r>
      <w:r w:rsidRPr="00834CED">
        <w:rPr>
          <w:i/>
          <w:sz w:val="22"/>
          <w:szCs w:val="22"/>
        </w:rPr>
        <w:t xml:space="preserve"> en </w:t>
      </w:r>
      <w:r w:rsidR="0027721E">
        <w:rPr>
          <w:i/>
          <w:sz w:val="22"/>
          <w:szCs w:val="22"/>
        </w:rPr>
        <w:t>B</w:t>
      </w:r>
      <w:r w:rsidRPr="00834CED">
        <w:rPr>
          <w:i/>
          <w:sz w:val="22"/>
          <w:szCs w:val="22"/>
        </w:rPr>
        <w:t xml:space="preserve"> van de </w:t>
      </w:r>
      <w:r w:rsidR="0027721E">
        <w:rPr>
          <w:i/>
          <w:sz w:val="22"/>
          <w:szCs w:val="22"/>
        </w:rPr>
        <w:t>X</w:t>
      </w:r>
      <w:r w:rsidRPr="00834CED">
        <w:rPr>
          <w:i/>
          <w:sz w:val="22"/>
          <w:szCs w:val="22"/>
        </w:rPr>
        <w:t xml:space="preserve"> bekend?</w:t>
      </w:r>
    </w:p>
    <w:p w14:paraId="3EA946B2" w14:textId="77777777" w:rsidR="00C8494A" w:rsidRPr="004B0DE2" w:rsidRDefault="00C8494A" w:rsidP="00C8494A">
      <w:pPr>
        <w:pStyle w:val="Lijstalinea"/>
        <w:numPr>
          <w:ilvl w:val="0"/>
          <w:numId w:val="35"/>
        </w:numPr>
        <w:rPr>
          <w:i/>
          <w:sz w:val="22"/>
          <w:szCs w:val="22"/>
        </w:rPr>
      </w:pPr>
      <w:r w:rsidRPr="00834CED">
        <w:rPr>
          <w:i/>
          <w:sz w:val="22"/>
          <w:szCs w:val="22"/>
        </w:rPr>
        <w:t xml:space="preserve">In welke concrete zorgsituaties is, volgens de zorgverleners van de thuiszorgteams </w:t>
      </w:r>
      <w:r w:rsidR="0027721E">
        <w:rPr>
          <w:i/>
          <w:sz w:val="22"/>
          <w:szCs w:val="22"/>
        </w:rPr>
        <w:t>A</w:t>
      </w:r>
      <w:r w:rsidRPr="00834CED">
        <w:rPr>
          <w:i/>
          <w:sz w:val="22"/>
          <w:szCs w:val="22"/>
        </w:rPr>
        <w:t xml:space="preserve"> en </w:t>
      </w:r>
      <w:r w:rsidR="0027721E">
        <w:rPr>
          <w:i/>
          <w:sz w:val="22"/>
          <w:szCs w:val="22"/>
        </w:rPr>
        <w:t>B</w:t>
      </w:r>
      <w:r w:rsidRPr="00834CED">
        <w:rPr>
          <w:i/>
          <w:sz w:val="22"/>
          <w:szCs w:val="22"/>
        </w:rPr>
        <w:t xml:space="preserve">, behoefte aan ondersteuning van de zelfredzaamheid en/of zelfregie van de cliënten van de thuiszorgteams </w:t>
      </w:r>
      <w:r w:rsidR="0027721E">
        <w:rPr>
          <w:i/>
          <w:sz w:val="22"/>
          <w:szCs w:val="22"/>
        </w:rPr>
        <w:t>A</w:t>
      </w:r>
      <w:r w:rsidRPr="00834CED">
        <w:rPr>
          <w:i/>
          <w:sz w:val="22"/>
          <w:szCs w:val="22"/>
        </w:rPr>
        <w:t xml:space="preserve"> en </w:t>
      </w:r>
      <w:r w:rsidR="0027721E">
        <w:rPr>
          <w:i/>
          <w:sz w:val="22"/>
          <w:szCs w:val="22"/>
        </w:rPr>
        <w:t>B</w:t>
      </w:r>
      <w:r w:rsidRPr="00834CED">
        <w:rPr>
          <w:i/>
          <w:sz w:val="22"/>
          <w:szCs w:val="22"/>
        </w:rPr>
        <w:t xml:space="preserve"> van de </w:t>
      </w:r>
      <w:r w:rsidR="0027721E">
        <w:rPr>
          <w:i/>
          <w:sz w:val="22"/>
          <w:szCs w:val="22"/>
        </w:rPr>
        <w:t>X</w:t>
      </w:r>
      <w:r w:rsidRPr="004B0DE2">
        <w:rPr>
          <w:i/>
          <w:sz w:val="22"/>
          <w:szCs w:val="22"/>
        </w:rPr>
        <w:t>?</w:t>
      </w:r>
    </w:p>
    <w:p w14:paraId="7F09EC08" w14:textId="77777777" w:rsidR="00C8494A" w:rsidRPr="004B0DE2" w:rsidRDefault="00C8494A" w:rsidP="00C8494A">
      <w:pPr>
        <w:rPr>
          <w:sz w:val="22"/>
          <w:szCs w:val="22"/>
        </w:rPr>
      </w:pPr>
    </w:p>
    <w:p w14:paraId="3AB0F926" w14:textId="77777777" w:rsidR="00C8494A" w:rsidRDefault="00C8494A" w:rsidP="00C8494A">
      <w:pPr>
        <w:rPr>
          <w:sz w:val="22"/>
          <w:szCs w:val="22"/>
        </w:rPr>
      </w:pPr>
      <w:r w:rsidRPr="004B0DE2">
        <w:rPr>
          <w:sz w:val="22"/>
          <w:szCs w:val="22"/>
        </w:rPr>
        <w:t xml:space="preserve">Het doel van dit deelonderzoek </w:t>
      </w:r>
      <w:r>
        <w:rPr>
          <w:sz w:val="22"/>
          <w:szCs w:val="22"/>
        </w:rPr>
        <w:t>was</w:t>
      </w:r>
      <w:r w:rsidRPr="004B0DE2">
        <w:rPr>
          <w:sz w:val="22"/>
          <w:szCs w:val="22"/>
        </w:rPr>
        <w:t xml:space="preserve">: </w:t>
      </w:r>
    </w:p>
    <w:p w14:paraId="32530597" w14:textId="77777777" w:rsidR="00C8494A" w:rsidRPr="006B495C" w:rsidRDefault="00C8494A" w:rsidP="00C8494A">
      <w:pPr>
        <w:rPr>
          <w:i/>
          <w:sz w:val="22"/>
          <w:szCs w:val="22"/>
        </w:rPr>
      </w:pPr>
      <w:r w:rsidRPr="006B495C">
        <w:rPr>
          <w:i/>
          <w:sz w:val="22"/>
          <w:szCs w:val="22"/>
        </w:rPr>
        <w:t xml:space="preserve">Binnen vijf weken is geïnventariseerd in welke zorgsituaties technologische hulpmiddelen een uitkomst kunnen bieden volgens de zorgverleners van de thuiszorgteams </w:t>
      </w:r>
      <w:r w:rsidR="0027721E">
        <w:rPr>
          <w:i/>
          <w:sz w:val="22"/>
          <w:szCs w:val="22"/>
        </w:rPr>
        <w:t>A</w:t>
      </w:r>
      <w:r w:rsidRPr="006B495C">
        <w:rPr>
          <w:i/>
          <w:sz w:val="22"/>
          <w:szCs w:val="22"/>
        </w:rPr>
        <w:t xml:space="preserve"> en </w:t>
      </w:r>
      <w:r w:rsidR="0027721E">
        <w:rPr>
          <w:i/>
          <w:sz w:val="22"/>
          <w:szCs w:val="22"/>
        </w:rPr>
        <w:t>B</w:t>
      </w:r>
      <w:r w:rsidRPr="006B495C">
        <w:rPr>
          <w:i/>
          <w:sz w:val="22"/>
          <w:szCs w:val="22"/>
        </w:rPr>
        <w:t xml:space="preserve"> van de </w:t>
      </w:r>
      <w:r w:rsidR="0027721E">
        <w:rPr>
          <w:i/>
          <w:sz w:val="22"/>
          <w:szCs w:val="22"/>
        </w:rPr>
        <w:t>X</w:t>
      </w:r>
      <w:r w:rsidRPr="006B495C">
        <w:rPr>
          <w:i/>
          <w:sz w:val="22"/>
          <w:szCs w:val="22"/>
        </w:rPr>
        <w:t xml:space="preserve"> om de zelfredzaamheid en zelfregie van de cliënten van de thuiszorgteams </w:t>
      </w:r>
      <w:r w:rsidR="0027721E">
        <w:rPr>
          <w:i/>
          <w:sz w:val="22"/>
          <w:szCs w:val="22"/>
        </w:rPr>
        <w:t>A</w:t>
      </w:r>
      <w:r w:rsidRPr="006B495C">
        <w:rPr>
          <w:i/>
          <w:sz w:val="22"/>
          <w:szCs w:val="22"/>
        </w:rPr>
        <w:t xml:space="preserve"> en </w:t>
      </w:r>
      <w:r w:rsidR="0027721E">
        <w:rPr>
          <w:i/>
          <w:sz w:val="22"/>
          <w:szCs w:val="22"/>
        </w:rPr>
        <w:t>B</w:t>
      </w:r>
      <w:r w:rsidRPr="006B495C">
        <w:rPr>
          <w:i/>
          <w:sz w:val="22"/>
          <w:szCs w:val="22"/>
        </w:rPr>
        <w:t xml:space="preserve"> te ondersteunen.</w:t>
      </w:r>
    </w:p>
    <w:p w14:paraId="360A4314" w14:textId="77777777" w:rsidR="00C8494A" w:rsidRPr="004B0DE2" w:rsidRDefault="00C8494A" w:rsidP="00C8494A">
      <w:pPr>
        <w:rPr>
          <w:sz w:val="22"/>
          <w:szCs w:val="22"/>
        </w:rPr>
      </w:pPr>
    </w:p>
    <w:p w14:paraId="42BC2C35" w14:textId="77777777" w:rsidR="00C5244F" w:rsidRPr="00663C38" w:rsidRDefault="00C8494A" w:rsidP="006265A7">
      <w:pPr>
        <w:rPr>
          <w:sz w:val="22"/>
          <w:szCs w:val="22"/>
        </w:rPr>
      </w:pPr>
      <w:r w:rsidRPr="004B0DE2">
        <w:rPr>
          <w:sz w:val="22"/>
          <w:szCs w:val="22"/>
        </w:rPr>
        <w:t>Deze twee onderzoeksdeelvragen draai</w:t>
      </w:r>
      <w:r>
        <w:rPr>
          <w:sz w:val="22"/>
          <w:szCs w:val="22"/>
        </w:rPr>
        <w:t>d</w:t>
      </w:r>
      <w:r w:rsidRPr="004B0DE2">
        <w:rPr>
          <w:sz w:val="22"/>
          <w:szCs w:val="22"/>
        </w:rPr>
        <w:t xml:space="preserve">en om de kennis van de zorgverleners over technologische hulpmiddelen. Met welke middelen </w:t>
      </w:r>
      <w:r>
        <w:rPr>
          <w:sz w:val="22"/>
          <w:szCs w:val="22"/>
        </w:rPr>
        <w:t>waren</w:t>
      </w:r>
      <w:r w:rsidRPr="004B0DE2">
        <w:rPr>
          <w:sz w:val="22"/>
          <w:szCs w:val="22"/>
        </w:rPr>
        <w:t xml:space="preserve"> ze bekend? Ook w</w:t>
      </w:r>
      <w:r>
        <w:rPr>
          <w:sz w:val="22"/>
          <w:szCs w:val="22"/>
        </w:rPr>
        <w:t>erd</w:t>
      </w:r>
      <w:r w:rsidRPr="004B0DE2">
        <w:rPr>
          <w:sz w:val="22"/>
          <w:szCs w:val="22"/>
        </w:rPr>
        <w:t xml:space="preserve"> er gevraagd naar ervaringen en belevingen van de zorgverleners </w:t>
      </w:r>
      <w:r>
        <w:rPr>
          <w:sz w:val="22"/>
          <w:szCs w:val="22"/>
        </w:rPr>
        <w:t>in</w:t>
      </w:r>
      <w:r w:rsidRPr="004B0DE2">
        <w:rPr>
          <w:sz w:val="22"/>
          <w:szCs w:val="22"/>
        </w:rPr>
        <w:t xml:space="preserve"> situaties waarbij de zelfredzaamheid en zelfregie van de cliënt ondersteun</w:t>
      </w:r>
      <w:r>
        <w:rPr>
          <w:sz w:val="22"/>
          <w:szCs w:val="22"/>
        </w:rPr>
        <w:t>d</w:t>
      </w:r>
      <w:r w:rsidRPr="004B0DE2">
        <w:rPr>
          <w:sz w:val="22"/>
          <w:szCs w:val="22"/>
        </w:rPr>
        <w:t xml:space="preserve"> k</w:t>
      </w:r>
      <w:r>
        <w:rPr>
          <w:sz w:val="22"/>
          <w:szCs w:val="22"/>
        </w:rPr>
        <w:t>o</w:t>
      </w:r>
      <w:r w:rsidRPr="004B0DE2">
        <w:rPr>
          <w:sz w:val="22"/>
          <w:szCs w:val="22"/>
        </w:rPr>
        <w:t>n worden. Er w</w:t>
      </w:r>
      <w:r>
        <w:rPr>
          <w:sz w:val="22"/>
          <w:szCs w:val="22"/>
        </w:rPr>
        <w:t>erd</w:t>
      </w:r>
      <w:r w:rsidRPr="004B0DE2">
        <w:rPr>
          <w:sz w:val="22"/>
          <w:szCs w:val="22"/>
        </w:rPr>
        <w:t xml:space="preserve"> gezocht naar de ervaringen, gedragingen en belevingen van de zorgverleners. Deze w</w:t>
      </w:r>
      <w:r>
        <w:rPr>
          <w:sz w:val="22"/>
          <w:szCs w:val="22"/>
        </w:rPr>
        <w:t>e</w:t>
      </w:r>
      <w:r w:rsidRPr="004B0DE2">
        <w:rPr>
          <w:sz w:val="22"/>
          <w:szCs w:val="22"/>
        </w:rPr>
        <w:t xml:space="preserve">rden beschreven, geïnterpreteerd en verklaard. Dit </w:t>
      </w:r>
      <w:r>
        <w:rPr>
          <w:sz w:val="22"/>
          <w:szCs w:val="22"/>
        </w:rPr>
        <w:t>gaf</w:t>
      </w:r>
      <w:r w:rsidRPr="004B0DE2">
        <w:rPr>
          <w:sz w:val="22"/>
          <w:szCs w:val="22"/>
        </w:rPr>
        <w:t xml:space="preserve"> dit deelonderzoek een kwalitatieve onderzoeksbenadering </w:t>
      </w:r>
      <w:sdt>
        <w:sdtPr>
          <w:rPr>
            <w:sz w:val="22"/>
            <w:szCs w:val="22"/>
          </w:rPr>
          <w:id w:val="1199435072"/>
          <w:citation/>
        </w:sdtPr>
        <w:sdtEndPr/>
        <w:sdtContent>
          <w:r w:rsidR="00880F5A" w:rsidRPr="004B0DE2">
            <w:rPr>
              <w:sz w:val="22"/>
              <w:szCs w:val="22"/>
            </w:rPr>
            <w:fldChar w:fldCharType="begin"/>
          </w:r>
          <w:r w:rsidRPr="004B0DE2">
            <w:rPr>
              <w:sz w:val="22"/>
              <w:szCs w:val="22"/>
            </w:rPr>
            <w:instrText xml:space="preserve"> CITATION Boe09 \t  \l 1043  </w:instrText>
          </w:r>
          <w:r w:rsidR="00880F5A" w:rsidRPr="004B0DE2">
            <w:rPr>
              <w:sz w:val="22"/>
              <w:szCs w:val="22"/>
            </w:rPr>
            <w:fldChar w:fldCharType="separate"/>
          </w:r>
          <w:r w:rsidR="004A7F0F" w:rsidRPr="004A7F0F">
            <w:rPr>
              <w:noProof/>
              <w:sz w:val="22"/>
              <w:szCs w:val="22"/>
            </w:rPr>
            <w:t>(Boeije, 2009)</w:t>
          </w:r>
          <w:r w:rsidR="00880F5A" w:rsidRPr="004B0DE2">
            <w:rPr>
              <w:sz w:val="22"/>
              <w:szCs w:val="22"/>
            </w:rPr>
            <w:fldChar w:fldCharType="end"/>
          </w:r>
        </w:sdtContent>
      </w:sdt>
      <w:r>
        <w:rPr>
          <w:sz w:val="22"/>
          <w:szCs w:val="22"/>
        </w:rPr>
        <w:t xml:space="preserve">. Naast deze kwalitatieve onderzoeksbenadering hadden de twee onderzoeksdeelvragen een verschillend karakter. Er werd vanuit een beschrijvend karakter te werk gegaan bij de vraag over de technologische hulpmiddelen: wat is er bekend bij de zorgverleners. De onderzoeksdeelvraag over de situaties over zelfredzaamheid en zelfregie had een meer explorerend karakter </w:t>
      </w:r>
      <w:sdt>
        <w:sdtPr>
          <w:rPr>
            <w:sz w:val="22"/>
            <w:szCs w:val="22"/>
          </w:rPr>
          <w:id w:val="162899907"/>
          <w:citation/>
        </w:sdtPr>
        <w:sdtEndPr/>
        <w:sdtContent>
          <w:r w:rsidR="00880F5A" w:rsidRPr="004B0DE2">
            <w:rPr>
              <w:sz w:val="22"/>
              <w:szCs w:val="22"/>
            </w:rPr>
            <w:fldChar w:fldCharType="begin"/>
          </w:r>
          <w:r w:rsidRPr="004B0DE2">
            <w:rPr>
              <w:sz w:val="22"/>
              <w:szCs w:val="22"/>
            </w:rPr>
            <w:instrText xml:space="preserve"> CITATION Tij09 \l 1043 </w:instrText>
          </w:r>
          <w:r w:rsidR="00880F5A" w:rsidRPr="004B0DE2">
            <w:rPr>
              <w:sz w:val="22"/>
              <w:szCs w:val="22"/>
            </w:rPr>
            <w:fldChar w:fldCharType="separate"/>
          </w:r>
          <w:r w:rsidR="004A7F0F" w:rsidRPr="004A7F0F">
            <w:rPr>
              <w:noProof/>
              <w:sz w:val="22"/>
              <w:szCs w:val="22"/>
            </w:rPr>
            <w:t>(Tijmstra &amp; Boeije, 2009)</w:t>
          </w:r>
          <w:r w:rsidR="00880F5A" w:rsidRPr="004B0DE2">
            <w:rPr>
              <w:sz w:val="22"/>
              <w:szCs w:val="22"/>
            </w:rPr>
            <w:fldChar w:fldCharType="end"/>
          </w:r>
        </w:sdtContent>
      </w:sdt>
      <w:r>
        <w:rPr>
          <w:sz w:val="22"/>
          <w:szCs w:val="22"/>
        </w:rPr>
        <w:t>.</w:t>
      </w:r>
    </w:p>
    <w:p w14:paraId="47F8D435" w14:textId="77777777" w:rsidR="007F1FBF" w:rsidRPr="00744CAC" w:rsidRDefault="007F1FBF" w:rsidP="007F1FBF">
      <w:pPr>
        <w:pStyle w:val="Kop3"/>
        <w:rPr>
          <w:sz w:val="26"/>
          <w:szCs w:val="26"/>
        </w:rPr>
      </w:pPr>
      <w:bookmarkStart w:id="105" w:name="_Toc288213396"/>
      <w:bookmarkStart w:id="106" w:name="_Toc423083242"/>
      <w:r>
        <w:rPr>
          <w:sz w:val="26"/>
          <w:szCs w:val="26"/>
        </w:rPr>
        <w:t>2.3.2</w:t>
      </w:r>
      <w:r w:rsidRPr="00744CAC">
        <w:rPr>
          <w:sz w:val="26"/>
          <w:szCs w:val="26"/>
        </w:rPr>
        <w:t>. Dataverzamelingstechniek</w:t>
      </w:r>
      <w:bookmarkEnd w:id="105"/>
      <w:bookmarkEnd w:id="106"/>
    </w:p>
    <w:p w14:paraId="2FF1BEC3" w14:textId="77777777" w:rsidR="00C8494A" w:rsidRDefault="00C8494A" w:rsidP="00C8494A">
      <w:pPr>
        <w:rPr>
          <w:sz w:val="22"/>
          <w:szCs w:val="22"/>
        </w:rPr>
      </w:pPr>
      <w:r w:rsidRPr="004B0DE2">
        <w:rPr>
          <w:sz w:val="22"/>
          <w:szCs w:val="22"/>
        </w:rPr>
        <w:t xml:space="preserve">Voor </w:t>
      </w:r>
      <w:r>
        <w:rPr>
          <w:sz w:val="22"/>
          <w:szCs w:val="22"/>
        </w:rPr>
        <w:t xml:space="preserve">dit deelonderzoek zijn er focusgroepen gebruikt. </w:t>
      </w:r>
      <w:r w:rsidRPr="00AA1D4C">
        <w:rPr>
          <w:sz w:val="22"/>
          <w:szCs w:val="22"/>
        </w:rPr>
        <w:t>Een focusgroep is een groepsinterview, gefocust op een specifiek onderwerp.</w:t>
      </w:r>
      <w:r>
        <w:rPr>
          <w:sz w:val="22"/>
          <w:szCs w:val="22"/>
        </w:rPr>
        <w:t xml:space="preserve"> Het heeft veel weg van brainstormen.</w:t>
      </w:r>
      <w:r w:rsidRPr="00AA1D4C">
        <w:rPr>
          <w:sz w:val="22"/>
          <w:szCs w:val="22"/>
        </w:rPr>
        <w:t xml:space="preserve"> Er wordt gebruik gemaakt van de sociale interactie tussen de deelnemers. Niet alleen de kennis over het onderwerp wordt onderzocht, maar ook de wijze waarop de deelnemers gezamenlijk kennis en begrip creëren </w:t>
      </w:r>
      <w:r>
        <w:rPr>
          <w:sz w:val="22"/>
          <w:szCs w:val="22"/>
        </w:rPr>
        <w:t>is onderwerp van het onderzoek.</w:t>
      </w:r>
      <w:r w:rsidRPr="00FC2AB7">
        <w:rPr>
          <w:color w:val="000000" w:themeColor="text1"/>
          <w:sz w:val="22"/>
          <w:szCs w:val="22"/>
        </w:rPr>
        <w:t xml:space="preserve"> De reacties van deelnemers kunnen de onderwerpen voor andere deelnemers in een ander licht zetten. Hierdoor komen er meerdere denkwijzen en opvattingen boven tafel </w:t>
      </w:r>
      <w:r>
        <w:rPr>
          <w:color w:val="000000" w:themeColor="text1"/>
          <w:sz w:val="22"/>
          <w:szCs w:val="22"/>
        </w:rPr>
        <w:t xml:space="preserve">waaraan eerst niet werd gedacht </w:t>
      </w:r>
      <w:sdt>
        <w:sdtPr>
          <w:rPr>
            <w:sz w:val="22"/>
            <w:szCs w:val="22"/>
          </w:rPr>
          <w:id w:val="1682155549"/>
          <w:citation/>
        </w:sdtPr>
        <w:sdtEndPr/>
        <w:sdtContent>
          <w:r w:rsidR="00880F5A" w:rsidRPr="00AA1D4C">
            <w:rPr>
              <w:sz w:val="22"/>
              <w:szCs w:val="22"/>
            </w:rPr>
            <w:fldChar w:fldCharType="begin"/>
          </w:r>
          <w:r w:rsidRPr="00271057">
            <w:rPr>
              <w:sz w:val="22"/>
              <w:szCs w:val="22"/>
            </w:rPr>
            <w:instrText xml:space="preserve">CITATION Boe144 \t  \l 1033 </w:instrText>
          </w:r>
          <w:r w:rsidR="00880F5A" w:rsidRPr="00AA1D4C">
            <w:rPr>
              <w:sz w:val="22"/>
              <w:szCs w:val="22"/>
            </w:rPr>
            <w:fldChar w:fldCharType="separate"/>
          </w:r>
          <w:r w:rsidR="004A7F0F" w:rsidRPr="004A7F0F">
            <w:rPr>
              <w:noProof/>
              <w:sz w:val="22"/>
              <w:szCs w:val="22"/>
            </w:rPr>
            <w:t>(Boeije, 2014)</w:t>
          </w:r>
          <w:r w:rsidR="00880F5A" w:rsidRPr="00AA1D4C">
            <w:rPr>
              <w:sz w:val="22"/>
              <w:szCs w:val="22"/>
            </w:rPr>
            <w:fldChar w:fldCharType="end"/>
          </w:r>
        </w:sdtContent>
      </w:sdt>
      <w:r w:rsidRPr="00AA1D4C">
        <w:rPr>
          <w:sz w:val="22"/>
          <w:szCs w:val="22"/>
        </w:rPr>
        <w:t xml:space="preserve">. </w:t>
      </w:r>
    </w:p>
    <w:p w14:paraId="682FF995" w14:textId="77777777" w:rsidR="00C8494A" w:rsidRDefault="00C8494A" w:rsidP="00C8494A">
      <w:pPr>
        <w:rPr>
          <w:sz w:val="22"/>
          <w:szCs w:val="22"/>
        </w:rPr>
      </w:pPr>
    </w:p>
    <w:p w14:paraId="1386B28E" w14:textId="77777777" w:rsidR="00C8494A" w:rsidRDefault="00C8494A" w:rsidP="00C8494A">
      <w:pPr>
        <w:rPr>
          <w:sz w:val="22"/>
          <w:szCs w:val="22"/>
        </w:rPr>
      </w:pPr>
      <w:r>
        <w:rPr>
          <w:sz w:val="22"/>
          <w:szCs w:val="22"/>
        </w:rPr>
        <w:t>Door focusgroepen toe te passen</w:t>
      </w:r>
      <w:r w:rsidRPr="004B0DE2">
        <w:rPr>
          <w:sz w:val="22"/>
          <w:szCs w:val="22"/>
        </w:rPr>
        <w:t xml:space="preserve"> als dataverzamelingstechniek </w:t>
      </w:r>
      <w:r>
        <w:rPr>
          <w:sz w:val="22"/>
          <w:szCs w:val="22"/>
        </w:rPr>
        <w:t xml:space="preserve">konden er zorgsituaties naar voren komen waarin volgens de zorgverleners behoefte is aan ondersteuning van de zelfredzaamheid en zelfregie van de cliënt. </w:t>
      </w:r>
      <w:r w:rsidRPr="004B0DE2">
        <w:rPr>
          <w:sz w:val="22"/>
          <w:szCs w:val="22"/>
        </w:rPr>
        <w:t xml:space="preserve">De zorgverleners </w:t>
      </w:r>
      <w:r>
        <w:rPr>
          <w:sz w:val="22"/>
          <w:szCs w:val="22"/>
        </w:rPr>
        <w:t>kennen</w:t>
      </w:r>
      <w:r w:rsidRPr="004B0DE2">
        <w:rPr>
          <w:sz w:val="22"/>
          <w:szCs w:val="22"/>
        </w:rPr>
        <w:t xml:space="preserve"> de cliëntenpopulatie en de individuele zorgsetting</w:t>
      </w:r>
      <w:r w:rsidR="00884A2C">
        <w:rPr>
          <w:sz w:val="22"/>
          <w:szCs w:val="22"/>
        </w:rPr>
        <w:t>s</w:t>
      </w:r>
      <w:r w:rsidRPr="004B0DE2">
        <w:rPr>
          <w:sz w:val="22"/>
          <w:szCs w:val="22"/>
        </w:rPr>
        <w:t xml:space="preserve"> waardoor ze </w:t>
      </w:r>
      <w:r w:rsidR="00884A2C">
        <w:rPr>
          <w:sz w:val="22"/>
          <w:szCs w:val="22"/>
        </w:rPr>
        <w:t>deze aspecten</w:t>
      </w:r>
      <w:r>
        <w:rPr>
          <w:sz w:val="22"/>
          <w:szCs w:val="22"/>
        </w:rPr>
        <w:t xml:space="preserve"> konden inschatten. Doordat </w:t>
      </w:r>
      <w:r w:rsidRPr="004B0DE2">
        <w:rPr>
          <w:sz w:val="22"/>
          <w:szCs w:val="22"/>
        </w:rPr>
        <w:t>er me</w:t>
      </w:r>
      <w:r>
        <w:rPr>
          <w:sz w:val="22"/>
          <w:szCs w:val="22"/>
        </w:rPr>
        <w:t>t meerdere zorgverleners op het</w:t>
      </w:r>
      <w:r w:rsidRPr="004B0DE2">
        <w:rPr>
          <w:sz w:val="22"/>
          <w:szCs w:val="22"/>
        </w:rPr>
        <w:t>zelfde moment over het onderwerp w</w:t>
      </w:r>
      <w:r>
        <w:rPr>
          <w:sz w:val="22"/>
          <w:szCs w:val="22"/>
        </w:rPr>
        <w:t>erd</w:t>
      </w:r>
      <w:r w:rsidRPr="004B0DE2">
        <w:rPr>
          <w:sz w:val="22"/>
          <w:szCs w:val="22"/>
        </w:rPr>
        <w:t xml:space="preserve"> nagedacht, k</w:t>
      </w:r>
      <w:r>
        <w:rPr>
          <w:sz w:val="22"/>
          <w:szCs w:val="22"/>
        </w:rPr>
        <w:t>ond</w:t>
      </w:r>
      <w:r w:rsidRPr="004B0DE2">
        <w:rPr>
          <w:sz w:val="22"/>
          <w:szCs w:val="22"/>
        </w:rPr>
        <w:t xml:space="preserve">en er concrete voorbeelden naar voren komen voor de thuiszorgteams </w:t>
      </w:r>
      <w:r w:rsidR="0027721E">
        <w:rPr>
          <w:sz w:val="22"/>
          <w:szCs w:val="22"/>
        </w:rPr>
        <w:t>A</w:t>
      </w:r>
      <w:r>
        <w:rPr>
          <w:sz w:val="22"/>
          <w:szCs w:val="22"/>
        </w:rPr>
        <w:t xml:space="preserve"> en </w:t>
      </w:r>
      <w:r w:rsidR="0027721E">
        <w:rPr>
          <w:sz w:val="22"/>
          <w:szCs w:val="22"/>
        </w:rPr>
        <w:t>B</w:t>
      </w:r>
      <w:r w:rsidRPr="004B0DE2">
        <w:rPr>
          <w:sz w:val="22"/>
          <w:szCs w:val="22"/>
        </w:rPr>
        <w:t xml:space="preserve"> van de </w:t>
      </w:r>
      <w:r w:rsidR="0027721E">
        <w:rPr>
          <w:sz w:val="22"/>
          <w:szCs w:val="22"/>
        </w:rPr>
        <w:t>X</w:t>
      </w:r>
      <w:r w:rsidRPr="004B0DE2">
        <w:rPr>
          <w:sz w:val="22"/>
          <w:szCs w:val="22"/>
        </w:rPr>
        <w:t xml:space="preserve">. Tevens </w:t>
      </w:r>
      <w:r>
        <w:rPr>
          <w:sz w:val="22"/>
          <w:szCs w:val="22"/>
        </w:rPr>
        <w:t>kwam er naar</w:t>
      </w:r>
      <w:r w:rsidRPr="004B0DE2">
        <w:rPr>
          <w:sz w:val="22"/>
          <w:szCs w:val="22"/>
        </w:rPr>
        <w:t xml:space="preserve"> voren </w:t>
      </w:r>
      <w:r>
        <w:rPr>
          <w:sz w:val="22"/>
          <w:szCs w:val="22"/>
        </w:rPr>
        <w:t xml:space="preserve">in hoeverre de zorgverleners </w:t>
      </w:r>
      <w:r w:rsidRPr="004B0DE2">
        <w:rPr>
          <w:sz w:val="22"/>
          <w:szCs w:val="22"/>
        </w:rPr>
        <w:t xml:space="preserve">bekend </w:t>
      </w:r>
      <w:r>
        <w:rPr>
          <w:sz w:val="22"/>
          <w:szCs w:val="22"/>
        </w:rPr>
        <w:t>waren</w:t>
      </w:r>
      <w:r w:rsidRPr="004B0DE2">
        <w:rPr>
          <w:sz w:val="22"/>
          <w:szCs w:val="22"/>
        </w:rPr>
        <w:t xml:space="preserve"> met technologische hulpmiddelen.</w:t>
      </w:r>
    </w:p>
    <w:p w14:paraId="317CBADE" w14:textId="77777777" w:rsidR="00A7478D" w:rsidRDefault="00A7478D" w:rsidP="00C8494A">
      <w:pPr>
        <w:rPr>
          <w:sz w:val="22"/>
          <w:szCs w:val="22"/>
        </w:rPr>
      </w:pPr>
    </w:p>
    <w:p w14:paraId="1919A2DA" w14:textId="77777777" w:rsidR="00C8494A" w:rsidRPr="004B0DE2" w:rsidRDefault="00C8494A" w:rsidP="00C8494A">
      <w:pPr>
        <w:rPr>
          <w:sz w:val="22"/>
          <w:szCs w:val="22"/>
        </w:rPr>
      </w:pPr>
      <w:r>
        <w:rPr>
          <w:sz w:val="22"/>
          <w:szCs w:val="22"/>
        </w:rPr>
        <w:t xml:space="preserve">Er is tijdens dit deelonderzoek gewerkt </w:t>
      </w:r>
      <w:r w:rsidRPr="004B0DE2">
        <w:rPr>
          <w:sz w:val="22"/>
          <w:szCs w:val="22"/>
        </w:rPr>
        <w:t xml:space="preserve">met meer dan één </w:t>
      </w:r>
      <w:r>
        <w:rPr>
          <w:sz w:val="22"/>
          <w:szCs w:val="22"/>
        </w:rPr>
        <w:t>focusgroep. De reden hiervoor was</w:t>
      </w:r>
      <w:r w:rsidRPr="004B0DE2">
        <w:rPr>
          <w:sz w:val="22"/>
          <w:szCs w:val="22"/>
        </w:rPr>
        <w:t xml:space="preserve"> dat er </w:t>
      </w:r>
      <w:r>
        <w:rPr>
          <w:sz w:val="22"/>
          <w:szCs w:val="22"/>
        </w:rPr>
        <w:t xml:space="preserve">zo </w:t>
      </w:r>
      <w:r w:rsidRPr="004B0DE2">
        <w:rPr>
          <w:sz w:val="22"/>
          <w:szCs w:val="22"/>
        </w:rPr>
        <w:t>een v</w:t>
      </w:r>
      <w:r>
        <w:rPr>
          <w:sz w:val="22"/>
          <w:szCs w:val="22"/>
        </w:rPr>
        <w:t xml:space="preserve">errijking van informatie plaatsvond. In </w:t>
      </w:r>
      <w:r w:rsidR="00884A2C">
        <w:rPr>
          <w:sz w:val="22"/>
          <w:szCs w:val="22"/>
        </w:rPr>
        <w:t>de</w:t>
      </w:r>
      <w:r w:rsidRPr="004B0DE2">
        <w:rPr>
          <w:sz w:val="22"/>
          <w:szCs w:val="22"/>
        </w:rPr>
        <w:t xml:space="preserve"> focusgroepen </w:t>
      </w:r>
      <w:r>
        <w:rPr>
          <w:sz w:val="22"/>
          <w:szCs w:val="22"/>
        </w:rPr>
        <w:t>zijn</w:t>
      </w:r>
      <w:r w:rsidRPr="004B0DE2">
        <w:rPr>
          <w:sz w:val="22"/>
          <w:szCs w:val="22"/>
        </w:rPr>
        <w:t xml:space="preserve"> meerdere inzichten </w:t>
      </w:r>
      <w:r>
        <w:rPr>
          <w:sz w:val="22"/>
          <w:szCs w:val="22"/>
        </w:rPr>
        <w:t>naar voren</w:t>
      </w:r>
      <w:r w:rsidRPr="004B0DE2">
        <w:rPr>
          <w:sz w:val="22"/>
          <w:szCs w:val="22"/>
        </w:rPr>
        <w:t xml:space="preserve"> </w:t>
      </w:r>
      <w:r>
        <w:rPr>
          <w:sz w:val="22"/>
          <w:szCs w:val="22"/>
        </w:rPr>
        <w:t xml:space="preserve">gekomen </w:t>
      </w:r>
      <w:r w:rsidRPr="004B0DE2">
        <w:rPr>
          <w:sz w:val="22"/>
          <w:szCs w:val="22"/>
        </w:rPr>
        <w:t>voor de beantwoording van de onderzoeksdeelvragen</w:t>
      </w:r>
      <w:r>
        <w:rPr>
          <w:sz w:val="22"/>
          <w:szCs w:val="22"/>
        </w:rPr>
        <w:t xml:space="preserve">. De focusgroepen werden gehouden </w:t>
      </w:r>
      <w:r w:rsidR="0027721E">
        <w:rPr>
          <w:sz w:val="22"/>
          <w:szCs w:val="22"/>
        </w:rPr>
        <w:t xml:space="preserve">totdat verzadiging was bereikt. </w:t>
      </w:r>
      <w:r>
        <w:rPr>
          <w:sz w:val="22"/>
          <w:szCs w:val="22"/>
        </w:rPr>
        <w:t xml:space="preserve">Dit betekende dat er in een focusgroep minder </w:t>
      </w:r>
      <w:r>
        <w:rPr>
          <w:sz w:val="22"/>
          <w:szCs w:val="22"/>
        </w:rPr>
        <w:lastRenderedPageBreak/>
        <w:t xml:space="preserve">tot geen nieuwe inzichten naar voren kwamen in vergelijking met de vorige focusgroepen. </w:t>
      </w:r>
      <w:r w:rsidRPr="004B0DE2">
        <w:rPr>
          <w:sz w:val="22"/>
          <w:szCs w:val="22"/>
        </w:rPr>
        <w:t xml:space="preserve">Dit </w:t>
      </w:r>
      <w:r>
        <w:rPr>
          <w:sz w:val="22"/>
          <w:szCs w:val="22"/>
        </w:rPr>
        <w:t>gaf</w:t>
      </w:r>
      <w:r w:rsidRPr="004B0DE2">
        <w:rPr>
          <w:sz w:val="22"/>
          <w:szCs w:val="22"/>
        </w:rPr>
        <w:t xml:space="preserve"> aan dat een volgende focusgroep niet meer nodig </w:t>
      </w:r>
      <w:r>
        <w:rPr>
          <w:sz w:val="22"/>
          <w:szCs w:val="22"/>
        </w:rPr>
        <w:t>was</w:t>
      </w:r>
      <w:r w:rsidRPr="004B0DE2">
        <w:rPr>
          <w:sz w:val="22"/>
          <w:szCs w:val="22"/>
        </w:rPr>
        <w:t xml:space="preserve"> </w:t>
      </w:r>
      <w:sdt>
        <w:sdtPr>
          <w:rPr>
            <w:sz w:val="22"/>
            <w:szCs w:val="22"/>
          </w:rPr>
          <w:id w:val="1597518824"/>
          <w:citation/>
        </w:sdtPr>
        <w:sdtEndPr/>
        <w:sdtContent>
          <w:r w:rsidR="00880F5A" w:rsidRPr="004B0DE2">
            <w:rPr>
              <w:sz w:val="22"/>
              <w:szCs w:val="22"/>
            </w:rPr>
            <w:fldChar w:fldCharType="begin"/>
          </w:r>
          <w:r w:rsidRPr="00271057">
            <w:rPr>
              <w:sz w:val="22"/>
              <w:szCs w:val="22"/>
            </w:rPr>
            <w:instrText xml:space="preserve">CITATION Mig122 \t  \l 1033 </w:instrText>
          </w:r>
          <w:r w:rsidR="00880F5A" w:rsidRPr="004B0DE2">
            <w:rPr>
              <w:sz w:val="22"/>
              <w:szCs w:val="22"/>
            </w:rPr>
            <w:fldChar w:fldCharType="separate"/>
          </w:r>
          <w:r w:rsidR="004A7F0F" w:rsidRPr="004A7F0F">
            <w:rPr>
              <w:noProof/>
              <w:sz w:val="22"/>
              <w:szCs w:val="22"/>
            </w:rPr>
            <w:t>(Migchelbrink, 2012)</w:t>
          </w:r>
          <w:r w:rsidR="00880F5A" w:rsidRPr="004B0DE2">
            <w:rPr>
              <w:sz w:val="22"/>
              <w:szCs w:val="22"/>
            </w:rPr>
            <w:fldChar w:fldCharType="end"/>
          </w:r>
        </w:sdtContent>
      </w:sdt>
    </w:p>
    <w:p w14:paraId="078954A0" w14:textId="77777777" w:rsidR="00C8494A" w:rsidRDefault="00C8494A" w:rsidP="00C8494A">
      <w:pPr>
        <w:rPr>
          <w:sz w:val="22"/>
          <w:szCs w:val="22"/>
        </w:rPr>
      </w:pPr>
      <w:r>
        <w:rPr>
          <w:sz w:val="22"/>
          <w:szCs w:val="22"/>
        </w:rPr>
        <w:t>Van t</w:t>
      </w:r>
      <w:r w:rsidRPr="004B0DE2">
        <w:rPr>
          <w:sz w:val="22"/>
          <w:szCs w:val="22"/>
        </w:rPr>
        <w:t xml:space="preserve">evoren </w:t>
      </w:r>
      <w:r>
        <w:rPr>
          <w:sz w:val="22"/>
          <w:szCs w:val="22"/>
        </w:rPr>
        <w:t>was</w:t>
      </w:r>
      <w:r w:rsidRPr="004B0DE2">
        <w:rPr>
          <w:sz w:val="22"/>
          <w:szCs w:val="22"/>
        </w:rPr>
        <w:t xml:space="preserve"> het niet te zeggen wanneer dit punt van verzadiging bereikt </w:t>
      </w:r>
      <w:r>
        <w:rPr>
          <w:sz w:val="22"/>
          <w:szCs w:val="22"/>
        </w:rPr>
        <w:t>werd</w:t>
      </w:r>
      <w:r w:rsidRPr="004B0DE2">
        <w:rPr>
          <w:sz w:val="22"/>
          <w:szCs w:val="22"/>
        </w:rPr>
        <w:t xml:space="preserve"> </w:t>
      </w:r>
      <w:sdt>
        <w:sdtPr>
          <w:rPr>
            <w:sz w:val="22"/>
            <w:szCs w:val="22"/>
          </w:rPr>
          <w:id w:val="-1884158627"/>
          <w:citation/>
        </w:sdtPr>
        <w:sdtEndPr/>
        <w:sdtContent>
          <w:r w:rsidR="00880F5A" w:rsidRPr="004B0DE2">
            <w:rPr>
              <w:sz w:val="22"/>
              <w:szCs w:val="22"/>
            </w:rPr>
            <w:fldChar w:fldCharType="begin"/>
          </w:r>
          <w:r w:rsidRPr="00271057">
            <w:rPr>
              <w:sz w:val="22"/>
              <w:szCs w:val="22"/>
            </w:rPr>
            <w:instrText xml:space="preserve"> CITATION Boe091 \t  \l 1033  </w:instrText>
          </w:r>
          <w:r w:rsidR="00880F5A" w:rsidRPr="004B0DE2">
            <w:rPr>
              <w:sz w:val="22"/>
              <w:szCs w:val="22"/>
            </w:rPr>
            <w:fldChar w:fldCharType="separate"/>
          </w:r>
          <w:r w:rsidR="004A7F0F" w:rsidRPr="004A7F0F">
            <w:rPr>
              <w:noProof/>
              <w:sz w:val="22"/>
              <w:szCs w:val="22"/>
            </w:rPr>
            <w:t>(Boeije, 2009)</w:t>
          </w:r>
          <w:r w:rsidR="00880F5A" w:rsidRPr="004B0DE2">
            <w:rPr>
              <w:sz w:val="22"/>
              <w:szCs w:val="22"/>
            </w:rPr>
            <w:fldChar w:fldCharType="end"/>
          </w:r>
        </w:sdtContent>
      </w:sdt>
      <w:r w:rsidRPr="004B0DE2">
        <w:rPr>
          <w:sz w:val="22"/>
          <w:szCs w:val="22"/>
        </w:rPr>
        <w:t xml:space="preserve">. Het doel </w:t>
      </w:r>
      <w:r>
        <w:rPr>
          <w:sz w:val="22"/>
          <w:szCs w:val="22"/>
        </w:rPr>
        <w:t>was</w:t>
      </w:r>
      <w:r w:rsidRPr="004B0DE2">
        <w:rPr>
          <w:sz w:val="22"/>
          <w:szCs w:val="22"/>
        </w:rPr>
        <w:t xml:space="preserve"> om door te gaan met het houden van focusgroepen </w:t>
      </w:r>
      <w:r>
        <w:rPr>
          <w:sz w:val="22"/>
          <w:szCs w:val="22"/>
        </w:rPr>
        <w:t xml:space="preserve">tot het punt van verzadiging. </w:t>
      </w:r>
      <w:r w:rsidRPr="004B0DE2">
        <w:rPr>
          <w:sz w:val="22"/>
          <w:szCs w:val="22"/>
        </w:rPr>
        <w:t xml:space="preserve">Maar </w:t>
      </w:r>
      <w:r>
        <w:rPr>
          <w:sz w:val="22"/>
          <w:szCs w:val="22"/>
        </w:rPr>
        <w:t xml:space="preserve">er moest ook gekeken worden naar </w:t>
      </w:r>
      <w:r w:rsidRPr="004B0DE2">
        <w:rPr>
          <w:sz w:val="22"/>
          <w:szCs w:val="22"/>
        </w:rPr>
        <w:t>het tijdspad van het praktijkonderzoek afstuderen</w:t>
      </w:r>
      <w:r>
        <w:rPr>
          <w:sz w:val="22"/>
          <w:szCs w:val="22"/>
        </w:rPr>
        <w:t>. Uiteindelijk zijn er drie focusgroepen gehouden.</w:t>
      </w:r>
    </w:p>
    <w:p w14:paraId="3A801FEB" w14:textId="77777777" w:rsidR="00C8494A" w:rsidRDefault="00C8494A" w:rsidP="00C8494A">
      <w:pPr>
        <w:rPr>
          <w:sz w:val="22"/>
          <w:szCs w:val="22"/>
        </w:rPr>
      </w:pPr>
    </w:p>
    <w:p w14:paraId="60555123" w14:textId="77777777" w:rsidR="00C8494A" w:rsidRDefault="00C8494A" w:rsidP="00C8494A">
      <w:pPr>
        <w:rPr>
          <w:sz w:val="22"/>
          <w:szCs w:val="22"/>
        </w:rPr>
      </w:pPr>
      <w:r>
        <w:rPr>
          <w:sz w:val="22"/>
          <w:szCs w:val="22"/>
        </w:rPr>
        <w:t>De focusgroepen bestonden uit minimaal zes zorgverleners. Zo was de groep klein genoeg om iedereen aan het woord te laten en groot genoeg om gezamenlijk kennis uit te wisselen en te discussiëren</w:t>
      </w:r>
      <w:sdt>
        <w:sdtPr>
          <w:rPr>
            <w:sz w:val="22"/>
            <w:szCs w:val="22"/>
          </w:rPr>
          <w:id w:val="-455802953"/>
          <w:citation/>
        </w:sdtPr>
        <w:sdtEndPr/>
        <w:sdtContent>
          <w:r w:rsidR="00880F5A">
            <w:rPr>
              <w:sz w:val="22"/>
              <w:szCs w:val="22"/>
            </w:rPr>
            <w:fldChar w:fldCharType="begin"/>
          </w:r>
          <w:r w:rsidRPr="00271057">
            <w:rPr>
              <w:sz w:val="22"/>
              <w:szCs w:val="22"/>
            </w:rPr>
            <w:instrText xml:space="preserve">CITATION Boe144 \t  \l 1033 </w:instrText>
          </w:r>
          <w:r w:rsidR="00880F5A">
            <w:rPr>
              <w:sz w:val="22"/>
              <w:szCs w:val="22"/>
            </w:rPr>
            <w:fldChar w:fldCharType="separate"/>
          </w:r>
          <w:r w:rsidR="004A7F0F">
            <w:rPr>
              <w:noProof/>
              <w:sz w:val="22"/>
              <w:szCs w:val="22"/>
            </w:rPr>
            <w:t xml:space="preserve"> </w:t>
          </w:r>
          <w:r w:rsidR="004A7F0F" w:rsidRPr="004A7F0F">
            <w:rPr>
              <w:noProof/>
              <w:sz w:val="22"/>
              <w:szCs w:val="22"/>
            </w:rPr>
            <w:t>(Boeije, 2014)</w:t>
          </w:r>
          <w:r w:rsidR="00880F5A">
            <w:rPr>
              <w:sz w:val="22"/>
              <w:szCs w:val="22"/>
            </w:rPr>
            <w:fldChar w:fldCharType="end"/>
          </w:r>
        </w:sdtContent>
      </w:sdt>
      <w:r>
        <w:rPr>
          <w:sz w:val="22"/>
          <w:szCs w:val="22"/>
        </w:rPr>
        <w:t xml:space="preserve">. </w:t>
      </w:r>
      <w:r w:rsidRPr="004B0DE2">
        <w:rPr>
          <w:sz w:val="22"/>
          <w:szCs w:val="22"/>
        </w:rPr>
        <w:t xml:space="preserve">De duur van de focusgroep </w:t>
      </w:r>
      <w:r>
        <w:rPr>
          <w:sz w:val="22"/>
          <w:szCs w:val="22"/>
        </w:rPr>
        <w:t>lag tussen de</w:t>
      </w:r>
      <w:r w:rsidRPr="004B0DE2">
        <w:rPr>
          <w:sz w:val="22"/>
          <w:szCs w:val="22"/>
        </w:rPr>
        <w:t xml:space="preserve"> </w:t>
      </w:r>
      <w:r>
        <w:rPr>
          <w:rFonts w:ascii="Cambria" w:hAnsi="Cambria"/>
          <w:sz w:val="22"/>
          <w:szCs w:val="22"/>
        </w:rPr>
        <w:t>een</w:t>
      </w:r>
      <w:r w:rsidRPr="004B0DE2">
        <w:rPr>
          <w:sz w:val="22"/>
          <w:szCs w:val="22"/>
        </w:rPr>
        <w:t xml:space="preserve"> en </w:t>
      </w:r>
      <w:r>
        <w:rPr>
          <w:sz w:val="22"/>
          <w:szCs w:val="22"/>
        </w:rPr>
        <w:t>anderhalf</w:t>
      </w:r>
      <w:r w:rsidRPr="004B0DE2">
        <w:rPr>
          <w:sz w:val="22"/>
          <w:szCs w:val="22"/>
        </w:rPr>
        <w:t xml:space="preserve"> uur.</w:t>
      </w:r>
      <w:r>
        <w:rPr>
          <w:sz w:val="22"/>
          <w:szCs w:val="22"/>
        </w:rPr>
        <w:t xml:space="preserve"> Hiervoor was gekozen in overleg met de opdrachtgever. De focusgroepen zijn in het woonzorgcentrum </w:t>
      </w:r>
      <w:r w:rsidR="0027721E">
        <w:rPr>
          <w:sz w:val="22"/>
          <w:szCs w:val="22"/>
        </w:rPr>
        <w:t>Y</w:t>
      </w:r>
      <w:r>
        <w:rPr>
          <w:sz w:val="22"/>
          <w:szCs w:val="22"/>
        </w:rPr>
        <w:t xml:space="preserve"> van de </w:t>
      </w:r>
      <w:r w:rsidR="0027721E">
        <w:rPr>
          <w:sz w:val="22"/>
          <w:szCs w:val="22"/>
        </w:rPr>
        <w:t>X</w:t>
      </w:r>
      <w:r>
        <w:rPr>
          <w:sz w:val="22"/>
          <w:szCs w:val="22"/>
        </w:rPr>
        <w:t xml:space="preserve"> gehouden.</w:t>
      </w:r>
    </w:p>
    <w:p w14:paraId="44169297" w14:textId="77777777" w:rsidR="00C8494A" w:rsidRPr="004B0DE2" w:rsidRDefault="00C8494A" w:rsidP="00C8494A">
      <w:pPr>
        <w:rPr>
          <w:sz w:val="22"/>
          <w:szCs w:val="22"/>
        </w:rPr>
      </w:pPr>
    </w:p>
    <w:p w14:paraId="310293C2" w14:textId="77777777" w:rsidR="00C8494A" w:rsidRPr="00FC2AB7" w:rsidRDefault="00C8494A" w:rsidP="00C8494A">
      <w:pPr>
        <w:rPr>
          <w:color w:val="000000" w:themeColor="text1"/>
          <w:sz w:val="22"/>
          <w:szCs w:val="22"/>
        </w:rPr>
      </w:pPr>
      <w:r w:rsidRPr="00FC2AB7">
        <w:rPr>
          <w:color w:val="000000" w:themeColor="text1"/>
          <w:sz w:val="22"/>
          <w:szCs w:val="22"/>
        </w:rPr>
        <w:t>Bij</w:t>
      </w:r>
      <w:r>
        <w:rPr>
          <w:color w:val="000000" w:themeColor="text1"/>
          <w:sz w:val="22"/>
          <w:szCs w:val="22"/>
        </w:rPr>
        <w:t xml:space="preserve"> de</w:t>
      </w:r>
      <w:r w:rsidRPr="00FC2AB7">
        <w:rPr>
          <w:color w:val="000000" w:themeColor="text1"/>
          <w:sz w:val="22"/>
          <w:szCs w:val="22"/>
        </w:rPr>
        <w:t xml:space="preserve"> focusgroepen </w:t>
      </w:r>
      <w:r>
        <w:rPr>
          <w:color w:val="000000" w:themeColor="text1"/>
          <w:sz w:val="22"/>
          <w:szCs w:val="22"/>
        </w:rPr>
        <w:t xml:space="preserve">is er </w:t>
      </w:r>
      <w:r w:rsidRPr="00FC2AB7">
        <w:rPr>
          <w:color w:val="000000" w:themeColor="text1"/>
          <w:sz w:val="22"/>
          <w:szCs w:val="22"/>
        </w:rPr>
        <w:t>gebr</w:t>
      </w:r>
      <w:r>
        <w:rPr>
          <w:color w:val="000000" w:themeColor="text1"/>
          <w:sz w:val="22"/>
          <w:szCs w:val="22"/>
        </w:rPr>
        <w:t xml:space="preserve">uik gemaakt van een topiclijst </w:t>
      </w:r>
      <w:sdt>
        <w:sdtPr>
          <w:rPr>
            <w:color w:val="000000" w:themeColor="text1"/>
            <w:sz w:val="22"/>
            <w:szCs w:val="22"/>
          </w:rPr>
          <w:id w:val="165920188"/>
          <w:citation/>
        </w:sdtPr>
        <w:sdtEndPr/>
        <w:sdtContent>
          <w:r w:rsidR="00880F5A" w:rsidRPr="00FC2AB7">
            <w:rPr>
              <w:color w:val="000000" w:themeColor="text1"/>
              <w:sz w:val="22"/>
              <w:szCs w:val="22"/>
            </w:rPr>
            <w:fldChar w:fldCharType="begin"/>
          </w:r>
          <w:r w:rsidRPr="00FC2AB7">
            <w:rPr>
              <w:color w:val="000000" w:themeColor="text1"/>
              <w:sz w:val="22"/>
              <w:szCs w:val="22"/>
            </w:rPr>
            <w:instrText xml:space="preserve"> CITATION Boe144 \t  \l 1043  </w:instrText>
          </w:r>
          <w:r w:rsidR="00880F5A" w:rsidRPr="00FC2AB7">
            <w:rPr>
              <w:color w:val="000000" w:themeColor="text1"/>
              <w:sz w:val="22"/>
              <w:szCs w:val="22"/>
            </w:rPr>
            <w:fldChar w:fldCharType="separate"/>
          </w:r>
          <w:r w:rsidR="004A7F0F" w:rsidRPr="004A7F0F">
            <w:rPr>
              <w:noProof/>
              <w:color w:val="000000" w:themeColor="text1"/>
              <w:sz w:val="22"/>
              <w:szCs w:val="22"/>
            </w:rPr>
            <w:t>(Boeije, 2014)</w:t>
          </w:r>
          <w:r w:rsidR="00880F5A" w:rsidRPr="00FC2AB7">
            <w:rPr>
              <w:color w:val="000000" w:themeColor="text1"/>
              <w:sz w:val="22"/>
              <w:szCs w:val="22"/>
            </w:rPr>
            <w:fldChar w:fldCharType="end"/>
          </w:r>
        </w:sdtContent>
      </w:sdt>
      <w:r w:rsidRPr="00FC2AB7">
        <w:rPr>
          <w:color w:val="000000" w:themeColor="text1"/>
          <w:sz w:val="22"/>
          <w:szCs w:val="22"/>
        </w:rPr>
        <w:t xml:space="preserve">. </w:t>
      </w:r>
      <w:r>
        <w:rPr>
          <w:color w:val="000000" w:themeColor="text1"/>
          <w:sz w:val="22"/>
          <w:szCs w:val="22"/>
        </w:rPr>
        <w:t xml:space="preserve">Op de topiclijst voor dit deelonderzoek waren </w:t>
      </w:r>
      <w:r w:rsidRPr="00FC2AB7">
        <w:rPr>
          <w:color w:val="000000" w:themeColor="text1"/>
          <w:sz w:val="22"/>
          <w:szCs w:val="22"/>
        </w:rPr>
        <w:t xml:space="preserve">de twee onderzoeksdeelvragen omgezet naar </w:t>
      </w:r>
      <w:r>
        <w:rPr>
          <w:color w:val="000000" w:themeColor="text1"/>
          <w:sz w:val="22"/>
          <w:szCs w:val="22"/>
        </w:rPr>
        <w:t xml:space="preserve">twee </w:t>
      </w:r>
      <w:r w:rsidRPr="00FC2AB7">
        <w:rPr>
          <w:color w:val="000000" w:themeColor="text1"/>
          <w:sz w:val="22"/>
          <w:szCs w:val="22"/>
        </w:rPr>
        <w:t xml:space="preserve">concrete </w:t>
      </w:r>
      <w:r>
        <w:rPr>
          <w:color w:val="000000" w:themeColor="text1"/>
          <w:sz w:val="22"/>
          <w:szCs w:val="22"/>
        </w:rPr>
        <w:t>hoofd</w:t>
      </w:r>
      <w:r w:rsidRPr="00FC2AB7">
        <w:rPr>
          <w:color w:val="000000" w:themeColor="text1"/>
          <w:sz w:val="22"/>
          <w:szCs w:val="22"/>
        </w:rPr>
        <w:t>vragen</w:t>
      </w:r>
      <w:r>
        <w:rPr>
          <w:color w:val="000000" w:themeColor="text1"/>
          <w:sz w:val="22"/>
          <w:szCs w:val="22"/>
        </w:rPr>
        <w:t xml:space="preserve">: “Welke technologische hulpmiddelen kennen jullie?” en “Welke zorgsituaties kunnen jullie bedenken waar de zelfredzaamheid en zelfregie ondersteund kan worden?”. Bij beide hoofdvragen zijn er verdere topics geformuleerd om tot diepgang te komen. Zie hiervoor de topiclijst in </w:t>
      </w:r>
      <w:r w:rsidRPr="00FC2AB7">
        <w:rPr>
          <w:color w:val="000000" w:themeColor="text1"/>
          <w:sz w:val="22"/>
          <w:szCs w:val="22"/>
        </w:rPr>
        <w:t>bijlag</w:t>
      </w:r>
      <w:r>
        <w:rPr>
          <w:color w:val="000000" w:themeColor="text1"/>
          <w:sz w:val="22"/>
          <w:szCs w:val="22"/>
        </w:rPr>
        <w:t>e twee</w:t>
      </w:r>
      <w:r w:rsidRPr="00FC2AB7">
        <w:rPr>
          <w:color w:val="000000" w:themeColor="text1"/>
          <w:sz w:val="22"/>
          <w:szCs w:val="22"/>
        </w:rPr>
        <w:t xml:space="preserve">. </w:t>
      </w:r>
    </w:p>
    <w:p w14:paraId="4AEB3857" w14:textId="77777777" w:rsidR="00C8494A" w:rsidRDefault="00C8494A" w:rsidP="00C8494A">
      <w:pPr>
        <w:rPr>
          <w:color w:val="000000" w:themeColor="text1"/>
          <w:sz w:val="22"/>
          <w:szCs w:val="22"/>
        </w:rPr>
      </w:pPr>
    </w:p>
    <w:p w14:paraId="3CDD4AA8" w14:textId="77777777" w:rsidR="00C8494A" w:rsidRPr="004B0DE2" w:rsidRDefault="00C8494A" w:rsidP="00C8494A">
      <w:pPr>
        <w:rPr>
          <w:sz w:val="22"/>
          <w:szCs w:val="22"/>
        </w:rPr>
      </w:pPr>
      <w:r w:rsidRPr="004B0DE2">
        <w:rPr>
          <w:sz w:val="22"/>
          <w:szCs w:val="22"/>
        </w:rPr>
        <w:t xml:space="preserve">De focusgroepen </w:t>
      </w:r>
      <w:r>
        <w:rPr>
          <w:sz w:val="22"/>
          <w:szCs w:val="22"/>
        </w:rPr>
        <w:t>zijn</w:t>
      </w:r>
      <w:r w:rsidRPr="004B0DE2">
        <w:rPr>
          <w:sz w:val="22"/>
          <w:szCs w:val="22"/>
        </w:rPr>
        <w:t xml:space="preserve"> vastgelegd door middel van video-opnames. Deze opnames </w:t>
      </w:r>
      <w:r>
        <w:rPr>
          <w:sz w:val="22"/>
          <w:szCs w:val="22"/>
        </w:rPr>
        <w:t>zijn</w:t>
      </w:r>
      <w:r w:rsidRPr="004B0DE2">
        <w:rPr>
          <w:sz w:val="22"/>
          <w:szCs w:val="22"/>
        </w:rPr>
        <w:t xml:space="preserve"> gebruikt voor de transcriptie. Er </w:t>
      </w:r>
      <w:r>
        <w:rPr>
          <w:sz w:val="22"/>
          <w:szCs w:val="22"/>
        </w:rPr>
        <w:t>was</w:t>
      </w:r>
      <w:r w:rsidRPr="004B0DE2">
        <w:rPr>
          <w:sz w:val="22"/>
          <w:szCs w:val="22"/>
        </w:rPr>
        <w:t xml:space="preserve"> voor video-opnames gekozen om tijdens de transcriptie er zeker van te</w:t>
      </w:r>
      <w:r>
        <w:rPr>
          <w:sz w:val="22"/>
          <w:szCs w:val="22"/>
        </w:rPr>
        <w:t xml:space="preserve"> zijn welke deelnemer wat zegt </w:t>
      </w:r>
      <w:sdt>
        <w:sdtPr>
          <w:rPr>
            <w:sz w:val="22"/>
            <w:szCs w:val="22"/>
          </w:rPr>
          <w:id w:val="-1321964038"/>
          <w:citation/>
        </w:sdtPr>
        <w:sdtEndPr/>
        <w:sdtContent>
          <w:r w:rsidR="00880F5A" w:rsidRPr="004B0DE2">
            <w:rPr>
              <w:sz w:val="22"/>
              <w:szCs w:val="22"/>
            </w:rPr>
            <w:fldChar w:fldCharType="begin"/>
          </w:r>
          <w:r w:rsidRPr="00271057">
            <w:rPr>
              <w:sz w:val="22"/>
              <w:szCs w:val="22"/>
            </w:rPr>
            <w:instrText xml:space="preserve">CITATION Mei125 \t  \l 1033 </w:instrText>
          </w:r>
          <w:r w:rsidR="00880F5A" w:rsidRPr="004B0DE2">
            <w:rPr>
              <w:sz w:val="22"/>
              <w:szCs w:val="22"/>
            </w:rPr>
            <w:fldChar w:fldCharType="separate"/>
          </w:r>
          <w:r w:rsidR="004A7F0F" w:rsidRPr="004A7F0F">
            <w:rPr>
              <w:noProof/>
              <w:sz w:val="22"/>
              <w:szCs w:val="22"/>
            </w:rPr>
            <w:t>(Meier, 2012)</w:t>
          </w:r>
          <w:r w:rsidR="00880F5A" w:rsidRPr="004B0DE2">
            <w:rPr>
              <w:sz w:val="22"/>
              <w:szCs w:val="22"/>
            </w:rPr>
            <w:fldChar w:fldCharType="end"/>
          </w:r>
        </w:sdtContent>
      </w:sdt>
      <w:r>
        <w:rPr>
          <w:sz w:val="22"/>
          <w:szCs w:val="22"/>
        </w:rPr>
        <w:t xml:space="preserve">. </w:t>
      </w:r>
      <w:r w:rsidRPr="00BF106B">
        <w:rPr>
          <w:sz w:val="22"/>
        </w:rPr>
        <w:t xml:space="preserve">Tevens </w:t>
      </w:r>
      <w:r>
        <w:rPr>
          <w:sz w:val="22"/>
        </w:rPr>
        <w:t>zijn</w:t>
      </w:r>
      <w:r w:rsidRPr="00BF106B">
        <w:rPr>
          <w:sz w:val="22"/>
        </w:rPr>
        <w:t xml:space="preserve"> er notities gemaakt</w:t>
      </w:r>
      <w:r>
        <w:rPr>
          <w:sz w:val="22"/>
        </w:rPr>
        <w:t xml:space="preserve"> tijdens de focusgroep</w:t>
      </w:r>
      <w:r w:rsidRPr="00BF106B">
        <w:rPr>
          <w:sz w:val="22"/>
        </w:rPr>
        <w:t>. Deze betr</w:t>
      </w:r>
      <w:r>
        <w:rPr>
          <w:sz w:val="22"/>
        </w:rPr>
        <w:t>offen</w:t>
      </w:r>
      <w:r w:rsidRPr="00BF106B">
        <w:rPr>
          <w:sz w:val="22"/>
        </w:rPr>
        <w:t xml:space="preserve"> onderwe</w:t>
      </w:r>
      <w:r>
        <w:rPr>
          <w:sz w:val="22"/>
        </w:rPr>
        <w:t xml:space="preserve">rpen om later op terug te komen. </w:t>
      </w:r>
    </w:p>
    <w:p w14:paraId="1085DBD6" w14:textId="77777777" w:rsidR="00C8494A" w:rsidRPr="004B0DE2" w:rsidRDefault="00C8494A" w:rsidP="00C8494A">
      <w:pPr>
        <w:rPr>
          <w:sz w:val="22"/>
          <w:szCs w:val="22"/>
        </w:rPr>
      </w:pPr>
    </w:p>
    <w:p w14:paraId="7A4F5B2F" w14:textId="77777777" w:rsidR="00C5244F" w:rsidRDefault="00C8494A" w:rsidP="00663C38">
      <w:pPr>
        <w:tabs>
          <w:tab w:val="left" w:pos="5954"/>
        </w:tabs>
        <w:rPr>
          <w:sz w:val="22"/>
          <w:szCs w:val="22"/>
        </w:rPr>
      </w:pPr>
      <w:r w:rsidRPr="004B0DE2">
        <w:rPr>
          <w:sz w:val="22"/>
          <w:szCs w:val="22"/>
        </w:rPr>
        <w:t xml:space="preserve">Myrthe Pronk </w:t>
      </w:r>
      <w:r>
        <w:rPr>
          <w:sz w:val="22"/>
          <w:szCs w:val="22"/>
        </w:rPr>
        <w:t>droeg</w:t>
      </w:r>
      <w:r w:rsidRPr="004B0DE2">
        <w:rPr>
          <w:sz w:val="22"/>
          <w:szCs w:val="22"/>
        </w:rPr>
        <w:t xml:space="preserve"> zorg voor dit deelonderzoek. Wel </w:t>
      </w:r>
      <w:r>
        <w:rPr>
          <w:sz w:val="22"/>
          <w:szCs w:val="22"/>
        </w:rPr>
        <w:t>waren</w:t>
      </w:r>
      <w:r w:rsidRPr="004B0DE2">
        <w:rPr>
          <w:sz w:val="22"/>
          <w:szCs w:val="22"/>
        </w:rPr>
        <w:t xml:space="preserve"> beide afstudeerstudenten aanwezig bij de focusgroepen. Myrthe Pronk </w:t>
      </w:r>
      <w:r>
        <w:rPr>
          <w:sz w:val="22"/>
          <w:szCs w:val="22"/>
        </w:rPr>
        <w:t xml:space="preserve">gaf </w:t>
      </w:r>
      <w:r w:rsidRPr="004B0DE2">
        <w:rPr>
          <w:sz w:val="22"/>
          <w:szCs w:val="22"/>
        </w:rPr>
        <w:t xml:space="preserve">inhoudelijke leiding </w:t>
      </w:r>
      <w:r>
        <w:rPr>
          <w:sz w:val="22"/>
          <w:szCs w:val="22"/>
        </w:rPr>
        <w:t xml:space="preserve">aan de focusgroep, </w:t>
      </w:r>
      <w:r w:rsidRPr="004B0DE2">
        <w:rPr>
          <w:sz w:val="22"/>
          <w:szCs w:val="22"/>
        </w:rPr>
        <w:t xml:space="preserve">Gabriëlle Wilmsen </w:t>
      </w:r>
      <w:r>
        <w:rPr>
          <w:sz w:val="22"/>
          <w:szCs w:val="22"/>
        </w:rPr>
        <w:t>was</w:t>
      </w:r>
      <w:r w:rsidRPr="004B0DE2">
        <w:rPr>
          <w:sz w:val="22"/>
          <w:szCs w:val="22"/>
        </w:rPr>
        <w:t xml:space="preserve"> aanwezig om onder andere zicht te houden op de opnameapparatuur. Daarnaast </w:t>
      </w:r>
      <w:r>
        <w:rPr>
          <w:sz w:val="22"/>
          <w:szCs w:val="22"/>
        </w:rPr>
        <w:t>werd</w:t>
      </w:r>
      <w:r w:rsidRPr="004B0DE2">
        <w:rPr>
          <w:sz w:val="22"/>
          <w:szCs w:val="22"/>
        </w:rPr>
        <w:t xml:space="preserve"> er aan het einde van een focusgroep samen gereflecteerd op het procesmatige verloop van de bijeenkomst. De feedback </w:t>
      </w:r>
      <w:r>
        <w:rPr>
          <w:sz w:val="22"/>
          <w:szCs w:val="22"/>
        </w:rPr>
        <w:t>nam</w:t>
      </w:r>
      <w:r w:rsidRPr="004B0DE2">
        <w:rPr>
          <w:sz w:val="22"/>
          <w:szCs w:val="22"/>
        </w:rPr>
        <w:t xml:space="preserve"> Myrthe Pronk </w:t>
      </w:r>
      <w:r>
        <w:rPr>
          <w:sz w:val="22"/>
          <w:szCs w:val="22"/>
        </w:rPr>
        <w:t xml:space="preserve">mee </w:t>
      </w:r>
      <w:r w:rsidRPr="004B0DE2">
        <w:rPr>
          <w:sz w:val="22"/>
          <w:szCs w:val="22"/>
        </w:rPr>
        <w:t xml:space="preserve">naar een volgende focusgroep </w:t>
      </w:r>
      <w:sdt>
        <w:sdtPr>
          <w:rPr>
            <w:sz w:val="22"/>
            <w:szCs w:val="22"/>
          </w:rPr>
          <w:id w:val="-25497512"/>
          <w:citation/>
        </w:sdtPr>
        <w:sdtEndPr/>
        <w:sdtContent>
          <w:r w:rsidR="00880F5A" w:rsidRPr="004B0DE2">
            <w:rPr>
              <w:sz w:val="22"/>
              <w:szCs w:val="22"/>
            </w:rPr>
            <w:fldChar w:fldCharType="begin"/>
          </w:r>
          <w:r w:rsidRPr="00271057">
            <w:rPr>
              <w:sz w:val="22"/>
              <w:szCs w:val="22"/>
            </w:rPr>
            <w:instrText xml:space="preserve">CITATION Mig123 \t  \l 1033 </w:instrText>
          </w:r>
          <w:r w:rsidR="00880F5A" w:rsidRPr="004B0DE2">
            <w:rPr>
              <w:sz w:val="22"/>
              <w:szCs w:val="22"/>
            </w:rPr>
            <w:fldChar w:fldCharType="separate"/>
          </w:r>
          <w:r w:rsidR="004A7F0F" w:rsidRPr="004A7F0F">
            <w:rPr>
              <w:noProof/>
              <w:sz w:val="22"/>
              <w:szCs w:val="22"/>
            </w:rPr>
            <w:t>(Migchelbrink, 2012)</w:t>
          </w:r>
          <w:r w:rsidR="00880F5A" w:rsidRPr="004B0DE2">
            <w:rPr>
              <w:sz w:val="22"/>
              <w:szCs w:val="22"/>
            </w:rPr>
            <w:fldChar w:fldCharType="end"/>
          </w:r>
        </w:sdtContent>
      </w:sdt>
      <w:r w:rsidRPr="004B0DE2">
        <w:rPr>
          <w:sz w:val="22"/>
          <w:szCs w:val="22"/>
        </w:rPr>
        <w:t>.</w:t>
      </w:r>
    </w:p>
    <w:p w14:paraId="516A0DFD" w14:textId="77777777" w:rsidR="007F1FBF" w:rsidRDefault="00C05254" w:rsidP="00C05254">
      <w:pPr>
        <w:pStyle w:val="Kop3"/>
        <w:rPr>
          <w:sz w:val="26"/>
          <w:szCs w:val="26"/>
        </w:rPr>
      </w:pPr>
      <w:bookmarkStart w:id="107" w:name="_Toc288213397"/>
      <w:bookmarkStart w:id="108" w:name="_Toc423083243"/>
      <w:r w:rsidRPr="00C05254">
        <w:rPr>
          <w:bCs w:val="0"/>
          <w:sz w:val="26"/>
          <w:szCs w:val="26"/>
        </w:rPr>
        <w:t>2.</w:t>
      </w:r>
      <w:r w:rsidRPr="00C05254">
        <w:rPr>
          <w:sz w:val="26"/>
          <w:szCs w:val="26"/>
        </w:rPr>
        <w:t>3</w:t>
      </w:r>
      <w:r>
        <w:rPr>
          <w:sz w:val="26"/>
          <w:szCs w:val="26"/>
        </w:rPr>
        <w:t xml:space="preserve">.3. </w:t>
      </w:r>
      <w:r w:rsidR="007F1FBF" w:rsidRPr="00744CAC">
        <w:rPr>
          <w:sz w:val="26"/>
          <w:szCs w:val="26"/>
        </w:rPr>
        <w:t>Onderzoekspopulatie</w:t>
      </w:r>
      <w:bookmarkEnd w:id="107"/>
      <w:bookmarkEnd w:id="108"/>
    </w:p>
    <w:p w14:paraId="6CA77CBF" w14:textId="77777777" w:rsidR="00C8494A" w:rsidRPr="00C05254" w:rsidRDefault="00C8494A" w:rsidP="00C8494A">
      <w:pPr>
        <w:pStyle w:val="Lijstalinea"/>
        <w:ind w:left="0"/>
        <w:rPr>
          <w:sz w:val="22"/>
        </w:rPr>
      </w:pPr>
      <w:r w:rsidRPr="00C05254">
        <w:rPr>
          <w:sz w:val="22"/>
        </w:rPr>
        <w:t xml:space="preserve">Aan de focusgroepen </w:t>
      </w:r>
      <w:r>
        <w:rPr>
          <w:sz w:val="22"/>
        </w:rPr>
        <w:t xml:space="preserve">hebben zorgverleners van de thuiszorgteams </w:t>
      </w:r>
      <w:r w:rsidR="0027721E">
        <w:rPr>
          <w:sz w:val="22"/>
        </w:rPr>
        <w:t>A</w:t>
      </w:r>
      <w:r>
        <w:rPr>
          <w:sz w:val="22"/>
        </w:rPr>
        <w:t xml:space="preserve"> en </w:t>
      </w:r>
      <w:r w:rsidR="0027721E">
        <w:rPr>
          <w:sz w:val="22"/>
        </w:rPr>
        <w:t>B</w:t>
      </w:r>
      <w:r>
        <w:rPr>
          <w:sz w:val="22"/>
        </w:rPr>
        <w:t xml:space="preserve"> mee gedaan. Zij zijn door brieven in de teamkamers op de hoogte gesteld en gehouden voor de data en de bedoeling van de focusgroepen. Deze brief is opgenomen in bijlage drie. Tevens is er ook ‘mondelinge promotie’ gedaan voor deelname aan een focusgroep.</w:t>
      </w:r>
    </w:p>
    <w:p w14:paraId="7069A36B" w14:textId="77777777" w:rsidR="00C8494A" w:rsidRPr="00FC2AB7" w:rsidRDefault="00C8494A" w:rsidP="00C8494A">
      <w:pPr>
        <w:rPr>
          <w:sz w:val="22"/>
        </w:rPr>
      </w:pPr>
    </w:p>
    <w:p w14:paraId="1FAF3FC7" w14:textId="77777777" w:rsidR="00C8494A" w:rsidRDefault="00C8494A" w:rsidP="00C8494A">
      <w:pPr>
        <w:rPr>
          <w:sz w:val="22"/>
        </w:rPr>
      </w:pPr>
      <w:r>
        <w:rPr>
          <w:sz w:val="22"/>
        </w:rPr>
        <w:t>Voor de deelnemers aan focusgroepen zijn d</w:t>
      </w:r>
      <w:r w:rsidRPr="00FC2AB7">
        <w:rPr>
          <w:sz w:val="22"/>
        </w:rPr>
        <w:t xml:space="preserve">e volgende in- en exclusiecriteria </w:t>
      </w:r>
      <w:r>
        <w:rPr>
          <w:sz w:val="22"/>
        </w:rPr>
        <w:t>gehanteerd:</w:t>
      </w:r>
    </w:p>
    <w:p w14:paraId="212E6B2B" w14:textId="77777777" w:rsidR="00C8494A" w:rsidRDefault="00C8494A" w:rsidP="00C8494A">
      <w:pPr>
        <w:rPr>
          <w:sz w:val="22"/>
        </w:rPr>
      </w:pPr>
    </w:p>
    <w:p w14:paraId="0CD21B1A" w14:textId="77777777" w:rsidR="006265A7" w:rsidRDefault="006265A7" w:rsidP="006265A7">
      <w:pPr>
        <w:pStyle w:val="Bijschrift"/>
        <w:keepNext/>
      </w:pPr>
      <w:r>
        <w:t xml:space="preserve">Tabel </w:t>
      </w:r>
      <w:r w:rsidR="00880F5A">
        <w:fldChar w:fldCharType="begin"/>
      </w:r>
      <w:r w:rsidR="006B2D4A">
        <w:instrText xml:space="preserve"> SEQ Tabel \* ARABIC </w:instrText>
      </w:r>
      <w:r w:rsidR="00880F5A">
        <w:fldChar w:fldCharType="separate"/>
      </w:r>
      <w:r w:rsidR="00DB0E3B">
        <w:rPr>
          <w:noProof/>
        </w:rPr>
        <w:t>3</w:t>
      </w:r>
      <w:r w:rsidR="00880F5A">
        <w:rPr>
          <w:noProof/>
        </w:rPr>
        <w:fldChar w:fldCharType="end"/>
      </w:r>
      <w:r>
        <w:t>: In- en exclusiecriteria focusgroepen</w:t>
      </w:r>
    </w:p>
    <w:tbl>
      <w:tblPr>
        <w:tblStyle w:val="Lichtraster-accent11"/>
        <w:tblW w:w="0" w:type="auto"/>
        <w:tblLook w:val="04A0" w:firstRow="1" w:lastRow="0" w:firstColumn="1" w:lastColumn="0" w:noHBand="0" w:noVBand="1"/>
      </w:tblPr>
      <w:tblGrid>
        <w:gridCol w:w="4603"/>
        <w:gridCol w:w="4603"/>
      </w:tblGrid>
      <w:tr w:rsidR="006265A7" w14:paraId="2A9A0657" w14:textId="77777777" w:rsidTr="00626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3667D0C" w14:textId="77777777" w:rsidR="006265A7" w:rsidRDefault="006265A7" w:rsidP="006265A7">
            <w:pPr>
              <w:tabs>
                <w:tab w:val="center" w:pos="2193"/>
              </w:tabs>
              <w:jc w:val="center"/>
              <w:rPr>
                <w:sz w:val="22"/>
              </w:rPr>
            </w:pPr>
            <w:r>
              <w:rPr>
                <w:sz w:val="22"/>
              </w:rPr>
              <w:t>Inclusiecriteria</w:t>
            </w:r>
          </w:p>
        </w:tc>
        <w:tc>
          <w:tcPr>
            <w:tcW w:w="4603" w:type="dxa"/>
          </w:tcPr>
          <w:p w14:paraId="3DD835F0" w14:textId="77777777" w:rsidR="006265A7" w:rsidRDefault="006265A7" w:rsidP="006265A7">
            <w:pPr>
              <w:jc w:val="center"/>
              <w:cnfStyle w:val="100000000000" w:firstRow="1" w:lastRow="0" w:firstColumn="0" w:lastColumn="0" w:oddVBand="0" w:evenVBand="0" w:oddHBand="0" w:evenHBand="0" w:firstRowFirstColumn="0" w:firstRowLastColumn="0" w:lastRowFirstColumn="0" w:lastRowLastColumn="0"/>
              <w:rPr>
                <w:sz w:val="22"/>
              </w:rPr>
            </w:pPr>
            <w:r>
              <w:rPr>
                <w:sz w:val="22"/>
              </w:rPr>
              <w:t>Exclusiecriteria</w:t>
            </w:r>
          </w:p>
        </w:tc>
      </w:tr>
      <w:tr w:rsidR="006265A7" w14:paraId="4AF64DD7" w14:textId="77777777" w:rsidTr="006265A7">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603" w:type="dxa"/>
          </w:tcPr>
          <w:p w14:paraId="71F1FC63" w14:textId="77777777" w:rsidR="00663C38" w:rsidRPr="00680065" w:rsidRDefault="00663C38" w:rsidP="00EB527D">
            <w:pPr>
              <w:pStyle w:val="Lijstalinea"/>
              <w:numPr>
                <w:ilvl w:val="0"/>
                <w:numId w:val="5"/>
              </w:numPr>
              <w:rPr>
                <w:rFonts w:asciiTheme="minorHAnsi" w:hAnsiTheme="minorHAnsi"/>
                <w:b w:val="0"/>
                <w:sz w:val="22"/>
              </w:rPr>
            </w:pPr>
            <w:r>
              <w:rPr>
                <w:rFonts w:asciiTheme="minorHAnsi" w:hAnsiTheme="minorHAnsi"/>
                <w:b w:val="0"/>
                <w:sz w:val="22"/>
              </w:rPr>
              <w:t xml:space="preserve">De </w:t>
            </w:r>
            <w:r w:rsidRPr="00680065">
              <w:rPr>
                <w:rFonts w:asciiTheme="minorHAnsi" w:hAnsiTheme="minorHAnsi"/>
                <w:b w:val="0"/>
                <w:sz w:val="22"/>
              </w:rPr>
              <w:t xml:space="preserve">zorgverlener is werkzaam bij het thuiszorgteam </w:t>
            </w:r>
            <w:r w:rsidR="0027721E">
              <w:rPr>
                <w:rFonts w:asciiTheme="minorHAnsi" w:hAnsiTheme="minorHAnsi"/>
                <w:b w:val="0"/>
                <w:sz w:val="22"/>
              </w:rPr>
              <w:t>A</w:t>
            </w:r>
            <w:r w:rsidRPr="00680065">
              <w:rPr>
                <w:rFonts w:asciiTheme="minorHAnsi" w:hAnsiTheme="minorHAnsi"/>
                <w:b w:val="0"/>
                <w:sz w:val="22"/>
              </w:rPr>
              <w:t xml:space="preserve"> of </w:t>
            </w:r>
            <w:r w:rsidR="0027721E">
              <w:rPr>
                <w:rFonts w:asciiTheme="minorHAnsi" w:hAnsiTheme="minorHAnsi"/>
                <w:b w:val="0"/>
                <w:sz w:val="22"/>
              </w:rPr>
              <w:t>B</w:t>
            </w:r>
            <w:r w:rsidRPr="00680065">
              <w:rPr>
                <w:rFonts w:asciiTheme="minorHAnsi" w:hAnsiTheme="minorHAnsi"/>
                <w:b w:val="0"/>
                <w:sz w:val="22"/>
              </w:rPr>
              <w:t xml:space="preserve"> van de </w:t>
            </w:r>
            <w:r w:rsidR="0027721E">
              <w:rPr>
                <w:rFonts w:asciiTheme="minorHAnsi" w:hAnsiTheme="minorHAnsi"/>
                <w:b w:val="0"/>
                <w:sz w:val="22"/>
              </w:rPr>
              <w:t>X</w:t>
            </w:r>
            <w:r w:rsidRPr="00680065">
              <w:rPr>
                <w:rFonts w:asciiTheme="minorHAnsi" w:hAnsiTheme="minorHAnsi"/>
                <w:b w:val="0"/>
                <w:sz w:val="22"/>
              </w:rPr>
              <w:t>.</w:t>
            </w:r>
          </w:p>
          <w:p w14:paraId="6B6C586D" w14:textId="77777777" w:rsidR="006265A7" w:rsidRPr="004B0DE2" w:rsidRDefault="00663C38" w:rsidP="00EB527D">
            <w:pPr>
              <w:pStyle w:val="Lijstalinea"/>
              <w:numPr>
                <w:ilvl w:val="0"/>
                <w:numId w:val="5"/>
              </w:numPr>
              <w:rPr>
                <w:rFonts w:asciiTheme="minorHAnsi" w:hAnsiTheme="minorHAnsi"/>
                <w:b w:val="0"/>
                <w:sz w:val="22"/>
              </w:rPr>
            </w:pPr>
            <w:r>
              <w:rPr>
                <w:rFonts w:asciiTheme="minorHAnsi" w:hAnsiTheme="minorHAnsi"/>
                <w:b w:val="0"/>
                <w:sz w:val="22"/>
              </w:rPr>
              <w:t>De zorgverlener is bereid mee te werken aan het deelonderzoek</w:t>
            </w:r>
          </w:p>
        </w:tc>
        <w:tc>
          <w:tcPr>
            <w:tcW w:w="4603" w:type="dxa"/>
          </w:tcPr>
          <w:p w14:paraId="36892E2E" w14:textId="77777777" w:rsidR="00663C38" w:rsidRDefault="00663C38" w:rsidP="00EB527D">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sz w:val="22"/>
              </w:rPr>
            </w:pPr>
            <w:r>
              <w:rPr>
                <w:sz w:val="22"/>
              </w:rPr>
              <w:t xml:space="preserve">De zorgverlener is minder dan zes maanden werkzaam bij thuiszorg van </w:t>
            </w:r>
            <w:r w:rsidRPr="00680065">
              <w:rPr>
                <w:sz w:val="22"/>
              </w:rPr>
              <w:t xml:space="preserve">de </w:t>
            </w:r>
            <w:r w:rsidR="0027721E">
              <w:rPr>
                <w:sz w:val="22"/>
              </w:rPr>
              <w:t>X</w:t>
            </w:r>
          </w:p>
          <w:p w14:paraId="47BD79CB" w14:textId="77777777" w:rsidR="006265A7" w:rsidRPr="00663C38" w:rsidRDefault="00663C38" w:rsidP="00EB527D">
            <w:pPr>
              <w:pStyle w:val="Lijstalinea"/>
              <w:numPr>
                <w:ilvl w:val="0"/>
                <w:numId w:val="5"/>
              </w:numPr>
              <w:cnfStyle w:val="000000100000" w:firstRow="0" w:lastRow="0" w:firstColumn="0" w:lastColumn="0" w:oddVBand="0" w:evenVBand="0" w:oddHBand="1" w:evenHBand="0" w:firstRowFirstColumn="0" w:firstRowLastColumn="0" w:lastRowFirstColumn="0" w:lastRowLastColumn="0"/>
              <w:rPr>
                <w:sz w:val="22"/>
              </w:rPr>
            </w:pPr>
            <w:r w:rsidRPr="00663C38">
              <w:rPr>
                <w:sz w:val="22"/>
              </w:rPr>
              <w:t xml:space="preserve">Deelgenomen aan eerdere focusgroepen van dit deelonderzoek </w:t>
            </w:r>
          </w:p>
        </w:tc>
      </w:tr>
    </w:tbl>
    <w:p w14:paraId="66151CED" w14:textId="77777777" w:rsidR="006265A7" w:rsidRDefault="006265A7" w:rsidP="006265A7">
      <w:pPr>
        <w:rPr>
          <w:sz w:val="22"/>
          <w:szCs w:val="22"/>
        </w:rPr>
      </w:pPr>
    </w:p>
    <w:p w14:paraId="5303988C" w14:textId="77777777" w:rsidR="00C8494A" w:rsidRPr="004B0DE2" w:rsidRDefault="00C8494A" w:rsidP="00C8494A">
      <w:pPr>
        <w:rPr>
          <w:sz w:val="22"/>
          <w:szCs w:val="22"/>
        </w:rPr>
      </w:pPr>
      <w:r>
        <w:rPr>
          <w:sz w:val="22"/>
          <w:szCs w:val="22"/>
        </w:rPr>
        <w:t xml:space="preserve">Zorgverleners die minder dan zes maanden werkzaam waren bij de thuiszorg van de </w:t>
      </w:r>
      <w:r w:rsidR="0027721E">
        <w:rPr>
          <w:sz w:val="22"/>
          <w:szCs w:val="22"/>
        </w:rPr>
        <w:t>X</w:t>
      </w:r>
      <w:r>
        <w:rPr>
          <w:sz w:val="22"/>
          <w:szCs w:val="22"/>
        </w:rPr>
        <w:t xml:space="preserve"> zijn uitgesloten voor deelname. Hiervoor was gekozen omdat er dan vanuit gegaan kon worden dat de zorgverleners die wel deelnamen, de organisatie en de cliënten op een zekere hoogte kennen.</w:t>
      </w:r>
      <w:r>
        <w:rPr>
          <w:rFonts w:ascii="Hiragino Kaku Gothic ProN W3" w:eastAsia="Hiragino Kaku Gothic ProN W3" w:hAnsi="Hiragino Kaku Gothic ProN W3" w:cs="Hiragino Kaku Gothic ProN W3"/>
          <w:sz w:val="22"/>
          <w:szCs w:val="22"/>
        </w:rPr>
        <w:br/>
      </w:r>
      <w:r>
        <w:rPr>
          <w:sz w:val="22"/>
          <w:szCs w:val="22"/>
        </w:rPr>
        <w:t>De deelnemers van eerdere focusgroepen van dit deelonderzoek zijn uitgesloten voor verder focusgroepen aangezien de mening van deze zorgverlener al gehoord was.</w:t>
      </w:r>
    </w:p>
    <w:p w14:paraId="4C0014A4" w14:textId="77777777" w:rsidR="00C8494A" w:rsidRPr="004B0DE2" w:rsidRDefault="00C8494A" w:rsidP="00C8494A">
      <w:pPr>
        <w:rPr>
          <w:sz w:val="22"/>
          <w:szCs w:val="22"/>
        </w:rPr>
      </w:pPr>
    </w:p>
    <w:p w14:paraId="3A24B2FE" w14:textId="77777777" w:rsidR="00C8494A" w:rsidRDefault="00C8494A" w:rsidP="00C8494A">
      <w:pPr>
        <w:rPr>
          <w:sz w:val="22"/>
          <w:szCs w:val="22"/>
        </w:rPr>
      </w:pPr>
      <w:r w:rsidRPr="004B0DE2">
        <w:rPr>
          <w:sz w:val="22"/>
          <w:szCs w:val="22"/>
        </w:rPr>
        <w:t xml:space="preserve">Er </w:t>
      </w:r>
      <w:r>
        <w:rPr>
          <w:sz w:val="22"/>
          <w:szCs w:val="22"/>
        </w:rPr>
        <w:t>zijn</w:t>
      </w:r>
      <w:r w:rsidRPr="004B0DE2">
        <w:rPr>
          <w:sz w:val="22"/>
          <w:szCs w:val="22"/>
        </w:rPr>
        <w:t xml:space="preserve"> drie focusgroepen </w:t>
      </w:r>
      <w:r>
        <w:rPr>
          <w:sz w:val="22"/>
          <w:szCs w:val="22"/>
        </w:rPr>
        <w:t>gehouden in dit deelonderzoek. Deze waren</w:t>
      </w:r>
      <w:r w:rsidRPr="004B0DE2">
        <w:rPr>
          <w:sz w:val="22"/>
          <w:szCs w:val="22"/>
        </w:rPr>
        <w:t xml:space="preserve"> als volgt samengesteld:</w:t>
      </w:r>
    </w:p>
    <w:p w14:paraId="2CF384D4" w14:textId="77777777" w:rsidR="00C8494A" w:rsidRPr="004B0DE2" w:rsidRDefault="00C8494A" w:rsidP="00C8494A">
      <w:pPr>
        <w:rPr>
          <w:sz w:val="22"/>
          <w:szCs w:val="22"/>
        </w:rPr>
      </w:pPr>
    </w:p>
    <w:p w14:paraId="153B8898" w14:textId="77777777" w:rsidR="00C8494A" w:rsidRPr="004B0DE2" w:rsidRDefault="00C8494A" w:rsidP="00C8494A">
      <w:pPr>
        <w:pStyle w:val="Lijstalinea"/>
        <w:numPr>
          <w:ilvl w:val="0"/>
          <w:numId w:val="8"/>
        </w:numPr>
        <w:rPr>
          <w:sz w:val="22"/>
          <w:szCs w:val="22"/>
        </w:rPr>
      </w:pPr>
      <w:r>
        <w:rPr>
          <w:sz w:val="22"/>
          <w:szCs w:val="22"/>
        </w:rPr>
        <w:t>E</w:t>
      </w:r>
      <w:r>
        <w:rPr>
          <w:rFonts w:ascii="Cambria" w:hAnsi="Cambria"/>
          <w:sz w:val="22"/>
          <w:szCs w:val="22"/>
        </w:rPr>
        <w:t>é</w:t>
      </w:r>
      <w:r>
        <w:rPr>
          <w:sz w:val="22"/>
          <w:szCs w:val="22"/>
        </w:rPr>
        <w:t xml:space="preserve">n focusgroep </w:t>
      </w:r>
      <w:r w:rsidRPr="004B0DE2">
        <w:rPr>
          <w:sz w:val="22"/>
          <w:szCs w:val="22"/>
        </w:rPr>
        <w:t>bestaande uit zorgverleners van h</w:t>
      </w:r>
      <w:r>
        <w:rPr>
          <w:sz w:val="22"/>
          <w:szCs w:val="22"/>
        </w:rPr>
        <w:t xml:space="preserve">et thuiszorgteam </w:t>
      </w:r>
      <w:r w:rsidR="0027721E">
        <w:rPr>
          <w:sz w:val="22"/>
          <w:szCs w:val="22"/>
        </w:rPr>
        <w:t>A</w:t>
      </w:r>
    </w:p>
    <w:p w14:paraId="27F3DEF3" w14:textId="77777777" w:rsidR="00C8494A" w:rsidRDefault="00C8494A" w:rsidP="00C8494A">
      <w:pPr>
        <w:pStyle w:val="Lijstalinea"/>
        <w:numPr>
          <w:ilvl w:val="0"/>
          <w:numId w:val="8"/>
        </w:numPr>
        <w:rPr>
          <w:sz w:val="22"/>
          <w:szCs w:val="22"/>
        </w:rPr>
      </w:pPr>
      <w:r>
        <w:rPr>
          <w:sz w:val="22"/>
          <w:szCs w:val="22"/>
        </w:rPr>
        <w:t>Twee</w:t>
      </w:r>
      <w:r w:rsidRPr="004B0DE2">
        <w:rPr>
          <w:sz w:val="22"/>
          <w:szCs w:val="22"/>
        </w:rPr>
        <w:t xml:space="preserve"> focusgroep</w:t>
      </w:r>
      <w:r>
        <w:rPr>
          <w:sz w:val="22"/>
          <w:szCs w:val="22"/>
        </w:rPr>
        <w:t>en</w:t>
      </w:r>
      <w:r w:rsidRPr="004B0DE2">
        <w:rPr>
          <w:sz w:val="22"/>
          <w:szCs w:val="22"/>
        </w:rPr>
        <w:t xml:space="preserve"> bestaande uit zorgverleners van het thuiszorgt</w:t>
      </w:r>
      <w:r>
        <w:rPr>
          <w:sz w:val="22"/>
          <w:szCs w:val="22"/>
        </w:rPr>
        <w:t xml:space="preserve">eam </w:t>
      </w:r>
      <w:r w:rsidR="0027721E">
        <w:rPr>
          <w:sz w:val="22"/>
          <w:szCs w:val="22"/>
        </w:rPr>
        <w:t>B</w:t>
      </w:r>
    </w:p>
    <w:p w14:paraId="51BCDECD" w14:textId="77777777" w:rsidR="00C8494A" w:rsidRPr="004B0DE2" w:rsidRDefault="00C8494A" w:rsidP="00C8494A">
      <w:pPr>
        <w:pStyle w:val="Lijstalinea"/>
        <w:ind w:left="786"/>
        <w:rPr>
          <w:sz w:val="22"/>
          <w:szCs w:val="22"/>
        </w:rPr>
      </w:pPr>
    </w:p>
    <w:p w14:paraId="55BC4619" w14:textId="77777777" w:rsidR="006265A7" w:rsidRDefault="00C8494A" w:rsidP="00C8494A">
      <w:pPr>
        <w:rPr>
          <w:sz w:val="22"/>
          <w:szCs w:val="22"/>
        </w:rPr>
      </w:pPr>
      <w:r w:rsidRPr="004B0DE2">
        <w:rPr>
          <w:sz w:val="22"/>
          <w:szCs w:val="22"/>
        </w:rPr>
        <w:t>De twee thuiszorgteams w</w:t>
      </w:r>
      <w:r>
        <w:rPr>
          <w:sz w:val="22"/>
          <w:szCs w:val="22"/>
        </w:rPr>
        <w:t>e</w:t>
      </w:r>
      <w:r w:rsidRPr="004B0DE2">
        <w:rPr>
          <w:sz w:val="22"/>
          <w:szCs w:val="22"/>
        </w:rPr>
        <w:t>rden gescheiden omdat er gericht op zoek gegaan w</w:t>
      </w:r>
      <w:r>
        <w:rPr>
          <w:sz w:val="22"/>
          <w:szCs w:val="22"/>
        </w:rPr>
        <w:t>erd naar zorgsituaties. D</w:t>
      </w:r>
      <w:r w:rsidRPr="004B0DE2">
        <w:rPr>
          <w:sz w:val="22"/>
          <w:szCs w:val="22"/>
        </w:rPr>
        <w:t xml:space="preserve">eze </w:t>
      </w:r>
      <w:r>
        <w:rPr>
          <w:sz w:val="22"/>
          <w:szCs w:val="22"/>
        </w:rPr>
        <w:t>konden</w:t>
      </w:r>
      <w:r w:rsidRPr="004B0DE2">
        <w:rPr>
          <w:sz w:val="22"/>
          <w:szCs w:val="22"/>
        </w:rPr>
        <w:t xml:space="preserve"> verschillen per thuiszorgteam in verband met de cliëntenpopulatie. Ook w</w:t>
      </w:r>
      <w:r>
        <w:rPr>
          <w:sz w:val="22"/>
          <w:szCs w:val="22"/>
        </w:rPr>
        <w:t>erd</w:t>
      </w:r>
      <w:r w:rsidRPr="004B0DE2">
        <w:rPr>
          <w:sz w:val="22"/>
          <w:szCs w:val="22"/>
        </w:rPr>
        <w:t xml:space="preserve"> er zo rekening gehouden met de verhoudingen in de focusgroep. Wanneer er één zorgverlener van thuiszorgteam </w:t>
      </w:r>
      <w:r w:rsidR="0027721E">
        <w:rPr>
          <w:sz w:val="22"/>
          <w:szCs w:val="22"/>
        </w:rPr>
        <w:t>A</w:t>
      </w:r>
      <w:r w:rsidRPr="004B0DE2">
        <w:rPr>
          <w:sz w:val="22"/>
          <w:szCs w:val="22"/>
        </w:rPr>
        <w:t xml:space="preserve"> en vijf zorgverleners van thuiszorgteam </w:t>
      </w:r>
      <w:r w:rsidR="0027721E">
        <w:rPr>
          <w:sz w:val="22"/>
          <w:szCs w:val="22"/>
        </w:rPr>
        <w:t>B</w:t>
      </w:r>
      <w:r w:rsidRPr="004B0DE2">
        <w:rPr>
          <w:sz w:val="22"/>
          <w:szCs w:val="22"/>
        </w:rPr>
        <w:t xml:space="preserve"> in één focusgroep z</w:t>
      </w:r>
      <w:r>
        <w:rPr>
          <w:sz w:val="22"/>
          <w:szCs w:val="22"/>
        </w:rPr>
        <w:t>a</w:t>
      </w:r>
      <w:r w:rsidRPr="004B0DE2">
        <w:rPr>
          <w:sz w:val="22"/>
          <w:szCs w:val="22"/>
        </w:rPr>
        <w:t>ten, k</w:t>
      </w:r>
      <w:r>
        <w:rPr>
          <w:sz w:val="22"/>
          <w:szCs w:val="22"/>
        </w:rPr>
        <w:t>o</w:t>
      </w:r>
      <w:r w:rsidRPr="004B0DE2">
        <w:rPr>
          <w:sz w:val="22"/>
          <w:szCs w:val="22"/>
        </w:rPr>
        <w:t xml:space="preserve">n het zijn dat de zorgverlener uit thuiszorgteam </w:t>
      </w:r>
      <w:r w:rsidR="0027721E">
        <w:rPr>
          <w:sz w:val="22"/>
          <w:szCs w:val="22"/>
        </w:rPr>
        <w:t>A</w:t>
      </w:r>
      <w:r w:rsidRPr="004B0DE2">
        <w:rPr>
          <w:sz w:val="22"/>
          <w:szCs w:val="22"/>
        </w:rPr>
        <w:t xml:space="preserve"> zijn eigen kritische gedachten niet durf</w:t>
      </w:r>
      <w:r>
        <w:rPr>
          <w:sz w:val="22"/>
          <w:szCs w:val="22"/>
        </w:rPr>
        <w:t>de</w:t>
      </w:r>
      <w:r w:rsidRPr="004B0DE2">
        <w:rPr>
          <w:sz w:val="22"/>
          <w:szCs w:val="22"/>
        </w:rPr>
        <w:t xml:space="preserve"> uit te spreken, waardoor het doel van een focusgroep gemist </w:t>
      </w:r>
      <w:r>
        <w:rPr>
          <w:sz w:val="22"/>
          <w:szCs w:val="22"/>
        </w:rPr>
        <w:t>werd</w:t>
      </w:r>
      <w:r w:rsidRPr="004B0DE2">
        <w:rPr>
          <w:sz w:val="22"/>
          <w:szCs w:val="22"/>
        </w:rPr>
        <w:t xml:space="preserve"> </w:t>
      </w:r>
      <w:sdt>
        <w:sdtPr>
          <w:rPr>
            <w:sz w:val="22"/>
            <w:szCs w:val="22"/>
          </w:rPr>
          <w:id w:val="1861244689"/>
          <w:citation/>
        </w:sdtPr>
        <w:sdtEndPr/>
        <w:sdtContent>
          <w:r w:rsidR="00880F5A" w:rsidRPr="004B0DE2">
            <w:rPr>
              <w:sz w:val="22"/>
              <w:szCs w:val="22"/>
            </w:rPr>
            <w:fldChar w:fldCharType="begin"/>
          </w:r>
          <w:r w:rsidRPr="00271057">
            <w:rPr>
              <w:sz w:val="22"/>
              <w:szCs w:val="22"/>
            </w:rPr>
            <w:instrText xml:space="preserve">CITATION Baa13 \t  \l 1033 </w:instrText>
          </w:r>
          <w:r w:rsidR="00880F5A" w:rsidRPr="004B0DE2">
            <w:rPr>
              <w:sz w:val="22"/>
              <w:szCs w:val="22"/>
            </w:rPr>
            <w:fldChar w:fldCharType="separate"/>
          </w:r>
          <w:r w:rsidR="004A7F0F" w:rsidRPr="004A7F0F">
            <w:rPr>
              <w:noProof/>
              <w:sz w:val="22"/>
              <w:szCs w:val="22"/>
            </w:rPr>
            <w:t>(Baarda, et al., 2013)</w:t>
          </w:r>
          <w:r w:rsidR="00880F5A" w:rsidRPr="004B0DE2">
            <w:rPr>
              <w:sz w:val="22"/>
              <w:szCs w:val="22"/>
            </w:rPr>
            <w:fldChar w:fldCharType="end"/>
          </w:r>
        </w:sdtContent>
      </w:sdt>
      <w:r w:rsidRPr="004B0DE2">
        <w:rPr>
          <w:sz w:val="22"/>
          <w:szCs w:val="22"/>
        </w:rPr>
        <w:t>.</w:t>
      </w:r>
    </w:p>
    <w:p w14:paraId="32DA0EF1" w14:textId="77777777" w:rsidR="007F1FBF" w:rsidRPr="006D546E" w:rsidRDefault="007F1FBF" w:rsidP="007F1FBF">
      <w:pPr>
        <w:pStyle w:val="Kop3"/>
        <w:rPr>
          <w:color w:val="FF0000"/>
          <w:sz w:val="26"/>
          <w:szCs w:val="26"/>
        </w:rPr>
      </w:pPr>
      <w:bookmarkStart w:id="109" w:name="_Toc288213398"/>
      <w:bookmarkStart w:id="110" w:name="_Toc423083244"/>
      <w:r w:rsidRPr="00744CAC">
        <w:rPr>
          <w:sz w:val="26"/>
          <w:szCs w:val="26"/>
        </w:rPr>
        <w:t>2.3.4. Data-analysemethode</w:t>
      </w:r>
      <w:bookmarkEnd w:id="109"/>
      <w:bookmarkEnd w:id="110"/>
    </w:p>
    <w:p w14:paraId="727BEF91" w14:textId="77777777" w:rsidR="00C8494A" w:rsidRDefault="00C8494A" w:rsidP="00C8494A">
      <w:pPr>
        <w:rPr>
          <w:sz w:val="22"/>
          <w:szCs w:val="22"/>
        </w:rPr>
      </w:pPr>
      <w:r w:rsidRPr="004B0DE2">
        <w:rPr>
          <w:sz w:val="22"/>
          <w:szCs w:val="22"/>
        </w:rPr>
        <w:t xml:space="preserve">Voor de data-analyse </w:t>
      </w:r>
      <w:r>
        <w:rPr>
          <w:sz w:val="22"/>
          <w:szCs w:val="22"/>
        </w:rPr>
        <w:t>werden</w:t>
      </w:r>
      <w:r w:rsidRPr="004B0DE2">
        <w:rPr>
          <w:sz w:val="22"/>
          <w:szCs w:val="22"/>
        </w:rPr>
        <w:t xml:space="preserve"> de focusgroepen vastgelegd door middel van video-opnames </w:t>
      </w:r>
      <w:sdt>
        <w:sdtPr>
          <w:rPr>
            <w:sz w:val="22"/>
            <w:szCs w:val="22"/>
          </w:rPr>
          <w:id w:val="-1389410485"/>
          <w:citation/>
        </w:sdtPr>
        <w:sdtEndPr/>
        <w:sdtContent>
          <w:r w:rsidR="00880F5A" w:rsidRPr="004B0DE2">
            <w:rPr>
              <w:sz w:val="22"/>
              <w:szCs w:val="22"/>
            </w:rPr>
            <w:fldChar w:fldCharType="begin"/>
          </w:r>
          <w:r w:rsidRPr="00271057">
            <w:rPr>
              <w:sz w:val="22"/>
              <w:szCs w:val="22"/>
            </w:rPr>
            <w:instrText xml:space="preserve">CITATION Mei125 \t  \l 1033 </w:instrText>
          </w:r>
          <w:r w:rsidR="00880F5A" w:rsidRPr="004B0DE2">
            <w:rPr>
              <w:sz w:val="22"/>
              <w:szCs w:val="22"/>
            </w:rPr>
            <w:fldChar w:fldCharType="separate"/>
          </w:r>
          <w:r w:rsidR="004A7F0F" w:rsidRPr="004A7F0F">
            <w:rPr>
              <w:noProof/>
              <w:sz w:val="22"/>
              <w:szCs w:val="22"/>
            </w:rPr>
            <w:t>(Meier, 2012)</w:t>
          </w:r>
          <w:r w:rsidR="00880F5A" w:rsidRPr="004B0DE2">
            <w:rPr>
              <w:sz w:val="22"/>
              <w:szCs w:val="22"/>
            </w:rPr>
            <w:fldChar w:fldCharType="end"/>
          </w:r>
        </w:sdtContent>
      </w:sdt>
      <w:r w:rsidRPr="004B0DE2">
        <w:rPr>
          <w:sz w:val="22"/>
          <w:szCs w:val="22"/>
        </w:rPr>
        <w:t xml:space="preserve">. Na de eerste focusgroep </w:t>
      </w:r>
      <w:r>
        <w:rPr>
          <w:sz w:val="22"/>
          <w:szCs w:val="22"/>
        </w:rPr>
        <w:t>is</w:t>
      </w:r>
      <w:r w:rsidRPr="004B0DE2">
        <w:rPr>
          <w:sz w:val="22"/>
          <w:szCs w:val="22"/>
        </w:rPr>
        <w:t xml:space="preserve"> het analyseren hiervan direct</w:t>
      </w:r>
      <w:r>
        <w:rPr>
          <w:sz w:val="22"/>
          <w:szCs w:val="22"/>
        </w:rPr>
        <w:t xml:space="preserve"> begonnen. D</w:t>
      </w:r>
      <w:r w:rsidRPr="004B0DE2">
        <w:rPr>
          <w:sz w:val="22"/>
          <w:szCs w:val="22"/>
        </w:rPr>
        <w:t xml:space="preserve">eze geanalyseerde data </w:t>
      </w:r>
      <w:r>
        <w:rPr>
          <w:sz w:val="22"/>
          <w:szCs w:val="22"/>
        </w:rPr>
        <w:t xml:space="preserve">werd </w:t>
      </w:r>
      <w:r w:rsidRPr="004B0DE2">
        <w:rPr>
          <w:sz w:val="22"/>
          <w:szCs w:val="22"/>
        </w:rPr>
        <w:t>gebruikt om de volgende focusgroep te verfijnen door vragen te stellen naar bepaalde thema’s die in meer of mindere mate nog aan bod moe</w:t>
      </w:r>
      <w:r>
        <w:rPr>
          <w:sz w:val="22"/>
          <w:szCs w:val="22"/>
        </w:rPr>
        <w:t>s</w:t>
      </w:r>
      <w:r w:rsidRPr="004B0DE2">
        <w:rPr>
          <w:sz w:val="22"/>
          <w:szCs w:val="22"/>
        </w:rPr>
        <w:t>ten komen</w:t>
      </w:r>
      <w:sdt>
        <w:sdtPr>
          <w:rPr>
            <w:sz w:val="22"/>
            <w:szCs w:val="22"/>
          </w:rPr>
          <w:id w:val="-207797973"/>
          <w:citation/>
        </w:sdtPr>
        <w:sdtEndPr/>
        <w:sdtContent>
          <w:r w:rsidR="00880F5A" w:rsidRPr="004B0DE2">
            <w:rPr>
              <w:sz w:val="22"/>
              <w:szCs w:val="22"/>
            </w:rPr>
            <w:fldChar w:fldCharType="begin"/>
          </w:r>
          <w:r w:rsidRPr="00271057">
            <w:rPr>
              <w:sz w:val="22"/>
              <w:szCs w:val="22"/>
            </w:rPr>
            <w:instrText xml:space="preserve">CITATION Boe142 \t  \l 1033 </w:instrText>
          </w:r>
          <w:r w:rsidR="00880F5A" w:rsidRPr="004B0DE2">
            <w:rPr>
              <w:sz w:val="22"/>
              <w:szCs w:val="22"/>
            </w:rPr>
            <w:fldChar w:fldCharType="separate"/>
          </w:r>
          <w:r w:rsidR="004A7F0F">
            <w:rPr>
              <w:noProof/>
              <w:sz w:val="22"/>
              <w:szCs w:val="22"/>
            </w:rPr>
            <w:t xml:space="preserve"> </w:t>
          </w:r>
          <w:r w:rsidR="004A7F0F" w:rsidRPr="004A7F0F">
            <w:rPr>
              <w:noProof/>
              <w:sz w:val="22"/>
              <w:szCs w:val="22"/>
            </w:rPr>
            <w:t>(Boeije, 2014)</w:t>
          </w:r>
          <w:r w:rsidR="00880F5A" w:rsidRPr="004B0DE2">
            <w:rPr>
              <w:sz w:val="22"/>
              <w:szCs w:val="22"/>
            </w:rPr>
            <w:fldChar w:fldCharType="end"/>
          </w:r>
        </w:sdtContent>
      </w:sdt>
      <w:r>
        <w:rPr>
          <w:sz w:val="22"/>
          <w:szCs w:val="22"/>
        </w:rPr>
        <w:t>.</w:t>
      </w:r>
    </w:p>
    <w:p w14:paraId="17A27A79" w14:textId="77777777" w:rsidR="00C8494A" w:rsidRDefault="00C8494A" w:rsidP="00C8494A">
      <w:pPr>
        <w:rPr>
          <w:sz w:val="22"/>
          <w:szCs w:val="22"/>
        </w:rPr>
      </w:pPr>
    </w:p>
    <w:p w14:paraId="4F4143E8" w14:textId="77777777" w:rsidR="00C8494A" w:rsidRDefault="00C8494A" w:rsidP="00C8494A">
      <w:pPr>
        <w:rPr>
          <w:sz w:val="22"/>
          <w:szCs w:val="22"/>
        </w:rPr>
      </w:pPr>
      <w:r w:rsidRPr="004B0DE2">
        <w:rPr>
          <w:sz w:val="22"/>
          <w:szCs w:val="22"/>
        </w:rPr>
        <w:t>De data-analyse beg</w:t>
      </w:r>
      <w:r>
        <w:rPr>
          <w:sz w:val="22"/>
          <w:szCs w:val="22"/>
        </w:rPr>
        <w:t>on</w:t>
      </w:r>
      <w:r w:rsidRPr="004B0DE2">
        <w:rPr>
          <w:sz w:val="22"/>
          <w:szCs w:val="22"/>
        </w:rPr>
        <w:t xml:space="preserve"> </w:t>
      </w:r>
      <w:r>
        <w:rPr>
          <w:sz w:val="22"/>
          <w:szCs w:val="22"/>
        </w:rPr>
        <w:t>met het verkennen van de data</w:t>
      </w:r>
      <w:r w:rsidRPr="001E0001">
        <w:rPr>
          <w:sz w:val="22"/>
          <w:szCs w:val="22"/>
        </w:rPr>
        <w:t xml:space="preserve"> </w:t>
      </w:r>
      <w:sdt>
        <w:sdtPr>
          <w:rPr>
            <w:sz w:val="22"/>
            <w:szCs w:val="22"/>
          </w:rPr>
          <w:id w:val="-759679279"/>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 De video-opnames zijn letterlijk getranscribeerd naar statische tekst. Na het meerdere malen doorlezen van het transcript zijn de eerste codes gemaakt. Hiervoor is het transcript opgedeeld in fragmenten. Aan deze fragmenten zijn de codes gehangen. Deze codes waren een soort van samenvattende notatie voor het fragment, waarin de betekenis van het fragment kort werd uitgedrukt</w:t>
      </w:r>
      <w:r w:rsidRPr="00A33E0E">
        <w:rPr>
          <w:sz w:val="22"/>
          <w:szCs w:val="22"/>
        </w:rPr>
        <w:t xml:space="preserve"> </w:t>
      </w:r>
      <w:sdt>
        <w:sdtPr>
          <w:rPr>
            <w:sz w:val="22"/>
            <w:szCs w:val="22"/>
          </w:rPr>
          <w:id w:val="-1873061515"/>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 xml:space="preserve">. Bij het maken van de codes is er met een open blik gekeken. De topics van de lijst zijn hiervoor niet gebruikt. Uiteindelijk ontstond er een lijst met codes. Het kon zijn dat een fragment meerdere codes kreeg wanneer er veel informatie naar voren kwam. </w:t>
      </w:r>
    </w:p>
    <w:p w14:paraId="15D6EDDB" w14:textId="77777777" w:rsidR="00C8494A" w:rsidRDefault="00C8494A" w:rsidP="00C8494A">
      <w:pPr>
        <w:rPr>
          <w:sz w:val="22"/>
          <w:szCs w:val="22"/>
        </w:rPr>
      </w:pPr>
    </w:p>
    <w:p w14:paraId="716FA47A" w14:textId="77777777" w:rsidR="00C8494A" w:rsidRDefault="00C8494A" w:rsidP="00C8494A">
      <w:pPr>
        <w:rPr>
          <w:sz w:val="22"/>
          <w:szCs w:val="22"/>
        </w:rPr>
      </w:pPr>
      <w:r>
        <w:rPr>
          <w:sz w:val="22"/>
          <w:szCs w:val="22"/>
        </w:rPr>
        <w:t>Na het stellen van de eerste codes is er gezocht naar thema’s waaronder deze codes geschaard konden worden. De codes die ongeveer hetzelfde zeiden of waartussen samenhang was zijn bij elkaar gezegd onder overkoepelde thema’s</w:t>
      </w:r>
      <w:r w:rsidRPr="00A33E0E">
        <w:rPr>
          <w:sz w:val="22"/>
          <w:szCs w:val="22"/>
        </w:rPr>
        <w:t xml:space="preserve"> </w:t>
      </w:r>
      <w:sdt>
        <w:sdtPr>
          <w:rPr>
            <w:sz w:val="22"/>
            <w:szCs w:val="22"/>
          </w:rPr>
          <w:id w:val="800965445"/>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w:t>
      </w:r>
    </w:p>
    <w:p w14:paraId="6305C5D1" w14:textId="77777777" w:rsidR="00C8494A" w:rsidRPr="004B0DE2" w:rsidRDefault="00C8494A" w:rsidP="00C8494A">
      <w:pPr>
        <w:rPr>
          <w:sz w:val="22"/>
          <w:szCs w:val="22"/>
        </w:rPr>
      </w:pPr>
      <w:r>
        <w:rPr>
          <w:sz w:val="22"/>
          <w:szCs w:val="22"/>
        </w:rPr>
        <w:t>Bij het benoemen van de thema’s zijn thema’s uit een data-analyse van een eerder focusgroep losgelaten. Wanneer men keek naar de thema’s kon er een goed beeld geschetst worden over welke inzichten er waren</w:t>
      </w:r>
      <w:r w:rsidRPr="004B0DE2">
        <w:rPr>
          <w:sz w:val="22"/>
          <w:szCs w:val="22"/>
        </w:rPr>
        <w:t xml:space="preserve"> genoemd in de focusgroep.</w:t>
      </w:r>
    </w:p>
    <w:p w14:paraId="6F82D989" w14:textId="77777777" w:rsidR="00C8494A" w:rsidRDefault="00C8494A" w:rsidP="00C8494A">
      <w:pPr>
        <w:rPr>
          <w:sz w:val="22"/>
          <w:szCs w:val="22"/>
        </w:rPr>
      </w:pPr>
    </w:p>
    <w:p w14:paraId="09E04B38" w14:textId="77777777" w:rsidR="00691FFC" w:rsidRDefault="00C8494A" w:rsidP="00C8494A">
      <w:pPr>
        <w:rPr>
          <w:sz w:val="22"/>
          <w:szCs w:val="22"/>
        </w:rPr>
      </w:pPr>
      <w:r>
        <w:rPr>
          <w:sz w:val="22"/>
          <w:szCs w:val="22"/>
        </w:rPr>
        <w:t xml:space="preserve">In de volgende stap was de lijst met thema’s herzien. Bij deze fase werd de relevantie met de onderzoeksdeelvragen gezocht. Sommige thema’s zijn samengevoegd tot een nieuw thema, andere thema’s zijn volledig vervallen en de codes ervan zijn onder </w:t>
      </w:r>
      <w:r w:rsidR="00884A2C">
        <w:rPr>
          <w:sz w:val="22"/>
          <w:szCs w:val="22"/>
        </w:rPr>
        <w:t>gebracht</w:t>
      </w:r>
      <w:r>
        <w:rPr>
          <w:sz w:val="22"/>
          <w:szCs w:val="22"/>
        </w:rPr>
        <w:t xml:space="preserve"> bij andere thema’s. Hierbij zijn alle thema’s gepakt van elke focusgroepen. Deze fase vloeide over in het definitief benoemen en definiëren van de thema’s </w:t>
      </w:r>
      <w:sdt>
        <w:sdtPr>
          <w:rPr>
            <w:sz w:val="22"/>
            <w:szCs w:val="22"/>
          </w:rPr>
          <w:id w:val="-783505348"/>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Pr>
          <w:sz w:val="22"/>
          <w:szCs w:val="22"/>
        </w:rPr>
        <w:t>. Uiteindelijk vormden de thema’s samen het verhaal dat antwoord gaf op de onderzoeksdeelvraag. Dit antwoord is beschreven in de conclusie van het deelonderzoek. De conclusie zelf is meegenomen voor het beantwoorden van de probleemstelling van het praktijkonderzoek afstuderen.</w:t>
      </w:r>
    </w:p>
    <w:p w14:paraId="7CB24CED" w14:textId="77777777" w:rsidR="00A7478D" w:rsidRDefault="00A7478D">
      <w:pPr>
        <w:rPr>
          <w:rFonts w:asciiTheme="majorHAnsi" w:eastAsiaTheme="majorEastAsia" w:hAnsiTheme="majorHAnsi" w:cstheme="majorBidi"/>
          <w:b/>
          <w:bCs/>
          <w:color w:val="4F81BD" w:themeColor="accent1"/>
          <w:sz w:val="26"/>
          <w:szCs w:val="26"/>
        </w:rPr>
      </w:pPr>
      <w:bookmarkStart w:id="111" w:name="_Toc288213399"/>
      <w:r>
        <w:rPr>
          <w:sz w:val="26"/>
          <w:szCs w:val="26"/>
        </w:rPr>
        <w:br w:type="page"/>
      </w:r>
    </w:p>
    <w:p w14:paraId="5F3E1908" w14:textId="77777777" w:rsidR="007F1FBF" w:rsidRPr="00744CAC" w:rsidRDefault="007F1FBF" w:rsidP="007F1FBF">
      <w:pPr>
        <w:pStyle w:val="Kop3"/>
        <w:rPr>
          <w:sz w:val="26"/>
          <w:szCs w:val="26"/>
        </w:rPr>
      </w:pPr>
      <w:bookmarkStart w:id="112" w:name="_Toc423083245"/>
      <w:r w:rsidRPr="00744CAC">
        <w:rPr>
          <w:sz w:val="26"/>
          <w:szCs w:val="26"/>
        </w:rPr>
        <w:lastRenderedPageBreak/>
        <w:t>2.3.5. Kwaliteitswaarborging</w:t>
      </w:r>
      <w:bookmarkEnd w:id="111"/>
      <w:bookmarkEnd w:id="112"/>
    </w:p>
    <w:p w14:paraId="6C532856" w14:textId="77777777" w:rsidR="00C8494A" w:rsidRPr="00E716FA" w:rsidRDefault="00C8494A" w:rsidP="00C8494A">
      <w:r>
        <w:rPr>
          <w:sz w:val="22"/>
          <w:szCs w:val="22"/>
        </w:rPr>
        <w:t>Voor dit deelonderzoek is er gebruik gemaakt van focusgroepen.</w:t>
      </w:r>
      <w:r>
        <w:t xml:space="preserve"> </w:t>
      </w:r>
      <w:r>
        <w:rPr>
          <w:sz w:val="22"/>
          <w:szCs w:val="22"/>
        </w:rPr>
        <w:t>Na elke focusgroep is er gereflecteerd op het functioneren van Myrthe Pronk als leider van de focusgroep. Ook werd er gekeken of Myrthe Pronk ergens de resultaten uit de focusgroep had beïnvloed, bijvoorbeeld door suggesties te geven. Hierdoor werd de verifieerbaarheid van dit deelonderzoek vergroot</w:t>
      </w:r>
      <w:sdt>
        <w:sdtPr>
          <w:rPr>
            <w:sz w:val="22"/>
            <w:szCs w:val="22"/>
          </w:rPr>
          <w:id w:val="-189465997"/>
          <w:citation/>
        </w:sdtPr>
        <w:sdtEndPr/>
        <w:sdtContent>
          <w:r w:rsidR="00880F5A">
            <w:rPr>
              <w:sz w:val="22"/>
              <w:szCs w:val="22"/>
            </w:rPr>
            <w:fldChar w:fldCharType="begin"/>
          </w:r>
          <w:r w:rsidRPr="00271057">
            <w:rPr>
              <w:sz w:val="22"/>
              <w:szCs w:val="22"/>
            </w:rPr>
            <w:instrText xml:space="preserve"> CITATION van12 \l 1033 </w:instrText>
          </w:r>
          <w:r w:rsidR="00880F5A">
            <w:rPr>
              <w:sz w:val="22"/>
              <w:szCs w:val="22"/>
            </w:rPr>
            <w:fldChar w:fldCharType="separate"/>
          </w:r>
          <w:r w:rsidR="004A7F0F">
            <w:rPr>
              <w:noProof/>
              <w:sz w:val="22"/>
              <w:szCs w:val="22"/>
            </w:rPr>
            <w:t xml:space="preserve"> </w:t>
          </w:r>
          <w:r w:rsidR="004A7F0F" w:rsidRPr="004A7F0F">
            <w:rPr>
              <w:noProof/>
              <w:sz w:val="22"/>
              <w:szCs w:val="22"/>
            </w:rPr>
            <w:t>(van der Lyke &amp; Proot, 2012)</w:t>
          </w:r>
          <w:r w:rsidR="00880F5A">
            <w:rPr>
              <w:sz w:val="22"/>
              <w:szCs w:val="22"/>
            </w:rPr>
            <w:fldChar w:fldCharType="end"/>
          </w:r>
        </w:sdtContent>
      </w:sdt>
      <w:r>
        <w:rPr>
          <w:sz w:val="22"/>
          <w:szCs w:val="22"/>
        </w:rPr>
        <w:t>.</w:t>
      </w:r>
    </w:p>
    <w:p w14:paraId="4D3F62AD" w14:textId="77777777" w:rsidR="00C8494A" w:rsidRDefault="00C8494A" w:rsidP="00C8494A">
      <w:pPr>
        <w:rPr>
          <w:sz w:val="22"/>
          <w:szCs w:val="22"/>
        </w:rPr>
      </w:pPr>
    </w:p>
    <w:p w14:paraId="13B9755F" w14:textId="77777777" w:rsidR="00C8494A" w:rsidRDefault="00C8494A" w:rsidP="00C8494A">
      <w:pPr>
        <w:rPr>
          <w:sz w:val="22"/>
          <w:szCs w:val="22"/>
        </w:rPr>
      </w:pPr>
      <w:r>
        <w:rPr>
          <w:sz w:val="22"/>
          <w:szCs w:val="22"/>
        </w:rPr>
        <w:t>Om de geloofwaardigheid van dit deelonderzoek te vergroten werd er gebruik gemaakt van member check en constante vergelijking. Member</w:t>
      </w:r>
      <w:r w:rsidR="00884A2C">
        <w:rPr>
          <w:sz w:val="22"/>
          <w:szCs w:val="22"/>
        </w:rPr>
        <w:t xml:space="preserve"> </w:t>
      </w:r>
      <w:r>
        <w:rPr>
          <w:sz w:val="22"/>
          <w:szCs w:val="22"/>
        </w:rPr>
        <w:t>check houdt in dat de deelnemer wordt betrokken bij de resultaten van het onderzoek</w:t>
      </w:r>
      <w:sdt>
        <w:sdtPr>
          <w:rPr>
            <w:sz w:val="22"/>
            <w:szCs w:val="22"/>
          </w:rPr>
          <w:id w:val="1213469657"/>
          <w:citation/>
        </w:sdtPr>
        <w:sdtEndPr/>
        <w:sdtContent>
          <w:r w:rsidR="00880F5A">
            <w:rPr>
              <w:sz w:val="22"/>
              <w:szCs w:val="22"/>
            </w:rPr>
            <w:fldChar w:fldCharType="begin"/>
          </w:r>
          <w:r w:rsidRPr="00271057">
            <w:rPr>
              <w:sz w:val="22"/>
              <w:szCs w:val="22"/>
            </w:rPr>
            <w:instrText xml:space="preserve"> CITATION van12 \l 1033 </w:instrText>
          </w:r>
          <w:r w:rsidR="00880F5A">
            <w:rPr>
              <w:sz w:val="22"/>
              <w:szCs w:val="22"/>
            </w:rPr>
            <w:fldChar w:fldCharType="separate"/>
          </w:r>
          <w:r w:rsidR="004A7F0F">
            <w:rPr>
              <w:noProof/>
              <w:sz w:val="22"/>
              <w:szCs w:val="22"/>
            </w:rPr>
            <w:t xml:space="preserve"> </w:t>
          </w:r>
          <w:r w:rsidR="004A7F0F" w:rsidRPr="004A7F0F">
            <w:rPr>
              <w:noProof/>
              <w:sz w:val="22"/>
              <w:szCs w:val="22"/>
            </w:rPr>
            <w:t>(van der Lyke &amp; Proot, 2012)</w:t>
          </w:r>
          <w:r w:rsidR="00880F5A">
            <w:rPr>
              <w:sz w:val="22"/>
              <w:szCs w:val="22"/>
            </w:rPr>
            <w:fldChar w:fldCharType="end"/>
          </w:r>
        </w:sdtContent>
      </w:sdt>
      <w:r>
        <w:rPr>
          <w:sz w:val="22"/>
          <w:szCs w:val="22"/>
        </w:rPr>
        <w:t xml:space="preserve">. Dit is gedaan door aan het eind van iedere focusgroep een samenvatting </w:t>
      </w:r>
      <w:r w:rsidR="00884A2C">
        <w:rPr>
          <w:sz w:val="22"/>
          <w:szCs w:val="22"/>
        </w:rPr>
        <w:t xml:space="preserve">te </w:t>
      </w:r>
      <w:r>
        <w:rPr>
          <w:sz w:val="22"/>
          <w:szCs w:val="22"/>
        </w:rPr>
        <w:t xml:space="preserve">geven met de inzichten die uit de focusgroep naar voren waren gekomen. Dit is voorgelegd aan de deelnemers met de vraag of zij zich hierin konden vinden. Hierdoor kregen de deelnemers </w:t>
      </w:r>
      <w:r w:rsidRPr="003B0989">
        <w:rPr>
          <w:sz w:val="22"/>
          <w:szCs w:val="22"/>
        </w:rPr>
        <w:t>de mogelijkheid om aan te geven wat goed is geïnterpreteerd en wat</w:t>
      </w:r>
      <w:r>
        <w:rPr>
          <w:sz w:val="22"/>
          <w:szCs w:val="22"/>
        </w:rPr>
        <w:t xml:space="preserve"> anders bedoeld</w:t>
      </w:r>
      <w:r w:rsidRPr="003B0989">
        <w:rPr>
          <w:sz w:val="22"/>
          <w:szCs w:val="22"/>
        </w:rPr>
        <w:t xml:space="preserve"> </w:t>
      </w:r>
      <w:r>
        <w:rPr>
          <w:sz w:val="22"/>
          <w:szCs w:val="22"/>
        </w:rPr>
        <w:t>was.</w:t>
      </w:r>
    </w:p>
    <w:p w14:paraId="4CD86DEA" w14:textId="77777777" w:rsidR="00C8494A" w:rsidRDefault="00C8494A" w:rsidP="00C8494A">
      <w:pPr>
        <w:rPr>
          <w:sz w:val="22"/>
          <w:szCs w:val="22"/>
        </w:rPr>
      </w:pPr>
      <w:r>
        <w:rPr>
          <w:sz w:val="22"/>
          <w:szCs w:val="22"/>
        </w:rPr>
        <w:t xml:space="preserve">Constante vergelijking is het principe van het vergelijken van nieuwe inzichten met de vorige focusgroep(en) </w:t>
      </w:r>
      <w:sdt>
        <w:sdtPr>
          <w:rPr>
            <w:sz w:val="22"/>
            <w:szCs w:val="22"/>
          </w:rPr>
          <w:id w:val="1268585037"/>
          <w:citation/>
        </w:sdtPr>
        <w:sdtEndPr/>
        <w:sdtContent>
          <w:r w:rsidR="00880F5A">
            <w:rPr>
              <w:sz w:val="22"/>
              <w:szCs w:val="22"/>
            </w:rPr>
            <w:fldChar w:fldCharType="begin"/>
          </w:r>
          <w:r w:rsidRPr="00271057">
            <w:rPr>
              <w:sz w:val="22"/>
              <w:szCs w:val="22"/>
            </w:rPr>
            <w:instrText xml:space="preserve"> CITATION van12 \l 1033 </w:instrText>
          </w:r>
          <w:r w:rsidR="00880F5A">
            <w:rPr>
              <w:sz w:val="22"/>
              <w:szCs w:val="22"/>
            </w:rPr>
            <w:fldChar w:fldCharType="separate"/>
          </w:r>
          <w:r w:rsidR="004A7F0F" w:rsidRPr="004A7F0F">
            <w:rPr>
              <w:noProof/>
              <w:sz w:val="22"/>
              <w:szCs w:val="22"/>
            </w:rPr>
            <w:t>(van der Lyke &amp; Proot, 2012)</w:t>
          </w:r>
          <w:r w:rsidR="00880F5A">
            <w:rPr>
              <w:sz w:val="22"/>
              <w:szCs w:val="22"/>
            </w:rPr>
            <w:fldChar w:fldCharType="end"/>
          </w:r>
        </w:sdtContent>
      </w:sdt>
      <w:r>
        <w:rPr>
          <w:sz w:val="22"/>
          <w:szCs w:val="22"/>
        </w:rPr>
        <w:t>. Dit vindt men terug bij de data-analyse</w:t>
      </w:r>
      <w:r w:rsidR="00884A2C">
        <w:rPr>
          <w:sz w:val="22"/>
          <w:szCs w:val="22"/>
        </w:rPr>
        <w:t xml:space="preserve"> met het herzien van de thema's.</w:t>
      </w:r>
    </w:p>
    <w:p w14:paraId="25FD90E3" w14:textId="77777777" w:rsidR="00C8494A" w:rsidRDefault="00C8494A" w:rsidP="00C8494A">
      <w:pPr>
        <w:rPr>
          <w:sz w:val="22"/>
          <w:szCs w:val="22"/>
        </w:rPr>
      </w:pPr>
    </w:p>
    <w:p w14:paraId="0BAC1701" w14:textId="77777777" w:rsidR="00C8494A" w:rsidRDefault="00C8494A" w:rsidP="00C8494A">
      <w:pPr>
        <w:rPr>
          <w:sz w:val="22"/>
          <w:szCs w:val="22"/>
        </w:rPr>
      </w:pPr>
      <w:r>
        <w:rPr>
          <w:sz w:val="22"/>
          <w:szCs w:val="22"/>
        </w:rPr>
        <w:t>In dit deelonderzoek is er gebruik gemaakt van thick description om de verplaatsbaarheid te vergroten. Hierbij beschrijft de onderzoeker de context waarbinnen het onderzoek heeft plaatsgevonden en de deelnemers. Hierdoor kan de lezer beoordelen of dit deelonderzoek ook in andere situaties bruikbaar is</w:t>
      </w:r>
      <w:sdt>
        <w:sdtPr>
          <w:rPr>
            <w:sz w:val="22"/>
            <w:szCs w:val="22"/>
          </w:rPr>
          <w:id w:val="-883565482"/>
          <w:citation/>
        </w:sdtPr>
        <w:sdtEndPr/>
        <w:sdtContent>
          <w:r w:rsidR="00880F5A">
            <w:rPr>
              <w:sz w:val="22"/>
              <w:szCs w:val="22"/>
            </w:rPr>
            <w:fldChar w:fldCharType="begin"/>
          </w:r>
          <w:r w:rsidRPr="00271057">
            <w:rPr>
              <w:sz w:val="22"/>
              <w:szCs w:val="22"/>
            </w:rPr>
            <w:instrText xml:space="preserve"> CITATION van12 \l 1033 </w:instrText>
          </w:r>
          <w:r w:rsidR="00880F5A">
            <w:rPr>
              <w:sz w:val="22"/>
              <w:szCs w:val="22"/>
            </w:rPr>
            <w:fldChar w:fldCharType="separate"/>
          </w:r>
          <w:r w:rsidR="004A7F0F">
            <w:rPr>
              <w:noProof/>
              <w:sz w:val="22"/>
              <w:szCs w:val="22"/>
            </w:rPr>
            <w:t xml:space="preserve"> </w:t>
          </w:r>
          <w:r w:rsidR="004A7F0F" w:rsidRPr="004A7F0F">
            <w:rPr>
              <w:noProof/>
              <w:sz w:val="22"/>
              <w:szCs w:val="22"/>
            </w:rPr>
            <w:t>(van der Lyke &amp; Proot, 2012)</w:t>
          </w:r>
          <w:r w:rsidR="00880F5A">
            <w:rPr>
              <w:sz w:val="22"/>
              <w:szCs w:val="22"/>
            </w:rPr>
            <w:fldChar w:fldCharType="end"/>
          </w:r>
        </w:sdtContent>
      </w:sdt>
      <w:r>
        <w:rPr>
          <w:sz w:val="22"/>
          <w:szCs w:val="22"/>
        </w:rPr>
        <w:t xml:space="preserve">. </w:t>
      </w:r>
    </w:p>
    <w:p w14:paraId="63FB403A" w14:textId="77777777" w:rsidR="00C8494A" w:rsidRDefault="00C8494A" w:rsidP="00C8494A">
      <w:pPr>
        <w:rPr>
          <w:sz w:val="22"/>
          <w:szCs w:val="22"/>
        </w:rPr>
      </w:pPr>
    </w:p>
    <w:p w14:paraId="38DBDA1F" w14:textId="77777777" w:rsidR="0007633D" w:rsidRDefault="00C8494A" w:rsidP="00C8494A">
      <w:pPr>
        <w:rPr>
          <w:sz w:val="22"/>
          <w:szCs w:val="22"/>
        </w:rPr>
      </w:pPr>
      <w:r>
        <w:rPr>
          <w:sz w:val="22"/>
          <w:szCs w:val="22"/>
        </w:rPr>
        <w:t>Door de reflectie, member check en transparant werken (alles goed beschrijven) is ook de plausibiliteit van dit deelonderzoek vergroot. Het gebruik van video-opnames en het letterlijk uittypen van de focusgroepen vergrootte de plausibiliteit op het gebied van hoe consistent de bevindingen en gegevens waren</w:t>
      </w:r>
      <w:sdt>
        <w:sdtPr>
          <w:rPr>
            <w:sz w:val="22"/>
            <w:szCs w:val="22"/>
          </w:rPr>
          <w:id w:val="537020287"/>
          <w:citation/>
        </w:sdtPr>
        <w:sdtEndPr/>
        <w:sdtContent>
          <w:r w:rsidR="00880F5A">
            <w:rPr>
              <w:sz w:val="22"/>
              <w:szCs w:val="22"/>
            </w:rPr>
            <w:fldChar w:fldCharType="begin"/>
          </w:r>
          <w:r w:rsidRPr="00271057">
            <w:rPr>
              <w:sz w:val="22"/>
              <w:szCs w:val="22"/>
            </w:rPr>
            <w:instrText xml:space="preserve"> CITATION van12 \l 1033 </w:instrText>
          </w:r>
          <w:r w:rsidR="00880F5A">
            <w:rPr>
              <w:sz w:val="22"/>
              <w:szCs w:val="22"/>
            </w:rPr>
            <w:fldChar w:fldCharType="separate"/>
          </w:r>
          <w:r w:rsidR="004A7F0F">
            <w:rPr>
              <w:noProof/>
              <w:sz w:val="22"/>
              <w:szCs w:val="22"/>
            </w:rPr>
            <w:t xml:space="preserve"> </w:t>
          </w:r>
          <w:r w:rsidR="004A7F0F" w:rsidRPr="004A7F0F">
            <w:rPr>
              <w:noProof/>
              <w:sz w:val="22"/>
              <w:szCs w:val="22"/>
            </w:rPr>
            <w:t>(van der Lyke &amp; Proot, 2012)</w:t>
          </w:r>
          <w:r w:rsidR="00880F5A">
            <w:rPr>
              <w:sz w:val="22"/>
              <w:szCs w:val="22"/>
            </w:rPr>
            <w:fldChar w:fldCharType="end"/>
          </w:r>
        </w:sdtContent>
      </w:sdt>
      <w:r>
        <w:rPr>
          <w:sz w:val="22"/>
          <w:szCs w:val="22"/>
        </w:rPr>
        <w:t>.</w:t>
      </w:r>
    </w:p>
    <w:p w14:paraId="654BA410" w14:textId="77777777" w:rsidR="00FA6C3F" w:rsidRDefault="00FA6C3F" w:rsidP="004B0DE2">
      <w:pPr>
        <w:rPr>
          <w:sz w:val="22"/>
          <w:szCs w:val="22"/>
        </w:rPr>
      </w:pPr>
    </w:p>
    <w:p w14:paraId="21E1DA9F" w14:textId="77777777" w:rsidR="00842C26" w:rsidRDefault="00842C26" w:rsidP="004B0DE2">
      <w:pPr>
        <w:rPr>
          <w:sz w:val="22"/>
          <w:szCs w:val="22"/>
        </w:rPr>
      </w:pPr>
    </w:p>
    <w:p w14:paraId="708CD34F" w14:textId="77777777" w:rsidR="004B0DE2" w:rsidRPr="004B0DE2" w:rsidRDefault="004B0DE2" w:rsidP="004B0DE2">
      <w:pPr>
        <w:rPr>
          <w:sz w:val="22"/>
          <w:szCs w:val="22"/>
        </w:rPr>
      </w:pPr>
    </w:p>
    <w:p w14:paraId="65937DD3" w14:textId="77777777" w:rsidR="00FA6C3F" w:rsidRDefault="00FA6C3F" w:rsidP="00817FD2">
      <w:pPr>
        <w:pStyle w:val="Kop2"/>
        <w:rPr>
          <w:b w:val="0"/>
          <w:color w:val="1F497D" w:themeColor="text2"/>
          <w:sz w:val="30"/>
          <w:szCs w:val="30"/>
        </w:rPr>
      </w:pPr>
      <w:r>
        <w:rPr>
          <w:b w:val="0"/>
          <w:color w:val="1F497D" w:themeColor="text2"/>
          <w:sz w:val="30"/>
          <w:szCs w:val="30"/>
        </w:rPr>
        <w:br w:type="page"/>
      </w:r>
    </w:p>
    <w:p w14:paraId="664EF8DE" w14:textId="77777777" w:rsidR="007F1FBF" w:rsidRPr="00DE5DED" w:rsidRDefault="003855C2" w:rsidP="007F1FBF">
      <w:pPr>
        <w:pStyle w:val="Kop2"/>
        <w:rPr>
          <w:b w:val="0"/>
          <w:color w:val="17365D" w:themeColor="text2" w:themeShade="BF"/>
          <w:sz w:val="30"/>
          <w:szCs w:val="30"/>
        </w:rPr>
      </w:pPr>
      <w:bookmarkStart w:id="113" w:name="_Toc288213400"/>
      <w:bookmarkStart w:id="114" w:name="_Toc423083246"/>
      <w:r>
        <w:rPr>
          <w:b w:val="0"/>
          <w:color w:val="17365D" w:themeColor="text2" w:themeShade="BF"/>
          <w:sz w:val="30"/>
          <w:szCs w:val="30"/>
        </w:rPr>
        <w:lastRenderedPageBreak/>
        <w:t>2.4. I</w:t>
      </w:r>
      <w:r w:rsidR="007F1FBF" w:rsidRPr="00DE5DED">
        <w:rPr>
          <w:b w:val="0"/>
          <w:color w:val="17365D" w:themeColor="text2" w:themeShade="BF"/>
          <w:sz w:val="30"/>
          <w:szCs w:val="30"/>
        </w:rPr>
        <w:t>nterviews</w:t>
      </w:r>
      <w:bookmarkEnd w:id="113"/>
      <w:bookmarkEnd w:id="114"/>
    </w:p>
    <w:p w14:paraId="7EAE4818" w14:textId="77777777" w:rsidR="00B94C3F" w:rsidRPr="00691FFC" w:rsidRDefault="00B94C3F" w:rsidP="00B94C3F">
      <w:pPr>
        <w:rPr>
          <w:sz w:val="22"/>
          <w:szCs w:val="22"/>
        </w:rPr>
      </w:pPr>
      <w:bookmarkStart w:id="115" w:name="_Toc288213401"/>
      <w:r w:rsidRPr="00691FFC">
        <w:rPr>
          <w:sz w:val="22"/>
          <w:szCs w:val="22"/>
        </w:rPr>
        <w:t xml:space="preserve">Deze paragraaf gaat over het deelonderzoek welke Gabriëlle Wilmsen </w:t>
      </w:r>
      <w:r>
        <w:rPr>
          <w:sz w:val="22"/>
          <w:szCs w:val="22"/>
        </w:rPr>
        <w:t>heeft uitgevoerd.</w:t>
      </w:r>
      <w:r>
        <w:rPr>
          <w:sz w:val="22"/>
          <w:szCs w:val="22"/>
        </w:rPr>
        <w:br/>
        <w:t>D</w:t>
      </w:r>
      <w:r w:rsidRPr="00691FFC">
        <w:rPr>
          <w:sz w:val="22"/>
          <w:szCs w:val="22"/>
        </w:rPr>
        <w:t xml:space="preserve">eelvraag vijf en zes </w:t>
      </w:r>
      <w:r>
        <w:rPr>
          <w:sz w:val="22"/>
          <w:szCs w:val="22"/>
        </w:rPr>
        <w:t xml:space="preserve">worden hieronder </w:t>
      </w:r>
      <w:r w:rsidRPr="00691FFC">
        <w:rPr>
          <w:sz w:val="22"/>
          <w:szCs w:val="22"/>
        </w:rPr>
        <w:t xml:space="preserve">beantwoord. Er wordt beschreven hoe dit deelonderzoek eruit </w:t>
      </w:r>
      <w:r>
        <w:rPr>
          <w:sz w:val="22"/>
          <w:szCs w:val="22"/>
        </w:rPr>
        <w:t>zag</w:t>
      </w:r>
      <w:r w:rsidRPr="00691FFC">
        <w:rPr>
          <w:sz w:val="22"/>
          <w:szCs w:val="22"/>
        </w:rPr>
        <w:t>.</w:t>
      </w:r>
    </w:p>
    <w:p w14:paraId="7F10ACB0" w14:textId="77777777" w:rsidR="007F1FBF" w:rsidRPr="00744CAC" w:rsidRDefault="007F1FBF" w:rsidP="007F1FBF">
      <w:pPr>
        <w:pStyle w:val="Kop3"/>
        <w:rPr>
          <w:sz w:val="26"/>
          <w:szCs w:val="26"/>
        </w:rPr>
      </w:pPr>
      <w:bookmarkStart w:id="116" w:name="_Toc423083247"/>
      <w:r>
        <w:rPr>
          <w:sz w:val="26"/>
          <w:szCs w:val="26"/>
        </w:rPr>
        <w:t>2.4</w:t>
      </w:r>
      <w:r w:rsidRPr="00744CAC">
        <w:rPr>
          <w:sz w:val="26"/>
          <w:szCs w:val="26"/>
        </w:rPr>
        <w:t>.1. Vraagstelling en onderzoeksbenadering</w:t>
      </w:r>
      <w:bookmarkEnd w:id="115"/>
      <w:bookmarkEnd w:id="116"/>
    </w:p>
    <w:p w14:paraId="3DBDD266" w14:textId="77777777" w:rsidR="00B94C3F" w:rsidRPr="00BF106B" w:rsidRDefault="00B94C3F" w:rsidP="00B94C3F">
      <w:pPr>
        <w:rPr>
          <w:sz w:val="22"/>
          <w:szCs w:val="22"/>
        </w:rPr>
      </w:pPr>
      <w:r w:rsidRPr="008A2ABC">
        <w:rPr>
          <w:sz w:val="22"/>
          <w:szCs w:val="22"/>
        </w:rPr>
        <w:t xml:space="preserve">De </w:t>
      </w:r>
      <w:r w:rsidRPr="00BF106B">
        <w:rPr>
          <w:sz w:val="22"/>
          <w:szCs w:val="22"/>
        </w:rPr>
        <w:t xml:space="preserve">twee onderzoeksvragen die beantwoord </w:t>
      </w:r>
      <w:r>
        <w:rPr>
          <w:sz w:val="22"/>
          <w:szCs w:val="22"/>
        </w:rPr>
        <w:t>zijn</w:t>
      </w:r>
      <w:r w:rsidRPr="00BF106B">
        <w:rPr>
          <w:sz w:val="22"/>
          <w:szCs w:val="22"/>
        </w:rPr>
        <w:t xml:space="preserve"> in dit deelonderzoek zijn:</w:t>
      </w:r>
    </w:p>
    <w:p w14:paraId="363D73A3" w14:textId="77777777" w:rsidR="00B94C3F" w:rsidRPr="00BF106B" w:rsidRDefault="00B94C3F" w:rsidP="00B94C3F">
      <w:pPr>
        <w:rPr>
          <w:sz w:val="22"/>
          <w:szCs w:val="22"/>
        </w:rPr>
      </w:pPr>
    </w:p>
    <w:p w14:paraId="6E8A1339" w14:textId="77777777" w:rsidR="00B94C3F" w:rsidRPr="007358EF" w:rsidRDefault="00B94C3F" w:rsidP="00EB527D">
      <w:pPr>
        <w:numPr>
          <w:ilvl w:val="0"/>
          <w:numId w:val="9"/>
        </w:numPr>
        <w:rPr>
          <w:i/>
          <w:sz w:val="22"/>
          <w:szCs w:val="22"/>
        </w:rPr>
      </w:pPr>
      <w:r w:rsidRPr="00BF106B">
        <w:rPr>
          <w:i/>
          <w:sz w:val="22"/>
          <w:szCs w:val="22"/>
        </w:rPr>
        <w:t xml:space="preserve">Met </w:t>
      </w:r>
      <w:r w:rsidRPr="007358EF">
        <w:rPr>
          <w:i/>
          <w:sz w:val="22"/>
          <w:szCs w:val="22"/>
        </w:rPr>
        <w:t xml:space="preserve">welke technologische hulpmiddelen, die de eigen zelfredzaamheid en zelfregie kunnen ondersteunen, zijn de cliënten van de thuiszorgteams </w:t>
      </w:r>
      <w:r w:rsidR="0027721E">
        <w:rPr>
          <w:i/>
          <w:sz w:val="22"/>
          <w:szCs w:val="22"/>
        </w:rPr>
        <w:t>A</w:t>
      </w:r>
      <w:r w:rsidRPr="007358EF">
        <w:rPr>
          <w:i/>
          <w:sz w:val="22"/>
          <w:szCs w:val="22"/>
        </w:rPr>
        <w:t xml:space="preserve"> en </w:t>
      </w:r>
      <w:r w:rsidR="0027721E">
        <w:rPr>
          <w:i/>
          <w:sz w:val="22"/>
          <w:szCs w:val="22"/>
        </w:rPr>
        <w:t>B</w:t>
      </w:r>
      <w:r w:rsidRPr="007358EF">
        <w:rPr>
          <w:i/>
          <w:sz w:val="22"/>
          <w:szCs w:val="22"/>
        </w:rPr>
        <w:t xml:space="preserve"> van de </w:t>
      </w:r>
      <w:r w:rsidR="0027721E">
        <w:rPr>
          <w:i/>
          <w:sz w:val="22"/>
          <w:szCs w:val="22"/>
        </w:rPr>
        <w:t>X</w:t>
      </w:r>
      <w:r w:rsidRPr="007358EF">
        <w:rPr>
          <w:i/>
          <w:sz w:val="22"/>
          <w:szCs w:val="22"/>
        </w:rPr>
        <w:t xml:space="preserve"> bekend?</w:t>
      </w:r>
    </w:p>
    <w:p w14:paraId="421057D6" w14:textId="77777777" w:rsidR="00B94C3F" w:rsidRPr="00BF106B" w:rsidRDefault="00B94C3F" w:rsidP="00EB527D">
      <w:pPr>
        <w:numPr>
          <w:ilvl w:val="0"/>
          <w:numId w:val="9"/>
        </w:numPr>
        <w:rPr>
          <w:i/>
          <w:sz w:val="22"/>
          <w:szCs w:val="22"/>
        </w:rPr>
      </w:pPr>
      <w:r w:rsidRPr="007358EF">
        <w:rPr>
          <w:i/>
          <w:sz w:val="22"/>
          <w:szCs w:val="22"/>
        </w:rPr>
        <w:t xml:space="preserve">In welke concrete zorgsituaties is, volgens de cliënten van de thuiszorgteams </w:t>
      </w:r>
      <w:r w:rsidR="0027721E">
        <w:rPr>
          <w:i/>
          <w:sz w:val="22"/>
          <w:szCs w:val="22"/>
        </w:rPr>
        <w:t>A</w:t>
      </w:r>
      <w:r w:rsidRPr="007358EF">
        <w:rPr>
          <w:i/>
          <w:sz w:val="22"/>
          <w:szCs w:val="22"/>
        </w:rPr>
        <w:t xml:space="preserve"> en </w:t>
      </w:r>
      <w:r w:rsidR="0027721E">
        <w:rPr>
          <w:i/>
          <w:sz w:val="22"/>
          <w:szCs w:val="22"/>
        </w:rPr>
        <w:t>B</w:t>
      </w:r>
      <w:r w:rsidRPr="007358EF">
        <w:rPr>
          <w:i/>
          <w:sz w:val="22"/>
          <w:szCs w:val="22"/>
        </w:rPr>
        <w:t xml:space="preserve"> van het </w:t>
      </w:r>
      <w:r w:rsidR="0027721E">
        <w:rPr>
          <w:i/>
          <w:sz w:val="22"/>
          <w:szCs w:val="22"/>
        </w:rPr>
        <w:t>X</w:t>
      </w:r>
      <w:r w:rsidRPr="007358EF">
        <w:rPr>
          <w:i/>
          <w:sz w:val="22"/>
          <w:szCs w:val="22"/>
        </w:rPr>
        <w:t>, behoefte aan ondersteuning van de eigen zelfredzaamheid en/of zelfregie</w:t>
      </w:r>
      <w:r w:rsidRPr="00BF106B">
        <w:rPr>
          <w:i/>
          <w:sz w:val="22"/>
          <w:szCs w:val="22"/>
        </w:rPr>
        <w:t>?</w:t>
      </w:r>
    </w:p>
    <w:p w14:paraId="08067667" w14:textId="77777777" w:rsidR="00B94C3F" w:rsidRPr="00BF106B" w:rsidRDefault="00B94C3F" w:rsidP="00B94C3F">
      <w:pPr>
        <w:rPr>
          <w:sz w:val="22"/>
          <w:szCs w:val="22"/>
        </w:rPr>
      </w:pPr>
    </w:p>
    <w:p w14:paraId="7AF8EFBB" w14:textId="77777777" w:rsidR="00B94C3F" w:rsidRDefault="00B94C3F" w:rsidP="00B94C3F">
      <w:pPr>
        <w:rPr>
          <w:sz w:val="22"/>
          <w:szCs w:val="22"/>
        </w:rPr>
      </w:pPr>
      <w:r>
        <w:rPr>
          <w:sz w:val="22"/>
          <w:szCs w:val="22"/>
        </w:rPr>
        <w:t>Het doel van dit deelonderzoek wa</w:t>
      </w:r>
      <w:r w:rsidRPr="00BF106B">
        <w:rPr>
          <w:sz w:val="22"/>
          <w:szCs w:val="22"/>
        </w:rPr>
        <w:t xml:space="preserve">s: </w:t>
      </w:r>
    </w:p>
    <w:p w14:paraId="3B11E07B" w14:textId="77777777" w:rsidR="00B94C3F" w:rsidRPr="00BF106B" w:rsidRDefault="00B94C3F" w:rsidP="0019270C">
      <w:pPr>
        <w:rPr>
          <w:i/>
          <w:sz w:val="22"/>
          <w:szCs w:val="22"/>
        </w:rPr>
      </w:pPr>
      <w:r w:rsidRPr="00BF106B">
        <w:rPr>
          <w:i/>
          <w:sz w:val="22"/>
          <w:szCs w:val="22"/>
        </w:rPr>
        <w:t xml:space="preserve">Binnen vijf weken is geïnventariseerd in welke zorgsituaties technologische hulpmiddelen een uitkomst kunnen bieden volgens de cliënten van de thuiszorgteams </w:t>
      </w:r>
      <w:r w:rsidR="0027721E">
        <w:rPr>
          <w:i/>
          <w:sz w:val="22"/>
          <w:szCs w:val="22"/>
        </w:rPr>
        <w:t>A</w:t>
      </w:r>
      <w:r w:rsidRPr="00BF106B">
        <w:rPr>
          <w:i/>
          <w:sz w:val="22"/>
          <w:szCs w:val="22"/>
        </w:rPr>
        <w:t xml:space="preserve"> en </w:t>
      </w:r>
      <w:r w:rsidR="0027721E">
        <w:rPr>
          <w:i/>
          <w:sz w:val="22"/>
          <w:szCs w:val="22"/>
        </w:rPr>
        <w:t>B</w:t>
      </w:r>
      <w:r w:rsidRPr="00BF106B">
        <w:rPr>
          <w:i/>
          <w:sz w:val="22"/>
          <w:szCs w:val="22"/>
        </w:rPr>
        <w:t xml:space="preserve"> van de </w:t>
      </w:r>
      <w:r w:rsidR="0027721E">
        <w:rPr>
          <w:i/>
          <w:sz w:val="22"/>
          <w:szCs w:val="22"/>
        </w:rPr>
        <w:t>X</w:t>
      </w:r>
      <w:r w:rsidRPr="00BF106B">
        <w:rPr>
          <w:i/>
          <w:sz w:val="22"/>
          <w:szCs w:val="22"/>
        </w:rPr>
        <w:t>.</w:t>
      </w:r>
    </w:p>
    <w:p w14:paraId="37DD98CA" w14:textId="77777777" w:rsidR="00C5244F" w:rsidRDefault="00691FFC" w:rsidP="00E36DF4">
      <w:pPr>
        <w:rPr>
          <w:sz w:val="22"/>
          <w:szCs w:val="22"/>
        </w:rPr>
      </w:pPr>
      <w:r w:rsidRPr="00BF106B">
        <w:rPr>
          <w:sz w:val="22"/>
          <w:szCs w:val="22"/>
        </w:rPr>
        <w:br/>
      </w:r>
      <w:r w:rsidR="00B94C3F" w:rsidRPr="00BF106B">
        <w:rPr>
          <w:sz w:val="22"/>
          <w:szCs w:val="22"/>
        </w:rPr>
        <w:t xml:space="preserve">In dit deelonderzoek </w:t>
      </w:r>
      <w:r w:rsidR="00B94C3F">
        <w:rPr>
          <w:sz w:val="22"/>
          <w:szCs w:val="22"/>
        </w:rPr>
        <w:t>is er</w:t>
      </w:r>
      <w:r w:rsidR="00B94C3F" w:rsidRPr="00BF106B">
        <w:rPr>
          <w:sz w:val="22"/>
          <w:szCs w:val="22"/>
        </w:rPr>
        <w:t xml:space="preserve"> een inventarisatie gemaakt van zorgsituaties waarvan cliënten </w:t>
      </w:r>
      <w:r w:rsidR="00B94C3F">
        <w:rPr>
          <w:sz w:val="22"/>
          <w:szCs w:val="22"/>
        </w:rPr>
        <w:t>aangeven</w:t>
      </w:r>
      <w:r w:rsidR="00B94C3F" w:rsidRPr="00BF106B">
        <w:rPr>
          <w:sz w:val="22"/>
          <w:szCs w:val="22"/>
        </w:rPr>
        <w:t xml:space="preserve"> dat hierin </w:t>
      </w:r>
      <w:r w:rsidR="00B94C3F">
        <w:rPr>
          <w:sz w:val="22"/>
          <w:szCs w:val="22"/>
        </w:rPr>
        <w:t xml:space="preserve">behoefte is voor ondersteuning van </w:t>
      </w:r>
      <w:r w:rsidR="00B94C3F" w:rsidRPr="00BF106B">
        <w:rPr>
          <w:sz w:val="22"/>
          <w:szCs w:val="22"/>
        </w:rPr>
        <w:t xml:space="preserve">de eigen zelfredzaamheid en zelfregie. Tevens </w:t>
      </w:r>
      <w:r w:rsidR="00B94C3F">
        <w:rPr>
          <w:sz w:val="22"/>
          <w:szCs w:val="22"/>
        </w:rPr>
        <w:t xml:space="preserve">is er een </w:t>
      </w:r>
      <w:r w:rsidR="00B94C3F" w:rsidRPr="00BF106B">
        <w:rPr>
          <w:sz w:val="22"/>
          <w:szCs w:val="22"/>
        </w:rPr>
        <w:t xml:space="preserve">inventarisatie gemaakt van technologische hulpmiddelen waar cliënten bekend mee </w:t>
      </w:r>
      <w:r w:rsidR="00B94C3F">
        <w:rPr>
          <w:sz w:val="22"/>
          <w:szCs w:val="22"/>
        </w:rPr>
        <w:t>zijn</w:t>
      </w:r>
      <w:r w:rsidR="00B94C3F" w:rsidRPr="00BF106B">
        <w:rPr>
          <w:sz w:val="22"/>
          <w:szCs w:val="22"/>
        </w:rPr>
        <w:t xml:space="preserve">. In dit deelonderzoek </w:t>
      </w:r>
      <w:r w:rsidR="00B94C3F">
        <w:rPr>
          <w:sz w:val="22"/>
          <w:szCs w:val="22"/>
        </w:rPr>
        <w:t>draaide</w:t>
      </w:r>
      <w:r w:rsidR="00B94C3F" w:rsidRPr="00BF106B">
        <w:rPr>
          <w:sz w:val="22"/>
          <w:szCs w:val="22"/>
        </w:rPr>
        <w:t xml:space="preserve"> het om ervaringen, belevingen en wensen van de cliënten. Er </w:t>
      </w:r>
      <w:r w:rsidR="00B94C3F">
        <w:rPr>
          <w:sz w:val="22"/>
          <w:szCs w:val="22"/>
        </w:rPr>
        <w:t>is</w:t>
      </w:r>
      <w:r w:rsidR="00B94C3F" w:rsidRPr="00BF106B">
        <w:rPr>
          <w:sz w:val="22"/>
          <w:szCs w:val="22"/>
        </w:rPr>
        <w:t xml:space="preserve"> gevraagd hoe cliënten hun zorgverlening ervaren. Deze ervaringen, belevingen en wensen </w:t>
      </w:r>
      <w:r w:rsidR="00B94C3F">
        <w:rPr>
          <w:sz w:val="22"/>
          <w:szCs w:val="22"/>
        </w:rPr>
        <w:t>zijn</w:t>
      </w:r>
      <w:r w:rsidR="00B94C3F" w:rsidRPr="00BF106B">
        <w:rPr>
          <w:sz w:val="22"/>
          <w:szCs w:val="22"/>
        </w:rPr>
        <w:t xml:space="preserve"> beschreven, geïnterpreteerd e</w:t>
      </w:r>
      <w:r w:rsidR="00B94C3F">
        <w:rPr>
          <w:sz w:val="22"/>
          <w:szCs w:val="22"/>
        </w:rPr>
        <w:t>n verklaard. Door deze aanpak was</w:t>
      </w:r>
      <w:r w:rsidR="00B94C3F" w:rsidRPr="00BF106B">
        <w:rPr>
          <w:sz w:val="22"/>
          <w:szCs w:val="22"/>
        </w:rPr>
        <w:t xml:space="preserve"> dit een kwalitatief onderzoek</w:t>
      </w:r>
      <w:sdt>
        <w:sdtPr>
          <w:rPr>
            <w:sz w:val="22"/>
            <w:szCs w:val="22"/>
          </w:rPr>
          <w:id w:val="587338791"/>
          <w:citation/>
        </w:sdtPr>
        <w:sdtEndPr/>
        <w:sdtContent>
          <w:r w:rsidR="00880F5A" w:rsidRPr="00BF106B">
            <w:rPr>
              <w:sz w:val="22"/>
              <w:szCs w:val="22"/>
            </w:rPr>
            <w:fldChar w:fldCharType="begin"/>
          </w:r>
          <w:r w:rsidR="00B94C3F" w:rsidRPr="00BF106B">
            <w:rPr>
              <w:sz w:val="22"/>
              <w:szCs w:val="22"/>
            </w:rPr>
            <w:instrText xml:space="preserve"> CITATION Boe09 \t  \l 1043  </w:instrText>
          </w:r>
          <w:r w:rsidR="00880F5A" w:rsidRPr="00BF106B">
            <w:rPr>
              <w:sz w:val="22"/>
              <w:szCs w:val="22"/>
            </w:rPr>
            <w:fldChar w:fldCharType="separate"/>
          </w:r>
          <w:r w:rsidR="004A7F0F">
            <w:rPr>
              <w:noProof/>
              <w:sz w:val="22"/>
              <w:szCs w:val="22"/>
            </w:rPr>
            <w:t xml:space="preserve"> </w:t>
          </w:r>
          <w:r w:rsidR="004A7F0F" w:rsidRPr="004A7F0F">
            <w:rPr>
              <w:noProof/>
              <w:sz w:val="22"/>
              <w:szCs w:val="22"/>
            </w:rPr>
            <w:t>(Boeije, 2009)</w:t>
          </w:r>
          <w:r w:rsidR="00880F5A" w:rsidRPr="00BF106B">
            <w:rPr>
              <w:sz w:val="22"/>
              <w:szCs w:val="22"/>
            </w:rPr>
            <w:fldChar w:fldCharType="end"/>
          </w:r>
        </w:sdtContent>
      </w:sdt>
      <w:r w:rsidR="00B94C3F" w:rsidRPr="00BF106B">
        <w:rPr>
          <w:sz w:val="22"/>
          <w:szCs w:val="22"/>
        </w:rPr>
        <w:t xml:space="preserve">. </w:t>
      </w:r>
      <w:r w:rsidR="00E36DF4">
        <w:rPr>
          <w:sz w:val="22"/>
          <w:szCs w:val="22"/>
        </w:rPr>
        <w:t>Naast dit kwalitatieve onderzoek hadden de twee deelvragen een ander karakter. Deelvraag vijf onderzoekt welke technologische hulpmiddelen de cliënten k</w:t>
      </w:r>
      <w:r w:rsidR="00884A2C">
        <w:rPr>
          <w:sz w:val="22"/>
          <w:szCs w:val="22"/>
        </w:rPr>
        <w:t>e</w:t>
      </w:r>
      <w:r w:rsidR="00E36DF4">
        <w:rPr>
          <w:sz w:val="22"/>
          <w:szCs w:val="22"/>
        </w:rPr>
        <w:t>nden. Deze deelvraag is beschrijvend van aard. Deelvraag zes onderzoekt in welke zorgsituaties de zelfredzaamheid en zelfregie van de cliënten kan worden ondersteund. Deze deelvraag heeft een exploratief karakter aangezien hier geen theorie of aanbeveling is geformuleerd</w:t>
      </w:r>
      <w:sdt>
        <w:sdtPr>
          <w:rPr>
            <w:sz w:val="22"/>
            <w:szCs w:val="22"/>
          </w:rPr>
          <w:id w:val="587338795"/>
          <w:citation/>
        </w:sdtPr>
        <w:sdtEndPr/>
        <w:sdtContent>
          <w:r w:rsidR="00880F5A" w:rsidRPr="00BF106B">
            <w:rPr>
              <w:sz w:val="22"/>
              <w:szCs w:val="22"/>
            </w:rPr>
            <w:fldChar w:fldCharType="begin"/>
          </w:r>
          <w:r w:rsidR="00B94C3F" w:rsidRPr="00BF106B">
            <w:rPr>
              <w:sz w:val="22"/>
              <w:szCs w:val="22"/>
            </w:rPr>
            <w:instrText xml:space="preserve"> CITATION Tij09 \l 1043 </w:instrText>
          </w:r>
          <w:r w:rsidR="00880F5A" w:rsidRPr="00BF106B">
            <w:rPr>
              <w:sz w:val="22"/>
              <w:szCs w:val="22"/>
            </w:rPr>
            <w:fldChar w:fldCharType="separate"/>
          </w:r>
          <w:r w:rsidR="004A7F0F">
            <w:rPr>
              <w:noProof/>
              <w:sz w:val="22"/>
              <w:szCs w:val="22"/>
            </w:rPr>
            <w:t xml:space="preserve"> </w:t>
          </w:r>
          <w:r w:rsidR="004A7F0F" w:rsidRPr="004A7F0F">
            <w:rPr>
              <w:noProof/>
              <w:sz w:val="22"/>
              <w:szCs w:val="22"/>
            </w:rPr>
            <w:t>(Tijmstra &amp; Boeije, 2009)</w:t>
          </w:r>
          <w:r w:rsidR="00880F5A" w:rsidRPr="00BF106B">
            <w:rPr>
              <w:sz w:val="22"/>
              <w:szCs w:val="22"/>
            </w:rPr>
            <w:fldChar w:fldCharType="end"/>
          </w:r>
        </w:sdtContent>
      </w:sdt>
      <w:r w:rsidR="00B94C3F" w:rsidRPr="00BF106B">
        <w:rPr>
          <w:sz w:val="22"/>
          <w:szCs w:val="22"/>
        </w:rPr>
        <w:t xml:space="preserve">. </w:t>
      </w:r>
    </w:p>
    <w:p w14:paraId="4B3B4982" w14:textId="77777777" w:rsidR="007F1FBF" w:rsidRPr="00744CAC" w:rsidRDefault="007F1FBF" w:rsidP="007F1FBF">
      <w:pPr>
        <w:pStyle w:val="Kop3"/>
        <w:rPr>
          <w:sz w:val="26"/>
          <w:szCs w:val="26"/>
        </w:rPr>
      </w:pPr>
      <w:bookmarkStart w:id="117" w:name="_Toc288213402"/>
      <w:bookmarkStart w:id="118" w:name="_Toc423083248"/>
      <w:r>
        <w:rPr>
          <w:sz w:val="26"/>
          <w:szCs w:val="26"/>
        </w:rPr>
        <w:t>2.4.2</w:t>
      </w:r>
      <w:r w:rsidRPr="00744CAC">
        <w:rPr>
          <w:sz w:val="26"/>
          <w:szCs w:val="26"/>
        </w:rPr>
        <w:t>. Dataverzamelingstechniek</w:t>
      </w:r>
      <w:bookmarkEnd w:id="117"/>
      <w:bookmarkEnd w:id="118"/>
    </w:p>
    <w:p w14:paraId="3C7FEF0C" w14:textId="77777777" w:rsidR="00691FFC" w:rsidRPr="00BF106B" w:rsidRDefault="00691FFC" w:rsidP="00691FFC">
      <w:pPr>
        <w:rPr>
          <w:sz w:val="22"/>
        </w:rPr>
      </w:pPr>
      <w:r w:rsidRPr="00BF106B">
        <w:rPr>
          <w:sz w:val="22"/>
        </w:rPr>
        <w:t>Voor het onderzoeken van de reeds genoemde onderzoeksdeelvragen vij</w:t>
      </w:r>
      <w:r w:rsidR="00B94C3F">
        <w:rPr>
          <w:sz w:val="22"/>
        </w:rPr>
        <w:t>f en zes</w:t>
      </w:r>
      <w:r>
        <w:rPr>
          <w:sz w:val="22"/>
        </w:rPr>
        <w:t xml:space="preserve"> </w:t>
      </w:r>
      <w:r w:rsidR="00B94C3F">
        <w:rPr>
          <w:sz w:val="22"/>
        </w:rPr>
        <w:t>zijn</w:t>
      </w:r>
      <w:r>
        <w:rPr>
          <w:sz w:val="22"/>
        </w:rPr>
        <w:t xml:space="preserve"> er interviews </w:t>
      </w:r>
      <w:r w:rsidR="00B94C3F">
        <w:rPr>
          <w:sz w:val="22"/>
        </w:rPr>
        <w:t>gehouden. Hier</w:t>
      </w:r>
      <w:r w:rsidRPr="00BF106B">
        <w:rPr>
          <w:sz w:val="22"/>
        </w:rPr>
        <w:t xml:space="preserve">voor </w:t>
      </w:r>
      <w:r w:rsidR="00B94C3F">
        <w:rPr>
          <w:sz w:val="22"/>
        </w:rPr>
        <w:t xml:space="preserve">is </w:t>
      </w:r>
      <w:r w:rsidRPr="00BF106B">
        <w:rPr>
          <w:sz w:val="22"/>
        </w:rPr>
        <w:t xml:space="preserve">gekozen aangezien dit de mogelijkheid </w:t>
      </w:r>
      <w:r w:rsidR="00B94C3F">
        <w:rPr>
          <w:sz w:val="22"/>
        </w:rPr>
        <w:t>bood</w:t>
      </w:r>
      <w:r w:rsidRPr="00BF106B">
        <w:rPr>
          <w:sz w:val="22"/>
        </w:rPr>
        <w:t xml:space="preserve"> voor de onderzoeker</w:t>
      </w:r>
      <w:r w:rsidR="00B94C3F">
        <w:rPr>
          <w:sz w:val="22"/>
        </w:rPr>
        <w:t xml:space="preserve"> om</w:t>
      </w:r>
      <w:r w:rsidRPr="00BF106B">
        <w:rPr>
          <w:sz w:val="22"/>
        </w:rPr>
        <w:t xml:space="preserve"> direct in contact te </w:t>
      </w:r>
      <w:r w:rsidR="00884A2C">
        <w:rPr>
          <w:sz w:val="22"/>
        </w:rPr>
        <w:t>komen</w:t>
      </w:r>
      <w:r w:rsidRPr="00BF106B">
        <w:rPr>
          <w:sz w:val="22"/>
        </w:rPr>
        <w:t xml:space="preserve"> met de respondenten en </w:t>
      </w:r>
      <w:r>
        <w:rPr>
          <w:sz w:val="22"/>
        </w:rPr>
        <w:t xml:space="preserve">door </w:t>
      </w:r>
      <w:r w:rsidR="00B94C3F">
        <w:rPr>
          <w:sz w:val="22"/>
        </w:rPr>
        <w:t>te kunnen</w:t>
      </w:r>
      <w:r>
        <w:rPr>
          <w:sz w:val="22"/>
        </w:rPr>
        <w:t xml:space="preserve"> vragen</w:t>
      </w:r>
      <w:r w:rsidRPr="00BF106B">
        <w:rPr>
          <w:sz w:val="22"/>
        </w:rPr>
        <w:t xml:space="preserve"> op antwoorden van de cliënt om </w:t>
      </w:r>
      <w:r w:rsidR="00B94C3F">
        <w:rPr>
          <w:sz w:val="22"/>
        </w:rPr>
        <w:t xml:space="preserve">zo </w:t>
      </w:r>
      <w:r w:rsidRPr="00BF106B">
        <w:rPr>
          <w:sz w:val="22"/>
        </w:rPr>
        <w:t>een exacter beeld te krijgen van de attitudes, opinies, gevoelens, gedachten of kennis van de cliënt</w:t>
      </w:r>
      <w:sdt>
        <w:sdtPr>
          <w:rPr>
            <w:sz w:val="22"/>
          </w:rPr>
          <w:id w:val="587338819"/>
          <w:citation/>
        </w:sdtPr>
        <w:sdtEndPr/>
        <w:sdtContent>
          <w:r w:rsidR="00880F5A" w:rsidRPr="00BF106B">
            <w:rPr>
              <w:sz w:val="22"/>
            </w:rPr>
            <w:fldChar w:fldCharType="begin"/>
          </w:r>
          <w:r w:rsidRPr="00BF106B">
            <w:rPr>
              <w:sz w:val="22"/>
            </w:rPr>
            <w:instrText xml:space="preserve">CITATION TijdelijkeAanduiding5 \t  \l 1043 </w:instrText>
          </w:r>
          <w:r w:rsidR="00880F5A" w:rsidRPr="00BF106B">
            <w:rPr>
              <w:sz w:val="22"/>
            </w:rPr>
            <w:fldChar w:fldCharType="separate"/>
          </w:r>
          <w:r w:rsidR="004A7F0F">
            <w:rPr>
              <w:noProof/>
              <w:sz w:val="22"/>
            </w:rPr>
            <w:t xml:space="preserve"> </w:t>
          </w:r>
          <w:r w:rsidR="004A7F0F" w:rsidRPr="004A7F0F">
            <w:rPr>
              <w:noProof/>
              <w:sz w:val="22"/>
            </w:rPr>
            <w:t>(Boeije, 2014)</w:t>
          </w:r>
          <w:r w:rsidR="00880F5A" w:rsidRPr="00BF106B">
            <w:rPr>
              <w:sz w:val="22"/>
            </w:rPr>
            <w:fldChar w:fldCharType="end"/>
          </w:r>
        </w:sdtContent>
      </w:sdt>
      <w:r w:rsidRPr="00BF106B">
        <w:rPr>
          <w:sz w:val="22"/>
        </w:rPr>
        <w:t xml:space="preserve">. Voorafgaand aan de interviews </w:t>
      </w:r>
      <w:r w:rsidR="00B94C3F">
        <w:rPr>
          <w:sz w:val="22"/>
        </w:rPr>
        <w:t>zijn</w:t>
      </w:r>
      <w:r w:rsidRPr="00BF106B">
        <w:rPr>
          <w:sz w:val="22"/>
        </w:rPr>
        <w:t xml:space="preserve"> er observaties gehouden (§ 2.2.). </w:t>
      </w:r>
    </w:p>
    <w:p w14:paraId="13026BA4" w14:textId="77777777" w:rsidR="00691FFC" w:rsidRPr="00BF106B" w:rsidRDefault="00691FFC" w:rsidP="00691FFC">
      <w:pPr>
        <w:rPr>
          <w:sz w:val="22"/>
        </w:rPr>
      </w:pPr>
    </w:p>
    <w:p w14:paraId="5EE8229B" w14:textId="77777777" w:rsidR="00995367" w:rsidRPr="00BF106B" w:rsidRDefault="005C1051" w:rsidP="00995367">
      <w:pPr>
        <w:rPr>
          <w:sz w:val="22"/>
        </w:rPr>
      </w:pPr>
      <w:r>
        <w:rPr>
          <w:sz w:val="22"/>
        </w:rPr>
        <w:t>Voor de beantwoording van deze deelvragen is er gekozen om open of kwalitatieve interviews te houden. Deze vormen van interviewen worden ook wel semi- of ongestructureerde interviews genoemd</w:t>
      </w:r>
      <w:sdt>
        <w:sdtPr>
          <w:rPr>
            <w:sz w:val="22"/>
          </w:rPr>
          <w:id w:val="51763363"/>
          <w:citation/>
        </w:sdtPr>
        <w:sdtEndPr/>
        <w:sdtContent>
          <w:r w:rsidR="00880F5A" w:rsidRPr="00BF106B">
            <w:rPr>
              <w:sz w:val="22"/>
            </w:rPr>
            <w:fldChar w:fldCharType="begin"/>
          </w:r>
          <w:r w:rsidRPr="00271057">
            <w:rPr>
              <w:sz w:val="22"/>
            </w:rPr>
            <w:instrText xml:space="preserve"> CITATION Boe093 \t  \l 1033  </w:instrText>
          </w:r>
          <w:r w:rsidR="00880F5A" w:rsidRPr="00BF106B">
            <w:rPr>
              <w:sz w:val="22"/>
            </w:rPr>
            <w:fldChar w:fldCharType="separate"/>
          </w:r>
          <w:r w:rsidR="004A7F0F">
            <w:rPr>
              <w:noProof/>
              <w:sz w:val="22"/>
            </w:rPr>
            <w:t xml:space="preserve"> </w:t>
          </w:r>
          <w:r w:rsidR="004A7F0F" w:rsidRPr="004A7F0F">
            <w:rPr>
              <w:noProof/>
              <w:sz w:val="22"/>
            </w:rPr>
            <w:t>(Boeije, 2009)</w:t>
          </w:r>
          <w:r w:rsidR="00880F5A" w:rsidRPr="00BF106B">
            <w:rPr>
              <w:sz w:val="22"/>
            </w:rPr>
            <w:fldChar w:fldCharType="end"/>
          </w:r>
        </w:sdtContent>
      </w:sdt>
      <w:r>
        <w:rPr>
          <w:sz w:val="22"/>
        </w:rPr>
        <w:t xml:space="preserve">. Hierbij ligt de </w:t>
      </w:r>
      <w:r w:rsidRPr="00BF106B">
        <w:rPr>
          <w:sz w:val="22"/>
        </w:rPr>
        <w:t xml:space="preserve">inhoud van vragen, de manier </w:t>
      </w:r>
      <w:r>
        <w:rPr>
          <w:sz w:val="22"/>
        </w:rPr>
        <w:t>van</w:t>
      </w:r>
      <w:r w:rsidRPr="00BF106B">
        <w:rPr>
          <w:sz w:val="22"/>
        </w:rPr>
        <w:t xml:space="preserve"> vragen </w:t>
      </w:r>
      <w:r>
        <w:rPr>
          <w:sz w:val="22"/>
        </w:rPr>
        <w:t>stellen</w:t>
      </w:r>
      <w:r w:rsidRPr="00BF106B">
        <w:rPr>
          <w:sz w:val="22"/>
        </w:rPr>
        <w:t>, de volgorde van de vragen en de mogelijke antwoorden die kunnen worden gegeven</w:t>
      </w:r>
      <w:r>
        <w:rPr>
          <w:sz w:val="22"/>
        </w:rPr>
        <w:t xml:space="preserve"> niet van tevoren vast</w:t>
      </w:r>
      <w:sdt>
        <w:sdtPr>
          <w:rPr>
            <w:sz w:val="22"/>
          </w:rPr>
          <w:id w:val="51763364"/>
          <w:citation/>
        </w:sdtPr>
        <w:sdtEndPr/>
        <w:sdtContent>
          <w:r w:rsidR="00880F5A" w:rsidRPr="00BF106B">
            <w:rPr>
              <w:sz w:val="22"/>
            </w:rPr>
            <w:fldChar w:fldCharType="begin"/>
          </w:r>
          <w:r w:rsidRPr="00271057">
            <w:rPr>
              <w:sz w:val="22"/>
            </w:rPr>
            <w:instrText xml:space="preserve"> CITATION Boe093 \t  \l 1033  </w:instrText>
          </w:r>
          <w:r w:rsidR="00880F5A" w:rsidRPr="00BF106B">
            <w:rPr>
              <w:sz w:val="22"/>
            </w:rPr>
            <w:fldChar w:fldCharType="separate"/>
          </w:r>
          <w:r w:rsidR="004A7F0F">
            <w:rPr>
              <w:noProof/>
              <w:sz w:val="22"/>
            </w:rPr>
            <w:t xml:space="preserve"> </w:t>
          </w:r>
          <w:r w:rsidR="004A7F0F" w:rsidRPr="004A7F0F">
            <w:rPr>
              <w:noProof/>
              <w:sz w:val="22"/>
            </w:rPr>
            <w:t>(Boeije, 2009)</w:t>
          </w:r>
          <w:r w:rsidR="00880F5A" w:rsidRPr="00BF106B">
            <w:rPr>
              <w:sz w:val="22"/>
            </w:rPr>
            <w:fldChar w:fldCharType="end"/>
          </w:r>
        </w:sdtContent>
      </w:sdt>
      <w:r>
        <w:rPr>
          <w:sz w:val="22"/>
        </w:rPr>
        <w:t xml:space="preserve">. </w:t>
      </w:r>
      <w:r w:rsidR="00A42310">
        <w:rPr>
          <w:sz w:val="22"/>
        </w:rPr>
        <w:t>In een open interview kan de interviewer een vraag verduidelijken als de cliënt de</w:t>
      </w:r>
      <w:r w:rsidR="00995367">
        <w:rPr>
          <w:sz w:val="22"/>
        </w:rPr>
        <w:t xml:space="preserve"> vraag verkeerd begrepen heeft, o</w:t>
      </w:r>
      <w:r w:rsidR="00A42310">
        <w:rPr>
          <w:sz w:val="22"/>
        </w:rPr>
        <w:t>ok kan er gericht worden doorgevraagd. Er worden zo relevante en betrouwbare antwoorden verkregen waardoor er een exacter beeld ontstaat</w:t>
      </w:r>
      <w:sdt>
        <w:sdtPr>
          <w:rPr>
            <w:sz w:val="22"/>
          </w:rPr>
          <w:id w:val="51763369"/>
          <w:citation/>
        </w:sdtPr>
        <w:sdtEndPr/>
        <w:sdtContent>
          <w:r w:rsidR="00880F5A" w:rsidRPr="00BF106B">
            <w:rPr>
              <w:sz w:val="22"/>
            </w:rPr>
            <w:fldChar w:fldCharType="begin"/>
          </w:r>
          <w:r w:rsidR="00995367" w:rsidRPr="00271057">
            <w:rPr>
              <w:sz w:val="22"/>
            </w:rPr>
            <w:instrText xml:space="preserve">CITATION Baa142 \t  \l 1033 </w:instrText>
          </w:r>
          <w:r w:rsidR="00880F5A" w:rsidRPr="00BF106B">
            <w:rPr>
              <w:sz w:val="22"/>
            </w:rPr>
            <w:fldChar w:fldCharType="separate"/>
          </w:r>
          <w:r w:rsidR="004A7F0F">
            <w:rPr>
              <w:noProof/>
              <w:sz w:val="22"/>
            </w:rPr>
            <w:t xml:space="preserve"> </w:t>
          </w:r>
          <w:r w:rsidR="004A7F0F" w:rsidRPr="004A7F0F">
            <w:rPr>
              <w:noProof/>
              <w:sz w:val="22"/>
            </w:rPr>
            <w:t>(Baarda, 2014)</w:t>
          </w:r>
          <w:r w:rsidR="00880F5A" w:rsidRPr="00BF106B">
            <w:rPr>
              <w:sz w:val="22"/>
            </w:rPr>
            <w:fldChar w:fldCharType="end"/>
          </w:r>
        </w:sdtContent>
      </w:sdt>
      <w:r w:rsidR="00995367" w:rsidRPr="00BF106B">
        <w:rPr>
          <w:sz w:val="22"/>
        </w:rPr>
        <w:t>.</w:t>
      </w:r>
      <w:r w:rsidR="00995367" w:rsidRPr="00BF106B">
        <w:rPr>
          <w:sz w:val="22"/>
        </w:rPr>
        <w:br/>
      </w:r>
    </w:p>
    <w:p w14:paraId="0A847EB6" w14:textId="77777777" w:rsidR="00A7478D" w:rsidRDefault="00691FFC" w:rsidP="00691FFC">
      <w:pPr>
        <w:rPr>
          <w:sz w:val="22"/>
        </w:rPr>
      </w:pPr>
      <w:r w:rsidRPr="00BF106B">
        <w:rPr>
          <w:sz w:val="22"/>
        </w:rPr>
        <w:t xml:space="preserve">Bij de open interviews </w:t>
      </w:r>
      <w:r w:rsidR="00794494">
        <w:rPr>
          <w:sz w:val="22"/>
        </w:rPr>
        <w:t>die</w:t>
      </w:r>
      <w:r w:rsidRPr="00BF106B">
        <w:rPr>
          <w:sz w:val="22"/>
        </w:rPr>
        <w:t xml:space="preserve"> </w:t>
      </w:r>
      <w:r w:rsidR="00B94C3F">
        <w:rPr>
          <w:sz w:val="22"/>
        </w:rPr>
        <w:t>zijn</w:t>
      </w:r>
      <w:r w:rsidRPr="00BF106B">
        <w:rPr>
          <w:sz w:val="22"/>
        </w:rPr>
        <w:t xml:space="preserve"> afgenomen </w:t>
      </w:r>
      <w:r w:rsidR="00B94C3F">
        <w:rPr>
          <w:sz w:val="22"/>
        </w:rPr>
        <w:t>is</w:t>
      </w:r>
      <w:r>
        <w:rPr>
          <w:sz w:val="22"/>
        </w:rPr>
        <w:t xml:space="preserve"> er</w:t>
      </w:r>
      <w:r w:rsidRPr="00BF106B">
        <w:rPr>
          <w:sz w:val="22"/>
        </w:rPr>
        <w:t xml:space="preserve"> gebruik gemaakt van de sluismethode </w:t>
      </w:r>
      <w:sdt>
        <w:sdtPr>
          <w:rPr>
            <w:sz w:val="22"/>
          </w:rPr>
          <w:id w:val="1452752618"/>
          <w:citation/>
        </w:sdtPr>
        <w:sdtEndPr/>
        <w:sdtContent>
          <w:r w:rsidR="00880F5A" w:rsidRPr="00BF106B">
            <w:rPr>
              <w:sz w:val="22"/>
            </w:rPr>
            <w:fldChar w:fldCharType="begin"/>
          </w:r>
          <w:r w:rsidRPr="00271057">
            <w:rPr>
              <w:sz w:val="22"/>
            </w:rPr>
            <w:instrText xml:space="preserve">CITATION Eve075 \t  \l 1033 </w:instrText>
          </w:r>
          <w:r w:rsidR="00880F5A" w:rsidRPr="00BF106B">
            <w:rPr>
              <w:sz w:val="22"/>
            </w:rPr>
            <w:fldChar w:fldCharType="separate"/>
          </w:r>
          <w:r w:rsidR="004A7F0F" w:rsidRPr="004A7F0F">
            <w:rPr>
              <w:noProof/>
              <w:sz w:val="22"/>
            </w:rPr>
            <w:t>(Evers &amp; de Boer, 2007)</w:t>
          </w:r>
          <w:r w:rsidR="00880F5A" w:rsidRPr="00BF106B">
            <w:rPr>
              <w:sz w:val="22"/>
            </w:rPr>
            <w:fldChar w:fldCharType="end"/>
          </w:r>
        </w:sdtContent>
      </w:sdt>
      <w:r w:rsidRPr="00BF106B">
        <w:rPr>
          <w:sz w:val="22"/>
        </w:rPr>
        <w:t>. De sluismethode wordt gebruikt als er een zo breed mogelijk inzicht moet worden verkregen over het onderwerp</w:t>
      </w:r>
      <w:r w:rsidR="00E36DF4">
        <w:rPr>
          <w:sz w:val="22"/>
        </w:rPr>
        <w:t xml:space="preserve"> en welke zaken verder geëxploreerd worden</w:t>
      </w:r>
      <w:r w:rsidR="00A7478D">
        <w:rPr>
          <w:sz w:val="22"/>
        </w:rPr>
        <w:t>.</w:t>
      </w:r>
    </w:p>
    <w:p w14:paraId="17FDBCE6" w14:textId="77777777" w:rsidR="0027721E" w:rsidRDefault="00691FFC" w:rsidP="00691FFC">
      <w:pPr>
        <w:rPr>
          <w:sz w:val="22"/>
        </w:rPr>
      </w:pPr>
      <w:r w:rsidRPr="00BF106B">
        <w:rPr>
          <w:sz w:val="22"/>
        </w:rPr>
        <w:t xml:space="preserve">De interviews </w:t>
      </w:r>
      <w:r w:rsidR="00B94C3F">
        <w:rPr>
          <w:sz w:val="22"/>
        </w:rPr>
        <w:t>zijn</w:t>
      </w:r>
      <w:r w:rsidRPr="00BF106B">
        <w:rPr>
          <w:sz w:val="22"/>
        </w:rPr>
        <w:t xml:space="preserve"> gestructureerd doormiddel van een hoofdvraag en een itemlijst. </w:t>
      </w:r>
      <w:r w:rsidR="003D37E0">
        <w:rPr>
          <w:sz w:val="22"/>
        </w:rPr>
        <w:t xml:space="preserve">De hoofdvraag van de open interviews luidde: </w:t>
      </w:r>
      <w:r w:rsidR="00E36DF4">
        <w:rPr>
          <w:sz w:val="22"/>
        </w:rPr>
        <w:t>"</w:t>
      </w:r>
      <w:r w:rsidR="003D37E0" w:rsidRPr="00E80C5F">
        <w:rPr>
          <w:sz w:val="22"/>
        </w:rPr>
        <w:t xml:space="preserve">U krijgt nu thuiszorg van de </w:t>
      </w:r>
      <w:r w:rsidR="0027721E">
        <w:rPr>
          <w:sz w:val="22"/>
        </w:rPr>
        <w:t>X</w:t>
      </w:r>
      <w:r w:rsidR="003D37E0">
        <w:rPr>
          <w:sz w:val="22"/>
        </w:rPr>
        <w:t>, zij</w:t>
      </w:r>
      <w:r w:rsidR="00884A2C">
        <w:rPr>
          <w:sz w:val="22"/>
        </w:rPr>
        <w:t xml:space="preserve"> </w:t>
      </w:r>
      <w:r w:rsidR="003D37E0">
        <w:rPr>
          <w:sz w:val="22"/>
        </w:rPr>
        <w:t>helpen u in de zorg, k</w:t>
      </w:r>
      <w:r w:rsidR="003D37E0" w:rsidRPr="00E80C5F">
        <w:rPr>
          <w:sz w:val="22"/>
        </w:rPr>
        <w:t>unt u vertellen hoe de zorg nu verloopt?</w:t>
      </w:r>
      <w:r w:rsidR="00E36DF4">
        <w:rPr>
          <w:sz w:val="22"/>
        </w:rPr>
        <w:t>"</w:t>
      </w:r>
      <w:r w:rsidR="0027721E">
        <w:rPr>
          <w:sz w:val="22"/>
        </w:rPr>
        <w:t>.</w:t>
      </w:r>
    </w:p>
    <w:p w14:paraId="7C44808B" w14:textId="77777777" w:rsidR="00691FFC" w:rsidRPr="00730076" w:rsidRDefault="00691FFC" w:rsidP="00691FFC">
      <w:pPr>
        <w:rPr>
          <w:color w:val="000000" w:themeColor="text1"/>
          <w:sz w:val="22"/>
          <w:szCs w:val="22"/>
        </w:rPr>
      </w:pPr>
      <w:r w:rsidRPr="00BF106B">
        <w:rPr>
          <w:sz w:val="22"/>
        </w:rPr>
        <w:lastRenderedPageBreak/>
        <w:t xml:space="preserve">De itemlijst </w:t>
      </w:r>
      <w:r w:rsidR="00B94C3F">
        <w:rPr>
          <w:sz w:val="22"/>
        </w:rPr>
        <w:t>bestond</w:t>
      </w:r>
      <w:r w:rsidRPr="00BF106B">
        <w:rPr>
          <w:sz w:val="22"/>
        </w:rPr>
        <w:t xml:space="preserve"> uit een aantal thema's waaraan vervolgvragen </w:t>
      </w:r>
      <w:r w:rsidR="00B94C3F">
        <w:rPr>
          <w:sz w:val="22"/>
        </w:rPr>
        <w:t>waren</w:t>
      </w:r>
      <w:r w:rsidR="00256424">
        <w:rPr>
          <w:sz w:val="22"/>
        </w:rPr>
        <w:t xml:space="preserve"> gekoppeld. </w:t>
      </w:r>
      <w:r w:rsidR="003D37E0">
        <w:rPr>
          <w:sz w:val="22"/>
        </w:rPr>
        <w:t>Een i</w:t>
      </w:r>
      <w:r w:rsidR="00B140A4">
        <w:rPr>
          <w:sz w:val="22"/>
        </w:rPr>
        <w:t xml:space="preserve">tem </w:t>
      </w:r>
      <w:r w:rsidR="00794494">
        <w:rPr>
          <w:sz w:val="22"/>
        </w:rPr>
        <w:t>die</w:t>
      </w:r>
      <w:r w:rsidR="00B140A4">
        <w:rPr>
          <w:sz w:val="22"/>
        </w:rPr>
        <w:t xml:space="preserve"> </w:t>
      </w:r>
      <w:r w:rsidR="003D37E0">
        <w:rPr>
          <w:sz w:val="22"/>
        </w:rPr>
        <w:t xml:space="preserve">bijvoorbeeld </w:t>
      </w:r>
      <w:r w:rsidR="00B140A4">
        <w:rPr>
          <w:sz w:val="22"/>
        </w:rPr>
        <w:t xml:space="preserve">op de lijst </w:t>
      </w:r>
      <w:r w:rsidR="003D37E0">
        <w:rPr>
          <w:sz w:val="22"/>
        </w:rPr>
        <w:t>stond was</w:t>
      </w:r>
      <w:r w:rsidR="00E36DF4">
        <w:rPr>
          <w:sz w:val="22"/>
        </w:rPr>
        <w:t>: "</w:t>
      </w:r>
      <w:r w:rsidR="00B140A4">
        <w:rPr>
          <w:sz w:val="22"/>
        </w:rPr>
        <w:t>kunt u meebeslissen</w:t>
      </w:r>
      <w:r w:rsidR="00E36DF4">
        <w:rPr>
          <w:sz w:val="22"/>
        </w:rPr>
        <w:t xml:space="preserve"> over de zorg die gegeven wordt"</w:t>
      </w:r>
      <w:r w:rsidR="00B140A4">
        <w:rPr>
          <w:sz w:val="22"/>
        </w:rPr>
        <w:t>.</w:t>
      </w:r>
      <w:r w:rsidR="003D37E0">
        <w:rPr>
          <w:sz w:val="22"/>
        </w:rPr>
        <w:t xml:space="preserve"> </w:t>
      </w:r>
      <w:r w:rsidR="003D37E0" w:rsidRPr="00CC529A">
        <w:rPr>
          <w:sz w:val="22"/>
        </w:rPr>
        <w:t>De items zijn tot stand gekome</w:t>
      </w:r>
      <w:r w:rsidR="00995367" w:rsidRPr="00CC529A">
        <w:rPr>
          <w:sz w:val="22"/>
        </w:rPr>
        <w:t xml:space="preserve">n in overleg met de opdrachtgever en </w:t>
      </w:r>
      <w:r w:rsidR="00884A2C">
        <w:rPr>
          <w:sz w:val="22"/>
        </w:rPr>
        <w:t xml:space="preserve">na </w:t>
      </w:r>
      <w:r w:rsidR="00995367" w:rsidRPr="00CC529A">
        <w:rPr>
          <w:sz w:val="22"/>
        </w:rPr>
        <w:t>verdieping in het onderwerp.</w:t>
      </w:r>
      <w:r w:rsidR="00B140A4" w:rsidRPr="00CC529A">
        <w:rPr>
          <w:sz w:val="22"/>
        </w:rPr>
        <w:t xml:space="preserve"> </w:t>
      </w:r>
      <w:r w:rsidRPr="00BF106B">
        <w:rPr>
          <w:sz w:val="22"/>
        </w:rPr>
        <w:t xml:space="preserve">Door de itemlijst op deze manier te gebruiken </w:t>
      </w:r>
      <w:r w:rsidR="00B94C3F">
        <w:rPr>
          <w:sz w:val="22"/>
        </w:rPr>
        <w:t>werd</w:t>
      </w:r>
      <w:r w:rsidRPr="00BF106B">
        <w:rPr>
          <w:sz w:val="22"/>
        </w:rPr>
        <w:t xml:space="preserve"> het een geheugensteun</w:t>
      </w:r>
      <w:sdt>
        <w:sdtPr>
          <w:rPr>
            <w:sz w:val="22"/>
          </w:rPr>
          <w:id w:val="260650331"/>
          <w:citation/>
        </w:sdtPr>
        <w:sdtEndPr/>
        <w:sdtContent>
          <w:r w:rsidR="00880F5A" w:rsidRPr="00BF106B">
            <w:rPr>
              <w:sz w:val="22"/>
            </w:rPr>
            <w:fldChar w:fldCharType="begin"/>
          </w:r>
          <w:r w:rsidRPr="00BF106B">
            <w:rPr>
              <w:sz w:val="22"/>
            </w:rPr>
            <w:instrText xml:space="preserve">CITATION TijdelijkeAanduiding3 \t  \l 1043 </w:instrText>
          </w:r>
          <w:r w:rsidR="00880F5A" w:rsidRPr="00BF106B">
            <w:rPr>
              <w:sz w:val="22"/>
            </w:rPr>
            <w:fldChar w:fldCharType="separate"/>
          </w:r>
          <w:r w:rsidR="004A7F0F">
            <w:rPr>
              <w:noProof/>
              <w:sz w:val="22"/>
            </w:rPr>
            <w:t xml:space="preserve"> </w:t>
          </w:r>
          <w:r w:rsidR="004A7F0F" w:rsidRPr="004A7F0F">
            <w:rPr>
              <w:noProof/>
              <w:sz w:val="22"/>
            </w:rPr>
            <w:t>(Evers &amp; de Boer, 2007)</w:t>
          </w:r>
          <w:r w:rsidR="00880F5A" w:rsidRPr="00BF106B">
            <w:rPr>
              <w:sz w:val="22"/>
            </w:rPr>
            <w:fldChar w:fldCharType="end"/>
          </w:r>
        </w:sdtContent>
      </w:sdt>
      <w:r w:rsidRPr="00BF106B">
        <w:rPr>
          <w:sz w:val="22"/>
        </w:rPr>
        <w:t xml:space="preserve">. De hoofdvraag en itemlijst zijn opgenomen in bijlage </w:t>
      </w:r>
      <w:r>
        <w:rPr>
          <w:sz w:val="22"/>
        </w:rPr>
        <w:t>vier</w:t>
      </w:r>
      <w:r w:rsidRPr="00BF106B">
        <w:rPr>
          <w:sz w:val="22"/>
        </w:rPr>
        <w:t>.</w:t>
      </w:r>
      <w:r w:rsidR="00730076">
        <w:rPr>
          <w:sz w:val="22"/>
        </w:rPr>
        <w:t xml:space="preserve"> </w:t>
      </w:r>
      <w:r w:rsidR="00EA358D" w:rsidRPr="00BF106B">
        <w:rPr>
          <w:sz w:val="22"/>
        </w:rPr>
        <w:t xml:space="preserve">De interviews </w:t>
      </w:r>
      <w:r w:rsidR="00EA358D">
        <w:rPr>
          <w:sz w:val="22"/>
        </w:rPr>
        <w:t>zijn</w:t>
      </w:r>
      <w:r w:rsidR="00EA358D" w:rsidRPr="00BF106B">
        <w:rPr>
          <w:sz w:val="22"/>
        </w:rPr>
        <w:t xml:space="preserve"> vastgelegd </w:t>
      </w:r>
      <w:r w:rsidR="00EA358D">
        <w:rPr>
          <w:sz w:val="22"/>
        </w:rPr>
        <w:t>door middel van audio-</w:t>
      </w:r>
      <w:r w:rsidR="00EA358D" w:rsidRPr="00BF106B">
        <w:rPr>
          <w:sz w:val="22"/>
        </w:rPr>
        <w:t>opname.</w:t>
      </w:r>
    </w:p>
    <w:p w14:paraId="6B044F27" w14:textId="77777777" w:rsidR="00691FFC" w:rsidRPr="00BF106B" w:rsidRDefault="00691FFC" w:rsidP="00691FFC">
      <w:pPr>
        <w:rPr>
          <w:sz w:val="22"/>
        </w:rPr>
      </w:pPr>
    </w:p>
    <w:p w14:paraId="1F5D7259" w14:textId="77777777" w:rsidR="00691FFC" w:rsidRDefault="00691FFC" w:rsidP="00691FFC">
      <w:pPr>
        <w:rPr>
          <w:sz w:val="22"/>
        </w:rPr>
      </w:pPr>
      <w:r w:rsidRPr="00BF106B">
        <w:rPr>
          <w:sz w:val="22"/>
        </w:rPr>
        <w:t xml:space="preserve">De interviews </w:t>
      </w:r>
      <w:r w:rsidR="00B94C3F">
        <w:rPr>
          <w:sz w:val="22"/>
        </w:rPr>
        <w:t>zijn</w:t>
      </w:r>
      <w:r w:rsidRPr="00BF106B">
        <w:rPr>
          <w:sz w:val="22"/>
        </w:rPr>
        <w:t xml:space="preserve"> uitgevoerd bij de cliënten thuis van de thuiszorgteams </w:t>
      </w:r>
      <w:r w:rsidR="0027721E">
        <w:rPr>
          <w:sz w:val="22"/>
        </w:rPr>
        <w:t>A</w:t>
      </w:r>
      <w:r w:rsidRPr="00BF106B">
        <w:rPr>
          <w:sz w:val="22"/>
        </w:rPr>
        <w:t xml:space="preserve"> en </w:t>
      </w:r>
      <w:r w:rsidR="0027721E">
        <w:rPr>
          <w:sz w:val="22"/>
        </w:rPr>
        <w:t>B</w:t>
      </w:r>
      <w:r w:rsidRPr="00BF106B">
        <w:rPr>
          <w:sz w:val="22"/>
        </w:rPr>
        <w:t xml:space="preserve"> van de </w:t>
      </w:r>
      <w:r w:rsidR="0027721E">
        <w:rPr>
          <w:sz w:val="22"/>
        </w:rPr>
        <w:t>X</w:t>
      </w:r>
      <w:r w:rsidRPr="00BF106B">
        <w:rPr>
          <w:sz w:val="22"/>
        </w:rPr>
        <w:t xml:space="preserve">. Bij kwalitatief onderzoek is moeilijk van tevoren te bepalen hoe groot de steekproef moet zijn. De steekproef </w:t>
      </w:r>
      <w:r w:rsidR="00B94C3F">
        <w:rPr>
          <w:sz w:val="22"/>
        </w:rPr>
        <w:t>voor dit deelonderzoek was</w:t>
      </w:r>
      <w:r w:rsidRPr="00BF106B">
        <w:rPr>
          <w:sz w:val="22"/>
        </w:rPr>
        <w:t xml:space="preserve"> zo groot totdat he</w:t>
      </w:r>
      <w:r>
        <w:rPr>
          <w:sz w:val="22"/>
        </w:rPr>
        <w:t>t verzadigingsniveau</w:t>
      </w:r>
      <w:r w:rsidR="00B94C3F">
        <w:rPr>
          <w:sz w:val="22"/>
        </w:rPr>
        <w:t xml:space="preserve"> wa</w:t>
      </w:r>
      <w:r w:rsidR="00E36DF4">
        <w:rPr>
          <w:sz w:val="22"/>
        </w:rPr>
        <w:t>s bereikt</w:t>
      </w:r>
      <w:sdt>
        <w:sdtPr>
          <w:rPr>
            <w:sz w:val="22"/>
          </w:rPr>
          <w:id w:val="587338822"/>
          <w:citation/>
        </w:sdtPr>
        <w:sdtEndPr/>
        <w:sdtContent>
          <w:r w:rsidR="00880F5A" w:rsidRPr="00BF106B">
            <w:rPr>
              <w:sz w:val="22"/>
            </w:rPr>
            <w:fldChar w:fldCharType="begin"/>
          </w:r>
          <w:r w:rsidRPr="00BF106B">
            <w:rPr>
              <w:sz w:val="22"/>
            </w:rPr>
            <w:instrText xml:space="preserve">CITATION TijdelijkeAanduiding8 \t  \l 1043 </w:instrText>
          </w:r>
          <w:r w:rsidR="00880F5A" w:rsidRPr="00BF106B">
            <w:rPr>
              <w:sz w:val="22"/>
            </w:rPr>
            <w:fldChar w:fldCharType="separate"/>
          </w:r>
          <w:r w:rsidR="004A7F0F">
            <w:rPr>
              <w:noProof/>
              <w:sz w:val="22"/>
            </w:rPr>
            <w:t xml:space="preserve"> </w:t>
          </w:r>
          <w:r w:rsidR="004A7F0F" w:rsidRPr="004A7F0F">
            <w:rPr>
              <w:noProof/>
              <w:sz w:val="22"/>
            </w:rPr>
            <w:t>(Boeije, 2009)</w:t>
          </w:r>
          <w:r w:rsidR="00880F5A" w:rsidRPr="00BF106B">
            <w:rPr>
              <w:sz w:val="22"/>
            </w:rPr>
            <w:fldChar w:fldCharType="end"/>
          </w:r>
        </w:sdtContent>
      </w:sdt>
      <w:r w:rsidRPr="00BF106B">
        <w:rPr>
          <w:sz w:val="22"/>
        </w:rPr>
        <w:t xml:space="preserve">. </w:t>
      </w:r>
      <w:r w:rsidR="00B94C3F">
        <w:rPr>
          <w:sz w:val="22"/>
        </w:rPr>
        <w:t>Aangezien er een beperkte tijd wa</w:t>
      </w:r>
      <w:r w:rsidRPr="00BF106B">
        <w:rPr>
          <w:sz w:val="22"/>
        </w:rPr>
        <w:t xml:space="preserve">s </w:t>
      </w:r>
      <w:r>
        <w:rPr>
          <w:sz w:val="22"/>
        </w:rPr>
        <w:t xml:space="preserve">om de interviews te houden, </w:t>
      </w:r>
      <w:r w:rsidR="00FA2C35">
        <w:rPr>
          <w:sz w:val="22"/>
        </w:rPr>
        <w:t>was</w:t>
      </w:r>
      <w:r>
        <w:rPr>
          <w:sz w:val="22"/>
        </w:rPr>
        <w:t xml:space="preserve"> </w:t>
      </w:r>
      <w:r w:rsidR="00FA2C35">
        <w:rPr>
          <w:sz w:val="22"/>
        </w:rPr>
        <w:t>er</w:t>
      </w:r>
      <w:r w:rsidRPr="00BF106B">
        <w:rPr>
          <w:sz w:val="22"/>
        </w:rPr>
        <w:t xml:space="preserve"> gekozen om het maximale aantal interviews te stellen op </w:t>
      </w:r>
      <w:r w:rsidR="00EA358D">
        <w:rPr>
          <w:sz w:val="22"/>
        </w:rPr>
        <w:t>acht</w:t>
      </w:r>
      <w:r w:rsidRPr="00BF106B">
        <w:rPr>
          <w:sz w:val="22"/>
        </w:rPr>
        <w:t xml:space="preserve">. Dit om de onderzoeker te beschermen. Om de belasting van de interviews </w:t>
      </w:r>
      <w:r w:rsidR="00884A2C">
        <w:rPr>
          <w:sz w:val="22"/>
        </w:rPr>
        <w:t xml:space="preserve">bij beide </w:t>
      </w:r>
      <w:r w:rsidRPr="00BF106B">
        <w:rPr>
          <w:sz w:val="22"/>
        </w:rPr>
        <w:t xml:space="preserve">niet te groot te maken </w:t>
      </w:r>
      <w:r w:rsidR="00FA2C35">
        <w:rPr>
          <w:sz w:val="22"/>
        </w:rPr>
        <w:t>duurden</w:t>
      </w:r>
      <w:r>
        <w:rPr>
          <w:sz w:val="22"/>
        </w:rPr>
        <w:t xml:space="preserve"> </w:t>
      </w:r>
      <w:r w:rsidRPr="00BF106B">
        <w:rPr>
          <w:sz w:val="22"/>
        </w:rPr>
        <w:t>de interviews maximaal 60 minuten.</w:t>
      </w:r>
    </w:p>
    <w:p w14:paraId="5EF87874" w14:textId="77777777" w:rsidR="00691FFC" w:rsidRDefault="00691FFC" w:rsidP="00691FFC">
      <w:pPr>
        <w:rPr>
          <w:sz w:val="22"/>
        </w:rPr>
      </w:pPr>
    </w:p>
    <w:p w14:paraId="7D31D5D9" w14:textId="77777777" w:rsidR="00C5244F" w:rsidRDefault="00691FFC">
      <w:pPr>
        <w:rPr>
          <w:sz w:val="22"/>
        </w:rPr>
      </w:pPr>
      <w:r w:rsidRPr="00BF106B">
        <w:rPr>
          <w:sz w:val="22"/>
        </w:rPr>
        <w:t xml:space="preserve">Gabriëlle Wilmsen </w:t>
      </w:r>
      <w:r w:rsidR="00FA2C35">
        <w:rPr>
          <w:sz w:val="22"/>
        </w:rPr>
        <w:t>droeg</w:t>
      </w:r>
      <w:r w:rsidRPr="00BF106B">
        <w:rPr>
          <w:sz w:val="22"/>
        </w:rPr>
        <w:t xml:space="preserve"> zorg voor dit deelonderzoek. Dit </w:t>
      </w:r>
      <w:r w:rsidR="00FA2C35">
        <w:rPr>
          <w:sz w:val="22"/>
        </w:rPr>
        <w:t>betekende</w:t>
      </w:r>
      <w:r>
        <w:rPr>
          <w:sz w:val="22"/>
        </w:rPr>
        <w:t xml:space="preserve"> dat Gabriëlle Wilmsen de</w:t>
      </w:r>
      <w:r w:rsidRPr="00BF106B">
        <w:rPr>
          <w:sz w:val="22"/>
        </w:rPr>
        <w:t xml:space="preserve"> interviews met de cliënten van de thuiszorgteams </w:t>
      </w:r>
      <w:r w:rsidR="0027721E">
        <w:rPr>
          <w:sz w:val="22"/>
        </w:rPr>
        <w:t>A</w:t>
      </w:r>
      <w:r w:rsidRPr="00BF106B">
        <w:rPr>
          <w:sz w:val="22"/>
        </w:rPr>
        <w:t xml:space="preserve"> en </w:t>
      </w:r>
      <w:r w:rsidR="0027721E">
        <w:rPr>
          <w:sz w:val="22"/>
        </w:rPr>
        <w:t>B</w:t>
      </w:r>
      <w:r w:rsidRPr="00BF106B">
        <w:rPr>
          <w:sz w:val="22"/>
        </w:rPr>
        <w:t xml:space="preserve"> van de </w:t>
      </w:r>
      <w:r w:rsidR="0027721E">
        <w:rPr>
          <w:sz w:val="22"/>
        </w:rPr>
        <w:t>X</w:t>
      </w:r>
      <w:r w:rsidRPr="00BF106B">
        <w:rPr>
          <w:sz w:val="22"/>
        </w:rPr>
        <w:t xml:space="preserve"> </w:t>
      </w:r>
      <w:r w:rsidR="00FA2C35">
        <w:rPr>
          <w:sz w:val="22"/>
        </w:rPr>
        <w:t>hield</w:t>
      </w:r>
      <w:r w:rsidRPr="00BF106B">
        <w:rPr>
          <w:sz w:val="22"/>
        </w:rPr>
        <w:t xml:space="preserve">. Bij de eerste interviews </w:t>
      </w:r>
      <w:r w:rsidR="00FA2C35">
        <w:rPr>
          <w:sz w:val="22"/>
        </w:rPr>
        <w:t>wa</w:t>
      </w:r>
      <w:r>
        <w:rPr>
          <w:sz w:val="22"/>
        </w:rPr>
        <w:t>s</w:t>
      </w:r>
      <w:r w:rsidRPr="00BF106B">
        <w:rPr>
          <w:sz w:val="22"/>
        </w:rPr>
        <w:t xml:space="preserve"> Myrthe Pronk aanwezig. Myrthe Pronk </w:t>
      </w:r>
      <w:r w:rsidR="00FA2C35">
        <w:rPr>
          <w:sz w:val="22"/>
        </w:rPr>
        <w:t>zorgde</w:t>
      </w:r>
      <w:r w:rsidRPr="00BF106B">
        <w:rPr>
          <w:sz w:val="22"/>
        </w:rPr>
        <w:t xml:space="preserve"> dat</w:t>
      </w:r>
      <w:r w:rsidR="00FA2C35">
        <w:rPr>
          <w:sz w:val="22"/>
        </w:rPr>
        <w:t xml:space="preserve"> de audioapparatuur functioneerde en observeerde</w:t>
      </w:r>
      <w:r w:rsidRPr="00BF106B">
        <w:rPr>
          <w:sz w:val="22"/>
        </w:rPr>
        <w:t xml:space="preserve"> Gabriëlle Wilmsen tijdens het interview. De observaties van Myrthe Pronk </w:t>
      </w:r>
      <w:r w:rsidR="00FA2C35">
        <w:rPr>
          <w:sz w:val="22"/>
        </w:rPr>
        <w:t>zijn</w:t>
      </w:r>
      <w:r w:rsidRPr="00BF106B">
        <w:rPr>
          <w:sz w:val="22"/>
        </w:rPr>
        <w:t xml:space="preserve"> na het </w:t>
      </w:r>
      <w:r w:rsidR="00FA2C35">
        <w:rPr>
          <w:sz w:val="22"/>
        </w:rPr>
        <w:t>interview onderling besproken,</w:t>
      </w:r>
      <w:r w:rsidRPr="00BF106B">
        <w:rPr>
          <w:sz w:val="22"/>
        </w:rPr>
        <w:t xml:space="preserve"> zo</w:t>
      </w:r>
      <w:r w:rsidR="00FA2C35">
        <w:rPr>
          <w:sz w:val="22"/>
        </w:rPr>
        <w:t>dat</w:t>
      </w:r>
      <w:r w:rsidRPr="00BF106B">
        <w:rPr>
          <w:sz w:val="22"/>
        </w:rPr>
        <w:t xml:space="preserve"> het grootste leerrendement uit de interviews </w:t>
      </w:r>
      <w:r w:rsidR="00FA2C35">
        <w:rPr>
          <w:sz w:val="22"/>
        </w:rPr>
        <w:t>is gehaald</w:t>
      </w:r>
      <w:r w:rsidRPr="00BF106B">
        <w:rPr>
          <w:sz w:val="22"/>
        </w:rPr>
        <w:t xml:space="preserve">. Dit </w:t>
      </w:r>
      <w:r w:rsidR="00FA2C35">
        <w:rPr>
          <w:sz w:val="22"/>
        </w:rPr>
        <w:t>droeg</w:t>
      </w:r>
      <w:r w:rsidRPr="00BF106B">
        <w:rPr>
          <w:sz w:val="22"/>
        </w:rPr>
        <w:t xml:space="preserve"> bij aan de kwaliteit van de interviews</w:t>
      </w:r>
      <w:sdt>
        <w:sdtPr>
          <w:rPr>
            <w:sz w:val="22"/>
          </w:rPr>
          <w:id w:val="445892562"/>
          <w:citation/>
        </w:sdtPr>
        <w:sdtEndPr/>
        <w:sdtContent>
          <w:r w:rsidR="00880F5A" w:rsidRPr="00BF106B">
            <w:rPr>
              <w:sz w:val="22"/>
            </w:rPr>
            <w:fldChar w:fldCharType="begin"/>
          </w:r>
          <w:r w:rsidRPr="00BF106B">
            <w:rPr>
              <w:sz w:val="22"/>
            </w:rPr>
            <w:instrText xml:space="preserve">CITATION TijdelijkeAanduiding6 \t  \l 1043 </w:instrText>
          </w:r>
          <w:r w:rsidR="00880F5A" w:rsidRPr="00BF106B">
            <w:rPr>
              <w:sz w:val="22"/>
            </w:rPr>
            <w:fldChar w:fldCharType="separate"/>
          </w:r>
          <w:r w:rsidR="004A7F0F">
            <w:rPr>
              <w:noProof/>
              <w:sz w:val="22"/>
            </w:rPr>
            <w:t xml:space="preserve"> </w:t>
          </w:r>
          <w:r w:rsidR="004A7F0F" w:rsidRPr="004A7F0F">
            <w:rPr>
              <w:noProof/>
              <w:sz w:val="22"/>
            </w:rPr>
            <w:t>(Evers &amp; de Boer, 2007)</w:t>
          </w:r>
          <w:r w:rsidR="00880F5A" w:rsidRPr="00BF106B">
            <w:rPr>
              <w:sz w:val="22"/>
            </w:rPr>
            <w:fldChar w:fldCharType="end"/>
          </w:r>
        </w:sdtContent>
      </w:sdt>
      <w:r w:rsidRPr="00BF106B">
        <w:rPr>
          <w:sz w:val="22"/>
        </w:rPr>
        <w:t>.</w:t>
      </w:r>
      <w:bookmarkStart w:id="119" w:name="_Toc288213403"/>
    </w:p>
    <w:p w14:paraId="7BE5F29E" w14:textId="77777777" w:rsidR="007F1FBF" w:rsidRPr="00744CAC" w:rsidRDefault="007F1FBF" w:rsidP="007F1FBF">
      <w:pPr>
        <w:pStyle w:val="Kop3"/>
        <w:rPr>
          <w:sz w:val="26"/>
          <w:szCs w:val="26"/>
        </w:rPr>
      </w:pPr>
      <w:bookmarkStart w:id="120" w:name="_Toc423083249"/>
      <w:r>
        <w:rPr>
          <w:sz w:val="26"/>
          <w:szCs w:val="26"/>
        </w:rPr>
        <w:t>2.4.3</w:t>
      </w:r>
      <w:r w:rsidRPr="00744CAC">
        <w:rPr>
          <w:sz w:val="26"/>
          <w:szCs w:val="26"/>
        </w:rPr>
        <w:t>. Onderzoekspopulatie</w:t>
      </w:r>
      <w:bookmarkEnd w:id="119"/>
      <w:bookmarkEnd w:id="120"/>
    </w:p>
    <w:p w14:paraId="3F99A34A" w14:textId="77777777" w:rsidR="0007746E" w:rsidRDefault="00691FFC">
      <w:r w:rsidRPr="008A2ABC">
        <w:rPr>
          <w:sz w:val="22"/>
        </w:rPr>
        <w:t xml:space="preserve">Dit </w:t>
      </w:r>
      <w:r>
        <w:rPr>
          <w:sz w:val="22"/>
        </w:rPr>
        <w:t>deel</w:t>
      </w:r>
      <w:r w:rsidRPr="00BF106B">
        <w:rPr>
          <w:sz w:val="22"/>
        </w:rPr>
        <w:t xml:space="preserve">onderzoek </w:t>
      </w:r>
      <w:r w:rsidR="00FA2C35">
        <w:rPr>
          <w:sz w:val="22"/>
        </w:rPr>
        <w:t>is</w:t>
      </w:r>
      <w:r w:rsidRPr="00BF106B">
        <w:rPr>
          <w:sz w:val="22"/>
        </w:rPr>
        <w:t xml:space="preserve"> uitgevoerd onder de cliënten van de thuiszorgteams </w:t>
      </w:r>
      <w:r w:rsidR="0027721E">
        <w:rPr>
          <w:sz w:val="22"/>
        </w:rPr>
        <w:t>A</w:t>
      </w:r>
      <w:r w:rsidRPr="00BF106B">
        <w:rPr>
          <w:sz w:val="22"/>
        </w:rPr>
        <w:t xml:space="preserve"> en </w:t>
      </w:r>
      <w:r w:rsidR="0027721E">
        <w:rPr>
          <w:sz w:val="22"/>
        </w:rPr>
        <w:t>B</w:t>
      </w:r>
      <w:r w:rsidRPr="00BF106B">
        <w:rPr>
          <w:sz w:val="22"/>
        </w:rPr>
        <w:t xml:space="preserve"> van de </w:t>
      </w:r>
      <w:r w:rsidR="0027721E">
        <w:rPr>
          <w:sz w:val="22"/>
        </w:rPr>
        <w:t>X</w:t>
      </w:r>
      <w:r w:rsidRPr="00BF106B">
        <w:rPr>
          <w:sz w:val="22"/>
        </w:rPr>
        <w:t>.</w:t>
      </w:r>
      <w:r w:rsidRPr="00BF106B">
        <w:rPr>
          <w:sz w:val="22"/>
        </w:rPr>
        <w:br/>
        <w:t>De in- en exclusiecriteria zijn genomen voor de deelnemers aan</w:t>
      </w:r>
      <w:r>
        <w:rPr>
          <w:sz w:val="22"/>
          <w:szCs w:val="22"/>
        </w:rPr>
        <w:t xml:space="preserve"> interviews</w:t>
      </w:r>
      <w:r w:rsidR="0009104D">
        <w:rPr>
          <w:sz w:val="22"/>
          <w:szCs w:val="22"/>
        </w:rPr>
        <w:t xml:space="preserve">, </w:t>
      </w:r>
      <w:r w:rsidR="00482B5D">
        <w:rPr>
          <w:sz w:val="22"/>
          <w:szCs w:val="22"/>
        </w:rPr>
        <w:t>weergegeven</w:t>
      </w:r>
      <w:r w:rsidR="000E48A3">
        <w:rPr>
          <w:sz w:val="22"/>
          <w:szCs w:val="22"/>
        </w:rPr>
        <w:t xml:space="preserve"> in tabel vier</w:t>
      </w:r>
      <w:r>
        <w:rPr>
          <w:sz w:val="22"/>
          <w:szCs w:val="22"/>
        </w:rPr>
        <w:t>.</w:t>
      </w:r>
    </w:p>
    <w:p w14:paraId="041A2C85" w14:textId="77777777" w:rsidR="00BE68C3" w:rsidRPr="00BE68C3" w:rsidRDefault="00BE68C3"/>
    <w:p w14:paraId="7B2AAD99" w14:textId="77777777" w:rsidR="00691FFC" w:rsidRDefault="00691FFC" w:rsidP="00691FFC">
      <w:pPr>
        <w:pStyle w:val="Bijschrift"/>
        <w:keepNext/>
      </w:pPr>
      <w:r>
        <w:t xml:space="preserve">Tabel </w:t>
      </w:r>
      <w:r w:rsidR="00880F5A">
        <w:fldChar w:fldCharType="begin"/>
      </w:r>
      <w:r w:rsidR="006B2D4A">
        <w:instrText xml:space="preserve"> SEQ Tabel \* ARABIC </w:instrText>
      </w:r>
      <w:r w:rsidR="00880F5A">
        <w:fldChar w:fldCharType="separate"/>
      </w:r>
      <w:r w:rsidR="00DB0E3B">
        <w:rPr>
          <w:noProof/>
        </w:rPr>
        <w:t>4</w:t>
      </w:r>
      <w:r w:rsidR="00880F5A">
        <w:rPr>
          <w:noProof/>
        </w:rPr>
        <w:fldChar w:fldCharType="end"/>
      </w:r>
      <w:r>
        <w:t>: In- en exclusiecriteria interviews</w:t>
      </w:r>
    </w:p>
    <w:tbl>
      <w:tblPr>
        <w:tblStyle w:val="Lichtraster-accent11"/>
        <w:tblW w:w="0" w:type="auto"/>
        <w:tblLook w:val="04A0" w:firstRow="1" w:lastRow="0" w:firstColumn="1" w:lastColumn="0" w:noHBand="0" w:noVBand="1"/>
      </w:tblPr>
      <w:tblGrid>
        <w:gridCol w:w="4603"/>
        <w:gridCol w:w="4603"/>
      </w:tblGrid>
      <w:tr w:rsidR="00691FFC" w:rsidRPr="00CB585D" w14:paraId="5382E338" w14:textId="77777777" w:rsidTr="00691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F52CB22" w14:textId="77777777" w:rsidR="00691FFC" w:rsidRPr="00CB585D" w:rsidRDefault="00691FFC" w:rsidP="00691FFC">
            <w:pPr>
              <w:rPr>
                <w:rFonts w:asciiTheme="minorHAnsi" w:hAnsiTheme="minorHAnsi"/>
                <w:sz w:val="22"/>
              </w:rPr>
            </w:pPr>
            <w:r w:rsidRPr="00CB585D">
              <w:rPr>
                <w:rFonts w:asciiTheme="minorHAnsi" w:hAnsiTheme="minorHAnsi"/>
                <w:sz w:val="22"/>
              </w:rPr>
              <w:t>Inclusiecriteria</w:t>
            </w:r>
          </w:p>
        </w:tc>
        <w:tc>
          <w:tcPr>
            <w:tcW w:w="4603" w:type="dxa"/>
          </w:tcPr>
          <w:p w14:paraId="16479745" w14:textId="77777777" w:rsidR="00691FFC" w:rsidRPr="00CB585D" w:rsidRDefault="00691FFC" w:rsidP="00691FFC">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CB585D">
              <w:rPr>
                <w:rFonts w:asciiTheme="minorHAnsi" w:hAnsiTheme="minorHAnsi"/>
                <w:sz w:val="22"/>
              </w:rPr>
              <w:t>Exclusiecriteria</w:t>
            </w:r>
          </w:p>
        </w:tc>
      </w:tr>
      <w:tr w:rsidR="00691FFC" w:rsidRPr="00CB585D" w14:paraId="141D951D" w14:textId="77777777" w:rsidTr="00691FFC">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4603" w:type="dxa"/>
          </w:tcPr>
          <w:p w14:paraId="5F53BB2D" w14:textId="77777777" w:rsidR="00691FFC" w:rsidRPr="00CB585D" w:rsidRDefault="00691FFC" w:rsidP="00EB527D">
            <w:pPr>
              <w:numPr>
                <w:ilvl w:val="0"/>
                <w:numId w:val="5"/>
              </w:numPr>
              <w:rPr>
                <w:rFonts w:asciiTheme="minorHAnsi" w:hAnsiTheme="minorHAnsi"/>
                <w:b w:val="0"/>
                <w:sz w:val="22"/>
              </w:rPr>
            </w:pPr>
            <w:r w:rsidRPr="00CB585D">
              <w:rPr>
                <w:rFonts w:asciiTheme="minorHAnsi" w:hAnsiTheme="minorHAnsi"/>
                <w:b w:val="0"/>
                <w:sz w:val="22"/>
              </w:rPr>
              <w:t xml:space="preserve">Cliënten die vallen onder de thuiszorgteams </w:t>
            </w:r>
            <w:r w:rsidR="0027721E">
              <w:rPr>
                <w:rFonts w:asciiTheme="minorHAnsi" w:hAnsiTheme="minorHAnsi"/>
                <w:b w:val="0"/>
                <w:sz w:val="22"/>
              </w:rPr>
              <w:t>A</w:t>
            </w:r>
            <w:r w:rsidRPr="00CB585D">
              <w:rPr>
                <w:rFonts w:asciiTheme="minorHAnsi" w:hAnsiTheme="minorHAnsi"/>
                <w:b w:val="0"/>
                <w:sz w:val="22"/>
              </w:rPr>
              <w:t xml:space="preserve"> en </w:t>
            </w:r>
            <w:r w:rsidR="0027721E">
              <w:rPr>
                <w:rFonts w:asciiTheme="minorHAnsi" w:hAnsiTheme="minorHAnsi"/>
                <w:b w:val="0"/>
                <w:sz w:val="22"/>
              </w:rPr>
              <w:t>B</w:t>
            </w:r>
            <w:r w:rsidRPr="00CB585D">
              <w:rPr>
                <w:rFonts w:asciiTheme="minorHAnsi" w:hAnsiTheme="minorHAnsi"/>
                <w:b w:val="0"/>
                <w:sz w:val="22"/>
              </w:rPr>
              <w:t xml:space="preserve"> van de </w:t>
            </w:r>
            <w:r w:rsidR="0027721E">
              <w:rPr>
                <w:rFonts w:asciiTheme="minorHAnsi" w:hAnsiTheme="minorHAnsi"/>
                <w:b w:val="0"/>
                <w:sz w:val="22"/>
              </w:rPr>
              <w:t>X</w:t>
            </w:r>
            <w:r w:rsidRPr="00CB585D">
              <w:rPr>
                <w:rFonts w:asciiTheme="minorHAnsi" w:hAnsiTheme="minorHAnsi"/>
                <w:b w:val="0"/>
                <w:sz w:val="22"/>
              </w:rPr>
              <w:t>.</w:t>
            </w:r>
          </w:p>
          <w:p w14:paraId="2A409367" w14:textId="77777777" w:rsidR="00691FFC" w:rsidRPr="00CB585D" w:rsidRDefault="00691FFC" w:rsidP="00EB527D">
            <w:pPr>
              <w:numPr>
                <w:ilvl w:val="0"/>
                <w:numId w:val="5"/>
              </w:numPr>
              <w:rPr>
                <w:rFonts w:asciiTheme="minorHAnsi" w:hAnsiTheme="minorHAnsi"/>
                <w:b w:val="0"/>
                <w:sz w:val="22"/>
              </w:rPr>
            </w:pPr>
            <w:r w:rsidRPr="00CB585D">
              <w:rPr>
                <w:rFonts w:asciiTheme="minorHAnsi" w:hAnsiTheme="minorHAnsi"/>
                <w:b w:val="0"/>
                <w:sz w:val="22"/>
              </w:rPr>
              <w:t>De cliënten zijn bereid mee te werken aan het onderzoek en stemmen in met het informed consent.</w:t>
            </w:r>
          </w:p>
          <w:p w14:paraId="0A639908" w14:textId="77777777" w:rsidR="00691FFC" w:rsidRPr="00CB585D" w:rsidRDefault="00691FFC" w:rsidP="00EB527D">
            <w:pPr>
              <w:numPr>
                <w:ilvl w:val="0"/>
                <w:numId w:val="5"/>
              </w:numPr>
              <w:rPr>
                <w:rFonts w:asciiTheme="minorHAnsi" w:hAnsiTheme="minorHAnsi"/>
                <w:b w:val="0"/>
                <w:sz w:val="22"/>
              </w:rPr>
            </w:pPr>
            <w:r w:rsidRPr="00CB585D">
              <w:rPr>
                <w:rFonts w:asciiTheme="minorHAnsi" w:hAnsiTheme="minorHAnsi"/>
                <w:b w:val="0"/>
                <w:sz w:val="22"/>
              </w:rPr>
              <w:t xml:space="preserve">De cliënten zijn achttien jaar of ouder. </w:t>
            </w:r>
          </w:p>
        </w:tc>
        <w:tc>
          <w:tcPr>
            <w:tcW w:w="4603" w:type="dxa"/>
          </w:tcPr>
          <w:p w14:paraId="29F28DBE" w14:textId="77777777" w:rsidR="00691FFC" w:rsidRPr="00CB585D" w:rsidRDefault="00691FFC" w:rsidP="00EB527D">
            <w:pPr>
              <w:numPr>
                <w:ilvl w:val="0"/>
                <w:numId w:val="5"/>
              </w:numPr>
              <w:cnfStyle w:val="000000100000" w:firstRow="0" w:lastRow="0" w:firstColumn="0" w:lastColumn="0" w:oddVBand="0" w:evenVBand="0" w:oddHBand="1" w:evenHBand="0" w:firstRowFirstColumn="0" w:firstRowLastColumn="0" w:lastRowFirstColumn="0" w:lastRowLastColumn="0"/>
              <w:rPr>
                <w:sz w:val="22"/>
              </w:rPr>
            </w:pPr>
            <w:r w:rsidRPr="00CB585D">
              <w:rPr>
                <w:sz w:val="22"/>
              </w:rPr>
              <w:t>Geen beheersing van de Nederlandse taal.</w:t>
            </w:r>
          </w:p>
          <w:p w14:paraId="59347096" w14:textId="77777777" w:rsidR="00691FFC" w:rsidRPr="00CB585D" w:rsidRDefault="00691FFC" w:rsidP="00EB527D">
            <w:pPr>
              <w:numPr>
                <w:ilvl w:val="0"/>
                <w:numId w:val="5"/>
              </w:numPr>
              <w:cnfStyle w:val="000000100000" w:firstRow="0" w:lastRow="0" w:firstColumn="0" w:lastColumn="0" w:oddVBand="0" w:evenVBand="0" w:oddHBand="1" w:evenHBand="0" w:firstRowFirstColumn="0" w:firstRowLastColumn="0" w:lastRowFirstColumn="0" w:lastRowLastColumn="0"/>
              <w:rPr>
                <w:sz w:val="22"/>
              </w:rPr>
            </w:pPr>
            <w:r w:rsidRPr="00CB585D">
              <w:rPr>
                <w:sz w:val="22"/>
              </w:rPr>
              <w:t>De cliënt heeft een forse afasie, dysarthrie of apraxie waardoor de spraak moeilijk te verstaan is.</w:t>
            </w:r>
          </w:p>
          <w:p w14:paraId="4BD01E08" w14:textId="77777777" w:rsidR="00691FFC" w:rsidRPr="00CB585D" w:rsidRDefault="00691FFC" w:rsidP="00EB527D">
            <w:pPr>
              <w:numPr>
                <w:ilvl w:val="0"/>
                <w:numId w:val="5"/>
              </w:numPr>
              <w:cnfStyle w:val="000000100000" w:firstRow="0" w:lastRow="0" w:firstColumn="0" w:lastColumn="0" w:oddVBand="0" w:evenVBand="0" w:oddHBand="1" w:evenHBand="0" w:firstRowFirstColumn="0" w:firstRowLastColumn="0" w:lastRowFirstColumn="0" w:lastRowLastColumn="0"/>
              <w:rPr>
                <w:sz w:val="22"/>
              </w:rPr>
            </w:pPr>
            <w:r w:rsidRPr="00CB585D">
              <w:rPr>
                <w:sz w:val="22"/>
              </w:rPr>
              <w:t xml:space="preserve">De cliënt is niet wilsbekwaam. </w:t>
            </w:r>
          </w:p>
          <w:p w14:paraId="0A1CF632" w14:textId="77777777" w:rsidR="00691FFC" w:rsidRPr="00CB585D" w:rsidRDefault="00691FFC" w:rsidP="00EB527D">
            <w:pPr>
              <w:numPr>
                <w:ilvl w:val="0"/>
                <w:numId w:val="5"/>
              </w:numPr>
              <w:cnfStyle w:val="000000100000" w:firstRow="0" w:lastRow="0" w:firstColumn="0" w:lastColumn="0" w:oddVBand="0" w:evenVBand="0" w:oddHBand="1" w:evenHBand="0" w:firstRowFirstColumn="0" w:firstRowLastColumn="0" w:lastRowFirstColumn="0" w:lastRowLastColumn="0"/>
              <w:rPr>
                <w:sz w:val="22"/>
              </w:rPr>
            </w:pPr>
            <w:r w:rsidRPr="00CB585D">
              <w:rPr>
                <w:sz w:val="22"/>
              </w:rPr>
              <w:t xml:space="preserve">Cliënten die minder dan zes maanden in zorg zijn bij de </w:t>
            </w:r>
            <w:r w:rsidR="0027721E">
              <w:rPr>
                <w:sz w:val="22"/>
              </w:rPr>
              <w:t>X</w:t>
            </w:r>
          </w:p>
        </w:tc>
      </w:tr>
    </w:tbl>
    <w:p w14:paraId="4DEE2ECF" w14:textId="77777777" w:rsidR="00691FFC" w:rsidRPr="00CB585D" w:rsidRDefault="00691FFC" w:rsidP="00691FFC">
      <w:pPr>
        <w:rPr>
          <w:sz w:val="22"/>
        </w:rPr>
      </w:pPr>
    </w:p>
    <w:p w14:paraId="45869AA8" w14:textId="77777777" w:rsidR="0027721E" w:rsidRDefault="00691FFC" w:rsidP="00691FFC">
      <w:pPr>
        <w:rPr>
          <w:sz w:val="22"/>
        </w:rPr>
      </w:pPr>
      <w:r>
        <w:rPr>
          <w:sz w:val="22"/>
        </w:rPr>
        <w:t xml:space="preserve">Cliënten </w:t>
      </w:r>
      <w:r w:rsidRPr="00CB585D">
        <w:rPr>
          <w:sz w:val="22"/>
        </w:rPr>
        <w:t xml:space="preserve">die de Nederlandse taal niet beheersen </w:t>
      </w:r>
      <w:r w:rsidR="00FA2C35">
        <w:rPr>
          <w:sz w:val="22"/>
        </w:rPr>
        <w:t>zijn</w:t>
      </w:r>
      <w:r w:rsidRPr="00CB585D">
        <w:rPr>
          <w:sz w:val="22"/>
        </w:rPr>
        <w:t xml:space="preserve"> geëxcludeerd voor de interviews aangezien er open vragen gesteld </w:t>
      </w:r>
      <w:r w:rsidR="00FA2C35">
        <w:rPr>
          <w:sz w:val="22"/>
        </w:rPr>
        <w:t>gingen</w:t>
      </w:r>
      <w:r w:rsidRPr="00CB585D">
        <w:rPr>
          <w:sz w:val="22"/>
        </w:rPr>
        <w:t xml:space="preserve"> worden. Om de open </w:t>
      </w:r>
      <w:r w:rsidR="00FA2C35">
        <w:rPr>
          <w:sz w:val="22"/>
        </w:rPr>
        <w:t>vragen te kunnen beantwoorden was</w:t>
      </w:r>
      <w:r w:rsidRPr="00CB585D">
        <w:rPr>
          <w:sz w:val="22"/>
        </w:rPr>
        <w:t xml:space="preserve"> het van belang dat de cl</w:t>
      </w:r>
      <w:r w:rsidR="00FA2C35">
        <w:rPr>
          <w:sz w:val="22"/>
        </w:rPr>
        <w:t xml:space="preserve">iënt de vraag begreep en zich goed kon </w:t>
      </w:r>
      <w:r w:rsidRPr="00CB585D">
        <w:rPr>
          <w:sz w:val="22"/>
        </w:rPr>
        <w:t xml:space="preserve">verwoorden. </w:t>
      </w:r>
      <w:r w:rsidR="007F7981">
        <w:rPr>
          <w:sz w:val="22"/>
        </w:rPr>
        <w:t>Als de cliënt dit niet goed ko</w:t>
      </w:r>
      <w:r>
        <w:rPr>
          <w:sz w:val="22"/>
        </w:rPr>
        <w:t xml:space="preserve">n, </w:t>
      </w:r>
      <w:r w:rsidR="007F7981">
        <w:rPr>
          <w:sz w:val="22"/>
        </w:rPr>
        <w:t>ko</w:t>
      </w:r>
      <w:r w:rsidRPr="00CB585D">
        <w:rPr>
          <w:sz w:val="22"/>
        </w:rPr>
        <w:t>n dit frustratie bij de onderzoeker e</w:t>
      </w:r>
      <w:r w:rsidR="007F7981">
        <w:rPr>
          <w:sz w:val="22"/>
        </w:rPr>
        <w:t>n de cliënt oproepen. Hieruit ko</w:t>
      </w:r>
      <w:r w:rsidRPr="00CB585D">
        <w:rPr>
          <w:sz w:val="22"/>
        </w:rPr>
        <w:t xml:space="preserve">n </w:t>
      </w:r>
      <w:r w:rsidR="00884A2C">
        <w:rPr>
          <w:sz w:val="22"/>
        </w:rPr>
        <w:t>voort</w:t>
      </w:r>
      <w:r w:rsidRPr="00CB585D">
        <w:rPr>
          <w:sz w:val="22"/>
        </w:rPr>
        <w:t xml:space="preserve">vloeien dat de gegeven antwoorden niet </w:t>
      </w:r>
      <w:r w:rsidR="007F7981">
        <w:rPr>
          <w:sz w:val="22"/>
        </w:rPr>
        <w:t>klopten</w:t>
      </w:r>
      <w:r w:rsidRPr="00CB585D">
        <w:rPr>
          <w:sz w:val="22"/>
        </w:rPr>
        <w:t xml:space="preserve"> of fout geïnterpreteerd </w:t>
      </w:r>
      <w:r w:rsidR="007F7981">
        <w:rPr>
          <w:sz w:val="22"/>
        </w:rPr>
        <w:t>werden</w:t>
      </w:r>
      <w:r w:rsidRPr="00CB585D">
        <w:rPr>
          <w:sz w:val="22"/>
        </w:rPr>
        <w:t xml:space="preserve">. Hierdoor </w:t>
      </w:r>
      <w:r w:rsidR="007F7981">
        <w:rPr>
          <w:sz w:val="22"/>
        </w:rPr>
        <w:t>zijn</w:t>
      </w:r>
      <w:r w:rsidRPr="00CB585D">
        <w:rPr>
          <w:sz w:val="22"/>
        </w:rPr>
        <w:t xml:space="preserve"> cliënten die door bijvoorbeeld een Cardio Vasculair Incident (CVA) restverschijnselen </w:t>
      </w:r>
      <w:r w:rsidR="007F7981">
        <w:rPr>
          <w:sz w:val="22"/>
        </w:rPr>
        <w:t>hebben</w:t>
      </w:r>
      <w:r>
        <w:rPr>
          <w:sz w:val="22"/>
        </w:rPr>
        <w:t>,</w:t>
      </w:r>
      <w:r w:rsidRPr="00CB585D">
        <w:rPr>
          <w:sz w:val="22"/>
        </w:rPr>
        <w:t xml:space="preserve"> waardoor de</w:t>
      </w:r>
      <w:r>
        <w:rPr>
          <w:sz w:val="22"/>
        </w:rPr>
        <w:t xml:space="preserve"> spraak moeilijk te verstaan is, </w:t>
      </w:r>
      <w:r w:rsidRPr="00CB585D">
        <w:rPr>
          <w:sz w:val="22"/>
        </w:rPr>
        <w:t xml:space="preserve">ook uitgesloten. </w:t>
      </w:r>
      <w:r w:rsidRPr="00CB585D">
        <w:rPr>
          <w:sz w:val="22"/>
        </w:rPr>
        <w:br/>
        <w:t>Als een</w:t>
      </w:r>
      <w:r w:rsidR="007F7981">
        <w:rPr>
          <w:sz w:val="22"/>
        </w:rPr>
        <w:t xml:space="preserve"> cliënt niet meer wilsbekwaam was</w:t>
      </w:r>
      <w:r w:rsidR="00884A2C">
        <w:rPr>
          <w:sz w:val="22"/>
        </w:rPr>
        <w:t>,</w:t>
      </w:r>
      <w:r w:rsidRPr="00CB585D">
        <w:rPr>
          <w:sz w:val="22"/>
        </w:rPr>
        <w:t xml:space="preserve"> waardoor de antwoorden niet meer als valide </w:t>
      </w:r>
      <w:r w:rsidR="007F7981">
        <w:rPr>
          <w:sz w:val="22"/>
        </w:rPr>
        <w:t>konden</w:t>
      </w:r>
      <w:r w:rsidRPr="00CB585D">
        <w:rPr>
          <w:sz w:val="22"/>
        </w:rPr>
        <w:t xml:space="preserve"> worden beschouwd</w:t>
      </w:r>
      <w:r w:rsidR="00884A2C">
        <w:rPr>
          <w:sz w:val="22"/>
        </w:rPr>
        <w:t>,</w:t>
      </w:r>
      <w:r w:rsidRPr="00CB585D">
        <w:rPr>
          <w:sz w:val="22"/>
        </w:rPr>
        <w:t xml:space="preserve"> </w:t>
      </w:r>
      <w:r w:rsidR="00E57EB0">
        <w:rPr>
          <w:sz w:val="22"/>
        </w:rPr>
        <w:t>werd</w:t>
      </w:r>
      <w:r w:rsidRPr="00CB585D">
        <w:rPr>
          <w:sz w:val="22"/>
        </w:rPr>
        <w:t xml:space="preserve"> deze cliënt geëxcludeerd.</w:t>
      </w:r>
      <w:r w:rsidRPr="00CB585D">
        <w:rPr>
          <w:sz w:val="22"/>
        </w:rPr>
        <w:br/>
        <w:t xml:space="preserve">Cliënten die minder dan zes maanden in zorg </w:t>
      </w:r>
      <w:r w:rsidR="00E57EB0">
        <w:rPr>
          <w:sz w:val="22"/>
        </w:rPr>
        <w:t>waren</w:t>
      </w:r>
      <w:r w:rsidRPr="00CB585D">
        <w:rPr>
          <w:sz w:val="22"/>
        </w:rPr>
        <w:t xml:space="preserve"> bij de </w:t>
      </w:r>
      <w:r w:rsidR="0027721E">
        <w:rPr>
          <w:sz w:val="22"/>
        </w:rPr>
        <w:t>X</w:t>
      </w:r>
      <w:r w:rsidRPr="00CB585D">
        <w:rPr>
          <w:sz w:val="22"/>
        </w:rPr>
        <w:t xml:space="preserve"> </w:t>
      </w:r>
      <w:r w:rsidR="00E57EB0">
        <w:rPr>
          <w:sz w:val="22"/>
        </w:rPr>
        <w:t>zijn</w:t>
      </w:r>
      <w:r w:rsidRPr="00CB585D">
        <w:rPr>
          <w:sz w:val="22"/>
        </w:rPr>
        <w:t xml:space="preserve"> ook geëxcludeerd, aangezien na deze tijd de automatismen door zorgverleners en cliënten erin sluipen. Hierdoor kan de behoefte naar meer zelfredzaamheid en zelfregie </w:t>
      </w:r>
      <w:r>
        <w:rPr>
          <w:sz w:val="22"/>
        </w:rPr>
        <w:t>ontstaan.</w:t>
      </w:r>
      <w:r w:rsidRPr="00CB585D">
        <w:rPr>
          <w:sz w:val="22"/>
        </w:rPr>
        <w:br/>
        <w:t xml:space="preserve">Bij het werven van de cliënten </w:t>
      </w:r>
      <w:r w:rsidR="00E57EB0">
        <w:rPr>
          <w:sz w:val="22"/>
        </w:rPr>
        <w:t>is</w:t>
      </w:r>
      <w:r w:rsidRPr="00CB585D">
        <w:rPr>
          <w:sz w:val="22"/>
        </w:rPr>
        <w:t xml:space="preserve"> gebruikt gemaakt van de kennis die de zorgverleners hebben over de cliënten in hun wijk. In overleg met de zorgverleners </w:t>
      </w:r>
      <w:r w:rsidR="00E57EB0">
        <w:rPr>
          <w:sz w:val="22"/>
        </w:rPr>
        <w:t>zijn</w:t>
      </w:r>
      <w:r>
        <w:rPr>
          <w:sz w:val="22"/>
        </w:rPr>
        <w:t xml:space="preserve"> </w:t>
      </w:r>
      <w:r w:rsidR="00EA358D">
        <w:rPr>
          <w:sz w:val="22"/>
        </w:rPr>
        <w:t>veertien</w:t>
      </w:r>
      <w:r w:rsidRPr="00CB585D">
        <w:rPr>
          <w:sz w:val="22"/>
        </w:rPr>
        <w:t xml:space="preserve"> cliënten geselecteerd </w:t>
      </w:r>
      <w:r w:rsidR="00794494">
        <w:rPr>
          <w:sz w:val="22"/>
        </w:rPr>
        <w:t>die</w:t>
      </w:r>
      <w:r w:rsidRPr="00CB585D">
        <w:rPr>
          <w:sz w:val="22"/>
        </w:rPr>
        <w:t xml:space="preserve"> binnen de in- en exclusiecriteria </w:t>
      </w:r>
      <w:r w:rsidR="00E57EB0">
        <w:rPr>
          <w:sz w:val="22"/>
        </w:rPr>
        <w:t>vielen</w:t>
      </w:r>
      <w:r w:rsidR="0027721E">
        <w:rPr>
          <w:sz w:val="22"/>
        </w:rPr>
        <w:t>.</w:t>
      </w:r>
    </w:p>
    <w:p w14:paraId="57E8089B" w14:textId="77777777" w:rsidR="00730076" w:rsidRDefault="00B140A4" w:rsidP="00691FFC">
      <w:pPr>
        <w:rPr>
          <w:sz w:val="22"/>
        </w:rPr>
      </w:pPr>
      <w:r>
        <w:rPr>
          <w:sz w:val="22"/>
        </w:rPr>
        <w:lastRenderedPageBreak/>
        <w:t>Deze cliënten zijn in een eerder deelonderzoek geobserveerd (§2.2). Bij deze zorgmomenten is er uitleg gegeven over het deelonderzoek en de interviews. Tevens zijn er info</w:t>
      </w:r>
      <w:r w:rsidR="00884A2C">
        <w:rPr>
          <w:sz w:val="22"/>
        </w:rPr>
        <w:t xml:space="preserve">rmatieve brieven achtergelaten, </w:t>
      </w:r>
      <w:r>
        <w:rPr>
          <w:sz w:val="22"/>
        </w:rPr>
        <w:t xml:space="preserve">deze brief </w:t>
      </w:r>
      <w:r w:rsidR="00884A2C">
        <w:rPr>
          <w:sz w:val="22"/>
        </w:rPr>
        <w:t>is</w:t>
      </w:r>
      <w:r>
        <w:rPr>
          <w:sz w:val="22"/>
        </w:rPr>
        <w:t xml:space="preserve"> opgenomen in bijlage vijf. </w:t>
      </w:r>
      <w:r w:rsidR="00730076" w:rsidRPr="00BF106B">
        <w:rPr>
          <w:sz w:val="22"/>
        </w:rPr>
        <w:t xml:space="preserve">De cliënt </w:t>
      </w:r>
      <w:r w:rsidR="00E57EB0">
        <w:rPr>
          <w:sz w:val="22"/>
        </w:rPr>
        <w:t>had</w:t>
      </w:r>
      <w:r w:rsidR="00730076" w:rsidRPr="00BF106B">
        <w:rPr>
          <w:sz w:val="22"/>
        </w:rPr>
        <w:t xml:space="preserve"> </w:t>
      </w:r>
      <w:r w:rsidR="00884A2C">
        <w:rPr>
          <w:sz w:val="22"/>
        </w:rPr>
        <w:t>altijd</w:t>
      </w:r>
      <w:r w:rsidR="00730076" w:rsidRPr="00BF106B">
        <w:rPr>
          <w:sz w:val="22"/>
        </w:rPr>
        <w:t xml:space="preserve"> zelf de keuze om mee te doen met het onderzoek en </w:t>
      </w:r>
      <w:r w:rsidR="00E57EB0">
        <w:rPr>
          <w:sz w:val="22"/>
        </w:rPr>
        <w:t>is</w:t>
      </w:r>
      <w:r w:rsidR="00730076" w:rsidRPr="00BF106B">
        <w:rPr>
          <w:sz w:val="22"/>
        </w:rPr>
        <w:t xml:space="preserve"> niet overgehaald of gedwongen door de onderzoeker. Voor</w:t>
      </w:r>
      <w:r w:rsidR="00730076">
        <w:rPr>
          <w:sz w:val="22"/>
        </w:rPr>
        <w:t>dat</w:t>
      </w:r>
      <w:r w:rsidR="00730076" w:rsidRPr="00BF106B">
        <w:rPr>
          <w:sz w:val="22"/>
        </w:rPr>
        <w:t xml:space="preserve"> het interview afgenomen </w:t>
      </w:r>
      <w:r w:rsidR="00E57EB0">
        <w:rPr>
          <w:sz w:val="22"/>
        </w:rPr>
        <w:t>werd legde</w:t>
      </w:r>
      <w:r w:rsidR="00730076" w:rsidRPr="00BF106B">
        <w:rPr>
          <w:sz w:val="22"/>
        </w:rPr>
        <w:t xml:space="preserve"> de onderzoeker dit nog eens uit aan de cliënt. </w:t>
      </w:r>
      <w:r w:rsidR="005F4000">
        <w:rPr>
          <w:sz w:val="22"/>
        </w:rPr>
        <w:t xml:space="preserve">Op de audio-opname is dit nog eens vastgelegd. Op deze manier is er gebruik gemaakt van een informed consent. </w:t>
      </w:r>
    </w:p>
    <w:p w14:paraId="7B9EF986" w14:textId="77777777" w:rsidR="007F1FBF" w:rsidRPr="00744CAC" w:rsidRDefault="007F1FBF" w:rsidP="007F1FBF">
      <w:pPr>
        <w:pStyle w:val="Kop3"/>
        <w:rPr>
          <w:sz w:val="26"/>
          <w:szCs w:val="26"/>
        </w:rPr>
      </w:pPr>
      <w:bookmarkStart w:id="121" w:name="_Toc288213404"/>
      <w:bookmarkStart w:id="122" w:name="_Toc423083250"/>
      <w:r>
        <w:rPr>
          <w:sz w:val="26"/>
          <w:szCs w:val="26"/>
        </w:rPr>
        <w:t>2.4</w:t>
      </w:r>
      <w:r w:rsidRPr="00744CAC">
        <w:rPr>
          <w:sz w:val="26"/>
          <w:szCs w:val="26"/>
        </w:rPr>
        <w:t>.4. Data-analysemethode</w:t>
      </w:r>
      <w:bookmarkEnd w:id="121"/>
      <w:bookmarkEnd w:id="122"/>
    </w:p>
    <w:p w14:paraId="1CD77401" w14:textId="77777777" w:rsidR="006F643D" w:rsidRPr="00CB585D" w:rsidRDefault="006F643D" w:rsidP="006F643D">
      <w:pPr>
        <w:rPr>
          <w:sz w:val="22"/>
        </w:rPr>
      </w:pPr>
      <w:r w:rsidRPr="008A2ABC">
        <w:rPr>
          <w:sz w:val="22"/>
        </w:rPr>
        <w:t xml:space="preserve">Voor </w:t>
      </w:r>
      <w:r w:rsidRPr="00CB585D">
        <w:rPr>
          <w:sz w:val="22"/>
        </w:rPr>
        <w:t xml:space="preserve">de analyse van de interviews </w:t>
      </w:r>
      <w:r>
        <w:rPr>
          <w:sz w:val="22"/>
        </w:rPr>
        <w:t>zijn de gemaakte audio-</w:t>
      </w:r>
      <w:r w:rsidRPr="00CB585D">
        <w:rPr>
          <w:sz w:val="22"/>
        </w:rPr>
        <w:t xml:space="preserve">opnames gebruikt. Er </w:t>
      </w:r>
      <w:r>
        <w:rPr>
          <w:sz w:val="22"/>
        </w:rPr>
        <w:t>is</w:t>
      </w:r>
      <w:r w:rsidRPr="00CB585D">
        <w:rPr>
          <w:sz w:val="22"/>
        </w:rPr>
        <w:t xml:space="preserve"> begonnen met analyseren van de data zodra het eerste interview </w:t>
      </w:r>
      <w:r>
        <w:rPr>
          <w:sz w:val="22"/>
        </w:rPr>
        <w:t xml:space="preserve">was </w:t>
      </w:r>
      <w:r w:rsidRPr="00CB585D">
        <w:rPr>
          <w:sz w:val="22"/>
        </w:rPr>
        <w:t xml:space="preserve">gehouden. Hierdoor </w:t>
      </w:r>
      <w:r>
        <w:rPr>
          <w:sz w:val="22"/>
        </w:rPr>
        <w:t>kon</w:t>
      </w:r>
      <w:r w:rsidRPr="00CB585D">
        <w:rPr>
          <w:sz w:val="22"/>
        </w:rPr>
        <w:t xml:space="preserve"> de geanalyseerde data gebruikt </w:t>
      </w:r>
      <w:r>
        <w:rPr>
          <w:sz w:val="22"/>
        </w:rPr>
        <w:t xml:space="preserve">worden </w:t>
      </w:r>
      <w:r w:rsidRPr="00CB585D">
        <w:rPr>
          <w:sz w:val="22"/>
        </w:rPr>
        <w:t xml:space="preserve">om de volgende interviews te verfijnen en door te vragen op bepaalde thema's die aan het licht </w:t>
      </w:r>
      <w:r>
        <w:rPr>
          <w:sz w:val="22"/>
        </w:rPr>
        <w:t>waren</w:t>
      </w:r>
      <w:r w:rsidRPr="00CB585D">
        <w:rPr>
          <w:sz w:val="22"/>
        </w:rPr>
        <w:t xml:space="preserve"> gekomen in eerdere interviews</w:t>
      </w:r>
      <w:sdt>
        <w:sdtPr>
          <w:rPr>
            <w:sz w:val="22"/>
          </w:rPr>
          <w:id w:val="454063048"/>
          <w:citation/>
        </w:sdtPr>
        <w:sdtEndPr/>
        <w:sdtContent>
          <w:r w:rsidR="00880F5A" w:rsidRPr="00CB585D">
            <w:rPr>
              <w:sz w:val="22"/>
            </w:rPr>
            <w:fldChar w:fldCharType="begin"/>
          </w:r>
          <w:r w:rsidRPr="00271057">
            <w:rPr>
              <w:sz w:val="22"/>
            </w:rPr>
            <w:instrText xml:space="preserve">CITATION Boe142 \t  \l 1033 </w:instrText>
          </w:r>
          <w:r w:rsidR="00880F5A" w:rsidRPr="00CB585D">
            <w:rPr>
              <w:sz w:val="22"/>
            </w:rPr>
            <w:fldChar w:fldCharType="separate"/>
          </w:r>
          <w:r w:rsidR="004A7F0F">
            <w:rPr>
              <w:noProof/>
              <w:sz w:val="22"/>
            </w:rPr>
            <w:t xml:space="preserve"> </w:t>
          </w:r>
          <w:r w:rsidR="004A7F0F" w:rsidRPr="004A7F0F">
            <w:rPr>
              <w:noProof/>
              <w:sz w:val="22"/>
            </w:rPr>
            <w:t>(Boeije, 2014)</w:t>
          </w:r>
          <w:r w:rsidR="00880F5A" w:rsidRPr="00CB585D">
            <w:rPr>
              <w:sz w:val="22"/>
            </w:rPr>
            <w:fldChar w:fldCharType="end"/>
          </w:r>
        </w:sdtContent>
      </w:sdt>
      <w:r w:rsidRPr="00CB585D">
        <w:rPr>
          <w:sz w:val="22"/>
        </w:rPr>
        <w:t>.</w:t>
      </w:r>
    </w:p>
    <w:p w14:paraId="108A1A9D" w14:textId="77777777" w:rsidR="006F643D" w:rsidRPr="00CB585D" w:rsidRDefault="006F643D" w:rsidP="006F643D">
      <w:pPr>
        <w:rPr>
          <w:sz w:val="22"/>
        </w:rPr>
      </w:pPr>
    </w:p>
    <w:p w14:paraId="1D2BC11E" w14:textId="77777777" w:rsidR="0009104D" w:rsidRDefault="006F643D" w:rsidP="006F643D">
      <w:pPr>
        <w:rPr>
          <w:sz w:val="22"/>
          <w:szCs w:val="22"/>
        </w:rPr>
      </w:pPr>
      <w:r w:rsidRPr="00CB585D">
        <w:rPr>
          <w:sz w:val="22"/>
        </w:rPr>
        <w:t xml:space="preserve">Na elk interview </w:t>
      </w:r>
      <w:r>
        <w:rPr>
          <w:sz w:val="22"/>
        </w:rPr>
        <w:t>is de audio-</w:t>
      </w:r>
      <w:r w:rsidRPr="00CB585D">
        <w:rPr>
          <w:sz w:val="22"/>
        </w:rPr>
        <w:t>opname getranscribeerd. Dit houd</w:t>
      </w:r>
      <w:r>
        <w:rPr>
          <w:sz w:val="22"/>
        </w:rPr>
        <w:t>t</w:t>
      </w:r>
      <w:r w:rsidRPr="00CB585D">
        <w:rPr>
          <w:sz w:val="22"/>
        </w:rPr>
        <w:t xml:space="preserve"> in dat het interview aan de hand van de opname letterlijk uitgetypt </w:t>
      </w:r>
      <w:r>
        <w:rPr>
          <w:sz w:val="22"/>
        </w:rPr>
        <w:t>wordt naar een statische tekst</w:t>
      </w:r>
      <w:sdt>
        <w:sdtPr>
          <w:rPr>
            <w:sz w:val="22"/>
          </w:rPr>
          <w:id w:val="1114962018"/>
          <w:citation/>
        </w:sdtPr>
        <w:sdtEndPr/>
        <w:sdtContent>
          <w:r w:rsidR="00880F5A">
            <w:rPr>
              <w:sz w:val="22"/>
            </w:rPr>
            <w:fldChar w:fldCharType="begin"/>
          </w:r>
          <w:r>
            <w:rPr>
              <w:sz w:val="22"/>
            </w:rPr>
            <w:instrText xml:space="preserve"> CITATION Bra06 \l 1043 </w:instrText>
          </w:r>
          <w:r w:rsidR="00880F5A">
            <w:rPr>
              <w:sz w:val="22"/>
            </w:rPr>
            <w:fldChar w:fldCharType="separate"/>
          </w:r>
          <w:r w:rsidR="004A7F0F">
            <w:rPr>
              <w:noProof/>
              <w:sz w:val="22"/>
            </w:rPr>
            <w:t xml:space="preserve"> </w:t>
          </w:r>
          <w:r w:rsidR="004A7F0F" w:rsidRPr="004A7F0F">
            <w:rPr>
              <w:noProof/>
              <w:sz w:val="22"/>
            </w:rPr>
            <w:t>(Braun &amp; Clarke, 2006)</w:t>
          </w:r>
          <w:r w:rsidR="00880F5A">
            <w:rPr>
              <w:sz w:val="22"/>
            </w:rPr>
            <w:fldChar w:fldCharType="end"/>
          </w:r>
        </w:sdtContent>
      </w:sdt>
      <w:r w:rsidRPr="00CB585D">
        <w:rPr>
          <w:sz w:val="22"/>
        </w:rPr>
        <w:t xml:space="preserve">. </w:t>
      </w:r>
      <w:r>
        <w:rPr>
          <w:sz w:val="22"/>
        </w:rPr>
        <w:t xml:space="preserve">Hierna zijn de transcripten van de interviews meerdere malen doorgelezen, zo ontstond er een goed beeld van de interviews. Vervolgens werden de eerste codes gemaakt. Dit werd gedaan door de transcripten op te delen in fragmenten waaraan codes werden gehangen. </w:t>
      </w:r>
      <w:r>
        <w:rPr>
          <w:sz w:val="22"/>
          <w:szCs w:val="22"/>
        </w:rPr>
        <w:t>Deze codes waren een soort van samenvattende notatie voor het fragment, waarin de betekeneis van het fragment kort werd uitgedrukt</w:t>
      </w:r>
      <w:r w:rsidRPr="00A33E0E">
        <w:rPr>
          <w:sz w:val="22"/>
          <w:szCs w:val="22"/>
        </w:rPr>
        <w:t xml:space="preserve"> </w:t>
      </w:r>
      <w:sdt>
        <w:sdtPr>
          <w:rPr>
            <w:sz w:val="22"/>
            <w:szCs w:val="22"/>
          </w:rPr>
          <w:id w:val="1114962021"/>
          <w:citation/>
        </w:sdtPr>
        <w:sdtEndPr/>
        <w:sdtContent>
          <w:r w:rsidR="00880F5A">
            <w:rPr>
              <w:sz w:val="22"/>
              <w:szCs w:val="22"/>
            </w:rPr>
            <w:fldChar w:fldCharType="begin"/>
          </w:r>
          <w:r w:rsidRPr="00271057">
            <w:rPr>
              <w:sz w:val="22"/>
              <w:szCs w:val="22"/>
            </w:rPr>
            <w:instrText xml:space="preserve"> CITATION Bra06 \l 1033 </w:instrText>
          </w:r>
          <w:r w:rsidR="00880F5A">
            <w:rPr>
              <w:sz w:val="22"/>
              <w:szCs w:val="22"/>
            </w:rPr>
            <w:fldChar w:fldCharType="separate"/>
          </w:r>
          <w:r w:rsidR="004A7F0F" w:rsidRPr="004A7F0F">
            <w:rPr>
              <w:noProof/>
              <w:sz w:val="22"/>
              <w:szCs w:val="22"/>
            </w:rPr>
            <w:t>(Braun &amp; Clarke, 2006)</w:t>
          </w:r>
          <w:r w:rsidR="00880F5A">
            <w:rPr>
              <w:sz w:val="22"/>
              <w:szCs w:val="22"/>
            </w:rPr>
            <w:fldChar w:fldCharType="end"/>
          </w:r>
        </w:sdtContent>
      </w:sdt>
      <w:r w:rsidR="0009104D">
        <w:rPr>
          <w:sz w:val="22"/>
          <w:szCs w:val="22"/>
        </w:rPr>
        <w:t>.</w:t>
      </w:r>
    </w:p>
    <w:p w14:paraId="329C6BB3" w14:textId="77777777" w:rsidR="006F643D" w:rsidRDefault="006F643D" w:rsidP="006F643D">
      <w:pPr>
        <w:rPr>
          <w:sz w:val="22"/>
          <w:szCs w:val="22"/>
        </w:rPr>
      </w:pPr>
      <w:r>
        <w:rPr>
          <w:sz w:val="22"/>
          <w:szCs w:val="22"/>
        </w:rPr>
        <w:t xml:space="preserve">Tijdens dit proces is er gekeken met een open blik. De itemlijst </w:t>
      </w:r>
      <w:r w:rsidR="00794494">
        <w:rPr>
          <w:sz w:val="22"/>
          <w:szCs w:val="22"/>
        </w:rPr>
        <w:t>die</w:t>
      </w:r>
      <w:r>
        <w:rPr>
          <w:sz w:val="22"/>
          <w:szCs w:val="22"/>
        </w:rPr>
        <w:t xml:space="preserve"> gebruikt is voor het houden van de interviews is niet gebruikt om codes te maken, deze is helemaal </w:t>
      </w:r>
      <w:r w:rsidR="00482B5D">
        <w:rPr>
          <w:sz w:val="22"/>
          <w:szCs w:val="22"/>
        </w:rPr>
        <w:t>losgelaten</w:t>
      </w:r>
      <w:r w:rsidR="00256424">
        <w:rPr>
          <w:sz w:val="22"/>
          <w:szCs w:val="22"/>
        </w:rPr>
        <w:t xml:space="preserve">. </w:t>
      </w:r>
      <w:r>
        <w:rPr>
          <w:sz w:val="22"/>
          <w:szCs w:val="22"/>
        </w:rPr>
        <w:t xml:space="preserve">Uiteindelijk is er een lijst met codes ontstaan </w:t>
      </w:r>
      <w:r w:rsidR="00794494">
        <w:rPr>
          <w:sz w:val="22"/>
          <w:szCs w:val="22"/>
        </w:rPr>
        <w:t>die</w:t>
      </w:r>
      <w:r>
        <w:rPr>
          <w:sz w:val="22"/>
          <w:szCs w:val="22"/>
        </w:rPr>
        <w:t xml:space="preserve"> de interviews goed weergaven. </w:t>
      </w:r>
    </w:p>
    <w:p w14:paraId="35DC76AA" w14:textId="77777777" w:rsidR="0009104D" w:rsidRDefault="0009104D" w:rsidP="006F643D">
      <w:pPr>
        <w:rPr>
          <w:sz w:val="22"/>
          <w:szCs w:val="22"/>
        </w:rPr>
      </w:pPr>
    </w:p>
    <w:p w14:paraId="65C119EB" w14:textId="77777777" w:rsidR="007F1FBF" w:rsidRDefault="006F643D" w:rsidP="006F643D">
      <w:pPr>
        <w:rPr>
          <w:sz w:val="22"/>
        </w:rPr>
      </w:pPr>
      <w:r>
        <w:rPr>
          <w:sz w:val="22"/>
          <w:szCs w:val="22"/>
        </w:rPr>
        <w:t xml:space="preserve">Na dit open coderen zijn er rondom de codes thema's gezocht </w:t>
      </w:r>
      <w:r w:rsidR="00794494">
        <w:rPr>
          <w:sz w:val="22"/>
          <w:szCs w:val="22"/>
        </w:rPr>
        <w:t>die</w:t>
      </w:r>
      <w:r>
        <w:rPr>
          <w:sz w:val="22"/>
          <w:szCs w:val="22"/>
        </w:rPr>
        <w:t xml:space="preserve"> deze codes goed weergaven. Dit betroffen codes welke samenhang samen hadden en iets zeiden over eenzelfde deelonderwerp</w:t>
      </w:r>
      <w:sdt>
        <w:sdtPr>
          <w:rPr>
            <w:sz w:val="22"/>
            <w:szCs w:val="22"/>
          </w:rPr>
          <w:id w:val="1114962025"/>
          <w:citation/>
        </w:sdtPr>
        <w:sdtEndPr/>
        <w:sdtContent>
          <w:r w:rsidR="00880F5A">
            <w:rPr>
              <w:sz w:val="22"/>
              <w:szCs w:val="22"/>
            </w:rPr>
            <w:fldChar w:fldCharType="begin"/>
          </w:r>
          <w:r>
            <w:rPr>
              <w:sz w:val="22"/>
              <w:szCs w:val="22"/>
            </w:rPr>
            <w:instrText xml:space="preserve"> CITATION Bra06 \l 1043 </w:instrText>
          </w:r>
          <w:r w:rsidR="00880F5A">
            <w:rPr>
              <w:sz w:val="22"/>
              <w:szCs w:val="22"/>
            </w:rPr>
            <w:fldChar w:fldCharType="separate"/>
          </w:r>
          <w:r w:rsidR="004A7F0F">
            <w:rPr>
              <w:noProof/>
              <w:sz w:val="22"/>
              <w:szCs w:val="22"/>
            </w:rPr>
            <w:t xml:space="preserve"> </w:t>
          </w:r>
          <w:r w:rsidR="004A7F0F" w:rsidRPr="004A7F0F">
            <w:rPr>
              <w:noProof/>
              <w:sz w:val="22"/>
              <w:szCs w:val="22"/>
            </w:rPr>
            <w:t>(Braun &amp; Clarke, 2006)</w:t>
          </w:r>
          <w:r w:rsidR="00880F5A">
            <w:rPr>
              <w:sz w:val="22"/>
              <w:szCs w:val="22"/>
            </w:rPr>
            <w:fldChar w:fldCharType="end"/>
          </w:r>
        </w:sdtContent>
      </w:sdt>
      <w:r>
        <w:rPr>
          <w:sz w:val="22"/>
          <w:szCs w:val="22"/>
        </w:rPr>
        <w:t>. Na het thematiseren ontstond er een goed beeld over wat er allemaal gezegd is in de interviews.</w:t>
      </w:r>
      <w:r w:rsidRPr="00CB585D">
        <w:rPr>
          <w:sz w:val="22"/>
        </w:rPr>
        <w:br/>
      </w:r>
      <w:r>
        <w:rPr>
          <w:sz w:val="22"/>
        </w:rPr>
        <w:br/>
        <w:t xml:space="preserve">Hierna werden de thema's herzien. In deze stap werden de deelvragen er nog eens bij gepakt en is er gekeken naar de relevantie tussen de thema's en de deelvragen. Hierop zijn thema's anders genoemd en zijn sommige thema's samengevoegd. Zo zijn de definitieve thema's ontstaan </w:t>
      </w:r>
      <w:sdt>
        <w:sdtPr>
          <w:rPr>
            <w:sz w:val="22"/>
          </w:rPr>
          <w:id w:val="1114962027"/>
          <w:citation/>
        </w:sdtPr>
        <w:sdtEndPr/>
        <w:sdtContent>
          <w:r w:rsidR="00880F5A">
            <w:rPr>
              <w:sz w:val="22"/>
            </w:rPr>
            <w:fldChar w:fldCharType="begin"/>
          </w:r>
          <w:r>
            <w:rPr>
              <w:sz w:val="22"/>
            </w:rPr>
            <w:instrText xml:space="preserve"> CITATION Bra06 \l 1043 </w:instrText>
          </w:r>
          <w:r w:rsidR="00880F5A">
            <w:rPr>
              <w:sz w:val="22"/>
            </w:rPr>
            <w:fldChar w:fldCharType="separate"/>
          </w:r>
          <w:r w:rsidR="004A7F0F" w:rsidRPr="004A7F0F">
            <w:rPr>
              <w:noProof/>
              <w:sz w:val="22"/>
            </w:rPr>
            <w:t>(Braun &amp; Clarke, 2006)</w:t>
          </w:r>
          <w:r w:rsidR="00880F5A">
            <w:rPr>
              <w:sz w:val="22"/>
            </w:rPr>
            <w:fldChar w:fldCharType="end"/>
          </w:r>
        </w:sdtContent>
      </w:sdt>
      <w:r>
        <w:rPr>
          <w:sz w:val="22"/>
        </w:rPr>
        <w:t xml:space="preserve">. Deze thema's beschreven het antwoord op de deelvraag. </w:t>
      </w:r>
      <w:r w:rsidRPr="00CB585D">
        <w:rPr>
          <w:sz w:val="22"/>
        </w:rPr>
        <w:t>Aan de</w:t>
      </w:r>
      <w:r>
        <w:rPr>
          <w:sz w:val="22"/>
        </w:rPr>
        <w:t>ze</w:t>
      </w:r>
      <w:r w:rsidRPr="00CB585D">
        <w:rPr>
          <w:sz w:val="22"/>
        </w:rPr>
        <w:t xml:space="preserve"> thema's </w:t>
      </w:r>
      <w:r>
        <w:rPr>
          <w:sz w:val="22"/>
        </w:rPr>
        <w:t>zijn</w:t>
      </w:r>
      <w:r w:rsidRPr="00CB585D">
        <w:rPr>
          <w:sz w:val="22"/>
        </w:rPr>
        <w:t xml:space="preserve"> de conclusies g</w:t>
      </w:r>
      <w:r>
        <w:rPr>
          <w:sz w:val="22"/>
        </w:rPr>
        <w:t xml:space="preserve">ehangen voor dit deelonderzoek. </w:t>
      </w:r>
      <w:r w:rsidRPr="00CB585D">
        <w:rPr>
          <w:sz w:val="22"/>
        </w:rPr>
        <w:t xml:space="preserve">De conclusies van dit </w:t>
      </w:r>
      <w:r w:rsidRPr="007731AE">
        <w:rPr>
          <w:sz w:val="22"/>
          <w:szCs w:val="22"/>
        </w:rPr>
        <w:t>deelonderzoek</w:t>
      </w:r>
      <w:r w:rsidRPr="00CB585D">
        <w:rPr>
          <w:sz w:val="22"/>
        </w:rPr>
        <w:t xml:space="preserve"> </w:t>
      </w:r>
      <w:r>
        <w:rPr>
          <w:sz w:val="22"/>
        </w:rPr>
        <w:t>zijn</w:t>
      </w:r>
      <w:r w:rsidRPr="00CB585D">
        <w:rPr>
          <w:sz w:val="22"/>
        </w:rPr>
        <w:t xml:space="preserve"> meegenomen tijdens het beantwoorden van de probleemstelling van het praktijkonderzoek</w:t>
      </w:r>
      <w:r w:rsidRPr="008A2ABC">
        <w:rPr>
          <w:sz w:val="22"/>
        </w:rPr>
        <w:t xml:space="preserve"> afstuderen.</w:t>
      </w:r>
    </w:p>
    <w:p w14:paraId="3C0C351F" w14:textId="77777777" w:rsidR="007F1FBF" w:rsidRDefault="007F1FBF" w:rsidP="007F1FBF">
      <w:pPr>
        <w:pStyle w:val="Kop3"/>
        <w:rPr>
          <w:sz w:val="26"/>
          <w:szCs w:val="26"/>
        </w:rPr>
      </w:pPr>
      <w:bookmarkStart w:id="123" w:name="_Toc288213405"/>
      <w:bookmarkStart w:id="124" w:name="_Toc423083251"/>
      <w:r>
        <w:rPr>
          <w:sz w:val="26"/>
          <w:szCs w:val="26"/>
        </w:rPr>
        <w:t>2.4</w:t>
      </w:r>
      <w:r w:rsidRPr="00744CAC">
        <w:rPr>
          <w:sz w:val="26"/>
          <w:szCs w:val="26"/>
        </w:rPr>
        <w:t>.5. Kwaliteitswaarborging</w:t>
      </w:r>
      <w:bookmarkEnd w:id="123"/>
      <w:bookmarkEnd w:id="124"/>
    </w:p>
    <w:p w14:paraId="3B5EBD8E" w14:textId="77777777" w:rsidR="00691FFC" w:rsidRPr="00CB585D" w:rsidRDefault="00691FFC" w:rsidP="00691FFC">
      <w:pPr>
        <w:rPr>
          <w:sz w:val="22"/>
        </w:rPr>
      </w:pPr>
      <w:r w:rsidRPr="008A2ABC">
        <w:rPr>
          <w:sz w:val="22"/>
        </w:rPr>
        <w:t xml:space="preserve">Tijdens </w:t>
      </w:r>
      <w:r w:rsidRPr="00CB585D">
        <w:rPr>
          <w:sz w:val="22"/>
        </w:rPr>
        <w:t xml:space="preserve">dit deelonderzoek </w:t>
      </w:r>
      <w:r w:rsidR="00E57EB0">
        <w:rPr>
          <w:sz w:val="22"/>
        </w:rPr>
        <w:t>is</w:t>
      </w:r>
      <w:r w:rsidRPr="00CB585D">
        <w:rPr>
          <w:sz w:val="22"/>
        </w:rPr>
        <w:t xml:space="preserve"> er gebruik gemaakt van proefinterviews. De proefinterviews </w:t>
      </w:r>
      <w:r w:rsidR="00E57EB0">
        <w:rPr>
          <w:sz w:val="22"/>
        </w:rPr>
        <w:t>waren</w:t>
      </w:r>
      <w:r w:rsidRPr="00CB585D">
        <w:rPr>
          <w:sz w:val="22"/>
        </w:rPr>
        <w:t xml:space="preserve"> de eerste interviews. Hierbij </w:t>
      </w:r>
      <w:r w:rsidR="00E57EB0">
        <w:rPr>
          <w:sz w:val="22"/>
        </w:rPr>
        <w:t>was</w:t>
      </w:r>
      <w:r w:rsidRPr="00CB585D">
        <w:rPr>
          <w:sz w:val="22"/>
        </w:rPr>
        <w:t xml:space="preserve"> Myrthe Pronk aanwezig om de interviewer, Gabriëlle Wilmsen, </w:t>
      </w:r>
      <w:r w:rsidR="00E57EB0">
        <w:rPr>
          <w:sz w:val="22"/>
        </w:rPr>
        <w:t>te observeren. Na het interview is</w:t>
      </w:r>
      <w:r>
        <w:rPr>
          <w:sz w:val="22"/>
        </w:rPr>
        <w:t xml:space="preserve"> er</w:t>
      </w:r>
      <w:r w:rsidRPr="00CB585D">
        <w:rPr>
          <w:sz w:val="22"/>
        </w:rPr>
        <w:t xml:space="preserve"> gereflecteerd op het functioneren van Gabriëlle Wilmsen. Er </w:t>
      </w:r>
      <w:r w:rsidR="00E57EB0">
        <w:rPr>
          <w:sz w:val="22"/>
        </w:rPr>
        <w:t>is</w:t>
      </w:r>
      <w:r w:rsidRPr="00CB585D">
        <w:rPr>
          <w:sz w:val="22"/>
        </w:rPr>
        <w:t xml:space="preserve"> ook gereflecteerd </w:t>
      </w:r>
      <w:r>
        <w:rPr>
          <w:sz w:val="22"/>
        </w:rPr>
        <w:t xml:space="preserve">of </w:t>
      </w:r>
      <w:r w:rsidRPr="00CB585D">
        <w:rPr>
          <w:sz w:val="22"/>
        </w:rPr>
        <w:t xml:space="preserve">Gabriëlle </w:t>
      </w:r>
      <w:r>
        <w:rPr>
          <w:sz w:val="22"/>
        </w:rPr>
        <w:t xml:space="preserve">Wilmsen </w:t>
      </w:r>
      <w:r w:rsidRPr="00CB585D">
        <w:rPr>
          <w:sz w:val="22"/>
        </w:rPr>
        <w:t>ergens in h</w:t>
      </w:r>
      <w:r w:rsidR="00E57EB0">
        <w:rPr>
          <w:sz w:val="22"/>
        </w:rPr>
        <w:t>et interview de resultaten had</w:t>
      </w:r>
      <w:r w:rsidRPr="00CB585D">
        <w:rPr>
          <w:sz w:val="22"/>
        </w:rPr>
        <w:t xml:space="preserve"> beïnvloed, bijvoorbeeld door antwoord</w:t>
      </w:r>
      <w:r w:rsidR="00C108DB">
        <w:rPr>
          <w:sz w:val="22"/>
        </w:rPr>
        <w:t>en te suggereren. Hierdoor is</w:t>
      </w:r>
      <w:r w:rsidRPr="00CB585D">
        <w:rPr>
          <w:sz w:val="22"/>
        </w:rPr>
        <w:t xml:space="preserve"> de verifieerbaarheid van het deelonderzoek vergroot</w:t>
      </w:r>
      <w:sdt>
        <w:sdtPr>
          <w:rPr>
            <w:sz w:val="22"/>
          </w:rPr>
          <w:id w:val="-227070184"/>
          <w:citation/>
        </w:sdtPr>
        <w:sdtEndPr/>
        <w:sdtContent>
          <w:r w:rsidR="00880F5A" w:rsidRPr="00CB585D">
            <w:rPr>
              <w:sz w:val="22"/>
            </w:rPr>
            <w:fldChar w:fldCharType="begin"/>
          </w:r>
          <w:r w:rsidRPr="00CB585D">
            <w:rPr>
              <w:sz w:val="22"/>
            </w:rPr>
            <w:instrText xml:space="preserve"> CITATION van12 \l 1043 </w:instrText>
          </w:r>
          <w:r w:rsidR="00880F5A" w:rsidRPr="00CB585D">
            <w:rPr>
              <w:sz w:val="22"/>
            </w:rPr>
            <w:fldChar w:fldCharType="separate"/>
          </w:r>
          <w:r w:rsidR="004A7F0F">
            <w:rPr>
              <w:noProof/>
              <w:sz w:val="22"/>
            </w:rPr>
            <w:t xml:space="preserve"> </w:t>
          </w:r>
          <w:r w:rsidR="004A7F0F" w:rsidRPr="004A7F0F">
            <w:rPr>
              <w:noProof/>
              <w:sz w:val="22"/>
            </w:rPr>
            <w:t>(van der Lyke &amp; Proot, 2012)</w:t>
          </w:r>
          <w:r w:rsidR="00880F5A" w:rsidRPr="00CB585D">
            <w:rPr>
              <w:sz w:val="22"/>
            </w:rPr>
            <w:fldChar w:fldCharType="end"/>
          </w:r>
        </w:sdtContent>
      </w:sdt>
      <w:r w:rsidRPr="00CB585D">
        <w:rPr>
          <w:sz w:val="22"/>
        </w:rPr>
        <w:t xml:space="preserve">. </w:t>
      </w:r>
    </w:p>
    <w:p w14:paraId="3C9ABB84" w14:textId="77777777" w:rsidR="00691FFC" w:rsidRPr="00CB585D" w:rsidRDefault="00691FFC" w:rsidP="00691FFC">
      <w:pPr>
        <w:rPr>
          <w:sz w:val="22"/>
        </w:rPr>
      </w:pPr>
    </w:p>
    <w:p w14:paraId="17188302" w14:textId="77777777" w:rsidR="00792B99" w:rsidRDefault="00691FFC" w:rsidP="00691FFC">
      <w:pPr>
        <w:rPr>
          <w:sz w:val="22"/>
        </w:rPr>
      </w:pPr>
      <w:r w:rsidRPr="00CB585D">
        <w:rPr>
          <w:sz w:val="22"/>
        </w:rPr>
        <w:t xml:space="preserve">De geloofwaardigheid van dit deelonderzoek </w:t>
      </w:r>
      <w:r w:rsidR="00C108DB">
        <w:rPr>
          <w:sz w:val="22"/>
        </w:rPr>
        <w:t>is</w:t>
      </w:r>
      <w:r w:rsidRPr="00CB585D">
        <w:rPr>
          <w:sz w:val="22"/>
        </w:rPr>
        <w:t xml:space="preserve"> ondersteund door member check en het pr</w:t>
      </w:r>
      <w:r>
        <w:rPr>
          <w:sz w:val="22"/>
        </w:rPr>
        <w:t xml:space="preserve">incipe </w:t>
      </w:r>
    </w:p>
    <w:p w14:paraId="2266A537" w14:textId="77777777" w:rsidR="0027721E" w:rsidRDefault="00691FFC" w:rsidP="00691FFC">
      <w:pPr>
        <w:rPr>
          <w:sz w:val="22"/>
        </w:rPr>
      </w:pPr>
      <w:r>
        <w:rPr>
          <w:sz w:val="22"/>
        </w:rPr>
        <w:t>constante vergelijking.</w:t>
      </w:r>
      <w:r w:rsidR="00A7478D">
        <w:rPr>
          <w:sz w:val="22"/>
        </w:rPr>
        <w:t xml:space="preserve"> </w:t>
      </w:r>
      <w:r w:rsidRPr="00CB585D">
        <w:rPr>
          <w:sz w:val="22"/>
        </w:rPr>
        <w:t xml:space="preserve">Member check houdt in dat de respondent betrokken wordt bij de resultaten van het onderzoek. Dit </w:t>
      </w:r>
      <w:r w:rsidR="00C108DB">
        <w:rPr>
          <w:sz w:val="22"/>
        </w:rPr>
        <w:t>is</w:t>
      </w:r>
      <w:r w:rsidRPr="00CB585D">
        <w:rPr>
          <w:sz w:val="22"/>
        </w:rPr>
        <w:t xml:space="preserve"> gedaan door na elk interview de belangrijkste inzichten samen te vatten en aan de respondenten te vragen of dit </w:t>
      </w:r>
      <w:r w:rsidR="00C108DB" w:rsidRPr="00CB585D">
        <w:rPr>
          <w:sz w:val="22"/>
        </w:rPr>
        <w:t>klopt</w:t>
      </w:r>
      <w:r w:rsidR="00C108DB">
        <w:rPr>
          <w:sz w:val="22"/>
        </w:rPr>
        <w:t>e</w:t>
      </w:r>
      <w:r w:rsidRPr="00CB585D">
        <w:rPr>
          <w:sz w:val="22"/>
        </w:rPr>
        <w:t xml:space="preserve">. Hierdoor </w:t>
      </w:r>
      <w:r w:rsidR="00C108DB">
        <w:rPr>
          <w:sz w:val="22"/>
        </w:rPr>
        <w:t>kreeg</w:t>
      </w:r>
      <w:r w:rsidRPr="00CB585D">
        <w:rPr>
          <w:sz w:val="22"/>
        </w:rPr>
        <w:t xml:space="preserve"> de respondent de mogelij</w:t>
      </w:r>
      <w:r w:rsidR="00C108DB">
        <w:rPr>
          <w:sz w:val="22"/>
        </w:rPr>
        <w:t>kheid om aan te geven wat goed wa</w:t>
      </w:r>
      <w:r w:rsidRPr="00CB585D">
        <w:rPr>
          <w:sz w:val="22"/>
        </w:rPr>
        <w:t xml:space="preserve">s geïnterpreteerd en </w:t>
      </w:r>
      <w:r>
        <w:rPr>
          <w:sz w:val="22"/>
        </w:rPr>
        <w:t>wat de respondent anders bedoeld</w:t>
      </w:r>
      <w:r w:rsidRPr="00CB585D">
        <w:rPr>
          <w:sz w:val="22"/>
        </w:rPr>
        <w:t xml:space="preserve"> </w:t>
      </w:r>
      <w:r w:rsidR="00C108DB">
        <w:rPr>
          <w:sz w:val="22"/>
        </w:rPr>
        <w:t>had</w:t>
      </w:r>
      <w:r w:rsidR="00A7478D" w:rsidRPr="00A7478D">
        <w:rPr>
          <w:sz w:val="22"/>
        </w:rPr>
        <w:t xml:space="preserve"> </w:t>
      </w:r>
      <w:sdt>
        <w:sdtPr>
          <w:rPr>
            <w:sz w:val="22"/>
          </w:rPr>
          <w:id w:val="791634505"/>
          <w:citation/>
        </w:sdtPr>
        <w:sdtEndPr/>
        <w:sdtContent>
          <w:r w:rsidR="00880F5A" w:rsidRPr="00CB585D">
            <w:rPr>
              <w:sz w:val="22"/>
            </w:rPr>
            <w:fldChar w:fldCharType="begin"/>
          </w:r>
          <w:r w:rsidR="00A7478D" w:rsidRPr="00CB585D">
            <w:rPr>
              <w:sz w:val="22"/>
            </w:rPr>
            <w:instrText xml:space="preserve"> CITATION van12 \l 1043 </w:instrText>
          </w:r>
          <w:r w:rsidR="00880F5A" w:rsidRPr="00CB585D">
            <w:rPr>
              <w:sz w:val="22"/>
            </w:rPr>
            <w:fldChar w:fldCharType="separate"/>
          </w:r>
          <w:r w:rsidR="004A7F0F" w:rsidRPr="004A7F0F">
            <w:rPr>
              <w:noProof/>
              <w:sz w:val="22"/>
            </w:rPr>
            <w:t>(van der Lyke &amp; Proot, 2012)</w:t>
          </w:r>
          <w:r w:rsidR="00880F5A" w:rsidRPr="00CB585D">
            <w:rPr>
              <w:sz w:val="22"/>
            </w:rPr>
            <w:fldChar w:fldCharType="end"/>
          </w:r>
        </w:sdtContent>
      </w:sdt>
      <w:r w:rsidR="0027721E">
        <w:rPr>
          <w:sz w:val="22"/>
        </w:rPr>
        <w:t>.</w:t>
      </w:r>
    </w:p>
    <w:p w14:paraId="56DCFF61" w14:textId="77777777" w:rsidR="00691FFC" w:rsidRPr="00CB585D" w:rsidRDefault="00691FFC" w:rsidP="00691FFC">
      <w:pPr>
        <w:rPr>
          <w:sz w:val="22"/>
        </w:rPr>
      </w:pPr>
      <w:r w:rsidRPr="00CB585D">
        <w:rPr>
          <w:sz w:val="22"/>
        </w:rPr>
        <w:lastRenderedPageBreak/>
        <w:t>Het principe constante vergelijking houdt in dat de nieuwe verkregen inzichten vergeleken wo</w:t>
      </w:r>
      <w:r>
        <w:rPr>
          <w:sz w:val="22"/>
        </w:rPr>
        <w:t xml:space="preserve">rden met de vorige interviews. </w:t>
      </w:r>
      <w:r w:rsidRPr="00CB585D">
        <w:rPr>
          <w:sz w:val="22"/>
        </w:rPr>
        <w:t xml:space="preserve">In de analyse </w:t>
      </w:r>
      <w:r w:rsidR="00C108DB">
        <w:rPr>
          <w:sz w:val="22"/>
        </w:rPr>
        <w:t>zijn</w:t>
      </w:r>
      <w:r w:rsidRPr="00CB585D">
        <w:rPr>
          <w:sz w:val="22"/>
        </w:rPr>
        <w:t xml:space="preserve"> na elk interview de verkregen codes vergeleken met de eerdere interviews</w:t>
      </w:r>
      <w:sdt>
        <w:sdtPr>
          <w:rPr>
            <w:sz w:val="22"/>
          </w:rPr>
          <w:id w:val="587338834"/>
          <w:citation/>
        </w:sdtPr>
        <w:sdtEndPr/>
        <w:sdtContent>
          <w:r w:rsidR="00880F5A" w:rsidRPr="00CB585D">
            <w:rPr>
              <w:sz w:val="22"/>
            </w:rPr>
            <w:fldChar w:fldCharType="begin"/>
          </w:r>
          <w:r w:rsidRPr="00CB585D">
            <w:rPr>
              <w:sz w:val="22"/>
            </w:rPr>
            <w:instrText xml:space="preserve"> CITATION van12 \l 1043 </w:instrText>
          </w:r>
          <w:r w:rsidR="00880F5A" w:rsidRPr="00CB585D">
            <w:rPr>
              <w:sz w:val="22"/>
            </w:rPr>
            <w:fldChar w:fldCharType="separate"/>
          </w:r>
          <w:r w:rsidR="004A7F0F">
            <w:rPr>
              <w:noProof/>
              <w:sz w:val="22"/>
            </w:rPr>
            <w:t xml:space="preserve"> </w:t>
          </w:r>
          <w:r w:rsidR="004A7F0F" w:rsidRPr="004A7F0F">
            <w:rPr>
              <w:noProof/>
              <w:sz w:val="22"/>
            </w:rPr>
            <w:t>(van der Lyke &amp; Proot, 2012)</w:t>
          </w:r>
          <w:r w:rsidR="00880F5A" w:rsidRPr="00CB585D">
            <w:rPr>
              <w:sz w:val="22"/>
            </w:rPr>
            <w:fldChar w:fldCharType="end"/>
          </w:r>
        </w:sdtContent>
      </w:sdt>
      <w:r w:rsidRPr="00CB585D">
        <w:rPr>
          <w:sz w:val="22"/>
        </w:rPr>
        <w:t xml:space="preserve">. </w:t>
      </w:r>
    </w:p>
    <w:p w14:paraId="773E0241" w14:textId="77777777" w:rsidR="00691FFC" w:rsidRPr="00CB585D" w:rsidRDefault="00691FFC" w:rsidP="00691FFC">
      <w:pPr>
        <w:rPr>
          <w:sz w:val="22"/>
        </w:rPr>
      </w:pPr>
    </w:p>
    <w:p w14:paraId="20E96589" w14:textId="77777777" w:rsidR="00691FFC" w:rsidRDefault="00691FFC" w:rsidP="00691FFC">
      <w:pPr>
        <w:rPr>
          <w:sz w:val="22"/>
        </w:rPr>
      </w:pPr>
      <w:r w:rsidRPr="00CB585D">
        <w:rPr>
          <w:sz w:val="22"/>
        </w:rPr>
        <w:t xml:space="preserve">In dit deelonderzoek </w:t>
      </w:r>
      <w:r w:rsidR="00C108DB">
        <w:rPr>
          <w:sz w:val="22"/>
        </w:rPr>
        <w:t>werd</w:t>
      </w:r>
      <w:r w:rsidRPr="00CB585D">
        <w:rPr>
          <w:sz w:val="22"/>
        </w:rPr>
        <w:t xml:space="preserve"> gebruik gemaakt van thick description. Dit houdt in dat de context waar het deelonderzoek plaatsvindt en de deelnemers uitgebreid worden beschreven. Dit zorgt ervoor dat het onderzoek verplaatsbaar wordt. De lezer kan goed beoordelen of dit onderzoek ook bruikbaar </w:t>
      </w:r>
      <w:r>
        <w:rPr>
          <w:sz w:val="22"/>
        </w:rPr>
        <w:t>is in de situatie van de lezer</w:t>
      </w:r>
      <w:sdt>
        <w:sdtPr>
          <w:rPr>
            <w:sz w:val="22"/>
          </w:rPr>
          <w:id w:val="1950580284"/>
          <w:citation/>
        </w:sdtPr>
        <w:sdtEndPr/>
        <w:sdtContent>
          <w:r w:rsidR="00880F5A">
            <w:rPr>
              <w:sz w:val="22"/>
            </w:rPr>
            <w:fldChar w:fldCharType="begin"/>
          </w:r>
          <w:r w:rsidRPr="00271057">
            <w:rPr>
              <w:sz w:val="22"/>
            </w:rPr>
            <w:instrText xml:space="preserve"> CITATION van12 \l 1033 </w:instrText>
          </w:r>
          <w:r w:rsidR="00880F5A">
            <w:rPr>
              <w:sz w:val="22"/>
            </w:rPr>
            <w:fldChar w:fldCharType="separate"/>
          </w:r>
          <w:r w:rsidR="004A7F0F">
            <w:rPr>
              <w:noProof/>
              <w:sz w:val="22"/>
            </w:rPr>
            <w:t xml:space="preserve"> </w:t>
          </w:r>
          <w:r w:rsidR="004A7F0F" w:rsidRPr="004A7F0F">
            <w:rPr>
              <w:noProof/>
              <w:sz w:val="22"/>
            </w:rPr>
            <w:t>(van der Lyke &amp; Proot, 2012)</w:t>
          </w:r>
          <w:r w:rsidR="00880F5A">
            <w:rPr>
              <w:sz w:val="22"/>
            </w:rPr>
            <w:fldChar w:fldCharType="end"/>
          </w:r>
        </w:sdtContent>
      </w:sdt>
      <w:r>
        <w:rPr>
          <w:sz w:val="22"/>
        </w:rPr>
        <w:t>.</w:t>
      </w:r>
    </w:p>
    <w:p w14:paraId="34E8FE3B" w14:textId="77777777" w:rsidR="00691FFC" w:rsidRDefault="00691FFC" w:rsidP="00691FFC">
      <w:pPr>
        <w:rPr>
          <w:sz w:val="22"/>
        </w:rPr>
      </w:pPr>
    </w:p>
    <w:p w14:paraId="696DDF85" w14:textId="77777777" w:rsidR="00691FFC" w:rsidRDefault="00691FFC" w:rsidP="00691FFC">
      <w:pPr>
        <w:rPr>
          <w:sz w:val="22"/>
        </w:rPr>
      </w:pPr>
      <w:r w:rsidRPr="00CB585D">
        <w:rPr>
          <w:sz w:val="22"/>
        </w:rPr>
        <w:t xml:space="preserve">Verder </w:t>
      </w:r>
      <w:r w:rsidR="00C108DB">
        <w:rPr>
          <w:sz w:val="22"/>
        </w:rPr>
        <w:t>is</w:t>
      </w:r>
      <w:r w:rsidRPr="00CB585D">
        <w:rPr>
          <w:sz w:val="22"/>
        </w:rPr>
        <w:t xml:space="preserve"> de verplaatsbaarheid ondersteund door purposive sampling. Purposive sampling houdt in dat de onderzochte groep mensen een goede afspiegeling is van de groep die bestudeerd wordt. Dit </w:t>
      </w:r>
      <w:r w:rsidR="00C108DB">
        <w:rPr>
          <w:sz w:val="22"/>
        </w:rPr>
        <w:t>werd</w:t>
      </w:r>
      <w:r w:rsidRPr="00CB585D">
        <w:rPr>
          <w:sz w:val="22"/>
        </w:rPr>
        <w:t xml:space="preserve"> bevorderd door de in- en exclusiecriteria te hanteren en de wijze waar</w:t>
      </w:r>
      <w:r>
        <w:rPr>
          <w:sz w:val="22"/>
        </w:rPr>
        <w:t xml:space="preserve">op er geselecteerd </w:t>
      </w:r>
      <w:r w:rsidR="00C108DB">
        <w:rPr>
          <w:sz w:val="22"/>
        </w:rPr>
        <w:t>is</w:t>
      </w:r>
      <w:sdt>
        <w:sdtPr>
          <w:rPr>
            <w:sz w:val="22"/>
          </w:rPr>
          <w:id w:val="587338835"/>
          <w:citation/>
        </w:sdtPr>
        <w:sdtEndPr/>
        <w:sdtContent>
          <w:r w:rsidR="00880F5A" w:rsidRPr="00CB585D">
            <w:rPr>
              <w:sz w:val="22"/>
            </w:rPr>
            <w:fldChar w:fldCharType="begin"/>
          </w:r>
          <w:r w:rsidRPr="00CB585D">
            <w:rPr>
              <w:sz w:val="22"/>
            </w:rPr>
            <w:instrText xml:space="preserve"> CITATION van12 \l 1043 </w:instrText>
          </w:r>
          <w:r w:rsidR="00880F5A" w:rsidRPr="00CB585D">
            <w:rPr>
              <w:sz w:val="22"/>
            </w:rPr>
            <w:fldChar w:fldCharType="separate"/>
          </w:r>
          <w:r w:rsidR="004A7F0F">
            <w:rPr>
              <w:noProof/>
              <w:sz w:val="22"/>
            </w:rPr>
            <w:t xml:space="preserve"> </w:t>
          </w:r>
          <w:r w:rsidR="004A7F0F" w:rsidRPr="004A7F0F">
            <w:rPr>
              <w:noProof/>
              <w:sz w:val="22"/>
            </w:rPr>
            <w:t>(van der Lyke &amp; Proot, 2012)</w:t>
          </w:r>
          <w:r w:rsidR="00880F5A" w:rsidRPr="00CB585D">
            <w:rPr>
              <w:sz w:val="22"/>
            </w:rPr>
            <w:fldChar w:fldCharType="end"/>
          </w:r>
        </w:sdtContent>
      </w:sdt>
      <w:r w:rsidRPr="00CB585D">
        <w:rPr>
          <w:sz w:val="22"/>
        </w:rPr>
        <w:t>.</w:t>
      </w:r>
    </w:p>
    <w:p w14:paraId="3724D319" w14:textId="77777777" w:rsidR="00691FFC" w:rsidRPr="00CB585D" w:rsidRDefault="00691FFC" w:rsidP="00691FFC">
      <w:pPr>
        <w:rPr>
          <w:sz w:val="22"/>
        </w:rPr>
      </w:pPr>
    </w:p>
    <w:p w14:paraId="1AC3417F" w14:textId="77777777" w:rsidR="008637CE" w:rsidRDefault="00691FFC" w:rsidP="00691FFC">
      <w:pPr>
        <w:rPr>
          <w:sz w:val="22"/>
        </w:rPr>
      </w:pPr>
      <w:r>
        <w:rPr>
          <w:sz w:val="22"/>
        </w:rPr>
        <w:t>Door</w:t>
      </w:r>
      <w:r w:rsidRPr="00CB585D">
        <w:rPr>
          <w:sz w:val="22"/>
        </w:rPr>
        <w:t xml:space="preserve"> de reflectie, member check en transparant werken</w:t>
      </w:r>
      <w:r>
        <w:rPr>
          <w:sz w:val="22"/>
        </w:rPr>
        <w:t xml:space="preserve"> </w:t>
      </w:r>
      <w:r w:rsidR="00C108DB">
        <w:rPr>
          <w:sz w:val="22"/>
        </w:rPr>
        <w:t>is</w:t>
      </w:r>
      <w:r w:rsidRPr="00CB585D">
        <w:rPr>
          <w:sz w:val="22"/>
        </w:rPr>
        <w:t xml:space="preserve"> ook de plausibiliteit van dit deelonderzoek vergroot. Dit </w:t>
      </w:r>
      <w:r w:rsidR="00C108DB">
        <w:rPr>
          <w:sz w:val="22"/>
        </w:rPr>
        <w:t>kwam</w:t>
      </w:r>
      <w:r w:rsidRPr="00CB585D">
        <w:rPr>
          <w:sz w:val="22"/>
        </w:rPr>
        <w:t xml:space="preserve"> doordat het terugkoppelen naar de respondenten, feedback vragen aan Myrthe Pronk en alles goed te beschrijven wat er gedaan </w:t>
      </w:r>
      <w:r w:rsidR="00C108DB">
        <w:rPr>
          <w:sz w:val="22"/>
        </w:rPr>
        <w:t>is</w:t>
      </w:r>
      <w:r w:rsidR="0007633D">
        <w:rPr>
          <w:sz w:val="22"/>
        </w:rPr>
        <w:t>, er</w:t>
      </w:r>
      <w:r w:rsidRPr="00CB585D">
        <w:rPr>
          <w:sz w:val="22"/>
        </w:rPr>
        <w:t xml:space="preserve">aan </w:t>
      </w:r>
      <w:r w:rsidR="00C108DB">
        <w:rPr>
          <w:sz w:val="22"/>
        </w:rPr>
        <w:t>bijdroeg</w:t>
      </w:r>
      <w:r w:rsidRPr="00CB585D">
        <w:rPr>
          <w:sz w:val="22"/>
        </w:rPr>
        <w:t xml:space="preserve"> dat de uitkomsten plausibel zijn. </w:t>
      </w:r>
      <w:r w:rsidR="00792B99">
        <w:rPr>
          <w:sz w:val="22"/>
        </w:rPr>
        <w:t>Zo werden</w:t>
      </w:r>
      <w:r w:rsidRPr="00CB585D">
        <w:rPr>
          <w:sz w:val="22"/>
        </w:rPr>
        <w:t xml:space="preserve"> de bevindingen </w:t>
      </w:r>
      <w:r w:rsidR="00792B99">
        <w:rPr>
          <w:sz w:val="22"/>
        </w:rPr>
        <w:t>niet alleen door de onderzoeker verkregen, maar ook</w:t>
      </w:r>
      <w:r w:rsidRPr="00CB585D">
        <w:rPr>
          <w:sz w:val="22"/>
        </w:rPr>
        <w:t xml:space="preserve"> gecheckt door de respondenten en de afstudeerpartner</w:t>
      </w:r>
      <w:sdt>
        <w:sdtPr>
          <w:rPr>
            <w:sz w:val="22"/>
          </w:rPr>
          <w:id w:val="587338836"/>
          <w:citation/>
        </w:sdtPr>
        <w:sdtEndPr/>
        <w:sdtContent>
          <w:r w:rsidR="00880F5A" w:rsidRPr="00CB585D">
            <w:rPr>
              <w:sz w:val="22"/>
            </w:rPr>
            <w:fldChar w:fldCharType="begin"/>
          </w:r>
          <w:r w:rsidRPr="00CB585D">
            <w:rPr>
              <w:sz w:val="22"/>
            </w:rPr>
            <w:instrText xml:space="preserve"> CITATION van12 \l 1043 </w:instrText>
          </w:r>
          <w:r w:rsidR="00880F5A" w:rsidRPr="00CB585D">
            <w:rPr>
              <w:sz w:val="22"/>
            </w:rPr>
            <w:fldChar w:fldCharType="separate"/>
          </w:r>
          <w:r w:rsidR="004A7F0F">
            <w:rPr>
              <w:noProof/>
              <w:sz w:val="22"/>
            </w:rPr>
            <w:t xml:space="preserve"> </w:t>
          </w:r>
          <w:r w:rsidR="004A7F0F" w:rsidRPr="004A7F0F">
            <w:rPr>
              <w:noProof/>
              <w:sz w:val="22"/>
            </w:rPr>
            <w:t>(van der Lyke &amp; Proot, 2012)</w:t>
          </w:r>
          <w:r w:rsidR="00880F5A" w:rsidRPr="00CB585D">
            <w:rPr>
              <w:sz w:val="22"/>
            </w:rPr>
            <w:fldChar w:fldCharType="end"/>
          </w:r>
        </w:sdtContent>
      </w:sdt>
      <w:r w:rsidRPr="00CB585D">
        <w:rPr>
          <w:sz w:val="22"/>
        </w:rPr>
        <w:t>.</w:t>
      </w:r>
    </w:p>
    <w:p w14:paraId="4FB46FB1" w14:textId="77777777" w:rsidR="003F4E9A" w:rsidRPr="008A2ABC" w:rsidRDefault="003F4E9A" w:rsidP="00691FFC">
      <w:pPr>
        <w:rPr>
          <w:color w:val="C0504D" w:themeColor="accent2"/>
          <w:sz w:val="22"/>
        </w:rPr>
      </w:pPr>
    </w:p>
    <w:p w14:paraId="582DA8E0" w14:textId="77777777" w:rsidR="003D7612" w:rsidRDefault="003D7612">
      <w:pPr>
        <w:rPr>
          <w:rFonts w:asciiTheme="majorHAnsi" w:eastAsiaTheme="majorEastAsia" w:hAnsiTheme="majorHAnsi" w:cstheme="majorBidi"/>
          <w:bCs/>
          <w:color w:val="1F497D" w:themeColor="text2"/>
          <w:sz w:val="30"/>
          <w:szCs w:val="30"/>
        </w:rPr>
      </w:pPr>
      <w:r>
        <w:rPr>
          <w:b/>
          <w:color w:val="1F497D" w:themeColor="text2"/>
          <w:sz w:val="30"/>
          <w:szCs w:val="30"/>
        </w:rPr>
        <w:br w:type="page"/>
      </w:r>
    </w:p>
    <w:p w14:paraId="6AB46F77" w14:textId="77777777" w:rsidR="00435DC6" w:rsidRPr="00817FD2" w:rsidRDefault="003B2311" w:rsidP="00817FD2">
      <w:pPr>
        <w:pStyle w:val="Kop2"/>
        <w:rPr>
          <w:b w:val="0"/>
          <w:color w:val="1F497D" w:themeColor="text2"/>
          <w:sz w:val="30"/>
          <w:szCs w:val="30"/>
        </w:rPr>
      </w:pPr>
      <w:bookmarkStart w:id="125" w:name="_Toc423083252"/>
      <w:r>
        <w:rPr>
          <w:b w:val="0"/>
          <w:color w:val="1F497D" w:themeColor="text2"/>
          <w:sz w:val="30"/>
          <w:szCs w:val="30"/>
        </w:rPr>
        <w:lastRenderedPageBreak/>
        <w:t>2.5</w:t>
      </w:r>
      <w:r w:rsidR="00903486" w:rsidRPr="00817FD2">
        <w:rPr>
          <w:b w:val="0"/>
          <w:color w:val="1F497D" w:themeColor="text2"/>
          <w:sz w:val="30"/>
          <w:szCs w:val="30"/>
        </w:rPr>
        <w:t>.</w:t>
      </w:r>
      <w:r w:rsidR="00435DC6" w:rsidRPr="00817FD2">
        <w:rPr>
          <w:b w:val="0"/>
          <w:color w:val="1F497D" w:themeColor="text2"/>
          <w:sz w:val="30"/>
          <w:szCs w:val="30"/>
        </w:rPr>
        <w:t xml:space="preserve"> Blending van resultaten</w:t>
      </w:r>
      <w:bookmarkEnd w:id="125"/>
    </w:p>
    <w:p w14:paraId="27251D1F" w14:textId="77777777" w:rsidR="008637CE" w:rsidRDefault="008637CE" w:rsidP="008637CE">
      <w:pPr>
        <w:rPr>
          <w:sz w:val="22"/>
        </w:rPr>
      </w:pPr>
      <w:r>
        <w:rPr>
          <w:sz w:val="22"/>
        </w:rPr>
        <w:t xml:space="preserve">Vanuit de reeds beschreven deelonderzoeken </w:t>
      </w:r>
      <w:r w:rsidR="00C108DB">
        <w:rPr>
          <w:sz w:val="22"/>
        </w:rPr>
        <w:t>zijn</w:t>
      </w:r>
      <w:r>
        <w:rPr>
          <w:sz w:val="22"/>
        </w:rPr>
        <w:t xml:space="preserve"> resultaten naar voren</w:t>
      </w:r>
      <w:r w:rsidR="00C108DB">
        <w:rPr>
          <w:sz w:val="22"/>
        </w:rPr>
        <w:t xml:space="preserve"> gekomen</w:t>
      </w:r>
      <w:r>
        <w:rPr>
          <w:sz w:val="22"/>
        </w:rPr>
        <w:t xml:space="preserve">. Deze resultaten </w:t>
      </w:r>
      <w:r w:rsidR="003D7612">
        <w:rPr>
          <w:sz w:val="22"/>
        </w:rPr>
        <w:t>zijn</w:t>
      </w:r>
      <w:r>
        <w:rPr>
          <w:sz w:val="22"/>
        </w:rPr>
        <w:t xml:space="preserve"> bij elkaar gelegd om tot </w:t>
      </w:r>
      <w:r>
        <w:rPr>
          <w:rFonts w:ascii="Cambria" w:hAnsi="Cambria"/>
          <w:sz w:val="22"/>
        </w:rPr>
        <w:t>éé</w:t>
      </w:r>
      <w:r>
        <w:rPr>
          <w:sz w:val="22"/>
        </w:rPr>
        <w:t>n antwoord te komen op de probleemstelling van het praktijkonderzoek afstuderen.</w:t>
      </w:r>
    </w:p>
    <w:p w14:paraId="55DAEF86" w14:textId="77777777" w:rsidR="008637CE" w:rsidRDefault="008637CE" w:rsidP="008637CE">
      <w:pPr>
        <w:rPr>
          <w:sz w:val="22"/>
        </w:rPr>
      </w:pPr>
    </w:p>
    <w:p w14:paraId="4B23C989" w14:textId="77777777" w:rsidR="008637CE" w:rsidRDefault="008637CE" w:rsidP="008637CE">
      <w:pPr>
        <w:rPr>
          <w:sz w:val="22"/>
        </w:rPr>
      </w:pPr>
      <w:r>
        <w:rPr>
          <w:sz w:val="22"/>
        </w:rPr>
        <w:t xml:space="preserve">Dit </w:t>
      </w:r>
      <w:r w:rsidR="00C108DB">
        <w:rPr>
          <w:sz w:val="22"/>
        </w:rPr>
        <w:t>is</w:t>
      </w:r>
      <w:r>
        <w:rPr>
          <w:sz w:val="22"/>
        </w:rPr>
        <w:t xml:space="preserve"> bewerkstelligd door </w:t>
      </w:r>
      <w:r w:rsidR="003D7612">
        <w:rPr>
          <w:sz w:val="22"/>
        </w:rPr>
        <w:t xml:space="preserve">de </w:t>
      </w:r>
      <w:r w:rsidR="00343FC0">
        <w:rPr>
          <w:sz w:val="22"/>
        </w:rPr>
        <w:t>deelconclusies</w:t>
      </w:r>
      <w:r w:rsidR="003D7612">
        <w:rPr>
          <w:sz w:val="22"/>
        </w:rPr>
        <w:t xml:space="preserve"> van de</w:t>
      </w:r>
      <w:r>
        <w:rPr>
          <w:sz w:val="22"/>
        </w:rPr>
        <w:t xml:space="preserve"> deelonderzoeken</w:t>
      </w:r>
      <w:r w:rsidR="00C822AE">
        <w:rPr>
          <w:sz w:val="22"/>
        </w:rPr>
        <w:t xml:space="preserve"> van de observaties, focusgroepen en interviews</w:t>
      </w:r>
      <w:r>
        <w:rPr>
          <w:sz w:val="22"/>
        </w:rPr>
        <w:t xml:space="preserve"> </w:t>
      </w:r>
      <w:r w:rsidR="00C822AE">
        <w:rPr>
          <w:sz w:val="22"/>
        </w:rPr>
        <w:t>(</w:t>
      </w:r>
      <w:r w:rsidR="00C108DB">
        <w:rPr>
          <w:rFonts w:ascii="Cambria" w:hAnsi="Cambria"/>
          <w:sz w:val="22"/>
        </w:rPr>
        <w:t xml:space="preserve">§ </w:t>
      </w:r>
      <w:r w:rsidR="00C822AE">
        <w:rPr>
          <w:sz w:val="22"/>
        </w:rPr>
        <w:t>3</w:t>
      </w:r>
      <w:r>
        <w:rPr>
          <w:sz w:val="22"/>
        </w:rPr>
        <w:t>.2</w:t>
      </w:r>
      <w:r w:rsidR="00C822AE">
        <w:rPr>
          <w:sz w:val="22"/>
        </w:rPr>
        <w:t>.</w:t>
      </w:r>
      <w:r>
        <w:rPr>
          <w:sz w:val="22"/>
        </w:rPr>
        <w:t xml:space="preserve">, </w:t>
      </w:r>
      <w:r w:rsidR="00C108DB">
        <w:rPr>
          <w:rFonts w:ascii="Cambria" w:hAnsi="Cambria"/>
          <w:sz w:val="22"/>
        </w:rPr>
        <w:t xml:space="preserve">§ </w:t>
      </w:r>
      <w:r w:rsidR="00C822AE">
        <w:rPr>
          <w:sz w:val="22"/>
        </w:rPr>
        <w:t>3</w:t>
      </w:r>
      <w:r>
        <w:rPr>
          <w:sz w:val="22"/>
        </w:rPr>
        <w:t xml:space="preserve">.3. en </w:t>
      </w:r>
      <w:r w:rsidR="00C108DB">
        <w:rPr>
          <w:rFonts w:ascii="Cambria" w:hAnsi="Cambria"/>
          <w:sz w:val="22"/>
        </w:rPr>
        <w:t xml:space="preserve">§ </w:t>
      </w:r>
      <w:r w:rsidR="00C822AE">
        <w:rPr>
          <w:sz w:val="22"/>
        </w:rPr>
        <w:t>3</w:t>
      </w:r>
      <w:r>
        <w:rPr>
          <w:sz w:val="22"/>
        </w:rPr>
        <w:t>.4</w:t>
      </w:r>
      <w:r w:rsidR="00C822AE">
        <w:rPr>
          <w:sz w:val="22"/>
        </w:rPr>
        <w:t>.)</w:t>
      </w:r>
      <w:r>
        <w:rPr>
          <w:sz w:val="22"/>
        </w:rPr>
        <w:t xml:space="preserve"> </w:t>
      </w:r>
      <w:r w:rsidR="00945E9D">
        <w:rPr>
          <w:sz w:val="22"/>
        </w:rPr>
        <w:t>mee te nemen in de conclusie</w:t>
      </w:r>
      <w:r>
        <w:rPr>
          <w:sz w:val="22"/>
        </w:rPr>
        <w:t xml:space="preserve">. Hierbij </w:t>
      </w:r>
      <w:r w:rsidR="00C108DB">
        <w:rPr>
          <w:sz w:val="22"/>
        </w:rPr>
        <w:t>is</w:t>
      </w:r>
      <w:r>
        <w:rPr>
          <w:sz w:val="22"/>
        </w:rPr>
        <w:t xml:space="preserve"> er gezamenlijk door de afstudeerstudenten gezocht </w:t>
      </w:r>
      <w:r w:rsidR="003D7612">
        <w:rPr>
          <w:sz w:val="22"/>
        </w:rPr>
        <w:t xml:space="preserve">naar </w:t>
      </w:r>
      <w:r w:rsidR="00343FC0">
        <w:rPr>
          <w:sz w:val="22"/>
        </w:rPr>
        <w:t xml:space="preserve">zorgsituaties </w:t>
      </w:r>
      <w:r w:rsidR="00794494">
        <w:rPr>
          <w:sz w:val="22"/>
        </w:rPr>
        <w:t>die</w:t>
      </w:r>
      <w:r w:rsidR="00343FC0">
        <w:rPr>
          <w:sz w:val="22"/>
        </w:rPr>
        <w:t xml:space="preserve"> in de </w:t>
      </w:r>
      <w:r w:rsidR="003D7612">
        <w:rPr>
          <w:sz w:val="22"/>
        </w:rPr>
        <w:t>verschillende deelonderzoeken naar voren zijn gekomen.</w:t>
      </w:r>
    </w:p>
    <w:p w14:paraId="36F76F27" w14:textId="77777777" w:rsidR="002C3B54" w:rsidRDefault="002C3B54" w:rsidP="008637CE">
      <w:pPr>
        <w:rPr>
          <w:sz w:val="22"/>
        </w:rPr>
      </w:pPr>
    </w:p>
    <w:p w14:paraId="4D6FF19A" w14:textId="77777777" w:rsidR="002C3B54" w:rsidRDefault="002C3B54" w:rsidP="008637CE">
      <w:pPr>
        <w:rPr>
          <w:sz w:val="22"/>
        </w:rPr>
      </w:pPr>
      <w:r>
        <w:rPr>
          <w:sz w:val="22"/>
        </w:rPr>
        <w:t>Door de blending van de verschillende deelonderzoeken is de kwaliteit van het praktijkonderzoek op het gebied van geloofwaardigheid vergroot. Deze methode heet triangulatie. Er zijn op verschillende manieren gegeven</w:t>
      </w:r>
      <w:r w:rsidR="005C1E5D">
        <w:rPr>
          <w:sz w:val="22"/>
        </w:rPr>
        <w:t>s</w:t>
      </w:r>
      <w:r>
        <w:rPr>
          <w:sz w:val="22"/>
        </w:rPr>
        <w:t xml:space="preserve"> verzameld. In dit geval met observaties, focusgroepen</w:t>
      </w:r>
      <w:r w:rsidR="002E4129">
        <w:rPr>
          <w:sz w:val="22"/>
        </w:rPr>
        <w:t xml:space="preserve"> en interviews</w:t>
      </w:r>
      <w:r>
        <w:rPr>
          <w:sz w:val="22"/>
        </w:rPr>
        <w:t xml:space="preserve"> </w:t>
      </w:r>
      <w:sdt>
        <w:sdtPr>
          <w:rPr>
            <w:sz w:val="22"/>
          </w:rPr>
          <w:id w:val="587338830"/>
          <w:citation/>
        </w:sdtPr>
        <w:sdtEndPr/>
        <w:sdtContent>
          <w:r w:rsidR="00880F5A" w:rsidRPr="00842C26">
            <w:rPr>
              <w:sz w:val="22"/>
            </w:rPr>
            <w:fldChar w:fldCharType="begin"/>
          </w:r>
          <w:r w:rsidRPr="00842C26">
            <w:rPr>
              <w:sz w:val="22"/>
            </w:rPr>
            <w:instrText xml:space="preserve"> CITATION van12 \l 1043 </w:instrText>
          </w:r>
          <w:r w:rsidR="00880F5A" w:rsidRPr="00842C26">
            <w:rPr>
              <w:sz w:val="22"/>
            </w:rPr>
            <w:fldChar w:fldCharType="separate"/>
          </w:r>
          <w:r w:rsidR="004A7F0F" w:rsidRPr="004A7F0F">
            <w:rPr>
              <w:noProof/>
              <w:sz w:val="22"/>
            </w:rPr>
            <w:t>(van der Lyke &amp; Proot, 2012)</w:t>
          </w:r>
          <w:r w:rsidR="00880F5A" w:rsidRPr="00842C26">
            <w:rPr>
              <w:sz w:val="22"/>
            </w:rPr>
            <w:fldChar w:fldCharType="end"/>
          </w:r>
        </w:sdtContent>
      </w:sdt>
      <w:r w:rsidRPr="00842C26">
        <w:rPr>
          <w:sz w:val="22"/>
        </w:rPr>
        <w:t>.</w:t>
      </w:r>
    </w:p>
    <w:p w14:paraId="5A9470E4" w14:textId="77777777" w:rsidR="008637CE" w:rsidRDefault="008637CE" w:rsidP="008637CE">
      <w:pPr>
        <w:rPr>
          <w:sz w:val="22"/>
        </w:rPr>
      </w:pPr>
    </w:p>
    <w:p w14:paraId="0BBBD3C4" w14:textId="77777777" w:rsidR="00C108DB" w:rsidRDefault="008637CE" w:rsidP="008637CE">
      <w:pPr>
        <w:rPr>
          <w:rFonts w:ascii="Cambria" w:hAnsi="Cambria"/>
          <w:sz w:val="22"/>
        </w:rPr>
      </w:pPr>
      <w:r>
        <w:rPr>
          <w:sz w:val="22"/>
        </w:rPr>
        <w:t xml:space="preserve">Voor het praktijkonderzoek afstuderen is er </w:t>
      </w:r>
      <w:r w:rsidR="00B24A66">
        <w:rPr>
          <w:sz w:val="22"/>
        </w:rPr>
        <w:t xml:space="preserve">een </w:t>
      </w:r>
      <w:r>
        <w:rPr>
          <w:sz w:val="22"/>
        </w:rPr>
        <w:t xml:space="preserve">literatuurstudie </w:t>
      </w:r>
      <w:r w:rsidR="00B24A66">
        <w:rPr>
          <w:sz w:val="22"/>
        </w:rPr>
        <w:t>uitgevoerd</w:t>
      </w:r>
      <w:r w:rsidR="00C108DB">
        <w:rPr>
          <w:sz w:val="22"/>
        </w:rPr>
        <w:t xml:space="preserve"> </w:t>
      </w:r>
      <w:r>
        <w:rPr>
          <w:sz w:val="22"/>
        </w:rPr>
        <w:t>(</w:t>
      </w:r>
      <w:r>
        <w:rPr>
          <w:rFonts w:ascii="Cambria" w:hAnsi="Cambria"/>
          <w:sz w:val="22"/>
        </w:rPr>
        <w:t xml:space="preserve">§ </w:t>
      </w:r>
      <w:r w:rsidR="00C822AE">
        <w:rPr>
          <w:rFonts w:ascii="Cambria" w:hAnsi="Cambria"/>
          <w:sz w:val="22"/>
        </w:rPr>
        <w:t>3</w:t>
      </w:r>
      <w:r>
        <w:rPr>
          <w:rFonts w:ascii="Cambria" w:hAnsi="Cambria"/>
          <w:sz w:val="22"/>
        </w:rPr>
        <w:t>.1</w:t>
      </w:r>
      <w:r w:rsidR="00C822AE">
        <w:rPr>
          <w:rFonts w:ascii="Cambria" w:hAnsi="Cambria"/>
          <w:sz w:val="22"/>
        </w:rPr>
        <w:t>.</w:t>
      </w:r>
      <w:r w:rsidR="00256424">
        <w:rPr>
          <w:rFonts w:ascii="Cambria" w:hAnsi="Cambria"/>
          <w:sz w:val="22"/>
        </w:rPr>
        <w:t>).</w:t>
      </w:r>
      <w:r>
        <w:rPr>
          <w:rFonts w:ascii="Cambria" w:hAnsi="Cambria"/>
          <w:sz w:val="22"/>
        </w:rPr>
        <w:t xml:space="preserve"> </w:t>
      </w:r>
      <w:r w:rsidR="00C108DB">
        <w:rPr>
          <w:rFonts w:ascii="Cambria" w:hAnsi="Cambria"/>
          <w:sz w:val="22"/>
        </w:rPr>
        <w:t xml:space="preserve">Hieruit is naar voren gekomen wat er bekend is over het gebruik van verschillende technologische hulpmiddelen in de thuiszorg, waarbij een effect is waargenomen op de zelfredzaamheid en zelfregie van de cliënt. </w:t>
      </w:r>
    </w:p>
    <w:p w14:paraId="3FB7C01F" w14:textId="77777777" w:rsidR="00C108DB" w:rsidRDefault="00C108DB" w:rsidP="008637CE">
      <w:pPr>
        <w:rPr>
          <w:rFonts w:ascii="Cambria" w:hAnsi="Cambria"/>
          <w:sz w:val="22"/>
        </w:rPr>
      </w:pPr>
    </w:p>
    <w:p w14:paraId="07524EC4" w14:textId="77777777" w:rsidR="00A7478D" w:rsidRDefault="005C1E5D" w:rsidP="00BD2681">
      <w:pPr>
        <w:rPr>
          <w:rFonts w:ascii="Cambria" w:hAnsi="Cambria"/>
          <w:sz w:val="22"/>
        </w:rPr>
      </w:pPr>
      <w:r>
        <w:rPr>
          <w:rFonts w:ascii="Cambria" w:hAnsi="Cambria"/>
          <w:sz w:val="22"/>
        </w:rPr>
        <w:t xml:space="preserve">De conclusie van de literatuurstudie is vervolgens gekoppeld aan </w:t>
      </w:r>
      <w:r w:rsidR="00945E9D">
        <w:rPr>
          <w:rFonts w:ascii="Cambria" w:hAnsi="Cambria"/>
          <w:sz w:val="22"/>
        </w:rPr>
        <w:t>de inzichten</w:t>
      </w:r>
      <w:r w:rsidR="008637CE">
        <w:rPr>
          <w:rFonts w:ascii="Cambria" w:hAnsi="Cambria"/>
          <w:sz w:val="22"/>
        </w:rPr>
        <w:t xml:space="preserve"> </w:t>
      </w:r>
      <w:r>
        <w:rPr>
          <w:rFonts w:ascii="Cambria" w:hAnsi="Cambria"/>
          <w:sz w:val="22"/>
        </w:rPr>
        <w:t xml:space="preserve">van </w:t>
      </w:r>
      <w:r w:rsidR="00C822AE">
        <w:rPr>
          <w:rFonts w:ascii="Cambria" w:hAnsi="Cambria"/>
          <w:sz w:val="22"/>
        </w:rPr>
        <w:t>de observaties, foc</w:t>
      </w:r>
      <w:r>
        <w:rPr>
          <w:rFonts w:ascii="Cambria" w:hAnsi="Cambria"/>
          <w:sz w:val="22"/>
        </w:rPr>
        <w:t>usgroepen en</w:t>
      </w:r>
      <w:r w:rsidR="00C822AE">
        <w:rPr>
          <w:rFonts w:ascii="Cambria" w:hAnsi="Cambria"/>
          <w:sz w:val="22"/>
        </w:rPr>
        <w:t xml:space="preserve"> interviews</w:t>
      </w:r>
      <w:r>
        <w:rPr>
          <w:rFonts w:ascii="Cambria" w:hAnsi="Cambria"/>
          <w:sz w:val="22"/>
        </w:rPr>
        <w:t xml:space="preserve">. </w:t>
      </w:r>
      <w:r w:rsidR="008637CE">
        <w:rPr>
          <w:rFonts w:ascii="Cambria" w:hAnsi="Cambria"/>
          <w:sz w:val="22"/>
        </w:rPr>
        <w:t xml:space="preserve">Hieruit </w:t>
      </w:r>
      <w:r w:rsidR="002C3B54">
        <w:rPr>
          <w:rFonts w:ascii="Cambria" w:hAnsi="Cambria"/>
          <w:sz w:val="22"/>
        </w:rPr>
        <w:t>is</w:t>
      </w:r>
      <w:r w:rsidR="008637CE">
        <w:rPr>
          <w:rFonts w:ascii="Cambria" w:hAnsi="Cambria"/>
          <w:sz w:val="22"/>
        </w:rPr>
        <w:t xml:space="preserve"> naar voren</w:t>
      </w:r>
      <w:r w:rsidR="002C3B54">
        <w:rPr>
          <w:rFonts w:ascii="Cambria" w:hAnsi="Cambria"/>
          <w:sz w:val="22"/>
        </w:rPr>
        <w:t xml:space="preserve"> gekomen</w:t>
      </w:r>
      <w:r w:rsidR="008637CE">
        <w:rPr>
          <w:rFonts w:ascii="Cambria" w:hAnsi="Cambria"/>
          <w:sz w:val="22"/>
        </w:rPr>
        <w:t xml:space="preserve"> in welke concrete zorgsituaties het gebruik van technologische hulpmiddelen uitkomst biedt om de zelfredzaamheid en zelfregie van cliënten in </w:t>
      </w:r>
      <w:r w:rsidR="00A530D1">
        <w:rPr>
          <w:rFonts w:ascii="Cambria" w:hAnsi="Cambria"/>
          <w:sz w:val="22"/>
        </w:rPr>
        <w:t>de thuiszorg te ondersteunen. Hiermee is een antwoord bereikt voor</w:t>
      </w:r>
      <w:r w:rsidR="008637CE">
        <w:rPr>
          <w:rFonts w:ascii="Cambria" w:hAnsi="Cambria"/>
          <w:sz w:val="22"/>
        </w:rPr>
        <w:t xml:space="preserve"> de probleemstelling van dit praktijkonderzoek afstuderen</w:t>
      </w:r>
      <w:r w:rsidR="00A7478D">
        <w:rPr>
          <w:rFonts w:ascii="Cambria" w:hAnsi="Cambria"/>
          <w:sz w:val="22"/>
        </w:rPr>
        <w:t>.</w:t>
      </w:r>
    </w:p>
    <w:p w14:paraId="7BA45F16" w14:textId="77777777" w:rsidR="00A7478D" w:rsidRDefault="00A7478D" w:rsidP="00BD2681">
      <w:pPr>
        <w:rPr>
          <w:rFonts w:ascii="Cambria" w:hAnsi="Cambria"/>
          <w:sz w:val="22"/>
        </w:rPr>
      </w:pPr>
    </w:p>
    <w:p w14:paraId="6BE0BD6F" w14:textId="77777777" w:rsidR="00A7478D" w:rsidRDefault="00A7478D">
      <w:pPr>
        <w:rPr>
          <w:rFonts w:asciiTheme="majorHAnsi" w:eastAsiaTheme="majorEastAsia" w:hAnsiTheme="majorHAnsi" w:cstheme="majorBidi"/>
          <w:b/>
          <w:bCs/>
          <w:color w:val="345A8A" w:themeColor="accent1" w:themeShade="B5"/>
          <w:sz w:val="32"/>
          <w:szCs w:val="32"/>
        </w:rPr>
      </w:pPr>
      <w:r>
        <w:br w:type="page"/>
      </w:r>
    </w:p>
    <w:p w14:paraId="27D041A3" w14:textId="77777777" w:rsidR="00A7478D" w:rsidRDefault="00A7478D" w:rsidP="00A7478D">
      <w:pPr>
        <w:rPr>
          <w:rStyle w:val="Kop1Teken"/>
        </w:rPr>
      </w:pPr>
      <w:bookmarkStart w:id="126" w:name="_Toc423083253"/>
      <w:r w:rsidRPr="00A7478D">
        <w:rPr>
          <w:rStyle w:val="Kop1Teken"/>
        </w:rPr>
        <w:lastRenderedPageBreak/>
        <w:t xml:space="preserve">3. </w:t>
      </w:r>
      <w:bookmarkStart w:id="127" w:name="_Toc288213408"/>
      <w:r>
        <w:rPr>
          <w:rStyle w:val="Kop1Teken"/>
        </w:rPr>
        <w:t>Onderzoeksr</w:t>
      </w:r>
      <w:r w:rsidRPr="00A7478D">
        <w:rPr>
          <w:rStyle w:val="Kop1Teken"/>
        </w:rPr>
        <w:t>esultaten</w:t>
      </w:r>
      <w:bookmarkEnd w:id="126"/>
    </w:p>
    <w:p w14:paraId="7B72DCDC" w14:textId="77777777" w:rsidR="003D6CA9" w:rsidRPr="00A7478D" w:rsidRDefault="00A7478D" w:rsidP="00A7478D">
      <w:pPr>
        <w:pStyle w:val="Kop2"/>
        <w:rPr>
          <w:b w:val="0"/>
          <w:color w:val="17365D" w:themeColor="text2" w:themeShade="BF"/>
          <w:sz w:val="30"/>
          <w:szCs w:val="30"/>
        </w:rPr>
      </w:pPr>
      <w:bookmarkStart w:id="128" w:name="_Toc423083254"/>
      <w:r>
        <w:rPr>
          <w:b w:val="0"/>
          <w:color w:val="17365D" w:themeColor="text2" w:themeShade="BF"/>
          <w:sz w:val="30"/>
          <w:szCs w:val="30"/>
        </w:rPr>
        <w:t>3.1. De l</w:t>
      </w:r>
      <w:r w:rsidRPr="00A7478D">
        <w:rPr>
          <w:b w:val="0"/>
          <w:color w:val="17365D" w:themeColor="text2" w:themeShade="BF"/>
          <w:sz w:val="30"/>
          <w:szCs w:val="30"/>
        </w:rPr>
        <w:t>iteratuur</w:t>
      </w:r>
      <w:bookmarkEnd w:id="127"/>
      <w:bookmarkEnd w:id="128"/>
    </w:p>
    <w:p w14:paraId="008FCB2D" w14:textId="77777777" w:rsidR="006F643D" w:rsidRPr="00064EE2" w:rsidRDefault="00A530D1" w:rsidP="006F643D">
      <w:r>
        <w:rPr>
          <w:sz w:val="22"/>
          <w:szCs w:val="22"/>
        </w:rPr>
        <w:t>Bij</w:t>
      </w:r>
      <w:r w:rsidR="006F643D" w:rsidRPr="00DE2402">
        <w:rPr>
          <w:sz w:val="22"/>
          <w:szCs w:val="22"/>
        </w:rPr>
        <w:t xml:space="preserve"> het uitvoeren van de zoekstrategie voor de</w:t>
      </w:r>
      <w:r w:rsidR="006F643D">
        <w:rPr>
          <w:sz w:val="22"/>
          <w:szCs w:val="22"/>
        </w:rPr>
        <w:t xml:space="preserve"> literatuur</w:t>
      </w:r>
      <w:r>
        <w:rPr>
          <w:sz w:val="22"/>
          <w:szCs w:val="22"/>
        </w:rPr>
        <w:t xml:space="preserve"> zoals</w:t>
      </w:r>
      <w:r w:rsidR="006F643D">
        <w:rPr>
          <w:sz w:val="22"/>
          <w:szCs w:val="22"/>
        </w:rPr>
        <w:t xml:space="preserve"> beschreven in §2.1. </w:t>
      </w:r>
      <w:r w:rsidR="006F643D" w:rsidRPr="00DE2402">
        <w:rPr>
          <w:sz w:val="22"/>
          <w:szCs w:val="22"/>
        </w:rPr>
        <w:t>zijn er een aantal artikelen gevonden. Deze zijn beoordeeld en deelvraag een is hiermee beantwoord.</w:t>
      </w:r>
      <w:r w:rsidR="00064EE2">
        <w:rPr>
          <w:sz w:val="22"/>
          <w:szCs w:val="22"/>
        </w:rPr>
        <w:t xml:space="preserve"> </w:t>
      </w:r>
    </w:p>
    <w:p w14:paraId="27723C84" w14:textId="77777777" w:rsidR="003D6CA9" w:rsidRDefault="003D6CA9" w:rsidP="003D6CA9">
      <w:pPr>
        <w:pStyle w:val="Kop3"/>
        <w:rPr>
          <w:sz w:val="26"/>
          <w:szCs w:val="26"/>
        </w:rPr>
      </w:pPr>
      <w:bookmarkStart w:id="129" w:name="_Toc285722030"/>
      <w:bookmarkStart w:id="130" w:name="_Toc288213409"/>
      <w:bookmarkStart w:id="131" w:name="_Toc423083255"/>
      <w:r w:rsidRPr="00744CAC">
        <w:rPr>
          <w:sz w:val="26"/>
          <w:szCs w:val="26"/>
        </w:rPr>
        <w:t>3.1.1. Resultaten</w:t>
      </w:r>
      <w:bookmarkEnd w:id="129"/>
      <w:bookmarkEnd w:id="130"/>
      <w:bookmarkEnd w:id="131"/>
    </w:p>
    <w:p w14:paraId="64884C26" w14:textId="77777777" w:rsidR="006F643D" w:rsidRDefault="006F643D" w:rsidP="006F643D">
      <w:pPr>
        <w:rPr>
          <w:sz w:val="22"/>
          <w:szCs w:val="22"/>
        </w:rPr>
      </w:pPr>
      <w:r>
        <w:rPr>
          <w:sz w:val="22"/>
          <w:szCs w:val="22"/>
        </w:rPr>
        <w:t>De</w:t>
      </w:r>
      <w:r w:rsidRPr="00B325F8">
        <w:rPr>
          <w:sz w:val="22"/>
          <w:szCs w:val="22"/>
        </w:rPr>
        <w:t xml:space="preserve"> zoektocht </w:t>
      </w:r>
      <w:r>
        <w:rPr>
          <w:sz w:val="22"/>
          <w:szCs w:val="22"/>
        </w:rPr>
        <w:t xml:space="preserve">in </w:t>
      </w:r>
      <w:r w:rsidRPr="00B325F8">
        <w:rPr>
          <w:sz w:val="22"/>
          <w:szCs w:val="22"/>
        </w:rPr>
        <w:t>Cinahl</w:t>
      </w:r>
      <w:r>
        <w:rPr>
          <w:sz w:val="22"/>
          <w:szCs w:val="22"/>
        </w:rPr>
        <w:t xml:space="preserve"> gaf</w:t>
      </w:r>
      <w:r w:rsidRPr="00B325F8">
        <w:rPr>
          <w:sz w:val="22"/>
          <w:szCs w:val="22"/>
        </w:rPr>
        <w:t xml:space="preserve"> 740 hits. In deze zoektocht </w:t>
      </w:r>
      <w:r>
        <w:rPr>
          <w:sz w:val="22"/>
          <w:szCs w:val="22"/>
        </w:rPr>
        <w:t>zijn</w:t>
      </w:r>
      <w:r w:rsidRPr="00B325F8">
        <w:rPr>
          <w:sz w:val="22"/>
          <w:szCs w:val="22"/>
        </w:rPr>
        <w:t xml:space="preserve"> Cinahl headings met losse woorden gecombineerd. </w:t>
      </w:r>
      <w:r w:rsidR="00DC504A">
        <w:rPr>
          <w:sz w:val="22"/>
          <w:szCs w:val="22"/>
        </w:rPr>
        <w:t>Aangezien dit heel veel hits zijn,</w:t>
      </w:r>
      <w:r w:rsidRPr="00B325F8">
        <w:rPr>
          <w:sz w:val="22"/>
          <w:szCs w:val="22"/>
        </w:rPr>
        <w:t xml:space="preserve"> is er gekozen om alleen met Cina</w:t>
      </w:r>
      <w:r>
        <w:rPr>
          <w:sz w:val="22"/>
          <w:szCs w:val="22"/>
        </w:rPr>
        <w:t>hl</w:t>
      </w:r>
      <w:r w:rsidRPr="00B325F8">
        <w:rPr>
          <w:sz w:val="22"/>
          <w:szCs w:val="22"/>
        </w:rPr>
        <w:t xml:space="preserve"> headings te zoeken. Deze zoektocht leverde 21 resultaten op. </w:t>
      </w:r>
      <w:r>
        <w:rPr>
          <w:sz w:val="22"/>
          <w:szCs w:val="22"/>
        </w:rPr>
        <w:t xml:space="preserve">Na het lezen van de titel van de resultaten </w:t>
      </w:r>
      <w:r w:rsidR="00A530D1">
        <w:rPr>
          <w:sz w:val="22"/>
          <w:szCs w:val="22"/>
        </w:rPr>
        <w:t>waren</w:t>
      </w:r>
      <w:r>
        <w:rPr>
          <w:sz w:val="22"/>
          <w:szCs w:val="22"/>
        </w:rPr>
        <w:t xml:space="preserve"> nog</w:t>
      </w:r>
      <w:r w:rsidRPr="00B325F8">
        <w:rPr>
          <w:sz w:val="22"/>
          <w:szCs w:val="22"/>
        </w:rPr>
        <w:t xml:space="preserve"> negen artikelen relevant. Hiervan is de abstract gelezen en bleken</w:t>
      </w:r>
      <w:r w:rsidR="00A530D1">
        <w:rPr>
          <w:sz w:val="22"/>
          <w:szCs w:val="22"/>
        </w:rPr>
        <w:t xml:space="preserve"> er</w:t>
      </w:r>
      <w:r w:rsidRPr="00B325F8">
        <w:rPr>
          <w:sz w:val="22"/>
          <w:szCs w:val="22"/>
        </w:rPr>
        <w:t xml:space="preserve"> </w:t>
      </w:r>
      <w:r>
        <w:rPr>
          <w:sz w:val="22"/>
          <w:szCs w:val="22"/>
        </w:rPr>
        <w:t xml:space="preserve">nog </w:t>
      </w:r>
      <w:r w:rsidR="00A530D1">
        <w:rPr>
          <w:sz w:val="22"/>
          <w:szCs w:val="22"/>
        </w:rPr>
        <w:t xml:space="preserve">slechts </w:t>
      </w:r>
      <w:r w:rsidRPr="00B325F8">
        <w:rPr>
          <w:sz w:val="22"/>
          <w:szCs w:val="22"/>
        </w:rPr>
        <w:t>drie</w:t>
      </w:r>
      <w:r>
        <w:rPr>
          <w:sz w:val="22"/>
          <w:szCs w:val="22"/>
        </w:rPr>
        <w:t xml:space="preserve"> artikelen</w:t>
      </w:r>
      <w:r w:rsidRPr="00B325F8">
        <w:rPr>
          <w:sz w:val="22"/>
          <w:szCs w:val="22"/>
        </w:rPr>
        <w:t xml:space="preserve"> relevant te zijn. </w:t>
      </w:r>
      <w:r w:rsidRPr="00B325F8">
        <w:rPr>
          <w:sz w:val="22"/>
          <w:szCs w:val="22"/>
        </w:rPr>
        <w:br/>
        <w:t>Uit de zoektocht in de databank Pubmed kwamen twaalf hits. Na het lezen van de titel en abstract bleken hier geen relevante artikelen tussen te zitten. Ook hier i</w:t>
      </w:r>
      <w:r w:rsidR="00C8494A">
        <w:rPr>
          <w:sz w:val="22"/>
          <w:szCs w:val="22"/>
        </w:rPr>
        <w:t>s gekozen om alleen met de MeSH-</w:t>
      </w:r>
      <w:r w:rsidRPr="00B325F8">
        <w:rPr>
          <w:sz w:val="22"/>
          <w:szCs w:val="22"/>
        </w:rPr>
        <w:t>terms te gaan zoeken</w:t>
      </w:r>
      <w:r>
        <w:rPr>
          <w:sz w:val="22"/>
          <w:szCs w:val="22"/>
        </w:rPr>
        <w:t xml:space="preserve"> om meer relevante artikelen te krijgen. U</w:t>
      </w:r>
      <w:r w:rsidRPr="00B325F8">
        <w:rPr>
          <w:sz w:val="22"/>
          <w:szCs w:val="22"/>
        </w:rPr>
        <w:t xml:space="preserve">it deze zoektocht kwam een hit </w:t>
      </w:r>
      <w:r w:rsidR="00794494">
        <w:rPr>
          <w:sz w:val="22"/>
          <w:szCs w:val="22"/>
        </w:rPr>
        <w:t>die</w:t>
      </w:r>
      <w:r w:rsidRPr="00B325F8">
        <w:rPr>
          <w:sz w:val="22"/>
          <w:szCs w:val="22"/>
        </w:rPr>
        <w:t xml:space="preserve"> niet relevant was. Pubmed is verder niet meegenomen.</w:t>
      </w:r>
      <w:r w:rsidRPr="00B325F8">
        <w:rPr>
          <w:sz w:val="22"/>
          <w:szCs w:val="22"/>
        </w:rPr>
        <w:br/>
        <w:t xml:space="preserve">Vervolgens is de sneeuwbal methode rondom de drie artikelen van Cinahl toegepast. Op deze manier zijn er uiteindelijk </w:t>
      </w:r>
      <w:r w:rsidR="00AA0AE8">
        <w:rPr>
          <w:sz w:val="22"/>
          <w:szCs w:val="22"/>
        </w:rPr>
        <w:t>zeven</w:t>
      </w:r>
      <w:r w:rsidRPr="00B325F8">
        <w:rPr>
          <w:sz w:val="22"/>
          <w:szCs w:val="22"/>
        </w:rPr>
        <w:t xml:space="preserve"> relevante artikelen gevonden. </w:t>
      </w:r>
      <w:r>
        <w:rPr>
          <w:sz w:val="22"/>
          <w:szCs w:val="22"/>
        </w:rPr>
        <w:t>Deze artikelen zijn gebruikt bij he</w:t>
      </w:r>
      <w:r w:rsidR="00A530D1">
        <w:rPr>
          <w:sz w:val="22"/>
          <w:szCs w:val="22"/>
        </w:rPr>
        <w:t xml:space="preserve">t beantwoorden van deelvraag een. </w:t>
      </w:r>
    </w:p>
    <w:p w14:paraId="5BDE3BFC" w14:textId="77777777" w:rsidR="00AA0AE8" w:rsidRDefault="00AA0AE8" w:rsidP="006F643D">
      <w:pPr>
        <w:rPr>
          <w:color w:val="FF0000"/>
          <w:sz w:val="22"/>
          <w:szCs w:val="22"/>
        </w:rPr>
      </w:pPr>
    </w:p>
    <w:p w14:paraId="77B02389" w14:textId="77777777" w:rsidR="00494E14" w:rsidRDefault="00C6095B" w:rsidP="006F643D">
      <w:pPr>
        <w:rPr>
          <w:sz w:val="22"/>
          <w:szCs w:val="22"/>
        </w:rPr>
      </w:pPr>
      <w:r>
        <w:rPr>
          <w:sz w:val="22"/>
          <w:szCs w:val="22"/>
        </w:rPr>
        <w:t xml:space="preserve">Wanneer er in de literatuur geschreven wordt over technologische hulpmiddelen, </w:t>
      </w:r>
      <w:r w:rsidR="00945E9D">
        <w:rPr>
          <w:sz w:val="22"/>
          <w:szCs w:val="22"/>
        </w:rPr>
        <w:t>komen</w:t>
      </w:r>
      <w:r>
        <w:rPr>
          <w:sz w:val="22"/>
          <w:szCs w:val="22"/>
        </w:rPr>
        <w:t xml:space="preserve"> de begrippen assistive technology’ </w:t>
      </w:r>
      <w:sdt>
        <w:sdtPr>
          <w:rPr>
            <w:sz w:val="22"/>
            <w:szCs w:val="22"/>
          </w:rPr>
          <w:id w:val="811982433"/>
          <w:citation/>
        </w:sdtPr>
        <w:sdtEndPr/>
        <w:sdtContent>
          <w:r w:rsidR="00880F5A">
            <w:rPr>
              <w:sz w:val="22"/>
              <w:szCs w:val="22"/>
            </w:rPr>
            <w:fldChar w:fldCharType="begin"/>
          </w:r>
          <w:r w:rsidRPr="00271057">
            <w:rPr>
              <w:sz w:val="22"/>
              <w:szCs w:val="22"/>
            </w:rPr>
            <w:instrText>CITATION Lan04 \l 1033  \m Tin05</w:instrText>
          </w:r>
          <w:r w:rsidR="00880F5A">
            <w:rPr>
              <w:sz w:val="22"/>
              <w:szCs w:val="22"/>
            </w:rPr>
            <w:fldChar w:fldCharType="separate"/>
          </w:r>
          <w:r w:rsidR="004A7F0F" w:rsidRPr="004A7F0F">
            <w:rPr>
              <w:noProof/>
              <w:sz w:val="22"/>
              <w:szCs w:val="22"/>
            </w:rPr>
            <w:t>(Lansley, McCreadie, &amp; Tinker, 2004; Tinker &amp; Lansley, 2005)</w:t>
          </w:r>
          <w:r w:rsidR="00880F5A">
            <w:rPr>
              <w:sz w:val="22"/>
              <w:szCs w:val="22"/>
            </w:rPr>
            <w:fldChar w:fldCharType="end"/>
          </w:r>
        </w:sdtContent>
      </w:sdt>
      <w:r>
        <w:rPr>
          <w:sz w:val="22"/>
          <w:szCs w:val="22"/>
        </w:rPr>
        <w:t xml:space="preserve"> ‘telecare</w:t>
      </w:r>
      <w:r w:rsidR="00575ECC">
        <w:rPr>
          <w:sz w:val="22"/>
          <w:szCs w:val="22"/>
        </w:rPr>
        <w:t>’</w:t>
      </w:r>
      <w:sdt>
        <w:sdtPr>
          <w:rPr>
            <w:sz w:val="22"/>
            <w:szCs w:val="22"/>
          </w:rPr>
          <w:id w:val="-159084873"/>
          <w:citation/>
        </w:sdtPr>
        <w:sdtEndPr/>
        <w:sdtContent>
          <w:r w:rsidR="00880F5A">
            <w:rPr>
              <w:sz w:val="22"/>
              <w:szCs w:val="22"/>
            </w:rPr>
            <w:fldChar w:fldCharType="begin"/>
          </w:r>
          <w:r w:rsidR="00AA3819" w:rsidRPr="00271057">
            <w:rPr>
              <w:sz w:val="22"/>
              <w:szCs w:val="22"/>
            </w:rPr>
            <w:instrText xml:space="preserve"> CITATION Per06 \l 1033  \m Bow13 \m Bar07</w:instrText>
          </w:r>
          <w:r w:rsidR="00575ECC" w:rsidRPr="00271057">
            <w:rPr>
              <w:sz w:val="22"/>
              <w:szCs w:val="22"/>
            </w:rPr>
            <w:instrText xml:space="preserve"> \m Dav13</w:instrText>
          </w:r>
          <w:r w:rsidR="00880F5A">
            <w:rPr>
              <w:sz w:val="22"/>
              <w:szCs w:val="22"/>
            </w:rPr>
            <w:fldChar w:fldCharType="separate"/>
          </w:r>
          <w:r w:rsidR="004A7F0F">
            <w:rPr>
              <w:noProof/>
              <w:sz w:val="22"/>
              <w:szCs w:val="22"/>
            </w:rPr>
            <w:t xml:space="preserve"> </w:t>
          </w:r>
          <w:r w:rsidR="004A7F0F" w:rsidRPr="004A7F0F">
            <w:rPr>
              <w:noProof/>
              <w:sz w:val="22"/>
              <w:szCs w:val="22"/>
            </w:rPr>
            <w:t>(Percival &amp; Hanson, 2006; Bowes &amp; McColgan, 2013; Barlow, Singh, Bayer, &amp; Curry, 2007; Davies, Rixon, &amp; Newman, 2013)</w:t>
          </w:r>
          <w:r w:rsidR="00880F5A">
            <w:rPr>
              <w:sz w:val="22"/>
              <w:szCs w:val="22"/>
            </w:rPr>
            <w:fldChar w:fldCharType="end"/>
          </w:r>
        </w:sdtContent>
      </w:sdt>
      <w:r>
        <w:rPr>
          <w:sz w:val="22"/>
          <w:szCs w:val="22"/>
        </w:rPr>
        <w:t xml:space="preserve"> en ‘telehealth</w:t>
      </w:r>
      <w:r w:rsidR="00575ECC">
        <w:rPr>
          <w:sz w:val="22"/>
          <w:szCs w:val="22"/>
        </w:rPr>
        <w:t>’</w:t>
      </w:r>
      <w:sdt>
        <w:sdtPr>
          <w:rPr>
            <w:sz w:val="22"/>
            <w:szCs w:val="22"/>
          </w:rPr>
          <w:id w:val="321242226"/>
          <w:citation/>
        </w:sdtPr>
        <w:sdtEndPr/>
        <w:sdtContent>
          <w:r w:rsidR="00880F5A">
            <w:rPr>
              <w:sz w:val="22"/>
              <w:szCs w:val="22"/>
            </w:rPr>
            <w:fldChar w:fldCharType="begin"/>
          </w:r>
          <w:r w:rsidR="00AA3819" w:rsidRPr="00271057">
            <w:rPr>
              <w:sz w:val="22"/>
              <w:szCs w:val="22"/>
            </w:rPr>
            <w:instrText xml:space="preserve"> CITATION Str10 \l 1033 </w:instrText>
          </w:r>
          <w:r w:rsidR="00880F5A">
            <w:rPr>
              <w:sz w:val="22"/>
              <w:szCs w:val="22"/>
            </w:rPr>
            <w:fldChar w:fldCharType="separate"/>
          </w:r>
          <w:r w:rsidR="004A7F0F">
            <w:rPr>
              <w:noProof/>
              <w:sz w:val="22"/>
              <w:szCs w:val="22"/>
            </w:rPr>
            <w:t xml:space="preserve"> </w:t>
          </w:r>
          <w:r w:rsidR="004A7F0F" w:rsidRPr="004A7F0F">
            <w:rPr>
              <w:noProof/>
              <w:sz w:val="22"/>
              <w:szCs w:val="22"/>
            </w:rPr>
            <w:t>(Stroetmann, Kubitschke, Robinson, Stroetmann, Cullen, &amp; McDaid, 2010)</w:t>
          </w:r>
          <w:r w:rsidR="00880F5A">
            <w:rPr>
              <w:sz w:val="22"/>
              <w:szCs w:val="22"/>
            </w:rPr>
            <w:fldChar w:fldCharType="end"/>
          </w:r>
        </w:sdtContent>
      </w:sdt>
      <w:r w:rsidR="00575ECC">
        <w:rPr>
          <w:sz w:val="22"/>
          <w:szCs w:val="22"/>
        </w:rPr>
        <w:t xml:space="preserve"> </w:t>
      </w:r>
      <w:r w:rsidR="00945E9D">
        <w:rPr>
          <w:sz w:val="22"/>
          <w:szCs w:val="22"/>
        </w:rPr>
        <w:t>naar voren</w:t>
      </w:r>
      <w:r w:rsidR="00575ECC">
        <w:rPr>
          <w:sz w:val="22"/>
          <w:szCs w:val="22"/>
        </w:rPr>
        <w:t>.</w:t>
      </w:r>
      <w:r w:rsidR="00541348">
        <w:rPr>
          <w:sz w:val="22"/>
          <w:szCs w:val="22"/>
        </w:rPr>
        <w:t xml:space="preserve"> In het geheel genomen komen de begrippen wel met elk</w:t>
      </w:r>
      <w:r w:rsidR="00945E9D">
        <w:rPr>
          <w:sz w:val="22"/>
          <w:szCs w:val="22"/>
        </w:rPr>
        <w:t>aar overeen. Alle onderzoekers schrijven</w:t>
      </w:r>
      <w:r w:rsidR="00541348">
        <w:rPr>
          <w:sz w:val="22"/>
          <w:szCs w:val="22"/>
        </w:rPr>
        <w:t xml:space="preserve"> </w:t>
      </w:r>
      <w:r w:rsidR="00494E14">
        <w:rPr>
          <w:sz w:val="22"/>
          <w:szCs w:val="22"/>
        </w:rPr>
        <w:t xml:space="preserve">namelijk </w:t>
      </w:r>
      <w:r w:rsidR="00541348">
        <w:rPr>
          <w:sz w:val="22"/>
          <w:szCs w:val="22"/>
        </w:rPr>
        <w:t xml:space="preserve">over een </w:t>
      </w:r>
      <w:r w:rsidR="00494E14">
        <w:rPr>
          <w:sz w:val="22"/>
          <w:szCs w:val="22"/>
        </w:rPr>
        <w:t xml:space="preserve">mogelijkheid om </w:t>
      </w:r>
      <w:r w:rsidR="00541348">
        <w:rPr>
          <w:sz w:val="22"/>
          <w:szCs w:val="22"/>
        </w:rPr>
        <w:t>zorg op afstand</w:t>
      </w:r>
      <w:r w:rsidR="00494E14">
        <w:rPr>
          <w:sz w:val="22"/>
          <w:szCs w:val="22"/>
        </w:rPr>
        <w:t xml:space="preserve"> aan de cliënt thuis te leveren</w:t>
      </w:r>
      <w:r w:rsidR="00541348">
        <w:rPr>
          <w:sz w:val="22"/>
          <w:szCs w:val="22"/>
        </w:rPr>
        <w:t>.</w:t>
      </w:r>
    </w:p>
    <w:p w14:paraId="3B503BAD" w14:textId="77777777" w:rsidR="00494E14" w:rsidRDefault="00494E14" w:rsidP="006F643D">
      <w:pPr>
        <w:rPr>
          <w:sz w:val="22"/>
          <w:szCs w:val="22"/>
        </w:rPr>
      </w:pPr>
    </w:p>
    <w:p w14:paraId="100E2DE6" w14:textId="77777777" w:rsidR="00B25CA1" w:rsidRDefault="00494E14" w:rsidP="006F643D">
      <w:pPr>
        <w:rPr>
          <w:sz w:val="22"/>
          <w:szCs w:val="22"/>
        </w:rPr>
      </w:pPr>
      <w:r>
        <w:rPr>
          <w:sz w:val="22"/>
          <w:szCs w:val="22"/>
        </w:rPr>
        <w:t xml:space="preserve">Barlow et al. (2007) verwijst naar drie algemene functies van technologische hulpmiddelen. Als eerste worden de veiligheid- en bewakingssystemen genoemd. Hierbij kan men </w:t>
      </w:r>
      <w:r w:rsidR="00A530D1">
        <w:rPr>
          <w:sz w:val="22"/>
          <w:szCs w:val="22"/>
        </w:rPr>
        <w:t xml:space="preserve">bijvoorbeeld </w:t>
      </w:r>
      <w:r>
        <w:rPr>
          <w:sz w:val="22"/>
          <w:szCs w:val="22"/>
        </w:rPr>
        <w:t xml:space="preserve">denken aan val-detectoren. Vervolgens wordt er </w:t>
      </w:r>
      <w:r w:rsidR="00945E9D">
        <w:rPr>
          <w:sz w:val="22"/>
          <w:szCs w:val="22"/>
        </w:rPr>
        <w:t>geschreven</w:t>
      </w:r>
      <w:r>
        <w:rPr>
          <w:sz w:val="22"/>
          <w:szCs w:val="22"/>
        </w:rPr>
        <w:t xml:space="preserve"> over het monitoren van vitale functies. De derde groep is het verzorgen van informatie en ondersteuning aan de cliënt via internet en telefoon.</w:t>
      </w:r>
    </w:p>
    <w:p w14:paraId="0B038010" w14:textId="77777777" w:rsidR="00B25CA1" w:rsidRPr="00271057" w:rsidRDefault="00494E14" w:rsidP="006F643D">
      <w:pPr>
        <w:rPr>
          <w:noProof/>
          <w:sz w:val="22"/>
          <w:szCs w:val="22"/>
        </w:rPr>
      </w:pPr>
      <w:r>
        <w:rPr>
          <w:sz w:val="22"/>
          <w:szCs w:val="22"/>
        </w:rPr>
        <w:t xml:space="preserve">Tinker en Lansley (2015) maken een </w:t>
      </w:r>
      <w:r w:rsidRPr="00945E9D">
        <w:rPr>
          <w:sz w:val="22"/>
          <w:szCs w:val="22"/>
        </w:rPr>
        <w:t>onderscheid</w:t>
      </w:r>
      <w:r>
        <w:rPr>
          <w:sz w:val="22"/>
          <w:szCs w:val="22"/>
        </w:rPr>
        <w:t xml:space="preserve"> in de hulpmiddelen zelf: vast, verplaatsbaar en interactief. </w:t>
      </w:r>
      <w:r w:rsidR="00B25CA1">
        <w:rPr>
          <w:sz w:val="22"/>
          <w:szCs w:val="22"/>
        </w:rPr>
        <w:t>Ook kunnen de hulpmiddelen onderverdeeld worden in een eerste en tweede generatie. Bij de eerste generatie wordt het hulpmiddel aangesproken door een fysieke handeling van de cliënt zelf, door bijvoorbeeld op een drukknop te drukken. De tweede generatie hulpmiddelen onderscheidt zich hiervan doordat de hulpmiddelen automatisch ingeschakeld worden door sensoren en detectoren</w:t>
      </w:r>
      <w:r w:rsidR="00B25CA1" w:rsidRPr="00271057">
        <w:rPr>
          <w:noProof/>
          <w:sz w:val="22"/>
          <w:szCs w:val="22"/>
        </w:rPr>
        <w:t xml:space="preserve"> (Stroetmann et al., 2010).</w:t>
      </w:r>
    </w:p>
    <w:p w14:paraId="20549F6F" w14:textId="77777777" w:rsidR="00B25CA1" w:rsidRPr="00271057" w:rsidRDefault="00B25CA1" w:rsidP="006F643D">
      <w:pPr>
        <w:rPr>
          <w:noProof/>
          <w:sz w:val="22"/>
          <w:szCs w:val="22"/>
        </w:rPr>
      </w:pPr>
    </w:p>
    <w:p w14:paraId="697532F3" w14:textId="77777777" w:rsidR="00B25CA1" w:rsidRPr="00271057" w:rsidRDefault="002E64E8" w:rsidP="006F643D">
      <w:pPr>
        <w:rPr>
          <w:noProof/>
          <w:sz w:val="22"/>
          <w:szCs w:val="22"/>
        </w:rPr>
      </w:pPr>
      <w:r w:rsidRPr="00271057">
        <w:rPr>
          <w:noProof/>
          <w:sz w:val="22"/>
          <w:szCs w:val="22"/>
        </w:rPr>
        <w:t xml:space="preserve">Concrete voorbeelden van technologische hulpmiddelen komen in alle artikelen naar voren. Bijvoorbeeld Bowes en McColgan (2013) </w:t>
      </w:r>
      <w:r w:rsidR="00D114C7" w:rsidRPr="00271057">
        <w:rPr>
          <w:noProof/>
          <w:sz w:val="22"/>
          <w:szCs w:val="22"/>
        </w:rPr>
        <w:t>en Stroetmann et al. (2010) schrijven over</w:t>
      </w:r>
      <w:r w:rsidRPr="00271057">
        <w:rPr>
          <w:noProof/>
          <w:sz w:val="22"/>
          <w:szCs w:val="22"/>
        </w:rPr>
        <w:t xml:space="preserve"> geautomatiseerde systemen </w:t>
      </w:r>
      <w:r w:rsidR="00794494" w:rsidRPr="00271057">
        <w:rPr>
          <w:noProof/>
          <w:sz w:val="22"/>
          <w:szCs w:val="22"/>
        </w:rPr>
        <w:t>die</w:t>
      </w:r>
      <w:r w:rsidRPr="00271057">
        <w:rPr>
          <w:noProof/>
          <w:sz w:val="22"/>
          <w:szCs w:val="22"/>
        </w:rPr>
        <w:t xml:space="preserve"> gekoppeld zijn aan een call-center. Ook spreken zij van telecommunicatie in de bredere zin. </w:t>
      </w:r>
    </w:p>
    <w:p w14:paraId="50307502" w14:textId="77777777" w:rsidR="00364B72" w:rsidRDefault="00364B72" w:rsidP="006F643D">
      <w:pPr>
        <w:rPr>
          <w:sz w:val="22"/>
          <w:szCs w:val="22"/>
        </w:rPr>
      </w:pPr>
      <w:r w:rsidRPr="00271057">
        <w:rPr>
          <w:noProof/>
          <w:sz w:val="22"/>
          <w:szCs w:val="22"/>
        </w:rPr>
        <w:t>Stroetmann et al. (2010) stellen daarnaast dat de meest effectieve technologische hulpmiddelen de automatisch monitoring van vitale functies en telecommunicatie</w:t>
      </w:r>
      <w:r w:rsidR="00945E9D" w:rsidRPr="00271057">
        <w:rPr>
          <w:noProof/>
          <w:sz w:val="22"/>
          <w:szCs w:val="22"/>
        </w:rPr>
        <w:t xml:space="preserve"> zijn</w:t>
      </w:r>
      <w:r w:rsidRPr="00271057">
        <w:rPr>
          <w:noProof/>
          <w:sz w:val="22"/>
          <w:szCs w:val="22"/>
        </w:rPr>
        <w:t>.</w:t>
      </w:r>
    </w:p>
    <w:p w14:paraId="6E05BAAB" w14:textId="77777777" w:rsidR="00494E14" w:rsidRDefault="00901157" w:rsidP="006F643D">
      <w:pPr>
        <w:rPr>
          <w:sz w:val="22"/>
          <w:szCs w:val="22"/>
        </w:rPr>
      </w:pPr>
      <w:r>
        <w:rPr>
          <w:sz w:val="22"/>
          <w:szCs w:val="22"/>
        </w:rPr>
        <w:t xml:space="preserve">Het inzetten van technologische hulpmiddelen gebeurt voor verschillende doeleinden. </w:t>
      </w:r>
      <w:r w:rsidR="00F728AE">
        <w:rPr>
          <w:sz w:val="22"/>
          <w:szCs w:val="22"/>
        </w:rPr>
        <w:t>Een bruikbare verde</w:t>
      </w:r>
      <w:r w:rsidR="00A530D1">
        <w:rPr>
          <w:sz w:val="22"/>
          <w:szCs w:val="22"/>
        </w:rPr>
        <w:t>ling voor ieder artikel wordt be</w:t>
      </w:r>
      <w:r w:rsidR="00F728AE">
        <w:rPr>
          <w:sz w:val="22"/>
          <w:szCs w:val="22"/>
        </w:rPr>
        <w:t>schreven door</w:t>
      </w:r>
      <w:r>
        <w:rPr>
          <w:sz w:val="22"/>
          <w:szCs w:val="22"/>
        </w:rPr>
        <w:t xml:space="preserve"> </w:t>
      </w:r>
      <w:r w:rsidR="00F728AE">
        <w:rPr>
          <w:sz w:val="22"/>
          <w:szCs w:val="22"/>
        </w:rPr>
        <w:t xml:space="preserve">Bowes en McColgan (2013), de zogenoemde drie </w:t>
      </w:r>
      <w:r w:rsidR="005710A6">
        <w:rPr>
          <w:sz w:val="22"/>
          <w:szCs w:val="22"/>
        </w:rPr>
        <w:t>burgerlijke</w:t>
      </w:r>
      <w:r w:rsidR="00F728AE">
        <w:rPr>
          <w:sz w:val="22"/>
          <w:szCs w:val="22"/>
        </w:rPr>
        <w:t xml:space="preserve"> doelen</w:t>
      </w:r>
      <w:r w:rsidR="00A530D1">
        <w:rPr>
          <w:sz w:val="22"/>
          <w:szCs w:val="22"/>
        </w:rPr>
        <w:t xml:space="preserve">: onafhankelijkheid, maatschappelijke participatie &amp; integratie en gevoel van eigen identiteit. </w:t>
      </w:r>
    </w:p>
    <w:p w14:paraId="6CD7365E" w14:textId="77777777" w:rsidR="00F728AE" w:rsidRDefault="00F728AE" w:rsidP="006F643D">
      <w:pPr>
        <w:rPr>
          <w:sz w:val="22"/>
          <w:szCs w:val="22"/>
        </w:rPr>
      </w:pPr>
    </w:p>
    <w:p w14:paraId="174DA4EB" w14:textId="77777777" w:rsidR="00432783" w:rsidRDefault="00432783">
      <w:pPr>
        <w:rPr>
          <w:rFonts w:asciiTheme="majorHAnsi" w:eastAsiaTheme="majorEastAsia" w:hAnsiTheme="majorHAnsi" w:cstheme="majorBidi"/>
          <w:i/>
          <w:iCs/>
          <w:color w:val="365F91" w:themeColor="accent1" w:themeShade="BF"/>
        </w:rPr>
      </w:pPr>
      <w:r>
        <w:br w:type="page"/>
      </w:r>
    </w:p>
    <w:p w14:paraId="18BC8D16" w14:textId="77777777" w:rsidR="00F728AE" w:rsidRDefault="00D73AE8" w:rsidP="00F728AE">
      <w:pPr>
        <w:pStyle w:val="Kop4"/>
      </w:pPr>
      <w:r>
        <w:lastRenderedPageBreak/>
        <w:t>O</w:t>
      </w:r>
      <w:r w:rsidR="00F728AE">
        <w:t>nafhankelijkheid</w:t>
      </w:r>
    </w:p>
    <w:p w14:paraId="147D43EF" w14:textId="77777777" w:rsidR="005710A6" w:rsidRPr="00F7321E" w:rsidRDefault="005710A6" w:rsidP="005710A6">
      <w:pPr>
        <w:rPr>
          <w:sz w:val="22"/>
        </w:rPr>
      </w:pPr>
      <w:r w:rsidRPr="00F7321E">
        <w:rPr>
          <w:sz w:val="22"/>
        </w:rPr>
        <w:t xml:space="preserve">De inzet van technologische hulpmiddelen kan leiden tot (fysieke) onafhankelijkheid. Cliënten kunnen taken weer zelfstandig uitvoeren, en durven dit ook, wetende dat hulp snel kan komen wanneer dit nodig is. Cliënten delen hun leven zelf weer in, zonder rekening te hoeven houden </w:t>
      </w:r>
      <w:r w:rsidR="009A63B1">
        <w:rPr>
          <w:sz w:val="22"/>
        </w:rPr>
        <w:t>met</w:t>
      </w:r>
      <w:r w:rsidRPr="00F7321E">
        <w:rPr>
          <w:sz w:val="22"/>
        </w:rPr>
        <w:t xml:space="preserve"> de zorg</w:t>
      </w:r>
      <w:sdt>
        <w:sdtPr>
          <w:rPr>
            <w:sz w:val="22"/>
          </w:rPr>
          <w:id w:val="-1928566662"/>
          <w:citation/>
        </w:sdtPr>
        <w:sdtEndPr/>
        <w:sdtContent>
          <w:r w:rsidR="00880F5A">
            <w:rPr>
              <w:sz w:val="22"/>
            </w:rPr>
            <w:fldChar w:fldCharType="begin"/>
          </w:r>
          <w:r w:rsidR="00F7321E" w:rsidRPr="00271057">
            <w:rPr>
              <w:sz w:val="22"/>
            </w:rPr>
            <w:instrText xml:space="preserve"> CITATION Bow13 \l 1033 </w:instrText>
          </w:r>
          <w:r w:rsidR="00880F5A">
            <w:rPr>
              <w:sz w:val="22"/>
            </w:rPr>
            <w:fldChar w:fldCharType="separate"/>
          </w:r>
          <w:r w:rsidR="004A7F0F">
            <w:rPr>
              <w:noProof/>
              <w:sz w:val="22"/>
            </w:rPr>
            <w:t xml:space="preserve"> </w:t>
          </w:r>
          <w:r w:rsidR="004A7F0F" w:rsidRPr="004A7F0F">
            <w:rPr>
              <w:noProof/>
              <w:sz w:val="22"/>
            </w:rPr>
            <w:t>(Bowes &amp; McColgan, 2013)</w:t>
          </w:r>
          <w:r w:rsidR="00880F5A">
            <w:rPr>
              <w:sz w:val="22"/>
            </w:rPr>
            <w:fldChar w:fldCharType="end"/>
          </w:r>
        </w:sdtContent>
      </w:sdt>
      <w:r w:rsidRPr="00F7321E">
        <w:rPr>
          <w:sz w:val="22"/>
        </w:rPr>
        <w:t>. Er ontstaat weer een gevoel van zelfbeschikking en autonomie</w:t>
      </w:r>
      <w:r w:rsidR="00F7321E">
        <w:rPr>
          <w:sz w:val="22"/>
        </w:rPr>
        <w:t xml:space="preserve"> volgens</w:t>
      </w:r>
      <w:r w:rsidR="00883EDD" w:rsidRPr="00271057">
        <w:rPr>
          <w:noProof/>
          <w:sz w:val="22"/>
        </w:rPr>
        <w:t xml:space="preserve"> Percival en Hanson (2006)</w:t>
      </w:r>
      <w:r w:rsidRPr="00F7321E">
        <w:rPr>
          <w:sz w:val="22"/>
        </w:rPr>
        <w:t xml:space="preserve">. </w:t>
      </w:r>
      <w:r w:rsidR="00F7321E">
        <w:rPr>
          <w:sz w:val="22"/>
        </w:rPr>
        <w:t xml:space="preserve">Tinker en Lansley (2005) </w:t>
      </w:r>
      <w:r w:rsidR="00945E9D">
        <w:rPr>
          <w:sz w:val="22"/>
        </w:rPr>
        <w:t>schrijven</w:t>
      </w:r>
      <w:r w:rsidRPr="00F7321E">
        <w:rPr>
          <w:sz w:val="22"/>
        </w:rPr>
        <w:t xml:space="preserve"> tevens dat het gebruik van technologische hulpmiddelen een gevoel van veiligheid kan creëren.</w:t>
      </w:r>
    </w:p>
    <w:p w14:paraId="24A3F17B" w14:textId="77777777" w:rsidR="003039B5" w:rsidRPr="00F7321E" w:rsidRDefault="005710A6" w:rsidP="005710A6">
      <w:pPr>
        <w:rPr>
          <w:sz w:val="22"/>
        </w:rPr>
      </w:pPr>
      <w:r w:rsidRPr="00F7321E">
        <w:rPr>
          <w:sz w:val="22"/>
        </w:rPr>
        <w:t xml:space="preserve">Alle onderzoekers </w:t>
      </w:r>
      <w:r w:rsidR="00945E9D">
        <w:rPr>
          <w:sz w:val="22"/>
        </w:rPr>
        <w:t>schrijven</w:t>
      </w:r>
      <w:r w:rsidRPr="00F7321E">
        <w:rPr>
          <w:sz w:val="22"/>
        </w:rPr>
        <w:t xml:space="preserve"> dat dankzij de onafhankelijkheid die wordt verkregen de cliënten langer thuis </w:t>
      </w:r>
      <w:r w:rsidR="00945E9D">
        <w:rPr>
          <w:sz w:val="22"/>
        </w:rPr>
        <w:t xml:space="preserve">kunnen </w:t>
      </w:r>
      <w:r w:rsidRPr="00F7321E">
        <w:rPr>
          <w:sz w:val="22"/>
        </w:rPr>
        <w:t xml:space="preserve">blijven wonen. </w:t>
      </w:r>
    </w:p>
    <w:p w14:paraId="4073C45D" w14:textId="77777777" w:rsidR="00F728AE" w:rsidRDefault="00F728AE" w:rsidP="00F728AE"/>
    <w:p w14:paraId="344104F8" w14:textId="77777777" w:rsidR="00F728AE" w:rsidRDefault="00A530D1" w:rsidP="00F728AE">
      <w:pPr>
        <w:pStyle w:val="Kop4"/>
      </w:pPr>
      <w:r>
        <w:t>Maatschappelijke participatie &amp;</w:t>
      </w:r>
      <w:r w:rsidR="00F728AE">
        <w:t xml:space="preserve"> </w:t>
      </w:r>
      <w:r w:rsidR="005710A6">
        <w:t>integratie</w:t>
      </w:r>
    </w:p>
    <w:p w14:paraId="3D686820" w14:textId="77777777" w:rsidR="003039B5" w:rsidRPr="00F7321E" w:rsidRDefault="005710A6" w:rsidP="00F7321E">
      <w:pPr>
        <w:rPr>
          <w:sz w:val="22"/>
        </w:rPr>
      </w:pPr>
      <w:r w:rsidRPr="00F7321E">
        <w:rPr>
          <w:sz w:val="22"/>
        </w:rPr>
        <w:t xml:space="preserve">Met behulp van technologische hulpmiddelen, zoals telecommunicatie, zijn de cliënten weer in staat deel te nemen aan hun sociale netwerk. Cliënten kunnen </w:t>
      </w:r>
      <w:r w:rsidR="00F7321E" w:rsidRPr="00F7321E">
        <w:rPr>
          <w:sz w:val="22"/>
        </w:rPr>
        <w:t xml:space="preserve">contact leggen met familie en vrienden. Maar ook de relatie en </w:t>
      </w:r>
      <w:r w:rsidR="003D080D">
        <w:rPr>
          <w:sz w:val="22"/>
        </w:rPr>
        <w:t>de</w:t>
      </w:r>
      <w:r w:rsidR="00A7777D">
        <w:rPr>
          <w:sz w:val="22"/>
        </w:rPr>
        <w:t xml:space="preserve"> </w:t>
      </w:r>
      <w:r w:rsidR="00F7321E" w:rsidRPr="00F7321E">
        <w:rPr>
          <w:sz w:val="22"/>
        </w:rPr>
        <w:t>dialoog met de zorgverlener</w:t>
      </w:r>
      <w:r w:rsidR="00F7321E">
        <w:rPr>
          <w:sz w:val="22"/>
        </w:rPr>
        <w:t xml:space="preserve"> kan worden versterkt</w:t>
      </w:r>
      <w:sdt>
        <w:sdtPr>
          <w:rPr>
            <w:sz w:val="22"/>
          </w:rPr>
          <w:id w:val="-603658030"/>
          <w:citation/>
        </w:sdtPr>
        <w:sdtEndPr/>
        <w:sdtContent>
          <w:r w:rsidR="00880F5A">
            <w:rPr>
              <w:sz w:val="22"/>
            </w:rPr>
            <w:fldChar w:fldCharType="begin"/>
          </w:r>
          <w:r w:rsidR="00F7321E" w:rsidRPr="00271057">
            <w:rPr>
              <w:sz w:val="22"/>
            </w:rPr>
            <w:instrText xml:space="preserve"> CITATION Bow13 \l 1033 </w:instrText>
          </w:r>
          <w:r w:rsidR="00880F5A">
            <w:rPr>
              <w:sz w:val="22"/>
            </w:rPr>
            <w:fldChar w:fldCharType="separate"/>
          </w:r>
          <w:r w:rsidR="004A7F0F">
            <w:rPr>
              <w:noProof/>
              <w:sz w:val="22"/>
            </w:rPr>
            <w:t xml:space="preserve"> </w:t>
          </w:r>
          <w:r w:rsidR="004A7F0F" w:rsidRPr="004A7F0F">
            <w:rPr>
              <w:noProof/>
              <w:sz w:val="22"/>
            </w:rPr>
            <w:t>(Bowes &amp; McColgan, 2013)</w:t>
          </w:r>
          <w:r w:rsidR="00880F5A">
            <w:rPr>
              <w:sz w:val="22"/>
            </w:rPr>
            <w:fldChar w:fldCharType="end"/>
          </w:r>
        </w:sdtContent>
      </w:sdt>
      <w:r w:rsidR="00F7321E" w:rsidRPr="00F7321E">
        <w:rPr>
          <w:sz w:val="22"/>
        </w:rPr>
        <w:t xml:space="preserve">. </w:t>
      </w:r>
      <w:r w:rsidR="00F7321E">
        <w:rPr>
          <w:sz w:val="22"/>
        </w:rPr>
        <w:t xml:space="preserve">Zij </w:t>
      </w:r>
      <w:r w:rsidR="00945E9D">
        <w:rPr>
          <w:sz w:val="22"/>
        </w:rPr>
        <w:t>beschrijven</w:t>
      </w:r>
      <w:r w:rsidR="00F7321E" w:rsidRPr="00F7321E">
        <w:rPr>
          <w:sz w:val="22"/>
        </w:rPr>
        <w:t xml:space="preserve"> daarnaast dat er </w:t>
      </w:r>
      <w:r w:rsidR="00F7321E">
        <w:rPr>
          <w:sz w:val="22"/>
        </w:rPr>
        <w:t xml:space="preserve">gewaakt </w:t>
      </w:r>
      <w:r w:rsidR="00F7321E" w:rsidRPr="00F7321E">
        <w:rPr>
          <w:sz w:val="22"/>
        </w:rPr>
        <w:t xml:space="preserve">moet </w:t>
      </w:r>
      <w:r w:rsidR="00945E9D">
        <w:rPr>
          <w:sz w:val="22"/>
        </w:rPr>
        <w:t xml:space="preserve">worden </w:t>
      </w:r>
      <w:r w:rsidR="00F7321E">
        <w:rPr>
          <w:sz w:val="22"/>
        </w:rPr>
        <w:t xml:space="preserve">dat </w:t>
      </w:r>
      <w:r w:rsidR="00F7321E" w:rsidRPr="00F7321E">
        <w:rPr>
          <w:sz w:val="22"/>
        </w:rPr>
        <w:t>de technologische hulpmiddelen geen vervanging gaan worden v</w:t>
      </w:r>
      <w:r w:rsidR="00945E9D">
        <w:rPr>
          <w:sz w:val="22"/>
        </w:rPr>
        <w:t>oor</w:t>
      </w:r>
      <w:r w:rsidR="00F7321E" w:rsidRPr="00F7321E">
        <w:rPr>
          <w:sz w:val="22"/>
        </w:rPr>
        <w:t xml:space="preserve"> het menselijk contact. Hierdoor zou juist de eenzaamheid en een sociaal isolement versterkt </w:t>
      </w:r>
      <w:r w:rsidR="00A530D1">
        <w:rPr>
          <w:sz w:val="22"/>
        </w:rPr>
        <w:t xml:space="preserve">kunnen </w:t>
      </w:r>
      <w:r w:rsidR="00F7321E" w:rsidRPr="00F7321E">
        <w:rPr>
          <w:sz w:val="22"/>
        </w:rPr>
        <w:t>worden.</w:t>
      </w:r>
    </w:p>
    <w:p w14:paraId="696F58C8" w14:textId="77777777" w:rsidR="00F728AE" w:rsidRDefault="00F728AE" w:rsidP="00F728AE"/>
    <w:p w14:paraId="6FADE398" w14:textId="77777777" w:rsidR="00F728AE" w:rsidRDefault="00F728AE" w:rsidP="00F728AE">
      <w:pPr>
        <w:pStyle w:val="Kop4"/>
      </w:pPr>
      <w:r>
        <w:t>Gevoel van eigen identiteit</w:t>
      </w:r>
    </w:p>
    <w:p w14:paraId="7D01307B" w14:textId="77777777" w:rsidR="00111D3E" w:rsidRPr="00F7321E" w:rsidRDefault="00945E9D" w:rsidP="00D11260">
      <w:pPr>
        <w:rPr>
          <w:sz w:val="22"/>
        </w:rPr>
      </w:pPr>
      <w:r>
        <w:rPr>
          <w:sz w:val="22"/>
        </w:rPr>
        <w:t>Bowes en McColgan (2013) en Percival en Hanson (2006) schijven dat c</w:t>
      </w:r>
      <w:r w:rsidR="00F7321E" w:rsidRPr="00F7321E">
        <w:rPr>
          <w:sz w:val="22"/>
        </w:rPr>
        <w:t>lië</w:t>
      </w:r>
      <w:r>
        <w:rPr>
          <w:sz w:val="22"/>
        </w:rPr>
        <w:t xml:space="preserve">nten </w:t>
      </w:r>
      <w:r w:rsidR="00F7321E" w:rsidRPr="00F7321E">
        <w:rPr>
          <w:sz w:val="22"/>
        </w:rPr>
        <w:t>het gevoel van eigen identiteit belangrijk te vinden. De inzet van technologische hulpmiddelen geeft dit gevoel aan de cliënt: een co</w:t>
      </w:r>
      <w:r w:rsidR="00AA3B16">
        <w:rPr>
          <w:sz w:val="22"/>
        </w:rPr>
        <w:t>ntrole over de eigen wereld</w:t>
      </w:r>
      <w:r w:rsidR="00F7321E" w:rsidRPr="00F7321E">
        <w:rPr>
          <w:sz w:val="22"/>
        </w:rPr>
        <w:t xml:space="preserve"> en het in staat zijn langer </w:t>
      </w:r>
      <w:r w:rsidR="003039B5" w:rsidRPr="00F7321E">
        <w:rPr>
          <w:sz w:val="22"/>
        </w:rPr>
        <w:t xml:space="preserve">zichzelf </w:t>
      </w:r>
      <w:r w:rsidR="00F7321E" w:rsidRPr="00F7321E">
        <w:rPr>
          <w:sz w:val="22"/>
        </w:rPr>
        <w:t>te blijven doordat de cliënten kunnen doen wat ze willen doen in hun eigen omgeving.</w:t>
      </w:r>
    </w:p>
    <w:p w14:paraId="31ADDF09" w14:textId="77777777" w:rsidR="00F7321E" w:rsidRDefault="00F7321E" w:rsidP="00D11260"/>
    <w:p w14:paraId="76523BF3" w14:textId="77777777" w:rsidR="00111D3E" w:rsidRPr="005710A6" w:rsidRDefault="00D11260" w:rsidP="00D11260">
      <w:pPr>
        <w:rPr>
          <w:sz w:val="22"/>
        </w:rPr>
      </w:pPr>
      <w:r w:rsidRPr="005710A6">
        <w:rPr>
          <w:sz w:val="22"/>
        </w:rPr>
        <w:t>Sommige aspecten van de technologische hulpmiddelen richten zich niet op deze doelen, maar zijn meer gefocust op het bewaken en monitoren</w:t>
      </w:r>
      <w:r w:rsidR="00111D3E" w:rsidRPr="005710A6">
        <w:rPr>
          <w:sz w:val="22"/>
        </w:rPr>
        <w:t xml:space="preserve"> van de vitale functies </w:t>
      </w:r>
      <w:r w:rsidRPr="005710A6">
        <w:rPr>
          <w:sz w:val="22"/>
        </w:rPr>
        <w:t>van de cliënt</w:t>
      </w:r>
      <w:r w:rsidR="00AA3B16">
        <w:rPr>
          <w:sz w:val="22"/>
        </w:rPr>
        <w:t xml:space="preserve"> </w:t>
      </w:r>
      <w:r w:rsidR="00AA3B16" w:rsidRPr="00271057">
        <w:rPr>
          <w:noProof/>
          <w:sz w:val="22"/>
        </w:rPr>
        <w:t>(Bowes &amp; McColgan, 2013; Stroetmann et al., 2010)</w:t>
      </w:r>
      <w:r w:rsidR="00945E9D" w:rsidRPr="00271057">
        <w:rPr>
          <w:noProof/>
          <w:sz w:val="22"/>
        </w:rPr>
        <w:t>.</w:t>
      </w:r>
    </w:p>
    <w:p w14:paraId="4BD2D7C2" w14:textId="77777777" w:rsidR="00111D3E" w:rsidRPr="005710A6" w:rsidRDefault="00111D3E" w:rsidP="00D11260">
      <w:pPr>
        <w:rPr>
          <w:sz w:val="22"/>
        </w:rPr>
      </w:pPr>
      <w:r w:rsidRPr="005710A6">
        <w:rPr>
          <w:sz w:val="22"/>
        </w:rPr>
        <w:t>Wanneer de</w:t>
      </w:r>
      <w:r w:rsidR="00A530D1">
        <w:rPr>
          <w:sz w:val="22"/>
        </w:rPr>
        <w:t>ze</w:t>
      </w:r>
      <w:r w:rsidRPr="005710A6">
        <w:rPr>
          <w:sz w:val="22"/>
        </w:rPr>
        <w:t xml:space="preserve"> doelen worden nagestreefd en de vitale functies bewaakt en gemonitord worden, kan dit uiteindelijk leiden tot minder ziekenhuisbezoeken en –opnames</w:t>
      </w:r>
      <w:r w:rsidR="00A17157" w:rsidRPr="005710A6">
        <w:rPr>
          <w:sz w:val="22"/>
        </w:rPr>
        <w:t xml:space="preserve"> en eerdere ontslagen naar huis</w:t>
      </w:r>
      <w:r w:rsidRPr="005710A6">
        <w:rPr>
          <w:sz w:val="22"/>
        </w:rPr>
        <w:t>. Mocht het wel nodig zijn dat de cliënt wel gezien moet worden door een specialist, dan ligt de effectiviteit van deze bezoek</w:t>
      </w:r>
      <w:r w:rsidR="00AA3B16">
        <w:rPr>
          <w:sz w:val="22"/>
        </w:rPr>
        <w:t>en hoger. (Stroetmann et al.</w:t>
      </w:r>
      <w:r w:rsidRPr="005710A6">
        <w:rPr>
          <w:sz w:val="22"/>
        </w:rPr>
        <w:t>,</w:t>
      </w:r>
      <w:r w:rsidR="00AA3B16">
        <w:rPr>
          <w:sz w:val="22"/>
        </w:rPr>
        <w:t xml:space="preserve"> 2010</w:t>
      </w:r>
      <w:r w:rsidR="00AA3B16" w:rsidRPr="00271057">
        <w:rPr>
          <w:noProof/>
          <w:sz w:val="22"/>
        </w:rPr>
        <w:t>; Barlow et al., 2007; Bowes &amp; McColgan, 2013)</w:t>
      </w:r>
      <w:r w:rsidR="00AA3B16">
        <w:rPr>
          <w:sz w:val="22"/>
        </w:rPr>
        <w:t>.</w:t>
      </w:r>
      <w:r w:rsidRPr="005710A6">
        <w:rPr>
          <w:sz w:val="22"/>
        </w:rPr>
        <w:t xml:space="preserve"> </w:t>
      </w:r>
      <w:r w:rsidR="00A17157" w:rsidRPr="005710A6">
        <w:rPr>
          <w:sz w:val="22"/>
        </w:rPr>
        <w:t>Dankzij de verminderde opnames en de eerdere ontslagen is e</w:t>
      </w:r>
      <w:r w:rsidR="00AA3B16">
        <w:rPr>
          <w:sz w:val="22"/>
        </w:rPr>
        <w:t>r een besparing op kosten (Barlow et al., 2007)</w:t>
      </w:r>
      <w:r w:rsidR="00A17157" w:rsidRPr="005710A6">
        <w:rPr>
          <w:sz w:val="22"/>
        </w:rPr>
        <w:t xml:space="preserve">. Het </w:t>
      </w:r>
      <w:r w:rsidR="00AA3B16">
        <w:rPr>
          <w:sz w:val="22"/>
        </w:rPr>
        <w:t xml:space="preserve">gebruik </w:t>
      </w:r>
      <w:r w:rsidR="00A17157" w:rsidRPr="005710A6">
        <w:rPr>
          <w:sz w:val="22"/>
        </w:rPr>
        <w:t>van technologische hulpmi</w:t>
      </w:r>
      <w:r w:rsidR="00AA3B16">
        <w:rPr>
          <w:sz w:val="22"/>
        </w:rPr>
        <w:t>ddelen wordt ook volgens Stroetmann et al. (2010</w:t>
      </w:r>
      <w:r w:rsidR="00A17157" w:rsidRPr="005710A6">
        <w:rPr>
          <w:sz w:val="22"/>
        </w:rPr>
        <w:t>),</w:t>
      </w:r>
      <w:r w:rsidR="00AA3B16">
        <w:rPr>
          <w:sz w:val="22"/>
        </w:rPr>
        <w:t xml:space="preserve"> Lansley et al., (2004)</w:t>
      </w:r>
      <w:r w:rsidR="00A17157" w:rsidRPr="005710A6">
        <w:rPr>
          <w:sz w:val="22"/>
        </w:rPr>
        <w:t xml:space="preserve"> </w:t>
      </w:r>
      <w:r w:rsidR="00AA3B16">
        <w:rPr>
          <w:sz w:val="22"/>
        </w:rPr>
        <w:t>en Bowes &amp; McColgan (2013)</w:t>
      </w:r>
      <w:r w:rsidR="00A17157" w:rsidRPr="005710A6">
        <w:rPr>
          <w:sz w:val="22"/>
        </w:rPr>
        <w:t xml:space="preserve"> als kostenbesparend gezien.</w:t>
      </w:r>
    </w:p>
    <w:p w14:paraId="72ABF854" w14:textId="77777777" w:rsidR="00A17157" w:rsidRPr="005710A6" w:rsidRDefault="00A17157" w:rsidP="00D11260">
      <w:pPr>
        <w:rPr>
          <w:sz w:val="22"/>
        </w:rPr>
      </w:pPr>
    </w:p>
    <w:p w14:paraId="4A6299F6" w14:textId="77777777" w:rsidR="00E122A8" w:rsidRPr="005710A6" w:rsidRDefault="00E122A8" w:rsidP="00D11260">
      <w:pPr>
        <w:rPr>
          <w:sz w:val="22"/>
        </w:rPr>
      </w:pPr>
      <w:r w:rsidRPr="005710A6">
        <w:rPr>
          <w:sz w:val="22"/>
        </w:rPr>
        <w:t xml:space="preserve">In de artikelen worden naast deze effecten ook de voorwaarden van het gebruik van technologische hulpmiddelen </w:t>
      </w:r>
      <w:r w:rsidR="00945E9D">
        <w:rPr>
          <w:sz w:val="22"/>
        </w:rPr>
        <w:t>beschreven</w:t>
      </w:r>
      <w:r w:rsidRPr="005710A6">
        <w:rPr>
          <w:sz w:val="22"/>
        </w:rPr>
        <w:t>. Een belangrijk punt dat naar voren komt is dat het hulpmiddel</w:t>
      </w:r>
      <w:r w:rsidR="00945E9D">
        <w:rPr>
          <w:sz w:val="22"/>
        </w:rPr>
        <w:t xml:space="preserve"> een aanvulling moet zijn en</w:t>
      </w:r>
      <w:r w:rsidRPr="005710A6">
        <w:rPr>
          <w:sz w:val="22"/>
        </w:rPr>
        <w:t xml:space="preserve"> geen vervanging van de geleverde zorg</w:t>
      </w:r>
      <w:r w:rsidR="00AA3B16">
        <w:rPr>
          <w:sz w:val="22"/>
        </w:rPr>
        <w:t xml:space="preserve"> </w:t>
      </w:r>
      <w:sdt>
        <w:sdtPr>
          <w:rPr>
            <w:sz w:val="22"/>
          </w:rPr>
          <w:id w:val="-145361372"/>
          <w:citation/>
        </w:sdtPr>
        <w:sdtEndPr/>
        <w:sdtContent>
          <w:r w:rsidR="00880F5A">
            <w:rPr>
              <w:sz w:val="22"/>
            </w:rPr>
            <w:fldChar w:fldCharType="begin"/>
          </w:r>
          <w:r w:rsidR="00AA3B16" w:rsidRPr="00271057">
            <w:rPr>
              <w:sz w:val="22"/>
            </w:rPr>
            <w:instrText xml:space="preserve"> CITATION Per06 \l 1033 </w:instrText>
          </w:r>
          <w:r w:rsidR="00880F5A">
            <w:rPr>
              <w:sz w:val="22"/>
            </w:rPr>
            <w:fldChar w:fldCharType="separate"/>
          </w:r>
          <w:r w:rsidR="004A7F0F" w:rsidRPr="004A7F0F">
            <w:rPr>
              <w:noProof/>
              <w:sz w:val="22"/>
            </w:rPr>
            <w:t>(Percival &amp; Hanson, 2006)</w:t>
          </w:r>
          <w:r w:rsidR="00880F5A">
            <w:rPr>
              <w:sz w:val="22"/>
            </w:rPr>
            <w:fldChar w:fldCharType="end"/>
          </w:r>
        </w:sdtContent>
      </w:sdt>
      <w:r w:rsidRPr="005710A6">
        <w:rPr>
          <w:sz w:val="22"/>
        </w:rPr>
        <w:t>. Het kan niet gescheiden w</w:t>
      </w:r>
      <w:r w:rsidR="00AA3B16">
        <w:rPr>
          <w:sz w:val="22"/>
        </w:rPr>
        <w:t xml:space="preserve">orden gezien van elkaar </w:t>
      </w:r>
      <w:sdt>
        <w:sdtPr>
          <w:rPr>
            <w:sz w:val="22"/>
          </w:rPr>
          <w:id w:val="-1458482283"/>
          <w:citation/>
        </w:sdtPr>
        <w:sdtEndPr/>
        <w:sdtContent>
          <w:r w:rsidR="00880F5A">
            <w:rPr>
              <w:sz w:val="22"/>
            </w:rPr>
            <w:fldChar w:fldCharType="begin"/>
          </w:r>
          <w:r w:rsidR="00AA3B16" w:rsidRPr="00271057">
            <w:rPr>
              <w:sz w:val="22"/>
            </w:rPr>
            <w:instrText xml:space="preserve"> CITATION Tin05 \l 1033 </w:instrText>
          </w:r>
          <w:r w:rsidR="00880F5A">
            <w:rPr>
              <w:sz w:val="22"/>
            </w:rPr>
            <w:fldChar w:fldCharType="separate"/>
          </w:r>
          <w:r w:rsidR="004A7F0F" w:rsidRPr="004A7F0F">
            <w:rPr>
              <w:noProof/>
              <w:sz w:val="22"/>
            </w:rPr>
            <w:t>(Tinker &amp; Lansley, 2005)</w:t>
          </w:r>
          <w:r w:rsidR="00880F5A">
            <w:rPr>
              <w:sz w:val="22"/>
            </w:rPr>
            <w:fldChar w:fldCharType="end"/>
          </w:r>
        </w:sdtContent>
      </w:sdt>
      <w:r w:rsidRPr="005710A6">
        <w:rPr>
          <w:sz w:val="22"/>
        </w:rPr>
        <w:t>. Er moet een balans zijn tussen de face-to-face zorg en het gebrui</w:t>
      </w:r>
      <w:r w:rsidR="00AA3B16">
        <w:rPr>
          <w:sz w:val="22"/>
        </w:rPr>
        <w:t xml:space="preserve">k van de hulpmiddelen </w:t>
      </w:r>
      <w:sdt>
        <w:sdtPr>
          <w:rPr>
            <w:sz w:val="22"/>
          </w:rPr>
          <w:id w:val="1687790445"/>
          <w:citation/>
        </w:sdtPr>
        <w:sdtEndPr/>
        <w:sdtContent>
          <w:r w:rsidR="00880F5A">
            <w:rPr>
              <w:sz w:val="22"/>
            </w:rPr>
            <w:fldChar w:fldCharType="begin"/>
          </w:r>
          <w:r w:rsidR="00AA3B16" w:rsidRPr="00271057">
            <w:rPr>
              <w:sz w:val="22"/>
            </w:rPr>
            <w:instrText xml:space="preserve"> CITATION Bow13 \l 1033 </w:instrText>
          </w:r>
          <w:r w:rsidR="00880F5A">
            <w:rPr>
              <w:sz w:val="22"/>
            </w:rPr>
            <w:fldChar w:fldCharType="separate"/>
          </w:r>
          <w:r w:rsidR="004A7F0F" w:rsidRPr="004A7F0F">
            <w:rPr>
              <w:noProof/>
              <w:sz w:val="22"/>
            </w:rPr>
            <w:t>(Bowes &amp; McColgan, 2013)</w:t>
          </w:r>
          <w:r w:rsidR="00880F5A">
            <w:rPr>
              <w:sz w:val="22"/>
            </w:rPr>
            <w:fldChar w:fldCharType="end"/>
          </w:r>
        </w:sdtContent>
      </w:sdt>
      <w:r w:rsidRPr="005710A6">
        <w:rPr>
          <w:sz w:val="22"/>
        </w:rPr>
        <w:t>.</w:t>
      </w:r>
      <w:r w:rsidR="00AA3B16">
        <w:rPr>
          <w:sz w:val="22"/>
        </w:rPr>
        <w:t xml:space="preserve"> </w:t>
      </w:r>
      <w:r w:rsidRPr="005710A6">
        <w:rPr>
          <w:sz w:val="22"/>
        </w:rPr>
        <w:t>Ook moet worden meegenomen dat de ouderen wel open moet</w:t>
      </w:r>
      <w:r w:rsidR="00945E9D">
        <w:rPr>
          <w:sz w:val="22"/>
        </w:rPr>
        <w:t>en</w:t>
      </w:r>
      <w:r w:rsidRPr="005710A6">
        <w:rPr>
          <w:sz w:val="22"/>
        </w:rPr>
        <w:t xml:space="preserve"> staan voor het gebruik van technologische hulpmiddelen. Zij moeten niet gefor</w:t>
      </w:r>
      <w:r w:rsidR="00AA3B16">
        <w:rPr>
          <w:sz w:val="22"/>
        </w:rPr>
        <w:t xml:space="preserve">ceerd worden in het gebruik </w:t>
      </w:r>
      <w:sdt>
        <w:sdtPr>
          <w:rPr>
            <w:sz w:val="22"/>
          </w:rPr>
          <w:id w:val="-161784209"/>
          <w:citation/>
        </w:sdtPr>
        <w:sdtEndPr/>
        <w:sdtContent>
          <w:r w:rsidR="00880F5A">
            <w:rPr>
              <w:sz w:val="22"/>
            </w:rPr>
            <w:fldChar w:fldCharType="begin"/>
          </w:r>
          <w:r w:rsidR="00AA3B16" w:rsidRPr="00271057">
            <w:rPr>
              <w:sz w:val="22"/>
            </w:rPr>
            <w:instrText xml:space="preserve"> CITATION Per06 \l 1033 </w:instrText>
          </w:r>
          <w:r w:rsidR="00880F5A">
            <w:rPr>
              <w:sz w:val="22"/>
            </w:rPr>
            <w:fldChar w:fldCharType="separate"/>
          </w:r>
          <w:r w:rsidR="004A7F0F" w:rsidRPr="004A7F0F">
            <w:rPr>
              <w:noProof/>
              <w:sz w:val="22"/>
            </w:rPr>
            <w:t>(Percival &amp; Hanson, 2006)</w:t>
          </w:r>
          <w:r w:rsidR="00880F5A">
            <w:rPr>
              <w:sz w:val="22"/>
            </w:rPr>
            <w:fldChar w:fldCharType="end"/>
          </w:r>
        </w:sdtContent>
      </w:sdt>
      <w:r w:rsidRPr="005710A6">
        <w:rPr>
          <w:sz w:val="22"/>
        </w:rPr>
        <w:t xml:space="preserve">. </w:t>
      </w:r>
      <w:r w:rsidR="00AA3B16">
        <w:rPr>
          <w:sz w:val="22"/>
        </w:rPr>
        <w:t xml:space="preserve">Tinker en Lansley (2005) </w:t>
      </w:r>
      <w:r w:rsidR="00945E9D">
        <w:rPr>
          <w:sz w:val="22"/>
        </w:rPr>
        <w:t>beschrijven</w:t>
      </w:r>
      <w:r w:rsidRPr="005710A6">
        <w:rPr>
          <w:sz w:val="22"/>
        </w:rPr>
        <w:t xml:space="preserve"> dat de ouderen </w:t>
      </w:r>
      <w:r w:rsidR="00A530D1">
        <w:rPr>
          <w:sz w:val="22"/>
        </w:rPr>
        <w:t xml:space="preserve">kunnen </w:t>
      </w:r>
      <w:r w:rsidRPr="005710A6">
        <w:rPr>
          <w:sz w:val="22"/>
        </w:rPr>
        <w:t>open staan voor het gebruik, mits deze aansluit op hun behoefte. Elk technolo</w:t>
      </w:r>
      <w:r w:rsidR="00945E9D">
        <w:rPr>
          <w:sz w:val="22"/>
        </w:rPr>
        <w:t>gisch hulpmiddel is daardoor</w:t>
      </w:r>
      <w:r w:rsidRPr="005710A6">
        <w:rPr>
          <w:sz w:val="22"/>
        </w:rPr>
        <w:t xml:space="preserve"> niet vanzelfsprekend geschikt voor elke cliënt. Het is belangrijk om persoonsgericht te blijven werken en hierop he</w:t>
      </w:r>
      <w:r w:rsidR="00AA3B16">
        <w:rPr>
          <w:sz w:val="22"/>
        </w:rPr>
        <w:t>t hulpmiddel te selecteren</w:t>
      </w:r>
      <w:r w:rsidR="00AA3B16" w:rsidRPr="00271057">
        <w:rPr>
          <w:noProof/>
          <w:sz w:val="22"/>
        </w:rPr>
        <w:t xml:space="preserve"> (Stroetmann et al., 2010)</w:t>
      </w:r>
      <w:r w:rsidRPr="005710A6">
        <w:rPr>
          <w:sz w:val="22"/>
        </w:rPr>
        <w:t xml:space="preserve"> </w:t>
      </w:r>
    </w:p>
    <w:p w14:paraId="43B95E7D" w14:textId="77777777" w:rsidR="005710A6" w:rsidRPr="005710A6" w:rsidRDefault="005710A6" w:rsidP="00D11260">
      <w:pPr>
        <w:rPr>
          <w:sz w:val="22"/>
        </w:rPr>
      </w:pPr>
    </w:p>
    <w:p w14:paraId="396ABF5F" w14:textId="77777777" w:rsidR="00E122A8" w:rsidRPr="005710A6" w:rsidRDefault="00E122A8" w:rsidP="00D11260">
      <w:pPr>
        <w:rPr>
          <w:sz w:val="22"/>
        </w:rPr>
      </w:pPr>
      <w:r w:rsidRPr="005710A6">
        <w:rPr>
          <w:sz w:val="22"/>
        </w:rPr>
        <w:t>Bij het inzetten van technologische hulpmiddelen blijven ouderen het recht houden om te leven zoals zij willen en daarbij risico’s te nemen</w:t>
      </w:r>
      <w:r w:rsidR="005710A6" w:rsidRPr="005710A6">
        <w:rPr>
          <w:sz w:val="22"/>
        </w:rPr>
        <w:t>, ook al gaat dit soms tegen het gevoel van de zorgverle</w:t>
      </w:r>
      <w:r w:rsidR="00AA3B16">
        <w:rPr>
          <w:sz w:val="22"/>
        </w:rPr>
        <w:t xml:space="preserve">ners en de mantelzorgers in </w:t>
      </w:r>
      <w:sdt>
        <w:sdtPr>
          <w:rPr>
            <w:sz w:val="22"/>
          </w:rPr>
          <w:id w:val="-1389104299"/>
          <w:citation/>
        </w:sdtPr>
        <w:sdtEndPr/>
        <w:sdtContent>
          <w:r w:rsidR="00880F5A">
            <w:rPr>
              <w:sz w:val="22"/>
            </w:rPr>
            <w:fldChar w:fldCharType="begin"/>
          </w:r>
          <w:r w:rsidR="00AA3B16" w:rsidRPr="00271057">
            <w:rPr>
              <w:sz w:val="22"/>
            </w:rPr>
            <w:instrText xml:space="preserve"> CITATION Per06 \l 1033 </w:instrText>
          </w:r>
          <w:r w:rsidR="00880F5A">
            <w:rPr>
              <w:sz w:val="22"/>
            </w:rPr>
            <w:fldChar w:fldCharType="separate"/>
          </w:r>
          <w:r w:rsidR="004A7F0F" w:rsidRPr="004A7F0F">
            <w:rPr>
              <w:noProof/>
              <w:sz w:val="22"/>
            </w:rPr>
            <w:t>(Percival &amp; Hanson, 2006)</w:t>
          </w:r>
          <w:r w:rsidR="00880F5A">
            <w:rPr>
              <w:sz w:val="22"/>
            </w:rPr>
            <w:fldChar w:fldCharType="end"/>
          </w:r>
        </w:sdtContent>
      </w:sdt>
      <w:r w:rsidR="005710A6" w:rsidRPr="005710A6">
        <w:rPr>
          <w:sz w:val="22"/>
        </w:rPr>
        <w:t xml:space="preserve">. </w:t>
      </w:r>
    </w:p>
    <w:p w14:paraId="4F3C70CF" w14:textId="77777777" w:rsidR="00853C5C" w:rsidRPr="00A917BD" w:rsidRDefault="003D6CA9" w:rsidP="00A917BD">
      <w:pPr>
        <w:pStyle w:val="Kop3"/>
        <w:rPr>
          <w:sz w:val="26"/>
          <w:szCs w:val="26"/>
        </w:rPr>
      </w:pPr>
      <w:bookmarkStart w:id="132" w:name="_Toc285722031"/>
      <w:bookmarkStart w:id="133" w:name="_Toc288213410"/>
      <w:bookmarkStart w:id="134" w:name="_Toc423083256"/>
      <w:r w:rsidRPr="00744CAC">
        <w:rPr>
          <w:sz w:val="26"/>
          <w:szCs w:val="26"/>
        </w:rPr>
        <w:lastRenderedPageBreak/>
        <w:t>3.1.2. Deelconclusie</w:t>
      </w:r>
      <w:bookmarkEnd w:id="132"/>
      <w:bookmarkEnd w:id="133"/>
      <w:bookmarkEnd w:id="134"/>
    </w:p>
    <w:p w14:paraId="5CC0921C" w14:textId="77777777" w:rsidR="00E013A1" w:rsidRPr="00A917BD" w:rsidRDefault="009C47DD" w:rsidP="00121ECE">
      <w:pPr>
        <w:rPr>
          <w:sz w:val="22"/>
        </w:rPr>
      </w:pPr>
      <w:r w:rsidRPr="00A917BD">
        <w:rPr>
          <w:sz w:val="22"/>
        </w:rPr>
        <w:t xml:space="preserve">Vanuit de bestudeerde onderzoeken </w:t>
      </w:r>
      <w:r w:rsidR="00883EDD" w:rsidRPr="00A917BD">
        <w:rPr>
          <w:sz w:val="22"/>
        </w:rPr>
        <w:t>zijn verschillende effe</w:t>
      </w:r>
      <w:r w:rsidR="00E013A1" w:rsidRPr="00A917BD">
        <w:rPr>
          <w:sz w:val="22"/>
        </w:rPr>
        <w:t xml:space="preserve">cten naar voren gekomen. De effecten op de zelfredzaamheid en zelfregie </w:t>
      </w:r>
      <w:r w:rsidR="00883EDD" w:rsidRPr="00A917BD">
        <w:rPr>
          <w:sz w:val="22"/>
        </w:rPr>
        <w:t>k</w:t>
      </w:r>
      <w:r w:rsidR="00945E9D">
        <w:rPr>
          <w:sz w:val="22"/>
        </w:rPr>
        <w:t>unn</w:t>
      </w:r>
      <w:r w:rsidR="00883EDD" w:rsidRPr="00A917BD">
        <w:rPr>
          <w:sz w:val="22"/>
        </w:rPr>
        <w:t>en geschaard worden</w:t>
      </w:r>
      <w:r w:rsidR="00945E9D">
        <w:rPr>
          <w:sz w:val="22"/>
        </w:rPr>
        <w:t xml:space="preserve"> onder</w:t>
      </w:r>
      <w:r w:rsidR="00883EDD" w:rsidRPr="00A917BD">
        <w:rPr>
          <w:sz w:val="22"/>
        </w:rPr>
        <w:t xml:space="preserve"> </w:t>
      </w:r>
      <w:r w:rsidR="00A530D1">
        <w:rPr>
          <w:sz w:val="22"/>
        </w:rPr>
        <w:t xml:space="preserve">drie </w:t>
      </w:r>
      <w:r w:rsidR="00883EDD" w:rsidRPr="00A917BD">
        <w:rPr>
          <w:sz w:val="22"/>
        </w:rPr>
        <w:t>burgerlijke doelen van een cliënt</w:t>
      </w:r>
      <w:r w:rsidR="00E013A1" w:rsidRPr="00A917BD">
        <w:rPr>
          <w:sz w:val="22"/>
        </w:rPr>
        <w:t>:</w:t>
      </w:r>
    </w:p>
    <w:p w14:paraId="62B21F00" w14:textId="77777777" w:rsidR="00883EDD" w:rsidRPr="00A917BD" w:rsidRDefault="00883EDD" w:rsidP="00121ECE">
      <w:pPr>
        <w:rPr>
          <w:sz w:val="22"/>
        </w:rPr>
      </w:pPr>
      <w:r w:rsidRPr="00A917BD">
        <w:rPr>
          <w:sz w:val="22"/>
        </w:rPr>
        <w:t xml:space="preserve">Als eerste staat onafhankelijkheid. Cliënten ervaren door het gebruik van technologie een toename in </w:t>
      </w:r>
      <w:r w:rsidR="00A530D1">
        <w:rPr>
          <w:sz w:val="22"/>
        </w:rPr>
        <w:t>hun</w:t>
      </w:r>
      <w:r w:rsidRPr="00A917BD">
        <w:rPr>
          <w:sz w:val="22"/>
        </w:rPr>
        <w:t xml:space="preserve"> onafhankelijk. Er ontstaat een gevoel van zelfbeschikking en autonomie. Cliënten kunnen we</w:t>
      </w:r>
      <w:r w:rsidR="00A530D1">
        <w:rPr>
          <w:sz w:val="22"/>
        </w:rPr>
        <w:t>er meer zelfstandig taken uit</w:t>
      </w:r>
      <w:r w:rsidRPr="00A917BD">
        <w:rPr>
          <w:sz w:val="22"/>
        </w:rPr>
        <w:t>voeren. Zo stelt technologie de cliënt in staat langer thuis te blijven wonen.</w:t>
      </w:r>
    </w:p>
    <w:p w14:paraId="665C333E" w14:textId="77777777" w:rsidR="00883EDD" w:rsidRPr="00A917BD" w:rsidRDefault="00883EDD" w:rsidP="00121ECE">
      <w:pPr>
        <w:rPr>
          <w:sz w:val="22"/>
        </w:rPr>
      </w:pPr>
      <w:r w:rsidRPr="00A917BD">
        <w:rPr>
          <w:sz w:val="22"/>
        </w:rPr>
        <w:t>Het tweede doel draait om de maatschappelijke participatie en integratie. Cliënten krijgen weer de mogelijkheid om deel te nemen aan hun sociale netwerk met behulp van technologisch hulpmiddelen, zoals telecommunicatie.</w:t>
      </w:r>
      <w:r w:rsidR="00E013A1" w:rsidRPr="00A917BD">
        <w:rPr>
          <w:sz w:val="22"/>
        </w:rPr>
        <w:t xml:space="preserve"> </w:t>
      </w:r>
    </w:p>
    <w:p w14:paraId="7A26AF1B" w14:textId="77777777" w:rsidR="00E013A1" w:rsidRPr="00A917BD" w:rsidRDefault="00E013A1" w:rsidP="00E013A1">
      <w:pPr>
        <w:rPr>
          <w:sz w:val="22"/>
        </w:rPr>
      </w:pPr>
      <w:r w:rsidRPr="00A917BD">
        <w:rPr>
          <w:sz w:val="22"/>
        </w:rPr>
        <w:t>Als laatste wordt het gevoel van eigen identiteit beschreven. Het gevoel dat de cliënt langer zichzelf kan blijven vloeit voort uit het langer zelfstandig dingen doen. Het gebruik van technologische hulpmiddelen geeft de cliënt hier de mogelijkheid toe.</w:t>
      </w:r>
    </w:p>
    <w:p w14:paraId="391899FE" w14:textId="77777777" w:rsidR="00E013A1" w:rsidRPr="00A917BD" w:rsidRDefault="00E013A1" w:rsidP="00E013A1">
      <w:pPr>
        <w:rPr>
          <w:sz w:val="22"/>
        </w:rPr>
      </w:pPr>
    </w:p>
    <w:p w14:paraId="7FD8706C" w14:textId="77777777" w:rsidR="00E013A1" w:rsidRPr="00A917BD" w:rsidRDefault="00A530D1" w:rsidP="00E013A1">
      <w:pPr>
        <w:rPr>
          <w:sz w:val="22"/>
        </w:rPr>
      </w:pPr>
      <w:r>
        <w:rPr>
          <w:sz w:val="22"/>
        </w:rPr>
        <w:t>De onderzoekers</w:t>
      </w:r>
      <w:r w:rsidR="00E013A1" w:rsidRPr="00A917BD">
        <w:rPr>
          <w:sz w:val="22"/>
        </w:rPr>
        <w:t xml:space="preserve"> </w:t>
      </w:r>
      <w:r w:rsidR="0029292E">
        <w:rPr>
          <w:sz w:val="22"/>
        </w:rPr>
        <w:t>schrijven</w:t>
      </w:r>
      <w:r w:rsidR="00E013A1" w:rsidRPr="00A917BD">
        <w:rPr>
          <w:sz w:val="22"/>
        </w:rPr>
        <w:t xml:space="preserve"> dat wanneer </w:t>
      </w:r>
      <w:r w:rsidR="0008137B">
        <w:rPr>
          <w:sz w:val="22"/>
        </w:rPr>
        <w:t xml:space="preserve">de juiste doelen bereikt willen worden </w:t>
      </w:r>
      <w:r w:rsidR="00E013A1" w:rsidRPr="00A917BD">
        <w:rPr>
          <w:sz w:val="22"/>
        </w:rPr>
        <w:t xml:space="preserve">met technologische hulpmiddelen er rekening gehouden </w:t>
      </w:r>
      <w:r w:rsidR="0008137B">
        <w:rPr>
          <w:sz w:val="22"/>
        </w:rPr>
        <w:t xml:space="preserve">moet worden </w:t>
      </w:r>
      <w:r w:rsidR="00E013A1" w:rsidRPr="00A917BD">
        <w:rPr>
          <w:sz w:val="22"/>
        </w:rPr>
        <w:t xml:space="preserve">met bepaalde </w:t>
      </w:r>
      <w:r w:rsidR="00A917BD" w:rsidRPr="00A917BD">
        <w:rPr>
          <w:sz w:val="22"/>
        </w:rPr>
        <w:t>voorwaarden.</w:t>
      </w:r>
    </w:p>
    <w:p w14:paraId="2D5DE68E" w14:textId="77777777" w:rsidR="00E013A1" w:rsidRPr="00A917BD" w:rsidRDefault="00E013A1" w:rsidP="00E013A1">
      <w:pPr>
        <w:rPr>
          <w:sz w:val="22"/>
        </w:rPr>
      </w:pPr>
      <w:r w:rsidRPr="00A917BD">
        <w:rPr>
          <w:sz w:val="22"/>
        </w:rPr>
        <w:t xml:space="preserve">Het gebruik van technologische hulpmiddelen dient te functioneren als aanvulling op de zorg, en niet als vervanging daarvan. </w:t>
      </w:r>
      <w:r w:rsidR="00A917BD" w:rsidRPr="00A917BD">
        <w:rPr>
          <w:sz w:val="22"/>
        </w:rPr>
        <w:t xml:space="preserve">Daarnaast moet de cliënt centraal blijven staan. De technologische hulpmiddelen dienen persoonsgericht te zijn en aangepast te worden op de </w:t>
      </w:r>
      <w:r w:rsidR="001804DE">
        <w:rPr>
          <w:sz w:val="22"/>
        </w:rPr>
        <w:t>behoeften</w:t>
      </w:r>
      <w:r w:rsidR="00A917BD" w:rsidRPr="00A917BD">
        <w:rPr>
          <w:sz w:val="22"/>
        </w:rPr>
        <w:t xml:space="preserve"> van de cliënt. Verder stellen de onderzoekers dat de cliënt wel open moet staan voor het gebruik van technologie. De cliënt blijft het recht houden om te leven zoals hij dat wil</w:t>
      </w:r>
      <w:r w:rsidR="00A7478D">
        <w:rPr>
          <w:sz w:val="22"/>
        </w:rPr>
        <w:t>t</w:t>
      </w:r>
      <w:r w:rsidR="00A917BD" w:rsidRPr="00A917BD">
        <w:rPr>
          <w:sz w:val="22"/>
        </w:rPr>
        <w:t xml:space="preserve">, met of zonder technologisch hulpmiddelen. </w:t>
      </w:r>
    </w:p>
    <w:p w14:paraId="0662B13A" w14:textId="77777777" w:rsidR="00E013A1" w:rsidRPr="00A917BD" w:rsidRDefault="00E013A1" w:rsidP="00E013A1">
      <w:pPr>
        <w:rPr>
          <w:sz w:val="22"/>
        </w:rPr>
      </w:pPr>
    </w:p>
    <w:p w14:paraId="1335B72B" w14:textId="77777777" w:rsidR="00E013A1" w:rsidRPr="00A917BD" w:rsidRDefault="00A917BD" w:rsidP="00E013A1">
      <w:pPr>
        <w:rPr>
          <w:sz w:val="22"/>
        </w:rPr>
      </w:pPr>
      <w:r w:rsidRPr="00A917BD">
        <w:rPr>
          <w:sz w:val="22"/>
        </w:rPr>
        <w:t>Al met al</w:t>
      </w:r>
      <w:r w:rsidR="00E013A1" w:rsidRPr="00A917BD">
        <w:rPr>
          <w:sz w:val="22"/>
        </w:rPr>
        <w:t xml:space="preserve"> kan </w:t>
      </w:r>
      <w:r w:rsidRPr="00A917BD">
        <w:rPr>
          <w:sz w:val="22"/>
        </w:rPr>
        <w:t xml:space="preserve">er </w:t>
      </w:r>
      <w:r w:rsidR="00E013A1" w:rsidRPr="00A917BD">
        <w:rPr>
          <w:sz w:val="22"/>
        </w:rPr>
        <w:t xml:space="preserve">geconcludeerd worden dat met de inzet </w:t>
      </w:r>
      <w:r w:rsidRPr="00A917BD">
        <w:rPr>
          <w:sz w:val="22"/>
        </w:rPr>
        <w:t>van technologische hulpmiddelen</w:t>
      </w:r>
      <w:r w:rsidR="00E013A1" w:rsidRPr="00A917BD">
        <w:rPr>
          <w:sz w:val="22"/>
        </w:rPr>
        <w:t xml:space="preserve"> er een positief effect plaats kan vinden op d</w:t>
      </w:r>
      <w:r w:rsidRPr="00A917BD">
        <w:rPr>
          <w:sz w:val="22"/>
        </w:rPr>
        <w:t xml:space="preserve">e zelfredzaamheid en zelfregie van de cliënt. Mits de technologische hulpmiddelen wel aangepast zijn op de cliënt zelf en zijn </w:t>
      </w:r>
      <w:r w:rsidR="001804DE">
        <w:rPr>
          <w:sz w:val="22"/>
        </w:rPr>
        <w:t>behoeften</w:t>
      </w:r>
      <w:r w:rsidRPr="00A917BD">
        <w:rPr>
          <w:sz w:val="22"/>
        </w:rPr>
        <w:t xml:space="preserve">. </w:t>
      </w:r>
    </w:p>
    <w:p w14:paraId="0EC0AFD6" w14:textId="77777777" w:rsidR="00E013A1" w:rsidRPr="00A917BD" w:rsidRDefault="00E013A1" w:rsidP="00E013A1">
      <w:pPr>
        <w:rPr>
          <w:sz w:val="22"/>
        </w:rPr>
      </w:pPr>
    </w:p>
    <w:p w14:paraId="11265599" w14:textId="77777777" w:rsidR="00E013A1" w:rsidRPr="00883EDD" w:rsidRDefault="00E013A1" w:rsidP="00E013A1"/>
    <w:p w14:paraId="06AE928C" w14:textId="77777777" w:rsidR="00883EDD" w:rsidRDefault="00883EDD" w:rsidP="00121ECE"/>
    <w:p w14:paraId="7238AEAB" w14:textId="77777777" w:rsidR="00883EDD" w:rsidRDefault="00883EDD" w:rsidP="00121ECE"/>
    <w:p w14:paraId="0391BD9A" w14:textId="77777777" w:rsidR="00853C5C" w:rsidRDefault="00853C5C" w:rsidP="00121ECE"/>
    <w:p w14:paraId="09236A95" w14:textId="77777777" w:rsidR="00853C5C" w:rsidRDefault="00853C5C" w:rsidP="00121ECE"/>
    <w:p w14:paraId="2EBC7AFF" w14:textId="77777777" w:rsidR="00853C5C" w:rsidRDefault="00853C5C" w:rsidP="00121ECE"/>
    <w:p w14:paraId="0FC74A34" w14:textId="77777777" w:rsidR="00853C5C" w:rsidRDefault="00853C5C" w:rsidP="00121ECE"/>
    <w:p w14:paraId="6B765DE4" w14:textId="77777777" w:rsidR="00ED7DC6" w:rsidRPr="0095745C" w:rsidRDefault="00ED7DC6" w:rsidP="0095745C">
      <w:pPr>
        <w:rPr>
          <w:sz w:val="22"/>
        </w:rPr>
      </w:pPr>
    </w:p>
    <w:p w14:paraId="36FCEC17" w14:textId="77777777" w:rsidR="0009104D" w:rsidRDefault="0009104D">
      <w:pPr>
        <w:rPr>
          <w:sz w:val="22"/>
        </w:rPr>
      </w:pPr>
      <w:r>
        <w:rPr>
          <w:sz w:val="22"/>
        </w:rPr>
        <w:br w:type="page"/>
      </w:r>
    </w:p>
    <w:p w14:paraId="1FF9F65D" w14:textId="77777777" w:rsidR="003D6CA9" w:rsidRDefault="003D6CA9" w:rsidP="003D6CA9">
      <w:pPr>
        <w:pStyle w:val="Kop2"/>
        <w:rPr>
          <w:b w:val="0"/>
          <w:color w:val="17365D" w:themeColor="text2" w:themeShade="BF"/>
          <w:sz w:val="30"/>
          <w:szCs w:val="30"/>
        </w:rPr>
      </w:pPr>
      <w:bookmarkStart w:id="135" w:name="_Toc423083257"/>
      <w:r w:rsidRPr="00DE5DED">
        <w:rPr>
          <w:b w:val="0"/>
          <w:color w:val="17365D" w:themeColor="text2" w:themeShade="BF"/>
          <w:sz w:val="30"/>
          <w:szCs w:val="30"/>
        </w:rPr>
        <w:lastRenderedPageBreak/>
        <w:t xml:space="preserve">3.2. </w:t>
      </w:r>
      <w:bookmarkStart w:id="136" w:name="_Toc288213411"/>
      <w:r w:rsidR="003855C2">
        <w:rPr>
          <w:b w:val="0"/>
          <w:color w:val="17365D" w:themeColor="text2" w:themeShade="BF"/>
          <w:sz w:val="30"/>
          <w:szCs w:val="30"/>
        </w:rPr>
        <w:t>Resultaten</w:t>
      </w:r>
      <w:r w:rsidRPr="00DE5DED">
        <w:rPr>
          <w:b w:val="0"/>
          <w:color w:val="17365D" w:themeColor="text2" w:themeShade="BF"/>
          <w:sz w:val="30"/>
          <w:szCs w:val="30"/>
        </w:rPr>
        <w:t xml:space="preserve"> observaties</w:t>
      </w:r>
      <w:bookmarkEnd w:id="135"/>
      <w:bookmarkEnd w:id="136"/>
    </w:p>
    <w:p w14:paraId="536D169D" w14:textId="77777777" w:rsidR="00663C38" w:rsidRPr="00663C38" w:rsidRDefault="007F024A" w:rsidP="00663C38">
      <w:pPr>
        <w:rPr>
          <w:sz w:val="22"/>
        </w:rPr>
      </w:pPr>
      <w:r>
        <w:rPr>
          <w:sz w:val="22"/>
        </w:rPr>
        <w:t>In deze pa</w:t>
      </w:r>
      <w:r w:rsidRPr="00130D91">
        <w:rPr>
          <w:sz w:val="22"/>
        </w:rPr>
        <w:t>r</w:t>
      </w:r>
      <w:r>
        <w:rPr>
          <w:sz w:val="22"/>
        </w:rPr>
        <w:t>agraaf</w:t>
      </w:r>
      <w:r w:rsidR="0008137B">
        <w:rPr>
          <w:sz w:val="22"/>
        </w:rPr>
        <w:t xml:space="preserve"> wordt beschreven wat er op</w:t>
      </w:r>
      <w:r w:rsidR="00DC407F">
        <w:rPr>
          <w:sz w:val="22"/>
        </w:rPr>
        <w:t xml:space="preserve">gevallen is bij de observaties </w:t>
      </w:r>
      <w:r w:rsidR="0008137B">
        <w:rPr>
          <w:sz w:val="22"/>
        </w:rPr>
        <w:t xml:space="preserve">met betrekking tot de zelfredzaamheid en zelfregie van de cliënten. </w:t>
      </w:r>
      <w:r w:rsidR="00DC407F">
        <w:rPr>
          <w:sz w:val="22"/>
        </w:rPr>
        <w:t>Hiervoor zijn de gemaakte veldnot</w:t>
      </w:r>
      <w:r w:rsidR="009E45CD">
        <w:rPr>
          <w:sz w:val="22"/>
        </w:rPr>
        <w:t xml:space="preserve">ities gebruikt en geanalyseerd. </w:t>
      </w:r>
      <w:r w:rsidR="00663C38">
        <w:rPr>
          <w:sz w:val="22"/>
        </w:rPr>
        <w:t xml:space="preserve">Er wordt begonnen met het beschrijven van de karakteristieken van de geobserveerde cliënten alvorens de resultaten </w:t>
      </w:r>
      <w:r w:rsidR="00A530D1">
        <w:rPr>
          <w:sz w:val="22"/>
        </w:rPr>
        <w:t>te presenteren</w:t>
      </w:r>
      <w:r w:rsidR="00663C38">
        <w:rPr>
          <w:sz w:val="22"/>
        </w:rPr>
        <w:t>.</w:t>
      </w:r>
    </w:p>
    <w:p w14:paraId="1B097428" w14:textId="77777777" w:rsidR="00591183" w:rsidRDefault="009A3607" w:rsidP="009A3607">
      <w:pPr>
        <w:pStyle w:val="Kop3"/>
        <w:rPr>
          <w:sz w:val="26"/>
          <w:szCs w:val="26"/>
        </w:rPr>
      </w:pPr>
      <w:bookmarkStart w:id="137" w:name="_Toc423083258"/>
      <w:r w:rsidRPr="0009104D">
        <w:rPr>
          <w:bCs w:val="0"/>
          <w:sz w:val="26"/>
          <w:szCs w:val="26"/>
        </w:rPr>
        <w:t>3.</w:t>
      </w:r>
      <w:r w:rsidRPr="0009104D">
        <w:rPr>
          <w:sz w:val="26"/>
          <w:szCs w:val="26"/>
        </w:rPr>
        <w:t>2.</w:t>
      </w:r>
      <w:r>
        <w:rPr>
          <w:sz w:val="26"/>
          <w:szCs w:val="26"/>
        </w:rPr>
        <w:t xml:space="preserve">1. </w:t>
      </w:r>
      <w:r w:rsidR="003736FD">
        <w:rPr>
          <w:sz w:val="26"/>
          <w:szCs w:val="26"/>
        </w:rPr>
        <w:t>K</w:t>
      </w:r>
      <w:r w:rsidR="00591183">
        <w:rPr>
          <w:sz w:val="26"/>
          <w:szCs w:val="26"/>
        </w:rPr>
        <w:t xml:space="preserve">arakteristieken van de </w:t>
      </w:r>
      <w:r w:rsidR="00204DC1">
        <w:rPr>
          <w:sz w:val="26"/>
          <w:szCs w:val="26"/>
        </w:rPr>
        <w:t>zorgsituaties</w:t>
      </w:r>
      <w:bookmarkEnd w:id="137"/>
    </w:p>
    <w:p w14:paraId="54B9E451" w14:textId="77777777" w:rsidR="003D6CA9" w:rsidRPr="00591183" w:rsidRDefault="00663C38" w:rsidP="003D6CA9">
      <w:pPr>
        <w:rPr>
          <w:b/>
          <w:color w:val="FF0000"/>
          <w:sz w:val="22"/>
        </w:rPr>
      </w:pPr>
      <w:r>
        <w:rPr>
          <w:sz w:val="22"/>
        </w:rPr>
        <w:t xml:space="preserve">Zowel </w:t>
      </w:r>
      <w:r w:rsidR="00204DC1">
        <w:rPr>
          <w:sz w:val="22"/>
        </w:rPr>
        <w:t>zorgsituaties</w:t>
      </w:r>
      <w:r>
        <w:rPr>
          <w:sz w:val="22"/>
        </w:rPr>
        <w:t xml:space="preserve"> </w:t>
      </w:r>
      <w:r w:rsidR="00204DC1">
        <w:rPr>
          <w:sz w:val="22"/>
        </w:rPr>
        <w:t xml:space="preserve">bij cliënten </w:t>
      </w:r>
      <w:r>
        <w:rPr>
          <w:sz w:val="22"/>
        </w:rPr>
        <w:t xml:space="preserve">van thuiszorgteam </w:t>
      </w:r>
      <w:r w:rsidR="0027721E">
        <w:rPr>
          <w:sz w:val="22"/>
        </w:rPr>
        <w:t>A</w:t>
      </w:r>
      <w:r>
        <w:rPr>
          <w:sz w:val="22"/>
        </w:rPr>
        <w:t xml:space="preserve"> als </w:t>
      </w:r>
      <w:r w:rsidR="00204DC1">
        <w:rPr>
          <w:sz w:val="22"/>
        </w:rPr>
        <w:t>zorgsituaties</w:t>
      </w:r>
      <w:r>
        <w:rPr>
          <w:sz w:val="22"/>
        </w:rPr>
        <w:t xml:space="preserve"> </w:t>
      </w:r>
      <w:r w:rsidR="00204DC1">
        <w:rPr>
          <w:sz w:val="22"/>
        </w:rPr>
        <w:t xml:space="preserve">bij cliënten </w:t>
      </w:r>
      <w:r>
        <w:rPr>
          <w:sz w:val="22"/>
        </w:rPr>
        <w:t xml:space="preserve">van thuiszorgteam </w:t>
      </w:r>
      <w:r w:rsidR="0027721E">
        <w:rPr>
          <w:sz w:val="22"/>
        </w:rPr>
        <w:t>B</w:t>
      </w:r>
      <w:r>
        <w:rPr>
          <w:sz w:val="22"/>
        </w:rPr>
        <w:t xml:space="preserve"> </w:t>
      </w:r>
      <w:r w:rsidR="0008137B">
        <w:rPr>
          <w:sz w:val="22"/>
        </w:rPr>
        <w:t>werden</w:t>
      </w:r>
      <w:r>
        <w:rPr>
          <w:sz w:val="22"/>
        </w:rPr>
        <w:t xml:space="preserve"> geobserveerd. De cliënten van thuiszorgteam </w:t>
      </w:r>
      <w:r w:rsidR="0027721E">
        <w:rPr>
          <w:sz w:val="22"/>
        </w:rPr>
        <w:t>B</w:t>
      </w:r>
      <w:r>
        <w:rPr>
          <w:sz w:val="22"/>
        </w:rPr>
        <w:t xml:space="preserve"> wonen in ‘de wijk’ rondom woonzorgcentrum </w:t>
      </w:r>
      <w:r w:rsidR="0027721E">
        <w:rPr>
          <w:sz w:val="22"/>
        </w:rPr>
        <w:t>Y</w:t>
      </w:r>
      <w:r>
        <w:rPr>
          <w:sz w:val="22"/>
        </w:rPr>
        <w:t xml:space="preserve">. De cliënten van thuiszorgteam </w:t>
      </w:r>
      <w:r w:rsidR="0027721E">
        <w:rPr>
          <w:sz w:val="22"/>
        </w:rPr>
        <w:t>A</w:t>
      </w:r>
      <w:r>
        <w:rPr>
          <w:sz w:val="22"/>
        </w:rPr>
        <w:t xml:space="preserve"> wonen ook zelfstandig, maar dan binnen het woonzorgcentrum </w:t>
      </w:r>
      <w:r w:rsidR="0027721E">
        <w:rPr>
          <w:sz w:val="22"/>
        </w:rPr>
        <w:t>Y</w:t>
      </w:r>
      <w:r>
        <w:rPr>
          <w:sz w:val="22"/>
        </w:rPr>
        <w:t>. Bij beide cliëntengroepen lag de leeftijd tussen de 40 en de 90+ jaar. Zowel mannen als vrouwen zijn geobserveerd, dit was niet van tevoren vastgesteld.</w:t>
      </w:r>
    </w:p>
    <w:p w14:paraId="7A78E3B2" w14:textId="77777777" w:rsidR="00591183" w:rsidRDefault="00591183" w:rsidP="003D6CA9">
      <w:pPr>
        <w:pStyle w:val="Kop3"/>
        <w:rPr>
          <w:sz w:val="26"/>
          <w:szCs w:val="26"/>
        </w:rPr>
      </w:pPr>
      <w:bookmarkStart w:id="138" w:name="_Toc423083259"/>
      <w:bookmarkStart w:id="139" w:name="_Toc288213413"/>
      <w:r>
        <w:rPr>
          <w:sz w:val="26"/>
          <w:szCs w:val="26"/>
        </w:rPr>
        <w:t>3.2.2. Resultaten</w:t>
      </w:r>
      <w:bookmarkEnd w:id="138"/>
    </w:p>
    <w:p w14:paraId="0AC40F90" w14:textId="77777777" w:rsidR="00C24429" w:rsidRDefault="00663C38" w:rsidP="00C24429">
      <w:pPr>
        <w:rPr>
          <w:sz w:val="22"/>
        </w:rPr>
      </w:pPr>
      <w:r w:rsidRPr="00663C38">
        <w:rPr>
          <w:sz w:val="22"/>
        </w:rPr>
        <w:t xml:space="preserve">Uit de observaties zijn situaties naar voren gekomen waarin de zelfredzaamheid en/of zelfregie van de cliënt in meer of mindere mate aanwezig is. </w:t>
      </w:r>
      <w:r w:rsidR="00134F8C">
        <w:rPr>
          <w:sz w:val="22"/>
        </w:rPr>
        <w:t xml:space="preserve">Tijdens het analyseren van de observaties konden er vijf thema's geformuleerd worden: </w:t>
      </w:r>
      <w:r w:rsidR="0008137B" w:rsidRPr="00663C38">
        <w:rPr>
          <w:sz w:val="22"/>
        </w:rPr>
        <w:t>controleren/ monitoren; stimuleren; zonder toezicht; volledig doen voor en vo</w:t>
      </w:r>
      <w:r w:rsidR="0008137B">
        <w:rPr>
          <w:sz w:val="22"/>
        </w:rPr>
        <w:t xml:space="preserve">lledig zelf doen. Een volledig overzicht van de thema's en de daarbij horende situaties is te vinden in bijlage </w:t>
      </w:r>
      <w:r w:rsidR="00432783">
        <w:rPr>
          <w:sz w:val="22"/>
        </w:rPr>
        <w:t>zes</w:t>
      </w:r>
      <w:r w:rsidR="0008137B">
        <w:rPr>
          <w:sz w:val="22"/>
        </w:rPr>
        <w:t xml:space="preserve">. Voor </w:t>
      </w:r>
      <w:r w:rsidR="00134F8C">
        <w:rPr>
          <w:sz w:val="22"/>
        </w:rPr>
        <w:t xml:space="preserve">het zichtbaar maken </w:t>
      </w:r>
      <w:r w:rsidR="00A530D1">
        <w:rPr>
          <w:sz w:val="22"/>
        </w:rPr>
        <w:t xml:space="preserve">van </w:t>
      </w:r>
      <w:r w:rsidR="00134F8C">
        <w:rPr>
          <w:sz w:val="22"/>
        </w:rPr>
        <w:t>de verbeteringen rondom de zelfredzaamheid en zelfregie met betrekking tot de technologie, zijn de thema's gerangschikt in een matrix. Deze is te zien in</w:t>
      </w:r>
      <w:r w:rsidR="000E48A3">
        <w:rPr>
          <w:sz w:val="22"/>
        </w:rPr>
        <w:t xml:space="preserve"> afbeelding een</w:t>
      </w:r>
      <w:r w:rsidR="0008137B">
        <w:rPr>
          <w:sz w:val="22"/>
        </w:rPr>
        <w:t xml:space="preserve">. </w:t>
      </w:r>
    </w:p>
    <w:p w14:paraId="1E95D05F" w14:textId="77777777" w:rsidR="00663C38" w:rsidRDefault="00663C38" w:rsidP="00C24429">
      <w:pPr>
        <w:rPr>
          <w:sz w:val="22"/>
        </w:rPr>
      </w:pPr>
    </w:p>
    <w:p w14:paraId="746783CE" w14:textId="77777777" w:rsidR="00663C38" w:rsidRDefault="00663C38" w:rsidP="00663C38">
      <w:pPr>
        <w:keepNext/>
        <w:jc w:val="center"/>
      </w:pPr>
      <w:r w:rsidRPr="0085281B">
        <w:rPr>
          <w:noProof/>
        </w:rPr>
        <w:drawing>
          <wp:inline distT="0" distB="0" distL="0" distR="0" wp14:anchorId="1EB7B70B" wp14:editId="08F5D3BA">
            <wp:extent cx="4291168" cy="4080301"/>
            <wp:effectExtent l="0" t="0" r="190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2805" cy="4110384"/>
                    </a:xfrm>
                    <a:prstGeom prst="rect">
                      <a:avLst/>
                    </a:prstGeom>
                  </pic:spPr>
                </pic:pic>
              </a:graphicData>
            </a:graphic>
          </wp:inline>
        </w:drawing>
      </w:r>
    </w:p>
    <w:p w14:paraId="423877FD" w14:textId="77777777" w:rsidR="00663C38" w:rsidRPr="00663C38" w:rsidRDefault="00663C38" w:rsidP="000E48A3">
      <w:pPr>
        <w:pStyle w:val="Bijschrift"/>
        <w:rPr>
          <w:sz w:val="22"/>
        </w:rPr>
      </w:pPr>
      <w:r>
        <w:t xml:space="preserve">Afbeelding </w:t>
      </w:r>
      <w:r w:rsidR="009C3049">
        <w:fldChar w:fldCharType="begin"/>
      </w:r>
      <w:r w:rsidR="009C3049">
        <w:instrText xml:space="preserve"> SEQ Afbeelding \* ARABIC </w:instrText>
      </w:r>
      <w:r w:rsidR="009C3049">
        <w:fldChar w:fldCharType="separate"/>
      </w:r>
      <w:r w:rsidR="00DB0E3B">
        <w:rPr>
          <w:noProof/>
        </w:rPr>
        <w:t>1</w:t>
      </w:r>
      <w:r w:rsidR="009C3049">
        <w:rPr>
          <w:noProof/>
        </w:rPr>
        <w:fldChar w:fldCharType="end"/>
      </w:r>
      <w:r>
        <w:t>: Matrix zelfredzaamheid &amp; zelfregie</w:t>
      </w:r>
    </w:p>
    <w:p w14:paraId="0B5FEC05" w14:textId="77777777" w:rsidR="00663C38" w:rsidRDefault="00663C38" w:rsidP="00C24429">
      <w:pPr>
        <w:pStyle w:val="Kop4"/>
      </w:pPr>
    </w:p>
    <w:p w14:paraId="79EE3DC0" w14:textId="77777777" w:rsidR="00663C38" w:rsidRDefault="00663C38">
      <w:pPr>
        <w:rPr>
          <w:rFonts w:asciiTheme="majorHAnsi" w:eastAsiaTheme="majorEastAsia" w:hAnsiTheme="majorHAnsi" w:cstheme="majorBidi"/>
          <w:i/>
          <w:iCs/>
          <w:color w:val="365F91" w:themeColor="accent1" w:themeShade="BF"/>
        </w:rPr>
      </w:pPr>
      <w:r>
        <w:br w:type="page"/>
      </w:r>
    </w:p>
    <w:p w14:paraId="43C3E8F5" w14:textId="77777777" w:rsidR="00C24429" w:rsidRDefault="00C24429" w:rsidP="00C24429">
      <w:pPr>
        <w:pStyle w:val="Kop4"/>
      </w:pPr>
      <w:r>
        <w:lastRenderedPageBreak/>
        <w:t xml:space="preserve">Volledig doen voor – </w:t>
      </w:r>
      <w:r w:rsidR="00482B5D">
        <w:t>Controleren/</w:t>
      </w:r>
      <w:r>
        <w:t xml:space="preserve"> monitoren</w:t>
      </w:r>
      <w:r w:rsidR="0008137B">
        <w:t xml:space="preserve"> (thema A)</w:t>
      </w:r>
    </w:p>
    <w:p w14:paraId="4DCCE2BC" w14:textId="77777777" w:rsidR="00663C38" w:rsidRPr="00663C38" w:rsidRDefault="00663C38" w:rsidP="00663C38">
      <w:pPr>
        <w:rPr>
          <w:sz w:val="22"/>
        </w:rPr>
      </w:pPr>
      <w:r w:rsidRPr="00663C38">
        <w:rPr>
          <w:sz w:val="22"/>
        </w:rPr>
        <w:t xml:space="preserve">In dit thema vallen de situaties in de zorg </w:t>
      </w:r>
      <w:r w:rsidR="00794494">
        <w:rPr>
          <w:sz w:val="22"/>
        </w:rPr>
        <w:t>die</w:t>
      </w:r>
      <w:r w:rsidRPr="00663C38">
        <w:rPr>
          <w:sz w:val="22"/>
        </w:rPr>
        <w:t xml:space="preserve"> de zorgverleners uitvoeren</w:t>
      </w:r>
      <w:r w:rsidR="00134F8C">
        <w:rPr>
          <w:sz w:val="22"/>
        </w:rPr>
        <w:t xml:space="preserve"> voor de cliënt</w:t>
      </w:r>
      <w:r w:rsidRPr="00663C38">
        <w:rPr>
          <w:sz w:val="22"/>
        </w:rPr>
        <w:t xml:space="preserve"> of op een </w:t>
      </w:r>
      <w:r w:rsidR="00A530D1">
        <w:rPr>
          <w:sz w:val="22"/>
        </w:rPr>
        <w:t>bepaalde</w:t>
      </w:r>
      <w:r w:rsidRPr="00663C38">
        <w:rPr>
          <w:sz w:val="22"/>
        </w:rPr>
        <w:t xml:space="preserve"> manier beïnvloeden.</w:t>
      </w:r>
    </w:p>
    <w:p w14:paraId="48231712" w14:textId="77777777" w:rsidR="00C92802" w:rsidRDefault="00663C38" w:rsidP="00134F8C">
      <w:pPr>
        <w:rPr>
          <w:sz w:val="22"/>
        </w:rPr>
      </w:pPr>
      <w:r w:rsidRPr="00663C38">
        <w:rPr>
          <w:sz w:val="22"/>
        </w:rPr>
        <w:t xml:space="preserve">A1 bevat situaties waarin handelingen in de zorg volledig door de zorgverlener worden uitgevoerd, </w:t>
      </w:r>
      <w:r w:rsidR="00794494">
        <w:rPr>
          <w:sz w:val="22"/>
        </w:rPr>
        <w:t>die</w:t>
      </w:r>
      <w:r w:rsidRPr="00663C38">
        <w:rPr>
          <w:sz w:val="22"/>
        </w:rPr>
        <w:t xml:space="preserve"> de cliënt eventueel zelf zou kunnen uitvoeren zij het met de juiste stimuler</w:t>
      </w:r>
      <w:r w:rsidR="00204DC1">
        <w:rPr>
          <w:sz w:val="22"/>
        </w:rPr>
        <w:t>ing e</w:t>
      </w:r>
      <w:r w:rsidRPr="00663C38">
        <w:rPr>
          <w:sz w:val="22"/>
        </w:rPr>
        <w:t xml:space="preserve">n begeleiding. </w:t>
      </w:r>
      <w:r w:rsidR="00C92802">
        <w:rPr>
          <w:sz w:val="22"/>
        </w:rPr>
        <w:t xml:space="preserve">Dit bleek uit observaties waarin medicatie werd gecontroleerd en uitgezet door de zorgverlener, maar ook het overnemen van de lichaamsverzorging en aankleden viel op. </w:t>
      </w:r>
    </w:p>
    <w:p w14:paraId="0538E00A" w14:textId="77777777" w:rsidR="00663C38" w:rsidRPr="00663C38" w:rsidRDefault="00663C38" w:rsidP="00663C38">
      <w:pPr>
        <w:rPr>
          <w:sz w:val="22"/>
        </w:rPr>
      </w:pPr>
      <w:r w:rsidRPr="00663C38">
        <w:rPr>
          <w:sz w:val="22"/>
        </w:rPr>
        <w:t xml:space="preserve">Soms </w:t>
      </w:r>
      <w:r w:rsidR="00C92802">
        <w:rPr>
          <w:sz w:val="22"/>
        </w:rPr>
        <w:t>werd geobserveerd dat</w:t>
      </w:r>
      <w:r w:rsidRPr="00663C38">
        <w:rPr>
          <w:sz w:val="22"/>
        </w:rPr>
        <w:t xml:space="preserve"> een zorgverlener ook de voorbereiding van het zorgmoment over</w:t>
      </w:r>
      <w:r w:rsidR="00C92802">
        <w:rPr>
          <w:sz w:val="22"/>
        </w:rPr>
        <w:t>nam</w:t>
      </w:r>
      <w:r w:rsidRPr="00663C38">
        <w:rPr>
          <w:sz w:val="22"/>
        </w:rPr>
        <w:t>, zoals het klaarmaken van de insulinespuit. Een handeling die de cliënt anders zelf uitvoert.</w:t>
      </w:r>
      <w:r w:rsidR="00C92802">
        <w:rPr>
          <w:sz w:val="22"/>
        </w:rPr>
        <w:t xml:space="preserve"> </w:t>
      </w:r>
      <w:r w:rsidRPr="00663C38">
        <w:rPr>
          <w:sz w:val="22"/>
        </w:rPr>
        <w:t>Onder A1 vallen ook situaties zoals verpleegkundige handelingen (bv. kathe</w:t>
      </w:r>
      <w:r w:rsidR="00C92802">
        <w:rPr>
          <w:sz w:val="22"/>
        </w:rPr>
        <w:t>terzorg) Deze handelingen worden, zoals geobserveerd, overgelaten</w:t>
      </w:r>
      <w:r w:rsidRPr="00663C38">
        <w:rPr>
          <w:sz w:val="22"/>
        </w:rPr>
        <w:t xml:space="preserve"> a</w:t>
      </w:r>
      <w:r w:rsidR="00C92802">
        <w:rPr>
          <w:sz w:val="22"/>
        </w:rPr>
        <w:t xml:space="preserve">an de zorgverleners van de </w:t>
      </w:r>
      <w:r w:rsidR="0027721E">
        <w:rPr>
          <w:sz w:val="22"/>
        </w:rPr>
        <w:t>X</w:t>
      </w:r>
      <w:r w:rsidR="00C92802">
        <w:rPr>
          <w:sz w:val="22"/>
        </w:rPr>
        <w:t>.</w:t>
      </w:r>
    </w:p>
    <w:p w14:paraId="71F79295" w14:textId="77777777" w:rsidR="00C24429" w:rsidRPr="00663C38" w:rsidRDefault="00663C38" w:rsidP="00663C38">
      <w:pPr>
        <w:rPr>
          <w:sz w:val="22"/>
        </w:rPr>
      </w:pPr>
      <w:r w:rsidRPr="00663C38">
        <w:rPr>
          <w:sz w:val="22"/>
        </w:rPr>
        <w:t xml:space="preserve">De situaties beschreven in A2 en A3 liggen al meer richting het stimuleren van de cliënt door de zorgverlener, maar waar de zorgverlener nog wel de controle voert. </w:t>
      </w:r>
      <w:r w:rsidR="00E776A6">
        <w:rPr>
          <w:sz w:val="22"/>
        </w:rPr>
        <w:t xml:space="preserve">Observaties </w:t>
      </w:r>
      <w:r w:rsidR="00794494">
        <w:rPr>
          <w:sz w:val="22"/>
        </w:rPr>
        <w:t>die</w:t>
      </w:r>
      <w:r w:rsidR="00E776A6">
        <w:rPr>
          <w:sz w:val="22"/>
        </w:rPr>
        <w:t xml:space="preserve"> i</w:t>
      </w:r>
      <w:r w:rsidRPr="00663C38">
        <w:rPr>
          <w:sz w:val="22"/>
        </w:rPr>
        <w:t xml:space="preserve">n A2 </w:t>
      </w:r>
      <w:r w:rsidR="00E776A6">
        <w:rPr>
          <w:sz w:val="22"/>
        </w:rPr>
        <w:t>staan zijn handelingen waar de zorgverlener het overneemt van de cliënt, maar waar de cliënt zelf de handeling heeft ingezet</w:t>
      </w:r>
      <w:r w:rsidRPr="00663C38">
        <w:rPr>
          <w:sz w:val="22"/>
        </w:rPr>
        <w:t xml:space="preserve">. </w:t>
      </w:r>
      <w:r w:rsidR="001041FC">
        <w:rPr>
          <w:sz w:val="22"/>
        </w:rPr>
        <w:t>In A3 is geobserveerd dat de medicatie wordt aangereikt door de zorgverlener, maar de cliënt zelf inneemt</w:t>
      </w:r>
      <w:r w:rsidRPr="00663C38">
        <w:rPr>
          <w:sz w:val="22"/>
        </w:rPr>
        <w:t>.</w:t>
      </w:r>
      <w:r w:rsidR="001041FC">
        <w:rPr>
          <w:sz w:val="22"/>
        </w:rPr>
        <w:t xml:space="preserve"> Hierbij wordt dus de handeling door de zorgverlener ingezet, maar neemt de cliënt het over.</w:t>
      </w:r>
    </w:p>
    <w:p w14:paraId="41BF4BC0" w14:textId="77777777" w:rsidR="00C24429" w:rsidRDefault="00C24429" w:rsidP="00C24429"/>
    <w:p w14:paraId="62C9D4B2" w14:textId="77777777" w:rsidR="00C24429" w:rsidRDefault="00C24429" w:rsidP="00C24429">
      <w:pPr>
        <w:pStyle w:val="Kop4"/>
      </w:pPr>
      <w:r>
        <w:t xml:space="preserve">Volledig zelf doen – </w:t>
      </w:r>
      <w:r w:rsidR="00482B5D">
        <w:t>Controleren/</w:t>
      </w:r>
      <w:r>
        <w:t xml:space="preserve"> monitoren</w:t>
      </w:r>
      <w:r w:rsidR="0008137B">
        <w:t xml:space="preserve"> (thema B)</w:t>
      </w:r>
    </w:p>
    <w:p w14:paraId="73F1A998" w14:textId="77777777" w:rsidR="00663C38" w:rsidRPr="00663C38" w:rsidRDefault="00663C38" w:rsidP="00663C38">
      <w:pPr>
        <w:rPr>
          <w:sz w:val="22"/>
        </w:rPr>
      </w:pPr>
      <w:r w:rsidRPr="00663C38">
        <w:rPr>
          <w:sz w:val="22"/>
        </w:rPr>
        <w:t>Dit kader van de matrix bevatten de situaties waarin de handelingen worden uitgevoerd door de cliënt, maar er nog toezicht of controle is door zorgverlener. Hier zijn de situaties ook onderverdeeld naar de positie in de matrix.</w:t>
      </w:r>
    </w:p>
    <w:p w14:paraId="190432DE" w14:textId="77777777" w:rsidR="00C24429" w:rsidRPr="00663C38" w:rsidRDefault="00663C38" w:rsidP="00663C38">
      <w:pPr>
        <w:rPr>
          <w:sz w:val="22"/>
        </w:rPr>
      </w:pPr>
      <w:r w:rsidRPr="00663C38">
        <w:rPr>
          <w:sz w:val="22"/>
        </w:rPr>
        <w:t xml:space="preserve">Bij B1 voert de cliënt de handeling uit onder toezicht van de zorgverlener. </w:t>
      </w:r>
      <w:r w:rsidR="001041FC">
        <w:rPr>
          <w:sz w:val="22"/>
        </w:rPr>
        <w:t xml:space="preserve">Hierbij is de medicatie-inname en het prikken van een bloedglucose gehalte geobserveerd. </w:t>
      </w:r>
      <w:r w:rsidRPr="00663C38">
        <w:rPr>
          <w:sz w:val="22"/>
        </w:rPr>
        <w:t xml:space="preserve">Handelingen waarbij er een controle plaatsvindt door de zorgverlener zijn bij B2 ondergebracht. </w:t>
      </w:r>
      <w:r w:rsidR="001041FC">
        <w:rPr>
          <w:sz w:val="22"/>
        </w:rPr>
        <w:t xml:space="preserve">Een voorbeeld is een observatie waarbij de zorgverlener aan de cliënt kwam navragen of de medicatie was ingenomen. </w:t>
      </w:r>
      <w:r w:rsidRPr="00663C38">
        <w:rPr>
          <w:sz w:val="22"/>
        </w:rPr>
        <w:t>Wanneer een handeling door de cliënt wer</w:t>
      </w:r>
      <w:r w:rsidR="0008137B">
        <w:rPr>
          <w:sz w:val="22"/>
        </w:rPr>
        <w:t>d uitgevoerd zonder direct</w:t>
      </w:r>
      <w:r w:rsidRPr="00663C38">
        <w:rPr>
          <w:sz w:val="22"/>
        </w:rPr>
        <w:t xml:space="preserve"> toezicht van de zorgverlener, vielen deze onder B3. Een cliënt maakte bijvoorbeeld een transfer zelfstandig met behulp van een hulpmiddel. De zorgverlener hield hierbij geen toezicht, maar was wel in de buurt van de cliënt als het nodig mocht blijken om toch in te springen.</w:t>
      </w:r>
    </w:p>
    <w:p w14:paraId="512031DC" w14:textId="77777777" w:rsidR="00C24429" w:rsidRDefault="00C24429" w:rsidP="00C24429"/>
    <w:p w14:paraId="5B259C23" w14:textId="77777777" w:rsidR="00C24429" w:rsidRDefault="00C24429" w:rsidP="00C24429">
      <w:pPr>
        <w:pStyle w:val="Kop4"/>
      </w:pPr>
      <w:r>
        <w:t xml:space="preserve">Stimuleren – </w:t>
      </w:r>
      <w:r w:rsidR="00482B5D">
        <w:t>Controleren/</w:t>
      </w:r>
      <w:r>
        <w:t xml:space="preserve"> monitoren</w:t>
      </w:r>
      <w:r w:rsidR="0008137B">
        <w:t xml:space="preserve"> (thema AB)</w:t>
      </w:r>
    </w:p>
    <w:p w14:paraId="4CE3D50A" w14:textId="77777777" w:rsidR="001041FC" w:rsidRDefault="00F40982" w:rsidP="00C24429">
      <w:pPr>
        <w:rPr>
          <w:sz w:val="22"/>
        </w:rPr>
      </w:pPr>
      <w:r w:rsidRPr="00F40982">
        <w:rPr>
          <w:sz w:val="22"/>
        </w:rPr>
        <w:t xml:space="preserve">Situaties waarbij de handeling wel wordt uitgevoerd door de cliënt, maar waarbij nog ondersteuning of begeleiding nodig is van de zorgverleners zijn geschaard onder het thema AB. </w:t>
      </w:r>
    </w:p>
    <w:p w14:paraId="5B70B0CE" w14:textId="77777777" w:rsidR="001041FC" w:rsidRDefault="001041FC" w:rsidP="00C24429">
      <w:pPr>
        <w:rPr>
          <w:sz w:val="22"/>
        </w:rPr>
      </w:pPr>
      <w:r>
        <w:rPr>
          <w:sz w:val="22"/>
        </w:rPr>
        <w:t>Een voorbeeld is een observatie waarbij de cliënt zelfstandig met begeleiding het bovenlichaam wast, maar dat de cliënt ondersteuning nodig heeft bij het verzorgen van het onderlichaam.</w:t>
      </w:r>
    </w:p>
    <w:p w14:paraId="0D3BB651" w14:textId="77777777" w:rsidR="00C24429" w:rsidRDefault="00C24429" w:rsidP="00C24429"/>
    <w:p w14:paraId="46CDEEFB" w14:textId="77777777" w:rsidR="00C24429" w:rsidRDefault="00C24429" w:rsidP="00C24429">
      <w:pPr>
        <w:pStyle w:val="Kop4"/>
      </w:pPr>
      <w:r>
        <w:t>Volledig zelf doen – Zonder toezicht</w:t>
      </w:r>
      <w:r w:rsidR="0008137B">
        <w:t xml:space="preserve"> (thema C)</w:t>
      </w:r>
    </w:p>
    <w:p w14:paraId="6555FDCE" w14:textId="77777777" w:rsidR="00B702E4" w:rsidRDefault="00F40982" w:rsidP="00F40982">
      <w:pPr>
        <w:rPr>
          <w:sz w:val="22"/>
        </w:rPr>
      </w:pPr>
      <w:r w:rsidRPr="00F40982">
        <w:rPr>
          <w:sz w:val="22"/>
        </w:rPr>
        <w:t xml:space="preserve">In dit kader </w:t>
      </w:r>
      <w:r w:rsidR="00B702E4">
        <w:rPr>
          <w:sz w:val="22"/>
        </w:rPr>
        <w:t>staan</w:t>
      </w:r>
      <w:r w:rsidRPr="00F40982">
        <w:rPr>
          <w:sz w:val="22"/>
        </w:rPr>
        <w:t xml:space="preserve"> de situaties waarin de zorgverlening niet in zicht is bij de handeling </w:t>
      </w:r>
      <w:r w:rsidR="00B702E4">
        <w:rPr>
          <w:sz w:val="22"/>
        </w:rPr>
        <w:t xml:space="preserve">die </w:t>
      </w:r>
      <w:r w:rsidRPr="00F40982">
        <w:rPr>
          <w:sz w:val="22"/>
        </w:rPr>
        <w:t xml:space="preserve">uitgevoerd </w:t>
      </w:r>
      <w:r w:rsidR="004E082F">
        <w:rPr>
          <w:sz w:val="22"/>
        </w:rPr>
        <w:t>wordt</w:t>
      </w:r>
      <w:r w:rsidR="00B702E4">
        <w:rPr>
          <w:sz w:val="22"/>
        </w:rPr>
        <w:t xml:space="preserve"> </w:t>
      </w:r>
      <w:r w:rsidRPr="00F40982">
        <w:rPr>
          <w:sz w:val="22"/>
        </w:rPr>
        <w:t>door de cli</w:t>
      </w:r>
      <w:r w:rsidR="003D080D">
        <w:rPr>
          <w:sz w:val="22"/>
        </w:rPr>
        <w:t>ënt. Hierdoor is er geen verder</w:t>
      </w:r>
      <w:r w:rsidRPr="00F40982">
        <w:rPr>
          <w:sz w:val="22"/>
        </w:rPr>
        <w:t xml:space="preserve"> onderscheid gemaakt in dit thema. </w:t>
      </w:r>
    </w:p>
    <w:p w14:paraId="2EF6B3E2" w14:textId="77777777" w:rsidR="00F40982" w:rsidRDefault="00F40982">
      <w:r w:rsidRPr="00F40982">
        <w:rPr>
          <w:sz w:val="22"/>
        </w:rPr>
        <w:t>De situaties die in dit thema naar voren komen zijn handelingen zoals zelfstandige medicatie-inname, zelfstandig insuline berekenen en prikken en zelfstandig huishoudelijke taken uitvoeren.</w:t>
      </w:r>
      <w:r w:rsidR="00B702E4">
        <w:rPr>
          <w:sz w:val="22"/>
        </w:rPr>
        <w:t xml:space="preserve"> </w:t>
      </w:r>
      <w:r w:rsidRPr="00F40982">
        <w:rPr>
          <w:sz w:val="22"/>
        </w:rPr>
        <w:t xml:space="preserve">In dit kader is de cliënt volledig zelfstandig en voert zelf de regie. De zorgverlening komt alleen voor de noodzakelijke (verpleegkundige) zorg. </w:t>
      </w:r>
    </w:p>
    <w:p w14:paraId="495FBC18" w14:textId="77777777" w:rsidR="00A7478D" w:rsidRDefault="00A7478D">
      <w:pPr>
        <w:rPr>
          <w:rFonts w:asciiTheme="majorHAnsi" w:eastAsiaTheme="majorEastAsia" w:hAnsiTheme="majorHAnsi" w:cstheme="majorBidi"/>
          <w:i/>
          <w:iCs/>
          <w:color w:val="365F91" w:themeColor="accent1" w:themeShade="BF"/>
        </w:rPr>
      </w:pPr>
    </w:p>
    <w:p w14:paraId="78BFBA22" w14:textId="77777777" w:rsidR="00C24429" w:rsidRDefault="00C24429" w:rsidP="00C24429">
      <w:pPr>
        <w:pStyle w:val="Kop4"/>
      </w:pPr>
      <w:r>
        <w:t>Stimuleren – Zonder toezicht</w:t>
      </w:r>
      <w:r w:rsidR="0008137B">
        <w:t xml:space="preserve"> (thema CD)</w:t>
      </w:r>
    </w:p>
    <w:p w14:paraId="6E54AD40" w14:textId="77777777" w:rsidR="00F40982" w:rsidRDefault="00A83B1D" w:rsidP="00591183">
      <w:pPr>
        <w:rPr>
          <w:sz w:val="22"/>
        </w:rPr>
      </w:pPr>
      <w:r w:rsidRPr="00A83B1D">
        <w:rPr>
          <w:sz w:val="22"/>
        </w:rPr>
        <w:t>Dit laatste thema omvat een enkele situatie</w:t>
      </w:r>
      <w:r w:rsidR="00F40982" w:rsidRPr="00A83B1D">
        <w:rPr>
          <w:sz w:val="22"/>
        </w:rPr>
        <w:t xml:space="preserve"> die tijdens de observaties naar voren is gekomen. </w:t>
      </w:r>
      <w:r w:rsidR="00204DC1">
        <w:rPr>
          <w:sz w:val="22"/>
        </w:rPr>
        <w:t>E</w:t>
      </w:r>
      <w:r w:rsidR="00F40982" w:rsidRPr="00F40982">
        <w:rPr>
          <w:sz w:val="22"/>
        </w:rPr>
        <w:t>en cliënt heeft op aanraden van de zorgverlener zelfstandig de huisarts geconsulteerd. Bij het consulteren was de zorgverlener niet meer in zicht. Maar de handeling is gestimuleerd door de zorgverlener. Vandaar dat deze situatie niet geheel in thema C past, waar de situati</w:t>
      </w:r>
      <w:r w:rsidR="001C0CE8">
        <w:rPr>
          <w:sz w:val="22"/>
        </w:rPr>
        <w:t>e volledig door de cliënt wordt bepaald en wordt</w:t>
      </w:r>
      <w:r w:rsidR="00F40982" w:rsidRPr="00F40982">
        <w:rPr>
          <w:sz w:val="22"/>
        </w:rPr>
        <w:t xml:space="preserve"> uitgevoerd, maar is ondergebracht op de lijn van stimuleren en zonder toezicht.</w:t>
      </w:r>
    </w:p>
    <w:p w14:paraId="418756AD" w14:textId="77777777" w:rsidR="00814046" w:rsidRDefault="00F40982" w:rsidP="00814046">
      <w:pPr>
        <w:rPr>
          <w:sz w:val="22"/>
        </w:rPr>
      </w:pPr>
      <w:r w:rsidRPr="00F40982">
        <w:rPr>
          <w:sz w:val="22"/>
        </w:rPr>
        <w:lastRenderedPageBreak/>
        <w:t xml:space="preserve">Bij het beschrijven van de resultaten moet worden meegenomen dat de situaties en handelingen per zorgverlener en per cliënt verschilden. Er was verschil te zien in de observaties uitgevoerd bij de cliënten in woonzorgcentrum </w:t>
      </w:r>
      <w:r w:rsidR="0027721E">
        <w:rPr>
          <w:sz w:val="22"/>
        </w:rPr>
        <w:t>Y</w:t>
      </w:r>
      <w:r w:rsidRPr="00F40982">
        <w:rPr>
          <w:sz w:val="22"/>
        </w:rPr>
        <w:t xml:space="preserve"> en bij de cliënten in de wijk. Bij de eerste cliëntengroep werd er beduidend meer ook een controlerende functie uitgevoerd door de zorgverlener (B2), vooral op handelingen die in thema C naar voren kwamen. Deze controle werd minder of niet uitgevoerd bij de cliënten woonachtig in de wijk. De handelingen in thema A zijn ook meer teruggekomen bij de cliënten in woonzorgcentrum </w:t>
      </w:r>
      <w:r w:rsidR="0027721E">
        <w:rPr>
          <w:sz w:val="22"/>
        </w:rPr>
        <w:t>Y</w:t>
      </w:r>
      <w:r w:rsidRPr="00F40982">
        <w:rPr>
          <w:sz w:val="22"/>
        </w:rPr>
        <w:t xml:space="preserve">. De zorgverleners nemen bij deze groep meer over. De cliënten in de wijk </w:t>
      </w:r>
      <w:r w:rsidR="00A530D1">
        <w:rPr>
          <w:sz w:val="22"/>
        </w:rPr>
        <w:t>lijken</w:t>
      </w:r>
      <w:r w:rsidRPr="00F40982">
        <w:rPr>
          <w:sz w:val="22"/>
        </w:rPr>
        <w:t xml:space="preserve"> daarmee zelfstandiger.</w:t>
      </w:r>
    </w:p>
    <w:p w14:paraId="00151061" w14:textId="77777777" w:rsidR="003D6CA9" w:rsidRDefault="00591183" w:rsidP="00F40982">
      <w:pPr>
        <w:pStyle w:val="Kop3"/>
        <w:rPr>
          <w:sz w:val="26"/>
          <w:szCs w:val="26"/>
        </w:rPr>
      </w:pPr>
      <w:bookmarkStart w:id="140" w:name="_Toc423083260"/>
      <w:r>
        <w:rPr>
          <w:sz w:val="26"/>
          <w:szCs w:val="26"/>
        </w:rPr>
        <w:t>3.2.3</w:t>
      </w:r>
      <w:r w:rsidR="003D6CA9" w:rsidRPr="00744CAC">
        <w:rPr>
          <w:sz w:val="26"/>
          <w:szCs w:val="26"/>
        </w:rPr>
        <w:t>. Deelconclusie</w:t>
      </w:r>
      <w:bookmarkEnd w:id="139"/>
      <w:bookmarkEnd w:id="140"/>
    </w:p>
    <w:p w14:paraId="4322116F" w14:textId="77777777" w:rsidR="00F40982" w:rsidRPr="00F40982" w:rsidRDefault="00F40982" w:rsidP="00F40982">
      <w:pPr>
        <w:rPr>
          <w:sz w:val="22"/>
        </w:rPr>
      </w:pPr>
      <w:r w:rsidRPr="00F40982">
        <w:rPr>
          <w:sz w:val="22"/>
        </w:rPr>
        <w:t xml:space="preserve">Met de beschreven situaties kan er een antwoord worden </w:t>
      </w:r>
      <w:r w:rsidR="004C0912">
        <w:rPr>
          <w:sz w:val="22"/>
        </w:rPr>
        <w:t>gegeven</w:t>
      </w:r>
      <w:r w:rsidRPr="00F40982">
        <w:rPr>
          <w:sz w:val="22"/>
        </w:rPr>
        <w:t xml:space="preserve"> op de vraag van dit deelonderzoek. </w:t>
      </w:r>
    </w:p>
    <w:p w14:paraId="0D03B202" w14:textId="77777777" w:rsidR="00F40982" w:rsidRPr="00F40982" w:rsidRDefault="00F40982" w:rsidP="00F40982">
      <w:pPr>
        <w:rPr>
          <w:sz w:val="22"/>
        </w:rPr>
      </w:pPr>
    </w:p>
    <w:p w14:paraId="61D0C04E" w14:textId="77777777" w:rsidR="00F40982" w:rsidRPr="00F40982" w:rsidRDefault="00F40982" w:rsidP="00F40982">
      <w:pPr>
        <w:rPr>
          <w:sz w:val="22"/>
        </w:rPr>
      </w:pPr>
      <w:r w:rsidRPr="00F40982">
        <w:rPr>
          <w:sz w:val="22"/>
        </w:rPr>
        <w:t xml:space="preserve">De situaties die geobserveerd zijn vallen voor het overgrote deel in de bovenste helft van de matrix. Hieraan kan men zien dat de zorg die de cliënten ontvangen voor het grootste deel gemonitord of gecontroleerd wordt. De zorgverleners zijn fysiek aanwezig bij de zorghandelingen. De zelfredzaamheid van de cliënt ligt in deze helft daarmee lager </w:t>
      </w:r>
      <w:r w:rsidR="00204DC1">
        <w:rPr>
          <w:sz w:val="22"/>
        </w:rPr>
        <w:t>dan</w:t>
      </w:r>
      <w:r w:rsidRPr="00F40982">
        <w:rPr>
          <w:sz w:val="22"/>
        </w:rPr>
        <w:t xml:space="preserve"> de andere helft, waarbij de zorgverlener niet fysiek aanwezig is. </w:t>
      </w:r>
    </w:p>
    <w:p w14:paraId="206E586A" w14:textId="77777777" w:rsidR="00F40982" w:rsidRPr="00F40982" w:rsidRDefault="00F40982" w:rsidP="00F40982">
      <w:pPr>
        <w:rPr>
          <w:sz w:val="22"/>
        </w:rPr>
      </w:pPr>
    </w:p>
    <w:p w14:paraId="44429973" w14:textId="77777777" w:rsidR="00F40982" w:rsidRPr="00F40982" w:rsidRDefault="00F40982" w:rsidP="00F40982">
      <w:pPr>
        <w:rPr>
          <w:sz w:val="22"/>
        </w:rPr>
      </w:pPr>
      <w:r w:rsidRPr="00F40982">
        <w:rPr>
          <w:sz w:val="22"/>
        </w:rPr>
        <w:t>Verscheidene situaties worden door de zorgverlener uitgevoerd (thema A). Sommige van deze situaties ziet men ook in het thema waarin de cliënt de handeling volledig zelf uitvoert, zonder hulp of toezicht van de zorgverlener (</w:t>
      </w:r>
      <w:r w:rsidR="00B702E4">
        <w:rPr>
          <w:sz w:val="22"/>
        </w:rPr>
        <w:t xml:space="preserve">thema </w:t>
      </w:r>
      <w:r w:rsidRPr="00F40982">
        <w:rPr>
          <w:sz w:val="22"/>
        </w:rPr>
        <w:t>C). De vraag kan gesteld worden in hoeverre de situaties uit thema A verplaatst kunnen worden naar een thema waar de cl</w:t>
      </w:r>
      <w:r w:rsidR="00B702E4">
        <w:rPr>
          <w:sz w:val="22"/>
        </w:rPr>
        <w:t>iënt zelf de handeling uitvoert.</w:t>
      </w:r>
      <w:r w:rsidRPr="00F40982">
        <w:rPr>
          <w:sz w:val="22"/>
        </w:rPr>
        <w:t xml:space="preserve"> Dit wel met de juiste stimulering, begeleiding en eventuele hulpmiddelen. Dan zouden de cliënten een stukje zelfredzaamheid terug kunnen winnen. </w:t>
      </w:r>
    </w:p>
    <w:p w14:paraId="4A059A6E" w14:textId="77777777" w:rsidR="00F40982" w:rsidRPr="00F40982" w:rsidRDefault="00F40982" w:rsidP="00F40982">
      <w:pPr>
        <w:rPr>
          <w:sz w:val="22"/>
        </w:rPr>
      </w:pPr>
    </w:p>
    <w:p w14:paraId="54025D01" w14:textId="77777777" w:rsidR="00F40982" w:rsidRPr="00F40982" w:rsidRDefault="00F40982" w:rsidP="00F40982">
      <w:pPr>
        <w:rPr>
          <w:sz w:val="22"/>
        </w:rPr>
      </w:pPr>
      <w:r w:rsidRPr="00F40982">
        <w:rPr>
          <w:sz w:val="22"/>
        </w:rPr>
        <w:t xml:space="preserve">Bij situaties uit thema B ziet men verschillende keren een controlerende functie voor de zorgverlener. Zij controleert de cliënt op de juistheid van een handeling die is uitgevoerd zonder het bijzijn van de zorgverlener. Hier speelt zelfregie een rol. Gezegd is dat deze controlerende rol vooral bij de cliëntengroep van woonzorgcentrum </w:t>
      </w:r>
      <w:r w:rsidR="0027721E">
        <w:rPr>
          <w:sz w:val="22"/>
        </w:rPr>
        <w:t>Y</w:t>
      </w:r>
      <w:r w:rsidRPr="00F40982">
        <w:rPr>
          <w:sz w:val="22"/>
        </w:rPr>
        <w:t xml:space="preserve"> wordt uitgevoerd. In hoeverre kan deze controle worden teruggegeven aan de cliënt, zodat daar de regie weer komt te liggen? Bij de cliënten woonachtig in de wijk is dit al meer het geval. De controlerende functie van de zorgverlener is daar niet naar voren gekomen. </w:t>
      </w:r>
    </w:p>
    <w:p w14:paraId="79B6D08B" w14:textId="77777777" w:rsidR="00F40982" w:rsidRPr="00F40982" w:rsidRDefault="00F40982" w:rsidP="00F40982">
      <w:pPr>
        <w:rPr>
          <w:sz w:val="22"/>
        </w:rPr>
      </w:pPr>
    </w:p>
    <w:p w14:paraId="756B54E3" w14:textId="77777777" w:rsidR="00F40982" w:rsidRDefault="007731AE" w:rsidP="00F40982">
      <w:pPr>
        <w:rPr>
          <w:sz w:val="22"/>
        </w:rPr>
      </w:pPr>
      <w:r>
        <w:rPr>
          <w:sz w:val="22"/>
        </w:rPr>
        <w:t>Uiteindelijk</w:t>
      </w:r>
      <w:r w:rsidR="00F40982" w:rsidRPr="00F40982">
        <w:rPr>
          <w:sz w:val="22"/>
        </w:rPr>
        <w:t xml:space="preserve"> kan er gesteld worden dat er met de juiste stimulering en begeleiding, er een hoop</w:t>
      </w:r>
      <w:r w:rsidR="00F40982" w:rsidRPr="00F40982">
        <w:rPr>
          <w:color w:val="FF0000"/>
          <w:sz w:val="22"/>
        </w:rPr>
        <w:t xml:space="preserve"> </w:t>
      </w:r>
      <w:r w:rsidR="00F40982" w:rsidRPr="00F40982">
        <w:rPr>
          <w:sz w:val="22"/>
        </w:rPr>
        <w:t>valt te winnen op de gebieden zelfredzaamheid en zelfregie.</w:t>
      </w:r>
    </w:p>
    <w:p w14:paraId="31A473FD" w14:textId="77777777" w:rsidR="00814046" w:rsidRDefault="00814046" w:rsidP="00F40982">
      <w:pPr>
        <w:rPr>
          <w:sz w:val="22"/>
        </w:rPr>
      </w:pPr>
    </w:p>
    <w:p w14:paraId="0D027D91" w14:textId="77777777" w:rsidR="003D6CA9" w:rsidRDefault="00CC529A" w:rsidP="0095745C">
      <w:pPr>
        <w:rPr>
          <w:sz w:val="22"/>
        </w:rPr>
      </w:pPr>
      <w:r>
        <w:rPr>
          <w:sz w:val="22"/>
        </w:rPr>
        <w:br/>
      </w:r>
    </w:p>
    <w:p w14:paraId="3397D02F" w14:textId="77777777" w:rsidR="00134F8C" w:rsidRDefault="00134F8C">
      <w:pPr>
        <w:rPr>
          <w:rFonts w:asciiTheme="majorHAnsi" w:eastAsiaTheme="majorEastAsia" w:hAnsiTheme="majorHAnsi" w:cstheme="majorBidi"/>
          <w:bCs/>
          <w:color w:val="17365D" w:themeColor="text2" w:themeShade="BF"/>
          <w:sz w:val="30"/>
          <w:szCs w:val="30"/>
        </w:rPr>
      </w:pPr>
      <w:bookmarkStart w:id="141" w:name="_Toc288213414"/>
      <w:r>
        <w:rPr>
          <w:b/>
          <w:color w:val="17365D" w:themeColor="text2" w:themeShade="BF"/>
          <w:sz w:val="30"/>
          <w:szCs w:val="30"/>
        </w:rPr>
        <w:br w:type="page"/>
      </w:r>
    </w:p>
    <w:p w14:paraId="621A70DE" w14:textId="77777777" w:rsidR="003D6CA9" w:rsidRPr="00DE5DED" w:rsidRDefault="003D6CA9" w:rsidP="003D6CA9">
      <w:pPr>
        <w:pStyle w:val="Kop2"/>
        <w:rPr>
          <w:b w:val="0"/>
          <w:color w:val="17365D" w:themeColor="text2" w:themeShade="BF"/>
          <w:sz w:val="30"/>
          <w:szCs w:val="30"/>
        </w:rPr>
      </w:pPr>
      <w:bookmarkStart w:id="142" w:name="_Toc423083261"/>
      <w:r w:rsidRPr="00DE5DED">
        <w:rPr>
          <w:b w:val="0"/>
          <w:color w:val="17365D" w:themeColor="text2" w:themeShade="BF"/>
          <w:sz w:val="30"/>
          <w:szCs w:val="30"/>
        </w:rPr>
        <w:lastRenderedPageBreak/>
        <w:t xml:space="preserve">3.3. </w:t>
      </w:r>
      <w:r w:rsidR="003855C2">
        <w:rPr>
          <w:b w:val="0"/>
          <w:color w:val="17365D" w:themeColor="text2" w:themeShade="BF"/>
          <w:sz w:val="30"/>
          <w:szCs w:val="30"/>
        </w:rPr>
        <w:t>Resultaten</w:t>
      </w:r>
      <w:r w:rsidRPr="00DE5DED">
        <w:rPr>
          <w:b w:val="0"/>
          <w:color w:val="17365D" w:themeColor="text2" w:themeShade="BF"/>
          <w:sz w:val="30"/>
          <w:szCs w:val="30"/>
        </w:rPr>
        <w:t xml:space="preserve"> focusgroepen</w:t>
      </w:r>
      <w:bookmarkEnd w:id="141"/>
      <w:bookmarkEnd w:id="142"/>
    </w:p>
    <w:p w14:paraId="2B68CDAA" w14:textId="77777777" w:rsidR="003D6CA9" w:rsidRPr="009E45CD" w:rsidRDefault="00C8494A" w:rsidP="003D6CA9">
      <w:pPr>
        <w:rPr>
          <w:rFonts w:ascii="Cambria" w:hAnsi="Cambria"/>
          <w:sz w:val="22"/>
        </w:rPr>
      </w:pPr>
      <w:r>
        <w:rPr>
          <w:rFonts w:ascii="Cambria" w:hAnsi="Cambria"/>
          <w:sz w:val="22"/>
        </w:rPr>
        <w:t>In deze paragraaf wordt er antwoord gegeven op welke technologische hulpmiddelen de zorgverleners kennen en in welke situaties zij mogelijkheden zien om de zelfredzaamheid en zelfregie van de cliënt te ondersteunen. Hiervoor zijn de transcripten gebruikt van de gehouden focusgroepen. Voorafgaand worden de karakteristieken van de zorgverleners weergeven.</w:t>
      </w:r>
    </w:p>
    <w:p w14:paraId="6EA6C481" w14:textId="77777777" w:rsidR="003D6CA9" w:rsidRDefault="003D6CA9" w:rsidP="003D6CA9">
      <w:pPr>
        <w:pStyle w:val="Kop3"/>
        <w:rPr>
          <w:sz w:val="26"/>
          <w:szCs w:val="26"/>
        </w:rPr>
      </w:pPr>
      <w:bookmarkStart w:id="143" w:name="_Toc288213415"/>
      <w:bookmarkStart w:id="144" w:name="_Toc423083262"/>
      <w:r w:rsidRPr="00744CAC">
        <w:rPr>
          <w:sz w:val="26"/>
          <w:szCs w:val="26"/>
        </w:rPr>
        <w:t xml:space="preserve">3.3.1. </w:t>
      </w:r>
      <w:bookmarkEnd w:id="143"/>
      <w:r w:rsidR="00591183">
        <w:rPr>
          <w:sz w:val="26"/>
          <w:szCs w:val="26"/>
        </w:rPr>
        <w:t xml:space="preserve">Karakteristieken van de </w:t>
      </w:r>
      <w:r w:rsidR="003855C2">
        <w:rPr>
          <w:sz w:val="26"/>
          <w:szCs w:val="26"/>
        </w:rPr>
        <w:t>zorgverleners</w:t>
      </w:r>
      <w:bookmarkEnd w:id="144"/>
    </w:p>
    <w:p w14:paraId="0ECD6939" w14:textId="77777777" w:rsidR="00591183" w:rsidRPr="007731AE" w:rsidRDefault="00C8494A" w:rsidP="003855C2">
      <w:pPr>
        <w:rPr>
          <w:rFonts w:ascii="Cambria" w:hAnsi="Cambria"/>
          <w:sz w:val="22"/>
        </w:rPr>
      </w:pPr>
      <w:r w:rsidRPr="009965D9">
        <w:rPr>
          <w:rFonts w:ascii="Cambria" w:hAnsi="Cambria"/>
          <w:sz w:val="22"/>
        </w:rPr>
        <w:t xml:space="preserve">Er zijn in totaal drie focusgroepen gehouden, </w:t>
      </w:r>
      <w:r w:rsidR="00794494">
        <w:rPr>
          <w:rFonts w:ascii="Cambria" w:hAnsi="Cambria"/>
          <w:sz w:val="22"/>
        </w:rPr>
        <w:t>die</w:t>
      </w:r>
      <w:r w:rsidRPr="009965D9">
        <w:rPr>
          <w:rFonts w:ascii="Cambria" w:hAnsi="Cambria"/>
          <w:sz w:val="22"/>
        </w:rPr>
        <w:t xml:space="preserve"> in overleg met de teams in de ochtend waren gepland, na de ochtendroutes. </w:t>
      </w:r>
      <w:r>
        <w:rPr>
          <w:rFonts w:ascii="Cambria" w:hAnsi="Cambria"/>
          <w:sz w:val="22"/>
        </w:rPr>
        <w:t xml:space="preserve">Ze vonden plaats in een vergaderzaal op woonzorgcentrum </w:t>
      </w:r>
      <w:r w:rsidR="0027721E">
        <w:rPr>
          <w:rFonts w:ascii="Cambria" w:hAnsi="Cambria"/>
          <w:sz w:val="22"/>
        </w:rPr>
        <w:t>Y</w:t>
      </w:r>
      <w:r>
        <w:rPr>
          <w:rFonts w:ascii="Cambria" w:hAnsi="Cambria"/>
          <w:sz w:val="22"/>
        </w:rPr>
        <w:t xml:space="preserve">. Aan twee focusgroepen namen beide keren twee zorgverleners uit thuiszorgteam </w:t>
      </w:r>
      <w:r w:rsidR="0027721E">
        <w:rPr>
          <w:rFonts w:ascii="Cambria" w:hAnsi="Cambria"/>
          <w:sz w:val="22"/>
        </w:rPr>
        <w:t>B</w:t>
      </w:r>
      <w:r>
        <w:rPr>
          <w:rFonts w:ascii="Cambria" w:hAnsi="Cambria"/>
          <w:sz w:val="22"/>
        </w:rPr>
        <w:t xml:space="preserve"> deel. De derde focusgroep werd gevuld door drie zorgverleners uit thuiszorgteam </w:t>
      </w:r>
      <w:r w:rsidR="0027721E">
        <w:rPr>
          <w:rFonts w:ascii="Cambria" w:hAnsi="Cambria"/>
          <w:sz w:val="22"/>
        </w:rPr>
        <w:t>A</w:t>
      </w:r>
      <w:r>
        <w:rPr>
          <w:rFonts w:ascii="Cambria" w:hAnsi="Cambria"/>
          <w:sz w:val="22"/>
        </w:rPr>
        <w:t xml:space="preserve">. Dit maakte dat er in totaal zeven verschillende zorgverleners hebben deelgenomen. </w:t>
      </w:r>
      <w:r w:rsidRPr="009965D9">
        <w:rPr>
          <w:rFonts w:ascii="Cambria" w:hAnsi="Cambria"/>
          <w:sz w:val="22"/>
        </w:rPr>
        <w:t>Alle zorgverleners waren vrouw</w:t>
      </w:r>
      <w:r w:rsidR="004C0912">
        <w:rPr>
          <w:rFonts w:ascii="Cambria" w:hAnsi="Cambria"/>
          <w:sz w:val="22"/>
        </w:rPr>
        <w:t>en</w:t>
      </w:r>
      <w:r w:rsidRPr="009965D9">
        <w:rPr>
          <w:rFonts w:ascii="Cambria" w:hAnsi="Cambria"/>
          <w:sz w:val="22"/>
        </w:rPr>
        <w:t xml:space="preserve"> met de functie verzorgende IG.</w:t>
      </w:r>
      <w:r>
        <w:rPr>
          <w:rFonts w:ascii="Cambria" w:hAnsi="Cambria"/>
          <w:sz w:val="22"/>
        </w:rPr>
        <w:t xml:space="preserve"> Twee van hen waren in opleiding voor verpleegkundige. De leeftijd van de zorgverleners varieerde tussen de 20 en de 60 jaar.</w:t>
      </w:r>
    </w:p>
    <w:p w14:paraId="794A79F5" w14:textId="77777777" w:rsidR="00591183" w:rsidRDefault="003D6CA9" w:rsidP="003D6CA9">
      <w:pPr>
        <w:pStyle w:val="Kop3"/>
        <w:rPr>
          <w:sz w:val="26"/>
          <w:szCs w:val="26"/>
        </w:rPr>
      </w:pPr>
      <w:bookmarkStart w:id="145" w:name="_Toc423083263"/>
      <w:bookmarkStart w:id="146" w:name="_Toc288213416"/>
      <w:r w:rsidRPr="00744CAC">
        <w:rPr>
          <w:sz w:val="26"/>
          <w:szCs w:val="26"/>
        </w:rPr>
        <w:t xml:space="preserve">3.3.2. </w:t>
      </w:r>
      <w:r w:rsidR="003855C2">
        <w:rPr>
          <w:sz w:val="26"/>
          <w:szCs w:val="26"/>
        </w:rPr>
        <w:t>Kennis van technologische hulpmiddelen</w:t>
      </w:r>
      <w:bookmarkEnd w:id="145"/>
    </w:p>
    <w:p w14:paraId="3935AC6F" w14:textId="77777777" w:rsidR="00C8494A" w:rsidRPr="00EC7FBB" w:rsidRDefault="00C8494A" w:rsidP="00C8494A">
      <w:pPr>
        <w:pStyle w:val="Geenafstand"/>
        <w:rPr>
          <w:rFonts w:ascii="Cambria" w:hAnsi="Cambria"/>
        </w:rPr>
      </w:pPr>
      <w:r w:rsidRPr="00EC7FBB">
        <w:rPr>
          <w:rFonts w:ascii="Cambria" w:hAnsi="Cambria"/>
        </w:rPr>
        <w:t xml:space="preserve">De zorgverleners van RSKZ zijn bekend met een groot aantal hulpmiddelen. Waarmee niet gezegd </w:t>
      </w:r>
      <w:r w:rsidR="004C0912">
        <w:rPr>
          <w:rFonts w:ascii="Cambria" w:hAnsi="Cambria"/>
        </w:rPr>
        <w:t>wordt</w:t>
      </w:r>
      <w:r w:rsidRPr="00EC7FBB">
        <w:rPr>
          <w:rFonts w:ascii="Cambria" w:hAnsi="Cambria"/>
        </w:rPr>
        <w:t xml:space="preserve"> dat deze hulpmiddelen ook door de zorgvragers gebruikt worden, of dat de zorgverleners deze hulpmiddelen adviseren aan de zorgvragers.</w:t>
      </w:r>
      <w:r>
        <w:rPr>
          <w:rFonts w:ascii="Cambria" w:hAnsi="Cambria"/>
        </w:rPr>
        <w:t xml:space="preserve"> Ruwweg ko</w:t>
      </w:r>
      <w:r w:rsidRPr="00EC7FBB">
        <w:rPr>
          <w:rFonts w:ascii="Cambria" w:hAnsi="Cambria"/>
        </w:rPr>
        <w:t>n de groep hulpmiddelen in tweeën worden gedeeld: wel en geen technologische hulpmiddelen.</w:t>
      </w:r>
      <w:r>
        <w:rPr>
          <w:rFonts w:ascii="Cambria" w:hAnsi="Cambria"/>
        </w:rPr>
        <w:t xml:space="preserve"> Een volledig overzicht van de genoemde (technologische) hulpmiddelen is te vinden in bijlage </w:t>
      </w:r>
      <w:r w:rsidR="00432783">
        <w:rPr>
          <w:rFonts w:ascii="Cambria" w:hAnsi="Cambria"/>
        </w:rPr>
        <w:t>zeven</w:t>
      </w:r>
      <w:r w:rsidRPr="00F86313">
        <w:rPr>
          <w:rFonts w:ascii="Cambria" w:hAnsi="Cambria"/>
        </w:rPr>
        <w:t>.</w:t>
      </w:r>
    </w:p>
    <w:p w14:paraId="5B24DEB0" w14:textId="77777777" w:rsidR="00C8494A" w:rsidRPr="00EC7FBB" w:rsidRDefault="00C8494A" w:rsidP="00C8494A">
      <w:pPr>
        <w:pStyle w:val="Geenafstand"/>
        <w:rPr>
          <w:rFonts w:ascii="Cambria" w:hAnsi="Cambria"/>
        </w:rPr>
      </w:pPr>
    </w:p>
    <w:p w14:paraId="307FE0E7" w14:textId="77777777" w:rsidR="00C8494A" w:rsidRDefault="00C8494A" w:rsidP="00C8494A">
      <w:pPr>
        <w:pStyle w:val="Geenafstand"/>
        <w:rPr>
          <w:rFonts w:ascii="Cambria" w:hAnsi="Cambria"/>
        </w:rPr>
      </w:pPr>
      <w:r w:rsidRPr="00EC7FBB">
        <w:rPr>
          <w:rFonts w:ascii="Cambria" w:hAnsi="Cambria"/>
        </w:rPr>
        <w:t>Bij de nie</w:t>
      </w:r>
      <w:r>
        <w:rPr>
          <w:rFonts w:ascii="Cambria" w:hAnsi="Cambria"/>
        </w:rPr>
        <w:t>t-technologische hulpmiddelen was</w:t>
      </w:r>
      <w:r w:rsidRPr="00EC7FBB">
        <w:rPr>
          <w:rFonts w:ascii="Cambria" w:hAnsi="Cambria"/>
        </w:rPr>
        <w:t xml:space="preserve"> e</w:t>
      </w:r>
      <w:r>
        <w:rPr>
          <w:rFonts w:ascii="Cambria" w:hAnsi="Cambria"/>
        </w:rPr>
        <w:t>r een onderscheid</w:t>
      </w:r>
      <w:r w:rsidRPr="00EC7FBB">
        <w:rPr>
          <w:rFonts w:ascii="Cambria" w:hAnsi="Cambria"/>
        </w:rPr>
        <w:t xml:space="preserve"> te maken in dat wat voor de zorgverlener</w:t>
      </w:r>
      <w:r w:rsidR="004C0912">
        <w:rPr>
          <w:rFonts w:ascii="Cambria" w:hAnsi="Cambria"/>
        </w:rPr>
        <w:t>s</w:t>
      </w:r>
      <w:r w:rsidRPr="00EC7FBB">
        <w:rPr>
          <w:rFonts w:ascii="Cambria" w:hAnsi="Cambria"/>
        </w:rPr>
        <w:t xml:space="preserve"> handig is, dat wat meer voor de </w:t>
      </w:r>
      <w:r>
        <w:rPr>
          <w:rFonts w:ascii="Cambria" w:hAnsi="Cambria"/>
        </w:rPr>
        <w:t>cliënten</w:t>
      </w:r>
      <w:r w:rsidRPr="00EC7FBB">
        <w:rPr>
          <w:rFonts w:ascii="Cambria" w:hAnsi="Cambria"/>
        </w:rPr>
        <w:t xml:space="preserve"> is en daar waar beide gemak van ondervinden.</w:t>
      </w:r>
    </w:p>
    <w:p w14:paraId="34E3C507" w14:textId="77777777" w:rsidR="00C8494A" w:rsidRDefault="00C8494A" w:rsidP="00C8494A">
      <w:pPr>
        <w:pStyle w:val="Geenafstand"/>
        <w:rPr>
          <w:rFonts w:ascii="Cambria" w:hAnsi="Cambria"/>
        </w:rPr>
      </w:pPr>
      <w:r w:rsidRPr="00EC7FBB">
        <w:rPr>
          <w:rFonts w:ascii="Cambria" w:hAnsi="Cambria"/>
        </w:rPr>
        <w:t>Voor de zorgverlener</w:t>
      </w:r>
      <w:r w:rsidR="004C0912">
        <w:rPr>
          <w:rFonts w:ascii="Cambria" w:hAnsi="Cambria"/>
        </w:rPr>
        <w:t>s</w:t>
      </w:r>
      <w:r w:rsidRPr="00EC7FBB">
        <w:rPr>
          <w:rFonts w:ascii="Cambria" w:hAnsi="Cambria"/>
        </w:rPr>
        <w:t xml:space="preserve"> werden hulpmiddelen genoemd die het aantrekken van steunkousen </w:t>
      </w:r>
      <w:r w:rsidRPr="00C3659A">
        <w:rPr>
          <w:rFonts w:ascii="Cambria" w:hAnsi="Cambria"/>
        </w:rPr>
        <w:t>makkelijker maken, namelijk handschoenen en een beugel.</w:t>
      </w:r>
      <w:r>
        <w:rPr>
          <w:rFonts w:ascii="Cambria" w:hAnsi="Cambria"/>
        </w:rPr>
        <w:t xml:space="preserve"> </w:t>
      </w:r>
      <w:r w:rsidRPr="00C3659A">
        <w:rPr>
          <w:rFonts w:ascii="Cambria" w:hAnsi="Cambria"/>
        </w:rPr>
        <w:t>Beide hebben</w:t>
      </w:r>
      <w:r>
        <w:rPr>
          <w:rFonts w:ascii="Cambria" w:hAnsi="Cambria"/>
        </w:rPr>
        <w:t xml:space="preserve"> profijt van een hoog-laag bed. En v</w:t>
      </w:r>
      <w:r w:rsidRPr="00C3659A">
        <w:rPr>
          <w:rFonts w:ascii="Cambria" w:hAnsi="Cambria"/>
        </w:rPr>
        <w:t xml:space="preserve">oor de </w:t>
      </w:r>
      <w:r>
        <w:rPr>
          <w:rFonts w:ascii="Cambria" w:hAnsi="Cambria"/>
        </w:rPr>
        <w:t>cliënten</w:t>
      </w:r>
      <w:r w:rsidRPr="00C3659A">
        <w:rPr>
          <w:rFonts w:ascii="Cambria" w:hAnsi="Cambria"/>
        </w:rPr>
        <w:t xml:space="preserve"> </w:t>
      </w:r>
      <w:r>
        <w:rPr>
          <w:rFonts w:ascii="Cambria" w:hAnsi="Cambria"/>
        </w:rPr>
        <w:t>kwamen de zorgverleners met</w:t>
      </w:r>
      <w:r w:rsidRPr="00C3659A">
        <w:rPr>
          <w:rFonts w:ascii="Cambria" w:hAnsi="Cambria"/>
        </w:rPr>
        <w:t xml:space="preserve"> wegwijs met k</w:t>
      </w:r>
      <w:r>
        <w:rPr>
          <w:rFonts w:ascii="Cambria" w:hAnsi="Cambria"/>
        </w:rPr>
        <w:t>leuren en/of stickers, toepassingen van B</w:t>
      </w:r>
      <w:r w:rsidRPr="00C3659A">
        <w:rPr>
          <w:rFonts w:ascii="Cambria" w:hAnsi="Cambria"/>
        </w:rPr>
        <w:t>raille en reliëf voor</w:t>
      </w:r>
      <w:r>
        <w:rPr>
          <w:rFonts w:ascii="Cambria" w:hAnsi="Cambria"/>
        </w:rPr>
        <w:t xml:space="preserve"> slechtzienden, een postoel en een traplift.</w:t>
      </w:r>
    </w:p>
    <w:p w14:paraId="210A5F7B" w14:textId="77777777" w:rsidR="00C8494A" w:rsidRDefault="00C8494A" w:rsidP="00C8494A">
      <w:pPr>
        <w:rPr>
          <w:rFonts w:ascii="Cambria" w:hAnsi="Cambria"/>
          <w:sz w:val="22"/>
          <w:szCs w:val="22"/>
        </w:rPr>
      </w:pPr>
      <w:r>
        <w:rPr>
          <w:rFonts w:ascii="Cambria" w:hAnsi="Cambria"/>
          <w:sz w:val="22"/>
          <w:szCs w:val="22"/>
        </w:rPr>
        <w:t xml:space="preserve">Over de niet-technologische hulpmiddelen waren de zorgverleners het eens dat dit hulpmiddelen zijn die als gewoon kunnen worden beschouwd in de zorg. </w:t>
      </w:r>
    </w:p>
    <w:p w14:paraId="25FDC588" w14:textId="77777777" w:rsidR="00C8494A" w:rsidRPr="008911F1" w:rsidRDefault="00C8494A" w:rsidP="00C8494A">
      <w:pPr>
        <w:pStyle w:val="Duidelijkcitaat"/>
        <w:rPr>
          <w:i w:val="0"/>
        </w:rPr>
      </w:pPr>
      <w:r>
        <w:t xml:space="preserve">“Maar ja, dat zijn dan dingen die dan wel, ja, normaal zijn eigenlijk wel.” </w:t>
      </w:r>
      <w:r>
        <w:rPr>
          <w:i w:val="0"/>
        </w:rPr>
        <w:t>(ZV5)</w:t>
      </w:r>
    </w:p>
    <w:p w14:paraId="138FAFB3" w14:textId="77777777" w:rsidR="00C8494A" w:rsidRDefault="00C8494A" w:rsidP="00C8494A">
      <w:pPr>
        <w:rPr>
          <w:rFonts w:ascii="Cambria" w:hAnsi="Cambria"/>
          <w:sz w:val="22"/>
          <w:szCs w:val="22"/>
        </w:rPr>
      </w:pPr>
      <w:r w:rsidRPr="00C3659A">
        <w:rPr>
          <w:rFonts w:ascii="Cambria" w:hAnsi="Cambria"/>
          <w:sz w:val="22"/>
          <w:szCs w:val="22"/>
        </w:rPr>
        <w:t>Bij de technologische hulpmiddelen kwamen de zorgv</w:t>
      </w:r>
      <w:r>
        <w:rPr>
          <w:rFonts w:ascii="Cambria" w:hAnsi="Cambria"/>
          <w:sz w:val="22"/>
          <w:szCs w:val="22"/>
        </w:rPr>
        <w:t>erleners op meer mogelijkheden. Ook hier valt een onderscheid</w:t>
      </w:r>
      <w:r w:rsidR="004C0912">
        <w:rPr>
          <w:rFonts w:ascii="Cambria" w:hAnsi="Cambria"/>
          <w:sz w:val="22"/>
          <w:szCs w:val="22"/>
        </w:rPr>
        <w:t xml:space="preserve"> te maken, ditmaal in het doel van de hulpmiddelen. </w:t>
      </w:r>
    </w:p>
    <w:p w14:paraId="0A542FD6" w14:textId="77777777" w:rsidR="00C8494A" w:rsidRPr="00020B2D" w:rsidRDefault="00C8494A" w:rsidP="00C8494A">
      <w:pPr>
        <w:rPr>
          <w:rFonts w:ascii="Cambria" w:hAnsi="Cambria"/>
          <w:sz w:val="22"/>
          <w:szCs w:val="22"/>
        </w:rPr>
      </w:pPr>
    </w:p>
    <w:p w14:paraId="5ABBD4FF" w14:textId="77777777" w:rsidR="00C8494A" w:rsidRPr="00EC7FBB" w:rsidRDefault="00C8494A" w:rsidP="00C8494A">
      <w:pPr>
        <w:pStyle w:val="Kop4"/>
      </w:pPr>
      <w:r>
        <w:t>M</w:t>
      </w:r>
      <w:r w:rsidRPr="00EC7FBB">
        <w:t>edicatieveiligheid</w:t>
      </w:r>
    </w:p>
    <w:p w14:paraId="72E71393" w14:textId="77777777" w:rsidR="00C8494A" w:rsidRPr="00EC7FBB" w:rsidRDefault="00C8494A" w:rsidP="00C8494A">
      <w:pPr>
        <w:rPr>
          <w:rFonts w:ascii="Cambria" w:hAnsi="Cambria"/>
          <w:sz w:val="22"/>
        </w:rPr>
      </w:pPr>
      <w:r w:rsidRPr="00EC7FBB">
        <w:rPr>
          <w:rFonts w:ascii="Cambria" w:hAnsi="Cambria"/>
          <w:sz w:val="22"/>
        </w:rPr>
        <w:t xml:space="preserve">Onder medicatieveiligheid zijn de hulpmiddelen geschaard </w:t>
      </w:r>
      <w:r w:rsidR="00794494">
        <w:rPr>
          <w:rFonts w:ascii="Cambria" w:hAnsi="Cambria"/>
          <w:sz w:val="22"/>
        </w:rPr>
        <w:t>die</w:t>
      </w:r>
      <w:r w:rsidRPr="00EC7FBB">
        <w:rPr>
          <w:rFonts w:ascii="Cambria" w:hAnsi="Cambria"/>
          <w:sz w:val="22"/>
        </w:rPr>
        <w:t xml:space="preserve"> attenderen op medicatie-inname. Zo kan de cliënt zelfstandig blijven in het gebruiken van zijn of haar medicatie. Sommige van de genoemde hulpmiddelen worden visueel ondersteund, zoals een boodschap op tv of armband met de mededeling dat het tijd </w:t>
      </w:r>
      <w:r>
        <w:rPr>
          <w:rFonts w:ascii="Cambria" w:hAnsi="Cambria"/>
          <w:sz w:val="22"/>
        </w:rPr>
        <w:t xml:space="preserve">is om de medicatie in te nemen. </w:t>
      </w:r>
      <w:r w:rsidRPr="00EC7FBB">
        <w:rPr>
          <w:rFonts w:ascii="Cambria" w:hAnsi="Cambria"/>
          <w:sz w:val="22"/>
        </w:rPr>
        <w:t xml:space="preserve">De andere hulpmiddelen geven alleen een alarm op gezette tijden. </w:t>
      </w:r>
      <w:r w:rsidR="004C0912" w:rsidRPr="00EC7FBB">
        <w:rPr>
          <w:rFonts w:ascii="Cambria" w:hAnsi="Cambria"/>
          <w:sz w:val="22"/>
        </w:rPr>
        <w:t>Hierbij werden wekkers op mobiele telefoons benoemd of een speciale wekker op de medicatiecassette.</w:t>
      </w:r>
    </w:p>
    <w:p w14:paraId="25E6DF8C" w14:textId="77777777" w:rsidR="00C8494A" w:rsidRPr="005079D5" w:rsidRDefault="00C8494A" w:rsidP="00C8494A">
      <w:pPr>
        <w:pStyle w:val="Duidelijkcitaat"/>
        <w:rPr>
          <w:i w:val="0"/>
        </w:rPr>
      </w:pPr>
      <w:r>
        <w:t xml:space="preserve">“Dat is een soort videoboodschap en die zegt elke ochtend van ‘goedemorgen, pakt u dalijk uw medicijnen’.” </w:t>
      </w:r>
      <w:r>
        <w:rPr>
          <w:i w:val="0"/>
        </w:rPr>
        <w:t>(ZV4)</w:t>
      </w:r>
    </w:p>
    <w:p w14:paraId="251ABC20" w14:textId="77777777" w:rsidR="00C8494A" w:rsidRPr="00EC7FBB" w:rsidRDefault="00C8494A" w:rsidP="00C8494A">
      <w:pPr>
        <w:pStyle w:val="Kop4"/>
      </w:pPr>
      <w:r>
        <w:lastRenderedPageBreak/>
        <w:t>T</w:t>
      </w:r>
      <w:r w:rsidRPr="00EC7FBB">
        <w:t>oezicht op afstand</w:t>
      </w:r>
    </w:p>
    <w:p w14:paraId="0DAFEF4B" w14:textId="77777777" w:rsidR="00C8494A" w:rsidRDefault="00C8494A" w:rsidP="00C8494A">
      <w:pPr>
        <w:rPr>
          <w:rFonts w:ascii="Cambria" w:hAnsi="Cambria"/>
          <w:sz w:val="22"/>
        </w:rPr>
      </w:pPr>
      <w:r w:rsidRPr="00EC7FBB">
        <w:rPr>
          <w:rFonts w:ascii="Cambria" w:hAnsi="Cambria"/>
          <w:sz w:val="22"/>
        </w:rPr>
        <w:t xml:space="preserve">Bij toezicht op afstand zijn er hulpmiddelen genoemd om de cliënt als het ware ‘in de gaten’ te houden. </w:t>
      </w:r>
      <w:r>
        <w:rPr>
          <w:rFonts w:ascii="Cambria" w:hAnsi="Cambria"/>
          <w:sz w:val="22"/>
        </w:rPr>
        <w:t xml:space="preserve">Door deze controle kunnen cliënten zelfstandig thuis blijven wonen volgens de zorgverleners. </w:t>
      </w:r>
      <w:r w:rsidRPr="00EC7FBB">
        <w:rPr>
          <w:rFonts w:ascii="Cambria" w:hAnsi="Cambria"/>
          <w:sz w:val="22"/>
        </w:rPr>
        <w:t xml:space="preserve">De controle in huis kan plaats vinden door ‘metingen’. Hoe vaak de koelkast bijvoorbeeld is geopend door de cliënt. Of een drukmeting van de matras, om te kijken of de cliënt op bed ligt. De controle kan ook via camera’s in huis worden uitgevoerd, </w:t>
      </w:r>
      <w:r w:rsidR="00794494">
        <w:rPr>
          <w:rFonts w:ascii="Cambria" w:hAnsi="Cambria"/>
          <w:sz w:val="22"/>
        </w:rPr>
        <w:t>die</w:t>
      </w:r>
      <w:r w:rsidRPr="00EC7FBB">
        <w:rPr>
          <w:rFonts w:ascii="Cambria" w:hAnsi="Cambria"/>
          <w:sz w:val="22"/>
        </w:rPr>
        <w:t xml:space="preserve"> in contact staan met de mantelzorger.</w:t>
      </w:r>
    </w:p>
    <w:p w14:paraId="317BD7A7" w14:textId="77777777" w:rsidR="00C8494A" w:rsidRPr="00EC7FBB" w:rsidRDefault="00C8494A" w:rsidP="00C8494A">
      <w:pPr>
        <w:rPr>
          <w:rFonts w:ascii="Cambria" w:hAnsi="Cambria"/>
          <w:sz w:val="22"/>
        </w:rPr>
      </w:pPr>
    </w:p>
    <w:p w14:paraId="770CFF7A" w14:textId="77777777" w:rsidR="00C8494A" w:rsidRPr="00EC7FBB" w:rsidRDefault="00C8494A" w:rsidP="00C8494A">
      <w:pPr>
        <w:pStyle w:val="Kop4"/>
      </w:pPr>
      <w:r>
        <w:t>Aansturing &amp;</w:t>
      </w:r>
      <w:r w:rsidRPr="00EC7FBB">
        <w:t xml:space="preserve"> begeleiding</w:t>
      </w:r>
      <w:r>
        <w:t xml:space="preserve"> van de cliënt</w:t>
      </w:r>
    </w:p>
    <w:p w14:paraId="48B1D50B" w14:textId="77777777" w:rsidR="00C8494A" w:rsidRDefault="00C8494A" w:rsidP="00C8494A">
      <w:pPr>
        <w:rPr>
          <w:rFonts w:ascii="Cambria" w:hAnsi="Cambria"/>
          <w:sz w:val="22"/>
        </w:rPr>
      </w:pPr>
      <w:r w:rsidRPr="00EC7FBB">
        <w:rPr>
          <w:rFonts w:ascii="Cambria" w:hAnsi="Cambria"/>
          <w:sz w:val="22"/>
        </w:rPr>
        <w:t>Soms is de cliënt zelfstandig genoeg om thuis te blijven wonen, maar hebben ze hier en daar wel wat aansturing nodig.</w:t>
      </w:r>
      <w:r>
        <w:rPr>
          <w:rFonts w:ascii="Cambria" w:hAnsi="Cambria"/>
          <w:sz w:val="22"/>
        </w:rPr>
        <w:t xml:space="preserve"> </w:t>
      </w:r>
      <w:r w:rsidR="004C0912">
        <w:rPr>
          <w:rFonts w:ascii="Cambria" w:hAnsi="Cambria"/>
          <w:sz w:val="22"/>
        </w:rPr>
        <w:t>Een van de genoemde t</w:t>
      </w:r>
      <w:r>
        <w:rPr>
          <w:rFonts w:ascii="Cambria" w:hAnsi="Cambria"/>
          <w:sz w:val="22"/>
        </w:rPr>
        <w:t>echnologische hulpmiddelen was onder andere een programma met de</w:t>
      </w:r>
      <w:r w:rsidRPr="00EC7FBB">
        <w:rPr>
          <w:rFonts w:ascii="Cambria" w:hAnsi="Cambria"/>
          <w:sz w:val="22"/>
        </w:rPr>
        <w:t xml:space="preserve"> mogelijkheid om boodschappen op tv op bep</w:t>
      </w:r>
      <w:r>
        <w:rPr>
          <w:rFonts w:ascii="Cambria" w:hAnsi="Cambria"/>
          <w:sz w:val="22"/>
        </w:rPr>
        <w:t>aalde tijden te laten afspelen. Hierbij noemde</w:t>
      </w:r>
      <w:r w:rsidR="004C0912">
        <w:rPr>
          <w:rFonts w:ascii="Cambria" w:hAnsi="Cambria"/>
          <w:sz w:val="22"/>
        </w:rPr>
        <w:t>n</w:t>
      </w:r>
      <w:r>
        <w:rPr>
          <w:rFonts w:ascii="Cambria" w:hAnsi="Cambria"/>
          <w:sz w:val="22"/>
        </w:rPr>
        <w:t xml:space="preserve"> </w:t>
      </w:r>
      <w:r w:rsidR="004C0912">
        <w:rPr>
          <w:rFonts w:ascii="Cambria" w:hAnsi="Cambria"/>
          <w:sz w:val="22"/>
        </w:rPr>
        <w:t>de zorgverleners</w:t>
      </w:r>
      <w:r>
        <w:rPr>
          <w:rFonts w:ascii="Cambria" w:hAnsi="Cambria"/>
          <w:sz w:val="22"/>
        </w:rPr>
        <w:t xml:space="preserve"> handelingen zoals het openen van de gordijnen of iets te drinken pakken. </w:t>
      </w:r>
      <w:r w:rsidRPr="00EC7FBB">
        <w:rPr>
          <w:rFonts w:ascii="Cambria" w:hAnsi="Cambria"/>
          <w:sz w:val="22"/>
        </w:rPr>
        <w:t xml:space="preserve">De hulpverleners kwamen met een warmte-/knuffelkussen voor patiënten </w:t>
      </w:r>
      <w:r w:rsidR="004C0912">
        <w:rPr>
          <w:rFonts w:ascii="Cambria" w:hAnsi="Cambria"/>
          <w:sz w:val="22"/>
        </w:rPr>
        <w:t>die in paniek zijn. Dit kussen m</w:t>
      </w:r>
      <w:r w:rsidRPr="00EC7FBB">
        <w:rPr>
          <w:rFonts w:ascii="Cambria" w:hAnsi="Cambria"/>
          <w:sz w:val="22"/>
        </w:rPr>
        <w:t>oet hen, samen met een programma op tv, begeleiden totdat ze weer kalm zijn.</w:t>
      </w:r>
    </w:p>
    <w:p w14:paraId="6946EC39" w14:textId="77777777" w:rsidR="00C8494A" w:rsidRPr="00E86554" w:rsidRDefault="00C8494A" w:rsidP="00C8494A">
      <w:pPr>
        <w:pStyle w:val="Duidelijkcitaat"/>
        <w:rPr>
          <w:i w:val="0"/>
        </w:rPr>
      </w:pPr>
      <w:r>
        <w:t xml:space="preserve">“Die mensen krijgen zoveel sturing, dat ze dat allemaal doen en thuis kunnen blijven.” </w:t>
      </w:r>
      <w:r>
        <w:rPr>
          <w:i w:val="0"/>
        </w:rPr>
        <w:t>(ZV4)</w:t>
      </w:r>
    </w:p>
    <w:p w14:paraId="60E12FC1" w14:textId="77777777" w:rsidR="00C8494A" w:rsidRPr="00EC7FBB" w:rsidRDefault="00C8494A" w:rsidP="00C8494A">
      <w:pPr>
        <w:pStyle w:val="Kop4"/>
      </w:pPr>
      <w:r>
        <w:t>Veiligheid &amp;</w:t>
      </w:r>
      <w:r w:rsidRPr="00EC7FBB">
        <w:t xml:space="preserve"> gemak voor de cliënt</w:t>
      </w:r>
    </w:p>
    <w:p w14:paraId="39F1F247" w14:textId="77777777" w:rsidR="00C8494A" w:rsidRDefault="00C8494A" w:rsidP="00C8494A">
      <w:pPr>
        <w:rPr>
          <w:rFonts w:ascii="Cambria" w:hAnsi="Cambria"/>
          <w:sz w:val="22"/>
        </w:rPr>
      </w:pPr>
      <w:r>
        <w:rPr>
          <w:rFonts w:ascii="Cambria" w:hAnsi="Cambria"/>
          <w:sz w:val="22"/>
        </w:rPr>
        <w:t xml:space="preserve">Andere genoemde technologische hulpmiddelen waren gericht op de veiligheid van en </w:t>
      </w:r>
      <w:r w:rsidR="004C0912">
        <w:rPr>
          <w:rFonts w:ascii="Cambria" w:hAnsi="Cambria"/>
          <w:sz w:val="22"/>
        </w:rPr>
        <w:t xml:space="preserve">het </w:t>
      </w:r>
      <w:r>
        <w:rPr>
          <w:rFonts w:ascii="Cambria" w:hAnsi="Cambria"/>
          <w:sz w:val="22"/>
        </w:rPr>
        <w:t xml:space="preserve">gemak voor de cliënt. </w:t>
      </w:r>
      <w:r w:rsidRPr="00EC7FBB">
        <w:rPr>
          <w:rFonts w:ascii="Cambria" w:hAnsi="Cambria"/>
          <w:sz w:val="22"/>
        </w:rPr>
        <w:t xml:space="preserve">Veiligheid voor de cliënt is </w:t>
      </w:r>
      <w:r>
        <w:rPr>
          <w:rFonts w:ascii="Cambria" w:hAnsi="Cambria"/>
          <w:sz w:val="22"/>
        </w:rPr>
        <w:t>volgens de zorgverleners</w:t>
      </w:r>
      <w:r w:rsidRPr="00EC7FBB">
        <w:rPr>
          <w:rFonts w:ascii="Cambria" w:hAnsi="Cambria"/>
          <w:sz w:val="22"/>
        </w:rPr>
        <w:t xml:space="preserve"> van groot belang. Ongewenste personen kunnen misbruik maken van de regelmaat van de thuiszorg door zich als thuiszorgmedewerker voor te stellen aan de cliënt. Om dit te kunnen ondervangen </w:t>
      </w:r>
      <w:r>
        <w:rPr>
          <w:rFonts w:ascii="Cambria" w:hAnsi="Cambria"/>
          <w:sz w:val="22"/>
        </w:rPr>
        <w:t>zou er volgens de zorgverleners</w:t>
      </w:r>
      <w:r w:rsidRPr="00EC7FBB">
        <w:rPr>
          <w:rFonts w:ascii="Cambria" w:hAnsi="Cambria"/>
          <w:sz w:val="22"/>
        </w:rPr>
        <w:t xml:space="preserve"> camera’s bij de (voor)deur </w:t>
      </w:r>
      <w:r>
        <w:rPr>
          <w:rFonts w:ascii="Cambria" w:hAnsi="Cambria"/>
          <w:sz w:val="22"/>
        </w:rPr>
        <w:t xml:space="preserve">kunnen </w:t>
      </w:r>
      <w:r w:rsidRPr="00EC7FBB">
        <w:rPr>
          <w:rFonts w:ascii="Cambria" w:hAnsi="Cambria"/>
          <w:sz w:val="22"/>
        </w:rPr>
        <w:t>worden in</w:t>
      </w:r>
      <w:r>
        <w:rPr>
          <w:rFonts w:ascii="Cambria" w:hAnsi="Cambria"/>
          <w:sz w:val="22"/>
        </w:rPr>
        <w:t xml:space="preserve">gezet. Zo kan de cliënt zien wie er voor de deur staat en op basis daarvan bepalen of ze deur openen. </w:t>
      </w:r>
      <w:r w:rsidRPr="00EC7FBB">
        <w:rPr>
          <w:rFonts w:ascii="Cambria" w:hAnsi="Cambria"/>
          <w:sz w:val="22"/>
        </w:rPr>
        <w:t xml:space="preserve">Ook </w:t>
      </w:r>
      <w:r>
        <w:rPr>
          <w:rFonts w:ascii="Cambria" w:hAnsi="Cambria"/>
          <w:sz w:val="22"/>
        </w:rPr>
        <w:t xml:space="preserve">kwam </w:t>
      </w:r>
      <w:r w:rsidRPr="00EC7FBB">
        <w:rPr>
          <w:rFonts w:ascii="Cambria" w:hAnsi="Cambria"/>
          <w:sz w:val="22"/>
        </w:rPr>
        <w:t>bij veiligheid de personenalarmering naar voren. De cliënt kan hiermee direct om hulp vragen. Bediening van deuren of de verlichting met behulp van een hulpmiddel speelt in op het gemak van de cliënt. Een knop of door de stem van de cliënt, waar de deur of lamp op is afgestemd.</w:t>
      </w:r>
    </w:p>
    <w:p w14:paraId="11E86E9A" w14:textId="77777777" w:rsidR="00C8494A" w:rsidRPr="00E86554" w:rsidRDefault="00C8494A" w:rsidP="00C8494A">
      <w:pPr>
        <w:rPr>
          <w:rFonts w:ascii="Cambria" w:hAnsi="Cambria"/>
          <w:sz w:val="22"/>
        </w:rPr>
      </w:pPr>
    </w:p>
    <w:p w14:paraId="1CE7D780" w14:textId="77777777" w:rsidR="00C8494A" w:rsidRDefault="00C8494A" w:rsidP="00C8494A">
      <w:pPr>
        <w:pStyle w:val="Kop4"/>
      </w:pPr>
      <w:r>
        <w:t>C</w:t>
      </w:r>
      <w:r w:rsidRPr="00EC7FBB">
        <w:t>ontact met anderen</w:t>
      </w:r>
    </w:p>
    <w:p w14:paraId="0542FCE8" w14:textId="77777777" w:rsidR="00C8494A" w:rsidRDefault="00C8494A" w:rsidP="00C8494A">
      <w:pPr>
        <w:rPr>
          <w:rFonts w:ascii="Cambria" w:hAnsi="Cambria"/>
          <w:sz w:val="22"/>
        </w:rPr>
      </w:pPr>
      <w:r w:rsidRPr="00C078AF">
        <w:rPr>
          <w:sz w:val="22"/>
        </w:rPr>
        <w:t xml:space="preserve">Als laatste </w:t>
      </w:r>
      <w:r w:rsidR="004C0912">
        <w:rPr>
          <w:sz w:val="22"/>
        </w:rPr>
        <w:t>gaven</w:t>
      </w:r>
      <w:r w:rsidRPr="00C078AF">
        <w:rPr>
          <w:sz w:val="22"/>
        </w:rPr>
        <w:t xml:space="preserve"> de</w:t>
      </w:r>
      <w:r>
        <w:rPr>
          <w:sz w:val="22"/>
        </w:rPr>
        <w:t xml:space="preserve"> zorgverleners hulpmiddelen </w:t>
      </w:r>
      <w:r w:rsidR="004C0912">
        <w:rPr>
          <w:sz w:val="22"/>
        </w:rPr>
        <w:t xml:space="preserve">aan </w:t>
      </w:r>
      <w:r>
        <w:rPr>
          <w:sz w:val="22"/>
        </w:rPr>
        <w:t xml:space="preserve">die de cliënt in staat stellen om zelf contact op te nemen met anderen. Dit kunnen zowel zorgverleners als familie en vrienden zijn. </w:t>
      </w:r>
      <w:r w:rsidRPr="00C3659A">
        <w:rPr>
          <w:rFonts w:ascii="Cambria" w:hAnsi="Cambria"/>
          <w:sz w:val="22"/>
        </w:rPr>
        <w:t xml:space="preserve">Contact met de zorgverleners kan tot stand worden gebracht met spraak-luister verbinding en de algemene beeldschermzorg. </w:t>
      </w:r>
      <w:r>
        <w:rPr>
          <w:rFonts w:ascii="Cambria" w:hAnsi="Cambria"/>
          <w:sz w:val="22"/>
        </w:rPr>
        <w:t xml:space="preserve">Zo kunnen de cliënten zelf bepalen op welke momenten zij willen praten met of hulp willen van de zorgverleners. </w:t>
      </w:r>
      <w:r w:rsidRPr="00C3659A">
        <w:rPr>
          <w:rFonts w:ascii="Cambria" w:hAnsi="Cambria"/>
          <w:sz w:val="22"/>
        </w:rPr>
        <w:t>Contact met familie speelt ook een rol bij het on</w:t>
      </w:r>
      <w:r>
        <w:rPr>
          <w:rFonts w:ascii="Cambria" w:hAnsi="Cambria"/>
          <w:sz w:val="22"/>
        </w:rPr>
        <w:t>derhouden van sociale contacten</w:t>
      </w:r>
      <w:r w:rsidRPr="00C3659A">
        <w:rPr>
          <w:rFonts w:ascii="Cambria" w:hAnsi="Cambria"/>
          <w:sz w:val="22"/>
        </w:rPr>
        <w:t>. Het gebruik van (senioren)telefoons met voorgeprogrammeerde nummers zou bijvoorbeeld kunnen helpen</w:t>
      </w:r>
      <w:r>
        <w:rPr>
          <w:rFonts w:ascii="Cambria" w:hAnsi="Cambria"/>
          <w:sz w:val="22"/>
        </w:rPr>
        <w:t xml:space="preserve"> de cliënt in staat te stellen zelf contact op te nemen</w:t>
      </w:r>
      <w:r w:rsidRPr="00C3659A">
        <w:rPr>
          <w:rFonts w:ascii="Cambria" w:hAnsi="Cambria"/>
          <w:sz w:val="22"/>
        </w:rPr>
        <w:t xml:space="preserve">. Zorgverleners kwamen verder met een concrete situatie waarbij een babyfoon is ingezet om zo </w:t>
      </w:r>
      <w:r w:rsidR="004C0912">
        <w:rPr>
          <w:rFonts w:ascii="Cambria" w:hAnsi="Cambria"/>
          <w:sz w:val="22"/>
        </w:rPr>
        <w:t xml:space="preserve">de cliënt </w:t>
      </w:r>
      <w:r w:rsidRPr="00C3659A">
        <w:rPr>
          <w:rFonts w:ascii="Cambria" w:hAnsi="Cambria"/>
          <w:sz w:val="22"/>
        </w:rPr>
        <w:t>de mogelijkheid te geven om ’s nachts contact te houden met zijn partner, toen hij voor de zorg beneden moest slapen.</w:t>
      </w:r>
    </w:p>
    <w:p w14:paraId="75ECF49E" w14:textId="77777777" w:rsidR="00C8494A" w:rsidRDefault="00C8494A" w:rsidP="00C8494A">
      <w:pPr>
        <w:rPr>
          <w:rFonts w:ascii="Cambria" w:hAnsi="Cambria"/>
          <w:sz w:val="22"/>
        </w:rPr>
      </w:pPr>
    </w:p>
    <w:p w14:paraId="1E715546" w14:textId="77777777" w:rsidR="00C8494A" w:rsidRPr="00690EAA" w:rsidRDefault="00C8494A" w:rsidP="00C8494A">
      <w:pPr>
        <w:pStyle w:val="Duidelijkcitaat"/>
        <w:rPr>
          <w:i w:val="0"/>
        </w:rPr>
      </w:pPr>
      <w:r>
        <w:t xml:space="preserve">“Bijvoorbeeld ook telefoons, speciale telefoons, die ze makkelijker kunnen gebruiken.” </w:t>
      </w:r>
      <w:r>
        <w:rPr>
          <w:i w:val="0"/>
        </w:rPr>
        <w:t>(ZV2)</w:t>
      </w:r>
    </w:p>
    <w:p w14:paraId="7CE12C47" w14:textId="77777777" w:rsidR="00C8494A" w:rsidRPr="00547827" w:rsidRDefault="00C8494A" w:rsidP="00C8494A">
      <w:pPr>
        <w:rPr>
          <w:rFonts w:ascii="Cambria" w:hAnsi="Cambria"/>
          <w:sz w:val="22"/>
        </w:rPr>
      </w:pPr>
      <w:r>
        <w:rPr>
          <w:rFonts w:ascii="Cambria" w:hAnsi="Cambria"/>
          <w:sz w:val="22"/>
        </w:rPr>
        <w:lastRenderedPageBreak/>
        <w:t xml:space="preserve">Hoewel de zorgverleners met meer technologisch hulpmiddelen kwamen, gaven ze wel aan moeite te hebben met het benoemen ervan. Dit zou volgens hen komen doordat ze er (te) weinig over wisten en omdat de </w:t>
      </w:r>
      <w:r w:rsidR="0027721E">
        <w:rPr>
          <w:rFonts w:ascii="Cambria" w:hAnsi="Cambria"/>
          <w:sz w:val="22"/>
        </w:rPr>
        <w:t>X</w:t>
      </w:r>
      <w:r>
        <w:rPr>
          <w:rFonts w:ascii="Cambria" w:hAnsi="Cambria"/>
          <w:sz w:val="22"/>
        </w:rPr>
        <w:t xml:space="preserve"> volgens hen achterloopt op het gebied van het gebruik van technologische hulpmiddelen. Dit zou volgens de zorgverleners verder ontwikkeld kunnen worden.</w:t>
      </w:r>
    </w:p>
    <w:p w14:paraId="656C956E" w14:textId="77777777" w:rsidR="00C8494A" w:rsidRPr="00DF085B" w:rsidRDefault="00C8494A" w:rsidP="00C8494A">
      <w:pPr>
        <w:rPr>
          <w:sz w:val="2"/>
        </w:rPr>
      </w:pPr>
    </w:p>
    <w:p w14:paraId="11AD7DB2" w14:textId="77777777" w:rsidR="00C8494A" w:rsidRPr="00591183" w:rsidRDefault="00C8494A" w:rsidP="00C8494A">
      <w:pPr>
        <w:pStyle w:val="Duidelijkcitaat"/>
      </w:pPr>
      <w:r w:rsidRPr="006A7634">
        <w:t>“</w:t>
      </w:r>
      <w:r>
        <w:t>Ja, ik weet ook niet wat voor technologische snufjes er allemaal zijn.</w:t>
      </w:r>
      <w:r w:rsidRPr="006A7634">
        <w:t>”</w:t>
      </w:r>
      <w:r>
        <w:t xml:space="preserve"> </w:t>
      </w:r>
      <w:r w:rsidRPr="00D2376B">
        <w:rPr>
          <w:i w:val="0"/>
        </w:rPr>
        <w:t>(ZV</w:t>
      </w:r>
      <w:r>
        <w:rPr>
          <w:i w:val="0"/>
        </w:rPr>
        <w:t>1)</w:t>
      </w:r>
    </w:p>
    <w:p w14:paraId="47BBDC3F" w14:textId="77777777" w:rsidR="00591183" w:rsidRDefault="00591183" w:rsidP="003D6CA9">
      <w:pPr>
        <w:pStyle w:val="Kop3"/>
        <w:rPr>
          <w:sz w:val="26"/>
          <w:szCs w:val="26"/>
        </w:rPr>
      </w:pPr>
      <w:bookmarkStart w:id="147" w:name="_Toc423083264"/>
      <w:r>
        <w:rPr>
          <w:sz w:val="26"/>
          <w:szCs w:val="26"/>
        </w:rPr>
        <w:t xml:space="preserve">3.3.3. </w:t>
      </w:r>
      <w:r w:rsidR="003855C2">
        <w:rPr>
          <w:sz w:val="26"/>
          <w:szCs w:val="26"/>
        </w:rPr>
        <w:t>Situaties betreffende de zelfredzaamheid &amp; zelfregie</w:t>
      </w:r>
      <w:bookmarkEnd w:id="147"/>
    </w:p>
    <w:p w14:paraId="0CFD3AC6" w14:textId="77777777" w:rsidR="00C8494A" w:rsidRPr="00F86313" w:rsidRDefault="00C8494A" w:rsidP="00C8494A">
      <w:pPr>
        <w:rPr>
          <w:rFonts w:ascii="Cambria" w:hAnsi="Cambria"/>
          <w:sz w:val="22"/>
          <w:szCs w:val="22"/>
        </w:rPr>
      </w:pPr>
      <w:r w:rsidRPr="00F86313">
        <w:rPr>
          <w:rFonts w:ascii="Cambria" w:hAnsi="Cambria"/>
          <w:sz w:val="22"/>
          <w:szCs w:val="22"/>
        </w:rPr>
        <w:t xml:space="preserve">Ook situaties waar volgens de zorgverleners de zelfredzaamheid en/of zelfregie van de cliënt ondersteund kan worden zijn besproken in de focusgroepen. </w:t>
      </w:r>
      <w:r w:rsidRPr="00F86313">
        <w:rPr>
          <w:rFonts w:ascii="Cambria" w:hAnsi="Cambria"/>
          <w:sz w:val="22"/>
        </w:rPr>
        <w:t xml:space="preserve">Allereerst is er duidelijkheid verkregen over wat de zorgverleners onder de zelfredzaamheid en zelfregie van de cliënt verstaan. </w:t>
      </w:r>
    </w:p>
    <w:p w14:paraId="69C48842" w14:textId="77777777" w:rsidR="00C8494A" w:rsidRPr="00F86313" w:rsidRDefault="00C8494A" w:rsidP="00C8494A">
      <w:pPr>
        <w:rPr>
          <w:rFonts w:ascii="Cambria" w:hAnsi="Cambria"/>
          <w:sz w:val="22"/>
        </w:rPr>
      </w:pPr>
    </w:p>
    <w:p w14:paraId="33AC2D03" w14:textId="77777777" w:rsidR="00C8494A" w:rsidRPr="00F86313" w:rsidRDefault="00C8494A" w:rsidP="00C8494A">
      <w:pPr>
        <w:pStyle w:val="Lijstalinea"/>
        <w:numPr>
          <w:ilvl w:val="0"/>
          <w:numId w:val="10"/>
        </w:numPr>
        <w:rPr>
          <w:rFonts w:ascii="Cambria" w:hAnsi="Cambria"/>
          <w:i/>
          <w:sz w:val="22"/>
        </w:rPr>
      </w:pPr>
      <w:r w:rsidRPr="00F86313">
        <w:rPr>
          <w:rFonts w:ascii="Cambria" w:hAnsi="Cambria"/>
          <w:i/>
          <w:sz w:val="22"/>
        </w:rPr>
        <w:t>Zelfredzaamheid</w:t>
      </w:r>
      <w:r w:rsidRPr="00F86313">
        <w:rPr>
          <w:rFonts w:ascii="Cambria" w:hAnsi="Cambria"/>
          <w:sz w:val="22"/>
        </w:rPr>
        <w:t>: Dat de cliënten proberen om dingen op te pakken waar ze voorheen moeite mee gehad hebben. De dingen, de draad van hun leven weer proberen op te pakken binnen de mogelijkheden en de grenzen.</w:t>
      </w:r>
    </w:p>
    <w:p w14:paraId="6F47882E" w14:textId="77777777" w:rsidR="00C8494A" w:rsidRPr="00F86313" w:rsidRDefault="00C8494A" w:rsidP="00C8494A">
      <w:pPr>
        <w:pStyle w:val="Lijstalinea"/>
        <w:numPr>
          <w:ilvl w:val="0"/>
          <w:numId w:val="10"/>
        </w:numPr>
        <w:rPr>
          <w:rFonts w:ascii="Cambria" w:hAnsi="Cambria"/>
          <w:i/>
          <w:sz w:val="22"/>
        </w:rPr>
      </w:pPr>
      <w:r w:rsidRPr="00F86313">
        <w:rPr>
          <w:rFonts w:ascii="Cambria" w:hAnsi="Cambria"/>
          <w:i/>
          <w:sz w:val="22"/>
        </w:rPr>
        <w:t>Zelfregie</w:t>
      </w:r>
      <w:r w:rsidRPr="00F86313">
        <w:rPr>
          <w:rFonts w:ascii="Cambria" w:hAnsi="Cambria"/>
          <w:sz w:val="22"/>
        </w:rPr>
        <w:t xml:space="preserve">: Dat de cliënten zelf aangeven dat zij iets zelf willen doen of proberen. Dat cliënten, en/of de </w:t>
      </w:r>
      <w:r w:rsidRPr="00F86313">
        <w:rPr>
          <w:rFonts w:ascii="Cambria" w:hAnsi="Cambria"/>
          <w:sz w:val="22"/>
          <w:szCs w:val="22"/>
        </w:rPr>
        <w:t xml:space="preserve">familie, zelf alle hand- en spandiensten regelen en dat de zorgverlening er </w:t>
      </w:r>
      <w:r w:rsidR="004C0912">
        <w:rPr>
          <w:rFonts w:ascii="Cambria" w:hAnsi="Cambria"/>
          <w:sz w:val="22"/>
          <w:szCs w:val="22"/>
        </w:rPr>
        <w:t xml:space="preserve">alleen </w:t>
      </w:r>
      <w:r w:rsidRPr="00F86313">
        <w:rPr>
          <w:rFonts w:ascii="Cambria" w:hAnsi="Cambria"/>
          <w:sz w:val="22"/>
          <w:szCs w:val="22"/>
        </w:rPr>
        <w:t>is voor de noodzakelijke zorg.</w:t>
      </w:r>
    </w:p>
    <w:p w14:paraId="2640407A" w14:textId="77777777" w:rsidR="00C8494A" w:rsidRPr="00F86313" w:rsidRDefault="00C8494A" w:rsidP="00C8494A">
      <w:pPr>
        <w:rPr>
          <w:rFonts w:ascii="Cambria" w:hAnsi="Cambria"/>
          <w:i/>
          <w:sz w:val="22"/>
        </w:rPr>
      </w:pPr>
    </w:p>
    <w:p w14:paraId="09F6543A" w14:textId="77777777" w:rsidR="00C8494A" w:rsidRDefault="00C8494A" w:rsidP="00C8494A">
      <w:pPr>
        <w:rPr>
          <w:sz w:val="22"/>
        </w:rPr>
      </w:pPr>
      <w:r w:rsidRPr="00F86313">
        <w:rPr>
          <w:rFonts w:ascii="Cambria" w:hAnsi="Cambria"/>
          <w:sz w:val="22"/>
        </w:rPr>
        <w:t xml:space="preserve">Het benoemen van concrete zorgsituaties werd door de zorgverleners als lastig beschouwd. Ook omdat er veel factoren een invloed hebben op de zelfredzaamheid en zelfregie van de cliënt. Deze factoren worden later behandeld. Desalniettemin zijn er in de focusgroepen </w:t>
      </w:r>
      <w:r>
        <w:rPr>
          <w:rFonts w:ascii="Cambria" w:hAnsi="Cambria"/>
          <w:sz w:val="22"/>
        </w:rPr>
        <w:t>twee</w:t>
      </w:r>
      <w:r w:rsidRPr="00F86313">
        <w:rPr>
          <w:rFonts w:ascii="Cambria" w:hAnsi="Cambria"/>
          <w:sz w:val="22"/>
        </w:rPr>
        <w:t xml:space="preserve"> thema’s naar voren gekomen waarin </w:t>
      </w:r>
      <w:r w:rsidRPr="00F86313">
        <w:rPr>
          <w:rFonts w:ascii="Cambria" w:hAnsi="Cambria"/>
          <w:sz w:val="22"/>
          <w:szCs w:val="22"/>
        </w:rPr>
        <w:t>situaties zich voordoen waar de zelfredzaamheid en/of zelfregie ondersteund kan worden. Zie hiervoor ook bijlage</w:t>
      </w:r>
      <w:r>
        <w:rPr>
          <w:rFonts w:ascii="Cambria" w:hAnsi="Cambria"/>
          <w:sz w:val="22"/>
          <w:szCs w:val="22"/>
        </w:rPr>
        <w:t xml:space="preserve"> </w:t>
      </w:r>
      <w:r w:rsidR="00432783">
        <w:rPr>
          <w:rFonts w:ascii="Cambria" w:hAnsi="Cambria"/>
          <w:sz w:val="22"/>
          <w:szCs w:val="22"/>
        </w:rPr>
        <w:t>acht</w:t>
      </w:r>
      <w:r w:rsidRPr="00F86313">
        <w:rPr>
          <w:rFonts w:ascii="Cambria" w:hAnsi="Cambria"/>
          <w:sz w:val="22"/>
          <w:szCs w:val="22"/>
        </w:rPr>
        <w:t>.</w:t>
      </w:r>
    </w:p>
    <w:p w14:paraId="4A09E89F" w14:textId="77777777" w:rsidR="00C8494A" w:rsidRPr="00F86313" w:rsidRDefault="00C8494A" w:rsidP="00C8494A">
      <w:pPr>
        <w:rPr>
          <w:sz w:val="22"/>
        </w:rPr>
      </w:pPr>
    </w:p>
    <w:p w14:paraId="792DF466" w14:textId="77777777" w:rsidR="00C8494A" w:rsidRDefault="00C8494A" w:rsidP="00C8494A">
      <w:pPr>
        <w:pStyle w:val="Kop4"/>
      </w:pPr>
      <w:r>
        <w:t>Huishoudelijke dagelijkse levensverrichtingen (HDL)</w:t>
      </w:r>
    </w:p>
    <w:p w14:paraId="7305E8AF" w14:textId="77777777" w:rsidR="00C8494A" w:rsidRDefault="00C8494A" w:rsidP="00C8494A">
      <w:pPr>
        <w:rPr>
          <w:rFonts w:ascii="Cambria" w:hAnsi="Cambria"/>
          <w:sz w:val="22"/>
        </w:rPr>
      </w:pPr>
      <w:r w:rsidRPr="00DB07FF">
        <w:rPr>
          <w:rFonts w:ascii="Cambria" w:hAnsi="Cambria"/>
          <w:sz w:val="22"/>
        </w:rPr>
        <w:t>Bij HDL kan gedacht worden aan</w:t>
      </w:r>
      <w:r w:rsidR="004C0912">
        <w:rPr>
          <w:rFonts w:ascii="Cambria" w:hAnsi="Cambria"/>
          <w:sz w:val="22"/>
        </w:rPr>
        <w:t xml:space="preserve"> het</w:t>
      </w:r>
      <w:r w:rsidRPr="00DB07FF">
        <w:rPr>
          <w:rFonts w:ascii="Cambria" w:hAnsi="Cambria"/>
          <w:sz w:val="22"/>
        </w:rPr>
        <w:t xml:space="preserve"> opruimen in huis, het opmaken van het bed en het bereiden van een maaltijd. De nadruk ligt op het huishouden van de cliënt</w:t>
      </w:r>
      <w:r>
        <w:rPr>
          <w:rFonts w:ascii="Cambria" w:hAnsi="Cambria"/>
          <w:sz w:val="22"/>
        </w:rPr>
        <w:t>.</w:t>
      </w:r>
      <w:r w:rsidRPr="00DB07FF">
        <w:rPr>
          <w:rFonts w:ascii="Cambria" w:hAnsi="Cambria"/>
          <w:sz w:val="22"/>
        </w:rPr>
        <w:t xml:space="preserve"> </w:t>
      </w:r>
      <w:r>
        <w:rPr>
          <w:rFonts w:ascii="Cambria" w:hAnsi="Cambria"/>
          <w:sz w:val="22"/>
        </w:rPr>
        <w:t xml:space="preserve">In dit zorggebied valt volgens de zorgverleners veel te winnen wat betreft de zelfredzaamheid en zelfregie van de cliënt. De zorgverleners komen bij de cliënt thuis om zorg te leveren aan de cliënt. Dit moet bij (noodzakelijke) zorg blijven en geen andere dingen </w:t>
      </w:r>
      <w:r w:rsidR="004C0912">
        <w:rPr>
          <w:rFonts w:ascii="Cambria" w:hAnsi="Cambria"/>
          <w:sz w:val="22"/>
        </w:rPr>
        <w:t xml:space="preserve">omvatten, die behoren tot </w:t>
      </w:r>
      <w:r>
        <w:rPr>
          <w:rFonts w:ascii="Cambria" w:hAnsi="Cambria"/>
          <w:sz w:val="22"/>
        </w:rPr>
        <w:t xml:space="preserve">de HDL van de cliënt. </w:t>
      </w:r>
    </w:p>
    <w:p w14:paraId="44BC76B0" w14:textId="77777777" w:rsidR="00C8494A" w:rsidRPr="008911F1" w:rsidRDefault="00C8494A" w:rsidP="00C8494A">
      <w:pPr>
        <w:pStyle w:val="Duidelijkcitaat"/>
        <w:rPr>
          <w:i w:val="0"/>
        </w:rPr>
      </w:pPr>
      <w:r>
        <w:t xml:space="preserve">“Wij zijn thuiszorg” … “Wij regelen alleen de noodzakelijke dingen.” </w:t>
      </w:r>
      <w:r>
        <w:rPr>
          <w:i w:val="0"/>
        </w:rPr>
        <w:t>(ZV5)</w:t>
      </w:r>
    </w:p>
    <w:p w14:paraId="0D22142F" w14:textId="77777777" w:rsidR="00A7478D" w:rsidRDefault="00C8494A" w:rsidP="00C8494A">
      <w:pPr>
        <w:rPr>
          <w:rFonts w:ascii="Cambria" w:hAnsi="Cambria"/>
          <w:sz w:val="22"/>
        </w:rPr>
      </w:pPr>
      <w:r>
        <w:rPr>
          <w:rFonts w:ascii="Cambria" w:hAnsi="Cambria"/>
          <w:sz w:val="22"/>
        </w:rPr>
        <w:t>De concrete situaties die door de zorgverleners naar voren zijn gebracht zijn voor het grote deel onder te scharen bij de HDL. Handelingen die de cliënt zelf zou kunnen doen, of tot gestimuleerd kan worden. Het zelf smeren van het brood, zelf de</w:t>
      </w:r>
      <w:r w:rsidR="00A7478D">
        <w:rPr>
          <w:rFonts w:ascii="Cambria" w:hAnsi="Cambria"/>
          <w:sz w:val="22"/>
        </w:rPr>
        <w:t xml:space="preserve"> afwas doen of het bed opmaken.</w:t>
      </w:r>
    </w:p>
    <w:p w14:paraId="6F6D052B" w14:textId="77777777" w:rsidR="00C8494A" w:rsidRDefault="00C8494A" w:rsidP="00C8494A">
      <w:pPr>
        <w:rPr>
          <w:rFonts w:ascii="Cambria" w:hAnsi="Cambria"/>
          <w:sz w:val="22"/>
        </w:rPr>
      </w:pPr>
      <w:r>
        <w:rPr>
          <w:rFonts w:ascii="Cambria" w:hAnsi="Cambria"/>
          <w:sz w:val="22"/>
        </w:rPr>
        <w:t>De ‘kleine dingetjes</w:t>
      </w:r>
      <w:r w:rsidR="004C0912">
        <w:rPr>
          <w:rFonts w:ascii="Cambria" w:hAnsi="Cambria"/>
          <w:sz w:val="22"/>
        </w:rPr>
        <w:t>’</w:t>
      </w:r>
      <w:r>
        <w:rPr>
          <w:rFonts w:ascii="Cambria" w:hAnsi="Cambria"/>
          <w:sz w:val="22"/>
        </w:rPr>
        <w:t xml:space="preserve"> zoals de zorgverleners dit benoemden. Juist wanneer de cliënten deze handelingen weer zelf </w:t>
      </w:r>
      <w:r w:rsidR="004C0912">
        <w:rPr>
          <w:rFonts w:ascii="Cambria" w:hAnsi="Cambria"/>
          <w:sz w:val="22"/>
        </w:rPr>
        <w:t xml:space="preserve">zou </w:t>
      </w:r>
      <w:r>
        <w:rPr>
          <w:rFonts w:ascii="Cambria" w:hAnsi="Cambria"/>
          <w:sz w:val="22"/>
        </w:rPr>
        <w:t xml:space="preserve">oppakken </w:t>
      </w:r>
      <w:r w:rsidR="004C0912">
        <w:rPr>
          <w:rFonts w:ascii="Cambria" w:hAnsi="Cambria"/>
          <w:sz w:val="22"/>
        </w:rPr>
        <w:t>kan</w:t>
      </w:r>
      <w:r w:rsidRPr="009056A0">
        <w:rPr>
          <w:rFonts w:ascii="Cambria" w:hAnsi="Cambria"/>
          <w:sz w:val="22"/>
        </w:rPr>
        <w:t xml:space="preserve"> dit</w:t>
      </w:r>
      <w:r>
        <w:rPr>
          <w:rFonts w:ascii="Cambria" w:hAnsi="Cambria"/>
          <w:sz w:val="22"/>
        </w:rPr>
        <w:t>, zij het op kleine schaal,</w:t>
      </w:r>
      <w:r w:rsidRPr="009056A0">
        <w:rPr>
          <w:rFonts w:ascii="Cambria" w:hAnsi="Cambria"/>
          <w:sz w:val="22"/>
        </w:rPr>
        <w:t xml:space="preserve"> een verbetering zijn in de zelfredzaamheid.</w:t>
      </w:r>
    </w:p>
    <w:p w14:paraId="446C485E" w14:textId="77777777" w:rsidR="0027721E" w:rsidRDefault="00C8494A" w:rsidP="00C8494A">
      <w:pPr>
        <w:rPr>
          <w:rFonts w:ascii="Cambria" w:hAnsi="Cambria"/>
          <w:sz w:val="22"/>
        </w:rPr>
      </w:pPr>
      <w:r w:rsidRPr="009056A0">
        <w:rPr>
          <w:rFonts w:ascii="Cambria" w:hAnsi="Cambria"/>
          <w:sz w:val="22"/>
        </w:rPr>
        <w:t xml:space="preserve">Deze gewenning zien de zorgverleners ook bij andere handelingen </w:t>
      </w:r>
      <w:r w:rsidR="00794494">
        <w:rPr>
          <w:rFonts w:ascii="Cambria" w:hAnsi="Cambria"/>
          <w:sz w:val="22"/>
        </w:rPr>
        <w:t>die</w:t>
      </w:r>
      <w:r w:rsidRPr="009056A0">
        <w:rPr>
          <w:rFonts w:ascii="Cambria" w:hAnsi="Cambria"/>
          <w:sz w:val="22"/>
        </w:rPr>
        <w:t xml:space="preserve"> de cliënt eigenlijk zelf uit kan voeren, maar dit niet doet omdat de zorgverleners ‘dit wel doen’. De zorgverleners geven wel aan dat ze dit gedrag wellicht zelf zo hebben laten ontstaan</w:t>
      </w:r>
      <w:r w:rsidR="0027721E">
        <w:rPr>
          <w:rFonts w:ascii="Cambria" w:hAnsi="Cambria"/>
          <w:sz w:val="22"/>
        </w:rPr>
        <w:t>. Ze blijven toch ‘zorgmensen’.</w:t>
      </w:r>
    </w:p>
    <w:p w14:paraId="092120D5" w14:textId="77777777" w:rsidR="00C8494A" w:rsidRPr="009056A0" w:rsidRDefault="00C8494A" w:rsidP="00C8494A">
      <w:pPr>
        <w:rPr>
          <w:rFonts w:ascii="Cambria" w:hAnsi="Cambria"/>
          <w:sz w:val="22"/>
        </w:rPr>
      </w:pPr>
      <w:r w:rsidRPr="009056A0">
        <w:rPr>
          <w:rFonts w:ascii="Cambria" w:hAnsi="Cambria"/>
          <w:sz w:val="22"/>
        </w:rPr>
        <w:lastRenderedPageBreak/>
        <w:t xml:space="preserve">Er is een verschil tussen hen en de zorgverleners op een revalidatieafdeling bijvoorbeeld, die ‘zorgen met de handen op hun rug’. Hier zouden ze </w:t>
      </w:r>
      <w:r w:rsidR="004C0912">
        <w:rPr>
          <w:rFonts w:ascii="Cambria" w:hAnsi="Cambria"/>
          <w:sz w:val="22"/>
        </w:rPr>
        <w:t xml:space="preserve">volgens hun zelf </w:t>
      </w:r>
      <w:r w:rsidRPr="009056A0">
        <w:rPr>
          <w:rFonts w:ascii="Cambria" w:hAnsi="Cambria"/>
          <w:sz w:val="22"/>
        </w:rPr>
        <w:t xml:space="preserve">wel wat van kunnen leren, om zo meer de zelfredzaamheid terug te geven aan de cliënt. </w:t>
      </w:r>
    </w:p>
    <w:p w14:paraId="56F54752" w14:textId="77777777" w:rsidR="00C8494A" w:rsidRPr="009056A0" w:rsidRDefault="00C8494A" w:rsidP="00C8494A">
      <w:pPr>
        <w:pStyle w:val="Duidelijkcitaat"/>
      </w:pPr>
      <w:r>
        <w:t>“Ja, te gewend aan de kleine dingen die gedaan worden h</w:t>
      </w:r>
      <w:r>
        <w:rPr>
          <w:rFonts w:ascii="Cambria" w:hAnsi="Cambria"/>
        </w:rPr>
        <w:t>è</w:t>
      </w:r>
      <w:r>
        <w:t xml:space="preserve">. Dat ze bijvoorbeeld zelf de gordijnen niet open hoeven te maken, ik noem maar wat.” </w:t>
      </w:r>
      <w:r w:rsidRPr="002C069B">
        <w:rPr>
          <w:i w:val="0"/>
        </w:rPr>
        <w:t>(ZV5)</w:t>
      </w:r>
    </w:p>
    <w:p w14:paraId="1ABDFA9F" w14:textId="77777777" w:rsidR="00C8494A" w:rsidRPr="009056A0" w:rsidRDefault="00C8494A" w:rsidP="00C8494A">
      <w:pPr>
        <w:pStyle w:val="Kop4"/>
        <w:rPr>
          <w:color w:val="FF0000"/>
          <w:sz w:val="2"/>
          <w:szCs w:val="2"/>
        </w:rPr>
      </w:pPr>
      <w:r>
        <w:t>Mobiliteit</w:t>
      </w:r>
    </w:p>
    <w:p w14:paraId="05445379" w14:textId="77777777" w:rsidR="00C8494A" w:rsidRPr="009056A0" w:rsidRDefault="00C8494A" w:rsidP="00C8494A">
      <w:pPr>
        <w:rPr>
          <w:rFonts w:ascii="Cambria" w:hAnsi="Cambria"/>
          <w:sz w:val="22"/>
        </w:rPr>
      </w:pPr>
      <w:r w:rsidRPr="009056A0">
        <w:rPr>
          <w:rFonts w:ascii="Cambria" w:hAnsi="Cambria"/>
          <w:sz w:val="22"/>
        </w:rPr>
        <w:t>Wanneer cliënten zich zelfstandig kunnen verplaatsen, al is het alleen maar binnenhuis, winnen zij daar een stukje zelfredzaamheid mee terug volgens de zorgverleners.</w:t>
      </w:r>
      <w:r>
        <w:rPr>
          <w:rFonts w:ascii="Cambria" w:hAnsi="Cambria"/>
          <w:sz w:val="22"/>
        </w:rPr>
        <w:t xml:space="preserve"> De wereld wordt weer een stukje groter, zoals een zorgverlener dat omschreef.</w:t>
      </w:r>
      <w:r w:rsidRPr="009056A0">
        <w:rPr>
          <w:rFonts w:ascii="Cambria" w:hAnsi="Cambria"/>
          <w:sz w:val="22"/>
        </w:rPr>
        <w:t xml:space="preserve"> Dat de cliënten bijvoorbeeld zelf kunnen bepalen wanneer ze even gaan liggen op bed, dat de zorgverleners daar niet voor hoeven langs te komen.</w:t>
      </w:r>
    </w:p>
    <w:p w14:paraId="2942F4CB" w14:textId="77777777" w:rsidR="00C8494A" w:rsidRDefault="00C8494A" w:rsidP="00C8494A">
      <w:pPr>
        <w:rPr>
          <w:rFonts w:ascii="Cambria" w:hAnsi="Cambria"/>
          <w:sz w:val="22"/>
          <w:szCs w:val="22"/>
        </w:rPr>
      </w:pPr>
    </w:p>
    <w:p w14:paraId="08B5CD31" w14:textId="77777777" w:rsidR="00C8494A" w:rsidRPr="009056A0" w:rsidRDefault="00C8494A" w:rsidP="00C8494A">
      <w:pPr>
        <w:rPr>
          <w:rFonts w:ascii="Cambria" w:hAnsi="Cambria"/>
          <w:sz w:val="22"/>
          <w:szCs w:val="22"/>
        </w:rPr>
      </w:pPr>
      <w:r>
        <w:rPr>
          <w:rFonts w:ascii="Cambria" w:hAnsi="Cambria"/>
          <w:sz w:val="22"/>
          <w:szCs w:val="22"/>
        </w:rPr>
        <w:t xml:space="preserve">Dit verplaatsen binnenshuis kan vervolgens ook toegepast worden bij het openen van de deur. Bij de </w:t>
      </w:r>
      <w:r w:rsidRPr="009056A0">
        <w:rPr>
          <w:rFonts w:ascii="Cambria" w:hAnsi="Cambria"/>
          <w:sz w:val="22"/>
          <w:szCs w:val="22"/>
        </w:rPr>
        <w:t xml:space="preserve">cliënten die in </w:t>
      </w:r>
      <w:r>
        <w:rPr>
          <w:rFonts w:ascii="Cambria" w:hAnsi="Cambria"/>
          <w:sz w:val="22"/>
          <w:szCs w:val="22"/>
        </w:rPr>
        <w:t xml:space="preserve">het woonzorgcentrum </w:t>
      </w:r>
      <w:r w:rsidR="0027721E">
        <w:rPr>
          <w:rFonts w:ascii="Cambria" w:hAnsi="Cambria"/>
          <w:sz w:val="22"/>
          <w:szCs w:val="22"/>
        </w:rPr>
        <w:t>Y</w:t>
      </w:r>
      <w:r>
        <w:rPr>
          <w:rFonts w:ascii="Cambria" w:hAnsi="Cambria"/>
          <w:sz w:val="22"/>
          <w:szCs w:val="22"/>
        </w:rPr>
        <w:t xml:space="preserve"> wonen </w:t>
      </w:r>
      <w:r w:rsidRPr="009056A0">
        <w:rPr>
          <w:rFonts w:ascii="Cambria" w:hAnsi="Cambria"/>
          <w:sz w:val="22"/>
          <w:szCs w:val="22"/>
        </w:rPr>
        <w:t xml:space="preserve">komen de zorgverleners met een sleutelloper naar binnen. De zorgverleners zijn echter van mening dat </w:t>
      </w:r>
      <w:r>
        <w:rPr>
          <w:rFonts w:ascii="Cambria" w:hAnsi="Cambria"/>
          <w:sz w:val="22"/>
          <w:szCs w:val="22"/>
        </w:rPr>
        <w:t>dit</w:t>
      </w:r>
      <w:r w:rsidRPr="009056A0">
        <w:rPr>
          <w:rFonts w:ascii="Cambria" w:hAnsi="Cambria"/>
          <w:sz w:val="22"/>
          <w:szCs w:val="22"/>
        </w:rPr>
        <w:t xml:space="preserve"> bij veel cliënten overbodig</w:t>
      </w:r>
      <w:r>
        <w:rPr>
          <w:rFonts w:ascii="Cambria" w:hAnsi="Cambria"/>
          <w:sz w:val="22"/>
          <w:szCs w:val="22"/>
        </w:rPr>
        <w:t xml:space="preserve"> is</w:t>
      </w:r>
      <w:r w:rsidRPr="009056A0">
        <w:rPr>
          <w:rFonts w:ascii="Cambria" w:hAnsi="Cambria"/>
          <w:sz w:val="22"/>
          <w:szCs w:val="22"/>
        </w:rPr>
        <w:t xml:space="preserve">. Maar </w:t>
      </w:r>
      <w:r w:rsidR="004C0912">
        <w:rPr>
          <w:rFonts w:ascii="Cambria" w:hAnsi="Cambria"/>
          <w:sz w:val="22"/>
          <w:szCs w:val="22"/>
        </w:rPr>
        <w:t xml:space="preserve">volgens de zorgverleners zijn </w:t>
      </w:r>
      <w:r w:rsidRPr="009056A0">
        <w:rPr>
          <w:rFonts w:ascii="Cambria" w:hAnsi="Cambria"/>
          <w:sz w:val="22"/>
          <w:szCs w:val="22"/>
        </w:rPr>
        <w:t xml:space="preserve">de cliënten het te gewend, of gaan </w:t>
      </w:r>
      <w:r w:rsidR="004C0912">
        <w:rPr>
          <w:rFonts w:ascii="Cambria" w:hAnsi="Cambria"/>
          <w:sz w:val="22"/>
          <w:szCs w:val="22"/>
        </w:rPr>
        <w:t xml:space="preserve">ze </w:t>
      </w:r>
      <w:r w:rsidRPr="009056A0">
        <w:rPr>
          <w:rFonts w:ascii="Cambria" w:hAnsi="Cambria"/>
          <w:sz w:val="22"/>
          <w:szCs w:val="22"/>
        </w:rPr>
        <w:t>ervan uit dat dit wel gebeurt. Juist het zelf open laten doen door de cliënten geeft de cliënte</w:t>
      </w:r>
      <w:r w:rsidR="004C0912">
        <w:rPr>
          <w:rFonts w:ascii="Cambria" w:hAnsi="Cambria"/>
          <w:sz w:val="22"/>
          <w:szCs w:val="22"/>
        </w:rPr>
        <w:t>n meer regie en zelfredzaamheid.</w:t>
      </w:r>
    </w:p>
    <w:p w14:paraId="418D822E" w14:textId="77777777" w:rsidR="00C8494A" w:rsidRPr="002C069B" w:rsidRDefault="00C8494A" w:rsidP="00C8494A">
      <w:pPr>
        <w:rPr>
          <w:color w:val="FF0000"/>
          <w:sz w:val="2"/>
          <w:szCs w:val="22"/>
        </w:rPr>
      </w:pPr>
    </w:p>
    <w:p w14:paraId="6CC7ED15" w14:textId="77777777" w:rsidR="00C8494A" w:rsidRPr="0012556E" w:rsidRDefault="00C8494A" w:rsidP="00C8494A">
      <w:pPr>
        <w:pStyle w:val="Duidelijkcitaat"/>
        <w:rPr>
          <w:i w:val="0"/>
        </w:rPr>
      </w:pPr>
      <w:r>
        <w:t xml:space="preserve">“Dat wij overal maar met een sleutel naar binnen komen” … “De cliënten kunnen makkelijk zelf hun deur open maken. Of tenminste, niet allemaal, maar heel veel wel.” </w:t>
      </w:r>
      <w:r w:rsidRPr="002C069B">
        <w:rPr>
          <w:i w:val="0"/>
        </w:rPr>
        <w:t>(ZV6)</w:t>
      </w:r>
    </w:p>
    <w:p w14:paraId="4CDF3EAE" w14:textId="77777777" w:rsidR="00C8494A" w:rsidRDefault="00C8494A" w:rsidP="00C8494A">
      <w:pPr>
        <w:rPr>
          <w:rFonts w:ascii="Cambria" w:hAnsi="Cambria"/>
          <w:sz w:val="22"/>
        </w:rPr>
      </w:pPr>
      <w:r>
        <w:rPr>
          <w:rFonts w:ascii="Cambria" w:hAnsi="Cambria"/>
          <w:sz w:val="22"/>
        </w:rPr>
        <w:t>Losstaand van de genoemde situaties kwamen de zorgverleners met</w:t>
      </w:r>
      <w:r w:rsidR="009633AE">
        <w:rPr>
          <w:rFonts w:ascii="Cambria" w:hAnsi="Cambria"/>
          <w:sz w:val="22"/>
        </w:rPr>
        <w:t xml:space="preserve"> beïnvloedende</w:t>
      </w:r>
      <w:r>
        <w:rPr>
          <w:rFonts w:ascii="Cambria" w:hAnsi="Cambria"/>
          <w:sz w:val="22"/>
        </w:rPr>
        <w:t xml:space="preserve"> factoren waarmee men rekening moet houden als men spreekt over de zelfredzaamheid en de zelfregie v</w:t>
      </w:r>
      <w:r w:rsidR="009633AE">
        <w:rPr>
          <w:rFonts w:ascii="Cambria" w:hAnsi="Cambria"/>
          <w:sz w:val="22"/>
        </w:rPr>
        <w:t>an een cliënt.</w:t>
      </w:r>
    </w:p>
    <w:p w14:paraId="2B748363" w14:textId="77777777" w:rsidR="00C8494A" w:rsidRDefault="00C8494A" w:rsidP="00C8494A">
      <w:pPr>
        <w:pStyle w:val="Kop4"/>
        <w:rPr>
          <w:color w:val="C0504D" w:themeColor="accent2"/>
        </w:rPr>
      </w:pPr>
    </w:p>
    <w:p w14:paraId="2FE12F34" w14:textId="77777777" w:rsidR="00C8494A" w:rsidRPr="007B13C4" w:rsidRDefault="00C8494A" w:rsidP="00C8494A">
      <w:pPr>
        <w:rPr>
          <w:rFonts w:ascii="Cambria" w:hAnsi="Cambria"/>
          <w:color w:val="4F81BD" w:themeColor="accent1"/>
          <w:sz w:val="22"/>
        </w:rPr>
      </w:pPr>
      <w:r w:rsidRPr="00293F76">
        <w:rPr>
          <w:rStyle w:val="Kop4Teken"/>
        </w:rPr>
        <w:t>Grenzen aan zelfredzaamheid &amp; zelfregie</w:t>
      </w:r>
      <w:r>
        <w:rPr>
          <w:rFonts w:ascii="Cambria" w:hAnsi="Cambria"/>
          <w:sz w:val="22"/>
        </w:rPr>
        <w:br/>
        <w:t xml:space="preserve">Als eerste </w:t>
      </w:r>
      <w:r w:rsidR="009633AE">
        <w:rPr>
          <w:rFonts w:ascii="Cambria" w:hAnsi="Cambria"/>
          <w:sz w:val="22"/>
        </w:rPr>
        <w:t xml:space="preserve">factor </w:t>
      </w:r>
      <w:r>
        <w:rPr>
          <w:rFonts w:ascii="Cambria" w:hAnsi="Cambria"/>
          <w:sz w:val="22"/>
        </w:rPr>
        <w:t>noemde</w:t>
      </w:r>
      <w:r w:rsidR="009633AE">
        <w:rPr>
          <w:rFonts w:ascii="Cambria" w:hAnsi="Cambria"/>
          <w:sz w:val="22"/>
        </w:rPr>
        <w:t>n</w:t>
      </w:r>
      <w:r>
        <w:rPr>
          <w:rFonts w:ascii="Cambria" w:hAnsi="Cambria"/>
          <w:sz w:val="22"/>
        </w:rPr>
        <w:t xml:space="preserve"> de zorgverleners de grenzen aan de zelfredzaamheid en zelfregie. Deze grenzen </w:t>
      </w:r>
      <w:r w:rsidR="009633AE">
        <w:rPr>
          <w:rFonts w:ascii="Cambria" w:hAnsi="Cambria"/>
          <w:sz w:val="22"/>
        </w:rPr>
        <w:t>kunnen</w:t>
      </w:r>
      <w:r>
        <w:rPr>
          <w:rFonts w:ascii="Cambria" w:hAnsi="Cambria"/>
          <w:sz w:val="22"/>
        </w:rPr>
        <w:t xml:space="preserve"> concreet zijn vanuit het oogpunt van de zorgverlener, maar ook vanuit het oogpunt van de cliënt komen. De kwetsbaarheid van de ouderen, in sa</w:t>
      </w:r>
      <w:r w:rsidR="009633AE">
        <w:rPr>
          <w:rFonts w:ascii="Cambria" w:hAnsi="Cambria"/>
          <w:sz w:val="22"/>
        </w:rPr>
        <w:t xml:space="preserve">menspraak met de leeftijd, werd </w:t>
      </w:r>
      <w:r>
        <w:rPr>
          <w:rFonts w:ascii="Cambria" w:hAnsi="Cambria"/>
          <w:sz w:val="22"/>
        </w:rPr>
        <w:t xml:space="preserve">aangehaald als grens. Ook de cognitie en lichamelijke klachten spelen een rol volgens de zorgverleners. Soms is het daardoor niet verantwoord om de zelfredzaamheid of zelfregie aan de cliënt terug te geven. Het niet willen loslaten van de zelfredzaamheid en zelfregie door de cliënt, soms tegen beter weten in, kan ook een rol spelen. Wanneer de cliënt niet accepteert dat hij of zij wellicht wat meer ondersteuning nodig heeft bij de </w:t>
      </w:r>
      <w:r w:rsidR="009633AE">
        <w:rPr>
          <w:rFonts w:ascii="Cambria" w:hAnsi="Cambria"/>
          <w:sz w:val="22"/>
        </w:rPr>
        <w:t>zorg dan vroeger, kan dit parten</w:t>
      </w:r>
      <w:r>
        <w:rPr>
          <w:rFonts w:ascii="Cambria" w:hAnsi="Cambria"/>
          <w:sz w:val="22"/>
        </w:rPr>
        <w:t xml:space="preserve"> spelen bij de samenwerking tussen de zorgverlening en de cliënt. De zorgverleners geven aan dat men dan als eerste de wens van de cliënt moet respecteren, zolang dit geen gevaar vormt voor de cliënt.</w:t>
      </w:r>
    </w:p>
    <w:p w14:paraId="6CDCA73E" w14:textId="77777777" w:rsidR="00C8494A" w:rsidRPr="007B13C4" w:rsidRDefault="00C8494A" w:rsidP="00C8494A">
      <w:pPr>
        <w:pStyle w:val="Duidelijkcitaat"/>
        <w:rPr>
          <w:i w:val="0"/>
        </w:rPr>
      </w:pPr>
      <w:r w:rsidRPr="007B13C4">
        <w:t xml:space="preserve"> “Dat is ooit lastig, maar dan denk ik wel ooit dat je ja, dan moet je toch de deur dicht trekken.” </w:t>
      </w:r>
      <w:r w:rsidRPr="007B13C4">
        <w:rPr>
          <w:i w:val="0"/>
        </w:rPr>
        <w:t>(ZV3)</w:t>
      </w:r>
    </w:p>
    <w:p w14:paraId="6808EF0E" w14:textId="77777777" w:rsidR="00C8494A" w:rsidRDefault="00C8494A" w:rsidP="00C8494A">
      <w:pPr>
        <w:rPr>
          <w:rFonts w:ascii="Cambria" w:hAnsi="Cambria"/>
          <w:sz w:val="22"/>
          <w:szCs w:val="22"/>
        </w:rPr>
      </w:pPr>
      <w:r>
        <w:rPr>
          <w:rStyle w:val="Kop4Teken"/>
        </w:rPr>
        <w:lastRenderedPageBreak/>
        <w:t>De leefwereld van de cliënt</w:t>
      </w:r>
      <w:r>
        <w:rPr>
          <w:rFonts w:ascii="Cambria" w:hAnsi="Cambria"/>
          <w:sz w:val="22"/>
          <w:szCs w:val="22"/>
        </w:rPr>
        <w:br/>
        <w:t xml:space="preserve">Een andere factor die van invloed is op de zelfredzaamheid en zelfregie is de leefwereld van de cliënt zelf. Volgens de zorgverleners zijn de cliënten die in de wijk wonen over het algemeen zelfstandiger dan de cliënten die woonachtig zijn in het woonzorgcentrum </w:t>
      </w:r>
      <w:r w:rsidR="0027721E">
        <w:rPr>
          <w:rFonts w:ascii="Cambria" w:hAnsi="Cambria"/>
          <w:sz w:val="22"/>
          <w:szCs w:val="22"/>
        </w:rPr>
        <w:t>Y</w:t>
      </w:r>
      <w:r>
        <w:rPr>
          <w:rFonts w:ascii="Cambria" w:hAnsi="Cambria"/>
          <w:sz w:val="22"/>
          <w:szCs w:val="22"/>
        </w:rPr>
        <w:t xml:space="preserve">. </w:t>
      </w:r>
    </w:p>
    <w:p w14:paraId="39C7DDE7" w14:textId="77777777" w:rsidR="00C8494A" w:rsidRPr="007B13C4" w:rsidRDefault="00C8494A" w:rsidP="00C8494A">
      <w:pPr>
        <w:rPr>
          <w:rFonts w:ascii="Cambria" w:hAnsi="Cambria"/>
          <w:sz w:val="22"/>
          <w:szCs w:val="22"/>
        </w:rPr>
      </w:pPr>
      <w:r>
        <w:rPr>
          <w:rFonts w:ascii="Cambria" w:hAnsi="Cambria"/>
          <w:sz w:val="22"/>
          <w:szCs w:val="22"/>
        </w:rPr>
        <w:t xml:space="preserve">Ook lieten de zorgverleners het wel of niet hebben van een partner vallen als een factor </w:t>
      </w:r>
      <w:r w:rsidR="00794494">
        <w:rPr>
          <w:rFonts w:ascii="Cambria" w:hAnsi="Cambria"/>
          <w:sz w:val="22"/>
          <w:szCs w:val="22"/>
        </w:rPr>
        <w:t>die</w:t>
      </w:r>
      <w:r>
        <w:rPr>
          <w:rFonts w:ascii="Cambria" w:hAnsi="Cambria"/>
          <w:sz w:val="22"/>
          <w:szCs w:val="22"/>
        </w:rPr>
        <w:t xml:space="preserve"> invloed heeft op de zelfredzaamheid en zelfregie. </w:t>
      </w:r>
      <w:r>
        <w:rPr>
          <w:rFonts w:ascii="Cambria" w:hAnsi="Cambria"/>
          <w:sz w:val="22"/>
        </w:rPr>
        <w:t xml:space="preserve">Wanneer de cliënt samenwoont met een partner, kan deze dingen overnemen. Ook wanneer er nog familie </w:t>
      </w:r>
      <w:r w:rsidR="009633AE">
        <w:rPr>
          <w:rFonts w:ascii="Cambria" w:hAnsi="Cambria"/>
          <w:sz w:val="22"/>
        </w:rPr>
        <w:t>betrokken</w:t>
      </w:r>
      <w:r>
        <w:rPr>
          <w:rFonts w:ascii="Cambria" w:hAnsi="Cambria"/>
          <w:sz w:val="22"/>
        </w:rPr>
        <w:t xml:space="preserve"> is bij de zorg van de cliënt, kan dit een verschil maken in de zelfregie van de cliënt. De familie en partner hebben invloed op de zorg en ondersteunen zo de zelfregie van de cliënt. Of nemen deze deels over.</w:t>
      </w:r>
    </w:p>
    <w:p w14:paraId="4398BD63" w14:textId="77777777" w:rsidR="00C8494A" w:rsidRPr="007B13C4" w:rsidRDefault="00C8494A" w:rsidP="00C8494A">
      <w:pPr>
        <w:pStyle w:val="Duidelijkcitaat"/>
        <w:rPr>
          <w:i w:val="0"/>
        </w:rPr>
      </w:pPr>
      <w:r w:rsidRPr="007B13C4">
        <w:t xml:space="preserve"> “Als jij zelf niet meer redzaam bent en je hebt nog wel een partner, ja dat scheelt heel veel.” </w:t>
      </w:r>
      <w:r w:rsidRPr="007B13C4">
        <w:rPr>
          <w:i w:val="0"/>
        </w:rPr>
        <w:t>(ZV3)</w:t>
      </w:r>
    </w:p>
    <w:p w14:paraId="55A649F8" w14:textId="77777777" w:rsidR="00C8494A" w:rsidRDefault="00C8494A" w:rsidP="00C8494A">
      <w:pPr>
        <w:rPr>
          <w:rFonts w:ascii="Cambria" w:hAnsi="Cambria"/>
          <w:sz w:val="22"/>
        </w:rPr>
      </w:pPr>
      <w:r w:rsidRPr="00293F76">
        <w:rPr>
          <w:rStyle w:val="Kop4Teken"/>
        </w:rPr>
        <w:t>St</w:t>
      </w:r>
      <w:r>
        <w:rPr>
          <w:rStyle w:val="Kop4Teken"/>
        </w:rPr>
        <w:t>imulering van zelfredzaamheid &amp;</w:t>
      </w:r>
      <w:r w:rsidRPr="00293F76">
        <w:rPr>
          <w:rStyle w:val="Kop4Teken"/>
        </w:rPr>
        <w:t xml:space="preserve"> zelfregie</w:t>
      </w:r>
      <w:r>
        <w:rPr>
          <w:rFonts w:ascii="Cambria" w:hAnsi="Cambria"/>
          <w:sz w:val="22"/>
        </w:rPr>
        <w:br/>
        <w:t>Als laatste gaven de zorgverleners aan dat er stimulering van de zelfredzaamheid en zelfregie van de cliënt plaats moet vinden. Z</w:t>
      </w:r>
      <w:r w:rsidR="009633AE">
        <w:rPr>
          <w:rFonts w:ascii="Cambria" w:hAnsi="Cambria"/>
          <w:sz w:val="22"/>
        </w:rPr>
        <w:t>onder de juiste stimulering</w:t>
      </w:r>
      <w:r>
        <w:rPr>
          <w:rFonts w:ascii="Cambria" w:hAnsi="Cambria"/>
          <w:sz w:val="22"/>
        </w:rPr>
        <w:t xml:space="preserve"> zal de zelfredzaamheid en zelfregie niet groeien volgens de zorgverleners. Omwille</w:t>
      </w:r>
      <w:r w:rsidR="009633AE">
        <w:rPr>
          <w:rFonts w:ascii="Cambria" w:hAnsi="Cambria"/>
          <w:sz w:val="22"/>
        </w:rPr>
        <w:t xml:space="preserve"> van</w:t>
      </w:r>
      <w:r>
        <w:rPr>
          <w:rFonts w:ascii="Cambria" w:hAnsi="Cambria"/>
          <w:sz w:val="22"/>
        </w:rPr>
        <w:t xml:space="preserve"> de groeiende tijdsdruk wordt er wel verschillend mee omgegaan. Een aantal zorgverleners gaf aan dat ze meer overnemen van de (zelf)zorg en minder stimuleren. Een valkuil, geven ze toe, maar als ze het zelf doen zijn ze veel sneller klaar. Andere zorgverleners geven aan dat zij juist meer doen aan stimuleren, omdat zij van mening zijn dat dit uiteindelijk tijdwinst geeft.</w:t>
      </w:r>
    </w:p>
    <w:p w14:paraId="6770821D" w14:textId="77777777" w:rsidR="00C8494A" w:rsidRDefault="00C8494A" w:rsidP="00C8494A">
      <w:pPr>
        <w:rPr>
          <w:rFonts w:ascii="Cambria" w:hAnsi="Cambria"/>
          <w:sz w:val="22"/>
        </w:rPr>
      </w:pPr>
      <w:r>
        <w:rPr>
          <w:rFonts w:ascii="Cambria" w:hAnsi="Cambria"/>
          <w:sz w:val="22"/>
        </w:rPr>
        <w:t>Alle zorgverleners zijn wel van mening dat de mate van stimuleren afhankelijk is van de cliënt en van de diagnose. Wanneer de zorgverleners vanuit de opname meekrijgen dat de cliënt zich verplaatst met een hulpmiddel, zullen de zorgverleners dit hulpmiddel gebruiken. Daar ligt volgens de zorgverleners ook het verschil met de zorgverleners op een revalidatieafdeling. Die zorgverleners zijn getraind om te stimuleren, om met ‘de handen op de rug’ te werke</w:t>
      </w:r>
      <w:r w:rsidR="009633AE">
        <w:rPr>
          <w:rFonts w:ascii="Cambria" w:hAnsi="Cambria"/>
          <w:sz w:val="22"/>
        </w:rPr>
        <w:t xml:space="preserve">n. Hier zouden, naar eigen zeggen, de zorgverleners </w:t>
      </w:r>
      <w:r>
        <w:rPr>
          <w:rFonts w:ascii="Cambria" w:hAnsi="Cambria"/>
          <w:sz w:val="22"/>
        </w:rPr>
        <w:t xml:space="preserve">van de </w:t>
      </w:r>
      <w:r w:rsidR="0027721E">
        <w:rPr>
          <w:rFonts w:ascii="Cambria" w:hAnsi="Cambria"/>
          <w:sz w:val="22"/>
        </w:rPr>
        <w:t>X</w:t>
      </w:r>
      <w:r>
        <w:rPr>
          <w:rFonts w:ascii="Cambria" w:hAnsi="Cambria"/>
          <w:sz w:val="22"/>
        </w:rPr>
        <w:t xml:space="preserve"> wel wat</w:t>
      </w:r>
      <w:r w:rsidR="009633AE">
        <w:rPr>
          <w:rFonts w:ascii="Cambria" w:hAnsi="Cambria"/>
          <w:sz w:val="22"/>
        </w:rPr>
        <w:t xml:space="preserve"> kunnen leren.</w:t>
      </w:r>
    </w:p>
    <w:p w14:paraId="623C7643" w14:textId="77777777" w:rsidR="00814046" w:rsidRPr="00C8494A" w:rsidRDefault="00C8494A" w:rsidP="00C8494A">
      <w:pPr>
        <w:pStyle w:val="Duidelijkcitaat"/>
        <w:rPr>
          <w:i w:val="0"/>
        </w:rPr>
      </w:pPr>
      <w:r w:rsidRPr="007B13C4">
        <w:t xml:space="preserve">“Eigenlijk zouden wij met z’n allen een tijdje op de revalidatie moeten gaan werken.” </w:t>
      </w:r>
      <w:r w:rsidRPr="007B13C4">
        <w:rPr>
          <w:i w:val="0"/>
        </w:rPr>
        <w:t>(ZV3</w:t>
      </w:r>
      <w:r>
        <w:rPr>
          <w:i w:val="0"/>
        </w:rPr>
        <w:t>)</w:t>
      </w:r>
    </w:p>
    <w:p w14:paraId="4491DF7A" w14:textId="77777777" w:rsidR="00311C89" w:rsidRDefault="00591183" w:rsidP="00311C89">
      <w:pPr>
        <w:pStyle w:val="Kop3"/>
        <w:rPr>
          <w:sz w:val="26"/>
          <w:szCs w:val="26"/>
        </w:rPr>
      </w:pPr>
      <w:bookmarkStart w:id="148" w:name="_Toc423083265"/>
      <w:r>
        <w:rPr>
          <w:sz w:val="26"/>
          <w:szCs w:val="26"/>
        </w:rPr>
        <w:t xml:space="preserve">3.3.4. </w:t>
      </w:r>
      <w:r w:rsidR="003D6CA9" w:rsidRPr="00744CAC">
        <w:rPr>
          <w:sz w:val="26"/>
          <w:szCs w:val="26"/>
        </w:rPr>
        <w:t>Deelconclusie</w:t>
      </w:r>
      <w:bookmarkEnd w:id="146"/>
      <w:bookmarkEnd w:id="148"/>
    </w:p>
    <w:p w14:paraId="2B371DD1" w14:textId="77777777" w:rsidR="00C8494A" w:rsidRPr="00311C89" w:rsidRDefault="00C8494A" w:rsidP="00C8494A">
      <w:pPr>
        <w:rPr>
          <w:sz w:val="22"/>
        </w:rPr>
      </w:pPr>
      <w:r w:rsidRPr="00311C89">
        <w:rPr>
          <w:sz w:val="22"/>
        </w:rPr>
        <w:t xml:space="preserve">Uit de beschreven resultaten kunnen nu de conclusies voor de deelvragen worden beschreven. </w:t>
      </w:r>
    </w:p>
    <w:p w14:paraId="7C7FB43D" w14:textId="77777777" w:rsidR="00C8494A" w:rsidRPr="00311C89" w:rsidRDefault="00C8494A" w:rsidP="00C8494A">
      <w:pPr>
        <w:rPr>
          <w:sz w:val="22"/>
        </w:rPr>
      </w:pPr>
    </w:p>
    <w:p w14:paraId="4A3275C8" w14:textId="77777777" w:rsidR="00C8494A" w:rsidRDefault="00C8494A" w:rsidP="00C8494A">
      <w:pPr>
        <w:rPr>
          <w:sz w:val="22"/>
        </w:rPr>
      </w:pPr>
      <w:r w:rsidRPr="00311C89">
        <w:rPr>
          <w:sz w:val="22"/>
        </w:rPr>
        <w:t xml:space="preserve">De kennis over de technologische hulpmiddelen bij de zorgverleners van de thuiszorgteams </w:t>
      </w:r>
      <w:r w:rsidR="0027721E">
        <w:rPr>
          <w:sz w:val="22"/>
        </w:rPr>
        <w:t>A</w:t>
      </w:r>
      <w:r w:rsidRPr="00311C89">
        <w:rPr>
          <w:sz w:val="22"/>
        </w:rPr>
        <w:t xml:space="preserve"> en </w:t>
      </w:r>
      <w:r w:rsidR="0027721E">
        <w:rPr>
          <w:sz w:val="22"/>
        </w:rPr>
        <w:t>B</w:t>
      </w:r>
      <w:r w:rsidRPr="00311C89">
        <w:rPr>
          <w:sz w:val="22"/>
        </w:rPr>
        <w:t xml:space="preserve"> is over het geheel genomen ruim. De zorgverleners benoemde</w:t>
      </w:r>
      <w:r w:rsidR="009633AE">
        <w:rPr>
          <w:sz w:val="22"/>
        </w:rPr>
        <w:t>n</w:t>
      </w:r>
      <w:r w:rsidRPr="00311C89">
        <w:rPr>
          <w:sz w:val="22"/>
        </w:rPr>
        <w:t xml:space="preserve"> een hoop technische hulpmiddelen die ingezet kunnen worden in de zorg ter ondersteuning van de zelfredzaamheid en/of zelfregie van de cliënt.</w:t>
      </w:r>
      <w:r>
        <w:rPr>
          <w:sz w:val="22"/>
        </w:rPr>
        <w:t xml:space="preserve"> </w:t>
      </w:r>
      <w:r w:rsidRPr="00311C89">
        <w:rPr>
          <w:sz w:val="22"/>
        </w:rPr>
        <w:t>De hulpmiddelen zijn ingedeeld naar doel: medicatieveiligheid, toezicht op afstand, aansturing &amp; begeleiding, veiligheid &amp; gemak en contact met anderen.</w:t>
      </w:r>
    </w:p>
    <w:p w14:paraId="0CDD499C" w14:textId="77777777" w:rsidR="00C8494A" w:rsidRPr="00311C89" w:rsidRDefault="00C8494A" w:rsidP="00C8494A">
      <w:pPr>
        <w:rPr>
          <w:sz w:val="22"/>
        </w:rPr>
      </w:pPr>
    </w:p>
    <w:p w14:paraId="205D91E2" w14:textId="77777777" w:rsidR="00C8494A" w:rsidRPr="00311C89" w:rsidRDefault="00C8494A" w:rsidP="00C8494A">
      <w:pPr>
        <w:rPr>
          <w:sz w:val="22"/>
        </w:rPr>
      </w:pPr>
      <w:r w:rsidRPr="00311C89">
        <w:rPr>
          <w:sz w:val="22"/>
        </w:rPr>
        <w:t>Met het benoemen van concrete zorgsituaties waarin de zelfredzaamheid en/of zel</w:t>
      </w:r>
      <w:r w:rsidR="009633AE">
        <w:rPr>
          <w:sz w:val="22"/>
        </w:rPr>
        <w:t>fregie van de cliënt ondersteund</w:t>
      </w:r>
      <w:r w:rsidRPr="00311C89">
        <w:rPr>
          <w:sz w:val="22"/>
        </w:rPr>
        <w:t xml:space="preserve"> kan worden, hadden de zorgverleners meer moeite. De uiteindelijk benoemde situaties zijn onderverdeeld in situaties </w:t>
      </w:r>
      <w:r w:rsidR="00794494">
        <w:rPr>
          <w:sz w:val="22"/>
        </w:rPr>
        <w:t>rondom de</w:t>
      </w:r>
      <w:r w:rsidRPr="00311C89">
        <w:rPr>
          <w:sz w:val="22"/>
        </w:rPr>
        <w:t xml:space="preserve"> HDL en mobiliteit. </w:t>
      </w:r>
    </w:p>
    <w:p w14:paraId="40B24505" w14:textId="77777777" w:rsidR="00C8494A" w:rsidRPr="00311C89" w:rsidRDefault="00C8494A" w:rsidP="00C8494A">
      <w:pPr>
        <w:rPr>
          <w:sz w:val="22"/>
        </w:rPr>
      </w:pPr>
    </w:p>
    <w:p w14:paraId="120EBA52" w14:textId="77777777" w:rsidR="00C8494A" w:rsidRPr="00D5264E" w:rsidRDefault="00C8494A" w:rsidP="00C8494A">
      <w:pPr>
        <w:rPr>
          <w:color w:val="000000" w:themeColor="text1"/>
          <w:sz w:val="22"/>
        </w:rPr>
      </w:pPr>
      <w:r w:rsidRPr="00311C89">
        <w:rPr>
          <w:sz w:val="22"/>
        </w:rPr>
        <w:t xml:space="preserve">De huishoudelijke handelingen in het thema HDL zijn </w:t>
      </w:r>
      <w:r>
        <w:rPr>
          <w:sz w:val="22"/>
        </w:rPr>
        <w:t>vooral k</w:t>
      </w:r>
      <w:r w:rsidRPr="00311C89">
        <w:rPr>
          <w:sz w:val="22"/>
        </w:rPr>
        <w:t xml:space="preserve">leine dingen waarover de zorgverleners </w:t>
      </w:r>
      <w:r w:rsidRPr="00D5264E">
        <w:rPr>
          <w:color w:val="000000" w:themeColor="text1"/>
          <w:sz w:val="22"/>
        </w:rPr>
        <w:t xml:space="preserve">het eens waren dat zij die handelingen niet hoeven uit te voeren. Wanneer de zorgverleners alleen voor de noodzakelijke zorg komen, en de cliënt de handelingen zelf uitvoert die onder de HDL van een cliënt vallen, krijgt de cliënt daarmee een stuk zelfredzaamheid terug. </w:t>
      </w:r>
    </w:p>
    <w:p w14:paraId="5A0E85AC" w14:textId="77777777" w:rsidR="00C8494A" w:rsidRPr="00D5264E" w:rsidRDefault="00C8494A" w:rsidP="00C8494A">
      <w:pPr>
        <w:rPr>
          <w:color w:val="000000" w:themeColor="text1"/>
          <w:sz w:val="22"/>
        </w:rPr>
      </w:pPr>
      <w:r w:rsidRPr="00D5264E">
        <w:rPr>
          <w:color w:val="000000" w:themeColor="text1"/>
          <w:sz w:val="22"/>
        </w:rPr>
        <w:lastRenderedPageBreak/>
        <w:t xml:space="preserve">De andere situaties </w:t>
      </w:r>
      <w:r w:rsidR="009633AE">
        <w:rPr>
          <w:color w:val="000000" w:themeColor="text1"/>
          <w:sz w:val="22"/>
        </w:rPr>
        <w:t>hielden verband met</w:t>
      </w:r>
      <w:r w:rsidRPr="00D5264E">
        <w:rPr>
          <w:color w:val="000000" w:themeColor="text1"/>
          <w:sz w:val="22"/>
        </w:rPr>
        <w:t xml:space="preserve"> de mobiliteit van de cliënt. De cliënt ondersteunen en stimuleren in zijn mobiliteit waardoor de zelfredzaamheid van de cliënt groter kan worden. Al is het alleen maar binnenshuis. Hierdoor wordt de wereld van de cliënt een stukje groter gemaakt. Ook heeft dit invloed op de zelfregie van de cliënt. De cliënt kan dankzij de zelfredzaamheid in de mobiliteit zelf beslissingen nemen over de invulling van zijn </w:t>
      </w:r>
      <w:r>
        <w:rPr>
          <w:color w:val="000000" w:themeColor="text1"/>
          <w:sz w:val="22"/>
        </w:rPr>
        <w:t>dag</w:t>
      </w:r>
      <w:r w:rsidRPr="00D5264E">
        <w:rPr>
          <w:color w:val="000000" w:themeColor="text1"/>
          <w:sz w:val="22"/>
        </w:rPr>
        <w:t xml:space="preserve">. </w:t>
      </w:r>
    </w:p>
    <w:p w14:paraId="7A2B05ED" w14:textId="77777777" w:rsidR="00C8494A" w:rsidRPr="00D5264E" w:rsidRDefault="00C8494A" w:rsidP="00C8494A">
      <w:pPr>
        <w:rPr>
          <w:color w:val="000000" w:themeColor="text1"/>
          <w:sz w:val="22"/>
        </w:rPr>
      </w:pPr>
    </w:p>
    <w:p w14:paraId="5F8F4B42" w14:textId="77777777" w:rsidR="00311C89" w:rsidRDefault="00C8494A" w:rsidP="00C8494A">
      <w:pPr>
        <w:rPr>
          <w:sz w:val="22"/>
        </w:rPr>
      </w:pPr>
      <w:r w:rsidRPr="00D5264E">
        <w:rPr>
          <w:color w:val="000000" w:themeColor="text1"/>
          <w:sz w:val="22"/>
        </w:rPr>
        <w:t xml:space="preserve">Volgens verschillende zorgverleners is er meer mogelijk op </w:t>
      </w:r>
      <w:r>
        <w:rPr>
          <w:color w:val="000000" w:themeColor="text1"/>
          <w:sz w:val="22"/>
        </w:rPr>
        <w:t>de</w:t>
      </w:r>
      <w:r w:rsidRPr="00D5264E">
        <w:rPr>
          <w:color w:val="000000" w:themeColor="text1"/>
          <w:sz w:val="22"/>
        </w:rPr>
        <w:t xml:space="preserve"> gebieden </w:t>
      </w:r>
      <w:r>
        <w:rPr>
          <w:color w:val="000000" w:themeColor="text1"/>
          <w:sz w:val="22"/>
        </w:rPr>
        <w:t xml:space="preserve">HDL en mobiliteit </w:t>
      </w:r>
      <w:r w:rsidRPr="00D5264E">
        <w:rPr>
          <w:color w:val="000000" w:themeColor="text1"/>
          <w:sz w:val="22"/>
        </w:rPr>
        <w:t xml:space="preserve">dan dat er nu gebeurt. Dat dit zo is, ligt volgens deze zorgverleners </w:t>
      </w:r>
      <w:r>
        <w:rPr>
          <w:color w:val="000000" w:themeColor="text1"/>
          <w:sz w:val="22"/>
        </w:rPr>
        <w:t xml:space="preserve">vooral </w:t>
      </w:r>
      <w:r w:rsidRPr="00D5264E">
        <w:rPr>
          <w:color w:val="000000" w:themeColor="text1"/>
          <w:sz w:val="22"/>
        </w:rPr>
        <w:t xml:space="preserve">aan </w:t>
      </w:r>
      <w:r w:rsidR="009633AE">
        <w:rPr>
          <w:color w:val="000000" w:themeColor="text1"/>
          <w:sz w:val="22"/>
        </w:rPr>
        <w:t xml:space="preserve">het feit </w:t>
      </w:r>
      <w:r w:rsidRPr="00D5264E">
        <w:rPr>
          <w:color w:val="000000" w:themeColor="text1"/>
          <w:sz w:val="22"/>
        </w:rPr>
        <w:t>dat ze ‘zorgmensen’ zijn, en</w:t>
      </w:r>
      <w:r w:rsidR="009633AE">
        <w:rPr>
          <w:color w:val="000000" w:themeColor="text1"/>
          <w:sz w:val="22"/>
        </w:rPr>
        <w:t xml:space="preserve"> daardoor</w:t>
      </w:r>
      <w:r w:rsidRPr="00D5264E">
        <w:rPr>
          <w:color w:val="000000" w:themeColor="text1"/>
          <w:sz w:val="22"/>
        </w:rPr>
        <w:t xml:space="preserve"> (te) snel iets overnemen van de cliënt. Ze geven aan dat ze misschien wat meer met de ‘handen op de rug’ mogen zorgen, en zo de cliënt meer kunnen stimuleren tot zelfredzaamheid</w:t>
      </w:r>
      <w:r>
        <w:rPr>
          <w:color w:val="000000" w:themeColor="text1"/>
          <w:sz w:val="22"/>
        </w:rPr>
        <w:t xml:space="preserve"> en zelfregie</w:t>
      </w:r>
      <w:r w:rsidRPr="00D5264E">
        <w:rPr>
          <w:color w:val="000000" w:themeColor="text1"/>
          <w:sz w:val="22"/>
        </w:rPr>
        <w:t>.</w:t>
      </w:r>
    </w:p>
    <w:p w14:paraId="17470E0D" w14:textId="77777777" w:rsidR="00814046" w:rsidRPr="00814046" w:rsidRDefault="00814046" w:rsidP="00311C89">
      <w:pPr>
        <w:rPr>
          <w:color w:val="F79646" w:themeColor="accent6"/>
          <w:sz w:val="22"/>
        </w:rPr>
      </w:pPr>
    </w:p>
    <w:p w14:paraId="1BF2D1DB" w14:textId="77777777" w:rsidR="00C8494A" w:rsidRDefault="00C8494A">
      <w:pPr>
        <w:rPr>
          <w:rFonts w:asciiTheme="majorHAnsi" w:eastAsiaTheme="majorEastAsia" w:hAnsiTheme="majorHAnsi" w:cstheme="majorBidi"/>
          <w:bCs/>
          <w:color w:val="17365D" w:themeColor="text2" w:themeShade="BF"/>
          <w:sz w:val="30"/>
          <w:szCs w:val="30"/>
        </w:rPr>
      </w:pPr>
      <w:bookmarkStart w:id="149" w:name="_Toc288213417"/>
      <w:r>
        <w:rPr>
          <w:b/>
          <w:color w:val="17365D" w:themeColor="text2" w:themeShade="BF"/>
          <w:sz w:val="30"/>
          <w:szCs w:val="30"/>
        </w:rPr>
        <w:br w:type="page"/>
      </w:r>
    </w:p>
    <w:p w14:paraId="4D697CD3" w14:textId="77777777" w:rsidR="003D6CA9" w:rsidRPr="00DE5DED" w:rsidRDefault="003D6CA9" w:rsidP="003D6CA9">
      <w:pPr>
        <w:pStyle w:val="Kop2"/>
        <w:rPr>
          <w:b w:val="0"/>
          <w:color w:val="17365D" w:themeColor="text2" w:themeShade="BF"/>
          <w:sz w:val="30"/>
          <w:szCs w:val="30"/>
        </w:rPr>
      </w:pPr>
      <w:bookmarkStart w:id="150" w:name="_Toc423083266"/>
      <w:r w:rsidRPr="00DE5DED">
        <w:rPr>
          <w:b w:val="0"/>
          <w:color w:val="17365D" w:themeColor="text2" w:themeShade="BF"/>
          <w:sz w:val="30"/>
          <w:szCs w:val="30"/>
        </w:rPr>
        <w:lastRenderedPageBreak/>
        <w:t xml:space="preserve">3.4. </w:t>
      </w:r>
      <w:r w:rsidR="000E0B8D">
        <w:rPr>
          <w:b w:val="0"/>
          <w:color w:val="17365D" w:themeColor="text2" w:themeShade="BF"/>
          <w:sz w:val="30"/>
          <w:szCs w:val="30"/>
        </w:rPr>
        <w:t>Resultaten</w:t>
      </w:r>
      <w:r w:rsidRPr="00DE5DED">
        <w:rPr>
          <w:b w:val="0"/>
          <w:color w:val="17365D" w:themeColor="text2" w:themeShade="BF"/>
          <w:sz w:val="30"/>
          <w:szCs w:val="30"/>
        </w:rPr>
        <w:t xml:space="preserve"> interviews</w:t>
      </w:r>
      <w:bookmarkEnd w:id="149"/>
      <w:bookmarkEnd w:id="150"/>
    </w:p>
    <w:p w14:paraId="62E68251" w14:textId="77777777" w:rsidR="008B50E7" w:rsidRPr="00DC0F3A" w:rsidRDefault="00BE68C3" w:rsidP="009E45CD">
      <w:pPr>
        <w:autoSpaceDE w:val="0"/>
        <w:autoSpaceDN w:val="0"/>
        <w:adjustRightInd w:val="0"/>
        <w:rPr>
          <w:sz w:val="22"/>
          <w:szCs w:val="22"/>
        </w:rPr>
      </w:pPr>
      <w:bookmarkStart w:id="151" w:name="_Toc288213418"/>
      <w:r w:rsidRPr="00BE68C3">
        <w:rPr>
          <w:sz w:val="22"/>
          <w:szCs w:val="22"/>
        </w:rPr>
        <w:t>In deze paragraaf wordt er antwoord gegeven op de vraag in welke situaties cliënten ondersteund kunnen worden met betrekking tot zelfredzaamheid en zelfregie. Hiervoor worden de technologische hulpmiddelen genoemd waar de cliënten bekend mee zijn maar allereerst worden de karakteristieken van de cliënten genoemd. Voor de resultaten zijn de transcripten van de gehouden interviews gebruikt.</w:t>
      </w:r>
    </w:p>
    <w:p w14:paraId="40224B32" w14:textId="77777777" w:rsidR="003D6CA9" w:rsidRDefault="003D6CA9" w:rsidP="003D6CA9">
      <w:pPr>
        <w:pStyle w:val="Kop3"/>
        <w:rPr>
          <w:sz w:val="26"/>
          <w:szCs w:val="26"/>
        </w:rPr>
      </w:pPr>
      <w:bookmarkStart w:id="152" w:name="_Toc423083267"/>
      <w:r>
        <w:rPr>
          <w:sz w:val="26"/>
          <w:szCs w:val="26"/>
        </w:rPr>
        <w:t>3.4</w:t>
      </w:r>
      <w:r w:rsidRPr="00744CAC">
        <w:rPr>
          <w:sz w:val="26"/>
          <w:szCs w:val="26"/>
        </w:rPr>
        <w:t xml:space="preserve">.1. </w:t>
      </w:r>
      <w:bookmarkEnd w:id="151"/>
      <w:r w:rsidR="00591183">
        <w:rPr>
          <w:sz w:val="26"/>
          <w:szCs w:val="26"/>
        </w:rPr>
        <w:t xml:space="preserve">Karakteristieken van de </w:t>
      </w:r>
      <w:r w:rsidR="000E0B8D">
        <w:rPr>
          <w:sz w:val="26"/>
          <w:szCs w:val="26"/>
        </w:rPr>
        <w:t>cliënten</w:t>
      </w:r>
      <w:bookmarkEnd w:id="152"/>
    </w:p>
    <w:p w14:paraId="7EAB9AF9" w14:textId="77777777" w:rsidR="00BE68C3" w:rsidRPr="00BE68C3" w:rsidRDefault="00BE68C3" w:rsidP="00BE68C3">
      <w:pPr>
        <w:rPr>
          <w:sz w:val="22"/>
        </w:rPr>
      </w:pPr>
      <w:r w:rsidRPr="00BE68C3">
        <w:rPr>
          <w:sz w:val="22"/>
        </w:rPr>
        <w:t xml:space="preserve">Er hebben zeven interviews plaatsgevonden. Hierbij zijn vier cliënten van thuiszorgteam </w:t>
      </w:r>
      <w:r w:rsidR="0027721E">
        <w:rPr>
          <w:sz w:val="22"/>
        </w:rPr>
        <w:t>A</w:t>
      </w:r>
      <w:r w:rsidRPr="00BE68C3">
        <w:rPr>
          <w:sz w:val="22"/>
        </w:rPr>
        <w:t xml:space="preserve"> en drie cliënten van thuiszorgteam </w:t>
      </w:r>
      <w:r w:rsidR="0027721E">
        <w:rPr>
          <w:sz w:val="22"/>
        </w:rPr>
        <w:t>B</w:t>
      </w:r>
      <w:r w:rsidRPr="00BE68C3">
        <w:rPr>
          <w:sz w:val="22"/>
        </w:rPr>
        <w:t xml:space="preserve">. </w:t>
      </w:r>
    </w:p>
    <w:p w14:paraId="18652C2F" w14:textId="77777777" w:rsidR="00BE68C3" w:rsidRPr="00BE68C3" w:rsidRDefault="00BE68C3" w:rsidP="00BE68C3">
      <w:pPr>
        <w:rPr>
          <w:sz w:val="22"/>
        </w:rPr>
      </w:pPr>
      <w:r w:rsidRPr="00BE68C3">
        <w:rPr>
          <w:sz w:val="22"/>
        </w:rPr>
        <w:t xml:space="preserve">Alle vier de cliënten van thuiszorgteam </w:t>
      </w:r>
      <w:r w:rsidR="0027721E">
        <w:rPr>
          <w:sz w:val="22"/>
        </w:rPr>
        <w:t>A</w:t>
      </w:r>
      <w:r w:rsidRPr="00BE68C3">
        <w:rPr>
          <w:sz w:val="22"/>
        </w:rPr>
        <w:t xml:space="preserve"> wonen in het woonzorgcentrum </w:t>
      </w:r>
      <w:r w:rsidR="0027721E">
        <w:rPr>
          <w:sz w:val="22"/>
        </w:rPr>
        <w:t>Y</w:t>
      </w:r>
      <w:r w:rsidRPr="00BE68C3">
        <w:rPr>
          <w:sz w:val="22"/>
        </w:rPr>
        <w:t xml:space="preserve">. De drie cliënten van thuiszorgteam </w:t>
      </w:r>
      <w:r w:rsidR="0027721E">
        <w:rPr>
          <w:sz w:val="22"/>
        </w:rPr>
        <w:t>B</w:t>
      </w:r>
      <w:r w:rsidRPr="00BE68C3">
        <w:rPr>
          <w:sz w:val="22"/>
        </w:rPr>
        <w:t xml:space="preserve"> wonen in de wijk. Deze cliënten wonen allemaal in appartementencomplexen. Een cliënt op de begane grond en de andere twee cliënten niet. </w:t>
      </w:r>
    </w:p>
    <w:p w14:paraId="7C5CC5F0" w14:textId="77777777" w:rsidR="00BE68C3" w:rsidRPr="00BE68C3" w:rsidRDefault="00BE68C3" w:rsidP="00BE68C3">
      <w:pPr>
        <w:rPr>
          <w:sz w:val="22"/>
        </w:rPr>
      </w:pPr>
      <w:r w:rsidRPr="00BE68C3">
        <w:rPr>
          <w:sz w:val="22"/>
        </w:rPr>
        <w:t xml:space="preserve">Vijf van de zeven cliënten zijn 65+ jaar oud. Twee cliënten zijn tussen de 40 en 50 jaar oud. </w:t>
      </w:r>
    </w:p>
    <w:p w14:paraId="0E22713E" w14:textId="77777777" w:rsidR="00BE68C3" w:rsidRPr="00BE68C3" w:rsidRDefault="00BE68C3" w:rsidP="00BE68C3">
      <w:pPr>
        <w:rPr>
          <w:sz w:val="22"/>
        </w:rPr>
      </w:pPr>
      <w:r w:rsidRPr="00BE68C3">
        <w:rPr>
          <w:sz w:val="22"/>
        </w:rPr>
        <w:t xml:space="preserve">Van de cliënten zijn drie cliënten mannelijk en vier vrouwelijk. </w:t>
      </w:r>
    </w:p>
    <w:p w14:paraId="5A5EFE1C" w14:textId="77777777" w:rsidR="00BE68C3" w:rsidRPr="00BE68C3" w:rsidRDefault="00BE68C3" w:rsidP="00BE68C3">
      <w:pPr>
        <w:rPr>
          <w:sz w:val="22"/>
        </w:rPr>
      </w:pPr>
      <w:r w:rsidRPr="00BE68C3">
        <w:rPr>
          <w:sz w:val="22"/>
        </w:rPr>
        <w:t xml:space="preserve">Drie cliënten </w:t>
      </w:r>
      <w:r w:rsidR="00794494">
        <w:rPr>
          <w:sz w:val="22"/>
        </w:rPr>
        <w:t>die</w:t>
      </w:r>
      <w:r w:rsidRPr="00BE68C3">
        <w:rPr>
          <w:sz w:val="22"/>
        </w:rPr>
        <w:t xml:space="preserve"> in woonzorgcentrum </w:t>
      </w:r>
      <w:r w:rsidR="0027721E">
        <w:rPr>
          <w:sz w:val="22"/>
        </w:rPr>
        <w:t>Y</w:t>
      </w:r>
      <w:r w:rsidRPr="00BE68C3">
        <w:rPr>
          <w:sz w:val="22"/>
        </w:rPr>
        <w:t xml:space="preserve"> wonen hebben </w:t>
      </w:r>
      <w:r w:rsidR="009633AE">
        <w:rPr>
          <w:sz w:val="22"/>
        </w:rPr>
        <w:t xml:space="preserve">geen partner meer. </w:t>
      </w:r>
      <w:r w:rsidR="009633AE">
        <w:rPr>
          <w:rFonts w:ascii="Cambria" w:hAnsi="Cambria"/>
          <w:sz w:val="22"/>
        </w:rPr>
        <w:t>Eé</w:t>
      </w:r>
      <w:r w:rsidR="009633AE" w:rsidRPr="00BE68C3">
        <w:rPr>
          <w:sz w:val="22"/>
        </w:rPr>
        <w:t>n</w:t>
      </w:r>
      <w:r w:rsidRPr="00BE68C3">
        <w:rPr>
          <w:sz w:val="22"/>
        </w:rPr>
        <w:t xml:space="preserve"> cliënt heeft geen partner gehad. Van de cliënten van thuiszo</w:t>
      </w:r>
      <w:r w:rsidR="009633AE">
        <w:rPr>
          <w:sz w:val="22"/>
        </w:rPr>
        <w:t xml:space="preserve">rgteam </w:t>
      </w:r>
      <w:r w:rsidR="0027721E">
        <w:rPr>
          <w:sz w:val="22"/>
        </w:rPr>
        <w:t>B</w:t>
      </w:r>
      <w:r w:rsidR="009633AE">
        <w:rPr>
          <w:sz w:val="22"/>
        </w:rPr>
        <w:t xml:space="preserve"> heeft </w:t>
      </w:r>
      <w:r w:rsidR="009633AE">
        <w:rPr>
          <w:rFonts w:ascii="Cambria" w:hAnsi="Cambria"/>
          <w:sz w:val="22"/>
        </w:rPr>
        <w:t>éé</w:t>
      </w:r>
      <w:r w:rsidRPr="00BE68C3">
        <w:rPr>
          <w:sz w:val="22"/>
        </w:rPr>
        <w:t>n van</w:t>
      </w:r>
      <w:r w:rsidR="009633AE">
        <w:rPr>
          <w:sz w:val="22"/>
        </w:rPr>
        <w:t xml:space="preserve"> hen nog een partner, </w:t>
      </w:r>
      <w:r w:rsidR="009633AE">
        <w:rPr>
          <w:rFonts w:ascii="Cambria" w:hAnsi="Cambria"/>
          <w:sz w:val="22"/>
        </w:rPr>
        <w:t>éé</w:t>
      </w:r>
      <w:r w:rsidR="009633AE">
        <w:rPr>
          <w:sz w:val="22"/>
        </w:rPr>
        <w:t xml:space="preserve">n is weduwe en </w:t>
      </w:r>
      <w:r w:rsidR="009633AE">
        <w:rPr>
          <w:rFonts w:ascii="Cambria" w:hAnsi="Cambria"/>
          <w:sz w:val="22"/>
        </w:rPr>
        <w:t>éé</w:t>
      </w:r>
      <w:r w:rsidRPr="00BE68C3">
        <w:rPr>
          <w:sz w:val="22"/>
        </w:rPr>
        <w:t>n is alleenstaand.</w:t>
      </w:r>
    </w:p>
    <w:p w14:paraId="094766EB" w14:textId="77777777" w:rsidR="00BE68C3" w:rsidRPr="00BE68C3" w:rsidRDefault="009633AE" w:rsidP="00BE68C3">
      <w:pPr>
        <w:rPr>
          <w:sz w:val="22"/>
        </w:rPr>
      </w:pPr>
      <w:r>
        <w:rPr>
          <w:sz w:val="22"/>
        </w:rPr>
        <w:t>De</w:t>
      </w:r>
      <w:r w:rsidR="00BE68C3" w:rsidRPr="00BE68C3">
        <w:rPr>
          <w:sz w:val="22"/>
        </w:rPr>
        <w:t xml:space="preserve"> vier cliënten van thuiszorgteam </w:t>
      </w:r>
      <w:r w:rsidR="0027721E">
        <w:rPr>
          <w:sz w:val="22"/>
        </w:rPr>
        <w:t>A</w:t>
      </w:r>
      <w:r w:rsidR="00BE68C3" w:rsidRPr="00BE68C3">
        <w:rPr>
          <w:sz w:val="22"/>
        </w:rPr>
        <w:t xml:space="preserve"> krijgen laagcomplexe zorg. Dit houdt in dat bij een cliënt drie keer per dag binnengelopen wordt om te kijken hoe het gaat, bij andere cliënten wordt er ondersteund met douchen en/of medicatiegebruik. Twee cliënten worden dagelijks verzorgd door de thuiszorg. </w:t>
      </w:r>
    </w:p>
    <w:p w14:paraId="13440AAF" w14:textId="77777777" w:rsidR="00591183" w:rsidRPr="00CB6025" w:rsidRDefault="00BE68C3" w:rsidP="0097666C">
      <w:pPr>
        <w:rPr>
          <w:sz w:val="22"/>
        </w:rPr>
      </w:pPr>
      <w:r w:rsidRPr="00BE68C3">
        <w:rPr>
          <w:sz w:val="22"/>
        </w:rPr>
        <w:t>Van de drie cliënten van thuiszor</w:t>
      </w:r>
      <w:r w:rsidR="009633AE">
        <w:rPr>
          <w:sz w:val="22"/>
        </w:rPr>
        <w:t xml:space="preserve">gteam </w:t>
      </w:r>
      <w:r w:rsidR="0027721E">
        <w:rPr>
          <w:sz w:val="22"/>
        </w:rPr>
        <w:t>B</w:t>
      </w:r>
      <w:r w:rsidR="009633AE">
        <w:rPr>
          <w:sz w:val="22"/>
        </w:rPr>
        <w:t xml:space="preserve"> krijgt </w:t>
      </w:r>
      <w:r w:rsidR="009633AE">
        <w:rPr>
          <w:rFonts w:ascii="Cambria" w:hAnsi="Cambria"/>
          <w:sz w:val="22"/>
        </w:rPr>
        <w:t>éé</w:t>
      </w:r>
      <w:r w:rsidR="009633AE">
        <w:rPr>
          <w:sz w:val="22"/>
        </w:rPr>
        <w:t xml:space="preserve">n cliënt hoog-complexe zorg, </w:t>
      </w:r>
      <w:r w:rsidR="009633AE">
        <w:rPr>
          <w:rFonts w:ascii="Cambria" w:hAnsi="Cambria"/>
          <w:sz w:val="22"/>
        </w:rPr>
        <w:t>éé</w:t>
      </w:r>
      <w:r w:rsidRPr="00BE68C3">
        <w:rPr>
          <w:sz w:val="22"/>
        </w:rPr>
        <w:t xml:space="preserve">n </w:t>
      </w:r>
      <w:r w:rsidR="009633AE">
        <w:rPr>
          <w:sz w:val="22"/>
        </w:rPr>
        <w:t xml:space="preserve">cliënt middelcomplexe zorg en </w:t>
      </w:r>
      <w:r w:rsidR="009633AE">
        <w:rPr>
          <w:rFonts w:ascii="Cambria" w:hAnsi="Cambria"/>
          <w:sz w:val="22"/>
        </w:rPr>
        <w:t>éé</w:t>
      </w:r>
      <w:r w:rsidRPr="00BE68C3">
        <w:rPr>
          <w:sz w:val="22"/>
        </w:rPr>
        <w:t>n cliënt laagcomplexe zorg. Dit houdt in dat twee cliënten elke dag worden verzorgd door de thuiszorg. De de</w:t>
      </w:r>
      <w:r w:rsidR="009633AE">
        <w:rPr>
          <w:sz w:val="22"/>
        </w:rPr>
        <w:t>rde cliënt wordt een aantal keren</w:t>
      </w:r>
      <w:r w:rsidRPr="00BE68C3">
        <w:rPr>
          <w:sz w:val="22"/>
        </w:rPr>
        <w:t xml:space="preserve"> per week gedoucht en wordt ondersteund bij </w:t>
      </w:r>
      <w:r w:rsidR="009633AE">
        <w:rPr>
          <w:sz w:val="22"/>
        </w:rPr>
        <w:t xml:space="preserve">het </w:t>
      </w:r>
      <w:r>
        <w:rPr>
          <w:sz w:val="22"/>
        </w:rPr>
        <w:t>steunkousen aan- en uittrekken.</w:t>
      </w:r>
    </w:p>
    <w:p w14:paraId="345A8FBA" w14:textId="77777777" w:rsidR="00DC0F3A" w:rsidRDefault="003D6CA9" w:rsidP="003D6CA9">
      <w:pPr>
        <w:pStyle w:val="Kop3"/>
        <w:rPr>
          <w:sz w:val="26"/>
          <w:szCs w:val="26"/>
        </w:rPr>
      </w:pPr>
      <w:bookmarkStart w:id="153" w:name="_Toc423083268"/>
      <w:bookmarkStart w:id="154" w:name="_Toc288213419"/>
      <w:r>
        <w:rPr>
          <w:sz w:val="26"/>
          <w:szCs w:val="26"/>
        </w:rPr>
        <w:t>3.4</w:t>
      </w:r>
      <w:r w:rsidRPr="00744CAC">
        <w:rPr>
          <w:sz w:val="26"/>
          <w:szCs w:val="26"/>
        </w:rPr>
        <w:t xml:space="preserve">.2. </w:t>
      </w:r>
      <w:r w:rsidR="000E0B8D">
        <w:rPr>
          <w:sz w:val="26"/>
          <w:szCs w:val="26"/>
        </w:rPr>
        <w:t>Kennis van technologische hulpmiddelen</w:t>
      </w:r>
      <w:bookmarkEnd w:id="153"/>
    </w:p>
    <w:p w14:paraId="1148963C" w14:textId="77777777" w:rsidR="00BE68C3" w:rsidRPr="00BE68C3" w:rsidRDefault="00BE68C3" w:rsidP="00BE68C3">
      <w:pPr>
        <w:rPr>
          <w:sz w:val="22"/>
          <w:szCs w:val="22"/>
        </w:rPr>
      </w:pPr>
      <w:r w:rsidRPr="00BE68C3">
        <w:rPr>
          <w:sz w:val="22"/>
          <w:szCs w:val="22"/>
        </w:rPr>
        <w:t xml:space="preserve">Cliënten vinden het lastig om technologische hulpmiddelen te benoemen. De cliënten populatie bestaat grotendeels uit ouderen en deze geven aan niet bekend te zijn met technologie. </w:t>
      </w:r>
    </w:p>
    <w:p w14:paraId="28B83019" w14:textId="77777777" w:rsidR="00BE68C3" w:rsidRPr="00BE68C3" w:rsidRDefault="00BE68C3" w:rsidP="00BE68C3">
      <w:pPr>
        <w:pStyle w:val="Lijstalinea"/>
        <w:rPr>
          <w:sz w:val="22"/>
          <w:szCs w:val="22"/>
        </w:rPr>
      </w:pPr>
    </w:p>
    <w:p w14:paraId="3D1A00AE" w14:textId="77777777" w:rsidR="00BE68C3" w:rsidRPr="00BE68C3" w:rsidRDefault="00BE68C3" w:rsidP="00BE68C3">
      <w:pPr>
        <w:rPr>
          <w:sz w:val="22"/>
          <w:szCs w:val="22"/>
        </w:rPr>
      </w:pPr>
      <w:r w:rsidRPr="00BE68C3">
        <w:rPr>
          <w:sz w:val="22"/>
          <w:szCs w:val="22"/>
        </w:rPr>
        <w:t xml:space="preserve">Het technologische hulpmiddel wat door verschillende cliënten genoemd wordt is de personen alarmering. Met dit hulpmiddel kunnen cliënten hulp inschakelen als er iets gebeurd is. Cliënten </w:t>
      </w:r>
      <w:r w:rsidR="009633AE">
        <w:rPr>
          <w:sz w:val="22"/>
          <w:szCs w:val="22"/>
        </w:rPr>
        <w:t>geven aan</w:t>
      </w:r>
      <w:r w:rsidRPr="00BE68C3">
        <w:rPr>
          <w:sz w:val="22"/>
          <w:szCs w:val="22"/>
        </w:rPr>
        <w:t xml:space="preserve"> dat ze dit fijn vinden en dat het een veilig gevoel geeft. Verder benoemen cliënten een aantal hulpmiddelen in de zorg. De rolstoel</w:t>
      </w:r>
      <w:r w:rsidR="009633AE">
        <w:rPr>
          <w:sz w:val="22"/>
          <w:szCs w:val="22"/>
        </w:rPr>
        <w:t>, rollator en het hoog-</w:t>
      </w:r>
      <w:r w:rsidRPr="00BE68C3">
        <w:rPr>
          <w:sz w:val="22"/>
          <w:szCs w:val="22"/>
        </w:rPr>
        <w:t xml:space="preserve">laag bed worden veelvuldig benoemd. Ook worden hulpmiddelen bij het douchen benoemd zoals een antislip vloer in de badkamer en steunen in de douche. Een volledig overzicht van de (technologische) hulpmiddelen die genoemd zijn is te vinden in bijlage </w:t>
      </w:r>
      <w:r w:rsidR="00432783">
        <w:rPr>
          <w:sz w:val="22"/>
          <w:szCs w:val="22"/>
        </w:rPr>
        <w:t>negen</w:t>
      </w:r>
      <w:r w:rsidRPr="00BE68C3">
        <w:rPr>
          <w:sz w:val="22"/>
          <w:szCs w:val="22"/>
        </w:rPr>
        <w:t xml:space="preserve">. </w:t>
      </w:r>
    </w:p>
    <w:p w14:paraId="2998E5A2" w14:textId="77777777" w:rsidR="00BE68C3" w:rsidRPr="00BE68C3" w:rsidRDefault="00BE68C3" w:rsidP="00BE68C3">
      <w:pPr>
        <w:pStyle w:val="Lijstalinea"/>
        <w:rPr>
          <w:sz w:val="22"/>
          <w:szCs w:val="22"/>
        </w:rPr>
      </w:pPr>
    </w:p>
    <w:p w14:paraId="69AE4A32" w14:textId="77777777" w:rsidR="00CB6025" w:rsidRPr="00CB6025" w:rsidRDefault="00BE68C3" w:rsidP="00BE68C3">
      <w:pPr>
        <w:rPr>
          <w:sz w:val="22"/>
          <w:szCs w:val="22"/>
        </w:rPr>
      </w:pPr>
      <w:r w:rsidRPr="00BE68C3">
        <w:rPr>
          <w:sz w:val="22"/>
          <w:szCs w:val="22"/>
        </w:rPr>
        <w:t>Als laatste benoemt een cliënt dat hij geen behoefte heeft aan technologische hulpmiddelen in de zorg. Op de vraag of de cliënt weet wat technologie in zorg is antwoordt de cliënt dat hij geen technologie gebruikt.</w:t>
      </w:r>
    </w:p>
    <w:p w14:paraId="5E6151E7" w14:textId="77777777" w:rsidR="00DC0F3A" w:rsidRPr="00E91452" w:rsidRDefault="00CB6025" w:rsidP="00CB6025">
      <w:pPr>
        <w:pStyle w:val="Duidelijkcitaat"/>
      </w:pPr>
      <w:r w:rsidRPr="00E91452">
        <w:t>"Ik heb daar ook allemaal nog geen behoefte aan, ze zeggen zelf hier allemaal ja, uh, jij hebt nog goed de hersens bij elkaar hè." (C3)</w:t>
      </w:r>
    </w:p>
    <w:p w14:paraId="569000C7" w14:textId="77777777" w:rsidR="009E45CD" w:rsidRDefault="009E45CD">
      <w:pPr>
        <w:rPr>
          <w:rFonts w:asciiTheme="majorHAnsi" w:eastAsiaTheme="majorEastAsia" w:hAnsiTheme="majorHAnsi" w:cstheme="majorBidi"/>
          <w:b/>
          <w:bCs/>
          <w:color w:val="4F81BD" w:themeColor="accent1"/>
          <w:sz w:val="26"/>
          <w:szCs w:val="26"/>
        </w:rPr>
      </w:pPr>
      <w:r>
        <w:rPr>
          <w:sz w:val="26"/>
          <w:szCs w:val="26"/>
        </w:rPr>
        <w:br w:type="page"/>
      </w:r>
    </w:p>
    <w:p w14:paraId="6D7AC7C7" w14:textId="77777777" w:rsidR="003C14B6" w:rsidRDefault="003C14B6" w:rsidP="003C14B6">
      <w:pPr>
        <w:pStyle w:val="Kop3"/>
        <w:rPr>
          <w:sz w:val="26"/>
          <w:szCs w:val="26"/>
        </w:rPr>
      </w:pPr>
      <w:bookmarkStart w:id="155" w:name="_Toc423083269"/>
      <w:r>
        <w:rPr>
          <w:sz w:val="26"/>
          <w:szCs w:val="26"/>
        </w:rPr>
        <w:lastRenderedPageBreak/>
        <w:t xml:space="preserve">3.4.3. Situaties betreffende de zelfredzaamheid </w:t>
      </w:r>
      <w:r w:rsidR="003855C2">
        <w:rPr>
          <w:sz w:val="26"/>
          <w:szCs w:val="26"/>
        </w:rPr>
        <w:t>&amp;</w:t>
      </w:r>
      <w:r>
        <w:rPr>
          <w:sz w:val="26"/>
          <w:szCs w:val="26"/>
        </w:rPr>
        <w:t xml:space="preserve"> zelfregie</w:t>
      </w:r>
      <w:bookmarkEnd w:id="155"/>
    </w:p>
    <w:p w14:paraId="1A4F164E" w14:textId="77777777" w:rsidR="003C14B6" w:rsidRPr="00CB6025" w:rsidRDefault="00BE68C3" w:rsidP="003C14B6">
      <w:pPr>
        <w:rPr>
          <w:sz w:val="22"/>
          <w:szCs w:val="22"/>
        </w:rPr>
      </w:pPr>
      <w:r w:rsidRPr="00BE68C3">
        <w:rPr>
          <w:sz w:val="22"/>
          <w:szCs w:val="22"/>
        </w:rPr>
        <w:t xml:space="preserve">In de interviews </w:t>
      </w:r>
      <w:r w:rsidR="00794494">
        <w:rPr>
          <w:sz w:val="22"/>
          <w:szCs w:val="22"/>
        </w:rPr>
        <w:t>die</w:t>
      </w:r>
      <w:r w:rsidRPr="00BE68C3">
        <w:rPr>
          <w:sz w:val="22"/>
          <w:szCs w:val="22"/>
        </w:rPr>
        <w:t xml:space="preserve"> gehouden zijn, is gevraagd welke zorg er gegeven wordt door het </w:t>
      </w:r>
      <w:r w:rsidR="0027721E">
        <w:rPr>
          <w:sz w:val="22"/>
          <w:szCs w:val="22"/>
        </w:rPr>
        <w:t>X</w:t>
      </w:r>
      <w:r w:rsidRPr="00BE68C3">
        <w:rPr>
          <w:sz w:val="22"/>
          <w:szCs w:val="22"/>
        </w:rPr>
        <w:t xml:space="preserve"> en hoe deze verloopt. Uit de transcripten van de interviews zijn situaties gekomen waarin cliënten behoefte hebben aan meer zelfredzaamheid en zelfregie. Deze zijn gethematiseerd in vijf thema's.</w:t>
      </w:r>
    </w:p>
    <w:p w14:paraId="67176F4C" w14:textId="77777777" w:rsidR="003C14B6" w:rsidRPr="00CB6025" w:rsidRDefault="003C14B6" w:rsidP="003C14B6">
      <w:pPr>
        <w:rPr>
          <w:sz w:val="22"/>
          <w:szCs w:val="22"/>
        </w:rPr>
      </w:pPr>
    </w:p>
    <w:p w14:paraId="0915A2F6" w14:textId="77777777" w:rsidR="003C14B6" w:rsidRPr="0032518C" w:rsidRDefault="0097666C" w:rsidP="00BE68C3">
      <w:pPr>
        <w:rPr>
          <w:color w:val="FF0000"/>
          <w:sz w:val="22"/>
          <w:szCs w:val="22"/>
        </w:rPr>
      </w:pPr>
      <w:r>
        <w:rPr>
          <w:rStyle w:val="Kop4Teken"/>
        </w:rPr>
        <w:t>Zorg gegeven door vaste zorgverleners</w:t>
      </w:r>
      <w:r w:rsidR="003C14B6" w:rsidRPr="00CB6025">
        <w:rPr>
          <w:rStyle w:val="Kop3Teken"/>
          <w:b w:val="0"/>
        </w:rPr>
        <w:br/>
      </w:r>
      <w:r w:rsidR="00BE68C3" w:rsidRPr="00BE68C3">
        <w:rPr>
          <w:sz w:val="22"/>
          <w:szCs w:val="22"/>
        </w:rPr>
        <w:t xml:space="preserve">De helft van de cliënten geven aan dat ze een vast team willen zonder nieuwe gezichten. De cliënten vinden </w:t>
      </w:r>
      <w:r w:rsidR="009633AE">
        <w:rPr>
          <w:sz w:val="22"/>
          <w:szCs w:val="22"/>
        </w:rPr>
        <w:t xml:space="preserve">het niet prettig en ook </w:t>
      </w:r>
      <w:r w:rsidR="00BE68C3" w:rsidRPr="00BE68C3">
        <w:rPr>
          <w:sz w:val="22"/>
          <w:szCs w:val="22"/>
        </w:rPr>
        <w:t xml:space="preserve">het steeds moeten uitleggen hoe ze de zorg willen hebben wordt als vervelend ervaren. Hierbij begrijpen de cliënten dat een zorgverlener niet een hele week lang kan werken en daarom verschillende zorgverleners aan bed staan. Dat medewerkers vanuit de flexpool komen werken om vakanties van zorgverleners op te vangen begrijpen de cliënten, desalniettemin blijven cliënten het </w:t>
      </w:r>
      <w:r w:rsidR="009633AE">
        <w:rPr>
          <w:sz w:val="22"/>
          <w:szCs w:val="22"/>
        </w:rPr>
        <w:t xml:space="preserve">als </w:t>
      </w:r>
      <w:r w:rsidR="00BE68C3" w:rsidRPr="00BE68C3">
        <w:rPr>
          <w:sz w:val="22"/>
          <w:szCs w:val="22"/>
        </w:rPr>
        <w:t>vervelend ervaren.</w:t>
      </w:r>
    </w:p>
    <w:p w14:paraId="1E195D82" w14:textId="77777777" w:rsidR="003C14B6" w:rsidRPr="00436F7D" w:rsidRDefault="003C14B6" w:rsidP="003C14B6">
      <w:pPr>
        <w:pStyle w:val="Citaatgoed"/>
        <w:rPr>
          <w:i w:val="0"/>
        </w:rPr>
      </w:pPr>
      <w:r>
        <w:t>"</w:t>
      </w:r>
      <w:r w:rsidR="0097666C">
        <w:t>No</w:t>
      </w:r>
      <w:r>
        <w:t xml:space="preserve">u uh op 't ogenblik sinds oktober, is 't uh niet meer zo prettig als voorheen. Omdat je nou heel veel nieuwe krijgt elke keer. En dat is niet prettig, als je 's morgens een nieuwe zuster krijgt." </w:t>
      </w:r>
      <w:r>
        <w:rPr>
          <w:i w:val="0"/>
        </w:rPr>
        <w:t>(C3)</w:t>
      </w:r>
    </w:p>
    <w:p w14:paraId="4E250929" w14:textId="77777777" w:rsidR="003C14B6" w:rsidRPr="00F53723" w:rsidRDefault="003C14B6" w:rsidP="003C14B6">
      <w:pPr>
        <w:rPr>
          <w:rFonts w:asciiTheme="majorHAnsi" w:hAnsiTheme="majorHAnsi"/>
          <w:sz w:val="2"/>
          <w:szCs w:val="22"/>
        </w:rPr>
      </w:pPr>
    </w:p>
    <w:p w14:paraId="7DDD47ED" w14:textId="77777777" w:rsidR="003C14B6" w:rsidRPr="00CB6025" w:rsidRDefault="00BE68C3" w:rsidP="003C14B6">
      <w:pPr>
        <w:rPr>
          <w:sz w:val="22"/>
          <w:szCs w:val="22"/>
        </w:rPr>
      </w:pPr>
      <w:r w:rsidRPr="00BE68C3">
        <w:rPr>
          <w:sz w:val="22"/>
          <w:szCs w:val="22"/>
        </w:rPr>
        <w:t>Een cliënt geeft aan het niet fijn te vinden dat er 's ochtends drie verschillende zorgverleners aan bed staan. Als eerste komt een zorgverlener voor de medicatie, de tweede komt de cliënt douchen en de derde komt om een boterham voor de cliënt te maken.</w:t>
      </w:r>
    </w:p>
    <w:p w14:paraId="2D1D4DBA" w14:textId="77777777" w:rsidR="003C14B6" w:rsidRPr="00127391" w:rsidRDefault="003C14B6" w:rsidP="003C14B6">
      <w:pPr>
        <w:pStyle w:val="Citaatgoed"/>
      </w:pPr>
      <w:r w:rsidRPr="00CD6EB8">
        <w:t>"Ik vind</w:t>
      </w:r>
      <w:r>
        <w:t xml:space="preserve"> </w:t>
      </w:r>
      <w:r w:rsidRPr="00CD6EB8">
        <w:t>dat eigenlijk een beetje, niet onnodig</w:t>
      </w:r>
      <w:r>
        <w:t>,</w:t>
      </w:r>
      <w:r w:rsidRPr="00CD6EB8">
        <w:t xml:space="preserve"> dat bedoel ik niet, maar wel waarom doet een persoon dat niet?"</w:t>
      </w:r>
      <w:r>
        <w:t xml:space="preserve"> ...</w:t>
      </w:r>
      <w:r w:rsidRPr="00127391">
        <w:t xml:space="preserve"> </w:t>
      </w:r>
      <w:r w:rsidRPr="00CD6EB8">
        <w:t>"Maar 's morgens dan, dan puinhoop."</w:t>
      </w:r>
      <w:r w:rsidR="00256424">
        <w:t xml:space="preserve"> </w:t>
      </w:r>
      <w:r w:rsidRPr="0002159D">
        <w:rPr>
          <w:i w:val="0"/>
        </w:rPr>
        <w:t>(C2)</w:t>
      </w:r>
    </w:p>
    <w:p w14:paraId="583BB182" w14:textId="77777777" w:rsidR="00BE68C3" w:rsidRPr="00BE68C3" w:rsidRDefault="00BE68C3" w:rsidP="00BE68C3">
      <w:pPr>
        <w:rPr>
          <w:sz w:val="22"/>
          <w:szCs w:val="22"/>
        </w:rPr>
      </w:pPr>
      <w:r>
        <w:rPr>
          <w:rStyle w:val="Kop4Teken"/>
        </w:rPr>
        <w:t>Mobiliteit</w:t>
      </w:r>
      <w:r w:rsidR="003C14B6" w:rsidRPr="00CB6025">
        <w:rPr>
          <w:rStyle w:val="Kop3Teken"/>
          <w:b w:val="0"/>
        </w:rPr>
        <w:br/>
      </w:r>
      <w:r w:rsidRPr="00BE68C3">
        <w:rPr>
          <w:sz w:val="22"/>
          <w:szCs w:val="22"/>
        </w:rPr>
        <w:t xml:space="preserve">Regelmatig komt de mobiliteit tijdens de interviews ter sprake. De cliënten vinden het belangrijk om in huis overal goed bij te kunnen en te mogen. Cliënten willen blijven doen wat ze altijd hebben willen doen. Het lopen met een rollator of in een rolstoel zitten wordt vaak als lastig ervaren. Ineens zijn drempels lastig, iets uit kasten pakken wordt moeilijker en staat het huis veel te vol met meubels. </w:t>
      </w:r>
    </w:p>
    <w:p w14:paraId="0515B95F" w14:textId="77777777" w:rsidR="0097666C" w:rsidRPr="00CB6025" w:rsidRDefault="00BE68C3" w:rsidP="0097666C">
      <w:pPr>
        <w:rPr>
          <w:sz w:val="22"/>
          <w:szCs w:val="22"/>
        </w:rPr>
      </w:pPr>
      <w:r w:rsidRPr="00BE68C3">
        <w:rPr>
          <w:sz w:val="22"/>
          <w:szCs w:val="22"/>
        </w:rPr>
        <w:t>Wat ook aangegeven wordt is dat er de behoefte is om onafhankelijk ergens naar toe te kunnen gaan. Het inschakelen van andere personen of services om langere afstanden te overbruggen wordt als niet ideaal ervaren. Verder komt naar voren dat bepaalde cliënten niet zelfstandig mogen lopen van de zorgverleners. Dit is lastig aangezien cliënten zelfstandig en vaak alleen wonen. In de interviews is een tweestrijd hoorbaa</w:t>
      </w:r>
      <w:r w:rsidR="009633AE">
        <w:rPr>
          <w:sz w:val="22"/>
          <w:szCs w:val="22"/>
        </w:rPr>
        <w:t>r waarin de cliënten veilig will</w:t>
      </w:r>
      <w:r w:rsidRPr="00BE68C3">
        <w:rPr>
          <w:sz w:val="22"/>
          <w:szCs w:val="22"/>
        </w:rPr>
        <w:t>e</w:t>
      </w:r>
      <w:r w:rsidR="00A7478D">
        <w:rPr>
          <w:sz w:val="22"/>
          <w:szCs w:val="22"/>
        </w:rPr>
        <w:t>n</w:t>
      </w:r>
      <w:r w:rsidRPr="00BE68C3">
        <w:rPr>
          <w:sz w:val="22"/>
          <w:szCs w:val="22"/>
        </w:rPr>
        <w:t xml:space="preserve"> handelen maar anderzijds de dingen wil</w:t>
      </w:r>
      <w:r w:rsidR="001804DE">
        <w:rPr>
          <w:sz w:val="22"/>
          <w:szCs w:val="22"/>
        </w:rPr>
        <w:t>len doen die nodig zijn</w:t>
      </w:r>
      <w:r>
        <w:rPr>
          <w:sz w:val="22"/>
          <w:szCs w:val="22"/>
        </w:rPr>
        <w:t>.</w:t>
      </w:r>
    </w:p>
    <w:p w14:paraId="2D752FA1" w14:textId="77777777" w:rsidR="003C14B6" w:rsidRPr="00130A2D" w:rsidRDefault="003C14B6" w:rsidP="003C14B6">
      <w:pPr>
        <w:pStyle w:val="Citaatgoed"/>
      </w:pPr>
      <w:r>
        <w:t>"Ik kan niet zo goed met mijn rolstoel bij het gas. Nou dan moet ik hem op de rem zetten en dan ga ik er dus zo voor zitten, en dan op de rem en dan even staan, dat kan ik ook nog niet lang staan hè." ... "Ja, zo. En dat is niet zo makkelijk, maar ja, ik heb geen zin om hi</w:t>
      </w:r>
      <w:r w:rsidR="00256424">
        <w:t xml:space="preserve">er naar de zaal te gaan hoor." </w:t>
      </w:r>
      <w:r w:rsidRPr="0032787E">
        <w:rPr>
          <w:i w:val="0"/>
        </w:rPr>
        <w:t>(C4)</w:t>
      </w:r>
    </w:p>
    <w:p w14:paraId="03B0FD39" w14:textId="77777777" w:rsidR="003C14B6" w:rsidRPr="00443F93" w:rsidRDefault="0097666C" w:rsidP="003855C2">
      <w:pPr>
        <w:pStyle w:val="Kop4"/>
        <w:rPr>
          <w:b/>
        </w:rPr>
      </w:pPr>
      <w:r>
        <w:lastRenderedPageBreak/>
        <w:t>Inspraak in zorginhoud</w:t>
      </w:r>
    </w:p>
    <w:p w14:paraId="37EF1CFE" w14:textId="77777777" w:rsidR="00BE68C3" w:rsidRPr="00BE68C3" w:rsidRDefault="00BE68C3" w:rsidP="00BE68C3">
      <w:pPr>
        <w:rPr>
          <w:sz w:val="22"/>
          <w:szCs w:val="22"/>
        </w:rPr>
      </w:pPr>
      <w:r w:rsidRPr="00BE68C3">
        <w:rPr>
          <w:sz w:val="22"/>
          <w:szCs w:val="22"/>
        </w:rPr>
        <w:t xml:space="preserve">Zorg </w:t>
      </w:r>
      <w:r w:rsidR="00794494">
        <w:rPr>
          <w:sz w:val="22"/>
          <w:szCs w:val="22"/>
        </w:rPr>
        <w:t>die</w:t>
      </w:r>
      <w:r w:rsidRPr="00BE68C3">
        <w:rPr>
          <w:sz w:val="22"/>
          <w:szCs w:val="22"/>
        </w:rPr>
        <w:t xml:space="preserve"> aangepast is aan de behoefte van de cliënt wordt als belangrijk ervaren. Dit begint al bij de start van de zorg als er geïnventariseerd wordt welke zorg er nodig en gewenst is. Een aantal cliënten geven aan dat er goed is geluisterd naar hun wensen. Andere cliënten geven aan dat ze vanzelf erin gerold zijn doordat ze op de logeerkamers hebben gelegen in woonzorgcentrum </w:t>
      </w:r>
      <w:r w:rsidR="0027721E">
        <w:rPr>
          <w:sz w:val="22"/>
          <w:szCs w:val="22"/>
        </w:rPr>
        <w:t>Y</w:t>
      </w:r>
      <w:r w:rsidRPr="00BE68C3">
        <w:rPr>
          <w:sz w:val="22"/>
          <w:szCs w:val="22"/>
        </w:rPr>
        <w:t xml:space="preserve">. </w:t>
      </w:r>
    </w:p>
    <w:p w14:paraId="6B381955" w14:textId="77777777" w:rsidR="00BE68C3" w:rsidRPr="00BE68C3" w:rsidRDefault="00BE68C3" w:rsidP="00BE68C3">
      <w:pPr>
        <w:rPr>
          <w:sz w:val="22"/>
          <w:szCs w:val="22"/>
        </w:rPr>
      </w:pPr>
      <w:r w:rsidRPr="00BE68C3">
        <w:rPr>
          <w:sz w:val="22"/>
          <w:szCs w:val="22"/>
        </w:rPr>
        <w:t xml:space="preserve">Bijzonder was hoe een cliënt vertelde over een protocol </w:t>
      </w:r>
      <w:r w:rsidR="00794494">
        <w:rPr>
          <w:sz w:val="22"/>
          <w:szCs w:val="22"/>
        </w:rPr>
        <w:t>die</w:t>
      </w:r>
      <w:r w:rsidRPr="00BE68C3">
        <w:rPr>
          <w:sz w:val="22"/>
          <w:szCs w:val="22"/>
        </w:rPr>
        <w:t xml:space="preserve"> het </w:t>
      </w:r>
      <w:r w:rsidR="0027721E">
        <w:rPr>
          <w:sz w:val="22"/>
          <w:szCs w:val="22"/>
        </w:rPr>
        <w:t>X</w:t>
      </w:r>
      <w:r w:rsidRPr="00BE68C3">
        <w:rPr>
          <w:sz w:val="22"/>
          <w:szCs w:val="22"/>
        </w:rPr>
        <w:t xml:space="preserve"> uitrolde waarin staat welke zorg er zou worden gegeven. Dezelfde cliënt geeft ook aan meer inspraak te willen als er iets mis is. Een andere behoefte die blijft bestaan onder de cliënten, vooral bij cliënten </w:t>
      </w:r>
      <w:r w:rsidR="00794494">
        <w:rPr>
          <w:sz w:val="22"/>
          <w:szCs w:val="22"/>
        </w:rPr>
        <w:t>die</w:t>
      </w:r>
      <w:r w:rsidRPr="00BE68C3">
        <w:rPr>
          <w:sz w:val="22"/>
          <w:szCs w:val="22"/>
        </w:rPr>
        <w:t xml:space="preserve"> alleen wonen en een kleine sociale omgeving hebben, is het even gaan zitten van de zorgverleners om een praatje te maken. Deze cliënten zitten bijna de hele dag alleen en zijn blij als er iemand komt. </w:t>
      </w:r>
    </w:p>
    <w:p w14:paraId="6230C2A5" w14:textId="77777777" w:rsidR="003C14B6" w:rsidRPr="00CB6025" w:rsidRDefault="00BE68C3" w:rsidP="0097666C">
      <w:pPr>
        <w:rPr>
          <w:sz w:val="22"/>
          <w:szCs w:val="22"/>
        </w:rPr>
      </w:pPr>
      <w:r w:rsidRPr="00BE68C3">
        <w:rPr>
          <w:sz w:val="22"/>
          <w:szCs w:val="22"/>
        </w:rPr>
        <w:t>Doordat cliënten blij zijn met de zorg die ze krijgen, geven cliënten niet aan wann</w:t>
      </w:r>
      <w:r>
        <w:rPr>
          <w:sz w:val="22"/>
          <w:szCs w:val="22"/>
        </w:rPr>
        <w:t>eer ergens nog een behoefte</w:t>
      </w:r>
      <w:r w:rsidR="001804DE">
        <w:rPr>
          <w:sz w:val="22"/>
          <w:szCs w:val="22"/>
        </w:rPr>
        <w:t xml:space="preserve"> aan</w:t>
      </w:r>
      <w:r>
        <w:rPr>
          <w:sz w:val="22"/>
          <w:szCs w:val="22"/>
        </w:rPr>
        <w:t xml:space="preserve"> is.</w:t>
      </w:r>
    </w:p>
    <w:p w14:paraId="03A81C05" w14:textId="77777777" w:rsidR="003C14B6" w:rsidRPr="00CA6440" w:rsidRDefault="00673123" w:rsidP="003C14B6">
      <w:pPr>
        <w:pStyle w:val="Citaatgoed"/>
        <w:rPr>
          <w:i w:val="0"/>
        </w:rPr>
      </w:pPr>
      <w:r>
        <w:rPr>
          <w:i w:val="0"/>
        </w:rPr>
        <w:t>"</w:t>
      </w:r>
      <w:r w:rsidRPr="00673123">
        <w:t>Zou je dit willen doen of zou je dat willen doen? Maar ik vraag erg lastig. Het is voor mij moeilijk om te zeggen zou je dat voor me willen doen."</w:t>
      </w:r>
      <w:r w:rsidR="00CA6440">
        <w:t xml:space="preserve"> </w:t>
      </w:r>
      <w:r w:rsidR="00CA6440">
        <w:rPr>
          <w:i w:val="0"/>
        </w:rPr>
        <w:t>(C2)</w:t>
      </w:r>
    </w:p>
    <w:p w14:paraId="6347AAC1" w14:textId="77777777" w:rsidR="003C14B6" w:rsidRDefault="00BE68C3" w:rsidP="003C14B6">
      <w:pPr>
        <w:rPr>
          <w:sz w:val="22"/>
          <w:szCs w:val="22"/>
        </w:rPr>
      </w:pPr>
      <w:r w:rsidRPr="00BE68C3">
        <w:rPr>
          <w:sz w:val="22"/>
          <w:szCs w:val="22"/>
        </w:rPr>
        <w:t xml:space="preserve">Als laatste geven een aantal cliënten aan geen </w:t>
      </w:r>
      <w:r w:rsidR="001804DE">
        <w:rPr>
          <w:sz w:val="22"/>
          <w:szCs w:val="22"/>
        </w:rPr>
        <w:t>behoeften</w:t>
      </w:r>
      <w:r w:rsidRPr="00BE68C3">
        <w:rPr>
          <w:sz w:val="22"/>
          <w:szCs w:val="22"/>
        </w:rPr>
        <w:t xml:space="preserve"> te hebben in de zorg. Deze vinden het wel goed zo. Het gaat hier om de zelfzorg en het meebeslissen in de zorg. Deze cliënten laten alles over aan de zorgverleners.</w:t>
      </w:r>
    </w:p>
    <w:p w14:paraId="4F6E9E21" w14:textId="77777777" w:rsidR="003855C2" w:rsidRPr="00A57172" w:rsidRDefault="003855C2" w:rsidP="003C14B6">
      <w:pPr>
        <w:rPr>
          <w:sz w:val="22"/>
          <w:szCs w:val="22"/>
        </w:rPr>
      </w:pPr>
    </w:p>
    <w:p w14:paraId="61B54708" w14:textId="77777777" w:rsidR="003C14B6" w:rsidRPr="0052575B" w:rsidRDefault="003C14B6" w:rsidP="005C3943">
      <w:pPr>
        <w:pStyle w:val="Kop4"/>
        <w:ind w:left="708" w:hanging="708"/>
        <w:rPr>
          <w:b/>
        </w:rPr>
      </w:pPr>
      <w:r>
        <w:t>HDL</w:t>
      </w:r>
    </w:p>
    <w:p w14:paraId="0272DF18" w14:textId="77777777" w:rsidR="00BE68C3" w:rsidRPr="00BE68C3" w:rsidRDefault="00BE68C3" w:rsidP="00BE68C3">
      <w:pPr>
        <w:rPr>
          <w:sz w:val="22"/>
          <w:szCs w:val="22"/>
        </w:rPr>
      </w:pPr>
      <w:r w:rsidRPr="00BE68C3">
        <w:rPr>
          <w:sz w:val="22"/>
          <w:szCs w:val="22"/>
        </w:rPr>
        <w:t xml:space="preserve">Rondom het eten geven cliënten belemmeringen aan. Het wordt voor de oudere cliënt lastiger om eten maken, op te warmen of een boterham te smeren. Aan de andere kant bestaat er de behoefte aan elke dag vers eten, dit zijn cliënten vanuit vroeger gewoon en willen dit behouden. Bij een cliënt wordt door een zorgverlener een maaltijd opgewarmd </w:t>
      </w:r>
      <w:r w:rsidR="00794494">
        <w:rPr>
          <w:sz w:val="22"/>
          <w:szCs w:val="22"/>
        </w:rPr>
        <w:t>die</w:t>
      </w:r>
      <w:r w:rsidRPr="00BE68C3">
        <w:rPr>
          <w:sz w:val="22"/>
          <w:szCs w:val="22"/>
        </w:rPr>
        <w:t xml:space="preserve"> door familie is gemaakt. Deze cliënt benoemt dat dit fijn is, maar ze hierdoor drie dagen achterelkaar hetzelfde eten krijgt. Ook komt de zorg bij mw. voor de broodmaaltijd. Mw. geeft aan dat ze zelf wel eens begint aan de boterham smeren, ook al gaat het staan niet meer goed. Ditzelfde geldt voor een andere cliënt, </w:t>
      </w:r>
      <w:r w:rsidR="00794494">
        <w:rPr>
          <w:sz w:val="22"/>
          <w:szCs w:val="22"/>
        </w:rPr>
        <w:t>die</w:t>
      </w:r>
      <w:r w:rsidRPr="00BE68C3">
        <w:rPr>
          <w:sz w:val="22"/>
          <w:szCs w:val="22"/>
        </w:rPr>
        <w:t xml:space="preserve"> in een rolstoel zit. Deze cliënt kookt het eten nog zelf, maar kan met de rolstoel niet onder het fornuis komen. Hierdoor moet de cliënt allerlei handelingen uitvoeren om toch te kunnen koken.</w:t>
      </w:r>
    </w:p>
    <w:p w14:paraId="0BE53F63" w14:textId="77777777" w:rsidR="003C14B6" w:rsidRPr="00CB6025" w:rsidRDefault="00BE68C3" w:rsidP="003C14B6">
      <w:pPr>
        <w:rPr>
          <w:sz w:val="22"/>
          <w:szCs w:val="22"/>
        </w:rPr>
      </w:pPr>
      <w:r w:rsidRPr="00BE68C3">
        <w:rPr>
          <w:sz w:val="22"/>
          <w:szCs w:val="22"/>
        </w:rPr>
        <w:t xml:space="preserve">Verder zijn er cliënten </w:t>
      </w:r>
      <w:r w:rsidR="00794494">
        <w:rPr>
          <w:sz w:val="22"/>
          <w:szCs w:val="22"/>
        </w:rPr>
        <w:t>die</w:t>
      </w:r>
      <w:r w:rsidRPr="00BE68C3">
        <w:rPr>
          <w:sz w:val="22"/>
          <w:szCs w:val="22"/>
        </w:rPr>
        <w:t xml:space="preserve"> op andere gebieden van de </w:t>
      </w:r>
      <w:r w:rsidR="004E082F" w:rsidRPr="00BE68C3">
        <w:rPr>
          <w:sz w:val="22"/>
          <w:szCs w:val="22"/>
        </w:rPr>
        <w:t>HDL-ondersteuning nodig</w:t>
      </w:r>
      <w:r w:rsidRPr="00BE68C3">
        <w:rPr>
          <w:sz w:val="22"/>
          <w:szCs w:val="22"/>
        </w:rPr>
        <w:t xml:space="preserve"> hebben. Dit is onder andere bij de was doen en het bed opmaken. In deze situaties doen cliënten dit nog zelf, maar lukt het niet meer. Het </w:t>
      </w:r>
      <w:r w:rsidR="0027721E">
        <w:rPr>
          <w:sz w:val="22"/>
          <w:szCs w:val="22"/>
        </w:rPr>
        <w:t>X</w:t>
      </w:r>
      <w:r w:rsidRPr="00BE68C3">
        <w:rPr>
          <w:sz w:val="22"/>
          <w:szCs w:val="22"/>
        </w:rPr>
        <w:t xml:space="preserve"> geeft de cliënten </w:t>
      </w:r>
      <w:r>
        <w:rPr>
          <w:sz w:val="22"/>
          <w:szCs w:val="22"/>
        </w:rPr>
        <w:t>hier nog geen ondersteuning in.</w:t>
      </w:r>
    </w:p>
    <w:p w14:paraId="74BD7E20" w14:textId="77777777" w:rsidR="003C14B6" w:rsidRPr="00374823" w:rsidRDefault="003C14B6" w:rsidP="003C14B6">
      <w:pPr>
        <w:pStyle w:val="Citaatgoed"/>
        <w:rPr>
          <w:i w:val="0"/>
        </w:rPr>
      </w:pPr>
      <w:r>
        <w:t xml:space="preserve">"Nou zo veel mogelijk per dag, en als ik iets te veel heb dan net zoals met stamppot dan doe ik het in de diepvries hè." ... "Ja want een paar dagen achterelkaar hetzelfde dat </w:t>
      </w:r>
      <w:r w:rsidR="00482B5D">
        <w:t>uh.</w:t>
      </w:r>
      <w:r>
        <w:t xml:space="preserve">" </w:t>
      </w:r>
      <w:r>
        <w:rPr>
          <w:i w:val="0"/>
        </w:rPr>
        <w:t>(C5)</w:t>
      </w:r>
    </w:p>
    <w:p w14:paraId="249C7533" w14:textId="77777777" w:rsidR="003C14B6" w:rsidRPr="00D566B7" w:rsidRDefault="00D566B7" w:rsidP="00BE68C3">
      <w:pPr>
        <w:pStyle w:val="Kop4"/>
        <w:rPr>
          <w:b/>
        </w:rPr>
      </w:pPr>
      <w:r w:rsidRPr="00D566B7">
        <w:t xml:space="preserve">Inspraak in </w:t>
      </w:r>
      <w:r w:rsidR="00BE68C3">
        <w:t xml:space="preserve">het </w:t>
      </w:r>
      <w:r w:rsidR="003C14B6" w:rsidRPr="00D566B7">
        <w:t>z</w:t>
      </w:r>
      <w:r w:rsidRPr="00D566B7">
        <w:t>orgmoment</w:t>
      </w:r>
    </w:p>
    <w:p w14:paraId="2148D928" w14:textId="77777777" w:rsidR="00BE68C3" w:rsidRPr="00BE68C3" w:rsidRDefault="00BE68C3" w:rsidP="00BE68C3">
      <w:pPr>
        <w:rPr>
          <w:sz w:val="22"/>
          <w:szCs w:val="22"/>
        </w:rPr>
      </w:pPr>
      <w:r w:rsidRPr="00BE68C3">
        <w:rPr>
          <w:sz w:val="22"/>
          <w:szCs w:val="22"/>
        </w:rPr>
        <w:t xml:space="preserve">Cliënten met hoog- en middelcomplexe zorgsituaties geven aan dat ze hun activiteiten in het dagelijks leven aan moeten passen naar de zorgtijden. Graag zouden ze zien dat juist de zorgtijden aangepast worden aan hun activiteiten. Mede doordat de zorg een aantal keer per dag komt is het lastig voor cliënten. Ook de beperkte keuze uit zorgtijden speelt hierbij een rol. </w:t>
      </w:r>
    </w:p>
    <w:p w14:paraId="02BF8CC8" w14:textId="77777777" w:rsidR="00A7478D" w:rsidRDefault="00BE68C3" w:rsidP="00BE68C3">
      <w:pPr>
        <w:rPr>
          <w:sz w:val="22"/>
          <w:szCs w:val="22"/>
        </w:rPr>
      </w:pPr>
      <w:r w:rsidRPr="00BE68C3">
        <w:rPr>
          <w:sz w:val="22"/>
          <w:szCs w:val="22"/>
        </w:rPr>
        <w:t>Het tijdstip van de zorgmomenten komt vaak naar voren. Het is vervelend voor de cliënten als de</w:t>
      </w:r>
      <w:r w:rsidR="00A7478D">
        <w:rPr>
          <w:sz w:val="22"/>
          <w:szCs w:val="22"/>
        </w:rPr>
        <w:t xml:space="preserve"> zorg te laat of te vroeg komt.</w:t>
      </w:r>
    </w:p>
    <w:p w14:paraId="09887F72" w14:textId="77777777" w:rsidR="00BE68C3" w:rsidRPr="00BE68C3" w:rsidRDefault="00BE68C3" w:rsidP="00BE68C3">
      <w:pPr>
        <w:rPr>
          <w:sz w:val="22"/>
          <w:szCs w:val="22"/>
        </w:rPr>
      </w:pPr>
      <w:r w:rsidRPr="00BE68C3">
        <w:rPr>
          <w:sz w:val="22"/>
          <w:szCs w:val="22"/>
        </w:rPr>
        <w:lastRenderedPageBreak/>
        <w:t xml:space="preserve">Zo geven een aantal cliënten aan dat de zorg 's ochtends voor hen te laat komt. Cliënten kunnen hierdoor in de ochtend niet veel doen, ze zitten dan te wachten op de zorg. Een cliënt geeft aan dat het fijn is dat de zorg 's ochtends laat komt. Wat deze cliënt minder fijn vindt is dat de cliënt elke ochtend tussen 8 en 10 een knop in moet drukken bij intercom van het personenalarm. Hierdoor moet de cliënt alsnog vroeg opstaan. </w:t>
      </w:r>
    </w:p>
    <w:p w14:paraId="548DE107" w14:textId="77777777" w:rsidR="000F4B20" w:rsidRDefault="00BE68C3" w:rsidP="003C14B6">
      <w:pPr>
        <w:rPr>
          <w:sz w:val="22"/>
          <w:szCs w:val="22"/>
        </w:rPr>
      </w:pPr>
      <w:r w:rsidRPr="00BE68C3">
        <w:rPr>
          <w:sz w:val="22"/>
          <w:szCs w:val="22"/>
        </w:rPr>
        <w:t>Een cliënt geeft aan dat de zorg 's avonds te vroeg komt. Hierdoor moet deze cliënt vroeg op de avond alles al klaarmaken voor de nach</w:t>
      </w:r>
      <w:r w:rsidR="001804DE">
        <w:rPr>
          <w:sz w:val="22"/>
          <w:szCs w:val="22"/>
        </w:rPr>
        <w:t>t en houdt de avond op om half negen</w:t>
      </w:r>
      <w:r w:rsidRPr="00BE68C3">
        <w:rPr>
          <w:sz w:val="22"/>
          <w:szCs w:val="22"/>
        </w:rPr>
        <w:t>. Een cliënt geeft aan dat ongeplande zorg geen mogelijkheid was. Dit was wel met de cliënt afgesproken, nu zijn deze zorgmomenten op een vaste tijd. Hierdoor kan de cliënt maar vanaf een bepaalde tijd tot een bepaalde tijd drinken aangezien de cliënt het anders niet volhoudt tot het volgende zorgmoment. Dit beperkt de cliënt in het</w:t>
      </w:r>
      <w:r>
        <w:rPr>
          <w:sz w:val="22"/>
          <w:szCs w:val="22"/>
        </w:rPr>
        <w:t xml:space="preserve"> doen van de dagelijkse dingen.</w:t>
      </w:r>
    </w:p>
    <w:p w14:paraId="61FEA53E" w14:textId="77777777" w:rsidR="000F4B20" w:rsidRDefault="000F4B20" w:rsidP="000F4B20">
      <w:pPr>
        <w:pStyle w:val="Citaatgoed"/>
        <w:rPr>
          <w:i w:val="0"/>
        </w:rPr>
      </w:pPr>
      <w:r>
        <w:t xml:space="preserve">"Het enige wat ik dan wil zeggen is je privéleven is weg, je wordt geleefd." </w:t>
      </w:r>
      <w:r>
        <w:rPr>
          <w:i w:val="0"/>
        </w:rPr>
        <w:t>(C6)</w:t>
      </w:r>
    </w:p>
    <w:p w14:paraId="01163908" w14:textId="77777777" w:rsidR="000F4B20" w:rsidRPr="000F4B20" w:rsidRDefault="000F4B20" w:rsidP="003C14B6">
      <w:pPr>
        <w:rPr>
          <w:sz w:val="2"/>
          <w:szCs w:val="22"/>
        </w:rPr>
      </w:pPr>
    </w:p>
    <w:p w14:paraId="4C96A4E6" w14:textId="77777777" w:rsidR="003C14B6" w:rsidRPr="00374823" w:rsidRDefault="003C14B6" w:rsidP="003C14B6">
      <w:pPr>
        <w:pStyle w:val="Citaatgoed"/>
        <w:rPr>
          <w:i w:val="0"/>
        </w:rPr>
      </w:pPr>
      <w:r>
        <w:t xml:space="preserve">"Eigenlijk was de afspraak, en die is nooit veranderd zover ik weet, eigenlijk heb ik nog steeds ongeplande zorg" ... "Maar ja, dat komt er gewoon niet van, dat is heel even goed gegaan en toen is het op papier komen te liggen want dat was zo gemakkelijk met aftekenen" ... "Als ik zou kunnen bellen als ik moet, dan, uh, dan zou het een stuk makkelijker worden." </w:t>
      </w:r>
      <w:r>
        <w:rPr>
          <w:i w:val="0"/>
        </w:rPr>
        <w:t>(C7)</w:t>
      </w:r>
    </w:p>
    <w:p w14:paraId="4A40DFDA" w14:textId="77777777" w:rsidR="00814046" w:rsidRDefault="0097666C" w:rsidP="0097666C">
      <w:pPr>
        <w:rPr>
          <w:sz w:val="22"/>
          <w:szCs w:val="22"/>
        </w:rPr>
      </w:pPr>
      <w:r w:rsidRPr="0097666C">
        <w:rPr>
          <w:sz w:val="22"/>
          <w:szCs w:val="22"/>
        </w:rPr>
        <w:t xml:space="preserve">Een volledig overzicht van de thema's met alle codes is terug te vinden in bijlage </w:t>
      </w:r>
      <w:r w:rsidR="00432783">
        <w:rPr>
          <w:sz w:val="22"/>
          <w:szCs w:val="22"/>
        </w:rPr>
        <w:t>tien</w:t>
      </w:r>
      <w:r w:rsidRPr="0097666C">
        <w:rPr>
          <w:sz w:val="22"/>
          <w:szCs w:val="22"/>
        </w:rPr>
        <w:t>.</w:t>
      </w:r>
    </w:p>
    <w:p w14:paraId="35D87A66" w14:textId="77777777" w:rsidR="003D6CA9" w:rsidRPr="00744CAC" w:rsidRDefault="00DC0F3A" w:rsidP="003D6CA9">
      <w:pPr>
        <w:pStyle w:val="Kop3"/>
        <w:rPr>
          <w:sz w:val="26"/>
          <w:szCs w:val="26"/>
        </w:rPr>
      </w:pPr>
      <w:bookmarkStart w:id="156" w:name="_Toc423083270"/>
      <w:r>
        <w:rPr>
          <w:sz w:val="26"/>
          <w:szCs w:val="26"/>
        </w:rPr>
        <w:t xml:space="preserve">3.4.4. </w:t>
      </w:r>
      <w:r w:rsidR="003D6CA9" w:rsidRPr="00744CAC">
        <w:rPr>
          <w:sz w:val="26"/>
          <w:szCs w:val="26"/>
        </w:rPr>
        <w:t>Deelconclusie</w:t>
      </w:r>
      <w:bookmarkEnd w:id="154"/>
      <w:bookmarkEnd w:id="156"/>
    </w:p>
    <w:p w14:paraId="4CDC6A7A" w14:textId="77777777" w:rsidR="00BE68C3" w:rsidRPr="00BE68C3" w:rsidRDefault="00BE68C3" w:rsidP="00BE68C3">
      <w:pPr>
        <w:rPr>
          <w:sz w:val="22"/>
          <w:szCs w:val="22"/>
        </w:rPr>
      </w:pPr>
      <w:r w:rsidRPr="00BE68C3">
        <w:rPr>
          <w:sz w:val="22"/>
          <w:szCs w:val="22"/>
        </w:rPr>
        <w:t xml:space="preserve">Nu de resultaten van de interviews bij de cliënten van thuiszorgteams </w:t>
      </w:r>
      <w:r w:rsidR="0027721E">
        <w:rPr>
          <w:sz w:val="22"/>
          <w:szCs w:val="22"/>
        </w:rPr>
        <w:t>A</w:t>
      </w:r>
      <w:r w:rsidRPr="00BE68C3">
        <w:rPr>
          <w:sz w:val="22"/>
          <w:szCs w:val="22"/>
        </w:rPr>
        <w:t xml:space="preserve"> en </w:t>
      </w:r>
      <w:r w:rsidR="0027721E">
        <w:rPr>
          <w:sz w:val="22"/>
          <w:szCs w:val="22"/>
        </w:rPr>
        <w:t>B</w:t>
      </w:r>
      <w:r w:rsidRPr="00BE68C3">
        <w:rPr>
          <w:sz w:val="22"/>
          <w:szCs w:val="22"/>
        </w:rPr>
        <w:t xml:space="preserve"> bekend zijn, kunnen de conclusies van de deelvragen worden getrokken. </w:t>
      </w:r>
    </w:p>
    <w:p w14:paraId="3EEDB8D7" w14:textId="77777777" w:rsidR="00BE68C3" w:rsidRPr="00BE68C3" w:rsidRDefault="00BE68C3" w:rsidP="00BE68C3">
      <w:pPr>
        <w:rPr>
          <w:sz w:val="22"/>
          <w:szCs w:val="22"/>
        </w:rPr>
      </w:pPr>
    </w:p>
    <w:p w14:paraId="40D8E6DF" w14:textId="77777777" w:rsidR="00BE68C3" w:rsidRPr="00BE68C3" w:rsidRDefault="00BE68C3" w:rsidP="00BE68C3">
      <w:pPr>
        <w:rPr>
          <w:sz w:val="22"/>
          <w:szCs w:val="22"/>
        </w:rPr>
      </w:pPr>
      <w:r w:rsidRPr="00BE68C3">
        <w:rPr>
          <w:sz w:val="22"/>
          <w:szCs w:val="22"/>
        </w:rPr>
        <w:t xml:space="preserve">Cliënten zijn minimaal bekend met technologische hulpmiddelen. Het enige technologische hulpmiddel </w:t>
      </w:r>
      <w:r w:rsidR="001804DE">
        <w:rPr>
          <w:sz w:val="22"/>
          <w:szCs w:val="22"/>
        </w:rPr>
        <w:t>dat</w:t>
      </w:r>
      <w:r w:rsidRPr="00BE68C3">
        <w:rPr>
          <w:sz w:val="22"/>
          <w:szCs w:val="22"/>
        </w:rPr>
        <w:t xml:space="preserve"> cliënten hebben benoemd is de personenalarmering. Hiermee zijn een aantal cliënten bekend aangezien zij deze zelf gebruiken.</w:t>
      </w:r>
    </w:p>
    <w:p w14:paraId="5C1DDFE3" w14:textId="77777777" w:rsidR="00BE68C3" w:rsidRPr="00BE68C3" w:rsidRDefault="00BE68C3" w:rsidP="00BE68C3">
      <w:pPr>
        <w:rPr>
          <w:sz w:val="22"/>
          <w:szCs w:val="22"/>
        </w:rPr>
      </w:pPr>
    </w:p>
    <w:p w14:paraId="0122F05E" w14:textId="77777777" w:rsidR="00BE68C3" w:rsidRPr="00BE68C3" w:rsidRDefault="00BE68C3" w:rsidP="00BE68C3">
      <w:pPr>
        <w:rPr>
          <w:sz w:val="22"/>
          <w:szCs w:val="22"/>
        </w:rPr>
      </w:pPr>
      <w:r w:rsidRPr="00BE68C3">
        <w:rPr>
          <w:sz w:val="22"/>
          <w:szCs w:val="22"/>
        </w:rPr>
        <w:t>In de interviews hebben cliënten een aantal zorgsituaties benoemd waarbij er volgens de cliënten behoefte is aan ondersteuning van de zelfredzaamheid en zelfregie. Als eerste benoemden de cliënten dat er behoefte aan zorg gegeven door vaste zorgverleners. Hierbij geven cliënten aan dat ze minder verschillende zorgverleners aan het bed willen hebben staan. Dit geld</w:t>
      </w:r>
      <w:r w:rsidR="001804DE">
        <w:rPr>
          <w:sz w:val="22"/>
          <w:szCs w:val="22"/>
        </w:rPr>
        <w:t>t</w:t>
      </w:r>
      <w:r w:rsidRPr="00BE68C3">
        <w:rPr>
          <w:sz w:val="22"/>
          <w:szCs w:val="22"/>
        </w:rPr>
        <w:t xml:space="preserve"> </w:t>
      </w:r>
      <w:r w:rsidR="001804DE">
        <w:rPr>
          <w:sz w:val="22"/>
          <w:szCs w:val="22"/>
        </w:rPr>
        <w:t>voor alle zorgmomenten.</w:t>
      </w:r>
      <w:r w:rsidRPr="00BE68C3">
        <w:rPr>
          <w:sz w:val="22"/>
          <w:szCs w:val="22"/>
        </w:rPr>
        <w:t xml:space="preserve"> </w:t>
      </w:r>
    </w:p>
    <w:p w14:paraId="346C0504" w14:textId="77777777" w:rsidR="00BE68C3" w:rsidRPr="00BE68C3" w:rsidRDefault="00BE68C3" w:rsidP="00BE68C3">
      <w:pPr>
        <w:rPr>
          <w:sz w:val="22"/>
          <w:szCs w:val="22"/>
        </w:rPr>
      </w:pPr>
      <w:r w:rsidRPr="00BE68C3">
        <w:rPr>
          <w:sz w:val="22"/>
          <w:szCs w:val="22"/>
        </w:rPr>
        <w:t xml:space="preserve">Meegenomen moet worden dat er door de thuiszorg van het </w:t>
      </w:r>
      <w:r w:rsidR="0027721E">
        <w:rPr>
          <w:sz w:val="22"/>
          <w:szCs w:val="22"/>
        </w:rPr>
        <w:t>X</w:t>
      </w:r>
      <w:r w:rsidRPr="00BE68C3">
        <w:rPr>
          <w:sz w:val="22"/>
          <w:szCs w:val="22"/>
        </w:rPr>
        <w:t xml:space="preserve"> al wordt ingezet </w:t>
      </w:r>
      <w:r w:rsidR="001804DE">
        <w:rPr>
          <w:sz w:val="22"/>
          <w:szCs w:val="22"/>
        </w:rPr>
        <w:t>om</w:t>
      </w:r>
      <w:r w:rsidRPr="00BE68C3">
        <w:rPr>
          <w:sz w:val="22"/>
          <w:szCs w:val="22"/>
        </w:rPr>
        <w:t xml:space="preserve"> zo veel mogelijk vaste zorgverleners de zorg te laten verlenen. Dit is gedaan door in oktober 201</w:t>
      </w:r>
      <w:r w:rsidR="001804DE">
        <w:rPr>
          <w:sz w:val="22"/>
          <w:szCs w:val="22"/>
        </w:rPr>
        <w:t xml:space="preserve">4 alle teams binnen het </w:t>
      </w:r>
      <w:r w:rsidR="0027721E">
        <w:rPr>
          <w:sz w:val="22"/>
          <w:szCs w:val="22"/>
        </w:rPr>
        <w:t>X</w:t>
      </w:r>
      <w:r w:rsidR="001804DE">
        <w:rPr>
          <w:sz w:val="22"/>
          <w:szCs w:val="22"/>
        </w:rPr>
        <w:t xml:space="preserve"> om te vormen tot </w:t>
      </w:r>
      <w:r w:rsidRPr="00BE68C3">
        <w:rPr>
          <w:sz w:val="22"/>
          <w:szCs w:val="22"/>
        </w:rPr>
        <w:t xml:space="preserve">kleine thuiszorgteams. Door cliënten wordt echter aangehaald dat het verschil in het aantal zorgverleners niet groot is. </w:t>
      </w:r>
    </w:p>
    <w:p w14:paraId="2F092D24" w14:textId="77777777" w:rsidR="00BE68C3" w:rsidRPr="00BE68C3" w:rsidRDefault="00BE68C3" w:rsidP="00BE68C3">
      <w:pPr>
        <w:rPr>
          <w:sz w:val="22"/>
          <w:szCs w:val="22"/>
        </w:rPr>
      </w:pPr>
      <w:r w:rsidRPr="00BE68C3">
        <w:rPr>
          <w:sz w:val="22"/>
          <w:szCs w:val="22"/>
        </w:rPr>
        <w:t>Verder benoemen cliënten meer zelfredzaamheid te willen met betrekking tot de mobiliteit. Een aantal cliënten kan met de rollator en rolstoel niet overal</w:t>
      </w:r>
      <w:r w:rsidR="001804DE">
        <w:rPr>
          <w:sz w:val="22"/>
          <w:szCs w:val="22"/>
        </w:rPr>
        <w:t xml:space="preserve"> goed</w:t>
      </w:r>
      <w:r w:rsidRPr="00BE68C3">
        <w:rPr>
          <w:sz w:val="22"/>
          <w:szCs w:val="22"/>
        </w:rPr>
        <w:t xml:space="preserve"> komen in huis. Dit belemmert de cliënt in de dagelijkse bezigheden. </w:t>
      </w:r>
    </w:p>
    <w:p w14:paraId="0E159662" w14:textId="77777777" w:rsidR="00A7478D" w:rsidRDefault="00A7478D" w:rsidP="00BE68C3">
      <w:pPr>
        <w:rPr>
          <w:sz w:val="22"/>
          <w:szCs w:val="22"/>
        </w:rPr>
      </w:pPr>
    </w:p>
    <w:p w14:paraId="6D36F6B1" w14:textId="77777777" w:rsidR="00A7478D" w:rsidRDefault="00A7478D" w:rsidP="00BE68C3">
      <w:pPr>
        <w:rPr>
          <w:sz w:val="22"/>
          <w:szCs w:val="22"/>
        </w:rPr>
      </w:pPr>
    </w:p>
    <w:p w14:paraId="70A2D8A0" w14:textId="77777777" w:rsidR="00BE68C3" w:rsidRPr="00BE68C3" w:rsidRDefault="00BE68C3" w:rsidP="00BE68C3">
      <w:pPr>
        <w:rPr>
          <w:sz w:val="22"/>
          <w:szCs w:val="22"/>
        </w:rPr>
      </w:pPr>
      <w:r w:rsidRPr="00BE68C3">
        <w:rPr>
          <w:sz w:val="22"/>
          <w:szCs w:val="22"/>
        </w:rPr>
        <w:lastRenderedPageBreak/>
        <w:t xml:space="preserve">Een aantal cliënten heeft </w:t>
      </w:r>
      <w:r w:rsidR="001804DE">
        <w:rPr>
          <w:sz w:val="22"/>
          <w:szCs w:val="22"/>
        </w:rPr>
        <w:t>behoefte</w:t>
      </w:r>
      <w:r w:rsidRPr="00BE68C3">
        <w:rPr>
          <w:sz w:val="22"/>
          <w:szCs w:val="22"/>
        </w:rPr>
        <w:t xml:space="preserve"> </w:t>
      </w:r>
      <w:r w:rsidR="001804DE">
        <w:rPr>
          <w:sz w:val="22"/>
          <w:szCs w:val="22"/>
        </w:rPr>
        <w:t>aan</w:t>
      </w:r>
      <w:r w:rsidRPr="00BE68C3">
        <w:rPr>
          <w:sz w:val="22"/>
          <w:szCs w:val="22"/>
        </w:rPr>
        <w:t xml:space="preserve"> inspraak in de zorginhoud. Cliënten geven aan het moeilijk te vinden deze behoefte aan meer zelfregie aan te geven. Dit betekent echter niet dat er geen </w:t>
      </w:r>
      <w:r w:rsidR="001804DE">
        <w:rPr>
          <w:sz w:val="22"/>
          <w:szCs w:val="22"/>
        </w:rPr>
        <w:t>behoefte is</w:t>
      </w:r>
      <w:r w:rsidRPr="00BE68C3">
        <w:rPr>
          <w:sz w:val="22"/>
          <w:szCs w:val="22"/>
        </w:rPr>
        <w:t xml:space="preserve">. In het begin van de zorg krijgen een aantal cliënten te ruimte om aan te geven wat ze willen aan zorg, dit wordt als fijn ervaren. Een aantal cliënten geven aan deze mogelijkheid niet te hebben gekregen. </w:t>
      </w:r>
    </w:p>
    <w:p w14:paraId="325D5F26" w14:textId="77777777" w:rsidR="0097666C" w:rsidRPr="0097666C" w:rsidRDefault="0097666C" w:rsidP="0097666C">
      <w:pPr>
        <w:rPr>
          <w:sz w:val="22"/>
          <w:szCs w:val="22"/>
        </w:rPr>
      </w:pPr>
    </w:p>
    <w:p w14:paraId="4317F35F" w14:textId="77777777" w:rsidR="00BE68C3" w:rsidRPr="00BE68C3" w:rsidRDefault="00BE68C3" w:rsidP="00BE68C3">
      <w:pPr>
        <w:rPr>
          <w:sz w:val="22"/>
          <w:szCs w:val="22"/>
        </w:rPr>
      </w:pPr>
      <w:r w:rsidRPr="00BE68C3">
        <w:rPr>
          <w:sz w:val="22"/>
          <w:szCs w:val="22"/>
        </w:rPr>
        <w:t>Bij de HDL is meer behoefte aan zelfregie en zelfredzaamheid. Hierbij willen cliënten meer regie over wanneer ze kunnen eten en meer zelfredzaamheid zodat ze dit wellicht zelf kunnen opwarmen. Als cliënten zelf het eten kunnen opwarmen hebben ze meer regie over welke maaltijden ze wanneer eten, hierdoor eten cliënten gevarieerder.</w:t>
      </w:r>
    </w:p>
    <w:p w14:paraId="08E050B1" w14:textId="77777777" w:rsidR="00CA6440" w:rsidRDefault="00BE68C3" w:rsidP="0097666C">
      <w:pPr>
        <w:rPr>
          <w:sz w:val="22"/>
          <w:szCs w:val="22"/>
        </w:rPr>
      </w:pPr>
      <w:r w:rsidRPr="00BE68C3">
        <w:rPr>
          <w:sz w:val="22"/>
          <w:szCs w:val="22"/>
        </w:rPr>
        <w:t>Cliënten geven aan meer inspraak te willen in de zorgmomenten. Hierbij gaat</w:t>
      </w:r>
      <w:r w:rsidR="001804DE">
        <w:rPr>
          <w:sz w:val="22"/>
          <w:szCs w:val="22"/>
        </w:rPr>
        <w:t xml:space="preserve"> het</w:t>
      </w:r>
      <w:r w:rsidRPr="00BE68C3">
        <w:rPr>
          <w:sz w:val="22"/>
          <w:szCs w:val="22"/>
        </w:rPr>
        <w:t xml:space="preserve"> onder andere om meer zelfregie bij de tijdstippen waarop de zorg komt en de mate waarin het leven van de cliënt rondom de zorg moet worden gepland. De cliënten zien graag dat de zorg rondom de dagelijkse dingen wordt gepland. Hierbij wordt de flexibiliteit</w:t>
      </w:r>
      <w:r>
        <w:rPr>
          <w:sz w:val="22"/>
          <w:szCs w:val="22"/>
        </w:rPr>
        <w:t xml:space="preserve"> van de thuiszorg aangesproken.</w:t>
      </w:r>
    </w:p>
    <w:p w14:paraId="20844D3A" w14:textId="77777777" w:rsidR="00522EDF" w:rsidRDefault="00522EDF" w:rsidP="0097666C">
      <w:pPr>
        <w:rPr>
          <w:sz w:val="22"/>
          <w:szCs w:val="22"/>
        </w:rPr>
      </w:pPr>
    </w:p>
    <w:p w14:paraId="0E936305" w14:textId="77777777" w:rsidR="00522EDF" w:rsidRDefault="00522EDF" w:rsidP="0097666C">
      <w:pPr>
        <w:rPr>
          <w:color w:val="F79646" w:themeColor="accent6"/>
          <w:sz w:val="22"/>
          <w:szCs w:val="22"/>
        </w:rPr>
      </w:pPr>
    </w:p>
    <w:p w14:paraId="474A6C17" w14:textId="77777777" w:rsidR="00CA6440" w:rsidRDefault="00CA6440" w:rsidP="00CA6440">
      <w:r w:rsidRPr="00CA6440">
        <w:rPr>
          <w:sz w:val="22"/>
          <w:szCs w:val="22"/>
        </w:rPr>
        <w:br/>
      </w:r>
    </w:p>
    <w:p w14:paraId="0D218DD1" w14:textId="77777777" w:rsidR="003855C2" w:rsidRDefault="003855C2">
      <w:pPr>
        <w:rPr>
          <w:rFonts w:asciiTheme="majorHAnsi" w:eastAsiaTheme="majorEastAsia" w:hAnsiTheme="majorHAnsi" w:cstheme="majorBidi"/>
          <w:bCs/>
          <w:color w:val="17365D" w:themeColor="text2" w:themeShade="BF"/>
          <w:sz w:val="30"/>
          <w:szCs w:val="30"/>
        </w:rPr>
      </w:pPr>
      <w:r>
        <w:rPr>
          <w:b/>
          <w:color w:val="17365D" w:themeColor="text2" w:themeShade="BF"/>
          <w:sz w:val="30"/>
          <w:szCs w:val="30"/>
        </w:rPr>
        <w:br w:type="page"/>
      </w:r>
    </w:p>
    <w:p w14:paraId="5B4A4E23" w14:textId="77777777" w:rsidR="003D6CA9" w:rsidRPr="00D114C7" w:rsidRDefault="003D6CA9" w:rsidP="003D6CA9">
      <w:pPr>
        <w:pStyle w:val="Kop1"/>
        <w:rPr>
          <w:color w:val="FF0000"/>
        </w:rPr>
      </w:pPr>
      <w:bookmarkStart w:id="157" w:name="_Toc423083271"/>
      <w:r>
        <w:lastRenderedPageBreak/>
        <w:t>4. Conclusie</w:t>
      </w:r>
      <w:r w:rsidR="00DE76D2">
        <w:t xml:space="preserve"> &amp; a</w:t>
      </w:r>
      <w:r w:rsidR="007A3770">
        <w:t>dviezen</w:t>
      </w:r>
      <w:bookmarkEnd w:id="157"/>
    </w:p>
    <w:p w14:paraId="4CA46BEE" w14:textId="77777777" w:rsidR="00C8494A" w:rsidRDefault="00C8494A" w:rsidP="00C8494A">
      <w:pPr>
        <w:rPr>
          <w:sz w:val="22"/>
        </w:rPr>
      </w:pPr>
      <w:r w:rsidRPr="00780951">
        <w:rPr>
          <w:sz w:val="22"/>
        </w:rPr>
        <w:t xml:space="preserve">In het vorige hoofdstuk zijn de resultaten beschreven van de deelonderzoeken. Nu zullen deze samen gebundeld worden om tot de beantwoording van de probleemstelling van dit praktijkonderzoek afstuderen te komen. </w:t>
      </w:r>
    </w:p>
    <w:p w14:paraId="5ACD73C8" w14:textId="77777777" w:rsidR="00C8494A" w:rsidRPr="00780951" w:rsidRDefault="00C8494A" w:rsidP="00C8494A">
      <w:pPr>
        <w:rPr>
          <w:sz w:val="22"/>
        </w:rPr>
      </w:pPr>
    </w:p>
    <w:p w14:paraId="16DFB632" w14:textId="77777777" w:rsidR="00C8494A" w:rsidRDefault="00C8494A" w:rsidP="00C8494A">
      <w:pPr>
        <w:rPr>
          <w:sz w:val="22"/>
        </w:rPr>
      </w:pPr>
      <w:r w:rsidRPr="00780951">
        <w:rPr>
          <w:sz w:val="22"/>
        </w:rPr>
        <w:t xml:space="preserve">De deelonderzoeken observaties, focusgroepen en interviews waren gericht op het vinden van zorgsituaties waarin de zelfredzaamheid en/of zelfregie van de cliënt ondersteund kan worden met het gebruik van technologische hulpmiddelen. </w:t>
      </w:r>
      <w:r>
        <w:rPr>
          <w:sz w:val="22"/>
        </w:rPr>
        <w:t>Er kan</w:t>
      </w:r>
      <w:r w:rsidRPr="00780951">
        <w:rPr>
          <w:sz w:val="22"/>
        </w:rPr>
        <w:t xml:space="preserve"> gesteld worden dat er veel te halen valt op de gebieden </w:t>
      </w:r>
      <w:r w:rsidR="001804DE">
        <w:rPr>
          <w:sz w:val="22"/>
        </w:rPr>
        <w:t xml:space="preserve">van </w:t>
      </w:r>
      <w:r w:rsidRPr="00780951">
        <w:rPr>
          <w:sz w:val="22"/>
        </w:rPr>
        <w:t>zelfredzaamheid en zelfregie. D</w:t>
      </w:r>
      <w:r>
        <w:rPr>
          <w:sz w:val="22"/>
        </w:rPr>
        <w:t xml:space="preserve">e situaties die naar voren kwamen </w:t>
      </w:r>
      <w:r w:rsidRPr="00780951">
        <w:rPr>
          <w:sz w:val="22"/>
        </w:rPr>
        <w:t>situeren zich rondom de HDL en mobiliteit van de cliënt. Ook bij de inhoud en het moment van d</w:t>
      </w:r>
      <w:r w:rsidR="001804DE">
        <w:rPr>
          <w:sz w:val="22"/>
        </w:rPr>
        <w:t xml:space="preserve">e zorg zijn er mogelijkheden gevonden waarin </w:t>
      </w:r>
      <w:r w:rsidRPr="00780951">
        <w:rPr>
          <w:sz w:val="22"/>
        </w:rPr>
        <w:t>cliënt</w:t>
      </w:r>
      <w:r w:rsidR="001804DE">
        <w:rPr>
          <w:sz w:val="22"/>
        </w:rPr>
        <w:t>en</w:t>
      </w:r>
      <w:r w:rsidRPr="00780951">
        <w:rPr>
          <w:sz w:val="22"/>
        </w:rPr>
        <w:t xml:space="preserve"> meer inspraak wil</w:t>
      </w:r>
      <w:r w:rsidR="001804DE">
        <w:rPr>
          <w:sz w:val="22"/>
        </w:rPr>
        <w:t xml:space="preserve">len </w:t>
      </w:r>
      <w:r w:rsidRPr="00780951">
        <w:rPr>
          <w:sz w:val="22"/>
        </w:rPr>
        <w:t>hebben.</w:t>
      </w:r>
    </w:p>
    <w:p w14:paraId="1F5D5D47" w14:textId="77777777" w:rsidR="00C8494A" w:rsidRDefault="00C8494A" w:rsidP="00C8494A">
      <w:pPr>
        <w:rPr>
          <w:sz w:val="22"/>
        </w:rPr>
      </w:pPr>
      <w:r w:rsidRPr="00780951">
        <w:rPr>
          <w:sz w:val="22"/>
        </w:rPr>
        <w:t>Dankzij de literatuurstudie zijn de verschillende effecten beschreven van technologische hulpmiddelen. Deze waren vooral gericht op de onafhankelijkheid van de cliënt, de maatschappelijke participatie en het behouden van een eigen identiteit</w:t>
      </w:r>
      <w:r>
        <w:rPr>
          <w:sz w:val="22"/>
        </w:rPr>
        <w:t xml:space="preserve"> </w:t>
      </w:r>
      <w:sdt>
        <w:sdtPr>
          <w:rPr>
            <w:sz w:val="22"/>
          </w:rPr>
          <w:id w:val="150952064"/>
          <w:citation/>
        </w:sdtPr>
        <w:sdtEndPr/>
        <w:sdtContent>
          <w:r w:rsidR="00880F5A">
            <w:rPr>
              <w:sz w:val="22"/>
            </w:rPr>
            <w:fldChar w:fldCharType="begin"/>
          </w:r>
          <w:r w:rsidRPr="00271057">
            <w:rPr>
              <w:sz w:val="22"/>
            </w:rPr>
            <w:instrText xml:space="preserve"> CITATION Bow13 \l 1033 </w:instrText>
          </w:r>
          <w:r w:rsidR="00880F5A">
            <w:rPr>
              <w:sz w:val="22"/>
            </w:rPr>
            <w:fldChar w:fldCharType="separate"/>
          </w:r>
          <w:r w:rsidR="004A7F0F" w:rsidRPr="004A7F0F">
            <w:rPr>
              <w:noProof/>
              <w:sz w:val="22"/>
            </w:rPr>
            <w:t>(Bowes &amp; McColgan, 2013)</w:t>
          </w:r>
          <w:r w:rsidR="00880F5A">
            <w:rPr>
              <w:sz w:val="22"/>
            </w:rPr>
            <w:fldChar w:fldCharType="end"/>
          </w:r>
        </w:sdtContent>
      </w:sdt>
      <w:r>
        <w:rPr>
          <w:sz w:val="22"/>
        </w:rPr>
        <w:t xml:space="preserve">. </w:t>
      </w:r>
    </w:p>
    <w:p w14:paraId="5BD040B6" w14:textId="77777777" w:rsidR="004728C0" w:rsidRDefault="004728C0" w:rsidP="005C1E5D">
      <w:pPr>
        <w:rPr>
          <w:sz w:val="22"/>
        </w:rPr>
      </w:pPr>
    </w:p>
    <w:p w14:paraId="5F4F70BD" w14:textId="77777777" w:rsidR="00C8494A" w:rsidRDefault="00C8494A" w:rsidP="005C1E5D">
      <w:pPr>
        <w:rPr>
          <w:sz w:val="22"/>
        </w:rPr>
      </w:pPr>
      <w:r>
        <w:rPr>
          <w:sz w:val="22"/>
        </w:rPr>
        <w:t xml:space="preserve">Aan de hand van de deelonderzoeken konden er een viertal adviezen geformuleerd worden. Deze adviezen </w:t>
      </w:r>
      <w:r w:rsidR="001804DE">
        <w:rPr>
          <w:sz w:val="22"/>
        </w:rPr>
        <w:t>spelen in op</w:t>
      </w:r>
      <w:r>
        <w:rPr>
          <w:sz w:val="22"/>
        </w:rPr>
        <w:t xml:space="preserve"> de situaties die naar voren zijn gekomen waar technologie een ondersteunende rol kan spelen op de gebieden zelfredzaamheid en zelfregie. </w:t>
      </w:r>
    </w:p>
    <w:p w14:paraId="05A4EEB6" w14:textId="77777777" w:rsidR="00C8494A" w:rsidRPr="00780951" w:rsidRDefault="00C8494A" w:rsidP="005C1E5D">
      <w:pPr>
        <w:rPr>
          <w:sz w:val="22"/>
        </w:rPr>
      </w:pPr>
    </w:p>
    <w:p w14:paraId="23666CBF" w14:textId="77777777" w:rsidR="00BE49C8" w:rsidRDefault="00BE49C8" w:rsidP="00BE49C8">
      <w:pPr>
        <w:pStyle w:val="Kop4"/>
      </w:pPr>
      <w:r>
        <w:t>Technologie &amp; mobiliteit</w:t>
      </w:r>
    </w:p>
    <w:p w14:paraId="2B66B0CE" w14:textId="77777777" w:rsidR="00C8494A" w:rsidRDefault="00C8494A" w:rsidP="00C8494A">
      <w:pPr>
        <w:rPr>
          <w:sz w:val="22"/>
        </w:rPr>
      </w:pPr>
      <w:r w:rsidRPr="00780951">
        <w:rPr>
          <w:sz w:val="22"/>
        </w:rPr>
        <w:t>De eerste situaties doen zich voor rond de mobiliteit van de cliënt. Zowel de zorgverleners als de cliënten zien hier mogelijkheden om de zelfredzaamheid te verbeteren. Bijvoorbeeld het zelfstandig binnenshuis lopen. Zorgverleners geven aan dat hierdoor de wereld van de cliënt wat groter wordt. De cliënten benoemden dat dit het gevoel van onafhankelijkheid zou vergroten.</w:t>
      </w:r>
    </w:p>
    <w:p w14:paraId="1D99AB60" w14:textId="77777777" w:rsidR="004728C0" w:rsidRPr="00780951" w:rsidRDefault="00C8494A" w:rsidP="00C8494A">
      <w:pPr>
        <w:rPr>
          <w:sz w:val="22"/>
        </w:rPr>
      </w:pPr>
      <w:r w:rsidRPr="00780951">
        <w:rPr>
          <w:sz w:val="22"/>
        </w:rPr>
        <w:t>Valdetectoren en de personenalarmering zijn technologische hulpmiddelen die bij kunnen dragen om dit doel te verwezenlijken. Deze geven het gevoel van veiligheid aan de cliënt</w:t>
      </w:r>
      <w:r>
        <w:rPr>
          <w:sz w:val="22"/>
        </w:rPr>
        <w:t xml:space="preserve"> </w:t>
      </w:r>
      <w:sdt>
        <w:sdtPr>
          <w:rPr>
            <w:sz w:val="22"/>
          </w:rPr>
          <w:id w:val="1171607556"/>
          <w:citation/>
        </w:sdtPr>
        <w:sdtEndPr/>
        <w:sdtContent>
          <w:r w:rsidR="00880F5A">
            <w:rPr>
              <w:sz w:val="22"/>
            </w:rPr>
            <w:fldChar w:fldCharType="begin"/>
          </w:r>
          <w:r w:rsidRPr="00271057">
            <w:rPr>
              <w:sz w:val="22"/>
            </w:rPr>
            <w:instrText xml:space="preserve"> CITATION Tin05 \l 1033 </w:instrText>
          </w:r>
          <w:r w:rsidR="00880F5A">
            <w:rPr>
              <w:sz w:val="22"/>
            </w:rPr>
            <w:fldChar w:fldCharType="separate"/>
          </w:r>
          <w:r w:rsidR="004A7F0F" w:rsidRPr="004A7F0F">
            <w:rPr>
              <w:noProof/>
              <w:sz w:val="22"/>
            </w:rPr>
            <w:t>(Tinker &amp; Lansley, 2005)</w:t>
          </w:r>
          <w:r w:rsidR="00880F5A">
            <w:rPr>
              <w:sz w:val="22"/>
            </w:rPr>
            <w:fldChar w:fldCharType="end"/>
          </w:r>
        </w:sdtContent>
      </w:sdt>
      <w:r>
        <w:rPr>
          <w:sz w:val="22"/>
        </w:rPr>
        <w:t>,</w:t>
      </w:r>
      <w:r w:rsidRPr="00780951">
        <w:rPr>
          <w:sz w:val="22"/>
        </w:rPr>
        <w:t xml:space="preserve"> waardoor zij sneller thuis zullen gaan lopen, wetend dat hulp snel kan komen.</w:t>
      </w:r>
    </w:p>
    <w:p w14:paraId="2B5041DE" w14:textId="77777777" w:rsidR="007967B4" w:rsidRDefault="007967B4" w:rsidP="005C1E5D">
      <w:pPr>
        <w:rPr>
          <w:sz w:val="22"/>
        </w:rPr>
      </w:pPr>
    </w:p>
    <w:p w14:paraId="40FB99C5" w14:textId="77777777" w:rsidR="00BE49C8" w:rsidRDefault="00BE49C8" w:rsidP="00BE49C8">
      <w:pPr>
        <w:pStyle w:val="Kop4"/>
      </w:pPr>
      <w:r>
        <w:t>Technologie &amp; HDL</w:t>
      </w:r>
    </w:p>
    <w:p w14:paraId="0F46F648" w14:textId="77777777" w:rsidR="00C8494A" w:rsidRDefault="00C8494A" w:rsidP="00C8494A">
      <w:pPr>
        <w:rPr>
          <w:sz w:val="22"/>
        </w:rPr>
      </w:pPr>
      <w:r w:rsidRPr="00780951">
        <w:rPr>
          <w:sz w:val="22"/>
        </w:rPr>
        <w:t xml:space="preserve">Rond de HDL van de cliënt valt ook </w:t>
      </w:r>
      <w:r>
        <w:rPr>
          <w:sz w:val="22"/>
        </w:rPr>
        <w:t>wat te winnen op het gebied</w:t>
      </w:r>
      <w:r w:rsidRPr="00780951">
        <w:rPr>
          <w:sz w:val="22"/>
        </w:rPr>
        <w:t xml:space="preserve"> zelfredzaamheid volgens de zorgverleners en de cliënten. De cliënten geven aan dat zij bijvoorbeeld zelf het eten willen opwarmen. Deze situaties werden ook benoemd door de zorgverleners.</w:t>
      </w:r>
    </w:p>
    <w:p w14:paraId="3062E839" w14:textId="77777777" w:rsidR="00DF4CEE" w:rsidRPr="00780951" w:rsidRDefault="00C8494A" w:rsidP="00C8494A">
      <w:pPr>
        <w:rPr>
          <w:sz w:val="22"/>
        </w:rPr>
      </w:pPr>
      <w:r w:rsidRPr="00780951">
        <w:rPr>
          <w:sz w:val="22"/>
        </w:rPr>
        <w:t>Voor het opwarmen van het eten kan er gekeken worden naar een aange</w:t>
      </w:r>
      <w:r>
        <w:rPr>
          <w:sz w:val="22"/>
        </w:rPr>
        <w:t xml:space="preserve">paste magnetron voor </w:t>
      </w:r>
      <w:r w:rsidRPr="00780951">
        <w:rPr>
          <w:sz w:val="22"/>
        </w:rPr>
        <w:t>ouderen. Denk hierbij aan voorgeprogrammeerde programma’s voor onder andere de warme maaltijd. Hierdoor zouden de ouderen maar op één knop te hoeven drukken. Verder zou de keuken zo aangepast kunnen worden dat er voor ouderen die moeilijk kunnen staan er de mogelijkheid is om te gaan zitten. En dat er voor rolstoelafhankelijke ouderen er genoeg werkruimte is in de keuken en dat de magnetron zich op werkhoogte bevindt. Dit ka</w:t>
      </w:r>
      <w:r w:rsidR="001804DE">
        <w:rPr>
          <w:sz w:val="22"/>
        </w:rPr>
        <w:t>n voor de veiligheid ondersteund</w:t>
      </w:r>
      <w:r w:rsidRPr="00780951">
        <w:rPr>
          <w:sz w:val="22"/>
        </w:rPr>
        <w:t xml:space="preserve"> worden met verschillende s</w:t>
      </w:r>
      <w:r w:rsidR="001804DE">
        <w:rPr>
          <w:sz w:val="22"/>
        </w:rPr>
        <w:t>ensoren, zoals een valdetector</w:t>
      </w:r>
      <w:r w:rsidRPr="00780951">
        <w:rPr>
          <w:sz w:val="22"/>
        </w:rPr>
        <w:t>,</w:t>
      </w:r>
      <w:r w:rsidR="001804DE">
        <w:rPr>
          <w:sz w:val="22"/>
        </w:rPr>
        <w:t xml:space="preserve"> een</w:t>
      </w:r>
      <w:r w:rsidRPr="00780951">
        <w:rPr>
          <w:sz w:val="22"/>
        </w:rPr>
        <w:t xml:space="preserve"> rook</w:t>
      </w:r>
      <w:r>
        <w:rPr>
          <w:sz w:val="22"/>
        </w:rPr>
        <w:t>sensor</w:t>
      </w:r>
      <w:r w:rsidRPr="00780951">
        <w:rPr>
          <w:sz w:val="22"/>
        </w:rPr>
        <w:t xml:space="preserve"> en tijdsbewaking van het magnetrongebruik.</w:t>
      </w:r>
    </w:p>
    <w:p w14:paraId="5D7391CC" w14:textId="77777777" w:rsidR="00780951" w:rsidRPr="007967B4" w:rsidRDefault="00780951" w:rsidP="005C1E5D">
      <w:pPr>
        <w:rPr>
          <w:sz w:val="22"/>
          <w:szCs w:val="22"/>
        </w:rPr>
      </w:pPr>
    </w:p>
    <w:p w14:paraId="35AD16B4" w14:textId="77777777" w:rsidR="00BE49C8" w:rsidRDefault="00BE49C8" w:rsidP="00BE49C8">
      <w:pPr>
        <w:pStyle w:val="Kop4"/>
      </w:pPr>
      <w:r>
        <w:t>Technologie voor inspraak in de zorg</w:t>
      </w:r>
    </w:p>
    <w:p w14:paraId="4C4CB7D4" w14:textId="77777777" w:rsidR="00C8494A" w:rsidRDefault="00C8494A" w:rsidP="00C8494A">
      <w:pPr>
        <w:rPr>
          <w:sz w:val="22"/>
          <w:szCs w:val="22"/>
        </w:rPr>
      </w:pPr>
      <w:r w:rsidRPr="007967B4">
        <w:rPr>
          <w:sz w:val="22"/>
          <w:szCs w:val="22"/>
        </w:rPr>
        <w:t>Cliënten benoemen dat ze meer inspraak in de zorg willen hebben. Zelf de regie voeren over de inhoud van de zorg en wanneer deze wordt uitgevoerd. Hier gaat het bijvoorbeeld om dat cliënt graag zouden zien dat de zorgverleners een praatje komen maken. Iets wat met de huidige tijdsdruk lastig gaat volgens de zorgverleners.</w:t>
      </w:r>
    </w:p>
    <w:p w14:paraId="363521F3" w14:textId="77777777" w:rsidR="007967B4" w:rsidRPr="007967B4" w:rsidRDefault="00C8494A" w:rsidP="00C8494A">
      <w:pPr>
        <w:rPr>
          <w:sz w:val="22"/>
          <w:szCs w:val="22"/>
        </w:rPr>
      </w:pPr>
      <w:r w:rsidRPr="007967B4">
        <w:rPr>
          <w:sz w:val="22"/>
          <w:szCs w:val="22"/>
        </w:rPr>
        <w:t>Dit kan worden ondervangen door de inzet van telecommunicatie. Hierbij kan de zorgverlener op een rustig tijdstip contact leggen met de cliënt. Zo hoeft de zorgverlener niet naar de cliënt toe, maar kan er toch een praatje worden gehouden. Andersom kan de cliënt ook de zorgverlener bellen voor zorg, zoals toiletgang.</w:t>
      </w:r>
    </w:p>
    <w:p w14:paraId="2F642A44" w14:textId="77777777" w:rsidR="00BE49C8" w:rsidRDefault="00BE49C8" w:rsidP="00BE49C8">
      <w:pPr>
        <w:pStyle w:val="Kop4"/>
      </w:pPr>
      <w:r>
        <w:lastRenderedPageBreak/>
        <w:t>Technologie &amp; de zorgverlener</w:t>
      </w:r>
    </w:p>
    <w:p w14:paraId="30B63504" w14:textId="77777777" w:rsidR="00C8494A" w:rsidRDefault="00C8494A" w:rsidP="00C8494A">
      <w:pPr>
        <w:rPr>
          <w:sz w:val="22"/>
          <w:szCs w:val="22"/>
        </w:rPr>
      </w:pPr>
      <w:r w:rsidRPr="007967B4">
        <w:rPr>
          <w:sz w:val="22"/>
          <w:szCs w:val="22"/>
        </w:rPr>
        <w:t>Als laatste geven cliënten aan meer controle willen hebben over welke zorgverleners de zorg leveren. Niet zozeer wie, maar de vele verschillende zorgverlener</w:t>
      </w:r>
      <w:r w:rsidR="001804DE">
        <w:rPr>
          <w:sz w:val="22"/>
          <w:szCs w:val="22"/>
        </w:rPr>
        <w:t>s op één dag en in de week staat</w:t>
      </w:r>
      <w:r w:rsidRPr="007967B4">
        <w:rPr>
          <w:sz w:val="22"/>
          <w:szCs w:val="22"/>
        </w:rPr>
        <w:t xml:space="preserve"> de cliënt tegen. Zij zouden graag een vast team willen zien. Dit is een probleem wat niet direct door technologie op te lossen is. Daarentegen zouden technologische hulpmiddelen wel de cliënt dusdanig zelfredzamer kunnen maken zodat er minder zorgmomenten nodig zijn. Door minder zorgmomenten is de kans groter dat er vaste zorgverleners voor één cliënt aangesteld kunnen worden.</w:t>
      </w:r>
      <w:r>
        <w:rPr>
          <w:sz w:val="22"/>
          <w:szCs w:val="22"/>
        </w:rPr>
        <w:t xml:space="preserve"> Minder zorgmomenten wil niet zeggen dat de zorg volledig vervangen wordt door de inzet van technologische hulpmiddelen. Het moet als aanvulling worden gezien </w:t>
      </w:r>
      <w:sdt>
        <w:sdtPr>
          <w:rPr>
            <w:sz w:val="22"/>
            <w:szCs w:val="22"/>
          </w:rPr>
          <w:id w:val="1514424852"/>
          <w:citation/>
        </w:sdtPr>
        <w:sdtEndPr/>
        <w:sdtContent>
          <w:r w:rsidR="00880F5A">
            <w:rPr>
              <w:sz w:val="22"/>
              <w:szCs w:val="22"/>
            </w:rPr>
            <w:fldChar w:fldCharType="begin"/>
          </w:r>
          <w:r w:rsidRPr="00271057">
            <w:rPr>
              <w:sz w:val="22"/>
              <w:szCs w:val="22"/>
            </w:rPr>
            <w:instrText xml:space="preserve"> CITATION Per06 \l 1033 </w:instrText>
          </w:r>
          <w:r w:rsidR="00880F5A">
            <w:rPr>
              <w:sz w:val="22"/>
              <w:szCs w:val="22"/>
            </w:rPr>
            <w:fldChar w:fldCharType="separate"/>
          </w:r>
          <w:r w:rsidR="004A7F0F" w:rsidRPr="004A7F0F">
            <w:rPr>
              <w:noProof/>
              <w:sz w:val="22"/>
              <w:szCs w:val="22"/>
            </w:rPr>
            <w:t>(Percival &amp; Hanson, 2006)</w:t>
          </w:r>
          <w:r w:rsidR="00880F5A">
            <w:rPr>
              <w:sz w:val="22"/>
              <w:szCs w:val="22"/>
            </w:rPr>
            <w:fldChar w:fldCharType="end"/>
          </w:r>
        </w:sdtContent>
      </w:sdt>
      <w:r>
        <w:rPr>
          <w:sz w:val="22"/>
          <w:szCs w:val="22"/>
        </w:rPr>
        <w:t xml:space="preserve">, waaruit als voordeel kan komen dat er een vast team voor de cliënt kan worden gecreëerd. </w:t>
      </w:r>
    </w:p>
    <w:p w14:paraId="591CAAC6" w14:textId="77777777" w:rsidR="00C8494A" w:rsidRPr="007967B4" w:rsidRDefault="00C8494A" w:rsidP="00C8494A">
      <w:pPr>
        <w:rPr>
          <w:sz w:val="22"/>
          <w:szCs w:val="22"/>
        </w:rPr>
      </w:pPr>
      <w:r w:rsidRPr="007967B4">
        <w:rPr>
          <w:sz w:val="22"/>
          <w:szCs w:val="22"/>
        </w:rPr>
        <w:t xml:space="preserve">Technologische hulpmiddelen die ingezet kunnen worden zijn bijvoorbeeld de vele sensoren die al genoemd zijn. Ook kunnen er videoboodschappen op tv worden ingezet om de cliënt aan te sturen tot alledaagse bezigheden, zoals iets te drinken pakken of de medicatie in te nemen. Om de cliënt verder te monitoren kan er toezicht op afstand gehouden worden door </w:t>
      </w:r>
      <w:r>
        <w:rPr>
          <w:sz w:val="22"/>
          <w:szCs w:val="22"/>
        </w:rPr>
        <w:t xml:space="preserve">cameratoezicht en </w:t>
      </w:r>
      <w:r w:rsidRPr="007967B4">
        <w:rPr>
          <w:sz w:val="22"/>
          <w:szCs w:val="22"/>
        </w:rPr>
        <w:t xml:space="preserve">metingen plaats te laten vinden in huis. Dit omvat bijvoorbeeld hoe vaak de koelkast wordt geopend. </w:t>
      </w:r>
    </w:p>
    <w:p w14:paraId="3BD06358" w14:textId="77777777" w:rsidR="00C8494A" w:rsidRPr="007967B4" w:rsidRDefault="00C8494A" w:rsidP="00C8494A">
      <w:pPr>
        <w:rPr>
          <w:sz w:val="22"/>
          <w:szCs w:val="22"/>
        </w:rPr>
      </w:pPr>
    </w:p>
    <w:p w14:paraId="447FF2A5" w14:textId="77777777" w:rsidR="003D6CA9" w:rsidRDefault="00C8494A" w:rsidP="00C8494A">
      <w:r w:rsidRPr="007967B4">
        <w:rPr>
          <w:sz w:val="22"/>
          <w:szCs w:val="22"/>
        </w:rPr>
        <w:t xml:space="preserve">Samengevat zijn er zeker zorgsituaties bij de cliënten van de thuiszorgteams </w:t>
      </w:r>
      <w:r w:rsidR="0027721E">
        <w:rPr>
          <w:sz w:val="22"/>
          <w:szCs w:val="22"/>
        </w:rPr>
        <w:t>A</w:t>
      </w:r>
      <w:r>
        <w:rPr>
          <w:sz w:val="22"/>
          <w:szCs w:val="22"/>
        </w:rPr>
        <w:t xml:space="preserve"> </w:t>
      </w:r>
      <w:r w:rsidRPr="007967B4">
        <w:rPr>
          <w:sz w:val="22"/>
          <w:szCs w:val="22"/>
        </w:rPr>
        <w:t xml:space="preserve">en </w:t>
      </w:r>
      <w:r w:rsidR="0027721E">
        <w:rPr>
          <w:sz w:val="22"/>
          <w:szCs w:val="22"/>
        </w:rPr>
        <w:t>B</w:t>
      </w:r>
      <w:r w:rsidRPr="007967B4">
        <w:rPr>
          <w:sz w:val="22"/>
          <w:szCs w:val="22"/>
        </w:rPr>
        <w:t xml:space="preserve"> van de </w:t>
      </w:r>
      <w:r w:rsidR="0027721E">
        <w:rPr>
          <w:sz w:val="22"/>
          <w:szCs w:val="22"/>
        </w:rPr>
        <w:t>X</w:t>
      </w:r>
      <w:r w:rsidRPr="007967B4">
        <w:rPr>
          <w:sz w:val="22"/>
          <w:szCs w:val="22"/>
        </w:rPr>
        <w:t xml:space="preserve"> waar er mogelijkheden zijn om de zelfredzaamheid en zelfregie te ondersteunen met het gebruik van technologische hulpmiddelen.</w:t>
      </w:r>
    </w:p>
    <w:p w14:paraId="7B8C8F4F" w14:textId="77777777" w:rsidR="003D6CA9" w:rsidRDefault="003D6CA9" w:rsidP="003D6CA9">
      <w:r>
        <w:br w:type="page"/>
      </w:r>
    </w:p>
    <w:p w14:paraId="5A62D511" w14:textId="77777777" w:rsidR="003D6CA9" w:rsidRDefault="003D6CA9" w:rsidP="00A7478D">
      <w:pPr>
        <w:pStyle w:val="Kop1"/>
      </w:pPr>
      <w:bookmarkStart w:id="158" w:name="_Toc423083272"/>
      <w:r>
        <w:lastRenderedPageBreak/>
        <w:t>5. Discussie</w:t>
      </w:r>
      <w:bookmarkEnd w:id="158"/>
    </w:p>
    <w:p w14:paraId="1C94C153" w14:textId="77777777" w:rsidR="00CB6A6F" w:rsidRPr="00CB6A6F" w:rsidRDefault="00CB6A6F" w:rsidP="00CB6A6F">
      <w:pPr>
        <w:rPr>
          <w:sz w:val="22"/>
        </w:rPr>
      </w:pPr>
      <w:r w:rsidRPr="00CB6A6F">
        <w:rPr>
          <w:sz w:val="22"/>
        </w:rPr>
        <w:t xml:space="preserve">Kijkend naar het onderzoek, komen sterke en minder sterkere punten naar voren. In dit hoofdstuk zullen deze punten worden benoemd. </w:t>
      </w:r>
    </w:p>
    <w:p w14:paraId="11C93FF5" w14:textId="77777777" w:rsidR="00CB6A6F" w:rsidRPr="00CB6A6F" w:rsidRDefault="00CB6A6F" w:rsidP="00CB6A6F">
      <w:pPr>
        <w:rPr>
          <w:sz w:val="22"/>
        </w:rPr>
      </w:pPr>
    </w:p>
    <w:p w14:paraId="70A75352" w14:textId="77777777" w:rsidR="00CB6A6F" w:rsidRPr="00CB6A6F" w:rsidRDefault="00CB6A6F" w:rsidP="00CB6A6F">
      <w:pPr>
        <w:rPr>
          <w:sz w:val="22"/>
        </w:rPr>
      </w:pPr>
      <w:r w:rsidRPr="00CB6A6F">
        <w:rPr>
          <w:sz w:val="22"/>
        </w:rPr>
        <w:t xml:space="preserve">In eerste instantie werd in het literatuuronderzoek geen relevantie literatuur gevonden. Hierdoor is de zoekstrategie veranderd. Biep.nu werd uitgesloten als databank en er is alleen gezocht in Pubmed en </w:t>
      </w:r>
      <w:r w:rsidRPr="00C8494A">
        <w:rPr>
          <w:color w:val="000000" w:themeColor="text1"/>
          <w:sz w:val="22"/>
        </w:rPr>
        <w:t>Cinahl. Verder is er niet meer met losse woorden g</w:t>
      </w:r>
      <w:r w:rsidR="00C8494A">
        <w:rPr>
          <w:color w:val="000000" w:themeColor="text1"/>
          <w:sz w:val="22"/>
        </w:rPr>
        <w:t>ezocht maar alleen met de MeSH-t</w:t>
      </w:r>
      <w:r w:rsidRPr="00C8494A">
        <w:rPr>
          <w:color w:val="000000" w:themeColor="text1"/>
          <w:sz w:val="22"/>
        </w:rPr>
        <w:t xml:space="preserve">erms en Cinahl headings. </w:t>
      </w:r>
      <w:r w:rsidR="00C8494A">
        <w:rPr>
          <w:color w:val="000000" w:themeColor="text1"/>
          <w:sz w:val="22"/>
        </w:rPr>
        <w:t>Doordat er alleen met MeSH-t</w:t>
      </w:r>
      <w:r w:rsidR="00544029" w:rsidRPr="00C8494A">
        <w:rPr>
          <w:color w:val="000000" w:themeColor="text1"/>
          <w:sz w:val="22"/>
        </w:rPr>
        <w:t xml:space="preserve">erms </w:t>
      </w:r>
      <w:r w:rsidR="00AE54CC" w:rsidRPr="00C8494A">
        <w:rPr>
          <w:color w:val="000000" w:themeColor="text1"/>
          <w:sz w:val="22"/>
        </w:rPr>
        <w:t xml:space="preserve">en Cinahl Headings </w:t>
      </w:r>
      <w:r w:rsidR="00544029" w:rsidRPr="00C8494A">
        <w:rPr>
          <w:color w:val="000000" w:themeColor="text1"/>
          <w:sz w:val="22"/>
        </w:rPr>
        <w:t xml:space="preserve">is gezocht zijn de meest recente artikelen uitgesloten aangezien het tijd kost om </w:t>
      </w:r>
      <w:r w:rsidR="00AE54CC" w:rsidRPr="00C8494A">
        <w:rPr>
          <w:color w:val="000000" w:themeColor="text1"/>
          <w:sz w:val="22"/>
        </w:rPr>
        <w:t>deze termen</w:t>
      </w:r>
      <w:r w:rsidR="00544029" w:rsidRPr="00C8494A">
        <w:rPr>
          <w:color w:val="000000" w:themeColor="text1"/>
          <w:sz w:val="22"/>
        </w:rPr>
        <w:t xml:space="preserve"> aan artikelen te hangen. </w:t>
      </w:r>
      <w:r w:rsidRPr="00C8494A">
        <w:rPr>
          <w:color w:val="000000" w:themeColor="text1"/>
          <w:sz w:val="22"/>
        </w:rPr>
        <w:t>Na het aanpassen van de zoekstrategie werden een aantal relevante artikelen gevonden</w:t>
      </w:r>
      <w:r w:rsidR="001804DE">
        <w:rPr>
          <w:color w:val="000000" w:themeColor="text1"/>
          <w:sz w:val="22"/>
        </w:rPr>
        <w:t>.</w:t>
      </w:r>
      <w:r w:rsidRPr="00C8494A">
        <w:rPr>
          <w:color w:val="000000" w:themeColor="text1"/>
          <w:sz w:val="22"/>
        </w:rPr>
        <w:t xml:space="preserve"> </w:t>
      </w:r>
      <w:r w:rsidR="001804DE">
        <w:rPr>
          <w:color w:val="000000" w:themeColor="text1"/>
          <w:sz w:val="22"/>
        </w:rPr>
        <w:t>Deze zijn</w:t>
      </w:r>
      <w:r w:rsidRPr="00C8494A">
        <w:rPr>
          <w:color w:val="000000" w:themeColor="text1"/>
          <w:sz w:val="22"/>
        </w:rPr>
        <w:t xml:space="preserve"> uitgebreid </w:t>
      </w:r>
      <w:r w:rsidR="001804DE">
        <w:rPr>
          <w:color w:val="000000" w:themeColor="text1"/>
          <w:sz w:val="22"/>
        </w:rPr>
        <w:t>met behulp van</w:t>
      </w:r>
      <w:r w:rsidRPr="00C8494A">
        <w:rPr>
          <w:color w:val="000000" w:themeColor="text1"/>
          <w:sz w:val="22"/>
        </w:rPr>
        <w:t xml:space="preserve"> de sneeuwbalmethode</w:t>
      </w:r>
      <w:r w:rsidRPr="00CB6A6F">
        <w:rPr>
          <w:sz w:val="22"/>
        </w:rPr>
        <w:t xml:space="preserve">. Hierdoor </w:t>
      </w:r>
      <w:r w:rsidR="001804DE">
        <w:rPr>
          <w:sz w:val="22"/>
        </w:rPr>
        <w:t xml:space="preserve">waren er genoeg relevante artikelen om tot </w:t>
      </w:r>
      <w:r w:rsidRPr="00CB6A6F">
        <w:rPr>
          <w:sz w:val="22"/>
        </w:rPr>
        <w:t xml:space="preserve">een degelijk </w:t>
      </w:r>
      <w:r w:rsidR="0006220B">
        <w:rPr>
          <w:sz w:val="22"/>
        </w:rPr>
        <w:t>antwoord</w:t>
      </w:r>
      <w:r w:rsidRPr="00CB6A6F">
        <w:rPr>
          <w:sz w:val="22"/>
        </w:rPr>
        <w:t xml:space="preserve"> </w:t>
      </w:r>
      <w:r w:rsidR="0006220B">
        <w:rPr>
          <w:sz w:val="22"/>
        </w:rPr>
        <w:t>te komen op de deelvraag</w:t>
      </w:r>
      <w:r w:rsidRPr="00CB6A6F">
        <w:rPr>
          <w:sz w:val="22"/>
        </w:rPr>
        <w:t>.</w:t>
      </w:r>
    </w:p>
    <w:p w14:paraId="5E346F44" w14:textId="77777777" w:rsidR="00CB6A6F" w:rsidRPr="00CB6A6F" w:rsidRDefault="00CB6A6F" w:rsidP="00CB6A6F">
      <w:pPr>
        <w:rPr>
          <w:sz w:val="22"/>
        </w:rPr>
      </w:pPr>
    </w:p>
    <w:p w14:paraId="1C9D74EC" w14:textId="77777777" w:rsidR="00C4201C" w:rsidRDefault="00C4201C" w:rsidP="00CB6A6F">
      <w:pPr>
        <w:rPr>
          <w:color w:val="000000" w:themeColor="text1"/>
          <w:sz w:val="22"/>
        </w:rPr>
      </w:pPr>
      <w:r>
        <w:rPr>
          <w:color w:val="000000" w:themeColor="text1"/>
          <w:sz w:val="22"/>
        </w:rPr>
        <w:t>Discussiepunten zijn ook te vinden bij de uitgevoerde observaties. De observaties vonden bij de cliënten van beide thuiszorgteam</w:t>
      </w:r>
      <w:r w:rsidR="0006220B">
        <w:rPr>
          <w:color w:val="000000" w:themeColor="text1"/>
          <w:sz w:val="22"/>
        </w:rPr>
        <w:t>s</w:t>
      </w:r>
      <w:r>
        <w:rPr>
          <w:color w:val="000000" w:themeColor="text1"/>
          <w:sz w:val="22"/>
        </w:rPr>
        <w:t xml:space="preserve"> plaats. Ook zijn de verschillende dagdelen van de zorgroutes geobserveerd, te weten een ochtendroute en een avondroute. Zo konden alle zorgmomenten meegenomen worden in de observaties. Meegenomen moet worden dat er wegens beperkte tijd maar </w:t>
      </w:r>
      <w:r>
        <w:rPr>
          <w:rFonts w:ascii="Cambria" w:hAnsi="Cambria"/>
          <w:color w:val="000000" w:themeColor="text1"/>
          <w:sz w:val="22"/>
        </w:rPr>
        <w:t xml:space="preserve">één ochtendroute en één avondroute is </w:t>
      </w:r>
      <w:r w:rsidR="00A71AFC">
        <w:rPr>
          <w:rFonts w:ascii="Cambria" w:hAnsi="Cambria"/>
          <w:color w:val="000000" w:themeColor="text1"/>
          <w:sz w:val="22"/>
        </w:rPr>
        <w:t xml:space="preserve">geobserveerd bij elk van de thuiszorgteams. In een vervolgonderzoek kan dit uitgebreid worden om zo een nog completer beeld te krijgen. </w:t>
      </w:r>
    </w:p>
    <w:p w14:paraId="5F9B46D1" w14:textId="77777777" w:rsidR="00C4201C" w:rsidRPr="0007746E" w:rsidRDefault="00C4201C" w:rsidP="00CB6A6F">
      <w:pPr>
        <w:rPr>
          <w:color w:val="000000" w:themeColor="text1"/>
          <w:sz w:val="22"/>
        </w:rPr>
      </w:pPr>
      <w:r>
        <w:rPr>
          <w:color w:val="000000" w:themeColor="text1"/>
          <w:sz w:val="22"/>
        </w:rPr>
        <w:t xml:space="preserve">Daar de zorgroute die geobserveerd is bij thuiszorgteam </w:t>
      </w:r>
      <w:r w:rsidR="0027721E">
        <w:rPr>
          <w:color w:val="000000" w:themeColor="text1"/>
          <w:sz w:val="22"/>
        </w:rPr>
        <w:t>B</w:t>
      </w:r>
      <w:r>
        <w:rPr>
          <w:color w:val="000000" w:themeColor="text1"/>
          <w:sz w:val="22"/>
        </w:rPr>
        <w:t xml:space="preserve"> was uitgezocht op interesse en relevantie, is dit bij thuiszor</w:t>
      </w:r>
      <w:r w:rsidR="0006220B">
        <w:rPr>
          <w:color w:val="000000" w:themeColor="text1"/>
          <w:sz w:val="22"/>
        </w:rPr>
        <w:t xml:space="preserve">gteam </w:t>
      </w:r>
      <w:r w:rsidR="0027721E">
        <w:rPr>
          <w:color w:val="000000" w:themeColor="text1"/>
          <w:sz w:val="22"/>
        </w:rPr>
        <w:t>A</w:t>
      </w:r>
      <w:r w:rsidR="0006220B">
        <w:rPr>
          <w:color w:val="000000" w:themeColor="text1"/>
          <w:sz w:val="22"/>
        </w:rPr>
        <w:t xml:space="preserve"> achterwege</w:t>
      </w:r>
      <w:r>
        <w:rPr>
          <w:color w:val="000000" w:themeColor="text1"/>
          <w:sz w:val="22"/>
        </w:rPr>
        <w:t xml:space="preserve"> gebleven. Hierdoor kan het zijn dat er meer relevantere gevallen voor het praktijkonderzoek in deze cliëntengroep </w:t>
      </w:r>
      <w:r w:rsidR="0006220B">
        <w:rPr>
          <w:color w:val="000000" w:themeColor="text1"/>
          <w:sz w:val="22"/>
        </w:rPr>
        <w:t>gemist zijn</w:t>
      </w:r>
      <w:r>
        <w:rPr>
          <w:color w:val="000000" w:themeColor="text1"/>
          <w:sz w:val="22"/>
        </w:rPr>
        <w:t xml:space="preserve">. </w:t>
      </w:r>
    </w:p>
    <w:p w14:paraId="62F8ABE5" w14:textId="77777777" w:rsidR="00CB6A6F" w:rsidRPr="00CB6A6F" w:rsidRDefault="00CB6A6F" w:rsidP="00CB6A6F">
      <w:pPr>
        <w:rPr>
          <w:sz w:val="22"/>
        </w:rPr>
      </w:pPr>
    </w:p>
    <w:p w14:paraId="78E76693" w14:textId="77777777" w:rsidR="00CB6A6F" w:rsidRDefault="00CB6A6F" w:rsidP="00CB6A6F">
      <w:pPr>
        <w:rPr>
          <w:sz w:val="22"/>
        </w:rPr>
      </w:pPr>
      <w:r w:rsidRPr="00CB6A6F">
        <w:rPr>
          <w:sz w:val="22"/>
        </w:rPr>
        <w:t xml:space="preserve">Bij het deelonderzoek van de focusgroepen zijn er ook wat sterke en minder sterkere punten naar voren gekomen. Sterke punten waren dat er aan elke focusgroep verschillende zorgverleners hebben deelgenomen. Ook kwamen de zorgverleners in een focusgroep uit hetzelfde team. Helaas konden er maar weinig zorgverleners deelnemen aan een focusgroep, respectievelijk twee, twee en drie. Ondanks inspanningen van de afstudeergroep en beide teams liet de zorg niet toe dat er meer zorgverleners deel konden nemen aan een focusgroep. Hierdoor kon een groepsgesprek zoals de focusgroep als bedoeling heeft niet echt tot stand komen. Desalniettemin </w:t>
      </w:r>
      <w:r w:rsidR="001744E8">
        <w:rPr>
          <w:sz w:val="22"/>
        </w:rPr>
        <w:t xml:space="preserve">was de verdeling tussen de beide teams nagenoeg gelijk, drie zorgverleners uit thuiszorgteam </w:t>
      </w:r>
      <w:r w:rsidR="0027721E">
        <w:rPr>
          <w:sz w:val="22"/>
        </w:rPr>
        <w:t>A</w:t>
      </w:r>
      <w:r w:rsidR="001744E8">
        <w:rPr>
          <w:sz w:val="22"/>
        </w:rPr>
        <w:t xml:space="preserve">, vier uit thuiszorgteam </w:t>
      </w:r>
      <w:r w:rsidR="0027721E">
        <w:rPr>
          <w:sz w:val="22"/>
        </w:rPr>
        <w:t>B</w:t>
      </w:r>
      <w:r w:rsidR="001744E8">
        <w:rPr>
          <w:sz w:val="22"/>
        </w:rPr>
        <w:t xml:space="preserve">. Ook </w:t>
      </w:r>
      <w:r w:rsidRPr="00CB6A6F">
        <w:rPr>
          <w:sz w:val="22"/>
        </w:rPr>
        <w:t xml:space="preserve">zijn er </w:t>
      </w:r>
      <w:r w:rsidR="001744E8">
        <w:rPr>
          <w:sz w:val="22"/>
        </w:rPr>
        <w:t xml:space="preserve">wel degelijk </w:t>
      </w:r>
      <w:r w:rsidRPr="00CB6A6F">
        <w:rPr>
          <w:sz w:val="22"/>
        </w:rPr>
        <w:t xml:space="preserve">situaties naar boven gekomen voor het beantwoorden van de onderzoeksdeelvraag. Wellicht zouden er meer situaties naar voren zijn gekomen wanneer er inderdaad meer zorgverleners deel hadden genomen. Dit kan nog verder onderzocht worden. </w:t>
      </w:r>
    </w:p>
    <w:p w14:paraId="6057154E" w14:textId="77777777" w:rsidR="001744E8" w:rsidRDefault="001744E8" w:rsidP="00CB6A6F">
      <w:pPr>
        <w:rPr>
          <w:sz w:val="22"/>
        </w:rPr>
      </w:pPr>
    </w:p>
    <w:p w14:paraId="07D92D94" w14:textId="77777777" w:rsidR="00522EDF" w:rsidRPr="00C8494A" w:rsidRDefault="001744E8" w:rsidP="008637CE">
      <w:pPr>
        <w:rPr>
          <w:sz w:val="22"/>
        </w:rPr>
      </w:pPr>
      <w:r w:rsidRPr="00CB6A6F">
        <w:rPr>
          <w:sz w:val="22"/>
        </w:rPr>
        <w:t xml:space="preserve">De interviews hebben plaatsgevonden bij cliënten van thuiszorgteam </w:t>
      </w:r>
      <w:r w:rsidR="0027721E">
        <w:rPr>
          <w:sz w:val="22"/>
        </w:rPr>
        <w:t>A</w:t>
      </w:r>
      <w:r w:rsidRPr="00CB6A6F">
        <w:rPr>
          <w:sz w:val="22"/>
        </w:rPr>
        <w:t xml:space="preserve"> en </w:t>
      </w:r>
      <w:r w:rsidR="0027721E">
        <w:rPr>
          <w:sz w:val="22"/>
        </w:rPr>
        <w:t>B</w:t>
      </w:r>
      <w:r w:rsidRPr="00CB6A6F">
        <w:rPr>
          <w:sz w:val="22"/>
        </w:rPr>
        <w:t xml:space="preserve">. De verdeling tussen beide teams was nagenoeg gelijk, drie cliënten van thuiszorgteam </w:t>
      </w:r>
      <w:r w:rsidR="0027721E">
        <w:rPr>
          <w:sz w:val="22"/>
        </w:rPr>
        <w:t>B</w:t>
      </w:r>
      <w:r w:rsidRPr="00CB6A6F">
        <w:rPr>
          <w:sz w:val="22"/>
        </w:rPr>
        <w:t xml:space="preserve"> en vier cliënten van thuiszorgteam </w:t>
      </w:r>
      <w:r w:rsidR="0027721E">
        <w:rPr>
          <w:sz w:val="22"/>
        </w:rPr>
        <w:t>A</w:t>
      </w:r>
      <w:r w:rsidRPr="00CB6A6F">
        <w:rPr>
          <w:sz w:val="22"/>
        </w:rPr>
        <w:t xml:space="preserve">. Hierdoor is genoeg dekking om conclusies te kunnen trekken die betrekking hebben op beide teams. Uiteindelijk hebben er zeven interviews plaatsgevonden. Dit is gedaan aangezien verzadiging was bereikt. In de twee laatste interviews werd geen nieuwe informatie verzameld. </w:t>
      </w:r>
      <w:r w:rsidRPr="00CB6A6F">
        <w:rPr>
          <w:sz w:val="22"/>
        </w:rPr>
        <w:br/>
        <w:t>Verder is het de vraag of de cliënten zich helemaal hebben kunnen uiten in de interviews. De cliënten benoemen allemaal in de interviews dat de zorg goed loopt. Dit wordt verschillende keren benadrukt. Hier en daar komen de mindere punten wel boven tafel. De afstudeerstudenten kwamen bij de cliënten als stagiaires, dit kan ervoor hebben gezorgd dat cliënten een positiever beeld hebben geschetst. Dit aangezien het voor de cliënten geleken kan hebben dat het onderzoek gehouden wordt door dezelfde organisatie als waar de cliënten zorg van krijgen.</w:t>
      </w:r>
    </w:p>
    <w:p w14:paraId="31B62AE2" w14:textId="77777777" w:rsidR="00286DB4" w:rsidRDefault="00286DB4">
      <w:pPr>
        <w:rPr>
          <w:sz w:val="22"/>
        </w:rPr>
      </w:pPr>
      <w:r>
        <w:rPr>
          <w:sz w:val="22"/>
        </w:rPr>
        <w:br w:type="page"/>
      </w:r>
    </w:p>
    <w:p w14:paraId="3497E8B5" w14:textId="77777777" w:rsidR="00286DB4" w:rsidRDefault="00286DB4" w:rsidP="00286DB4">
      <w:pPr>
        <w:pStyle w:val="Kop1"/>
      </w:pPr>
      <w:bookmarkStart w:id="159" w:name="_Toc423083273"/>
      <w:r>
        <w:lastRenderedPageBreak/>
        <w:t xml:space="preserve">6. </w:t>
      </w:r>
      <w:r w:rsidR="00BE49C8">
        <w:t>Implementatie</w:t>
      </w:r>
      <w:bookmarkEnd w:id="159"/>
    </w:p>
    <w:p w14:paraId="42C741F8" w14:textId="77777777" w:rsidR="00886252" w:rsidRDefault="00C8494A" w:rsidP="00886252">
      <w:pPr>
        <w:rPr>
          <w:rFonts w:ascii="Cambria" w:hAnsi="Cambria"/>
          <w:sz w:val="22"/>
          <w:szCs w:val="22"/>
        </w:rPr>
      </w:pPr>
      <w:r w:rsidRPr="0099151F">
        <w:rPr>
          <w:rFonts w:ascii="Cambria" w:hAnsi="Cambria"/>
          <w:sz w:val="22"/>
          <w:szCs w:val="22"/>
        </w:rPr>
        <w:t>Uit dit praktijkonderzoek afstuderen zijn een viertal adviezen naar voren gekomen,</w:t>
      </w:r>
      <w:r w:rsidR="0006220B">
        <w:rPr>
          <w:rFonts w:ascii="Cambria" w:hAnsi="Cambria"/>
          <w:sz w:val="22"/>
          <w:szCs w:val="22"/>
        </w:rPr>
        <w:t xml:space="preserve"> die</w:t>
      </w:r>
      <w:r w:rsidRPr="0099151F">
        <w:rPr>
          <w:rFonts w:ascii="Cambria" w:hAnsi="Cambria"/>
          <w:sz w:val="22"/>
          <w:szCs w:val="22"/>
        </w:rPr>
        <w:t xml:space="preserve"> </w:t>
      </w:r>
      <w:r w:rsidR="0006220B">
        <w:rPr>
          <w:rFonts w:ascii="Cambria" w:hAnsi="Cambria"/>
          <w:sz w:val="22"/>
          <w:szCs w:val="22"/>
        </w:rPr>
        <w:t>hiervoor zijn</w:t>
      </w:r>
      <w:r w:rsidRPr="0099151F">
        <w:rPr>
          <w:rFonts w:ascii="Cambria" w:hAnsi="Cambria"/>
          <w:sz w:val="22"/>
          <w:szCs w:val="22"/>
        </w:rPr>
        <w:t xml:space="preserve"> beschreven. Om deze adviezen als mogelijke veranderingen of verbeteringen methodisch in te voeren in de praktijk zal er gewerkt </w:t>
      </w:r>
      <w:r w:rsidR="0006220B">
        <w:rPr>
          <w:rFonts w:ascii="Cambria" w:hAnsi="Cambria"/>
          <w:sz w:val="22"/>
          <w:szCs w:val="22"/>
        </w:rPr>
        <w:t xml:space="preserve">moeten </w:t>
      </w:r>
      <w:r w:rsidRPr="0099151F">
        <w:rPr>
          <w:rFonts w:ascii="Cambria" w:hAnsi="Cambria"/>
          <w:sz w:val="22"/>
          <w:szCs w:val="22"/>
        </w:rPr>
        <w:t>worden met een implementatieplan. Allereerst wordt de totstandkoming van de implementatie beschreven. Hierna volgen een aantal tabellen waarin de implementatie schematisch wordt weergegeven.</w:t>
      </w:r>
    </w:p>
    <w:p w14:paraId="713A953E" w14:textId="77777777" w:rsidR="00C8494A" w:rsidRPr="009863C2" w:rsidRDefault="00C8494A" w:rsidP="00C8494A">
      <w:pPr>
        <w:pStyle w:val="Kop2"/>
        <w:rPr>
          <w:b w:val="0"/>
          <w:color w:val="17365D" w:themeColor="text2" w:themeShade="BF"/>
          <w:sz w:val="30"/>
          <w:szCs w:val="30"/>
        </w:rPr>
      </w:pPr>
      <w:bookmarkStart w:id="160" w:name="_Toc423083274"/>
      <w:r w:rsidRPr="009863C2">
        <w:rPr>
          <w:b w:val="0"/>
          <w:color w:val="17365D" w:themeColor="text2" w:themeShade="BF"/>
          <w:sz w:val="30"/>
          <w:szCs w:val="30"/>
        </w:rPr>
        <w:t xml:space="preserve">6.1. Totstandkoming </w:t>
      </w:r>
      <w:r w:rsidR="009863C2" w:rsidRPr="009863C2">
        <w:rPr>
          <w:b w:val="0"/>
          <w:color w:val="17365D" w:themeColor="text2" w:themeShade="BF"/>
          <w:sz w:val="30"/>
          <w:szCs w:val="30"/>
        </w:rPr>
        <w:t>implementatie</w:t>
      </w:r>
      <w:bookmarkEnd w:id="160"/>
    </w:p>
    <w:p w14:paraId="6F7C56AB" w14:textId="77777777" w:rsidR="003F5477" w:rsidRDefault="003F5477" w:rsidP="003F5477">
      <w:pPr>
        <w:rPr>
          <w:rFonts w:ascii="Cambria" w:hAnsi="Cambria"/>
          <w:sz w:val="22"/>
          <w:szCs w:val="22"/>
        </w:rPr>
      </w:pPr>
      <w:r w:rsidRPr="009863C2">
        <w:rPr>
          <w:rFonts w:ascii="Cambria" w:hAnsi="Cambria"/>
          <w:sz w:val="22"/>
          <w:szCs w:val="22"/>
        </w:rPr>
        <w:t xml:space="preserve">Bij de implementatie zal volgens het PARIHS-model </w:t>
      </w:r>
      <w:r>
        <w:rPr>
          <w:rFonts w:ascii="Cambria" w:hAnsi="Cambria"/>
          <w:sz w:val="22"/>
          <w:szCs w:val="22"/>
        </w:rPr>
        <w:t xml:space="preserve">worden gewerkt. Hierin wordt gesteld dat er voor een succesvolle implementatie rekening gehouden dient te worden een drietal factoren: evidence, context en facilitation. Garantie op succes hangt af van de soort van evidence, de kwaliteit van de context en het type van facilitation </w:t>
      </w:r>
      <w:sdt>
        <w:sdtPr>
          <w:rPr>
            <w:rFonts w:ascii="Cambria" w:hAnsi="Cambria"/>
            <w:sz w:val="22"/>
            <w:szCs w:val="22"/>
          </w:rPr>
          <w:id w:val="150422731"/>
          <w:citation/>
        </w:sdtPr>
        <w:sdtEndPr/>
        <w:sdtContent>
          <w:r w:rsidR="00880F5A">
            <w:rPr>
              <w:rFonts w:ascii="Cambria" w:hAnsi="Cambria"/>
              <w:sz w:val="22"/>
              <w:szCs w:val="22"/>
            </w:rPr>
            <w:fldChar w:fldCharType="begin"/>
          </w:r>
          <w:r>
            <w:rPr>
              <w:rFonts w:ascii="Cambria" w:hAnsi="Cambria"/>
              <w:sz w:val="22"/>
              <w:szCs w:val="22"/>
              <w:lang w:val="en-US"/>
            </w:rPr>
            <w:instrText xml:space="preserve"> CITATION Ryc04 \l 1033 </w:instrText>
          </w:r>
          <w:r w:rsidR="00880F5A">
            <w:rPr>
              <w:rFonts w:ascii="Cambria" w:hAnsi="Cambria"/>
              <w:sz w:val="22"/>
              <w:szCs w:val="22"/>
            </w:rPr>
            <w:fldChar w:fldCharType="separate"/>
          </w:r>
          <w:r w:rsidR="004A7F0F" w:rsidRPr="004A7F0F">
            <w:rPr>
              <w:rFonts w:ascii="Cambria" w:hAnsi="Cambria"/>
              <w:noProof/>
              <w:sz w:val="22"/>
              <w:szCs w:val="22"/>
              <w:lang w:val="en-US"/>
            </w:rPr>
            <w:t>(Rycroft-Malone, 2004)</w:t>
          </w:r>
          <w:r w:rsidR="00880F5A">
            <w:rPr>
              <w:rFonts w:ascii="Cambria" w:hAnsi="Cambria"/>
              <w:sz w:val="22"/>
              <w:szCs w:val="22"/>
            </w:rPr>
            <w:fldChar w:fldCharType="end"/>
          </w:r>
        </w:sdtContent>
      </w:sdt>
      <w:r w:rsidR="00606027">
        <w:rPr>
          <w:rFonts w:ascii="Cambria" w:hAnsi="Cambria"/>
          <w:sz w:val="22"/>
          <w:szCs w:val="22"/>
        </w:rPr>
        <w:t>.</w:t>
      </w:r>
    </w:p>
    <w:p w14:paraId="1015D4BC" w14:textId="77777777" w:rsidR="003F5477" w:rsidRPr="009863C2" w:rsidRDefault="003F5477" w:rsidP="003F5477">
      <w:pPr>
        <w:rPr>
          <w:rFonts w:ascii="Cambria" w:hAnsi="Cambria"/>
          <w:sz w:val="22"/>
          <w:szCs w:val="22"/>
        </w:rPr>
      </w:pPr>
    </w:p>
    <w:p w14:paraId="308EF874" w14:textId="77777777" w:rsidR="003F5477" w:rsidRDefault="003F5477" w:rsidP="003F5477">
      <w:pPr>
        <w:pStyle w:val="Lijstalinea"/>
        <w:numPr>
          <w:ilvl w:val="0"/>
          <w:numId w:val="42"/>
        </w:numPr>
        <w:rPr>
          <w:rFonts w:ascii="Cambria" w:hAnsi="Cambria"/>
          <w:i/>
          <w:sz w:val="22"/>
          <w:szCs w:val="22"/>
        </w:rPr>
      </w:pPr>
      <w:r w:rsidRPr="009863C2">
        <w:rPr>
          <w:rFonts w:ascii="Cambria" w:hAnsi="Cambria"/>
          <w:i/>
          <w:sz w:val="22"/>
          <w:szCs w:val="22"/>
        </w:rPr>
        <w:t>Evidence</w:t>
      </w:r>
    </w:p>
    <w:p w14:paraId="77DE50E8" w14:textId="77777777" w:rsidR="003F5477" w:rsidRPr="003F5477" w:rsidRDefault="003F5477" w:rsidP="003F5477">
      <w:pPr>
        <w:pStyle w:val="Lijstalinea"/>
        <w:ind w:left="360"/>
        <w:rPr>
          <w:rFonts w:ascii="Cambria" w:hAnsi="Cambria"/>
          <w:sz w:val="22"/>
          <w:szCs w:val="22"/>
        </w:rPr>
      </w:pPr>
      <w:r>
        <w:rPr>
          <w:rFonts w:ascii="Cambria" w:hAnsi="Cambria"/>
          <w:sz w:val="22"/>
          <w:szCs w:val="22"/>
        </w:rPr>
        <w:t xml:space="preserve">Het ‘bewijs’ voor een implementatie bestaat volgens het PARIHS-model uit de thema’s wetenschappelijke literatuur, klinische ervaringen en cliënten ervaringen. </w:t>
      </w:r>
      <w:r w:rsidRPr="003F5477">
        <w:rPr>
          <w:rFonts w:ascii="Cambria" w:hAnsi="Cambria"/>
          <w:sz w:val="22"/>
          <w:szCs w:val="22"/>
        </w:rPr>
        <w:t xml:space="preserve">Een succesvolle implementatie zal waarschijnlijker zijn wanneer de informatie die aangedragen wordt uit deze bronnen van bewijs ‘hoog’ staat aangeschreven. Hieronder wordt bij </w:t>
      </w:r>
      <w:r>
        <w:rPr>
          <w:rFonts w:ascii="Cambria" w:hAnsi="Cambria"/>
          <w:sz w:val="22"/>
          <w:szCs w:val="22"/>
        </w:rPr>
        <w:t xml:space="preserve">de </w:t>
      </w:r>
      <w:r w:rsidRPr="003F5477">
        <w:rPr>
          <w:rFonts w:ascii="Cambria" w:hAnsi="Cambria"/>
          <w:sz w:val="22"/>
          <w:szCs w:val="22"/>
        </w:rPr>
        <w:t>wetenschappelijk</w:t>
      </w:r>
      <w:r w:rsidR="00606027">
        <w:rPr>
          <w:rFonts w:ascii="Cambria" w:hAnsi="Cambria"/>
          <w:sz w:val="22"/>
          <w:szCs w:val="22"/>
        </w:rPr>
        <w:t>e</w:t>
      </w:r>
      <w:r w:rsidRPr="003F5477">
        <w:rPr>
          <w:rFonts w:ascii="Cambria" w:hAnsi="Cambria"/>
          <w:sz w:val="22"/>
          <w:szCs w:val="22"/>
        </w:rPr>
        <w:t xml:space="preserve"> literatuur verstaan dat deze onderzoeken bevat die van bewezen goede kwaliteit zijn. De klinische ervaringen worden als ‘hoog’ beschouwd wanneer zij kritisch gereflecteerd zijn. Wanneer de voorkeuren, meningen en ervaringen van de cliënt wordt meegenomen in het besluitvormingsproces voor de implementatie, valt dit ook onder ‘hoog’ evidence. De uitdaging bij dit onderdeel van het PARIHS-model blijft om de drie bronnen van evidence te combineren en zo tot een onderbouwde besluitvorming te komen voor een succesvolle implementatie </w:t>
      </w:r>
      <w:sdt>
        <w:sdtPr>
          <w:id w:val="1555886038"/>
          <w:citation/>
        </w:sdtPr>
        <w:sdtEndPr/>
        <w:sdtContent>
          <w:r w:rsidR="00880F5A" w:rsidRPr="003F5477">
            <w:rPr>
              <w:rFonts w:ascii="Cambria" w:hAnsi="Cambria"/>
              <w:sz w:val="22"/>
              <w:szCs w:val="22"/>
            </w:rPr>
            <w:fldChar w:fldCharType="begin"/>
          </w:r>
          <w:r w:rsidRPr="003F5477">
            <w:rPr>
              <w:rFonts w:ascii="Cambria" w:hAnsi="Cambria"/>
              <w:sz w:val="22"/>
              <w:szCs w:val="22"/>
              <w:lang w:val="en-US"/>
            </w:rPr>
            <w:instrText xml:space="preserve"> CITATION Ryc04 \l 1033 </w:instrText>
          </w:r>
          <w:r w:rsidR="00880F5A" w:rsidRPr="003F5477">
            <w:rPr>
              <w:rFonts w:ascii="Cambria" w:hAnsi="Cambria"/>
              <w:sz w:val="22"/>
              <w:szCs w:val="22"/>
            </w:rPr>
            <w:fldChar w:fldCharType="separate"/>
          </w:r>
          <w:r w:rsidR="004A7F0F" w:rsidRPr="004A7F0F">
            <w:rPr>
              <w:rFonts w:ascii="Cambria" w:hAnsi="Cambria"/>
              <w:noProof/>
              <w:sz w:val="22"/>
              <w:szCs w:val="22"/>
              <w:lang w:val="en-US"/>
            </w:rPr>
            <w:t>(Rycroft-Malone, 2004)</w:t>
          </w:r>
          <w:r w:rsidR="00880F5A" w:rsidRPr="003F5477">
            <w:rPr>
              <w:rFonts w:ascii="Cambria" w:hAnsi="Cambria"/>
              <w:sz w:val="22"/>
              <w:szCs w:val="22"/>
            </w:rPr>
            <w:fldChar w:fldCharType="end"/>
          </w:r>
        </w:sdtContent>
      </w:sdt>
      <w:r w:rsidRPr="003F5477">
        <w:rPr>
          <w:rFonts w:ascii="Cambria" w:hAnsi="Cambria"/>
          <w:sz w:val="22"/>
          <w:szCs w:val="22"/>
        </w:rPr>
        <w:t xml:space="preserve">. </w:t>
      </w:r>
    </w:p>
    <w:p w14:paraId="26D2BB29" w14:textId="77777777" w:rsidR="003F5477" w:rsidRDefault="003F5477" w:rsidP="003F5477">
      <w:pPr>
        <w:pStyle w:val="Lijstalinea"/>
        <w:ind w:left="360"/>
        <w:rPr>
          <w:rFonts w:ascii="Cambria" w:hAnsi="Cambria"/>
          <w:sz w:val="22"/>
          <w:szCs w:val="22"/>
        </w:rPr>
      </w:pPr>
    </w:p>
    <w:p w14:paraId="7D62D681" w14:textId="77777777" w:rsidR="003F5477" w:rsidRDefault="003F5477" w:rsidP="003F5477">
      <w:pPr>
        <w:pStyle w:val="Lijstalinea"/>
        <w:numPr>
          <w:ilvl w:val="0"/>
          <w:numId w:val="42"/>
        </w:numPr>
        <w:rPr>
          <w:rFonts w:ascii="Cambria" w:hAnsi="Cambria"/>
          <w:i/>
          <w:sz w:val="22"/>
          <w:szCs w:val="22"/>
        </w:rPr>
      </w:pPr>
      <w:r w:rsidRPr="009863C2">
        <w:rPr>
          <w:rFonts w:ascii="Cambria" w:hAnsi="Cambria"/>
          <w:i/>
          <w:sz w:val="22"/>
          <w:szCs w:val="22"/>
        </w:rPr>
        <w:t>Context</w:t>
      </w:r>
    </w:p>
    <w:p w14:paraId="53CBFF0F" w14:textId="77777777" w:rsidR="003F5477" w:rsidRPr="00F1430C" w:rsidRDefault="003F5477" w:rsidP="003F5477">
      <w:pPr>
        <w:ind w:left="360"/>
        <w:rPr>
          <w:rFonts w:ascii="Cambria" w:hAnsi="Cambria"/>
          <w:sz w:val="22"/>
          <w:szCs w:val="22"/>
        </w:rPr>
      </w:pPr>
      <w:r>
        <w:rPr>
          <w:rFonts w:ascii="Cambria" w:hAnsi="Cambria"/>
          <w:sz w:val="22"/>
          <w:szCs w:val="22"/>
        </w:rPr>
        <w:t>In het PARIHS-model wordt er met de context de omgeving bedoeld waarbinnen de zorgverlening plaatsvindt en daarmee de omgeving waarin de voorgenomen implementatie plaats gaat vinden. Het PARIHS-model onderscheidt ook dit onderdeel in drie grote thema’s die alle drie invloed hebben op het succes van de implementatie. Deze drie thema’s zijn de cultuur, het leiderschap en de evaluatietechnieken. Zoals bij evidence, wordt er ook in de verschillende thema’s van context onderscheid gemaakt in ‘hoog’ aangeschreven context en ‘lage’ context. ‘Hoog’ staat een cultuur die open staat voor veranderingen. Zo</w:t>
      </w:r>
      <w:r w:rsidR="00606027">
        <w:rPr>
          <w:rFonts w:ascii="Cambria" w:hAnsi="Cambria"/>
          <w:sz w:val="22"/>
          <w:szCs w:val="22"/>
        </w:rPr>
        <w:t>'</w:t>
      </w:r>
      <w:r>
        <w:rPr>
          <w:rFonts w:ascii="Cambria" w:hAnsi="Cambria"/>
          <w:sz w:val="22"/>
          <w:szCs w:val="22"/>
        </w:rPr>
        <w:t xml:space="preserve">n cultuur geeft de implementatie meer kans van slagen dan een cultuur waarin gaan plaats is voor veranderingen. Leiderschap heeft een sleutelrol in de implementatie en het succes ervan. Het leiderschap dient afgestemd te zijn op de context om als ‘hoog’ te worden beschouwd. In de ene context zal er meer behoefte zijn aan een transformationele leider, terwijl bij een andere context een meer autoritaire leider succes zal geven aan een implementatie. Als laatste komen de evaluatietechnieken naar voren als rol in een succesvolle uitvoering van een implementatie. Hierbij staat ‘hoog’ dat de evaluatietechnieken ook aansluit op de context en gebaseerd is op meerdere bronnen. Het PARIHS-model concludeert dat er voor een succesvolle implementatie er een sterke context moet zijn, waar de thema’s van de context op elkaar zijn aangesloten </w:t>
      </w:r>
      <w:sdt>
        <w:sdtPr>
          <w:rPr>
            <w:rFonts w:ascii="Cambria" w:hAnsi="Cambria"/>
            <w:sz w:val="22"/>
            <w:szCs w:val="22"/>
          </w:rPr>
          <w:id w:val="2065451622"/>
          <w:citation/>
        </w:sdtPr>
        <w:sdtEndPr/>
        <w:sdtContent>
          <w:r w:rsidR="00880F5A">
            <w:rPr>
              <w:rFonts w:ascii="Cambria" w:hAnsi="Cambria"/>
              <w:sz w:val="22"/>
              <w:szCs w:val="22"/>
            </w:rPr>
            <w:fldChar w:fldCharType="begin"/>
          </w:r>
          <w:r>
            <w:rPr>
              <w:rFonts w:ascii="Cambria" w:hAnsi="Cambria"/>
              <w:sz w:val="22"/>
              <w:szCs w:val="22"/>
              <w:lang w:val="en-US"/>
            </w:rPr>
            <w:instrText xml:space="preserve"> CITATION Ryc04 \l 1033 </w:instrText>
          </w:r>
          <w:r w:rsidR="00880F5A">
            <w:rPr>
              <w:rFonts w:ascii="Cambria" w:hAnsi="Cambria"/>
              <w:sz w:val="22"/>
              <w:szCs w:val="22"/>
            </w:rPr>
            <w:fldChar w:fldCharType="separate"/>
          </w:r>
          <w:r w:rsidR="004A7F0F" w:rsidRPr="004A7F0F">
            <w:rPr>
              <w:rFonts w:ascii="Cambria" w:hAnsi="Cambria"/>
              <w:noProof/>
              <w:sz w:val="22"/>
              <w:szCs w:val="22"/>
              <w:lang w:val="en-US"/>
            </w:rPr>
            <w:t>(Rycroft-Malone, 2004)</w:t>
          </w:r>
          <w:r w:rsidR="00880F5A">
            <w:rPr>
              <w:rFonts w:ascii="Cambria" w:hAnsi="Cambria"/>
              <w:sz w:val="22"/>
              <w:szCs w:val="22"/>
            </w:rPr>
            <w:fldChar w:fldCharType="end"/>
          </w:r>
        </w:sdtContent>
      </w:sdt>
      <w:r w:rsidRPr="00F1430C">
        <w:rPr>
          <w:rFonts w:ascii="Cambria" w:hAnsi="Cambria"/>
          <w:sz w:val="22"/>
          <w:szCs w:val="22"/>
        </w:rPr>
        <w:t>.</w:t>
      </w:r>
    </w:p>
    <w:p w14:paraId="5404C760" w14:textId="77777777" w:rsidR="003F5477" w:rsidRPr="00F1430C" w:rsidRDefault="003F5477" w:rsidP="003F5477">
      <w:pPr>
        <w:rPr>
          <w:rFonts w:ascii="Cambria" w:hAnsi="Cambria"/>
          <w:sz w:val="22"/>
          <w:szCs w:val="22"/>
        </w:rPr>
      </w:pPr>
    </w:p>
    <w:p w14:paraId="5661A16A" w14:textId="77777777" w:rsidR="003F5477" w:rsidRPr="008F6609" w:rsidRDefault="003F5477" w:rsidP="003F5477">
      <w:pPr>
        <w:pStyle w:val="Lijstalinea"/>
        <w:numPr>
          <w:ilvl w:val="0"/>
          <w:numId w:val="42"/>
        </w:numPr>
        <w:rPr>
          <w:rFonts w:ascii="Cambria" w:hAnsi="Cambria"/>
          <w:sz w:val="22"/>
          <w:szCs w:val="22"/>
        </w:rPr>
      </w:pPr>
      <w:r>
        <w:rPr>
          <w:rFonts w:ascii="Cambria" w:hAnsi="Cambria"/>
          <w:i/>
          <w:sz w:val="22"/>
          <w:szCs w:val="22"/>
        </w:rPr>
        <w:t>Facilitation</w:t>
      </w:r>
    </w:p>
    <w:p w14:paraId="7A7A3CCA" w14:textId="77777777" w:rsidR="003F5477" w:rsidRPr="0055176A" w:rsidRDefault="003F5477" w:rsidP="003F5477">
      <w:pPr>
        <w:ind w:left="360"/>
        <w:rPr>
          <w:rFonts w:ascii="Cambria" w:hAnsi="Cambria"/>
          <w:sz w:val="22"/>
          <w:szCs w:val="22"/>
        </w:rPr>
      </w:pPr>
      <w:r>
        <w:rPr>
          <w:rFonts w:ascii="Cambria" w:hAnsi="Cambria"/>
          <w:sz w:val="22"/>
          <w:szCs w:val="22"/>
        </w:rPr>
        <w:t>Het leiderschap komt niet alleen terug in de context als sleutelrol voor de implementatie, maar is ook van belang bij de uitvoering van de implementatie in de praktijk. Het PARIHS-model verwijst naar facilitering als het proces waarbij de implementatie aantoonbaar wordt in de praktijk. De facilitator, een individu met specifieke rol, voert een specifieke rol uit: het leiding geven aan de implementatie. Het PARIHS-model onderscheidt drie thema’s welke terugkomen in de facilitering en de facilitator, de sleutelfacetten. Dit zijn de stijl, de rol en de vaardigheden &amp; eigenschappen.</w:t>
      </w:r>
    </w:p>
    <w:p w14:paraId="3E7B170E" w14:textId="77777777" w:rsidR="003F5477" w:rsidRDefault="003F5477" w:rsidP="003F5477">
      <w:pPr>
        <w:ind w:left="360"/>
        <w:rPr>
          <w:rFonts w:ascii="Cambria" w:hAnsi="Cambria"/>
          <w:sz w:val="22"/>
          <w:szCs w:val="22"/>
        </w:rPr>
      </w:pPr>
      <w:r>
        <w:rPr>
          <w:rFonts w:ascii="Cambria" w:hAnsi="Cambria"/>
          <w:sz w:val="22"/>
          <w:szCs w:val="22"/>
        </w:rPr>
        <w:lastRenderedPageBreak/>
        <w:t xml:space="preserve">De stijl van de facilitering kan variëren tussen taakgericht en holistisch. Taakgericht wil zeggen dat de een succesvolle implementatie voorop staat, bij een holistisch doel wordt er meer gekeken naar de werknemers. Deze verdeling is ook terug te vinden in de rol van de facilitator. Deze kan aan de ene kant meer op de werknemer gericht zijn, het behalen van leerdoelen en het stimuleren van een eigen identiteit bijvoorbeeld. Aan de andere kant kan de rol meer gericht zijn op de implementatie zelf. In de verschillende situaties zijn ook verschillende vaardigheden en eigenschappen nodig van de facilitator. Een ervaren facilitator is iemand die zijn stijl en rol aan kan passen dankzij zijn vaardigheden en eigenschappen naar de verschillende fasen van een implementatie. Het ‘hoog’ of ‘laag’ aanschrijven van de facilitering en facilitator gebeurt op grofweg twee punten door het PARIHS-model. ‘Hoog’ staat de aanwezigheid van een geschikte facilitator voor de context en implementatie. De afwezigheid van of een ongeschikte facilitator wordt als ‘laag’ beschouwd </w:t>
      </w:r>
      <w:sdt>
        <w:sdtPr>
          <w:rPr>
            <w:rFonts w:ascii="Cambria" w:hAnsi="Cambria"/>
            <w:sz w:val="22"/>
            <w:szCs w:val="22"/>
          </w:rPr>
          <w:id w:val="-539057224"/>
          <w:citation/>
        </w:sdtPr>
        <w:sdtEndPr/>
        <w:sdtContent>
          <w:r w:rsidR="00880F5A">
            <w:rPr>
              <w:rFonts w:ascii="Cambria" w:hAnsi="Cambria"/>
              <w:sz w:val="22"/>
              <w:szCs w:val="22"/>
            </w:rPr>
            <w:fldChar w:fldCharType="begin"/>
          </w:r>
          <w:r>
            <w:rPr>
              <w:rFonts w:ascii="Cambria" w:hAnsi="Cambria"/>
              <w:sz w:val="22"/>
              <w:szCs w:val="22"/>
              <w:lang w:val="en-US"/>
            </w:rPr>
            <w:instrText xml:space="preserve"> CITATION Ryc04 \l 1033 </w:instrText>
          </w:r>
          <w:r w:rsidR="00880F5A">
            <w:rPr>
              <w:rFonts w:ascii="Cambria" w:hAnsi="Cambria"/>
              <w:sz w:val="22"/>
              <w:szCs w:val="22"/>
            </w:rPr>
            <w:fldChar w:fldCharType="separate"/>
          </w:r>
          <w:r w:rsidR="004A7F0F" w:rsidRPr="004A7F0F">
            <w:rPr>
              <w:rFonts w:ascii="Cambria" w:hAnsi="Cambria"/>
              <w:noProof/>
              <w:sz w:val="22"/>
              <w:szCs w:val="22"/>
              <w:lang w:val="en-US"/>
            </w:rPr>
            <w:t>(Rycroft-Malone, 2004)</w:t>
          </w:r>
          <w:r w:rsidR="00880F5A">
            <w:rPr>
              <w:rFonts w:ascii="Cambria" w:hAnsi="Cambria"/>
              <w:sz w:val="22"/>
              <w:szCs w:val="22"/>
            </w:rPr>
            <w:fldChar w:fldCharType="end"/>
          </w:r>
        </w:sdtContent>
      </w:sdt>
      <w:r w:rsidRPr="00F1430C">
        <w:rPr>
          <w:rFonts w:ascii="Cambria" w:hAnsi="Cambria"/>
          <w:sz w:val="22"/>
          <w:szCs w:val="22"/>
        </w:rPr>
        <w:t>.</w:t>
      </w:r>
    </w:p>
    <w:p w14:paraId="13304FBA" w14:textId="77777777" w:rsidR="003F5477" w:rsidRPr="009863C2" w:rsidRDefault="003F5477" w:rsidP="003F5477">
      <w:pPr>
        <w:rPr>
          <w:rFonts w:ascii="Cambria" w:hAnsi="Cambria"/>
          <w:sz w:val="22"/>
          <w:szCs w:val="22"/>
        </w:rPr>
      </w:pPr>
    </w:p>
    <w:p w14:paraId="3F6F4BAB" w14:textId="77777777" w:rsidR="003F5477" w:rsidRDefault="003F5477" w:rsidP="003F5477">
      <w:pPr>
        <w:rPr>
          <w:rFonts w:ascii="Cambria" w:hAnsi="Cambria"/>
          <w:sz w:val="22"/>
          <w:szCs w:val="22"/>
        </w:rPr>
      </w:pPr>
      <w:r w:rsidRPr="009863C2">
        <w:rPr>
          <w:rFonts w:ascii="Cambria" w:hAnsi="Cambria"/>
          <w:sz w:val="22"/>
          <w:szCs w:val="22"/>
        </w:rPr>
        <w:t>Voor het implementatieplan</w:t>
      </w:r>
      <w:r>
        <w:rPr>
          <w:rFonts w:ascii="Cambria" w:hAnsi="Cambria"/>
          <w:sz w:val="22"/>
          <w:szCs w:val="22"/>
        </w:rPr>
        <w:t xml:space="preserve"> voor het </w:t>
      </w:r>
      <w:r w:rsidR="0027721E">
        <w:rPr>
          <w:rFonts w:ascii="Cambria" w:hAnsi="Cambria"/>
          <w:sz w:val="22"/>
          <w:szCs w:val="22"/>
        </w:rPr>
        <w:t>X</w:t>
      </w:r>
      <w:r>
        <w:rPr>
          <w:rFonts w:ascii="Cambria" w:hAnsi="Cambria"/>
          <w:sz w:val="22"/>
          <w:szCs w:val="22"/>
        </w:rPr>
        <w:t xml:space="preserve"> </w:t>
      </w:r>
      <w:r w:rsidRPr="009863C2">
        <w:rPr>
          <w:rFonts w:ascii="Cambria" w:hAnsi="Cambria"/>
          <w:sz w:val="22"/>
          <w:szCs w:val="22"/>
        </w:rPr>
        <w:t xml:space="preserve">zal </w:t>
      </w:r>
      <w:r>
        <w:rPr>
          <w:rFonts w:ascii="Cambria" w:hAnsi="Cambria"/>
          <w:sz w:val="22"/>
          <w:szCs w:val="22"/>
        </w:rPr>
        <w:t xml:space="preserve">er </w:t>
      </w:r>
      <w:r w:rsidRPr="009863C2">
        <w:rPr>
          <w:rFonts w:ascii="Cambria" w:hAnsi="Cambria"/>
          <w:sz w:val="22"/>
          <w:szCs w:val="22"/>
        </w:rPr>
        <w:t xml:space="preserve">begonnen worden met de </w:t>
      </w:r>
      <w:r>
        <w:rPr>
          <w:rFonts w:ascii="Cambria" w:hAnsi="Cambria"/>
          <w:sz w:val="22"/>
          <w:szCs w:val="22"/>
        </w:rPr>
        <w:t>uitwerking</w:t>
      </w:r>
      <w:r w:rsidRPr="009863C2">
        <w:rPr>
          <w:rFonts w:ascii="Cambria" w:hAnsi="Cambria"/>
          <w:sz w:val="22"/>
          <w:szCs w:val="22"/>
        </w:rPr>
        <w:t xml:space="preserve"> van de drie factoren van het PARIHS-model. Hierna volgt het daadwerkelijke implementatieplan.</w:t>
      </w:r>
    </w:p>
    <w:p w14:paraId="2BB6A255" w14:textId="77777777" w:rsidR="003F5477" w:rsidRDefault="003F5477" w:rsidP="003F5477">
      <w:pPr>
        <w:rPr>
          <w:rFonts w:ascii="Cambria" w:hAnsi="Cambria"/>
          <w:sz w:val="22"/>
          <w:szCs w:val="22"/>
        </w:rPr>
      </w:pPr>
    </w:p>
    <w:p w14:paraId="187E6E19" w14:textId="77777777" w:rsidR="003F5477" w:rsidRPr="00BE65B7" w:rsidRDefault="003F5477" w:rsidP="003F5477">
      <w:pPr>
        <w:pStyle w:val="Kop4"/>
      </w:pPr>
      <w:r>
        <w:t>Evidence</w:t>
      </w:r>
    </w:p>
    <w:p w14:paraId="4552790B" w14:textId="77777777" w:rsidR="003F5477" w:rsidRDefault="003F5477" w:rsidP="003F5477">
      <w:pPr>
        <w:rPr>
          <w:rFonts w:ascii="Cambria" w:hAnsi="Cambria"/>
          <w:sz w:val="22"/>
        </w:rPr>
      </w:pPr>
      <w:r>
        <w:rPr>
          <w:rFonts w:ascii="Cambria" w:hAnsi="Cambria"/>
          <w:sz w:val="22"/>
        </w:rPr>
        <w:t xml:space="preserve">De evidence van het implementatieplan wordt verkregen vanuit de deelonderzoeken die zijn uitgevoerd voor het praktijkonderzoek afstuderen. Het literatuuronderzoek geeft wetenschappelijk inzicht over de verschillende facetten van technologische hulpmiddelen in de thuiszorg. Deze worden gebruikt als onderbouwing voor de verschillende stappen in het implementatieplan. Onderbouwing voor het plan wordt ook gehaald uit de focusgroepen met zorgverleners. Zij maken met hun klinisch ervaringen deel uit van de evidence. Dankzij de zorgverleners konden er stappen worden bepaald die terug moesten komen in het implementatieplan. Als laatste, maar zeker niet als minste, zijn de cliënteninterviews gebruikt voor informatie en aanvullingen. De implementatie vindt plaats om een ondersteuning te bieden aan de zelfredzaamheid en zelfregie van de cliënt. Daarvoor is de informatie vanuit de cliënten zeker niet onbelangrijk. </w:t>
      </w:r>
    </w:p>
    <w:p w14:paraId="07FA6B2C" w14:textId="77777777" w:rsidR="003F5477" w:rsidRDefault="003F5477" w:rsidP="003F5477">
      <w:pPr>
        <w:rPr>
          <w:rFonts w:ascii="Cambria" w:hAnsi="Cambria"/>
          <w:sz w:val="22"/>
        </w:rPr>
      </w:pPr>
    </w:p>
    <w:p w14:paraId="2CEE3819" w14:textId="77777777" w:rsidR="003F5477" w:rsidRDefault="003F5477" w:rsidP="003F5477">
      <w:pPr>
        <w:pStyle w:val="Kop4"/>
      </w:pPr>
      <w:r>
        <w:t>Context</w:t>
      </w:r>
    </w:p>
    <w:p w14:paraId="49EAEB00" w14:textId="77777777" w:rsidR="003F5477" w:rsidRPr="0099151F" w:rsidRDefault="003F5477" w:rsidP="003F5477">
      <w:pPr>
        <w:rPr>
          <w:rFonts w:ascii="Cambria" w:hAnsi="Cambria"/>
          <w:sz w:val="22"/>
          <w:szCs w:val="22"/>
        </w:rPr>
      </w:pPr>
      <w:r w:rsidRPr="0099151F">
        <w:rPr>
          <w:rFonts w:ascii="Cambria" w:hAnsi="Cambria"/>
          <w:sz w:val="22"/>
          <w:szCs w:val="22"/>
        </w:rPr>
        <w:t xml:space="preserve">Voor een succesvolle implementatie is de heersende context van groot belang. Op dit moment is de context </w:t>
      </w:r>
      <w:r>
        <w:rPr>
          <w:rFonts w:ascii="Cambria" w:hAnsi="Cambria"/>
          <w:sz w:val="22"/>
          <w:szCs w:val="22"/>
        </w:rPr>
        <w:t xml:space="preserve">van de </w:t>
      </w:r>
      <w:r w:rsidR="0027721E">
        <w:rPr>
          <w:rFonts w:ascii="Cambria" w:hAnsi="Cambria"/>
          <w:sz w:val="22"/>
          <w:szCs w:val="22"/>
        </w:rPr>
        <w:t>X</w:t>
      </w:r>
      <w:r>
        <w:rPr>
          <w:rFonts w:ascii="Cambria" w:hAnsi="Cambria"/>
          <w:sz w:val="22"/>
          <w:szCs w:val="22"/>
        </w:rPr>
        <w:t xml:space="preserve"> </w:t>
      </w:r>
      <w:r w:rsidRPr="0099151F">
        <w:rPr>
          <w:rFonts w:ascii="Cambria" w:hAnsi="Cambria"/>
          <w:sz w:val="22"/>
          <w:szCs w:val="22"/>
        </w:rPr>
        <w:t xml:space="preserve">nog onvoldoende belicht. Dit zal meegenomen </w:t>
      </w:r>
      <w:r>
        <w:rPr>
          <w:rFonts w:ascii="Cambria" w:hAnsi="Cambria"/>
          <w:sz w:val="22"/>
          <w:szCs w:val="22"/>
        </w:rPr>
        <w:t xml:space="preserve">moeten </w:t>
      </w:r>
      <w:r w:rsidRPr="0099151F">
        <w:rPr>
          <w:rFonts w:ascii="Cambria" w:hAnsi="Cambria"/>
          <w:sz w:val="22"/>
          <w:szCs w:val="22"/>
        </w:rPr>
        <w:t xml:space="preserve">worden in het implementatieplan. Een aantal zaken </w:t>
      </w:r>
      <w:r w:rsidR="00606027" w:rsidRPr="0099151F">
        <w:rPr>
          <w:rFonts w:ascii="Cambria" w:hAnsi="Cambria"/>
          <w:sz w:val="22"/>
          <w:szCs w:val="22"/>
        </w:rPr>
        <w:t>is</w:t>
      </w:r>
      <w:r w:rsidRPr="0099151F">
        <w:rPr>
          <w:rFonts w:ascii="Cambria" w:hAnsi="Cambria"/>
          <w:sz w:val="22"/>
          <w:szCs w:val="22"/>
        </w:rPr>
        <w:t xml:space="preserve"> al wel bekend:</w:t>
      </w:r>
    </w:p>
    <w:p w14:paraId="5446499F" w14:textId="77777777" w:rsidR="003F5477" w:rsidRDefault="003F5477" w:rsidP="003F5477">
      <w:pPr>
        <w:rPr>
          <w:rFonts w:ascii="Cambria" w:hAnsi="Cambria"/>
          <w:sz w:val="22"/>
          <w:szCs w:val="22"/>
        </w:rPr>
      </w:pPr>
      <w:r w:rsidRPr="0099151F">
        <w:rPr>
          <w:rFonts w:ascii="Cambria" w:hAnsi="Cambria"/>
          <w:sz w:val="22"/>
          <w:szCs w:val="22"/>
        </w:rPr>
        <w:t xml:space="preserve">Het plan zal geschreven worden voor de thuiszorgteams </w:t>
      </w:r>
      <w:r w:rsidR="0027721E">
        <w:rPr>
          <w:rFonts w:ascii="Cambria" w:hAnsi="Cambria"/>
          <w:sz w:val="22"/>
          <w:szCs w:val="22"/>
        </w:rPr>
        <w:t>A</w:t>
      </w:r>
      <w:r w:rsidRPr="0099151F">
        <w:rPr>
          <w:rFonts w:ascii="Cambria" w:hAnsi="Cambria"/>
          <w:sz w:val="22"/>
          <w:szCs w:val="22"/>
        </w:rPr>
        <w:t xml:space="preserve"> en </w:t>
      </w:r>
      <w:r w:rsidR="0027721E">
        <w:rPr>
          <w:rFonts w:ascii="Cambria" w:hAnsi="Cambria"/>
          <w:sz w:val="22"/>
          <w:szCs w:val="22"/>
        </w:rPr>
        <w:t>B</w:t>
      </w:r>
      <w:r w:rsidRPr="0099151F">
        <w:rPr>
          <w:rFonts w:ascii="Cambria" w:hAnsi="Cambria"/>
          <w:sz w:val="22"/>
          <w:szCs w:val="22"/>
        </w:rPr>
        <w:t xml:space="preserve"> van de </w:t>
      </w:r>
      <w:r w:rsidR="0027721E">
        <w:rPr>
          <w:rFonts w:ascii="Cambria" w:hAnsi="Cambria"/>
          <w:sz w:val="22"/>
          <w:szCs w:val="22"/>
        </w:rPr>
        <w:t>X</w:t>
      </w:r>
      <w:r w:rsidRPr="0099151F">
        <w:rPr>
          <w:rFonts w:ascii="Cambria" w:hAnsi="Cambria"/>
          <w:sz w:val="22"/>
          <w:szCs w:val="22"/>
        </w:rPr>
        <w:t xml:space="preserve">. Deze twee teams zijn na hervormingen van oktober 2014 gevormd. Hiervoor was het één groot team. Beide teams bestaan nu ongeveer uit 15 medewerkers en zorgen ieder voor 50 à 60 cliënten. Er werken vooral </w:t>
      </w:r>
      <w:r w:rsidR="00442F72">
        <w:rPr>
          <w:rFonts w:ascii="Cambria" w:hAnsi="Cambria"/>
          <w:sz w:val="22"/>
          <w:szCs w:val="22"/>
        </w:rPr>
        <w:t>verzorgende-IG</w:t>
      </w:r>
      <w:r w:rsidRPr="0099151F">
        <w:rPr>
          <w:rFonts w:ascii="Cambria" w:hAnsi="Cambria"/>
          <w:sz w:val="22"/>
          <w:szCs w:val="22"/>
        </w:rPr>
        <w:t xml:space="preserve">, aangevuld met één verpleegkundige in elk team. De teams staan nu nog onder leiding van dezelfde teamleider, </w:t>
      </w:r>
      <w:r>
        <w:rPr>
          <w:rFonts w:ascii="Cambria" w:hAnsi="Cambria"/>
          <w:sz w:val="22"/>
          <w:szCs w:val="22"/>
        </w:rPr>
        <w:t>die</w:t>
      </w:r>
      <w:r w:rsidRPr="0099151F">
        <w:rPr>
          <w:rFonts w:ascii="Cambria" w:hAnsi="Cambria"/>
          <w:sz w:val="22"/>
          <w:szCs w:val="22"/>
        </w:rPr>
        <w:t xml:space="preserve"> uiteindelijk door hervormingen binnen het </w:t>
      </w:r>
      <w:r w:rsidR="0027721E">
        <w:rPr>
          <w:rFonts w:ascii="Cambria" w:hAnsi="Cambria"/>
          <w:sz w:val="22"/>
          <w:szCs w:val="22"/>
        </w:rPr>
        <w:t>X</w:t>
      </w:r>
      <w:r w:rsidRPr="0099151F">
        <w:rPr>
          <w:rFonts w:ascii="Cambria" w:hAnsi="Cambria"/>
          <w:sz w:val="22"/>
          <w:szCs w:val="22"/>
        </w:rPr>
        <w:t xml:space="preserve"> zal wegvallen. Er zijn regelmatig teamvergaderingen waarin het werk en de cliënten worden besproken.</w:t>
      </w:r>
    </w:p>
    <w:p w14:paraId="278344CF" w14:textId="77777777" w:rsidR="00F228FF" w:rsidRDefault="003F5477" w:rsidP="003F5477">
      <w:pPr>
        <w:rPr>
          <w:rFonts w:ascii="Cambria" w:hAnsi="Cambria"/>
          <w:sz w:val="22"/>
          <w:szCs w:val="22"/>
        </w:rPr>
      </w:pPr>
      <w:r>
        <w:rPr>
          <w:rFonts w:ascii="Cambria" w:hAnsi="Cambria"/>
          <w:sz w:val="22"/>
          <w:szCs w:val="22"/>
        </w:rPr>
        <w:t xml:space="preserve">De context zal voorafgaande aan de implementatie verder onderzocht moeten worden om tot een succes te komen. Dit zal worden gedaan met de Context Assessment Index (CAI). Dit is een kwantitatieve vragenlijst afgeleid van het PARIHS-model. In de CAI worden alle drie de thema’s van de context onderzocht </w:t>
      </w:r>
      <w:sdt>
        <w:sdtPr>
          <w:rPr>
            <w:rFonts w:ascii="Cambria" w:hAnsi="Cambria"/>
            <w:sz w:val="22"/>
            <w:szCs w:val="22"/>
          </w:rPr>
          <w:id w:val="465324801"/>
          <w:citation/>
        </w:sdtPr>
        <w:sdtEndPr/>
        <w:sdtContent>
          <w:r w:rsidR="00880F5A" w:rsidRPr="0099151F">
            <w:rPr>
              <w:rFonts w:ascii="Cambria" w:hAnsi="Cambria"/>
              <w:sz w:val="22"/>
              <w:szCs w:val="22"/>
            </w:rPr>
            <w:fldChar w:fldCharType="begin"/>
          </w:r>
          <w:r w:rsidRPr="0099151F">
            <w:rPr>
              <w:rFonts w:ascii="Cambria" w:hAnsi="Cambria"/>
              <w:sz w:val="22"/>
              <w:szCs w:val="22"/>
            </w:rPr>
            <w:instrText xml:space="preserve"> CITATION van102 \l 1043 </w:instrText>
          </w:r>
          <w:r>
            <w:rPr>
              <w:rFonts w:ascii="Cambria" w:hAnsi="Cambria"/>
              <w:sz w:val="22"/>
              <w:szCs w:val="22"/>
            </w:rPr>
            <w:instrText xml:space="preserve"> \m McC09</w:instrText>
          </w:r>
          <w:r w:rsidR="00880F5A" w:rsidRPr="0099151F">
            <w:rPr>
              <w:rFonts w:ascii="Cambria" w:hAnsi="Cambria"/>
              <w:sz w:val="22"/>
              <w:szCs w:val="22"/>
            </w:rPr>
            <w:fldChar w:fldCharType="separate"/>
          </w:r>
          <w:r w:rsidR="004A7F0F" w:rsidRPr="004A7F0F">
            <w:rPr>
              <w:rFonts w:ascii="Cambria" w:hAnsi="Cambria"/>
              <w:noProof/>
              <w:sz w:val="22"/>
              <w:szCs w:val="22"/>
            </w:rPr>
            <w:t>(van Gorkom, 2010; McCormack, McCarthy, Wrigth, Slater, &amp; Coffey, 2009)</w:t>
          </w:r>
          <w:r w:rsidR="00880F5A" w:rsidRPr="0099151F">
            <w:rPr>
              <w:rFonts w:ascii="Cambria" w:hAnsi="Cambria"/>
              <w:sz w:val="22"/>
              <w:szCs w:val="22"/>
            </w:rPr>
            <w:fldChar w:fldCharType="end"/>
          </w:r>
        </w:sdtContent>
      </w:sdt>
      <w:r>
        <w:rPr>
          <w:rFonts w:ascii="Cambria" w:hAnsi="Cambria"/>
          <w:sz w:val="22"/>
          <w:szCs w:val="22"/>
        </w:rPr>
        <w:t>. Zodoende is het uitvoeren van de CAI opgenomen in de voorafgaande onderzoeken.</w:t>
      </w:r>
      <w:r w:rsidR="00442F72">
        <w:rPr>
          <w:rFonts w:ascii="Cambria" w:hAnsi="Cambria"/>
          <w:sz w:val="22"/>
          <w:szCs w:val="22"/>
        </w:rPr>
        <w:t xml:space="preserve"> Dankzij het onderzoeken van de context kunnen ook de belemmerende en bevorderende factoren uit de context mee genomen worden in het implementatieplan. Een belemmerende factor die tijdens dit praktijkonderzoek afstuderen naar voren </w:t>
      </w:r>
      <w:r w:rsidR="00F228FF">
        <w:rPr>
          <w:rFonts w:ascii="Cambria" w:hAnsi="Cambria"/>
          <w:sz w:val="22"/>
          <w:szCs w:val="22"/>
        </w:rPr>
        <w:t>is</w:t>
      </w:r>
      <w:r w:rsidR="00442F72">
        <w:rPr>
          <w:rFonts w:ascii="Cambria" w:hAnsi="Cambria"/>
          <w:sz w:val="22"/>
          <w:szCs w:val="22"/>
        </w:rPr>
        <w:t xml:space="preserve"> gekomen bij zorgverleners </w:t>
      </w:r>
      <w:r w:rsidR="00F228FF">
        <w:rPr>
          <w:rFonts w:ascii="Cambria" w:hAnsi="Cambria"/>
          <w:sz w:val="22"/>
          <w:szCs w:val="22"/>
        </w:rPr>
        <w:t xml:space="preserve">is </w:t>
      </w:r>
      <w:r w:rsidR="00442F72">
        <w:rPr>
          <w:rFonts w:ascii="Cambria" w:hAnsi="Cambria"/>
          <w:sz w:val="22"/>
          <w:szCs w:val="22"/>
        </w:rPr>
        <w:t xml:space="preserve">vooral de tijdsdruk. Het plannen van de focusgroepen was hier een voorbeeld van, het was moeilijk om meerdere zorgverleners bij elkaar te krijgen. Dit lag niet zozeer aan </w:t>
      </w:r>
      <w:r w:rsidR="00F228FF">
        <w:rPr>
          <w:rFonts w:ascii="Cambria" w:hAnsi="Cambria"/>
          <w:sz w:val="22"/>
          <w:szCs w:val="22"/>
        </w:rPr>
        <w:t xml:space="preserve">het gebrek van </w:t>
      </w:r>
      <w:r w:rsidR="00442F72">
        <w:rPr>
          <w:rFonts w:ascii="Cambria" w:hAnsi="Cambria"/>
          <w:sz w:val="22"/>
          <w:szCs w:val="22"/>
        </w:rPr>
        <w:t>interesse, maar meer aan praktische zaken zoals andere activiteiten die de zorg</w:t>
      </w:r>
      <w:r w:rsidR="00F228FF">
        <w:rPr>
          <w:rFonts w:ascii="Cambria" w:hAnsi="Cambria"/>
          <w:sz w:val="22"/>
          <w:szCs w:val="22"/>
        </w:rPr>
        <w:t>verleners na hun dienst hadden.</w:t>
      </w:r>
    </w:p>
    <w:p w14:paraId="71F39030" w14:textId="77777777" w:rsidR="00442F72" w:rsidRDefault="00442F72" w:rsidP="003F5477">
      <w:pPr>
        <w:rPr>
          <w:rFonts w:ascii="Cambria" w:hAnsi="Cambria"/>
          <w:sz w:val="22"/>
          <w:szCs w:val="22"/>
        </w:rPr>
      </w:pPr>
      <w:r>
        <w:rPr>
          <w:rFonts w:ascii="Cambria" w:hAnsi="Cambria"/>
          <w:sz w:val="22"/>
          <w:szCs w:val="22"/>
        </w:rPr>
        <w:lastRenderedPageBreak/>
        <w:t xml:space="preserve">Ook kan een belemmerende factor voor het implementeren zijn dat er op dit moment nog geen helder beeld is van het financiële plaatje. Dit is niet onderzocht tijdens het praktijkonderzoek afstuderen. Een bevorderende factor bij de zorgverleners is wel dat zij mogelijkheden zien voor veranderingen. Ze zijn van mening dat de zorgverlening echt de zorg moet omvatten en geen handelingen die de cliënt zelf zou kunnen uitvoeren met ondersteuning. </w:t>
      </w:r>
    </w:p>
    <w:p w14:paraId="27EF7D39" w14:textId="77777777" w:rsidR="00442F72" w:rsidRDefault="00442F72" w:rsidP="003F5477">
      <w:pPr>
        <w:rPr>
          <w:rFonts w:ascii="Cambria" w:hAnsi="Cambria"/>
          <w:sz w:val="22"/>
          <w:szCs w:val="22"/>
        </w:rPr>
      </w:pPr>
      <w:r>
        <w:rPr>
          <w:rFonts w:ascii="Cambria" w:hAnsi="Cambria"/>
          <w:sz w:val="22"/>
          <w:szCs w:val="22"/>
        </w:rPr>
        <w:t>Bij de cliënten spelen er ook belemmerende en bevorderende factoren voor de implementatie. Belemmerend is hier dat het een oudere cliëntenpopulatie betreft. Hierdoor zijn cliënten niet be</w:t>
      </w:r>
      <w:r w:rsidR="00395F97">
        <w:rPr>
          <w:rFonts w:ascii="Cambria" w:hAnsi="Cambria"/>
          <w:sz w:val="22"/>
          <w:szCs w:val="22"/>
        </w:rPr>
        <w:t xml:space="preserve">kend met technologische hulpmiddelen en kan het voorkomen dat zij niet zullen inzien waar technologische hulpmiddelen ingezet kunnen worden of kunnen helpen. Een bevorderende factor is dat de cliënten, wanneer zij het nut zouden zien van de verandering, er open voor stonden om het te gebruiken. </w:t>
      </w:r>
    </w:p>
    <w:p w14:paraId="29A3A9E2" w14:textId="77777777" w:rsidR="003F5477" w:rsidRDefault="003F5477" w:rsidP="003F5477">
      <w:pPr>
        <w:rPr>
          <w:rFonts w:ascii="Cambria" w:hAnsi="Cambria"/>
          <w:sz w:val="22"/>
          <w:szCs w:val="22"/>
        </w:rPr>
      </w:pPr>
    </w:p>
    <w:p w14:paraId="06B90318" w14:textId="77777777" w:rsidR="003F5477" w:rsidRDefault="003F5477" w:rsidP="003F5477">
      <w:pPr>
        <w:pStyle w:val="Kop4"/>
      </w:pPr>
      <w:r>
        <w:t>Facilitering</w:t>
      </w:r>
    </w:p>
    <w:p w14:paraId="02B867D8" w14:textId="77777777" w:rsidR="003F5477" w:rsidRPr="0099151F" w:rsidRDefault="003F5477" w:rsidP="003F5477">
      <w:pPr>
        <w:rPr>
          <w:rFonts w:ascii="Cambria" w:hAnsi="Cambria"/>
          <w:sz w:val="22"/>
        </w:rPr>
      </w:pPr>
      <w:r w:rsidRPr="0099151F">
        <w:rPr>
          <w:rFonts w:ascii="Cambria" w:hAnsi="Cambria"/>
          <w:sz w:val="22"/>
        </w:rPr>
        <w:t xml:space="preserve">De </w:t>
      </w:r>
      <w:r w:rsidR="0027721E">
        <w:rPr>
          <w:rFonts w:ascii="Cambria" w:hAnsi="Cambria"/>
          <w:sz w:val="22"/>
        </w:rPr>
        <w:t>X</w:t>
      </w:r>
      <w:r w:rsidRPr="0099151F">
        <w:rPr>
          <w:rFonts w:ascii="Cambria" w:hAnsi="Cambria"/>
          <w:sz w:val="22"/>
        </w:rPr>
        <w:t xml:space="preserve"> </w:t>
      </w:r>
      <w:r>
        <w:rPr>
          <w:rFonts w:ascii="Cambria" w:hAnsi="Cambria"/>
          <w:sz w:val="22"/>
        </w:rPr>
        <w:t>is</w:t>
      </w:r>
      <w:r w:rsidRPr="0099151F">
        <w:rPr>
          <w:rFonts w:ascii="Cambria" w:hAnsi="Cambria"/>
          <w:sz w:val="22"/>
        </w:rPr>
        <w:t xml:space="preserve"> voornemens om de thuiszorgteams </w:t>
      </w:r>
      <w:r w:rsidR="0027721E">
        <w:rPr>
          <w:rFonts w:ascii="Cambria" w:hAnsi="Cambria"/>
          <w:sz w:val="22"/>
        </w:rPr>
        <w:t>A</w:t>
      </w:r>
      <w:r w:rsidRPr="0099151F">
        <w:rPr>
          <w:rFonts w:ascii="Cambria" w:hAnsi="Cambria"/>
          <w:sz w:val="22"/>
        </w:rPr>
        <w:t xml:space="preserve"> en </w:t>
      </w:r>
      <w:r w:rsidR="0027721E">
        <w:rPr>
          <w:rFonts w:ascii="Cambria" w:hAnsi="Cambria"/>
          <w:sz w:val="22"/>
        </w:rPr>
        <w:t>B</w:t>
      </w:r>
      <w:r w:rsidRPr="0099151F">
        <w:rPr>
          <w:rFonts w:ascii="Cambria" w:hAnsi="Cambria"/>
          <w:sz w:val="22"/>
        </w:rPr>
        <w:t xml:space="preserve"> als zelfsturende teams in te zetten. Dit zal betekenen dat ook de facilitering van het implementatieplan uit de teams zelf moet komen. </w:t>
      </w:r>
      <w:r>
        <w:rPr>
          <w:rFonts w:ascii="Cambria" w:hAnsi="Cambria"/>
          <w:sz w:val="22"/>
        </w:rPr>
        <w:t>Op grond van ervaringen opgedaan in dit</w:t>
      </w:r>
      <w:r w:rsidRPr="0099151F">
        <w:rPr>
          <w:rFonts w:ascii="Cambria" w:hAnsi="Cambria"/>
          <w:sz w:val="22"/>
        </w:rPr>
        <w:t xml:space="preserve"> </w:t>
      </w:r>
      <w:r>
        <w:rPr>
          <w:rFonts w:ascii="Cambria" w:hAnsi="Cambria"/>
          <w:sz w:val="22"/>
        </w:rPr>
        <w:t>praktijkonderzoek afstuderen</w:t>
      </w:r>
      <w:r w:rsidRPr="0099151F">
        <w:rPr>
          <w:rFonts w:ascii="Cambria" w:hAnsi="Cambria"/>
          <w:sz w:val="22"/>
        </w:rPr>
        <w:t xml:space="preserve"> zal een facilitering vanuit het team zelf het beste aansluiten op de huidige sfeer. </w:t>
      </w:r>
    </w:p>
    <w:p w14:paraId="77747ED1" w14:textId="77777777" w:rsidR="009863C2" w:rsidRDefault="003F5477" w:rsidP="003F5477">
      <w:pPr>
        <w:rPr>
          <w:rFonts w:ascii="Cambria" w:hAnsi="Cambria"/>
          <w:sz w:val="22"/>
        </w:rPr>
      </w:pPr>
      <w:r w:rsidRPr="0099151F">
        <w:rPr>
          <w:rFonts w:ascii="Cambria" w:hAnsi="Cambria"/>
          <w:sz w:val="22"/>
        </w:rPr>
        <w:t>Bij facilitering van een implementatie dient er rekening gehouden te worden met de context en de evidence. Wanneer de context van de thuiszorgteams voldoende in kaart is gebracht kan hierop de facilitering aangepast worden.</w:t>
      </w:r>
    </w:p>
    <w:p w14:paraId="4B31FE5B" w14:textId="77777777" w:rsidR="009863C2" w:rsidRDefault="009863C2" w:rsidP="009863C2">
      <w:pPr>
        <w:pStyle w:val="Kop2"/>
        <w:rPr>
          <w:b w:val="0"/>
          <w:color w:val="17365D" w:themeColor="text2" w:themeShade="BF"/>
          <w:sz w:val="30"/>
          <w:szCs w:val="30"/>
        </w:rPr>
      </w:pPr>
      <w:bookmarkStart w:id="161" w:name="_Toc423083275"/>
      <w:r w:rsidRPr="009863C2">
        <w:rPr>
          <w:b w:val="0"/>
          <w:color w:val="17365D" w:themeColor="text2" w:themeShade="BF"/>
          <w:sz w:val="30"/>
          <w:szCs w:val="30"/>
        </w:rPr>
        <w:t>6.2. Het implementatieplan</w:t>
      </w:r>
      <w:bookmarkEnd w:id="161"/>
    </w:p>
    <w:p w14:paraId="57F7BF26" w14:textId="77777777" w:rsidR="009863C2" w:rsidRPr="0099151F" w:rsidRDefault="009863C2" w:rsidP="009863C2">
      <w:pPr>
        <w:rPr>
          <w:rFonts w:ascii="Cambria" w:hAnsi="Cambria"/>
          <w:sz w:val="22"/>
          <w:szCs w:val="22"/>
        </w:rPr>
      </w:pPr>
      <w:r w:rsidRPr="0099151F">
        <w:rPr>
          <w:rFonts w:ascii="Cambria" w:hAnsi="Cambria"/>
          <w:sz w:val="22"/>
          <w:szCs w:val="22"/>
        </w:rPr>
        <w:t xml:space="preserve">Vanuit de totstandkoming kan nu het daadwerkelijke implementatieplan worden geschreven. Om </w:t>
      </w:r>
      <w:r w:rsidR="004D299C">
        <w:rPr>
          <w:rFonts w:ascii="Cambria" w:hAnsi="Cambria"/>
          <w:sz w:val="22"/>
          <w:szCs w:val="22"/>
        </w:rPr>
        <w:t xml:space="preserve">een van de adviezen persoonsgericht </w:t>
      </w:r>
      <w:r w:rsidRPr="0099151F">
        <w:rPr>
          <w:rFonts w:ascii="Cambria" w:hAnsi="Cambria"/>
          <w:sz w:val="22"/>
          <w:szCs w:val="22"/>
        </w:rPr>
        <w:t>te implementeren is er een doel geformuleerd waarnaar gestreefd wordt:</w:t>
      </w:r>
    </w:p>
    <w:p w14:paraId="566D09B1" w14:textId="77777777" w:rsidR="009863C2" w:rsidRPr="0099151F" w:rsidRDefault="009863C2" w:rsidP="009863C2">
      <w:pPr>
        <w:rPr>
          <w:rFonts w:ascii="Cambria" w:hAnsi="Cambria"/>
          <w:i/>
          <w:sz w:val="22"/>
          <w:szCs w:val="22"/>
        </w:rPr>
      </w:pPr>
      <w:r w:rsidRPr="0099151F">
        <w:rPr>
          <w:rFonts w:ascii="Cambria" w:hAnsi="Cambria"/>
          <w:i/>
          <w:color w:val="000000" w:themeColor="text1"/>
          <w:sz w:val="22"/>
          <w:szCs w:val="22"/>
        </w:rPr>
        <w:t>Binnen twintig weken wordt</w:t>
      </w:r>
      <w:r w:rsidRPr="0099151F">
        <w:rPr>
          <w:rFonts w:ascii="Cambria" w:hAnsi="Cambria"/>
          <w:i/>
          <w:sz w:val="22"/>
          <w:szCs w:val="22"/>
        </w:rPr>
        <w:t>, met de inzet van technologische hulmiddelen, de zelfredzaamheid en zelfregie van de cliënt</w:t>
      </w:r>
      <w:r w:rsidR="004D299C">
        <w:rPr>
          <w:rFonts w:ascii="Cambria" w:hAnsi="Cambria"/>
          <w:i/>
          <w:sz w:val="22"/>
          <w:szCs w:val="22"/>
        </w:rPr>
        <w:t xml:space="preserve"> ondersteund</w:t>
      </w:r>
      <w:r w:rsidR="0004604A">
        <w:rPr>
          <w:rFonts w:ascii="Cambria" w:hAnsi="Cambria"/>
          <w:i/>
          <w:sz w:val="22"/>
          <w:szCs w:val="22"/>
        </w:rPr>
        <w:t xml:space="preserve"> op een van de vier advies gebieden</w:t>
      </w:r>
      <w:r w:rsidRPr="0099151F">
        <w:rPr>
          <w:rFonts w:ascii="Cambria" w:hAnsi="Cambria"/>
          <w:i/>
          <w:sz w:val="22"/>
          <w:szCs w:val="22"/>
        </w:rPr>
        <w:t>.</w:t>
      </w:r>
    </w:p>
    <w:p w14:paraId="3019B2EE" w14:textId="77777777" w:rsidR="009863C2" w:rsidRPr="0099151F" w:rsidRDefault="009863C2" w:rsidP="009863C2">
      <w:pPr>
        <w:rPr>
          <w:rFonts w:ascii="Cambria" w:hAnsi="Cambria"/>
          <w:i/>
          <w:sz w:val="22"/>
          <w:szCs w:val="22"/>
        </w:rPr>
      </w:pPr>
    </w:p>
    <w:p w14:paraId="64F20FF4" w14:textId="77777777" w:rsidR="009863C2" w:rsidRDefault="009863C2" w:rsidP="009863C2">
      <w:pPr>
        <w:rPr>
          <w:rFonts w:ascii="Cambria" w:hAnsi="Cambria"/>
          <w:sz w:val="22"/>
          <w:szCs w:val="22"/>
        </w:rPr>
      </w:pPr>
      <w:r w:rsidRPr="0099151F">
        <w:rPr>
          <w:rFonts w:ascii="Cambria" w:hAnsi="Cambria"/>
          <w:sz w:val="22"/>
          <w:szCs w:val="22"/>
        </w:rPr>
        <w:t xml:space="preserve">Het implementatieplan is onderverdeeld in drie tabellen: </w:t>
      </w:r>
      <w:r w:rsidR="0006220B">
        <w:rPr>
          <w:rFonts w:ascii="Cambria" w:hAnsi="Cambria"/>
          <w:sz w:val="22"/>
          <w:szCs w:val="22"/>
        </w:rPr>
        <w:t xml:space="preserve">de </w:t>
      </w:r>
      <w:r w:rsidRPr="0099151F">
        <w:rPr>
          <w:rFonts w:ascii="Cambria" w:hAnsi="Cambria"/>
          <w:sz w:val="22"/>
          <w:szCs w:val="22"/>
        </w:rPr>
        <w:t xml:space="preserve">voorafgaande onderzoeken, het </w:t>
      </w:r>
      <w:r w:rsidR="0006220B">
        <w:rPr>
          <w:rFonts w:ascii="Cambria" w:hAnsi="Cambria"/>
          <w:sz w:val="22"/>
          <w:szCs w:val="22"/>
        </w:rPr>
        <w:t xml:space="preserve">feitelijke </w:t>
      </w:r>
      <w:r w:rsidRPr="0099151F">
        <w:rPr>
          <w:rFonts w:ascii="Cambria" w:hAnsi="Cambria"/>
          <w:sz w:val="22"/>
          <w:szCs w:val="22"/>
        </w:rPr>
        <w:t xml:space="preserve">implementatieplan en </w:t>
      </w:r>
      <w:r w:rsidR="0006220B">
        <w:rPr>
          <w:rFonts w:ascii="Cambria" w:hAnsi="Cambria"/>
          <w:sz w:val="22"/>
          <w:szCs w:val="22"/>
        </w:rPr>
        <w:t xml:space="preserve">het </w:t>
      </w:r>
      <w:r w:rsidRPr="0099151F">
        <w:rPr>
          <w:rFonts w:ascii="Cambria" w:hAnsi="Cambria"/>
          <w:sz w:val="22"/>
          <w:szCs w:val="22"/>
        </w:rPr>
        <w:t>evaluatieplan.</w:t>
      </w:r>
    </w:p>
    <w:p w14:paraId="355AE606" w14:textId="77777777" w:rsidR="009863C2" w:rsidRDefault="009863C2" w:rsidP="009863C2">
      <w:pPr>
        <w:pStyle w:val="Kop3"/>
      </w:pPr>
      <w:bookmarkStart w:id="162" w:name="_Toc423083276"/>
      <w:r>
        <w:t>6.2.1. Voorafgaande onderzoeken</w:t>
      </w:r>
      <w:bookmarkEnd w:id="162"/>
    </w:p>
    <w:p w14:paraId="7B373A9C" w14:textId="77777777" w:rsidR="00395F97" w:rsidRPr="00395F97" w:rsidRDefault="00395F97" w:rsidP="00395F97">
      <w:pPr>
        <w:rPr>
          <w:rFonts w:ascii="Cambria" w:hAnsi="Cambria"/>
          <w:sz w:val="22"/>
          <w:szCs w:val="22"/>
        </w:rPr>
      </w:pPr>
      <w:r w:rsidRPr="0099151F">
        <w:rPr>
          <w:rFonts w:ascii="Cambria" w:hAnsi="Cambria"/>
          <w:sz w:val="22"/>
          <w:szCs w:val="22"/>
        </w:rPr>
        <w:t>Voorafgaand aan de implementatie zullen er eerst verschillende factoren nog onderzocht moeten worden.</w:t>
      </w:r>
      <w:r>
        <w:rPr>
          <w:rFonts w:ascii="Cambria" w:hAnsi="Cambria"/>
          <w:sz w:val="22"/>
          <w:szCs w:val="22"/>
        </w:rPr>
        <w:t xml:space="preserve"> In </w:t>
      </w:r>
      <w:r>
        <w:rPr>
          <w:rFonts w:ascii="Cambria" w:hAnsi="Cambria"/>
          <w:color w:val="000000" w:themeColor="text1"/>
          <w:sz w:val="22"/>
          <w:szCs w:val="22"/>
        </w:rPr>
        <w:t>tabel vijf worden</w:t>
      </w:r>
      <w:r w:rsidRPr="0099151F">
        <w:rPr>
          <w:rFonts w:ascii="Cambria" w:hAnsi="Cambria"/>
          <w:color w:val="FF0000"/>
          <w:sz w:val="22"/>
          <w:szCs w:val="22"/>
        </w:rPr>
        <w:t xml:space="preserve"> </w:t>
      </w:r>
      <w:r w:rsidRPr="0099151F">
        <w:rPr>
          <w:rFonts w:ascii="Cambria" w:hAnsi="Cambria"/>
          <w:sz w:val="22"/>
          <w:szCs w:val="22"/>
        </w:rPr>
        <w:t xml:space="preserve">de vervolgonderzoeken </w:t>
      </w:r>
      <w:r>
        <w:rPr>
          <w:rFonts w:ascii="Cambria" w:hAnsi="Cambria"/>
          <w:sz w:val="22"/>
          <w:szCs w:val="22"/>
        </w:rPr>
        <w:t>u</w:t>
      </w:r>
      <w:r w:rsidRPr="0099151F">
        <w:rPr>
          <w:rFonts w:ascii="Cambria" w:hAnsi="Cambria"/>
          <w:sz w:val="22"/>
          <w:szCs w:val="22"/>
        </w:rPr>
        <w:t>itgewerkt</w:t>
      </w:r>
      <w:r>
        <w:rPr>
          <w:rFonts w:ascii="Cambria" w:hAnsi="Cambria"/>
          <w:sz w:val="22"/>
          <w:szCs w:val="22"/>
        </w:rPr>
        <w:t>.</w:t>
      </w:r>
    </w:p>
    <w:p w14:paraId="10D068FD" w14:textId="77777777" w:rsidR="00395F97" w:rsidRDefault="00395F97" w:rsidP="00395F97">
      <w:pPr>
        <w:pStyle w:val="Bijschrift"/>
        <w:keepNext/>
      </w:pPr>
      <w:r>
        <w:t xml:space="preserve">Tabel </w:t>
      </w:r>
      <w:r w:rsidR="009C3049">
        <w:fldChar w:fldCharType="begin"/>
      </w:r>
      <w:r w:rsidR="009C3049">
        <w:instrText xml:space="preserve"> SEQ Tabel \* ARABIC </w:instrText>
      </w:r>
      <w:r w:rsidR="009C3049">
        <w:fldChar w:fldCharType="separate"/>
      </w:r>
      <w:r w:rsidR="00DB0E3B">
        <w:rPr>
          <w:noProof/>
        </w:rPr>
        <w:t>5</w:t>
      </w:r>
      <w:r w:rsidR="009C3049">
        <w:rPr>
          <w:noProof/>
        </w:rPr>
        <w:fldChar w:fldCharType="end"/>
      </w:r>
      <w:r>
        <w:t>: Voorafgaande onderzoeken</w:t>
      </w:r>
    </w:p>
    <w:tbl>
      <w:tblPr>
        <w:tblStyle w:val="Rastertabel1licht-accent11"/>
        <w:tblW w:w="0" w:type="auto"/>
        <w:tblLook w:val="04A0" w:firstRow="1" w:lastRow="0" w:firstColumn="1" w:lastColumn="0" w:noHBand="0" w:noVBand="1"/>
      </w:tblPr>
      <w:tblGrid>
        <w:gridCol w:w="1519"/>
        <w:gridCol w:w="3296"/>
        <w:gridCol w:w="2113"/>
        <w:gridCol w:w="2128"/>
      </w:tblGrid>
      <w:tr w:rsidR="00E94A23" w:rsidRPr="00395F97" w14:paraId="28D9261A" w14:textId="77777777" w:rsidTr="00100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14:paraId="26585E32" w14:textId="77777777" w:rsidR="00395F97" w:rsidRPr="00395F97" w:rsidRDefault="00395F97" w:rsidP="00395F97">
            <w:pPr>
              <w:rPr>
                <w:sz w:val="22"/>
                <w:szCs w:val="22"/>
              </w:rPr>
            </w:pPr>
            <w:r w:rsidRPr="00395F97">
              <w:rPr>
                <w:rFonts w:ascii="Cambria" w:hAnsi="Cambria"/>
                <w:sz w:val="22"/>
                <w:szCs w:val="22"/>
              </w:rPr>
              <w:t>Tijdsbestek</w:t>
            </w:r>
          </w:p>
        </w:tc>
        <w:tc>
          <w:tcPr>
            <w:tcW w:w="3296" w:type="dxa"/>
          </w:tcPr>
          <w:p w14:paraId="2722650E" w14:textId="77777777" w:rsidR="00395F97" w:rsidRPr="00395F97" w:rsidRDefault="00395F97" w:rsidP="00395F97">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Actie &amp; doel</w:t>
            </w:r>
          </w:p>
        </w:tc>
        <w:tc>
          <w:tcPr>
            <w:tcW w:w="2113" w:type="dxa"/>
          </w:tcPr>
          <w:p w14:paraId="6D8B8919" w14:textId="77777777" w:rsidR="00395F97" w:rsidRPr="00395F97" w:rsidRDefault="00395F97" w:rsidP="00395F97">
            <w:pPr>
              <w:cnfStyle w:val="100000000000" w:firstRow="1" w:lastRow="0" w:firstColumn="0" w:lastColumn="0" w:oddVBand="0" w:evenVBand="0" w:oddHBand="0" w:evenHBand="0" w:firstRowFirstColumn="0" w:firstRowLastColumn="0" w:lastRowFirstColumn="0" w:lastRowLastColumn="0"/>
              <w:rPr>
                <w:sz w:val="22"/>
                <w:szCs w:val="22"/>
              </w:rPr>
            </w:pPr>
            <w:r w:rsidRPr="00395F97">
              <w:rPr>
                <w:rFonts w:ascii="Cambria" w:hAnsi="Cambria"/>
                <w:sz w:val="22"/>
                <w:szCs w:val="22"/>
              </w:rPr>
              <w:t>Facilitator</w:t>
            </w:r>
          </w:p>
        </w:tc>
        <w:tc>
          <w:tcPr>
            <w:tcW w:w="2128" w:type="dxa"/>
          </w:tcPr>
          <w:p w14:paraId="1D177B12" w14:textId="77777777" w:rsidR="00395F97" w:rsidRPr="00395F97" w:rsidRDefault="00395F97" w:rsidP="00395F97">
            <w:pPr>
              <w:cnfStyle w:val="100000000000" w:firstRow="1" w:lastRow="0" w:firstColumn="0" w:lastColumn="0" w:oddVBand="0" w:evenVBand="0" w:oddHBand="0" w:evenHBand="0" w:firstRowFirstColumn="0" w:firstRowLastColumn="0" w:lastRowFirstColumn="0" w:lastRowLastColumn="0"/>
              <w:rPr>
                <w:sz w:val="22"/>
                <w:szCs w:val="22"/>
              </w:rPr>
            </w:pPr>
            <w:r w:rsidRPr="00395F97">
              <w:rPr>
                <w:rFonts w:ascii="Cambria" w:hAnsi="Cambria"/>
                <w:sz w:val="22"/>
                <w:szCs w:val="22"/>
              </w:rPr>
              <w:t>Betrokkenen</w:t>
            </w:r>
          </w:p>
        </w:tc>
      </w:tr>
      <w:tr w:rsidR="00395F97" w:rsidRPr="00395F97" w14:paraId="618EF060" w14:textId="77777777" w:rsidTr="0010006B">
        <w:tc>
          <w:tcPr>
            <w:cnfStyle w:val="001000000000" w:firstRow="0" w:lastRow="0" w:firstColumn="1" w:lastColumn="0" w:oddVBand="0" w:evenVBand="0" w:oddHBand="0" w:evenHBand="0" w:firstRowFirstColumn="0" w:firstRowLastColumn="0" w:lastRowFirstColumn="0" w:lastRowLastColumn="0"/>
            <w:tcW w:w="1519" w:type="dxa"/>
            <w:vMerge w:val="restart"/>
            <w:shd w:val="clear" w:color="auto" w:fill="DBE5F1" w:themeFill="accent1" w:themeFillTint="33"/>
          </w:tcPr>
          <w:p w14:paraId="2D976EA4" w14:textId="77777777" w:rsidR="00395F97" w:rsidRPr="00395F97" w:rsidRDefault="00395F97" w:rsidP="00395F97">
            <w:pPr>
              <w:rPr>
                <w:rFonts w:ascii="Cambria" w:hAnsi="Cambria"/>
                <w:sz w:val="22"/>
                <w:szCs w:val="22"/>
              </w:rPr>
            </w:pPr>
            <w:r w:rsidRPr="00395F97">
              <w:rPr>
                <w:rFonts w:ascii="Cambria" w:hAnsi="Cambria"/>
                <w:sz w:val="22"/>
                <w:szCs w:val="22"/>
              </w:rPr>
              <w:t>3 weken.</w:t>
            </w:r>
          </w:p>
        </w:tc>
        <w:tc>
          <w:tcPr>
            <w:tcW w:w="3296" w:type="dxa"/>
            <w:shd w:val="clear" w:color="auto" w:fill="DBE5F1" w:themeFill="accent1" w:themeFillTint="33"/>
          </w:tcPr>
          <w:p w14:paraId="257C5016" w14:textId="77777777" w:rsidR="00395F97" w:rsidRPr="00395F97" w:rsidRDefault="00395F97" w:rsidP="00395F9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 xml:space="preserve">Onderzoek naar de context bij de thuiszorgteams. Het in kaart brengen van de heersende cultuur, leiderschap en meten &amp; evalueren. </w:t>
            </w:r>
          </w:p>
        </w:tc>
        <w:tc>
          <w:tcPr>
            <w:tcW w:w="2113" w:type="dxa"/>
            <w:shd w:val="clear" w:color="auto" w:fill="DBE5F1" w:themeFill="accent1" w:themeFillTint="33"/>
          </w:tcPr>
          <w:p w14:paraId="2D1932E9" w14:textId="77777777" w:rsidR="00395F97" w:rsidRPr="00395F97" w:rsidRDefault="00395F97" w:rsidP="00395F9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Volgende projectgroep.</w:t>
            </w:r>
          </w:p>
        </w:tc>
        <w:tc>
          <w:tcPr>
            <w:tcW w:w="2128" w:type="dxa"/>
            <w:shd w:val="clear" w:color="auto" w:fill="DBE5F1" w:themeFill="accent1" w:themeFillTint="33"/>
          </w:tcPr>
          <w:p w14:paraId="3AC2E318" w14:textId="77777777" w:rsidR="00395F97" w:rsidRPr="00395F97" w:rsidRDefault="00395F97" w:rsidP="00395F9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 xml:space="preserve">Alle zorgverleners van de thuiszorgteams </w:t>
            </w:r>
            <w:r w:rsidR="0027721E">
              <w:rPr>
                <w:rFonts w:ascii="Cambria" w:hAnsi="Cambria"/>
                <w:sz w:val="22"/>
                <w:szCs w:val="22"/>
              </w:rPr>
              <w:t>A</w:t>
            </w:r>
            <w:r w:rsidRPr="00395F97">
              <w:rPr>
                <w:rFonts w:ascii="Cambria" w:hAnsi="Cambria"/>
                <w:sz w:val="22"/>
                <w:szCs w:val="22"/>
              </w:rPr>
              <w:t xml:space="preserve"> en </w:t>
            </w:r>
            <w:r w:rsidR="0027721E">
              <w:rPr>
                <w:rFonts w:ascii="Cambria" w:hAnsi="Cambria"/>
                <w:sz w:val="22"/>
                <w:szCs w:val="22"/>
              </w:rPr>
              <w:t>B</w:t>
            </w:r>
            <w:r w:rsidRPr="00395F97">
              <w:rPr>
                <w:rFonts w:ascii="Cambria" w:hAnsi="Cambria"/>
                <w:sz w:val="22"/>
                <w:szCs w:val="22"/>
              </w:rPr>
              <w:t xml:space="preserve">. </w:t>
            </w:r>
          </w:p>
        </w:tc>
      </w:tr>
      <w:tr w:rsidR="00395F97" w:rsidRPr="00395F97" w14:paraId="456D05D8" w14:textId="77777777" w:rsidTr="0010006B">
        <w:trPr>
          <w:trHeight w:val="2807"/>
        </w:trPr>
        <w:tc>
          <w:tcPr>
            <w:cnfStyle w:val="001000000000" w:firstRow="0" w:lastRow="0" w:firstColumn="1" w:lastColumn="0" w:oddVBand="0" w:evenVBand="0" w:oddHBand="0" w:evenHBand="0" w:firstRowFirstColumn="0" w:firstRowLastColumn="0" w:lastRowFirstColumn="0" w:lastRowLastColumn="0"/>
            <w:tcW w:w="1519" w:type="dxa"/>
            <w:vMerge/>
            <w:tcBorders>
              <w:bottom w:val="single" w:sz="18" w:space="0" w:color="4F81BD" w:themeColor="accent1"/>
            </w:tcBorders>
          </w:tcPr>
          <w:p w14:paraId="43A878DA" w14:textId="77777777" w:rsidR="00395F97" w:rsidRPr="00395F97" w:rsidRDefault="00395F97" w:rsidP="00395F97">
            <w:pPr>
              <w:rPr>
                <w:rFonts w:ascii="Cambria" w:hAnsi="Cambria"/>
                <w:sz w:val="22"/>
                <w:szCs w:val="22"/>
              </w:rPr>
            </w:pPr>
          </w:p>
        </w:tc>
        <w:tc>
          <w:tcPr>
            <w:tcW w:w="7537" w:type="dxa"/>
            <w:gridSpan w:val="3"/>
            <w:tcBorders>
              <w:bottom w:val="single" w:sz="18" w:space="0" w:color="4F81BD" w:themeColor="accent1"/>
            </w:tcBorders>
            <w:shd w:val="clear" w:color="auto" w:fill="DBE5F1" w:themeFill="accent1" w:themeFillTint="33"/>
          </w:tcPr>
          <w:p w14:paraId="31312534" w14:textId="77777777" w:rsidR="00395F97" w:rsidRPr="00395F97" w:rsidRDefault="00395F97" w:rsidP="00395F9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 xml:space="preserve">Op dit moment is er nog te weinig kennis van de context om concreet rekening te kunnen houden met de bevorderende en belemmerende factoren. De CAI helpt hier inzicht in te krijgen </w:t>
            </w:r>
            <w:sdt>
              <w:sdtPr>
                <w:rPr>
                  <w:rFonts w:ascii="Cambria" w:hAnsi="Cambria"/>
                  <w:sz w:val="22"/>
                  <w:szCs w:val="22"/>
                </w:rPr>
                <w:id w:val="631074105"/>
                <w:citation/>
              </w:sdtPr>
              <w:sdtEndPr/>
              <w:sdtContent>
                <w:r w:rsidR="00880F5A" w:rsidRPr="00395F97">
                  <w:rPr>
                    <w:rFonts w:ascii="Cambria" w:hAnsi="Cambria"/>
                    <w:sz w:val="22"/>
                    <w:szCs w:val="22"/>
                  </w:rPr>
                  <w:fldChar w:fldCharType="begin"/>
                </w:r>
                <w:r w:rsidRPr="00395F97">
                  <w:rPr>
                    <w:rFonts w:ascii="Cambria" w:hAnsi="Cambria"/>
                    <w:sz w:val="22"/>
                    <w:szCs w:val="22"/>
                  </w:rPr>
                  <w:instrText xml:space="preserve"> CITATION van102 \l 1043  \m McC09</w:instrText>
                </w:r>
                <w:r w:rsidR="00880F5A" w:rsidRPr="00395F97">
                  <w:rPr>
                    <w:rFonts w:ascii="Cambria" w:hAnsi="Cambria"/>
                    <w:sz w:val="22"/>
                    <w:szCs w:val="22"/>
                  </w:rPr>
                  <w:fldChar w:fldCharType="separate"/>
                </w:r>
                <w:r w:rsidRPr="00395F97">
                  <w:rPr>
                    <w:rFonts w:ascii="Cambria" w:hAnsi="Cambria"/>
                    <w:noProof/>
                    <w:sz w:val="22"/>
                    <w:szCs w:val="22"/>
                  </w:rPr>
                  <w:t>(van Gorkom, 2010; McCormack, McCarthy, Wrigth, Slater, &amp; Coffey, 2009)</w:t>
                </w:r>
                <w:r w:rsidR="00880F5A" w:rsidRPr="00395F97">
                  <w:rPr>
                    <w:rFonts w:ascii="Cambria" w:hAnsi="Cambria"/>
                    <w:sz w:val="22"/>
                    <w:szCs w:val="22"/>
                  </w:rPr>
                  <w:fldChar w:fldCharType="end"/>
                </w:r>
              </w:sdtContent>
            </w:sdt>
            <w:r w:rsidRPr="00395F97">
              <w:rPr>
                <w:rFonts w:ascii="Cambria" w:hAnsi="Cambria"/>
                <w:sz w:val="22"/>
                <w:szCs w:val="22"/>
              </w:rPr>
              <w:t>. Er wordt onder andere onderzocht hoe heersende normen en waarden, de besluitvormingsprocessen, de machts- en autoriteitsprocessen eruit zien en hoe er informatie en feedback wordt gegeven. Deze factoren laten zien of de teams open staan voor verandering. Voor de CAI zijn er drie responsieweken. Voorafgaand aan de responsieweken worden er flyers opgehangen om aandacht te vragen voor de CAI in te vullen. In de tweede week worden er reminders gestuurd. Hierna zullen de resultaten geanalyseerd worden.</w:t>
            </w:r>
          </w:p>
        </w:tc>
      </w:tr>
    </w:tbl>
    <w:p w14:paraId="02861407" w14:textId="77777777" w:rsidR="0010006B" w:rsidRDefault="0010006B" w:rsidP="00395F97">
      <w:pPr>
        <w:rPr>
          <w:b/>
          <w:color w:val="4F81BD" w:themeColor="accent1"/>
          <w:sz w:val="18"/>
          <w:szCs w:val="18"/>
        </w:rPr>
      </w:pPr>
    </w:p>
    <w:p w14:paraId="6CBAFAE0" w14:textId="77777777" w:rsidR="00395F97" w:rsidRPr="00395F97" w:rsidRDefault="00395F97" w:rsidP="00395F97">
      <w:pPr>
        <w:rPr>
          <w:sz w:val="18"/>
          <w:szCs w:val="18"/>
        </w:rPr>
      </w:pPr>
      <w:r>
        <w:rPr>
          <w:b/>
          <w:color w:val="4F81BD" w:themeColor="accent1"/>
          <w:sz w:val="18"/>
          <w:szCs w:val="18"/>
        </w:rPr>
        <w:lastRenderedPageBreak/>
        <w:t>Tabel 5</w:t>
      </w:r>
      <w:r w:rsidRPr="00756833">
        <w:rPr>
          <w:b/>
          <w:color w:val="4F81BD" w:themeColor="accent1"/>
          <w:sz w:val="18"/>
          <w:szCs w:val="18"/>
        </w:rPr>
        <w:t xml:space="preserve"> – vervolg</w:t>
      </w:r>
    </w:p>
    <w:p w14:paraId="5C375544" w14:textId="77777777" w:rsidR="00395F97" w:rsidRPr="00395F97" w:rsidRDefault="00395F97" w:rsidP="00395F97">
      <w:pPr>
        <w:pStyle w:val="Geenafstand"/>
        <w:rPr>
          <w:sz w:val="10"/>
          <w:szCs w:val="10"/>
        </w:rPr>
      </w:pPr>
    </w:p>
    <w:tbl>
      <w:tblPr>
        <w:tblStyle w:val="Rastertabel1licht-accent11"/>
        <w:tblW w:w="0" w:type="auto"/>
        <w:tblLook w:val="04A0" w:firstRow="1" w:lastRow="0" w:firstColumn="1" w:lastColumn="0" w:noHBand="0" w:noVBand="1"/>
      </w:tblPr>
      <w:tblGrid>
        <w:gridCol w:w="1520"/>
        <w:gridCol w:w="3187"/>
        <w:gridCol w:w="2126"/>
        <w:gridCol w:w="2223"/>
      </w:tblGrid>
      <w:tr w:rsidR="00E94A23" w:rsidRPr="00395F97" w14:paraId="2193078B" w14:textId="77777777" w:rsidTr="00100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51CF0637" w14:textId="77777777" w:rsidR="00395F97" w:rsidRPr="00395F97" w:rsidRDefault="00395F97" w:rsidP="00D1418F">
            <w:pPr>
              <w:rPr>
                <w:sz w:val="22"/>
                <w:szCs w:val="22"/>
              </w:rPr>
            </w:pPr>
            <w:r w:rsidRPr="00395F97">
              <w:rPr>
                <w:rFonts w:ascii="Cambria" w:hAnsi="Cambria"/>
                <w:sz w:val="22"/>
                <w:szCs w:val="22"/>
              </w:rPr>
              <w:t>Tijdsbestek</w:t>
            </w:r>
          </w:p>
        </w:tc>
        <w:tc>
          <w:tcPr>
            <w:tcW w:w="3187" w:type="dxa"/>
          </w:tcPr>
          <w:p w14:paraId="0E2E5722" w14:textId="77777777" w:rsidR="00395F97" w:rsidRPr="00395F97" w:rsidRDefault="00395F97" w:rsidP="00D1418F">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Actie &amp; doel</w:t>
            </w:r>
          </w:p>
        </w:tc>
        <w:tc>
          <w:tcPr>
            <w:tcW w:w="2126" w:type="dxa"/>
          </w:tcPr>
          <w:p w14:paraId="22D15D17" w14:textId="77777777" w:rsidR="00395F97" w:rsidRPr="00395F97" w:rsidRDefault="00395F97" w:rsidP="00D1418F">
            <w:pPr>
              <w:cnfStyle w:val="100000000000" w:firstRow="1" w:lastRow="0" w:firstColumn="0" w:lastColumn="0" w:oddVBand="0" w:evenVBand="0" w:oddHBand="0" w:evenHBand="0" w:firstRowFirstColumn="0" w:firstRowLastColumn="0" w:lastRowFirstColumn="0" w:lastRowLastColumn="0"/>
              <w:rPr>
                <w:sz w:val="22"/>
                <w:szCs w:val="22"/>
              </w:rPr>
            </w:pPr>
            <w:r w:rsidRPr="00395F97">
              <w:rPr>
                <w:rFonts w:ascii="Cambria" w:hAnsi="Cambria"/>
                <w:sz w:val="22"/>
                <w:szCs w:val="22"/>
              </w:rPr>
              <w:t>Facilitator</w:t>
            </w:r>
          </w:p>
        </w:tc>
        <w:tc>
          <w:tcPr>
            <w:tcW w:w="2223" w:type="dxa"/>
          </w:tcPr>
          <w:p w14:paraId="54ECF580" w14:textId="77777777" w:rsidR="00395F97" w:rsidRPr="00395F97" w:rsidRDefault="00395F97" w:rsidP="00D1418F">
            <w:pPr>
              <w:cnfStyle w:val="100000000000" w:firstRow="1" w:lastRow="0" w:firstColumn="0" w:lastColumn="0" w:oddVBand="0" w:evenVBand="0" w:oddHBand="0" w:evenHBand="0" w:firstRowFirstColumn="0" w:firstRowLastColumn="0" w:lastRowFirstColumn="0" w:lastRowLastColumn="0"/>
              <w:rPr>
                <w:sz w:val="22"/>
                <w:szCs w:val="22"/>
              </w:rPr>
            </w:pPr>
            <w:r w:rsidRPr="00395F97">
              <w:rPr>
                <w:rFonts w:ascii="Cambria" w:hAnsi="Cambria"/>
                <w:sz w:val="22"/>
                <w:szCs w:val="22"/>
              </w:rPr>
              <w:t>Betrokkenen</w:t>
            </w:r>
          </w:p>
        </w:tc>
      </w:tr>
      <w:tr w:rsidR="00E94A23" w:rsidRPr="00395F97" w14:paraId="0F069E0A" w14:textId="77777777" w:rsidTr="0010006B">
        <w:tc>
          <w:tcPr>
            <w:cnfStyle w:val="001000000000" w:firstRow="0" w:lastRow="0" w:firstColumn="1" w:lastColumn="0" w:oddVBand="0" w:evenVBand="0" w:oddHBand="0" w:evenHBand="0" w:firstRowFirstColumn="0" w:firstRowLastColumn="0" w:lastRowFirstColumn="0" w:lastRowLastColumn="0"/>
            <w:tcW w:w="1520" w:type="dxa"/>
            <w:vMerge w:val="restart"/>
          </w:tcPr>
          <w:p w14:paraId="20952362" w14:textId="77777777" w:rsidR="00E94A23" w:rsidRDefault="00E94A23" w:rsidP="00D1418F">
            <w:pPr>
              <w:rPr>
                <w:rFonts w:ascii="Cambria" w:hAnsi="Cambria"/>
                <w:sz w:val="22"/>
                <w:szCs w:val="22"/>
              </w:rPr>
            </w:pPr>
            <w:r w:rsidRPr="0099151F">
              <w:rPr>
                <w:rFonts w:ascii="Cambria" w:hAnsi="Cambria"/>
                <w:sz w:val="22"/>
                <w:szCs w:val="22"/>
              </w:rPr>
              <w:t>1 week werving</w:t>
            </w:r>
            <w:r>
              <w:rPr>
                <w:rFonts w:ascii="Cambria" w:hAnsi="Cambria"/>
                <w:sz w:val="22"/>
                <w:szCs w:val="22"/>
              </w:rPr>
              <w:t>.</w:t>
            </w:r>
          </w:p>
          <w:p w14:paraId="147B2FCF" w14:textId="77777777" w:rsidR="00E94A23" w:rsidRPr="00395F97" w:rsidRDefault="00E94A23" w:rsidP="00D1418F">
            <w:pPr>
              <w:rPr>
                <w:rFonts w:ascii="Cambria" w:hAnsi="Cambria"/>
                <w:sz w:val="22"/>
                <w:szCs w:val="22"/>
              </w:rPr>
            </w:pPr>
            <w:r>
              <w:rPr>
                <w:rFonts w:ascii="Cambria" w:hAnsi="Cambria"/>
                <w:sz w:val="22"/>
                <w:szCs w:val="22"/>
              </w:rPr>
              <w:t>3 weken interviews.</w:t>
            </w:r>
          </w:p>
        </w:tc>
        <w:tc>
          <w:tcPr>
            <w:tcW w:w="3187" w:type="dxa"/>
          </w:tcPr>
          <w:p w14:paraId="54E5DD6F" w14:textId="77777777" w:rsidR="00E94A23" w:rsidRPr="00395F97"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Interviews met cliënten om te</w:t>
            </w:r>
            <w:r>
              <w:rPr>
                <w:rFonts w:ascii="Cambria" w:hAnsi="Cambria"/>
                <w:sz w:val="22"/>
                <w:szCs w:val="22"/>
              </w:rPr>
              <w:t xml:space="preserve"> onderzoeken voor welke gevonden technologische hulpmiddelen de meeste draagkracht is.</w:t>
            </w:r>
          </w:p>
        </w:tc>
        <w:tc>
          <w:tcPr>
            <w:tcW w:w="2126" w:type="dxa"/>
          </w:tcPr>
          <w:p w14:paraId="116CBEDF" w14:textId="77777777" w:rsidR="00E94A23" w:rsidRPr="00395F97"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395F97">
              <w:rPr>
                <w:rFonts w:ascii="Cambria" w:hAnsi="Cambria"/>
                <w:sz w:val="22"/>
                <w:szCs w:val="22"/>
              </w:rPr>
              <w:t>Volgende projectgroep.</w:t>
            </w:r>
          </w:p>
        </w:tc>
        <w:tc>
          <w:tcPr>
            <w:tcW w:w="2223" w:type="dxa"/>
          </w:tcPr>
          <w:p w14:paraId="13E338CC" w14:textId="77777777" w:rsidR="00E94A23" w:rsidRPr="00395F97"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 xml:space="preserve">Cliënten van de thuiszorgteams </w:t>
            </w:r>
            <w:r w:rsidR="0027721E">
              <w:rPr>
                <w:rFonts w:ascii="Cambria" w:hAnsi="Cambria"/>
                <w:sz w:val="22"/>
                <w:szCs w:val="22"/>
              </w:rPr>
              <w:t>A</w:t>
            </w:r>
            <w:r w:rsidRPr="0099151F">
              <w:rPr>
                <w:rFonts w:ascii="Cambria" w:hAnsi="Cambria"/>
                <w:sz w:val="22"/>
                <w:szCs w:val="22"/>
              </w:rPr>
              <w:t xml:space="preserve"> en </w:t>
            </w:r>
            <w:r w:rsidR="0027721E">
              <w:rPr>
                <w:rFonts w:ascii="Cambria" w:hAnsi="Cambria"/>
                <w:sz w:val="22"/>
                <w:szCs w:val="22"/>
              </w:rPr>
              <w:t>B</w:t>
            </w:r>
            <w:r w:rsidRPr="0099151F">
              <w:rPr>
                <w:rFonts w:ascii="Cambria" w:hAnsi="Cambria"/>
                <w:sz w:val="22"/>
                <w:szCs w:val="22"/>
              </w:rPr>
              <w:t>.</w:t>
            </w:r>
          </w:p>
        </w:tc>
      </w:tr>
      <w:tr w:rsidR="00E94A23" w:rsidRPr="00395F97" w14:paraId="4AD760BF" w14:textId="77777777" w:rsidTr="0010006B">
        <w:tc>
          <w:tcPr>
            <w:cnfStyle w:val="001000000000" w:firstRow="0" w:lastRow="0" w:firstColumn="1" w:lastColumn="0" w:oddVBand="0" w:evenVBand="0" w:oddHBand="0" w:evenHBand="0" w:firstRowFirstColumn="0" w:firstRowLastColumn="0" w:lastRowFirstColumn="0" w:lastRowLastColumn="0"/>
            <w:tcW w:w="1520" w:type="dxa"/>
            <w:vMerge/>
            <w:tcBorders>
              <w:bottom w:val="single" w:sz="18" w:space="0" w:color="4F81BD" w:themeColor="accent1"/>
            </w:tcBorders>
          </w:tcPr>
          <w:p w14:paraId="0BE99464" w14:textId="77777777" w:rsidR="00E94A23" w:rsidRPr="0099151F" w:rsidRDefault="00E94A23" w:rsidP="00D1418F">
            <w:pPr>
              <w:rPr>
                <w:rFonts w:ascii="Cambria" w:hAnsi="Cambria"/>
                <w:sz w:val="22"/>
                <w:szCs w:val="22"/>
              </w:rPr>
            </w:pPr>
          </w:p>
        </w:tc>
        <w:tc>
          <w:tcPr>
            <w:tcW w:w="7536" w:type="dxa"/>
            <w:gridSpan w:val="3"/>
            <w:tcBorders>
              <w:bottom w:val="single" w:sz="18" w:space="0" w:color="4F81BD" w:themeColor="accent1"/>
            </w:tcBorders>
          </w:tcPr>
          <w:p w14:paraId="1AEE80FE" w14:textId="77777777" w:rsidR="00E94A23" w:rsidRPr="0099151F"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In dit praktijkonderzoek afstuderen zijn verschillende technologische hulpmiddelen naar voren gekomen</w:t>
            </w:r>
            <w:r>
              <w:rPr>
                <w:rFonts w:ascii="Cambria" w:hAnsi="Cambria"/>
                <w:sz w:val="22"/>
                <w:szCs w:val="22"/>
              </w:rPr>
              <w:t xml:space="preserve"> (§3.3.2 &amp; §3.4.2.)</w:t>
            </w:r>
            <w:r w:rsidRPr="0099151F">
              <w:rPr>
                <w:rFonts w:ascii="Cambria" w:hAnsi="Cambria"/>
                <w:sz w:val="22"/>
                <w:szCs w:val="22"/>
              </w:rPr>
              <w:t xml:space="preserve">. </w:t>
            </w:r>
            <w:r>
              <w:rPr>
                <w:rFonts w:ascii="Cambria" w:hAnsi="Cambria"/>
                <w:sz w:val="22"/>
                <w:szCs w:val="22"/>
              </w:rPr>
              <w:t xml:space="preserve">Cliënten gaven in de interviews aan alleen open te staan voor technologie mits dit nodig was (§3.4.2.). </w:t>
            </w:r>
            <w:r w:rsidRPr="0099151F">
              <w:rPr>
                <w:rFonts w:ascii="Cambria" w:hAnsi="Cambria"/>
                <w:sz w:val="22"/>
                <w:szCs w:val="22"/>
              </w:rPr>
              <w:t>Nu kan onderzocht worden in welke hulpmiddelen de cliënten heil zien om te gebruiken in hun dagelijks leven. Er zullen hiervoor cliënten geworven moeten worden die mee willen werken. Hierbij zal rekening moeten worden gehouden met in- en exclusiecriteria.</w:t>
            </w:r>
          </w:p>
        </w:tc>
      </w:tr>
      <w:tr w:rsidR="00E94A23" w:rsidRPr="00395F97" w14:paraId="250321C6" w14:textId="77777777" w:rsidTr="0010006B">
        <w:tc>
          <w:tcPr>
            <w:cnfStyle w:val="001000000000" w:firstRow="0" w:lastRow="0" w:firstColumn="1" w:lastColumn="0" w:oddVBand="0" w:evenVBand="0" w:oddHBand="0" w:evenHBand="0" w:firstRowFirstColumn="0" w:firstRowLastColumn="0" w:lastRowFirstColumn="0" w:lastRowLastColumn="0"/>
            <w:tcW w:w="1520" w:type="dxa"/>
            <w:vMerge w:val="restart"/>
            <w:tcBorders>
              <w:top w:val="single" w:sz="18" w:space="0" w:color="4F81BD" w:themeColor="accent1"/>
            </w:tcBorders>
            <w:shd w:val="clear" w:color="auto" w:fill="DBE5F1" w:themeFill="accent1" w:themeFillTint="33"/>
          </w:tcPr>
          <w:p w14:paraId="43A75C5F" w14:textId="77777777" w:rsidR="00E94A23" w:rsidRPr="0099151F" w:rsidRDefault="00E94A23" w:rsidP="00E94A23">
            <w:pPr>
              <w:rPr>
                <w:rFonts w:ascii="Cambria" w:hAnsi="Cambria"/>
                <w:sz w:val="22"/>
                <w:szCs w:val="22"/>
              </w:rPr>
            </w:pPr>
            <w:r w:rsidRPr="0099151F">
              <w:rPr>
                <w:rFonts w:ascii="Cambria" w:hAnsi="Cambria"/>
                <w:sz w:val="22"/>
                <w:szCs w:val="22"/>
              </w:rPr>
              <w:t>1 week werving</w:t>
            </w:r>
            <w:r>
              <w:rPr>
                <w:rFonts w:ascii="Cambria" w:hAnsi="Cambria"/>
                <w:sz w:val="22"/>
                <w:szCs w:val="22"/>
              </w:rPr>
              <w:t>.</w:t>
            </w:r>
          </w:p>
          <w:p w14:paraId="068F9250" w14:textId="77777777" w:rsidR="00E94A23" w:rsidRPr="0099151F" w:rsidRDefault="00E94A23" w:rsidP="00E94A23">
            <w:pPr>
              <w:rPr>
                <w:rFonts w:ascii="Cambria" w:hAnsi="Cambria"/>
                <w:sz w:val="22"/>
                <w:szCs w:val="22"/>
              </w:rPr>
            </w:pPr>
            <w:r w:rsidRPr="0099151F">
              <w:rPr>
                <w:rFonts w:ascii="Cambria" w:hAnsi="Cambria"/>
                <w:sz w:val="22"/>
                <w:szCs w:val="22"/>
              </w:rPr>
              <w:t>3 weken interviews.</w:t>
            </w:r>
          </w:p>
        </w:tc>
        <w:tc>
          <w:tcPr>
            <w:tcW w:w="3187" w:type="dxa"/>
            <w:tcBorders>
              <w:top w:val="single" w:sz="18" w:space="0" w:color="4F81BD" w:themeColor="accent1"/>
            </w:tcBorders>
            <w:shd w:val="clear" w:color="auto" w:fill="DBE5F1" w:themeFill="accent1" w:themeFillTint="33"/>
          </w:tcPr>
          <w:p w14:paraId="4CECCCD2" w14:textId="77777777" w:rsidR="00E94A23" w:rsidRPr="0099151F"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Interviews/focusgroepen met zorgverleners om te onderzoeken voor welke gevonden technologische hulpmiddelen de meeste draagkracht is.</w:t>
            </w:r>
          </w:p>
        </w:tc>
        <w:tc>
          <w:tcPr>
            <w:tcW w:w="2126" w:type="dxa"/>
            <w:tcBorders>
              <w:top w:val="single" w:sz="18" w:space="0" w:color="4F81BD" w:themeColor="accent1"/>
            </w:tcBorders>
            <w:shd w:val="clear" w:color="auto" w:fill="DBE5F1" w:themeFill="accent1" w:themeFillTint="33"/>
          </w:tcPr>
          <w:p w14:paraId="337A7240" w14:textId="77777777" w:rsidR="00E94A23" w:rsidRPr="00395F97"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Volgende projectgroep.</w:t>
            </w:r>
          </w:p>
        </w:tc>
        <w:tc>
          <w:tcPr>
            <w:tcW w:w="2223" w:type="dxa"/>
            <w:tcBorders>
              <w:top w:val="single" w:sz="18" w:space="0" w:color="4F81BD" w:themeColor="accent1"/>
            </w:tcBorders>
            <w:shd w:val="clear" w:color="auto" w:fill="DBE5F1" w:themeFill="accent1" w:themeFillTint="33"/>
          </w:tcPr>
          <w:p w14:paraId="7B7DD28B" w14:textId="77777777" w:rsidR="00E94A23" w:rsidRPr="0099151F"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 xml:space="preserve">Zorgverleners van de thuiszorgteams </w:t>
            </w:r>
            <w:r w:rsidR="0027721E">
              <w:rPr>
                <w:rFonts w:ascii="Cambria" w:hAnsi="Cambria"/>
                <w:sz w:val="22"/>
                <w:szCs w:val="22"/>
              </w:rPr>
              <w:t>A</w:t>
            </w:r>
            <w:r w:rsidRPr="0099151F">
              <w:rPr>
                <w:rFonts w:ascii="Cambria" w:hAnsi="Cambria"/>
                <w:sz w:val="22"/>
                <w:szCs w:val="22"/>
              </w:rPr>
              <w:t xml:space="preserve"> en </w:t>
            </w:r>
            <w:r w:rsidR="0027721E">
              <w:rPr>
                <w:rFonts w:ascii="Cambria" w:hAnsi="Cambria"/>
                <w:sz w:val="22"/>
                <w:szCs w:val="22"/>
              </w:rPr>
              <w:t>B</w:t>
            </w:r>
            <w:r w:rsidRPr="0099151F">
              <w:rPr>
                <w:rFonts w:ascii="Cambria" w:hAnsi="Cambria"/>
                <w:sz w:val="22"/>
                <w:szCs w:val="22"/>
              </w:rPr>
              <w:t>.</w:t>
            </w:r>
          </w:p>
        </w:tc>
      </w:tr>
      <w:tr w:rsidR="00E94A23" w:rsidRPr="00395F97" w14:paraId="37FA8569" w14:textId="77777777" w:rsidTr="0010006B">
        <w:tc>
          <w:tcPr>
            <w:cnfStyle w:val="001000000000" w:firstRow="0" w:lastRow="0" w:firstColumn="1" w:lastColumn="0" w:oddVBand="0" w:evenVBand="0" w:oddHBand="0" w:evenHBand="0" w:firstRowFirstColumn="0" w:firstRowLastColumn="0" w:lastRowFirstColumn="0" w:lastRowLastColumn="0"/>
            <w:tcW w:w="1520" w:type="dxa"/>
            <w:vMerge/>
            <w:shd w:val="clear" w:color="auto" w:fill="DBE5F1" w:themeFill="accent1" w:themeFillTint="33"/>
          </w:tcPr>
          <w:p w14:paraId="04336567" w14:textId="77777777" w:rsidR="00E94A23" w:rsidRPr="0099151F" w:rsidRDefault="00E94A23" w:rsidP="00E94A23">
            <w:pPr>
              <w:rPr>
                <w:rFonts w:ascii="Cambria" w:hAnsi="Cambria"/>
                <w:sz w:val="22"/>
                <w:szCs w:val="22"/>
              </w:rPr>
            </w:pPr>
          </w:p>
        </w:tc>
        <w:tc>
          <w:tcPr>
            <w:tcW w:w="7536" w:type="dxa"/>
            <w:gridSpan w:val="3"/>
            <w:shd w:val="clear" w:color="auto" w:fill="DBE5F1" w:themeFill="accent1" w:themeFillTint="33"/>
          </w:tcPr>
          <w:p w14:paraId="42C5C3EF" w14:textId="77777777" w:rsidR="00E94A23" w:rsidRPr="0099151F" w:rsidRDefault="00E94A23" w:rsidP="00D1418F">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In dit praktijkonderzoek afstuderen zijn verschillende technologische hulpmiddelen naar voren gekomen</w:t>
            </w:r>
            <w:r>
              <w:rPr>
                <w:rFonts w:ascii="Cambria" w:hAnsi="Cambria"/>
                <w:sz w:val="22"/>
                <w:szCs w:val="22"/>
              </w:rPr>
              <w:t xml:space="preserve"> (§3.3.2 &amp; §3.4.2.)</w:t>
            </w:r>
            <w:r w:rsidRPr="0099151F">
              <w:rPr>
                <w:rFonts w:ascii="Cambria" w:hAnsi="Cambria"/>
                <w:sz w:val="22"/>
                <w:szCs w:val="22"/>
              </w:rPr>
              <w:t xml:space="preserve">. Daarbuiten gelaten of de zorgverleners in die hulpmiddelen mogelijkheden zien voor toepassing in de eigen praktijkvoering. </w:t>
            </w:r>
            <w:r>
              <w:rPr>
                <w:rFonts w:ascii="Cambria" w:hAnsi="Cambria"/>
                <w:sz w:val="22"/>
                <w:szCs w:val="22"/>
              </w:rPr>
              <w:t xml:space="preserve">In de focusgroepen reageerden verschillende zorgverleners anders op technologische hulpmiddelen (§3.3.2.). </w:t>
            </w:r>
            <w:r w:rsidRPr="0099151F">
              <w:rPr>
                <w:rFonts w:ascii="Cambria" w:hAnsi="Cambria"/>
                <w:sz w:val="22"/>
                <w:szCs w:val="22"/>
              </w:rPr>
              <w:t>Nu kan dit onderzocht worden door middel van interviews/focusgroepen met zorgverleners die voldoen aan de gestelde in- en exclusiecriteria.</w:t>
            </w:r>
          </w:p>
        </w:tc>
      </w:tr>
    </w:tbl>
    <w:p w14:paraId="20DCE1F7" w14:textId="77777777" w:rsidR="00E94A23" w:rsidRDefault="00E94A23" w:rsidP="00A92C95">
      <w:pPr>
        <w:pStyle w:val="Kop3"/>
      </w:pPr>
    </w:p>
    <w:p w14:paraId="54D58BE2" w14:textId="77777777" w:rsidR="00E94A23" w:rsidRDefault="00E94A23">
      <w:pPr>
        <w:rPr>
          <w:rFonts w:asciiTheme="majorHAnsi" w:eastAsiaTheme="majorEastAsia" w:hAnsiTheme="majorHAnsi" w:cstheme="majorBidi"/>
          <w:b/>
          <w:bCs/>
          <w:color w:val="4F81BD" w:themeColor="accent1"/>
        </w:rPr>
      </w:pPr>
      <w:r>
        <w:br w:type="page"/>
      </w:r>
    </w:p>
    <w:p w14:paraId="1F643E10" w14:textId="77777777" w:rsidR="009863C2" w:rsidRPr="00A92C95" w:rsidRDefault="009863C2" w:rsidP="00A92C95">
      <w:pPr>
        <w:pStyle w:val="Kop3"/>
      </w:pPr>
      <w:bookmarkStart w:id="163" w:name="_Toc423083277"/>
      <w:r>
        <w:lastRenderedPageBreak/>
        <w:t xml:space="preserve">6.2.2. </w:t>
      </w:r>
      <w:r w:rsidRPr="009863C2">
        <w:t>Implementatieplan</w:t>
      </w:r>
      <w:bookmarkEnd w:id="163"/>
    </w:p>
    <w:p w14:paraId="63ADA0EF" w14:textId="77777777" w:rsidR="009863C2" w:rsidRDefault="009863C2" w:rsidP="008637CE">
      <w:pPr>
        <w:rPr>
          <w:rFonts w:ascii="Cambria" w:hAnsi="Cambria"/>
          <w:color w:val="000000" w:themeColor="text1"/>
          <w:sz w:val="22"/>
        </w:rPr>
      </w:pPr>
      <w:r w:rsidRPr="0099151F">
        <w:rPr>
          <w:rFonts w:ascii="Cambria" w:hAnsi="Cambria"/>
          <w:color w:val="000000" w:themeColor="text1"/>
          <w:sz w:val="22"/>
        </w:rPr>
        <w:t xml:space="preserve">Tabel </w:t>
      </w:r>
      <w:r>
        <w:rPr>
          <w:rFonts w:ascii="Cambria" w:hAnsi="Cambria"/>
          <w:color w:val="000000" w:themeColor="text1"/>
          <w:sz w:val="22"/>
        </w:rPr>
        <w:t>zes</w:t>
      </w:r>
      <w:r w:rsidRPr="0099151F">
        <w:rPr>
          <w:rFonts w:ascii="Cambria" w:hAnsi="Cambria"/>
          <w:color w:val="000000" w:themeColor="text1"/>
          <w:sz w:val="22"/>
        </w:rPr>
        <w:t xml:space="preserve"> weergeeft de acties die nodig zijn om </w:t>
      </w:r>
      <w:r w:rsidR="00B75C98">
        <w:rPr>
          <w:rFonts w:ascii="Cambria" w:hAnsi="Cambria"/>
          <w:color w:val="000000" w:themeColor="text1"/>
          <w:sz w:val="22"/>
        </w:rPr>
        <w:t>een van de adviezen persoonsgericht met de cliënt te implementeren</w:t>
      </w:r>
      <w:r w:rsidRPr="0099151F">
        <w:rPr>
          <w:rFonts w:ascii="Cambria" w:hAnsi="Cambria"/>
          <w:color w:val="000000" w:themeColor="text1"/>
          <w:sz w:val="22"/>
        </w:rPr>
        <w:t>.</w:t>
      </w:r>
    </w:p>
    <w:p w14:paraId="1703E8B6" w14:textId="77777777" w:rsidR="0004604A" w:rsidRDefault="0004604A" w:rsidP="008637CE">
      <w:pPr>
        <w:rPr>
          <w:rFonts w:ascii="Cambria" w:hAnsi="Cambria"/>
          <w:color w:val="000000" w:themeColor="text1"/>
          <w:sz w:val="22"/>
        </w:rPr>
      </w:pPr>
    </w:p>
    <w:p w14:paraId="0C035993" w14:textId="77777777" w:rsidR="0004604A" w:rsidRDefault="0004604A" w:rsidP="008637CE">
      <w:pPr>
        <w:rPr>
          <w:rFonts w:ascii="Cambria" w:hAnsi="Cambria"/>
          <w:color w:val="000000" w:themeColor="text1"/>
          <w:sz w:val="22"/>
        </w:rPr>
      </w:pPr>
      <w:r>
        <w:rPr>
          <w:rFonts w:ascii="Cambria" w:hAnsi="Cambria"/>
          <w:color w:val="000000" w:themeColor="text1"/>
          <w:sz w:val="22"/>
        </w:rPr>
        <w:t>Belangrijk is te vermelden dat dit implementatieplan persoonsgericht is opgezet. Zorgverleners worden getraind om individueel met de cliënt te bespreken waar de behoeften tot ondersteuning van de zelfredzaamheid en zelfregie liggen. Hierop worden de technologische hulpmiddelen aangepast. Als een cliënt behoefte heeft aan meer uitleg over de technologie of meer oefenmogelijkheden kan dit allemaal in dit plan aangepast worden. Ook de evaluatiemomenten kunnen worden aangepast. Op deze manier wordt er persoonsgericht gewerkt en heeft de cliënt direct inspraak in de zorginhoud.</w:t>
      </w:r>
    </w:p>
    <w:p w14:paraId="77900C81" w14:textId="77777777" w:rsidR="009863C2" w:rsidRDefault="009863C2" w:rsidP="008637CE">
      <w:pPr>
        <w:rPr>
          <w:rFonts w:ascii="Cambria" w:hAnsi="Cambria"/>
          <w:color w:val="000000" w:themeColor="text1"/>
          <w:sz w:val="22"/>
        </w:rPr>
      </w:pPr>
    </w:p>
    <w:p w14:paraId="6C3CA23A" w14:textId="77777777" w:rsidR="009863C2" w:rsidRDefault="009863C2" w:rsidP="008637CE">
      <w:pPr>
        <w:rPr>
          <w:b/>
          <w:color w:val="4F81BD" w:themeColor="accent1"/>
          <w:sz w:val="18"/>
        </w:rPr>
      </w:pPr>
      <w:r w:rsidRPr="009863C2">
        <w:rPr>
          <w:b/>
          <w:color w:val="4F81BD" w:themeColor="accent1"/>
          <w:sz w:val="18"/>
        </w:rPr>
        <w:t xml:space="preserve">Tabel </w:t>
      </w:r>
      <w:r>
        <w:rPr>
          <w:b/>
          <w:color w:val="4F81BD" w:themeColor="accent1"/>
          <w:sz w:val="18"/>
        </w:rPr>
        <w:t>6</w:t>
      </w:r>
      <w:r w:rsidRPr="009863C2">
        <w:rPr>
          <w:b/>
          <w:color w:val="4F81BD" w:themeColor="accent1"/>
          <w:sz w:val="18"/>
        </w:rPr>
        <w:t xml:space="preserve">: </w:t>
      </w:r>
      <w:r w:rsidR="00E94A23">
        <w:rPr>
          <w:b/>
          <w:color w:val="4F81BD" w:themeColor="accent1"/>
          <w:sz w:val="18"/>
        </w:rPr>
        <w:t>Implementatieplan</w:t>
      </w:r>
    </w:p>
    <w:p w14:paraId="6D288487" w14:textId="77777777" w:rsidR="009863C2" w:rsidRPr="00365AA3" w:rsidRDefault="009863C2" w:rsidP="008637CE">
      <w:pPr>
        <w:rPr>
          <w:rFonts w:ascii="Cambria" w:hAnsi="Cambria"/>
          <w:color w:val="000000" w:themeColor="text1"/>
          <w:sz w:val="18"/>
          <w:szCs w:val="18"/>
        </w:rPr>
      </w:pPr>
    </w:p>
    <w:tbl>
      <w:tblPr>
        <w:tblStyle w:val="Rastertabel1licht-accent11"/>
        <w:tblW w:w="0" w:type="auto"/>
        <w:tblLook w:val="04A0" w:firstRow="1" w:lastRow="0" w:firstColumn="1" w:lastColumn="0" w:noHBand="0" w:noVBand="1"/>
      </w:tblPr>
      <w:tblGrid>
        <w:gridCol w:w="1602"/>
        <w:gridCol w:w="3174"/>
        <w:gridCol w:w="2138"/>
        <w:gridCol w:w="2142"/>
      </w:tblGrid>
      <w:tr w:rsidR="006047A7" w:rsidRPr="0099151F" w14:paraId="37B9EEE1" w14:textId="77777777" w:rsidTr="0010006B">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02" w:type="dxa"/>
          </w:tcPr>
          <w:p w14:paraId="467119D1" w14:textId="77777777" w:rsidR="009863C2" w:rsidRPr="0099151F" w:rsidRDefault="008A6AB0" w:rsidP="00794494">
            <w:pPr>
              <w:rPr>
                <w:rFonts w:ascii="Cambria" w:hAnsi="Cambria"/>
                <w:sz w:val="22"/>
                <w:szCs w:val="22"/>
              </w:rPr>
            </w:pPr>
            <w:r w:rsidRPr="0099151F">
              <w:rPr>
                <w:rFonts w:ascii="Cambria" w:hAnsi="Cambria"/>
                <w:sz w:val="22"/>
                <w:szCs w:val="22"/>
              </w:rPr>
              <w:t>Tijdsbestek</w:t>
            </w:r>
          </w:p>
        </w:tc>
        <w:tc>
          <w:tcPr>
            <w:tcW w:w="3174" w:type="dxa"/>
          </w:tcPr>
          <w:p w14:paraId="7BF83A9E" w14:textId="77777777" w:rsidR="009863C2" w:rsidRPr="0099151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Actie &amp; doel</w:t>
            </w:r>
          </w:p>
        </w:tc>
        <w:tc>
          <w:tcPr>
            <w:tcW w:w="2138" w:type="dxa"/>
          </w:tcPr>
          <w:p w14:paraId="7CEDBB7A" w14:textId="77777777" w:rsidR="009863C2" w:rsidRPr="0099151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Facilitator</w:t>
            </w:r>
          </w:p>
        </w:tc>
        <w:tc>
          <w:tcPr>
            <w:tcW w:w="2142" w:type="dxa"/>
          </w:tcPr>
          <w:p w14:paraId="473E2FBB" w14:textId="77777777" w:rsidR="009863C2" w:rsidRPr="0099151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99151F">
              <w:rPr>
                <w:rFonts w:ascii="Cambria" w:hAnsi="Cambria"/>
                <w:sz w:val="22"/>
                <w:szCs w:val="22"/>
              </w:rPr>
              <w:t>Betrokken</w:t>
            </w:r>
            <w:r>
              <w:rPr>
                <w:rFonts w:ascii="Cambria" w:hAnsi="Cambria"/>
                <w:sz w:val="22"/>
                <w:szCs w:val="22"/>
              </w:rPr>
              <w:t>en</w:t>
            </w:r>
          </w:p>
        </w:tc>
      </w:tr>
      <w:tr w:rsidR="0010006B" w:rsidRPr="0099151F" w14:paraId="04E2D0F1"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02" w:type="dxa"/>
            <w:vMerge w:val="restart"/>
            <w:shd w:val="clear" w:color="auto" w:fill="DBE5F1" w:themeFill="accent1" w:themeFillTint="33"/>
          </w:tcPr>
          <w:p w14:paraId="730DEE53" w14:textId="77777777" w:rsidR="0010006B" w:rsidRPr="0099151F" w:rsidRDefault="0010006B" w:rsidP="00794494">
            <w:pPr>
              <w:rPr>
                <w:rFonts w:ascii="Cambria" w:hAnsi="Cambria"/>
                <w:sz w:val="22"/>
                <w:szCs w:val="22"/>
              </w:rPr>
            </w:pPr>
            <w:r>
              <w:rPr>
                <w:rFonts w:ascii="Cambria" w:hAnsi="Cambria"/>
                <w:sz w:val="22"/>
                <w:szCs w:val="22"/>
              </w:rPr>
              <w:t>2 inloop-middagen.</w:t>
            </w:r>
          </w:p>
        </w:tc>
        <w:tc>
          <w:tcPr>
            <w:tcW w:w="3174" w:type="dxa"/>
            <w:shd w:val="clear" w:color="auto" w:fill="DBE5F1" w:themeFill="accent1" w:themeFillTint="33"/>
          </w:tcPr>
          <w:p w14:paraId="787CD604" w14:textId="77777777" w:rsidR="0010006B" w:rsidRPr="0099151F" w:rsidRDefault="0010006B" w:rsidP="003953EC">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Inloopmiddag voor zorgverleners om kennis te maken met technologische hulpmiddelen. In een interactieve omgeving kennis van de zorgverleners vergroten over technologische hulpmiddelen.</w:t>
            </w:r>
          </w:p>
        </w:tc>
        <w:tc>
          <w:tcPr>
            <w:tcW w:w="2138" w:type="dxa"/>
            <w:shd w:val="clear" w:color="auto" w:fill="DBE5F1" w:themeFill="accent1" w:themeFillTint="33"/>
          </w:tcPr>
          <w:p w14:paraId="682B5EFF" w14:textId="77777777" w:rsidR="0010006B" w:rsidRPr="0099151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Experts op het gebied van technologische hulpmiddelen.</w:t>
            </w:r>
          </w:p>
        </w:tc>
        <w:tc>
          <w:tcPr>
            <w:tcW w:w="2142" w:type="dxa"/>
            <w:shd w:val="clear" w:color="auto" w:fill="DBE5F1" w:themeFill="accent1" w:themeFillTint="33"/>
          </w:tcPr>
          <w:p w14:paraId="62E84D1A" w14:textId="77777777" w:rsidR="0010006B" w:rsidRPr="0099151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 xml:space="preserve">Zorgverleners van de thuiszorgteams </w:t>
            </w:r>
            <w:r w:rsidR="0027721E">
              <w:rPr>
                <w:rFonts w:ascii="Cambria" w:hAnsi="Cambria"/>
                <w:sz w:val="22"/>
                <w:szCs w:val="22"/>
              </w:rPr>
              <w:t>A</w:t>
            </w:r>
            <w:r>
              <w:rPr>
                <w:rFonts w:ascii="Cambria" w:hAnsi="Cambria"/>
                <w:sz w:val="22"/>
                <w:szCs w:val="22"/>
              </w:rPr>
              <w:t xml:space="preserve"> en </w:t>
            </w:r>
            <w:r w:rsidR="0027721E">
              <w:rPr>
                <w:rFonts w:ascii="Cambria" w:hAnsi="Cambria"/>
                <w:sz w:val="22"/>
                <w:szCs w:val="22"/>
              </w:rPr>
              <w:t>B</w:t>
            </w:r>
            <w:r>
              <w:rPr>
                <w:rFonts w:ascii="Cambria" w:hAnsi="Cambria"/>
                <w:sz w:val="22"/>
                <w:szCs w:val="22"/>
              </w:rPr>
              <w:t>.</w:t>
            </w:r>
          </w:p>
        </w:tc>
      </w:tr>
      <w:tr w:rsidR="0010006B" w:rsidRPr="0099151F" w14:paraId="1BD1EFBD"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02" w:type="dxa"/>
            <w:vMerge/>
            <w:tcBorders>
              <w:bottom w:val="single" w:sz="18" w:space="0" w:color="4F81BD" w:themeColor="accent1"/>
            </w:tcBorders>
            <w:shd w:val="clear" w:color="auto" w:fill="DBE5F1" w:themeFill="accent1" w:themeFillTint="33"/>
          </w:tcPr>
          <w:p w14:paraId="0C764FA6" w14:textId="77777777" w:rsidR="0010006B" w:rsidRDefault="0010006B" w:rsidP="00794494">
            <w:pPr>
              <w:rPr>
                <w:rFonts w:ascii="Cambria" w:hAnsi="Cambria"/>
                <w:sz w:val="22"/>
                <w:szCs w:val="22"/>
              </w:rPr>
            </w:pPr>
          </w:p>
        </w:tc>
        <w:tc>
          <w:tcPr>
            <w:tcW w:w="7454" w:type="dxa"/>
            <w:gridSpan w:val="3"/>
            <w:shd w:val="clear" w:color="auto" w:fill="DBE5F1" w:themeFill="accent1" w:themeFillTint="33"/>
          </w:tcPr>
          <w:p w14:paraId="31DA3938" w14:textId="77777777" w:rsidR="0010006B" w:rsidRDefault="0010006B" w:rsidP="0010006B">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Doormiddel van een inloopmiddag de zorgverleners verder kennis laten maken met technologische hulpmiddelen. Zorgverleners gaven namelijk in de focusgroepen aan dat ze niet thuis waren in de technologische hulpmiddelen (§3.3.2). Tijdens deze middag zijn er allerlei technologische hulpmiddelen aanwezig zodat de zorgverleners een goed beeld kunnen ontwikkelen over wat er allemaal bestaat en hoe het werkt. Zorgverleners krijgen de gelegenheid om de technologische hulpmiddelen zelf uit te proberen. Experts zullen aanwezig zijn om verdere uitleg te geven over wat de mogelijkheden met de technologie zijn. Deze experts zullen vanuit de bedrijven komen waar de technologie gemaakt wordt. Ook Focuscura en Medicura zullen ingeschakeld worden. Ook zullen er twee zorgverleners en twee cliënten aanwezig zijn die al ervaring hebben met technologische hulpmiddelen.</w:t>
            </w:r>
          </w:p>
        </w:tc>
      </w:tr>
      <w:tr w:rsidR="0010006B" w:rsidRPr="0099151F" w14:paraId="03E295E6"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02" w:type="dxa"/>
            <w:vMerge w:val="restart"/>
            <w:tcBorders>
              <w:top w:val="single" w:sz="18" w:space="0" w:color="4F81BD" w:themeColor="accent1"/>
            </w:tcBorders>
          </w:tcPr>
          <w:p w14:paraId="5FE6E9B2" w14:textId="77777777" w:rsidR="0010006B" w:rsidRDefault="0010006B" w:rsidP="00794494">
            <w:pPr>
              <w:rPr>
                <w:rFonts w:ascii="Cambria" w:hAnsi="Cambria"/>
                <w:sz w:val="22"/>
                <w:szCs w:val="22"/>
              </w:rPr>
            </w:pPr>
            <w:r w:rsidRPr="008A6AB0">
              <w:rPr>
                <w:rFonts w:ascii="Cambria" w:hAnsi="Cambria"/>
                <w:sz w:val="22"/>
                <w:szCs w:val="22"/>
              </w:rPr>
              <w:t>1 team-vergadering.</w:t>
            </w:r>
          </w:p>
        </w:tc>
        <w:tc>
          <w:tcPr>
            <w:tcW w:w="3174" w:type="dxa"/>
            <w:tcBorders>
              <w:top w:val="single" w:sz="18" w:space="0" w:color="4F81BD" w:themeColor="accent1"/>
            </w:tcBorders>
          </w:tcPr>
          <w:p w14:paraId="38A028CE" w14:textId="77777777" w:rsidR="0010006B" w:rsidRDefault="0010006B" w:rsidP="003953EC">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Aanstellen facilitators. Door middel van twee facilitators uit de thuiszorgteams een korte lijn creëren tussen de implementatie en de zorgverleners.</w:t>
            </w:r>
          </w:p>
        </w:tc>
        <w:tc>
          <w:tcPr>
            <w:tcW w:w="2138" w:type="dxa"/>
            <w:tcBorders>
              <w:top w:val="single" w:sz="18" w:space="0" w:color="4F81BD" w:themeColor="accent1"/>
            </w:tcBorders>
          </w:tcPr>
          <w:p w14:paraId="734A4A30" w14:textId="77777777" w:rsidR="0010006B"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Voorzitter teamvergadering.</w:t>
            </w:r>
          </w:p>
        </w:tc>
        <w:tc>
          <w:tcPr>
            <w:tcW w:w="2142" w:type="dxa"/>
            <w:tcBorders>
              <w:top w:val="single" w:sz="18" w:space="0" w:color="4F81BD" w:themeColor="accent1"/>
            </w:tcBorders>
          </w:tcPr>
          <w:p w14:paraId="040D0E19" w14:textId="77777777" w:rsidR="0010006B"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 xml:space="preserve">Zorgverleners van de thuiszorgteams </w:t>
            </w:r>
            <w:r w:rsidR="0027721E">
              <w:rPr>
                <w:rFonts w:ascii="Cambria" w:hAnsi="Cambria"/>
                <w:sz w:val="22"/>
                <w:szCs w:val="22"/>
              </w:rPr>
              <w:t>A</w:t>
            </w:r>
            <w:r w:rsidRPr="008A6AB0">
              <w:rPr>
                <w:rFonts w:ascii="Cambria" w:hAnsi="Cambria"/>
                <w:sz w:val="22"/>
                <w:szCs w:val="22"/>
              </w:rPr>
              <w:t xml:space="preserve"> en </w:t>
            </w:r>
            <w:r w:rsidR="0027721E">
              <w:rPr>
                <w:rFonts w:ascii="Cambria" w:hAnsi="Cambria"/>
                <w:sz w:val="22"/>
                <w:szCs w:val="22"/>
              </w:rPr>
              <w:t>B</w:t>
            </w:r>
            <w:r w:rsidRPr="008A6AB0">
              <w:rPr>
                <w:rFonts w:ascii="Cambria" w:hAnsi="Cambria"/>
                <w:sz w:val="22"/>
                <w:szCs w:val="22"/>
              </w:rPr>
              <w:t>.</w:t>
            </w:r>
          </w:p>
        </w:tc>
      </w:tr>
      <w:tr w:rsidR="0010006B" w:rsidRPr="0099151F" w14:paraId="7136627C"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02" w:type="dxa"/>
            <w:vMerge/>
            <w:tcBorders>
              <w:bottom w:val="single" w:sz="18" w:space="0" w:color="4F81BD" w:themeColor="accent1"/>
            </w:tcBorders>
          </w:tcPr>
          <w:p w14:paraId="269D509A" w14:textId="77777777" w:rsidR="0010006B" w:rsidRPr="008A6AB0" w:rsidRDefault="0010006B" w:rsidP="00794494">
            <w:pPr>
              <w:rPr>
                <w:rFonts w:ascii="Cambria" w:hAnsi="Cambria"/>
                <w:sz w:val="22"/>
                <w:szCs w:val="22"/>
              </w:rPr>
            </w:pPr>
          </w:p>
        </w:tc>
        <w:tc>
          <w:tcPr>
            <w:tcW w:w="7454" w:type="dxa"/>
            <w:gridSpan w:val="3"/>
            <w:tcBorders>
              <w:bottom w:val="single" w:sz="18" w:space="0" w:color="4F81BD" w:themeColor="accent1"/>
            </w:tcBorders>
          </w:tcPr>
          <w:p w14:paraId="7C29F8B0"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rPr>
              <w:t xml:space="preserve">De </w:t>
            </w:r>
            <w:r w:rsidR="0027721E">
              <w:rPr>
                <w:rFonts w:ascii="Cambria" w:hAnsi="Cambria"/>
                <w:sz w:val="22"/>
              </w:rPr>
              <w:t>X</w:t>
            </w:r>
            <w:r w:rsidRPr="008A6AB0">
              <w:rPr>
                <w:rFonts w:ascii="Cambria" w:hAnsi="Cambria"/>
                <w:sz w:val="22"/>
              </w:rPr>
              <w:t xml:space="preserve"> is voornemens om de thuiszorgteams </w:t>
            </w:r>
            <w:r w:rsidR="0027721E">
              <w:rPr>
                <w:rFonts w:ascii="Cambria" w:hAnsi="Cambria"/>
                <w:sz w:val="22"/>
              </w:rPr>
              <w:t>A</w:t>
            </w:r>
            <w:r w:rsidRPr="008A6AB0">
              <w:rPr>
                <w:rFonts w:ascii="Cambria" w:hAnsi="Cambria"/>
                <w:sz w:val="22"/>
              </w:rPr>
              <w:t xml:space="preserve"> en </w:t>
            </w:r>
            <w:r w:rsidR="0027721E">
              <w:rPr>
                <w:rFonts w:ascii="Cambria" w:hAnsi="Cambria"/>
                <w:sz w:val="22"/>
              </w:rPr>
              <w:t>B</w:t>
            </w:r>
            <w:r w:rsidRPr="008A6AB0">
              <w:rPr>
                <w:rFonts w:ascii="Cambria" w:hAnsi="Cambria"/>
                <w:sz w:val="22"/>
              </w:rPr>
              <w:t xml:space="preserve"> als zelfsturende teams in te zetten. Dit zal betekenen dat ook de facilitering van het implementatieplan uit de teams zelf moet komen. Op grond van ervaringen opgedaan in dit praktijkonderzoek afstuderen zal een facilitering vanuit het team zelf het beste aansluiten op de huidige sfeer</w:t>
            </w:r>
            <w:r w:rsidRPr="008A6AB0">
              <w:rPr>
                <w:rFonts w:ascii="Cambria" w:hAnsi="Cambria"/>
                <w:sz w:val="22"/>
                <w:szCs w:val="22"/>
              </w:rPr>
              <w:t xml:space="preserve"> </w:t>
            </w:r>
            <w:sdt>
              <w:sdtPr>
                <w:rPr>
                  <w:rFonts w:ascii="Cambria" w:hAnsi="Cambria"/>
                  <w:sz w:val="22"/>
                  <w:szCs w:val="22"/>
                </w:rPr>
                <w:id w:val="631074110"/>
                <w:citation/>
              </w:sdtPr>
              <w:sdtEndPr/>
              <w:sdtContent>
                <w:r w:rsidR="00880F5A" w:rsidRPr="008A6AB0">
                  <w:rPr>
                    <w:rFonts w:ascii="Cambria" w:hAnsi="Cambria"/>
                    <w:sz w:val="22"/>
                    <w:szCs w:val="22"/>
                  </w:rPr>
                  <w:fldChar w:fldCharType="begin"/>
                </w:r>
                <w:r w:rsidRPr="008A6AB0">
                  <w:rPr>
                    <w:rFonts w:ascii="Cambria" w:hAnsi="Cambria"/>
                    <w:sz w:val="22"/>
                    <w:szCs w:val="22"/>
                  </w:rPr>
                  <w:instrText xml:space="preserve"> CITATION van081 \l 1043 </w:instrText>
                </w:r>
                <w:r w:rsidR="00880F5A" w:rsidRPr="008A6AB0">
                  <w:rPr>
                    <w:rFonts w:ascii="Cambria" w:hAnsi="Cambria"/>
                    <w:sz w:val="22"/>
                    <w:szCs w:val="22"/>
                  </w:rPr>
                  <w:fldChar w:fldCharType="separate"/>
                </w:r>
                <w:r w:rsidRPr="00E94A23">
                  <w:rPr>
                    <w:rFonts w:ascii="Cambria" w:hAnsi="Cambria"/>
                    <w:noProof/>
                    <w:sz w:val="22"/>
                    <w:szCs w:val="22"/>
                  </w:rPr>
                  <w:t>(van Bers &amp; Munten, 2008)</w:t>
                </w:r>
                <w:r w:rsidR="00880F5A" w:rsidRPr="008A6AB0">
                  <w:rPr>
                    <w:rFonts w:ascii="Cambria" w:hAnsi="Cambria"/>
                    <w:sz w:val="22"/>
                    <w:szCs w:val="22"/>
                  </w:rPr>
                  <w:fldChar w:fldCharType="end"/>
                </w:r>
              </w:sdtContent>
            </w:sdt>
            <w:r w:rsidRPr="008A6AB0">
              <w:rPr>
                <w:rFonts w:ascii="Cambria" w:hAnsi="Cambria"/>
                <w:sz w:val="22"/>
                <w:szCs w:val="22"/>
              </w:rPr>
              <w:t xml:space="preserve">. </w:t>
            </w:r>
            <w:r w:rsidRPr="008A6AB0">
              <w:rPr>
                <w:rFonts w:ascii="Cambria" w:hAnsi="Cambria"/>
                <w:sz w:val="22"/>
              </w:rPr>
              <w:t xml:space="preserve">De facilitators zullen in een teamvergadering gekozen worden. Uit de thuiszorgteams Oost en </w:t>
            </w:r>
            <w:r w:rsidR="0027721E">
              <w:rPr>
                <w:rFonts w:ascii="Cambria" w:hAnsi="Cambria"/>
                <w:sz w:val="22"/>
              </w:rPr>
              <w:t>B</w:t>
            </w:r>
            <w:r w:rsidRPr="008A6AB0">
              <w:rPr>
                <w:rFonts w:ascii="Cambria" w:hAnsi="Cambria"/>
                <w:sz w:val="22"/>
              </w:rPr>
              <w:t xml:space="preserve"> zullen elk één facilitator gekozen worden. Zo zijn er twee zorgverleners die zich samen met de implementatie bezig zullen houden. In elk team is zo een aanspreekpunt voor de implementatie.</w:t>
            </w:r>
          </w:p>
        </w:tc>
      </w:tr>
    </w:tbl>
    <w:p w14:paraId="4E6D1446" w14:textId="77777777" w:rsidR="00CD34DA" w:rsidRDefault="00CD34DA">
      <w:pPr>
        <w:rPr>
          <w:sz w:val="10"/>
        </w:rPr>
      </w:pPr>
    </w:p>
    <w:p w14:paraId="49AFAA8E" w14:textId="77777777" w:rsidR="00E94A23" w:rsidRDefault="00E94A23">
      <w:pPr>
        <w:rPr>
          <w:sz w:val="10"/>
        </w:rPr>
      </w:pPr>
    </w:p>
    <w:p w14:paraId="732EDD5A" w14:textId="77777777" w:rsidR="00E94A23" w:rsidRDefault="00E94A23">
      <w:pPr>
        <w:rPr>
          <w:sz w:val="10"/>
        </w:rPr>
      </w:pPr>
    </w:p>
    <w:p w14:paraId="67EEC8BE" w14:textId="77777777" w:rsidR="0027721E" w:rsidRDefault="0027721E">
      <w:pPr>
        <w:rPr>
          <w:b/>
          <w:color w:val="4F81BD" w:themeColor="accent1"/>
          <w:sz w:val="18"/>
        </w:rPr>
      </w:pPr>
    </w:p>
    <w:p w14:paraId="4E981563" w14:textId="77777777" w:rsidR="00E94A23" w:rsidRPr="00E94A23" w:rsidRDefault="00E94A23">
      <w:pPr>
        <w:rPr>
          <w:sz w:val="18"/>
          <w:szCs w:val="18"/>
        </w:rPr>
      </w:pPr>
      <w:bookmarkStart w:id="164" w:name="_GoBack"/>
      <w:bookmarkEnd w:id="164"/>
      <w:r w:rsidRPr="009863C2">
        <w:rPr>
          <w:b/>
          <w:color w:val="4F81BD" w:themeColor="accent1"/>
          <w:sz w:val="18"/>
        </w:rPr>
        <w:lastRenderedPageBreak/>
        <w:t xml:space="preserve">Tabel </w:t>
      </w:r>
      <w:r>
        <w:rPr>
          <w:b/>
          <w:color w:val="4F81BD" w:themeColor="accent1"/>
          <w:sz w:val="18"/>
        </w:rPr>
        <w:t>6 - Vervolg</w:t>
      </w:r>
    </w:p>
    <w:p w14:paraId="3B79542D" w14:textId="77777777" w:rsidR="00E94A23" w:rsidRPr="00CD34DA" w:rsidRDefault="00E94A23">
      <w:pPr>
        <w:rPr>
          <w:sz w:val="10"/>
        </w:rPr>
      </w:pPr>
    </w:p>
    <w:tbl>
      <w:tblPr>
        <w:tblStyle w:val="Rastertabel1licht-accent11"/>
        <w:tblW w:w="0" w:type="auto"/>
        <w:tblLook w:val="04A0" w:firstRow="1" w:lastRow="0" w:firstColumn="1" w:lastColumn="0" w:noHBand="0" w:noVBand="1"/>
      </w:tblPr>
      <w:tblGrid>
        <w:gridCol w:w="1612"/>
        <w:gridCol w:w="3166"/>
        <w:gridCol w:w="2136"/>
        <w:gridCol w:w="2142"/>
      </w:tblGrid>
      <w:tr w:rsidR="008A6AB0" w:rsidRPr="008A6AB0" w14:paraId="7800CE81" w14:textId="77777777" w:rsidTr="0010006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2" w:type="dxa"/>
          </w:tcPr>
          <w:p w14:paraId="389F1AB0" w14:textId="77777777" w:rsidR="008A6AB0" w:rsidRPr="008A6AB0" w:rsidRDefault="008A6AB0" w:rsidP="00794494">
            <w:pPr>
              <w:rPr>
                <w:rFonts w:ascii="Cambria" w:hAnsi="Cambria"/>
                <w:sz w:val="22"/>
                <w:szCs w:val="22"/>
              </w:rPr>
            </w:pPr>
            <w:r w:rsidRPr="008A6AB0">
              <w:rPr>
                <w:rFonts w:ascii="Cambria" w:hAnsi="Cambria"/>
                <w:sz w:val="22"/>
                <w:szCs w:val="22"/>
              </w:rPr>
              <w:t>Tijdsbestek</w:t>
            </w:r>
          </w:p>
        </w:tc>
        <w:tc>
          <w:tcPr>
            <w:tcW w:w="3166" w:type="dxa"/>
          </w:tcPr>
          <w:p w14:paraId="4ACFB1B2" w14:textId="77777777" w:rsidR="008A6AB0" w:rsidRPr="008A6AB0" w:rsidRDefault="008A6AB0"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Actie &amp; doel</w:t>
            </w:r>
          </w:p>
        </w:tc>
        <w:tc>
          <w:tcPr>
            <w:tcW w:w="2136" w:type="dxa"/>
          </w:tcPr>
          <w:p w14:paraId="1CE0D8C0" w14:textId="77777777" w:rsidR="008A6AB0" w:rsidRPr="008A6AB0" w:rsidRDefault="008A6AB0"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Facilitator</w:t>
            </w:r>
          </w:p>
        </w:tc>
        <w:tc>
          <w:tcPr>
            <w:tcW w:w="2142" w:type="dxa"/>
          </w:tcPr>
          <w:p w14:paraId="78E8047B" w14:textId="77777777" w:rsidR="008A6AB0" w:rsidRPr="008A6AB0" w:rsidRDefault="008A6AB0"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Betrokkenen</w:t>
            </w:r>
          </w:p>
        </w:tc>
      </w:tr>
      <w:tr w:rsidR="0010006B" w:rsidRPr="008A6AB0" w14:paraId="135CC641"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shd w:val="clear" w:color="auto" w:fill="DBE5F1" w:themeFill="accent1" w:themeFillTint="33"/>
          </w:tcPr>
          <w:p w14:paraId="51FF1363" w14:textId="77777777" w:rsidR="0010006B" w:rsidRPr="008A6AB0" w:rsidRDefault="0010006B" w:rsidP="00794494">
            <w:pPr>
              <w:rPr>
                <w:rFonts w:ascii="Cambria" w:hAnsi="Cambria"/>
                <w:sz w:val="22"/>
                <w:szCs w:val="22"/>
              </w:rPr>
            </w:pPr>
            <w:r w:rsidRPr="008A6AB0">
              <w:rPr>
                <w:rFonts w:ascii="Cambria" w:hAnsi="Cambria"/>
                <w:sz w:val="22"/>
                <w:szCs w:val="22"/>
              </w:rPr>
              <w:t>1 focusgroep. Beslaat 1 dagdeel.</w:t>
            </w:r>
          </w:p>
        </w:tc>
        <w:tc>
          <w:tcPr>
            <w:tcW w:w="3166" w:type="dxa"/>
            <w:shd w:val="clear" w:color="auto" w:fill="DBE5F1" w:themeFill="accent1" w:themeFillTint="33"/>
          </w:tcPr>
          <w:p w14:paraId="4197A5CA"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Focusgroep onder zorgverleners waarin besloten wordt welke technologische hulpmiddelen er gebruikt gaan worden in de pilot.</w:t>
            </w:r>
          </w:p>
        </w:tc>
        <w:tc>
          <w:tcPr>
            <w:tcW w:w="2136" w:type="dxa"/>
            <w:shd w:val="clear" w:color="auto" w:fill="DBE5F1" w:themeFill="accent1" w:themeFillTint="33"/>
          </w:tcPr>
          <w:p w14:paraId="71C014A4"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 xml:space="preserve">De twee facilitators vanuit de thuiszorgteams </w:t>
            </w:r>
            <w:r w:rsidR="0027721E">
              <w:rPr>
                <w:rFonts w:ascii="Cambria" w:hAnsi="Cambria"/>
                <w:sz w:val="22"/>
                <w:szCs w:val="22"/>
              </w:rPr>
              <w:t>A</w:t>
            </w:r>
            <w:r w:rsidRPr="008A6AB0">
              <w:rPr>
                <w:rFonts w:ascii="Cambria" w:hAnsi="Cambria"/>
                <w:sz w:val="22"/>
                <w:szCs w:val="22"/>
              </w:rPr>
              <w:t xml:space="preserve"> en </w:t>
            </w:r>
            <w:r w:rsidR="0027721E">
              <w:rPr>
                <w:rFonts w:ascii="Cambria" w:hAnsi="Cambria"/>
                <w:sz w:val="22"/>
                <w:szCs w:val="22"/>
              </w:rPr>
              <w:t>B</w:t>
            </w:r>
            <w:r w:rsidRPr="008A6AB0">
              <w:rPr>
                <w:rFonts w:ascii="Cambria" w:hAnsi="Cambria"/>
                <w:sz w:val="22"/>
                <w:szCs w:val="22"/>
              </w:rPr>
              <w:t>.</w:t>
            </w:r>
          </w:p>
        </w:tc>
        <w:tc>
          <w:tcPr>
            <w:tcW w:w="2142" w:type="dxa"/>
            <w:shd w:val="clear" w:color="auto" w:fill="DBE5F1" w:themeFill="accent1" w:themeFillTint="33"/>
          </w:tcPr>
          <w:p w14:paraId="70E4C4BF" w14:textId="77777777" w:rsidR="0010006B" w:rsidRPr="008A6AB0" w:rsidRDefault="0010006B" w:rsidP="0027721E">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 xml:space="preserve">Zorgverleners van de thuiszorgteams </w:t>
            </w:r>
            <w:r w:rsidR="0027721E">
              <w:rPr>
                <w:rFonts w:ascii="Cambria" w:hAnsi="Cambria"/>
                <w:sz w:val="22"/>
                <w:szCs w:val="22"/>
              </w:rPr>
              <w:t>A</w:t>
            </w:r>
            <w:r w:rsidRPr="008A6AB0">
              <w:rPr>
                <w:rFonts w:ascii="Cambria" w:hAnsi="Cambria"/>
                <w:sz w:val="22"/>
                <w:szCs w:val="22"/>
              </w:rPr>
              <w:t xml:space="preserve"> en </w:t>
            </w:r>
            <w:r w:rsidR="0027721E">
              <w:rPr>
                <w:rFonts w:ascii="Cambria" w:hAnsi="Cambria"/>
                <w:sz w:val="22"/>
                <w:szCs w:val="22"/>
              </w:rPr>
              <w:t>B</w:t>
            </w:r>
            <w:r w:rsidRPr="008A6AB0">
              <w:rPr>
                <w:rFonts w:ascii="Cambria" w:hAnsi="Cambria"/>
                <w:sz w:val="22"/>
                <w:szCs w:val="22"/>
              </w:rPr>
              <w:t>.</w:t>
            </w:r>
          </w:p>
        </w:tc>
      </w:tr>
      <w:tr w:rsidR="0010006B" w:rsidRPr="008A6AB0" w14:paraId="58F6FB59"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shd w:val="clear" w:color="auto" w:fill="DBE5F1" w:themeFill="accent1" w:themeFillTint="33"/>
          </w:tcPr>
          <w:p w14:paraId="692E709F" w14:textId="77777777" w:rsidR="0010006B" w:rsidRPr="008A6AB0" w:rsidRDefault="0010006B" w:rsidP="00794494">
            <w:pPr>
              <w:rPr>
                <w:rFonts w:ascii="Cambria" w:hAnsi="Cambria"/>
                <w:sz w:val="22"/>
                <w:szCs w:val="22"/>
              </w:rPr>
            </w:pPr>
          </w:p>
        </w:tc>
        <w:tc>
          <w:tcPr>
            <w:tcW w:w="7444" w:type="dxa"/>
            <w:gridSpan w:val="3"/>
            <w:shd w:val="clear" w:color="auto" w:fill="DBE5F1" w:themeFill="accent1" w:themeFillTint="33"/>
          </w:tcPr>
          <w:p w14:paraId="35A368C4"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A6AB0">
              <w:rPr>
                <w:rFonts w:ascii="Cambria" w:hAnsi="Cambria"/>
                <w:sz w:val="22"/>
                <w:szCs w:val="22"/>
              </w:rPr>
              <w:t>Er zijn heel veel technologische hulpmiddelen. Nadat de zorgverleners kennis hebben gemaakt met de technologische hulpmiddelen zal nu worden afgebakend welke technologische hulpmiddelen er gebruikt gaan worden in de pilot bij de cliënten. Het is van belang dat er een gevarieerd aanbod is zodat de zorgverleners uit verschillende opties kunnen kiezen. Verder zal er rekening gehouden moeten worden met de draagkracht onder de cliënten van de technologische hulpmiddelen, de kosten om de technologische hulpmiddelen te gebruiken en de beschikbaarheid van de technologische hulpmiddelen. Om tot deze beslissing te komen zal er een focusgroep worden gehouden om alle meningen boven tafel te krijgen. In de focusgroepen onder de zorgverleners gaven de zorgverleners al zorgen aan rondom de kosten in het gebruik (§3.3.2.)</w:t>
            </w:r>
          </w:p>
        </w:tc>
      </w:tr>
      <w:tr w:rsidR="0010006B" w:rsidRPr="008A6AB0" w14:paraId="20EA2360"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tcBorders>
              <w:top w:val="single" w:sz="18" w:space="0" w:color="4F81BD" w:themeColor="accent1"/>
            </w:tcBorders>
          </w:tcPr>
          <w:p w14:paraId="16155E80" w14:textId="77777777" w:rsidR="0010006B" w:rsidRPr="008A6AB0" w:rsidRDefault="0010006B" w:rsidP="00794494">
            <w:pPr>
              <w:rPr>
                <w:rFonts w:ascii="Cambria" w:hAnsi="Cambria"/>
                <w:sz w:val="22"/>
                <w:szCs w:val="22"/>
              </w:rPr>
            </w:pPr>
            <w:r w:rsidRPr="004A7F0F">
              <w:rPr>
                <w:rFonts w:ascii="Cambria" w:hAnsi="Cambria"/>
                <w:sz w:val="22"/>
                <w:szCs w:val="22"/>
              </w:rPr>
              <w:t>Verschillende bijeen-komsten.</w:t>
            </w:r>
          </w:p>
        </w:tc>
        <w:tc>
          <w:tcPr>
            <w:tcW w:w="3166" w:type="dxa"/>
            <w:tcBorders>
              <w:top w:val="single" w:sz="18" w:space="0" w:color="4F81BD" w:themeColor="accent1"/>
            </w:tcBorders>
          </w:tcPr>
          <w:p w14:paraId="4CD70DD2"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Opstellen van het stappenplan welke gebruikt gaat worden bij het invoeren van de technologische hulpmiddelen bij de cliënten. Iedere zorgverlener heeft hierdoor een richtlijn en hiermee wordt de kwaliteit gewaarborgd.</w:t>
            </w:r>
          </w:p>
        </w:tc>
        <w:tc>
          <w:tcPr>
            <w:tcW w:w="2136" w:type="dxa"/>
            <w:tcBorders>
              <w:top w:val="single" w:sz="18" w:space="0" w:color="4F81BD" w:themeColor="accent1"/>
            </w:tcBorders>
          </w:tcPr>
          <w:p w14:paraId="713A0967"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2" w:type="dxa"/>
            <w:tcBorders>
              <w:top w:val="single" w:sz="18" w:space="0" w:color="4F81BD" w:themeColor="accent1"/>
            </w:tcBorders>
          </w:tcPr>
          <w:p w14:paraId="5A87A5A2" w14:textId="77777777" w:rsidR="0010006B" w:rsidRPr="008A6AB0"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Volgende projectgroep.</w:t>
            </w:r>
          </w:p>
        </w:tc>
      </w:tr>
      <w:tr w:rsidR="0010006B" w:rsidRPr="008A6AB0" w14:paraId="43CECBE9"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tcPr>
          <w:p w14:paraId="515BE673" w14:textId="77777777" w:rsidR="0010006B" w:rsidRPr="004A7F0F" w:rsidRDefault="0010006B" w:rsidP="00794494">
            <w:pPr>
              <w:rPr>
                <w:rFonts w:ascii="Cambria" w:hAnsi="Cambria"/>
                <w:sz w:val="22"/>
                <w:szCs w:val="22"/>
              </w:rPr>
            </w:pPr>
          </w:p>
        </w:tc>
        <w:tc>
          <w:tcPr>
            <w:tcW w:w="7444" w:type="dxa"/>
            <w:gridSpan w:val="3"/>
            <w:tcBorders>
              <w:bottom w:val="single" w:sz="18" w:space="0" w:color="4F81BD" w:themeColor="accent1"/>
            </w:tcBorders>
          </w:tcPr>
          <w:p w14:paraId="4DA4BC0B"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Style w:val="Kop4Teken"/>
                <w:rFonts w:ascii="Cambria" w:eastAsiaTheme="minorHAnsi" w:hAnsi="Cambria" w:cstheme="minorBidi"/>
                <w:bCs/>
                <w:i w:val="0"/>
                <w:iCs w:val="0"/>
                <w:color w:val="auto"/>
                <w:sz w:val="22"/>
                <w:szCs w:val="22"/>
              </w:rPr>
              <w:t xml:space="preserve">Om de zorgverleners een houvast te bieden en de kwaliteit te waarborgen zullen de technologische hulpmiddelen volgens een stappenplan worden ingevoerd. Dit stappenplan zal gebaseerd worden op de PDCA cyclus. Welke met de stappen Plan, Do, Check en Act een cyclisch proces in gang zet </w:t>
            </w:r>
            <w:sdt>
              <w:sdtPr>
                <w:rPr>
                  <w:rStyle w:val="Kop4Teken"/>
                  <w:rFonts w:ascii="Cambria" w:eastAsiaTheme="minorHAnsi" w:hAnsi="Cambria" w:cstheme="minorBidi"/>
                  <w:bCs/>
                  <w:i w:val="0"/>
                  <w:iCs w:val="0"/>
                  <w:color w:val="auto"/>
                  <w:sz w:val="22"/>
                  <w:szCs w:val="22"/>
                </w:rPr>
                <w:id w:val="631074106"/>
                <w:citation/>
              </w:sdtPr>
              <w:sdtEndPr>
                <w:rPr>
                  <w:rStyle w:val="Kop4Teken"/>
                </w:rPr>
              </w:sdtEndPr>
              <w:sdtContent>
                <w:r w:rsidR="00880F5A" w:rsidRPr="004A7F0F">
                  <w:rPr>
                    <w:rStyle w:val="Kop4Teken"/>
                    <w:rFonts w:ascii="Cambria" w:eastAsiaTheme="minorHAnsi" w:hAnsi="Cambria" w:cstheme="minorBidi"/>
                    <w:bCs/>
                    <w:i w:val="0"/>
                    <w:iCs w:val="0"/>
                    <w:color w:val="auto"/>
                    <w:sz w:val="22"/>
                    <w:szCs w:val="22"/>
                  </w:rPr>
                  <w:fldChar w:fldCharType="begin"/>
                </w:r>
                <w:r w:rsidRPr="004A7F0F">
                  <w:rPr>
                    <w:rStyle w:val="Kop4Teken"/>
                    <w:rFonts w:ascii="Cambria" w:eastAsiaTheme="minorHAnsi" w:hAnsi="Cambria" w:cstheme="minorBidi"/>
                    <w:bCs/>
                    <w:i w:val="0"/>
                    <w:iCs w:val="0"/>
                    <w:color w:val="auto"/>
                    <w:sz w:val="22"/>
                    <w:szCs w:val="22"/>
                  </w:rPr>
                  <w:instrText xml:space="preserve"> CITATION Rob11 \l 1043 </w:instrText>
                </w:r>
                <w:r w:rsidR="00880F5A" w:rsidRPr="004A7F0F">
                  <w:rPr>
                    <w:rStyle w:val="Kop4Teken"/>
                    <w:rFonts w:ascii="Cambria" w:eastAsiaTheme="minorHAnsi" w:hAnsi="Cambria" w:cstheme="minorBidi"/>
                    <w:bCs/>
                    <w:i w:val="0"/>
                    <w:iCs w:val="0"/>
                    <w:color w:val="auto"/>
                    <w:sz w:val="22"/>
                    <w:szCs w:val="22"/>
                  </w:rPr>
                  <w:fldChar w:fldCharType="separate"/>
                </w:r>
                <w:r w:rsidRPr="00E94A23">
                  <w:rPr>
                    <w:rFonts w:ascii="Cambria" w:eastAsiaTheme="minorHAnsi" w:hAnsi="Cambria"/>
                    <w:noProof/>
                    <w:sz w:val="22"/>
                    <w:szCs w:val="22"/>
                  </w:rPr>
                  <w:t>(Robbins &amp; Coulter, 2011)</w:t>
                </w:r>
                <w:r w:rsidR="00880F5A" w:rsidRPr="004A7F0F">
                  <w:rPr>
                    <w:rStyle w:val="Kop4Teken"/>
                    <w:rFonts w:ascii="Cambria" w:eastAsiaTheme="minorHAnsi" w:hAnsi="Cambria" w:cstheme="minorBidi"/>
                    <w:bCs/>
                    <w:i w:val="0"/>
                    <w:iCs w:val="0"/>
                    <w:color w:val="auto"/>
                    <w:sz w:val="22"/>
                    <w:szCs w:val="22"/>
                  </w:rPr>
                  <w:fldChar w:fldCharType="end"/>
                </w:r>
              </w:sdtContent>
            </w:sdt>
            <w:r w:rsidRPr="004A7F0F">
              <w:rPr>
                <w:rStyle w:val="Kop4Teken"/>
                <w:rFonts w:ascii="Cambria" w:eastAsiaTheme="minorHAnsi" w:hAnsi="Cambria" w:cstheme="minorBidi"/>
                <w:bCs/>
                <w:i w:val="0"/>
                <w:iCs w:val="0"/>
                <w:color w:val="auto"/>
                <w:sz w:val="22"/>
                <w:szCs w:val="22"/>
              </w:rPr>
              <w:t>. In dit stappenplan wordt beschreven wat er ondernomen moet worden om de technologische hulpmiddelen bij de cliënten goed in te voeren. Hierin zal worden beschreven dat de cliënten veel inspraak hebben en meebeslissen in de implementatie. Zo wordt het stappenplan persoonsgericht en kan het op elke cliënt aangepast worden. Cliënten gaven in de interviews aan inspraak te willen in de zorginhoud. Door samen met de cliënten de pilot in te zetten krijgen de cliënten de regie die ze graag wilden hebben (§3.4.3.). Het stappenplan zal worden ontwikkeld door een volgende projectgroep in samenspraak met de twee facilitators binnen de thuiszorgteams</w:t>
            </w:r>
            <w:r w:rsidRPr="004A7F0F">
              <w:rPr>
                <w:rFonts w:ascii="Cambria" w:hAnsi="Cambria"/>
                <w:sz w:val="22"/>
                <w:szCs w:val="22"/>
              </w:rPr>
              <w:t>.</w:t>
            </w:r>
          </w:p>
        </w:tc>
      </w:tr>
    </w:tbl>
    <w:p w14:paraId="6F718248" w14:textId="77777777" w:rsidR="008A6AB0" w:rsidRDefault="008A6AB0"/>
    <w:p w14:paraId="709FFFC9" w14:textId="77777777" w:rsidR="00E94A23" w:rsidRDefault="00E94A23">
      <w:pPr>
        <w:rPr>
          <w:b/>
          <w:color w:val="4F81BD" w:themeColor="accent1"/>
          <w:sz w:val="18"/>
        </w:rPr>
      </w:pPr>
      <w:r>
        <w:rPr>
          <w:b/>
          <w:color w:val="4F81BD" w:themeColor="accent1"/>
          <w:sz w:val="18"/>
        </w:rPr>
        <w:br w:type="page"/>
      </w:r>
    </w:p>
    <w:p w14:paraId="4524B722" w14:textId="77777777" w:rsidR="008A6AB0" w:rsidRPr="00756833" w:rsidRDefault="00E94A23">
      <w:pPr>
        <w:rPr>
          <w:b/>
          <w:color w:val="4F81BD" w:themeColor="accent1"/>
          <w:sz w:val="18"/>
        </w:rPr>
      </w:pPr>
      <w:r w:rsidRPr="009863C2">
        <w:rPr>
          <w:b/>
          <w:color w:val="4F81BD" w:themeColor="accent1"/>
          <w:sz w:val="18"/>
        </w:rPr>
        <w:lastRenderedPageBreak/>
        <w:t xml:space="preserve">Tabel </w:t>
      </w:r>
      <w:r>
        <w:rPr>
          <w:b/>
          <w:color w:val="4F81BD" w:themeColor="accent1"/>
          <w:sz w:val="18"/>
        </w:rPr>
        <w:t>6 - Vervolg</w:t>
      </w:r>
    </w:p>
    <w:p w14:paraId="2C926998" w14:textId="77777777" w:rsidR="00CD34DA" w:rsidRPr="00CD34DA" w:rsidRDefault="00CD34DA">
      <w:pPr>
        <w:rPr>
          <w:sz w:val="10"/>
          <w:szCs w:val="10"/>
        </w:rPr>
      </w:pPr>
    </w:p>
    <w:tbl>
      <w:tblPr>
        <w:tblStyle w:val="Rastertabel1licht-accent11"/>
        <w:tblW w:w="0" w:type="auto"/>
        <w:tblLook w:val="04A0" w:firstRow="1" w:lastRow="0" w:firstColumn="1" w:lastColumn="0" w:noHBand="0" w:noVBand="1"/>
      </w:tblPr>
      <w:tblGrid>
        <w:gridCol w:w="1612"/>
        <w:gridCol w:w="3175"/>
        <w:gridCol w:w="2125"/>
        <w:gridCol w:w="2144"/>
      </w:tblGrid>
      <w:tr w:rsidR="008A6AB0" w:rsidRPr="004A7F0F" w14:paraId="3E3C7BDC" w14:textId="77777777" w:rsidTr="0010006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2" w:type="dxa"/>
          </w:tcPr>
          <w:p w14:paraId="07E9C8AF" w14:textId="77777777" w:rsidR="008A6AB0" w:rsidRPr="004A7F0F" w:rsidRDefault="008A6AB0" w:rsidP="00794494">
            <w:pPr>
              <w:rPr>
                <w:rFonts w:ascii="Cambria" w:hAnsi="Cambria"/>
                <w:sz w:val="22"/>
                <w:szCs w:val="22"/>
              </w:rPr>
            </w:pPr>
            <w:r w:rsidRPr="004A7F0F">
              <w:rPr>
                <w:rFonts w:ascii="Cambria" w:hAnsi="Cambria"/>
                <w:sz w:val="22"/>
                <w:szCs w:val="22"/>
              </w:rPr>
              <w:t>Tijdsbestek</w:t>
            </w:r>
          </w:p>
        </w:tc>
        <w:tc>
          <w:tcPr>
            <w:tcW w:w="3175" w:type="dxa"/>
          </w:tcPr>
          <w:p w14:paraId="2EC49A99" w14:textId="77777777" w:rsidR="008A6AB0" w:rsidRPr="004A7F0F" w:rsidRDefault="008A6AB0"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Actie &amp; doel</w:t>
            </w:r>
          </w:p>
        </w:tc>
        <w:tc>
          <w:tcPr>
            <w:tcW w:w="2125" w:type="dxa"/>
          </w:tcPr>
          <w:p w14:paraId="476B9BD3" w14:textId="77777777" w:rsidR="008A6AB0" w:rsidRPr="004A7F0F" w:rsidRDefault="008A6AB0"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44" w:type="dxa"/>
          </w:tcPr>
          <w:p w14:paraId="0645C8FE" w14:textId="77777777" w:rsidR="008A6AB0" w:rsidRPr="004A7F0F" w:rsidRDefault="008A6AB0"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Betrokkenen</w:t>
            </w:r>
          </w:p>
        </w:tc>
      </w:tr>
      <w:tr w:rsidR="0010006B" w:rsidRPr="004A7F0F" w14:paraId="24CEE6A4"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shd w:val="clear" w:color="auto" w:fill="DBE5F1" w:themeFill="accent1" w:themeFillTint="33"/>
          </w:tcPr>
          <w:p w14:paraId="31687A9E" w14:textId="77777777" w:rsidR="0010006B" w:rsidRPr="004A7F0F" w:rsidRDefault="0010006B" w:rsidP="00794494">
            <w:pPr>
              <w:rPr>
                <w:rFonts w:ascii="Cambria" w:hAnsi="Cambria"/>
                <w:sz w:val="22"/>
                <w:szCs w:val="22"/>
              </w:rPr>
            </w:pPr>
            <w:r w:rsidRPr="004A7F0F">
              <w:rPr>
                <w:rFonts w:ascii="Cambria" w:hAnsi="Cambria"/>
                <w:sz w:val="22"/>
                <w:szCs w:val="22"/>
              </w:rPr>
              <w:t>3 workshops. Beslaan elk 1 dagdeel</w:t>
            </w:r>
          </w:p>
        </w:tc>
        <w:tc>
          <w:tcPr>
            <w:tcW w:w="3175" w:type="dxa"/>
            <w:shd w:val="clear" w:color="auto" w:fill="DBE5F1" w:themeFill="accent1" w:themeFillTint="33"/>
          </w:tcPr>
          <w:p w14:paraId="1034D51F"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Workshop onder zorgverleners met uitleg hoe de technologische hulpmiddelen bij de cliënten zullen worden ingevoerd.</w:t>
            </w:r>
          </w:p>
        </w:tc>
        <w:tc>
          <w:tcPr>
            <w:tcW w:w="2125" w:type="dxa"/>
            <w:shd w:val="clear" w:color="auto" w:fill="DBE5F1" w:themeFill="accent1" w:themeFillTint="33"/>
          </w:tcPr>
          <w:p w14:paraId="55E0B1F2"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shd w:val="clear" w:color="auto" w:fill="DBE5F1" w:themeFill="accent1" w:themeFillTint="33"/>
          </w:tcPr>
          <w:p w14:paraId="281766C9"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10006B" w:rsidRPr="004A7F0F" w14:paraId="38B986B5"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shd w:val="clear" w:color="auto" w:fill="DBE5F1" w:themeFill="accent1" w:themeFillTint="33"/>
          </w:tcPr>
          <w:p w14:paraId="3072EF35" w14:textId="77777777" w:rsidR="0010006B" w:rsidRPr="004A7F0F" w:rsidRDefault="0010006B" w:rsidP="00794494">
            <w:pPr>
              <w:rPr>
                <w:rFonts w:ascii="Cambria" w:hAnsi="Cambria"/>
                <w:sz w:val="22"/>
                <w:szCs w:val="22"/>
              </w:rPr>
            </w:pPr>
          </w:p>
        </w:tc>
        <w:tc>
          <w:tcPr>
            <w:tcW w:w="7444" w:type="dxa"/>
            <w:gridSpan w:val="3"/>
            <w:shd w:val="clear" w:color="auto" w:fill="DBE5F1" w:themeFill="accent1" w:themeFillTint="33"/>
          </w:tcPr>
          <w:p w14:paraId="444F7EA0"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In deze workshop zal uitgelegd worden hoe het implementeren van de technologische hulpmiddelen, om de zelfredzaamheid en zelfregie van de cliënt te ondersteunen, zal gebeuren. Alle stappen die ondernomen zullen worden komen aan bod. Dit zijn stappen zoals het werven van de cliënten, het overeenstemmen van welk adviesgebied en welke technologie er in gezet zal gaan worden. Aangezien dit allemaal persoonsgericht gaat gebeuren is dit stappenplan opgezet welke zorgverleners gaan volgen. Dit stappenplan kan gebruikt worden voor elk advies welke geïmplementeerd gaat worden. Ook kan elk technologisch hulpmiddel in dit stappenplan ingevuld worden. Het stappenplan kan aangepast worden naar de wensen van de cliënt </w:t>
            </w:r>
            <w:r w:rsidRPr="004A7F0F">
              <w:rPr>
                <w:rFonts w:ascii="Cambria" w:hAnsi="Cambria"/>
                <w:noProof/>
                <w:sz w:val="22"/>
                <w:szCs w:val="22"/>
              </w:rPr>
              <w:t>(Stroetmann et al., 2010)</w:t>
            </w:r>
            <w:r w:rsidRPr="004A7F0F">
              <w:rPr>
                <w:rFonts w:ascii="Cambria" w:hAnsi="Cambria"/>
                <w:sz w:val="22"/>
                <w:szCs w:val="22"/>
              </w:rPr>
              <w:t>. Bijvoorbeeld als er behoefte is aan meer informatie, uitleg of evaluaties. In de workshop leren de zorgverleners ook hoe ze met het stappenplan moeten werken.</w:t>
            </w:r>
          </w:p>
        </w:tc>
      </w:tr>
      <w:tr w:rsidR="0010006B" w:rsidRPr="004A7F0F" w14:paraId="5C79B7B7"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tcBorders>
              <w:top w:val="single" w:sz="18" w:space="0" w:color="4F81BD" w:themeColor="accent1"/>
            </w:tcBorders>
          </w:tcPr>
          <w:p w14:paraId="4071ABA4" w14:textId="77777777" w:rsidR="0010006B" w:rsidRPr="004A7F0F" w:rsidRDefault="0010006B" w:rsidP="00794494">
            <w:pPr>
              <w:rPr>
                <w:rFonts w:ascii="Cambria" w:hAnsi="Cambria"/>
                <w:sz w:val="22"/>
                <w:szCs w:val="22"/>
              </w:rPr>
            </w:pPr>
            <w:r w:rsidRPr="004A7F0F">
              <w:rPr>
                <w:rFonts w:ascii="Cambria" w:hAnsi="Cambria"/>
                <w:sz w:val="22"/>
                <w:szCs w:val="22"/>
              </w:rPr>
              <w:t>3 dagen.</w:t>
            </w:r>
          </w:p>
        </w:tc>
        <w:tc>
          <w:tcPr>
            <w:tcW w:w="3175" w:type="dxa"/>
            <w:tcBorders>
              <w:top w:val="single" w:sz="18" w:space="0" w:color="4F81BD" w:themeColor="accent1"/>
            </w:tcBorders>
          </w:tcPr>
          <w:p w14:paraId="63D27CE8"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werven voor de pilot en laten aanmelden.</w:t>
            </w:r>
          </w:p>
        </w:tc>
        <w:tc>
          <w:tcPr>
            <w:tcW w:w="2125" w:type="dxa"/>
            <w:tcBorders>
              <w:top w:val="single" w:sz="18" w:space="0" w:color="4F81BD" w:themeColor="accent1"/>
            </w:tcBorders>
          </w:tcPr>
          <w:p w14:paraId="1D0EB151"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tcBorders>
              <w:top w:val="single" w:sz="18" w:space="0" w:color="4F81BD" w:themeColor="accent1"/>
            </w:tcBorders>
          </w:tcPr>
          <w:p w14:paraId="57B52C84"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Cliënten van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10006B" w:rsidRPr="004A7F0F" w14:paraId="2F494EB9"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tcPr>
          <w:p w14:paraId="4489D9AC" w14:textId="77777777" w:rsidR="0010006B" w:rsidRPr="004A7F0F" w:rsidRDefault="0010006B" w:rsidP="00794494">
            <w:pPr>
              <w:rPr>
                <w:rFonts w:ascii="Cambria" w:hAnsi="Cambria"/>
                <w:sz w:val="22"/>
                <w:szCs w:val="22"/>
              </w:rPr>
            </w:pPr>
          </w:p>
        </w:tc>
        <w:tc>
          <w:tcPr>
            <w:tcW w:w="7444" w:type="dxa"/>
            <w:gridSpan w:val="3"/>
            <w:tcBorders>
              <w:bottom w:val="single" w:sz="18" w:space="0" w:color="4F81BD" w:themeColor="accent1"/>
            </w:tcBorders>
          </w:tcPr>
          <w:p w14:paraId="77706E6D"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0006B">
              <w:rPr>
                <w:rFonts w:ascii="Cambria" w:hAnsi="Cambria"/>
                <w:sz w:val="22"/>
                <w:szCs w:val="22"/>
              </w:rPr>
              <w:t>Allereerst zullen</w:t>
            </w:r>
            <w:r>
              <w:rPr>
                <w:rFonts w:ascii="Cambria" w:hAnsi="Cambria"/>
                <w:sz w:val="22"/>
                <w:szCs w:val="22"/>
              </w:rPr>
              <w:t xml:space="preserve"> </w:t>
            </w:r>
            <w:r w:rsidRPr="0010006B">
              <w:rPr>
                <w:rFonts w:ascii="Cambria" w:hAnsi="Cambria"/>
                <w:sz w:val="22"/>
                <w:szCs w:val="22"/>
              </w:rPr>
              <w:t>er cliënten moeten worden geworven voor de pilot. Dit moeten cliënten zijn die behoefte hebben aan meer zelfredzaamheid en zelfregie en open staan voor technologische hulpmiddelen. Deze cliënten zullen worden geïnformeerd door de twee facilitators binnen de teams. Deze zullen bij de cliënten langsgaan welke binnen de in- en exclusiecriteria vallen. Als cliënten belangstelling hebben voor de pilot kunnen zij zich aanmelden waarna de rest van de stappen van de pilot zullen worden doorlopen.</w:t>
            </w:r>
          </w:p>
        </w:tc>
      </w:tr>
    </w:tbl>
    <w:p w14:paraId="2A5DE441" w14:textId="77777777" w:rsidR="00CD34DA" w:rsidRDefault="00CD34DA"/>
    <w:p w14:paraId="6F0A4B4E" w14:textId="77777777" w:rsidR="0010006B" w:rsidRDefault="0010006B">
      <w:pPr>
        <w:rPr>
          <w:b/>
          <w:color w:val="4F81BD" w:themeColor="accent1"/>
          <w:sz w:val="18"/>
        </w:rPr>
      </w:pPr>
      <w:r>
        <w:rPr>
          <w:b/>
          <w:color w:val="4F81BD" w:themeColor="accent1"/>
          <w:sz w:val="18"/>
        </w:rPr>
        <w:br w:type="page"/>
      </w:r>
    </w:p>
    <w:p w14:paraId="78F7EA4A" w14:textId="77777777" w:rsidR="0010006B" w:rsidRPr="0010006B" w:rsidRDefault="0010006B">
      <w:pPr>
        <w:rPr>
          <w:b/>
          <w:color w:val="4F81BD" w:themeColor="accent1"/>
          <w:sz w:val="18"/>
        </w:rPr>
      </w:pPr>
      <w:r w:rsidRPr="009863C2">
        <w:rPr>
          <w:b/>
          <w:color w:val="4F81BD" w:themeColor="accent1"/>
          <w:sz w:val="18"/>
        </w:rPr>
        <w:lastRenderedPageBreak/>
        <w:t xml:space="preserve">Tabel </w:t>
      </w:r>
      <w:r>
        <w:rPr>
          <w:b/>
          <w:color w:val="4F81BD" w:themeColor="accent1"/>
          <w:sz w:val="18"/>
        </w:rPr>
        <w:t>6 - Vervolg</w:t>
      </w:r>
    </w:p>
    <w:p w14:paraId="59E41BEE" w14:textId="77777777" w:rsidR="00CD34DA" w:rsidRPr="00CD34DA" w:rsidRDefault="00CD34DA">
      <w:pPr>
        <w:rPr>
          <w:sz w:val="10"/>
          <w:szCs w:val="10"/>
        </w:rPr>
      </w:pPr>
    </w:p>
    <w:tbl>
      <w:tblPr>
        <w:tblStyle w:val="Rastertabel1licht-accent11"/>
        <w:tblW w:w="0" w:type="auto"/>
        <w:tblLook w:val="04A0" w:firstRow="1" w:lastRow="0" w:firstColumn="1" w:lastColumn="0" w:noHBand="0" w:noVBand="1"/>
      </w:tblPr>
      <w:tblGrid>
        <w:gridCol w:w="1612"/>
        <w:gridCol w:w="3175"/>
        <w:gridCol w:w="2125"/>
        <w:gridCol w:w="2144"/>
      </w:tblGrid>
      <w:tr w:rsidR="008A6AB0" w:rsidRPr="004A7F0F" w14:paraId="00B61C57" w14:textId="77777777" w:rsidTr="0010006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2" w:type="dxa"/>
          </w:tcPr>
          <w:p w14:paraId="1F106DD4" w14:textId="77777777" w:rsidR="008A6AB0" w:rsidRPr="004A7F0F" w:rsidRDefault="008A6AB0" w:rsidP="00794494">
            <w:pPr>
              <w:rPr>
                <w:rFonts w:ascii="Cambria" w:hAnsi="Cambria"/>
                <w:sz w:val="22"/>
                <w:szCs w:val="22"/>
              </w:rPr>
            </w:pPr>
            <w:r w:rsidRPr="004A7F0F">
              <w:rPr>
                <w:rFonts w:ascii="Cambria" w:hAnsi="Cambria"/>
                <w:sz w:val="22"/>
                <w:szCs w:val="22"/>
              </w:rPr>
              <w:t>Tijdsbestek</w:t>
            </w:r>
          </w:p>
        </w:tc>
        <w:tc>
          <w:tcPr>
            <w:tcW w:w="3175" w:type="dxa"/>
          </w:tcPr>
          <w:p w14:paraId="545214DD" w14:textId="77777777" w:rsidR="008A6AB0" w:rsidRPr="004A7F0F" w:rsidRDefault="00CD34DA"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Actie &amp; doel </w:t>
            </w:r>
          </w:p>
        </w:tc>
        <w:tc>
          <w:tcPr>
            <w:tcW w:w="2125" w:type="dxa"/>
          </w:tcPr>
          <w:p w14:paraId="6BF73AA0" w14:textId="77777777" w:rsidR="008A6AB0" w:rsidRPr="004A7F0F" w:rsidRDefault="00CD34DA"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44" w:type="dxa"/>
          </w:tcPr>
          <w:p w14:paraId="0690EBE3" w14:textId="77777777" w:rsidR="008A6AB0" w:rsidRPr="004A7F0F" w:rsidRDefault="00CD34DA"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betrokkenen</w:t>
            </w:r>
          </w:p>
        </w:tc>
      </w:tr>
      <w:tr w:rsidR="0010006B" w:rsidRPr="004A7F0F" w14:paraId="4C6E48A7"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shd w:val="clear" w:color="auto" w:fill="DBE5F1" w:themeFill="accent1" w:themeFillTint="33"/>
          </w:tcPr>
          <w:p w14:paraId="6569E3E9" w14:textId="77777777" w:rsidR="0010006B" w:rsidRPr="004A7F0F" w:rsidRDefault="0010006B" w:rsidP="00794494">
            <w:pPr>
              <w:rPr>
                <w:rFonts w:ascii="Cambria" w:hAnsi="Cambria"/>
                <w:sz w:val="22"/>
                <w:szCs w:val="22"/>
              </w:rPr>
            </w:pPr>
            <w:r w:rsidRPr="004A7F0F">
              <w:rPr>
                <w:rFonts w:ascii="Cambria" w:hAnsi="Cambria"/>
                <w:sz w:val="22"/>
                <w:szCs w:val="22"/>
              </w:rPr>
              <w:t>2 inloop-middagen.</w:t>
            </w:r>
          </w:p>
        </w:tc>
        <w:tc>
          <w:tcPr>
            <w:tcW w:w="3175" w:type="dxa"/>
            <w:shd w:val="clear" w:color="auto" w:fill="DBE5F1" w:themeFill="accent1" w:themeFillTint="33"/>
          </w:tcPr>
          <w:p w14:paraId="2A59453A"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Inloopmiddagen voor cliënten om kennis te maken met technologische hulpmiddelen.</w:t>
            </w:r>
          </w:p>
        </w:tc>
        <w:tc>
          <w:tcPr>
            <w:tcW w:w="2125" w:type="dxa"/>
            <w:shd w:val="clear" w:color="auto" w:fill="DBE5F1" w:themeFill="accent1" w:themeFillTint="33"/>
          </w:tcPr>
          <w:p w14:paraId="3DC1905F"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Experts op het gebied van technologische hulpmiddelen en 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shd w:val="clear" w:color="auto" w:fill="DBE5F1" w:themeFill="accent1" w:themeFillTint="33"/>
          </w:tcPr>
          <w:p w14:paraId="45CC5F3C" w14:textId="77777777" w:rsidR="0010006B" w:rsidRPr="004A7F0F" w:rsidRDefault="0010006B" w:rsidP="008A6AB0">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die meedoen aan de pilot.</w:t>
            </w:r>
          </w:p>
        </w:tc>
      </w:tr>
      <w:tr w:rsidR="0010006B" w:rsidRPr="004A7F0F" w14:paraId="4BF2281F"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shd w:val="clear" w:color="auto" w:fill="DBE5F1" w:themeFill="accent1" w:themeFillTint="33"/>
          </w:tcPr>
          <w:p w14:paraId="3DE60FED" w14:textId="77777777" w:rsidR="0010006B" w:rsidRPr="004A7F0F" w:rsidRDefault="0010006B" w:rsidP="00794494">
            <w:pPr>
              <w:rPr>
                <w:rFonts w:ascii="Cambria" w:hAnsi="Cambria"/>
                <w:sz w:val="22"/>
                <w:szCs w:val="22"/>
              </w:rPr>
            </w:pPr>
          </w:p>
        </w:tc>
        <w:tc>
          <w:tcPr>
            <w:tcW w:w="7444" w:type="dxa"/>
            <w:gridSpan w:val="3"/>
            <w:shd w:val="clear" w:color="auto" w:fill="DBE5F1" w:themeFill="accent1" w:themeFillTint="33"/>
          </w:tcPr>
          <w:p w14:paraId="3DFDC818" w14:textId="77777777" w:rsidR="0010006B" w:rsidRPr="004A7F0F" w:rsidRDefault="0010006B" w:rsidP="008A6AB0">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Style w:val="Kop4Teken"/>
                <w:rFonts w:ascii="Cambria" w:eastAsiaTheme="minorHAnsi" w:hAnsi="Cambria" w:cstheme="minorBidi"/>
                <w:bCs/>
                <w:i w:val="0"/>
                <w:iCs w:val="0"/>
                <w:color w:val="auto"/>
                <w:sz w:val="22"/>
                <w:szCs w:val="22"/>
              </w:rPr>
              <w:t>Als cliënten zich hebben opgegeven zal er een inloopmiddag plaatsvinden. Tijdens deze inloopmiddag kunnen cliënten kennis maken met de technologische hulpmiddelen welke er allemaal bestaan. Cliënten krijgen de technologische hulpmiddelen te zien, krijgen informatie over de technologische hulpmiddelen en kunnen deze uitproberen. Cliënten krijgen hierdoor een beter beeld van de technologische hulpmiddelen en welke technologische hulpmiddelen ze zouden willen gebruiken. In de interviews gaven cliënten aan niet veel technologische hulpmiddelen te kennen (§3.4.2.). De technologische hulpmiddelen die aanwezig zijn zullen ook allemaal beschikbaar zijn voor de pilot. Er zullen experts vanuit Medicura en Focuscura aanwezig zijn om de informatie te verstrekken. De facilitators zijn tevens beschikbaar om overige vragen te beantwoorden.</w:t>
            </w:r>
            <w:r>
              <w:rPr>
                <w:rStyle w:val="Kop4Teken"/>
                <w:rFonts w:ascii="Cambria" w:eastAsiaTheme="minorHAnsi" w:hAnsi="Cambria" w:cstheme="minorBidi"/>
                <w:bCs/>
                <w:i w:val="0"/>
                <w:iCs w:val="0"/>
                <w:color w:val="auto"/>
                <w:sz w:val="22"/>
                <w:szCs w:val="22"/>
              </w:rPr>
              <w:t xml:space="preserve"> </w:t>
            </w:r>
            <w:r>
              <w:rPr>
                <w:rFonts w:ascii="Cambria" w:hAnsi="Cambria"/>
                <w:sz w:val="22"/>
                <w:szCs w:val="22"/>
              </w:rPr>
              <w:t>Ook zullen er twee cliënten aanwezig zijn die al ervaring hebben met technologische hulpmiddelen.</w:t>
            </w:r>
          </w:p>
        </w:tc>
      </w:tr>
      <w:tr w:rsidR="0010006B" w:rsidRPr="004A7F0F" w14:paraId="047EDD76"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tcBorders>
              <w:top w:val="single" w:sz="18" w:space="0" w:color="4F81BD" w:themeColor="accent1"/>
            </w:tcBorders>
          </w:tcPr>
          <w:p w14:paraId="23F9FA37" w14:textId="77777777" w:rsidR="0010006B" w:rsidRPr="004A7F0F" w:rsidRDefault="0010006B" w:rsidP="00794494">
            <w:pPr>
              <w:rPr>
                <w:rFonts w:ascii="Cambria" w:hAnsi="Cambria"/>
                <w:sz w:val="22"/>
                <w:szCs w:val="22"/>
              </w:rPr>
            </w:pPr>
            <w:r w:rsidRPr="004A7F0F">
              <w:rPr>
                <w:rFonts w:ascii="Cambria" w:hAnsi="Cambria"/>
                <w:sz w:val="22"/>
                <w:szCs w:val="22"/>
              </w:rPr>
              <w:t>Meerdere afspraken naar behoefte.</w:t>
            </w:r>
          </w:p>
        </w:tc>
        <w:tc>
          <w:tcPr>
            <w:tcW w:w="3175" w:type="dxa"/>
            <w:tcBorders>
              <w:top w:val="single" w:sz="18" w:space="0" w:color="4F81BD" w:themeColor="accent1"/>
            </w:tcBorders>
          </w:tcPr>
          <w:p w14:paraId="4800D85C"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 persoonsgericht informeren over de pilot en afstemmen welk advies en technologische hulpmiddelen toegepast gaat worden.</w:t>
            </w:r>
          </w:p>
        </w:tc>
        <w:tc>
          <w:tcPr>
            <w:tcW w:w="2125" w:type="dxa"/>
            <w:tcBorders>
              <w:top w:val="single" w:sz="18" w:space="0" w:color="4F81BD" w:themeColor="accent1"/>
            </w:tcBorders>
          </w:tcPr>
          <w:p w14:paraId="63792D18"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tcBorders>
              <w:top w:val="single" w:sz="18" w:space="0" w:color="4F81BD" w:themeColor="accent1"/>
            </w:tcBorders>
          </w:tcPr>
          <w:p w14:paraId="3AC3CC3C" w14:textId="77777777" w:rsidR="0010006B" w:rsidRPr="004A7F0F" w:rsidRDefault="0010006B" w:rsidP="0010006B">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Cliënten </w:t>
            </w:r>
            <w:r>
              <w:rPr>
                <w:rFonts w:ascii="Cambria" w:hAnsi="Cambria"/>
                <w:sz w:val="22"/>
                <w:szCs w:val="22"/>
              </w:rPr>
              <w:t>die</w:t>
            </w:r>
            <w:r w:rsidRPr="004A7F0F">
              <w:rPr>
                <w:rFonts w:ascii="Cambria" w:hAnsi="Cambria"/>
                <w:sz w:val="22"/>
                <w:szCs w:val="22"/>
              </w:rPr>
              <w:t xml:space="preserve"> meedoen aan de pilot.</w:t>
            </w:r>
          </w:p>
        </w:tc>
      </w:tr>
      <w:tr w:rsidR="0010006B" w:rsidRPr="004A7F0F" w14:paraId="3E1B99C4"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Borders>
              <w:bottom w:val="single" w:sz="18" w:space="0" w:color="4F81BD" w:themeColor="accent1"/>
            </w:tcBorders>
          </w:tcPr>
          <w:p w14:paraId="1202AC2C" w14:textId="77777777" w:rsidR="0010006B" w:rsidRPr="004A7F0F" w:rsidRDefault="0010006B" w:rsidP="00794494">
            <w:pPr>
              <w:rPr>
                <w:rFonts w:ascii="Cambria" w:hAnsi="Cambria"/>
                <w:sz w:val="22"/>
                <w:szCs w:val="22"/>
              </w:rPr>
            </w:pPr>
          </w:p>
        </w:tc>
        <w:tc>
          <w:tcPr>
            <w:tcW w:w="7444" w:type="dxa"/>
            <w:gridSpan w:val="3"/>
            <w:tcBorders>
              <w:bottom w:val="single" w:sz="18" w:space="0" w:color="4F81BD" w:themeColor="accent1"/>
            </w:tcBorders>
          </w:tcPr>
          <w:p w14:paraId="0B93BF39" w14:textId="77777777" w:rsidR="0010006B" w:rsidRPr="004A7F0F" w:rsidRDefault="0010006B" w:rsidP="008A6AB0">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Om bij de cliënt persoonsgericht de technologische hulpmiddelen in te kunnen voeren worden de cliënten betrokken bij het proces. In een gesprek met een zorgverlener wordt overlegd welke technologische hulpmiddelen ondersteunend kan zijn ten behoeve van de zelfredzaamheid en zelfregie van de cliënt. Hierbij worden vier hoofdthema's uit het praktijkonderzoek afstuderen meegenomen en prioriteiten aan gesteld. Het proces wordt per cliënt bepaald. Ook de hoofdthema's kunnen tussen de cliënten dus verschillen. Samen met de cliënt wordt de technologische hulpmiddelen uitgekozen. In deze 'Plan fase' van de PDCA cyclus worden de plannen gemaakt voor de implementatie van de technologische hulpmiddelen</w:t>
            </w:r>
            <w:r w:rsidRPr="004A7F0F">
              <w:rPr>
                <w:rStyle w:val="Kop4Teken"/>
                <w:rFonts w:ascii="Cambria" w:eastAsiaTheme="minorHAnsi" w:hAnsi="Cambria" w:cstheme="minorBidi"/>
                <w:bCs/>
                <w:i w:val="0"/>
                <w:iCs w:val="0"/>
                <w:color w:val="auto"/>
                <w:sz w:val="22"/>
                <w:szCs w:val="22"/>
              </w:rPr>
              <w:t xml:space="preserve"> </w:t>
            </w:r>
            <w:sdt>
              <w:sdtPr>
                <w:rPr>
                  <w:rStyle w:val="Kop4Teken"/>
                  <w:rFonts w:ascii="Cambria" w:eastAsiaTheme="minorHAnsi" w:hAnsi="Cambria" w:cstheme="minorBidi"/>
                  <w:bCs/>
                  <w:i w:val="0"/>
                  <w:iCs w:val="0"/>
                  <w:color w:val="auto"/>
                  <w:sz w:val="22"/>
                  <w:szCs w:val="22"/>
                </w:rPr>
                <w:id w:val="631074121"/>
                <w:citation/>
              </w:sdtPr>
              <w:sdtEndPr>
                <w:rPr>
                  <w:rStyle w:val="Kop4Teken"/>
                </w:rPr>
              </w:sdtEndPr>
              <w:sdtContent>
                <w:r w:rsidR="00880F5A" w:rsidRPr="004A7F0F">
                  <w:rPr>
                    <w:rStyle w:val="Kop4Teken"/>
                    <w:rFonts w:ascii="Cambria" w:eastAsiaTheme="minorHAnsi" w:hAnsi="Cambria" w:cstheme="minorBidi"/>
                    <w:bCs/>
                    <w:i w:val="0"/>
                    <w:iCs w:val="0"/>
                    <w:color w:val="auto"/>
                    <w:sz w:val="22"/>
                    <w:szCs w:val="22"/>
                  </w:rPr>
                  <w:fldChar w:fldCharType="begin"/>
                </w:r>
                <w:r w:rsidRPr="004A7F0F">
                  <w:rPr>
                    <w:rStyle w:val="Kop4Teken"/>
                    <w:rFonts w:ascii="Cambria" w:eastAsiaTheme="minorHAnsi" w:hAnsi="Cambria" w:cstheme="minorBidi"/>
                    <w:bCs/>
                    <w:i w:val="0"/>
                    <w:iCs w:val="0"/>
                    <w:color w:val="auto"/>
                    <w:sz w:val="22"/>
                    <w:szCs w:val="22"/>
                  </w:rPr>
                  <w:instrText xml:space="preserve"> CITATION Rob11 \l 1043 </w:instrText>
                </w:r>
                <w:r w:rsidR="00880F5A" w:rsidRPr="004A7F0F">
                  <w:rPr>
                    <w:rStyle w:val="Kop4Teken"/>
                    <w:rFonts w:ascii="Cambria" w:eastAsiaTheme="minorHAnsi" w:hAnsi="Cambria" w:cstheme="minorBidi"/>
                    <w:bCs/>
                    <w:i w:val="0"/>
                    <w:iCs w:val="0"/>
                    <w:color w:val="auto"/>
                    <w:sz w:val="22"/>
                    <w:szCs w:val="22"/>
                  </w:rPr>
                  <w:fldChar w:fldCharType="separate"/>
                </w:r>
                <w:r w:rsidRPr="0010006B">
                  <w:rPr>
                    <w:rFonts w:ascii="Cambria" w:eastAsiaTheme="minorHAnsi" w:hAnsi="Cambria"/>
                    <w:noProof/>
                    <w:sz w:val="22"/>
                    <w:szCs w:val="22"/>
                  </w:rPr>
                  <w:t>(Robbins &amp; Coulter, 2011)</w:t>
                </w:r>
                <w:r w:rsidR="00880F5A" w:rsidRPr="004A7F0F">
                  <w:rPr>
                    <w:rStyle w:val="Kop4Teken"/>
                    <w:rFonts w:ascii="Cambria" w:eastAsiaTheme="minorHAnsi" w:hAnsi="Cambria" w:cstheme="minorBidi"/>
                    <w:bCs/>
                    <w:i w:val="0"/>
                    <w:iCs w:val="0"/>
                    <w:color w:val="auto"/>
                    <w:sz w:val="22"/>
                    <w:szCs w:val="22"/>
                  </w:rPr>
                  <w:fldChar w:fldCharType="end"/>
                </w:r>
              </w:sdtContent>
            </w:sdt>
            <w:r w:rsidRPr="004A7F0F">
              <w:rPr>
                <w:rFonts w:ascii="Cambria" w:hAnsi="Cambria"/>
                <w:sz w:val="22"/>
                <w:szCs w:val="22"/>
              </w:rPr>
              <w:t xml:space="preserve">. De zorgverlener zal uitleg geven over het proces wat zal gaan plaatsvinden en deze zo nodig aanpassen op de wensen en noden van de cliënt </w:t>
            </w:r>
            <w:r w:rsidRPr="004A7F0F">
              <w:rPr>
                <w:rFonts w:ascii="Cambria" w:hAnsi="Cambria"/>
                <w:noProof/>
                <w:sz w:val="22"/>
                <w:szCs w:val="22"/>
              </w:rPr>
              <w:t>(Stroetmann et al., 2010)</w:t>
            </w:r>
            <w:r w:rsidRPr="004A7F0F">
              <w:rPr>
                <w:rFonts w:ascii="Cambria" w:hAnsi="Cambria"/>
                <w:sz w:val="22"/>
                <w:szCs w:val="22"/>
              </w:rPr>
              <w:t>.</w:t>
            </w:r>
            <w:r>
              <w:rPr>
                <w:rFonts w:ascii="Cambria" w:hAnsi="Cambria"/>
                <w:sz w:val="22"/>
                <w:szCs w:val="22"/>
              </w:rPr>
              <w:t xml:space="preserve"> </w:t>
            </w:r>
            <w:r w:rsidRPr="004A7F0F">
              <w:rPr>
                <w:rFonts w:ascii="Cambria" w:hAnsi="Cambria"/>
                <w:sz w:val="22"/>
                <w:szCs w:val="22"/>
              </w:rPr>
              <w:t>Tevens worden verwachtingen naar elkaar uitgesproken zodat de zorgverlener en cliënt op een lijn zitte</w:t>
            </w:r>
            <w:r w:rsidRPr="004A7F0F">
              <w:rPr>
                <w:rFonts w:ascii="Cambria" w:hAnsi="Cambria"/>
                <w:sz w:val="22"/>
                <w:szCs w:val="22"/>
                <w:shd w:val="clear" w:color="auto" w:fill="DBE5F1" w:themeFill="accent1" w:themeFillTint="33"/>
              </w:rPr>
              <w:t>n.</w:t>
            </w:r>
          </w:p>
        </w:tc>
      </w:tr>
    </w:tbl>
    <w:p w14:paraId="43E6C68D" w14:textId="77777777" w:rsidR="00CD34DA" w:rsidRDefault="00CD34DA"/>
    <w:p w14:paraId="075BDA9B" w14:textId="77777777" w:rsidR="0010006B" w:rsidRDefault="0010006B">
      <w:pPr>
        <w:rPr>
          <w:b/>
          <w:color w:val="4F81BD" w:themeColor="accent1"/>
          <w:sz w:val="18"/>
          <w:szCs w:val="18"/>
        </w:rPr>
      </w:pPr>
      <w:r>
        <w:rPr>
          <w:b/>
          <w:color w:val="4F81BD" w:themeColor="accent1"/>
          <w:sz w:val="18"/>
          <w:szCs w:val="18"/>
        </w:rPr>
        <w:br w:type="page"/>
      </w:r>
    </w:p>
    <w:p w14:paraId="69DE1571" w14:textId="77777777" w:rsidR="00CD34DA" w:rsidRPr="00756833" w:rsidRDefault="00CD34DA">
      <w:pPr>
        <w:rPr>
          <w:b/>
          <w:color w:val="4F81BD" w:themeColor="accent1"/>
          <w:sz w:val="18"/>
          <w:szCs w:val="18"/>
        </w:rPr>
      </w:pPr>
      <w:r w:rsidRPr="00756833">
        <w:rPr>
          <w:b/>
          <w:color w:val="4F81BD" w:themeColor="accent1"/>
          <w:sz w:val="18"/>
          <w:szCs w:val="18"/>
        </w:rPr>
        <w:lastRenderedPageBreak/>
        <w:t>Tabel 6 – vervolg</w:t>
      </w:r>
    </w:p>
    <w:p w14:paraId="07E9858B" w14:textId="77777777" w:rsidR="00CD34DA" w:rsidRPr="00CD34DA" w:rsidRDefault="00CD34DA">
      <w:pPr>
        <w:rPr>
          <w:sz w:val="10"/>
          <w:szCs w:val="10"/>
        </w:rPr>
      </w:pPr>
    </w:p>
    <w:tbl>
      <w:tblPr>
        <w:tblStyle w:val="Rastertabel1licht-accent11"/>
        <w:tblW w:w="0" w:type="auto"/>
        <w:tblLook w:val="04A0" w:firstRow="1" w:lastRow="0" w:firstColumn="1" w:lastColumn="0" w:noHBand="0" w:noVBand="1"/>
      </w:tblPr>
      <w:tblGrid>
        <w:gridCol w:w="1612"/>
        <w:gridCol w:w="3175"/>
        <w:gridCol w:w="2125"/>
        <w:gridCol w:w="2144"/>
      </w:tblGrid>
      <w:tr w:rsidR="008A6AB0" w:rsidRPr="004A7F0F" w14:paraId="5294DD8F" w14:textId="77777777" w:rsidTr="0010006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2" w:type="dxa"/>
          </w:tcPr>
          <w:p w14:paraId="24B4D1C8" w14:textId="77777777" w:rsidR="008A6AB0" w:rsidRPr="004A7F0F" w:rsidRDefault="00CD34DA" w:rsidP="00794494">
            <w:pPr>
              <w:rPr>
                <w:rFonts w:ascii="Cambria" w:hAnsi="Cambria"/>
                <w:sz w:val="22"/>
                <w:szCs w:val="22"/>
              </w:rPr>
            </w:pPr>
            <w:r w:rsidRPr="004A7F0F">
              <w:rPr>
                <w:rFonts w:ascii="Cambria" w:hAnsi="Cambria"/>
                <w:sz w:val="22"/>
                <w:szCs w:val="22"/>
              </w:rPr>
              <w:t>Tijdsbestek</w:t>
            </w:r>
          </w:p>
        </w:tc>
        <w:tc>
          <w:tcPr>
            <w:tcW w:w="3175" w:type="dxa"/>
          </w:tcPr>
          <w:p w14:paraId="47E0A68B" w14:textId="77777777" w:rsidR="008A6AB0" w:rsidRPr="004A7F0F" w:rsidRDefault="00CD34DA"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Actie &amp; doel </w:t>
            </w:r>
          </w:p>
        </w:tc>
        <w:tc>
          <w:tcPr>
            <w:tcW w:w="2125" w:type="dxa"/>
          </w:tcPr>
          <w:p w14:paraId="106207E1" w14:textId="77777777" w:rsidR="008A6AB0" w:rsidRPr="004A7F0F" w:rsidRDefault="00CD34DA"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44" w:type="dxa"/>
          </w:tcPr>
          <w:p w14:paraId="1BD4ED00" w14:textId="77777777" w:rsidR="008A6AB0" w:rsidRPr="004A7F0F" w:rsidRDefault="00CD34DA" w:rsidP="002676E6">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Betrokkenen</w:t>
            </w:r>
          </w:p>
        </w:tc>
      </w:tr>
      <w:tr w:rsidR="0010006B" w:rsidRPr="004A7F0F" w14:paraId="0746709F"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shd w:val="clear" w:color="auto" w:fill="DBE5F1" w:themeFill="accent1" w:themeFillTint="33"/>
          </w:tcPr>
          <w:p w14:paraId="34049882" w14:textId="77777777" w:rsidR="0010006B" w:rsidRPr="004A7F0F" w:rsidRDefault="0010006B" w:rsidP="00794494">
            <w:pPr>
              <w:rPr>
                <w:rFonts w:ascii="Cambria" w:hAnsi="Cambria"/>
                <w:sz w:val="22"/>
                <w:szCs w:val="22"/>
              </w:rPr>
            </w:pPr>
            <w:r w:rsidRPr="004A7F0F">
              <w:rPr>
                <w:rFonts w:ascii="Cambria" w:hAnsi="Cambria"/>
                <w:sz w:val="22"/>
                <w:szCs w:val="22"/>
              </w:rPr>
              <w:t>Meerdere afspraken naar behoefte.</w:t>
            </w:r>
          </w:p>
        </w:tc>
        <w:tc>
          <w:tcPr>
            <w:tcW w:w="3175" w:type="dxa"/>
            <w:shd w:val="clear" w:color="auto" w:fill="DBE5F1" w:themeFill="accent1" w:themeFillTint="33"/>
          </w:tcPr>
          <w:p w14:paraId="2F5B79BC" w14:textId="77777777" w:rsidR="0010006B" w:rsidRPr="004A7F0F" w:rsidRDefault="0010006B"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 verder informeren over de technologische hulpmiddelen welke ingevoerd gaan worden.</w:t>
            </w:r>
          </w:p>
        </w:tc>
        <w:tc>
          <w:tcPr>
            <w:tcW w:w="2125" w:type="dxa"/>
            <w:shd w:val="clear" w:color="auto" w:fill="DBE5F1" w:themeFill="accent1" w:themeFillTint="33"/>
          </w:tcPr>
          <w:p w14:paraId="6359F836"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shd w:val="clear" w:color="auto" w:fill="DBE5F1" w:themeFill="accent1" w:themeFillTint="33"/>
          </w:tcPr>
          <w:p w14:paraId="0D94246F"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welke meedoen aan de pilot.</w:t>
            </w:r>
          </w:p>
        </w:tc>
      </w:tr>
      <w:tr w:rsidR="0010006B" w:rsidRPr="004A7F0F" w14:paraId="794CF70D" w14:textId="77777777" w:rsidTr="00D1418F">
        <w:trPr>
          <w:trHeight w:val="264"/>
        </w:trPr>
        <w:tc>
          <w:tcPr>
            <w:cnfStyle w:val="001000000000" w:firstRow="0" w:lastRow="0" w:firstColumn="1" w:lastColumn="0" w:oddVBand="0" w:evenVBand="0" w:oddHBand="0" w:evenHBand="0" w:firstRowFirstColumn="0" w:firstRowLastColumn="0" w:lastRowFirstColumn="0" w:lastRowLastColumn="0"/>
            <w:tcW w:w="1612" w:type="dxa"/>
            <w:vMerge/>
            <w:shd w:val="clear" w:color="auto" w:fill="DBE5F1" w:themeFill="accent1" w:themeFillTint="33"/>
          </w:tcPr>
          <w:p w14:paraId="345B4360" w14:textId="77777777" w:rsidR="0010006B" w:rsidRPr="004A7F0F" w:rsidRDefault="0010006B" w:rsidP="00794494">
            <w:pPr>
              <w:rPr>
                <w:rFonts w:ascii="Cambria" w:hAnsi="Cambria"/>
                <w:sz w:val="22"/>
                <w:szCs w:val="22"/>
              </w:rPr>
            </w:pPr>
          </w:p>
        </w:tc>
        <w:tc>
          <w:tcPr>
            <w:tcW w:w="7444" w:type="dxa"/>
            <w:gridSpan w:val="3"/>
            <w:shd w:val="clear" w:color="auto" w:fill="DBE5F1" w:themeFill="accent1" w:themeFillTint="33"/>
          </w:tcPr>
          <w:p w14:paraId="2C349BE2" w14:textId="77777777" w:rsidR="0010006B" w:rsidRPr="004A7F0F" w:rsidRDefault="0010006B"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0006B">
              <w:rPr>
                <w:rFonts w:ascii="Cambria" w:hAnsi="Cambria"/>
                <w:sz w:val="22"/>
                <w:szCs w:val="22"/>
              </w:rPr>
              <w:t>Als het plan voor de implementatie bij de cliënt vaststaat dan zal de zorgverlener nog eens langskomen om alle informatie te geven over de technologische hulpmiddelen en hoe deze de zelfredzaamheid en zelfregie zal ondersteunen. Hierin worden alleen de technologische hulpmiddelen besproken welke de cliënt gaat gebruiken. Zo raakt de cliënt al bekend met de technologische hulpmiddelen en kan de cliënt met de technologische hulpmiddelen oefenen. Als de cliënt er behoefte aan heeft kunnen er meerdere van deze afspraken gepland worden. Het is de bedoeling dat de cliënt bekend is met de technologische hulpmiddelen zodra deze ingevoerd gaan worden.</w:t>
            </w:r>
          </w:p>
        </w:tc>
      </w:tr>
      <w:tr w:rsidR="008A6AB0" w:rsidRPr="004A7F0F" w14:paraId="357BAD5D"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val="restart"/>
            <w:tcBorders>
              <w:top w:val="single" w:sz="18" w:space="0" w:color="4F81BD" w:themeColor="accent1"/>
            </w:tcBorders>
          </w:tcPr>
          <w:p w14:paraId="18AEB8A4" w14:textId="77777777" w:rsidR="008A6AB0" w:rsidRPr="004A7F0F" w:rsidRDefault="008A6AB0" w:rsidP="00794494">
            <w:pPr>
              <w:rPr>
                <w:rFonts w:ascii="Cambria" w:hAnsi="Cambria"/>
                <w:sz w:val="22"/>
                <w:szCs w:val="22"/>
              </w:rPr>
            </w:pPr>
            <w:r w:rsidRPr="004A7F0F">
              <w:rPr>
                <w:rFonts w:ascii="Cambria" w:hAnsi="Cambria"/>
                <w:sz w:val="22"/>
                <w:szCs w:val="22"/>
              </w:rPr>
              <w:t>Een afspraak. Beslaat 1 dagdeel.</w:t>
            </w:r>
          </w:p>
        </w:tc>
        <w:tc>
          <w:tcPr>
            <w:tcW w:w="3175" w:type="dxa"/>
            <w:tcBorders>
              <w:top w:val="single" w:sz="18" w:space="0" w:color="4F81BD" w:themeColor="accent1"/>
            </w:tcBorders>
          </w:tcPr>
          <w:p w14:paraId="01EE3C6E" w14:textId="77777777" w:rsidR="008A6AB0" w:rsidRPr="004A7F0F" w:rsidRDefault="008A6AB0"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Het invoeren van de technologische hulpmiddelen bij de cliënt.</w:t>
            </w:r>
          </w:p>
        </w:tc>
        <w:tc>
          <w:tcPr>
            <w:tcW w:w="2125" w:type="dxa"/>
            <w:tcBorders>
              <w:top w:val="single" w:sz="18" w:space="0" w:color="4F81BD" w:themeColor="accent1"/>
            </w:tcBorders>
          </w:tcPr>
          <w:p w14:paraId="2B90FB10" w14:textId="77777777" w:rsidR="008A6AB0" w:rsidRPr="004A7F0F" w:rsidRDefault="008A6AB0"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44" w:type="dxa"/>
            <w:tcBorders>
              <w:top w:val="single" w:sz="18" w:space="0" w:color="4F81BD" w:themeColor="accent1"/>
            </w:tcBorders>
          </w:tcPr>
          <w:p w14:paraId="73FC6A01" w14:textId="77777777" w:rsidR="008A6AB0" w:rsidRPr="004A7F0F" w:rsidRDefault="008A6AB0"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welke meedoen aan de pilot.</w:t>
            </w:r>
          </w:p>
        </w:tc>
      </w:tr>
      <w:tr w:rsidR="008A6AB0" w:rsidRPr="004A7F0F" w14:paraId="7A26454C" w14:textId="77777777" w:rsidTr="0010006B">
        <w:trPr>
          <w:trHeight w:val="264"/>
        </w:trPr>
        <w:tc>
          <w:tcPr>
            <w:cnfStyle w:val="001000000000" w:firstRow="0" w:lastRow="0" w:firstColumn="1" w:lastColumn="0" w:oddVBand="0" w:evenVBand="0" w:oddHBand="0" w:evenHBand="0" w:firstRowFirstColumn="0" w:firstRowLastColumn="0" w:lastRowFirstColumn="0" w:lastRowLastColumn="0"/>
            <w:tcW w:w="1612" w:type="dxa"/>
            <w:vMerge/>
          </w:tcPr>
          <w:p w14:paraId="64B68C25" w14:textId="77777777" w:rsidR="008A6AB0" w:rsidRPr="004A7F0F" w:rsidRDefault="008A6AB0" w:rsidP="00794494">
            <w:pPr>
              <w:rPr>
                <w:rFonts w:ascii="Cambria" w:hAnsi="Cambria"/>
                <w:sz w:val="22"/>
                <w:szCs w:val="22"/>
              </w:rPr>
            </w:pPr>
          </w:p>
        </w:tc>
        <w:tc>
          <w:tcPr>
            <w:tcW w:w="7444" w:type="dxa"/>
            <w:gridSpan w:val="3"/>
          </w:tcPr>
          <w:p w14:paraId="4A2B4C98" w14:textId="77777777" w:rsidR="008A6AB0" w:rsidRPr="004A7F0F" w:rsidRDefault="008A6AB0" w:rsidP="002676E6">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Als de cliënt alles weet en bekend is met de technologische hulpmiddelen zal deze ingevoerd worden. Dit is de 'Do fase' van de PDCA cyclus</w:t>
            </w:r>
            <w:r w:rsidRPr="004A7F0F">
              <w:rPr>
                <w:rStyle w:val="Kop4Teken"/>
                <w:rFonts w:ascii="Cambria" w:eastAsiaTheme="minorHAnsi" w:hAnsi="Cambria" w:cstheme="minorBidi"/>
                <w:bCs/>
                <w:i w:val="0"/>
                <w:iCs w:val="0"/>
                <w:color w:val="auto"/>
                <w:sz w:val="22"/>
                <w:szCs w:val="22"/>
              </w:rPr>
              <w:t xml:space="preserve"> </w:t>
            </w:r>
            <w:sdt>
              <w:sdtPr>
                <w:rPr>
                  <w:rStyle w:val="Kop4Teken"/>
                  <w:rFonts w:ascii="Cambria" w:eastAsiaTheme="minorHAnsi" w:hAnsi="Cambria" w:cstheme="minorBidi"/>
                  <w:bCs/>
                  <w:i w:val="0"/>
                  <w:iCs w:val="0"/>
                  <w:color w:val="auto"/>
                  <w:sz w:val="22"/>
                  <w:szCs w:val="22"/>
                </w:rPr>
                <w:id w:val="631074122"/>
                <w:citation/>
              </w:sdtPr>
              <w:sdtEndPr>
                <w:rPr>
                  <w:rStyle w:val="Kop4Teken"/>
                </w:rPr>
              </w:sdtEndPr>
              <w:sdtContent>
                <w:r w:rsidR="00880F5A" w:rsidRPr="004A7F0F">
                  <w:rPr>
                    <w:rStyle w:val="Kop4Teken"/>
                    <w:rFonts w:ascii="Cambria" w:eastAsiaTheme="minorHAnsi" w:hAnsi="Cambria" w:cstheme="minorBidi"/>
                    <w:bCs/>
                    <w:i w:val="0"/>
                    <w:iCs w:val="0"/>
                    <w:color w:val="auto"/>
                    <w:sz w:val="22"/>
                    <w:szCs w:val="22"/>
                  </w:rPr>
                  <w:fldChar w:fldCharType="begin"/>
                </w:r>
                <w:r w:rsidRPr="004A7F0F">
                  <w:rPr>
                    <w:rStyle w:val="Kop4Teken"/>
                    <w:rFonts w:ascii="Cambria" w:eastAsiaTheme="minorHAnsi" w:hAnsi="Cambria" w:cstheme="minorBidi"/>
                    <w:bCs/>
                    <w:i w:val="0"/>
                    <w:iCs w:val="0"/>
                    <w:color w:val="auto"/>
                    <w:sz w:val="22"/>
                    <w:szCs w:val="22"/>
                  </w:rPr>
                  <w:instrText xml:space="preserve"> CITATION Rob11 \l 1043 </w:instrText>
                </w:r>
                <w:r w:rsidR="00880F5A" w:rsidRPr="004A7F0F">
                  <w:rPr>
                    <w:rStyle w:val="Kop4Teken"/>
                    <w:rFonts w:ascii="Cambria" w:eastAsiaTheme="minorHAnsi" w:hAnsi="Cambria" w:cstheme="minorBidi"/>
                    <w:bCs/>
                    <w:i w:val="0"/>
                    <w:iCs w:val="0"/>
                    <w:color w:val="auto"/>
                    <w:sz w:val="22"/>
                    <w:szCs w:val="22"/>
                  </w:rPr>
                  <w:fldChar w:fldCharType="separate"/>
                </w:r>
                <w:r w:rsidR="004A7F0F" w:rsidRPr="004A7F0F">
                  <w:rPr>
                    <w:rFonts w:ascii="Cambria" w:eastAsiaTheme="minorHAnsi" w:hAnsi="Cambria"/>
                    <w:noProof/>
                    <w:sz w:val="22"/>
                    <w:szCs w:val="22"/>
                  </w:rPr>
                  <w:t>(Robbins &amp; Coulter, 2011)</w:t>
                </w:r>
                <w:r w:rsidR="00880F5A" w:rsidRPr="004A7F0F">
                  <w:rPr>
                    <w:rStyle w:val="Kop4Teken"/>
                    <w:rFonts w:ascii="Cambria" w:eastAsiaTheme="minorHAnsi" w:hAnsi="Cambria" w:cstheme="minorBidi"/>
                    <w:bCs/>
                    <w:i w:val="0"/>
                    <w:iCs w:val="0"/>
                    <w:color w:val="auto"/>
                    <w:sz w:val="22"/>
                    <w:szCs w:val="22"/>
                  </w:rPr>
                  <w:fldChar w:fldCharType="end"/>
                </w:r>
              </w:sdtContent>
            </w:sdt>
            <w:r w:rsidRPr="004A7F0F">
              <w:rPr>
                <w:rFonts w:ascii="Cambria" w:hAnsi="Cambria"/>
                <w:sz w:val="22"/>
                <w:szCs w:val="22"/>
              </w:rPr>
              <w:t>. Het invoeren zal gebeuren op een dag waarbij de zorgverlener welke alles uitheeft gelegd aanwezig is. Samen met de cliënt zal de technologische hulpmiddelen geïnstalleerd worden, mocht dit nodig zijn. De zorgverlener zal alles nog eens met de cliënt doornemen waarna de cliënt zelf aan de slag kan met de technologische hulpmiddelen. De cliënt kan de eerste dagen altijd terecht bij een zorgverlener met vragen.</w:t>
            </w:r>
          </w:p>
        </w:tc>
      </w:tr>
    </w:tbl>
    <w:p w14:paraId="293D6BE6" w14:textId="77777777" w:rsidR="0010006B" w:rsidRDefault="0010006B" w:rsidP="009863C2">
      <w:pPr>
        <w:pStyle w:val="Kop3"/>
      </w:pPr>
    </w:p>
    <w:p w14:paraId="346110A0" w14:textId="77777777" w:rsidR="0010006B" w:rsidRDefault="0010006B">
      <w:pPr>
        <w:rPr>
          <w:rFonts w:asciiTheme="majorHAnsi" w:eastAsiaTheme="majorEastAsia" w:hAnsiTheme="majorHAnsi" w:cstheme="majorBidi"/>
          <w:b/>
          <w:bCs/>
          <w:color w:val="4F81BD" w:themeColor="accent1"/>
        </w:rPr>
      </w:pPr>
      <w:r>
        <w:br w:type="page"/>
      </w:r>
    </w:p>
    <w:p w14:paraId="0AC79B33" w14:textId="77777777" w:rsidR="009863C2" w:rsidRDefault="009863C2" w:rsidP="009863C2">
      <w:pPr>
        <w:pStyle w:val="Kop3"/>
      </w:pPr>
      <w:bookmarkStart w:id="165" w:name="_Toc423083278"/>
      <w:r>
        <w:lastRenderedPageBreak/>
        <w:t>6.2.3. Evaluatieplan</w:t>
      </w:r>
      <w:bookmarkEnd w:id="165"/>
    </w:p>
    <w:p w14:paraId="2699BB89" w14:textId="77777777" w:rsidR="009863C2" w:rsidRDefault="009863C2" w:rsidP="008637CE">
      <w:pPr>
        <w:rPr>
          <w:rFonts w:ascii="Cambria" w:hAnsi="Cambria"/>
          <w:sz w:val="22"/>
        </w:rPr>
      </w:pPr>
      <w:r w:rsidRPr="00E41D3A">
        <w:rPr>
          <w:rFonts w:ascii="Cambria" w:hAnsi="Cambria"/>
          <w:sz w:val="22"/>
        </w:rPr>
        <w:t xml:space="preserve">Een implementatie slaagt niet zonder evaluatie. Belangrijk is om de evaluatiemomenten van tevoren vast te leggen en regelmatig </w:t>
      </w:r>
      <w:r>
        <w:rPr>
          <w:rFonts w:ascii="Cambria" w:hAnsi="Cambria"/>
          <w:sz w:val="22"/>
        </w:rPr>
        <w:t xml:space="preserve">terug te laten komen. In tabel </w:t>
      </w:r>
      <w:r w:rsidR="00BE68C3">
        <w:rPr>
          <w:rFonts w:ascii="Cambria" w:hAnsi="Cambria"/>
          <w:sz w:val="22"/>
        </w:rPr>
        <w:t>zeven</w:t>
      </w:r>
      <w:r w:rsidRPr="00E41D3A">
        <w:rPr>
          <w:rFonts w:ascii="Cambria" w:hAnsi="Cambria"/>
          <w:sz w:val="22"/>
        </w:rPr>
        <w:t xml:space="preserve"> staan de evaluatiemomenten voor deze implementatie.</w:t>
      </w:r>
    </w:p>
    <w:p w14:paraId="72BC3F99" w14:textId="77777777" w:rsidR="009863C2" w:rsidRDefault="009863C2" w:rsidP="008637CE">
      <w:pPr>
        <w:rPr>
          <w:rFonts w:ascii="Cambria" w:hAnsi="Cambria"/>
          <w:sz w:val="22"/>
        </w:rPr>
      </w:pPr>
    </w:p>
    <w:p w14:paraId="3AE0BFB4" w14:textId="77777777" w:rsidR="009863C2" w:rsidRDefault="009863C2" w:rsidP="008637CE">
      <w:pPr>
        <w:rPr>
          <w:rFonts w:ascii="Cambria" w:hAnsi="Cambria"/>
          <w:sz w:val="22"/>
        </w:rPr>
      </w:pPr>
      <w:r w:rsidRPr="009863C2">
        <w:rPr>
          <w:b/>
          <w:color w:val="4F81BD" w:themeColor="accent1"/>
          <w:sz w:val="18"/>
        </w:rPr>
        <w:t xml:space="preserve">Tabel </w:t>
      </w:r>
      <w:r>
        <w:rPr>
          <w:b/>
          <w:color w:val="4F81BD" w:themeColor="accent1"/>
          <w:sz w:val="18"/>
        </w:rPr>
        <w:t>7</w:t>
      </w:r>
      <w:r w:rsidRPr="009863C2">
        <w:rPr>
          <w:b/>
          <w:color w:val="4F81BD" w:themeColor="accent1"/>
          <w:sz w:val="18"/>
        </w:rPr>
        <w:t xml:space="preserve">: </w:t>
      </w:r>
      <w:r w:rsidR="006047A7">
        <w:rPr>
          <w:b/>
          <w:color w:val="4F81BD" w:themeColor="accent1"/>
          <w:sz w:val="18"/>
        </w:rPr>
        <w:t>Evaluatieplan</w:t>
      </w:r>
    </w:p>
    <w:p w14:paraId="5B271E40" w14:textId="77777777" w:rsidR="009863C2" w:rsidRDefault="009863C2" w:rsidP="008637CE">
      <w:pPr>
        <w:rPr>
          <w:rFonts w:ascii="Cambria" w:hAnsi="Cambria"/>
          <w:sz w:val="22"/>
        </w:rPr>
      </w:pPr>
    </w:p>
    <w:tbl>
      <w:tblPr>
        <w:tblStyle w:val="Rastertabel1licht-accent11"/>
        <w:tblW w:w="0" w:type="auto"/>
        <w:tblLook w:val="04A0" w:firstRow="1" w:lastRow="0" w:firstColumn="1" w:lastColumn="0" w:noHBand="0" w:noVBand="1"/>
      </w:tblPr>
      <w:tblGrid>
        <w:gridCol w:w="1501"/>
        <w:gridCol w:w="3240"/>
        <w:gridCol w:w="2151"/>
        <w:gridCol w:w="2164"/>
      </w:tblGrid>
      <w:tr w:rsidR="009863C2" w:rsidRPr="004A7F0F" w14:paraId="63C2DB90" w14:textId="77777777" w:rsidTr="002C3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6C0707E" w14:textId="77777777" w:rsidR="009863C2" w:rsidRPr="004A7F0F" w:rsidRDefault="009863C2" w:rsidP="00794494">
            <w:pPr>
              <w:rPr>
                <w:rFonts w:ascii="Cambria" w:hAnsi="Cambria"/>
                <w:sz w:val="22"/>
                <w:szCs w:val="22"/>
              </w:rPr>
            </w:pPr>
            <w:r w:rsidRPr="004A7F0F">
              <w:rPr>
                <w:rFonts w:ascii="Cambria" w:hAnsi="Cambria"/>
                <w:sz w:val="22"/>
                <w:szCs w:val="22"/>
              </w:rPr>
              <w:t>Tijdsbestek</w:t>
            </w:r>
          </w:p>
        </w:tc>
        <w:tc>
          <w:tcPr>
            <w:tcW w:w="3240" w:type="dxa"/>
          </w:tcPr>
          <w:p w14:paraId="1FA85330" w14:textId="77777777" w:rsidR="009863C2" w:rsidRPr="004A7F0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Actie &amp; doel</w:t>
            </w:r>
          </w:p>
        </w:tc>
        <w:tc>
          <w:tcPr>
            <w:tcW w:w="2151" w:type="dxa"/>
          </w:tcPr>
          <w:p w14:paraId="178C21DF" w14:textId="77777777" w:rsidR="009863C2" w:rsidRPr="004A7F0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64" w:type="dxa"/>
          </w:tcPr>
          <w:p w14:paraId="75FC1BC9" w14:textId="77777777" w:rsidR="009863C2" w:rsidRPr="004A7F0F" w:rsidRDefault="009863C2"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Betrokkenen</w:t>
            </w:r>
          </w:p>
        </w:tc>
      </w:tr>
      <w:tr w:rsidR="009863C2" w:rsidRPr="004A7F0F" w14:paraId="654CF6CE"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shd w:val="clear" w:color="auto" w:fill="DBE5F1" w:themeFill="accent1" w:themeFillTint="33"/>
          </w:tcPr>
          <w:p w14:paraId="456E12BB" w14:textId="77777777" w:rsidR="009863C2" w:rsidRPr="004A7F0F" w:rsidRDefault="009863C2" w:rsidP="00794494">
            <w:pPr>
              <w:rPr>
                <w:rFonts w:ascii="Cambria" w:hAnsi="Cambria"/>
                <w:sz w:val="22"/>
                <w:szCs w:val="22"/>
              </w:rPr>
            </w:pPr>
            <w:r w:rsidRPr="004A7F0F">
              <w:rPr>
                <w:rFonts w:ascii="Cambria" w:hAnsi="Cambria"/>
                <w:sz w:val="22"/>
                <w:szCs w:val="22"/>
              </w:rPr>
              <w:t>Na de 3 weken van het afnemen.</w:t>
            </w:r>
          </w:p>
        </w:tc>
        <w:tc>
          <w:tcPr>
            <w:tcW w:w="3240" w:type="dxa"/>
            <w:shd w:val="clear" w:color="auto" w:fill="DBE5F1" w:themeFill="accent1" w:themeFillTint="33"/>
          </w:tcPr>
          <w:p w14:paraId="2AD16D98" w14:textId="77777777" w:rsidR="009863C2" w:rsidRPr="004A7F0F" w:rsidRDefault="009863C2"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Het evalueren van de CAI. Onderzoeken hoe de zorgverleners de vragenlijst ervaren hebben en het uitvoeren van een member check. </w:t>
            </w:r>
          </w:p>
        </w:tc>
        <w:tc>
          <w:tcPr>
            <w:tcW w:w="2151" w:type="dxa"/>
            <w:shd w:val="clear" w:color="auto" w:fill="DBE5F1" w:themeFill="accent1" w:themeFillTint="33"/>
          </w:tcPr>
          <w:p w14:paraId="3F663C02" w14:textId="77777777" w:rsidR="009863C2" w:rsidRPr="004A7F0F" w:rsidRDefault="009863C2"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Volgende projectgroep.</w:t>
            </w:r>
          </w:p>
        </w:tc>
        <w:tc>
          <w:tcPr>
            <w:tcW w:w="2164" w:type="dxa"/>
            <w:shd w:val="clear" w:color="auto" w:fill="DBE5F1" w:themeFill="accent1" w:themeFillTint="33"/>
          </w:tcPr>
          <w:p w14:paraId="5018DFC2" w14:textId="77777777" w:rsidR="009863C2" w:rsidRPr="004A7F0F" w:rsidRDefault="009863C2"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Alle 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9863C2" w:rsidRPr="004A7F0F" w14:paraId="41378476"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shd w:val="clear" w:color="auto" w:fill="DBE5F1" w:themeFill="accent1" w:themeFillTint="33"/>
          </w:tcPr>
          <w:p w14:paraId="54A53B2A" w14:textId="77777777" w:rsidR="009863C2" w:rsidRPr="004A7F0F" w:rsidRDefault="009863C2" w:rsidP="00794494">
            <w:pPr>
              <w:rPr>
                <w:rFonts w:ascii="Cambria" w:hAnsi="Cambria"/>
                <w:sz w:val="22"/>
                <w:szCs w:val="22"/>
              </w:rPr>
            </w:pPr>
          </w:p>
        </w:tc>
        <w:tc>
          <w:tcPr>
            <w:tcW w:w="7555" w:type="dxa"/>
            <w:gridSpan w:val="3"/>
            <w:shd w:val="clear" w:color="auto" w:fill="DBE5F1" w:themeFill="accent1" w:themeFillTint="33"/>
          </w:tcPr>
          <w:p w14:paraId="61DB9D89" w14:textId="77777777" w:rsidR="009863C2" w:rsidRPr="004A7F0F" w:rsidRDefault="009863C2"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Er wordt een bijeenkomst gehouden onder de zorgverleners waar door middel van claims, concerns en issues nagegaan wordt hoe de vragenlijst is ervaren. Door deze manier van evalueren komen de meningen van de zorgverleners boven tafel. Verder zal er nog een member check uitgevoerd worden. In deze member check krijgen de zorgverleners de resultaten te zien van de CAI. Hierna kunnen de zorgverleners reageren hierop. </w:t>
            </w:r>
          </w:p>
        </w:tc>
      </w:tr>
      <w:tr w:rsidR="002C3615" w:rsidRPr="004A7F0F" w14:paraId="13CC6227" w14:textId="77777777" w:rsidTr="00365AA3">
        <w:trPr>
          <w:trHeight w:val="1319"/>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18" w:space="0" w:color="4F81BD" w:themeColor="accent1"/>
            </w:tcBorders>
          </w:tcPr>
          <w:p w14:paraId="09E167BB" w14:textId="77777777" w:rsidR="002C3615" w:rsidRPr="004A7F0F" w:rsidRDefault="002C3615" w:rsidP="00794494">
            <w:pPr>
              <w:rPr>
                <w:rFonts w:ascii="Cambria" w:hAnsi="Cambria"/>
                <w:sz w:val="22"/>
                <w:szCs w:val="22"/>
              </w:rPr>
            </w:pPr>
            <w:r w:rsidRPr="004A7F0F">
              <w:rPr>
                <w:rFonts w:ascii="Cambria" w:hAnsi="Cambria"/>
                <w:sz w:val="22"/>
                <w:szCs w:val="22"/>
              </w:rPr>
              <w:t>In de eerst volgende team-vergadering.</w:t>
            </w:r>
          </w:p>
        </w:tc>
        <w:tc>
          <w:tcPr>
            <w:tcW w:w="3240" w:type="dxa"/>
            <w:tcBorders>
              <w:top w:val="single" w:sz="18" w:space="0" w:color="4F81BD" w:themeColor="accent1"/>
            </w:tcBorders>
          </w:tcPr>
          <w:p w14:paraId="275521A4"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van de inloopmiddag waarin zorgverleners kennis hebben gemaakt met technologische hulpmiddelen.</w:t>
            </w:r>
          </w:p>
        </w:tc>
        <w:tc>
          <w:tcPr>
            <w:tcW w:w="2151" w:type="dxa"/>
            <w:tcBorders>
              <w:top w:val="single" w:sz="18" w:space="0" w:color="4F81BD" w:themeColor="accent1"/>
            </w:tcBorders>
          </w:tcPr>
          <w:p w14:paraId="07F8469B"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Voorzitter teamvergadering.</w:t>
            </w:r>
          </w:p>
        </w:tc>
        <w:tc>
          <w:tcPr>
            <w:tcW w:w="2164" w:type="dxa"/>
            <w:tcBorders>
              <w:top w:val="single" w:sz="18" w:space="0" w:color="4F81BD" w:themeColor="accent1"/>
            </w:tcBorders>
          </w:tcPr>
          <w:p w14:paraId="5AB95A5C"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Alle 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2C3615" w:rsidRPr="004A7F0F" w14:paraId="7D4620C8"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tcPr>
          <w:p w14:paraId="22DE26C5" w14:textId="77777777" w:rsidR="002C3615" w:rsidRPr="004A7F0F" w:rsidRDefault="002C3615" w:rsidP="00794494">
            <w:pPr>
              <w:rPr>
                <w:rFonts w:ascii="Cambria" w:hAnsi="Cambria"/>
                <w:sz w:val="22"/>
                <w:szCs w:val="22"/>
              </w:rPr>
            </w:pPr>
          </w:p>
        </w:tc>
        <w:tc>
          <w:tcPr>
            <w:tcW w:w="7555" w:type="dxa"/>
            <w:gridSpan w:val="3"/>
          </w:tcPr>
          <w:p w14:paraId="3F821AAC"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Onderzoeken hoe de zorgverleners de inloopmiddag hebben ervaren. Door middel van claims, concerns en issues wordt dit nagegaan. Door deze manier van evalueren komen de meningen van de zorgverleners boven tafel en kan de inloopmiddag aangepast worden voor een volgende keer wanneer er weer en inloopmiddag gehouden wordt.</w:t>
            </w:r>
          </w:p>
        </w:tc>
      </w:tr>
      <w:tr w:rsidR="002C3615" w:rsidRPr="004A7F0F" w14:paraId="6C7EA0FE"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18" w:space="0" w:color="4F81BD" w:themeColor="accent1"/>
            </w:tcBorders>
            <w:shd w:val="clear" w:color="auto" w:fill="DBE5F1" w:themeFill="accent1" w:themeFillTint="33"/>
          </w:tcPr>
          <w:p w14:paraId="066492DE" w14:textId="77777777" w:rsidR="002C3615" w:rsidRPr="004A7F0F" w:rsidRDefault="002C3615" w:rsidP="00794494">
            <w:pPr>
              <w:rPr>
                <w:rFonts w:ascii="Cambria" w:hAnsi="Cambria"/>
                <w:sz w:val="22"/>
                <w:szCs w:val="22"/>
              </w:rPr>
            </w:pPr>
            <w:r w:rsidRPr="004A7F0F">
              <w:rPr>
                <w:rFonts w:ascii="Cambria" w:hAnsi="Cambria"/>
                <w:sz w:val="22"/>
                <w:szCs w:val="22"/>
              </w:rPr>
              <w:t>Aan het einde van de focusgroep.</w:t>
            </w:r>
          </w:p>
        </w:tc>
        <w:tc>
          <w:tcPr>
            <w:tcW w:w="3240" w:type="dxa"/>
            <w:tcBorders>
              <w:top w:val="single" w:sz="18" w:space="0" w:color="4F81BD" w:themeColor="accent1"/>
            </w:tcBorders>
            <w:shd w:val="clear" w:color="auto" w:fill="DBE5F1" w:themeFill="accent1" w:themeFillTint="33"/>
          </w:tcPr>
          <w:p w14:paraId="5B630C03"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afstemmen onder zorgverleners welke technologische hulpmiddelen er gebruikt gaan worden in de pilot.</w:t>
            </w:r>
          </w:p>
        </w:tc>
        <w:tc>
          <w:tcPr>
            <w:tcW w:w="2151" w:type="dxa"/>
            <w:tcBorders>
              <w:top w:val="single" w:sz="18" w:space="0" w:color="4F81BD" w:themeColor="accent1"/>
            </w:tcBorders>
            <w:shd w:val="clear" w:color="auto" w:fill="DBE5F1" w:themeFill="accent1" w:themeFillTint="33"/>
          </w:tcPr>
          <w:p w14:paraId="01D0C63B"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tcBorders>
              <w:top w:val="single" w:sz="18" w:space="0" w:color="4F81BD" w:themeColor="accent1"/>
            </w:tcBorders>
            <w:shd w:val="clear" w:color="auto" w:fill="DBE5F1" w:themeFill="accent1" w:themeFillTint="33"/>
          </w:tcPr>
          <w:p w14:paraId="41517191"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2C3615" w:rsidRPr="004A7F0F" w14:paraId="5A020DEF"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shd w:val="clear" w:color="auto" w:fill="DBE5F1" w:themeFill="accent1" w:themeFillTint="33"/>
          </w:tcPr>
          <w:p w14:paraId="50F30E88" w14:textId="77777777" w:rsidR="002C3615" w:rsidRPr="004A7F0F" w:rsidRDefault="002C3615" w:rsidP="00794494">
            <w:pPr>
              <w:rPr>
                <w:rFonts w:ascii="Cambria" w:hAnsi="Cambria"/>
                <w:sz w:val="22"/>
                <w:szCs w:val="22"/>
              </w:rPr>
            </w:pPr>
          </w:p>
        </w:tc>
        <w:tc>
          <w:tcPr>
            <w:tcW w:w="7555" w:type="dxa"/>
            <w:gridSpan w:val="3"/>
            <w:shd w:val="clear" w:color="auto" w:fill="DBE5F1" w:themeFill="accent1" w:themeFillTint="33"/>
          </w:tcPr>
          <w:p w14:paraId="178164BB"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Aan het einde van de focusgroep zal deze worden geëvalueerd. Dit zal gedaan worden door middel van claims, concerns en issues. Zo wordt nagegaan hoe de focusgroep is ervaren. De uitkomsten worden meegenomen naar de volgende focusgroep.</w:t>
            </w:r>
          </w:p>
        </w:tc>
      </w:tr>
      <w:tr w:rsidR="002C3615" w:rsidRPr="004A7F0F" w14:paraId="74454F8E"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18" w:space="0" w:color="4F81BD" w:themeColor="accent1"/>
            </w:tcBorders>
          </w:tcPr>
          <w:p w14:paraId="1BDD65EA" w14:textId="77777777" w:rsidR="002C3615" w:rsidRPr="004A7F0F" w:rsidRDefault="002C3615" w:rsidP="00794494">
            <w:pPr>
              <w:rPr>
                <w:rFonts w:ascii="Cambria" w:hAnsi="Cambria"/>
                <w:sz w:val="22"/>
                <w:szCs w:val="22"/>
              </w:rPr>
            </w:pPr>
            <w:r w:rsidRPr="004A7F0F">
              <w:rPr>
                <w:rFonts w:ascii="Cambria" w:hAnsi="Cambria"/>
                <w:sz w:val="22"/>
                <w:szCs w:val="22"/>
              </w:rPr>
              <w:t>Aan het einde van de workshop.</w:t>
            </w:r>
          </w:p>
        </w:tc>
        <w:tc>
          <w:tcPr>
            <w:tcW w:w="3240" w:type="dxa"/>
            <w:tcBorders>
              <w:top w:val="single" w:sz="18" w:space="0" w:color="4F81BD" w:themeColor="accent1"/>
            </w:tcBorders>
          </w:tcPr>
          <w:p w14:paraId="179B7E8D"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workshop onder zorgverleners hoe de technologische hulpmiddelen bij de cliënten ingevoerd gaat worden.</w:t>
            </w:r>
          </w:p>
        </w:tc>
        <w:tc>
          <w:tcPr>
            <w:tcW w:w="2151" w:type="dxa"/>
            <w:tcBorders>
              <w:top w:val="single" w:sz="18" w:space="0" w:color="4F81BD" w:themeColor="accent1"/>
            </w:tcBorders>
          </w:tcPr>
          <w:p w14:paraId="4352B812"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tcBorders>
              <w:top w:val="single" w:sz="18" w:space="0" w:color="4F81BD" w:themeColor="accent1"/>
            </w:tcBorders>
          </w:tcPr>
          <w:p w14:paraId="576C6401"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2C3615" w:rsidRPr="004A7F0F" w14:paraId="4FB1140B"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tcPr>
          <w:p w14:paraId="2209E895" w14:textId="77777777" w:rsidR="002C3615" w:rsidRPr="004A7F0F" w:rsidRDefault="002C3615" w:rsidP="00794494">
            <w:pPr>
              <w:rPr>
                <w:rFonts w:ascii="Cambria" w:hAnsi="Cambria"/>
                <w:sz w:val="22"/>
                <w:szCs w:val="22"/>
              </w:rPr>
            </w:pPr>
          </w:p>
        </w:tc>
        <w:tc>
          <w:tcPr>
            <w:tcW w:w="7555" w:type="dxa"/>
            <w:gridSpan w:val="3"/>
            <w:tcBorders>
              <w:bottom w:val="single" w:sz="18" w:space="0" w:color="4F81BD" w:themeColor="accent1"/>
            </w:tcBorders>
          </w:tcPr>
          <w:p w14:paraId="712C687A" w14:textId="77777777" w:rsidR="002C3615" w:rsidRPr="004A7F0F" w:rsidRDefault="002C3615"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Aan het einde van de workshop zal deze geëvalueerd worden. Door middel van claims, concerns en issues wordt er nagegaan hoe de workshop is ervaren. De uitkomsten worden meegenomen naar de volgende workshop.</w:t>
            </w:r>
          </w:p>
        </w:tc>
      </w:tr>
    </w:tbl>
    <w:p w14:paraId="575AD06C" w14:textId="77777777" w:rsidR="002C3615" w:rsidRDefault="002C3615"/>
    <w:p w14:paraId="51FAA4B0" w14:textId="77777777" w:rsidR="002C3615" w:rsidRDefault="002C3615">
      <w:r>
        <w:br w:type="page"/>
      </w:r>
    </w:p>
    <w:p w14:paraId="178CCB88" w14:textId="77777777" w:rsidR="002C3615" w:rsidRPr="00756833" w:rsidRDefault="002C3615">
      <w:pPr>
        <w:rPr>
          <w:b/>
          <w:color w:val="4F81BD" w:themeColor="accent1"/>
          <w:sz w:val="18"/>
          <w:szCs w:val="18"/>
        </w:rPr>
      </w:pPr>
      <w:r w:rsidRPr="00756833">
        <w:rPr>
          <w:b/>
          <w:color w:val="4F81BD" w:themeColor="accent1"/>
          <w:sz w:val="18"/>
          <w:szCs w:val="18"/>
        </w:rPr>
        <w:lastRenderedPageBreak/>
        <w:t>Tabel 7 – vervolg</w:t>
      </w:r>
    </w:p>
    <w:p w14:paraId="0F68E0D9" w14:textId="77777777" w:rsidR="002C3615" w:rsidRPr="002C3615" w:rsidRDefault="002C3615">
      <w:pPr>
        <w:rPr>
          <w:sz w:val="10"/>
          <w:szCs w:val="10"/>
        </w:rPr>
      </w:pPr>
    </w:p>
    <w:tbl>
      <w:tblPr>
        <w:tblStyle w:val="Rastertabel1licht-accent11"/>
        <w:tblW w:w="0" w:type="auto"/>
        <w:tblLook w:val="04A0" w:firstRow="1" w:lastRow="0" w:firstColumn="1" w:lastColumn="0" w:noHBand="0" w:noVBand="1"/>
      </w:tblPr>
      <w:tblGrid>
        <w:gridCol w:w="1501"/>
        <w:gridCol w:w="3240"/>
        <w:gridCol w:w="2151"/>
        <w:gridCol w:w="2164"/>
      </w:tblGrid>
      <w:tr w:rsidR="002C3615" w:rsidRPr="004A7F0F" w14:paraId="6FB94C0B" w14:textId="77777777" w:rsidTr="002C36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01" w:type="dxa"/>
          </w:tcPr>
          <w:p w14:paraId="4586A066" w14:textId="77777777" w:rsidR="002C3615" w:rsidRPr="004A7F0F" w:rsidRDefault="002C3615" w:rsidP="00794494">
            <w:pPr>
              <w:rPr>
                <w:rFonts w:ascii="Cambria" w:hAnsi="Cambria"/>
                <w:sz w:val="22"/>
                <w:szCs w:val="22"/>
              </w:rPr>
            </w:pPr>
            <w:r w:rsidRPr="004A7F0F">
              <w:rPr>
                <w:rFonts w:ascii="Cambria" w:hAnsi="Cambria"/>
                <w:sz w:val="22"/>
                <w:szCs w:val="22"/>
              </w:rPr>
              <w:t>Tijdsbestek</w:t>
            </w:r>
          </w:p>
        </w:tc>
        <w:tc>
          <w:tcPr>
            <w:tcW w:w="3240" w:type="dxa"/>
          </w:tcPr>
          <w:p w14:paraId="58C45267" w14:textId="77777777" w:rsidR="002C3615" w:rsidRPr="004A7F0F" w:rsidRDefault="002C3615"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Actie &amp; doel </w:t>
            </w:r>
          </w:p>
        </w:tc>
        <w:tc>
          <w:tcPr>
            <w:tcW w:w="2151" w:type="dxa"/>
          </w:tcPr>
          <w:p w14:paraId="7E9A2217" w14:textId="77777777" w:rsidR="002C3615" w:rsidRPr="004A7F0F" w:rsidRDefault="002C3615"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64" w:type="dxa"/>
          </w:tcPr>
          <w:p w14:paraId="7A1AC30A" w14:textId="77777777" w:rsidR="002C3615" w:rsidRPr="004A7F0F" w:rsidRDefault="002C3615"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Betrokkenen</w:t>
            </w:r>
          </w:p>
        </w:tc>
      </w:tr>
      <w:tr w:rsidR="00365AA3" w:rsidRPr="004A7F0F" w14:paraId="1392063E"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shd w:val="clear" w:color="auto" w:fill="DBE5F1" w:themeFill="accent1" w:themeFillTint="33"/>
          </w:tcPr>
          <w:p w14:paraId="32A7341D" w14:textId="77777777" w:rsidR="00365AA3" w:rsidRPr="004A7F0F" w:rsidRDefault="00365AA3" w:rsidP="00794494">
            <w:pPr>
              <w:rPr>
                <w:rFonts w:ascii="Cambria" w:hAnsi="Cambria"/>
                <w:sz w:val="22"/>
                <w:szCs w:val="22"/>
              </w:rPr>
            </w:pPr>
            <w:r w:rsidRPr="004A7F0F">
              <w:rPr>
                <w:rFonts w:ascii="Cambria" w:hAnsi="Cambria"/>
                <w:sz w:val="22"/>
                <w:szCs w:val="22"/>
              </w:rPr>
              <w:t>Tijdens volgend individueel gesprek met cliënt.</w:t>
            </w:r>
          </w:p>
        </w:tc>
        <w:tc>
          <w:tcPr>
            <w:tcW w:w="3240" w:type="dxa"/>
            <w:shd w:val="clear" w:color="auto" w:fill="DBE5F1" w:themeFill="accent1" w:themeFillTint="33"/>
          </w:tcPr>
          <w:p w14:paraId="53870896"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inloopmiddag voor cliënten om kennis te maken met technologische hulpmiddelen.</w:t>
            </w:r>
          </w:p>
        </w:tc>
        <w:tc>
          <w:tcPr>
            <w:tcW w:w="2151" w:type="dxa"/>
            <w:shd w:val="clear" w:color="auto" w:fill="DBE5F1" w:themeFill="accent1" w:themeFillTint="33"/>
          </w:tcPr>
          <w:p w14:paraId="7E614A57"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shd w:val="clear" w:color="auto" w:fill="DBE5F1" w:themeFill="accent1" w:themeFillTint="33"/>
          </w:tcPr>
          <w:p w14:paraId="756DE25D"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welke meedoen aan de pilot.</w:t>
            </w:r>
          </w:p>
        </w:tc>
      </w:tr>
      <w:tr w:rsidR="00365AA3" w:rsidRPr="004A7F0F" w14:paraId="30BAD54C"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shd w:val="clear" w:color="auto" w:fill="DBE5F1" w:themeFill="accent1" w:themeFillTint="33"/>
          </w:tcPr>
          <w:p w14:paraId="6406471F" w14:textId="77777777" w:rsidR="00365AA3" w:rsidRPr="004A7F0F" w:rsidRDefault="00365AA3" w:rsidP="00794494">
            <w:pPr>
              <w:rPr>
                <w:rFonts w:ascii="Cambria" w:hAnsi="Cambria"/>
                <w:sz w:val="22"/>
                <w:szCs w:val="22"/>
              </w:rPr>
            </w:pPr>
          </w:p>
        </w:tc>
        <w:tc>
          <w:tcPr>
            <w:tcW w:w="7555" w:type="dxa"/>
            <w:gridSpan w:val="3"/>
            <w:shd w:val="clear" w:color="auto" w:fill="DBE5F1" w:themeFill="accent1" w:themeFillTint="33"/>
          </w:tcPr>
          <w:p w14:paraId="5FE35EDB"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Tijdens het gesprek waarbij uitleg wordt gegeven over de pilot en beslissingen worden gemaakt met de cliënt, wordt ook de inloopmiddag voor de cliënt geëvalueerd. Dit gebeurt door middel van claims, concerns en issues. Voor de cliënten wordt dit vertaald naar pluspunten, minpunten en tips. Door dit te vertalen snappen cliënten het concept van de evaluatietechniek en kan deze efficiënter worden gebruikt.</w:t>
            </w:r>
          </w:p>
        </w:tc>
      </w:tr>
      <w:tr w:rsidR="00365AA3" w:rsidRPr="004A7F0F" w14:paraId="1A304F92"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18" w:space="0" w:color="4F81BD" w:themeColor="accent1"/>
            </w:tcBorders>
          </w:tcPr>
          <w:p w14:paraId="0A958101" w14:textId="77777777" w:rsidR="00365AA3" w:rsidRPr="004A7F0F" w:rsidRDefault="00365AA3" w:rsidP="00794494">
            <w:pPr>
              <w:rPr>
                <w:rFonts w:ascii="Cambria" w:hAnsi="Cambria"/>
                <w:sz w:val="22"/>
                <w:szCs w:val="22"/>
              </w:rPr>
            </w:pPr>
            <w:r w:rsidRPr="004A7F0F">
              <w:rPr>
                <w:rFonts w:ascii="Cambria" w:hAnsi="Cambria"/>
                <w:sz w:val="22"/>
                <w:szCs w:val="22"/>
              </w:rPr>
              <w:t>Tijdens individueel gesprek met cliënt.</w:t>
            </w:r>
          </w:p>
        </w:tc>
        <w:tc>
          <w:tcPr>
            <w:tcW w:w="3240" w:type="dxa"/>
            <w:tcBorders>
              <w:top w:val="single" w:sz="18" w:space="0" w:color="4F81BD" w:themeColor="accent1"/>
            </w:tcBorders>
          </w:tcPr>
          <w:p w14:paraId="2482C647"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persoonlijke gesprekken over de implementatie.</w:t>
            </w:r>
          </w:p>
        </w:tc>
        <w:tc>
          <w:tcPr>
            <w:tcW w:w="2151" w:type="dxa"/>
            <w:tcBorders>
              <w:top w:val="single" w:sz="18" w:space="0" w:color="4F81BD" w:themeColor="accent1"/>
            </w:tcBorders>
          </w:tcPr>
          <w:p w14:paraId="47FD4D23"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tcBorders>
              <w:top w:val="single" w:sz="18" w:space="0" w:color="4F81BD" w:themeColor="accent1"/>
            </w:tcBorders>
          </w:tcPr>
          <w:p w14:paraId="5B850C28"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welke meedoen aan de pilot.</w:t>
            </w:r>
          </w:p>
        </w:tc>
      </w:tr>
      <w:tr w:rsidR="00365AA3" w:rsidRPr="004A7F0F" w14:paraId="4D8B330F"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tcPr>
          <w:p w14:paraId="4A69633D" w14:textId="77777777" w:rsidR="00365AA3" w:rsidRPr="004A7F0F" w:rsidRDefault="00365AA3" w:rsidP="00794494">
            <w:pPr>
              <w:rPr>
                <w:rFonts w:ascii="Cambria" w:hAnsi="Cambria"/>
                <w:sz w:val="22"/>
                <w:szCs w:val="22"/>
              </w:rPr>
            </w:pPr>
          </w:p>
        </w:tc>
        <w:tc>
          <w:tcPr>
            <w:tcW w:w="7555" w:type="dxa"/>
            <w:gridSpan w:val="3"/>
          </w:tcPr>
          <w:p w14:paraId="4810F4C6"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cs="Arial"/>
                <w:sz w:val="22"/>
                <w:szCs w:val="22"/>
                <w:shd w:val="clear" w:color="auto" w:fill="FFFFFF"/>
              </w:rPr>
              <w:t>De individuele gesprekken worden geëvalueerd. Er hebben een aantal gesprekken plaatsgevonden tussen een vaste zorgverlener van een van de thuiszorgteams en de cliënt. In het eerste gesprek zijn verwachtingen uitgesproken naar elkaar en deze worden nu geëvalueerd. Zo komt boven tafel wat goed ging en wat nog verbeterd kan worden.</w:t>
            </w:r>
          </w:p>
        </w:tc>
      </w:tr>
      <w:tr w:rsidR="00365AA3" w:rsidRPr="004A7F0F" w14:paraId="42931EAC"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18" w:space="0" w:color="4F81BD" w:themeColor="accent1"/>
            </w:tcBorders>
            <w:shd w:val="clear" w:color="auto" w:fill="DBE5F1" w:themeFill="accent1" w:themeFillTint="33"/>
          </w:tcPr>
          <w:p w14:paraId="7032AC33" w14:textId="77777777" w:rsidR="00365AA3" w:rsidRPr="004A7F0F" w:rsidRDefault="00365AA3" w:rsidP="00794494">
            <w:pPr>
              <w:rPr>
                <w:rFonts w:ascii="Cambria" w:hAnsi="Cambria"/>
                <w:sz w:val="22"/>
                <w:szCs w:val="22"/>
              </w:rPr>
            </w:pPr>
            <w:r w:rsidRPr="004A7F0F">
              <w:rPr>
                <w:rFonts w:ascii="Cambria" w:hAnsi="Cambria"/>
                <w:sz w:val="22"/>
                <w:szCs w:val="22"/>
              </w:rPr>
              <w:t>Tijdens individueel gesprek met cliënt.</w:t>
            </w:r>
          </w:p>
        </w:tc>
        <w:tc>
          <w:tcPr>
            <w:tcW w:w="3240" w:type="dxa"/>
            <w:tcBorders>
              <w:top w:val="single" w:sz="18" w:space="0" w:color="4F81BD" w:themeColor="accent1"/>
            </w:tcBorders>
            <w:shd w:val="clear" w:color="auto" w:fill="DBE5F1" w:themeFill="accent1" w:themeFillTint="33"/>
          </w:tcPr>
          <w:p w14:paraId="630513FD"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van de implementatie bij de cliënt.</w:t>
            </w:r>
          </w:p>
        </w:tc>
        <w:tc>
          <w:tcPr>
            <w:tcW w:w="2151" w:type="dxa"/>
            <w:tcBorders>
              <w:top w:val="single" w:sz="18" w:space="0" w:color="4F81BD" w:themeColor="accent1"/>
            </w:tcBorders>
            <w:shd w:val="clear" w:color="auto" w:fill="DBE5F1" w:themeFill="accent1" w:themeFillTint="33"/>
          </w:tcPr>
          <w:p w14:paraId="54DCCDAA"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tcBorders>
              <w:top w:val="single" w:sz="18" w:space="0" w:color="4F81BD" w:themeColor="accent1"/>
            </w:tcBorders>
            <w:shd w:val="clear" w:color="auto" w:fill="DBE5F1" w:themeFill="accent1" w:themeFillTint="33"/>
          </w:tcPr>
          <w:p w14:paraId="35CADD28"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Cliënten welke meedoen aan de pilot.</w:t>
            </w:r>
          </w:p>
        </w:tc>
      </w:tr>
      <w:tr w:rsidR="00365AA3" w:rsidRPr="004A7F0F" w14:paraId="13B0D329"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tcBorders>
              <w:bottom w:val="single" w:sz="18" w:space="0" w:color="4F81BD" w:themeColor="accent1"/>
            </w:tcBorders>
            <w:shd w:val="clear" w:color="auto" w:fill="DBE5F1" w:themeFill="accent1" w:themeFillTint="33"/>
          </w:tcPr>
          <w:p w14:paraId="210C8FD7" w14:textId="77777777" w:rsidR="00365AA3" w:rsidRPr="004A7F0F" w:rsidRDefault="00365AA3" w:rsidP="00794494">
            <w:pPr>
              <w:rPr>
                <w:rFonts w:ascii="Cambria" w:hAnsi="Cambria"/>
                <w:sz w:val="22"/>
                <w:szCs w:val="22"/>
              </w:rPr>
            </w:pPr>
          </w:p>
        </w:tc>
        <w:tc>
          <w:tcPr>
            <w:tcW w:w="7555" w:type="dxa"/>
            <w:gridSpan w:val="3"/>
            <w:tcBorders>
              <w:bottom w:val="single" w:sz="18" w:space="0" w:color="4F81BD" w:themeColor="accent1"/>
            </w:tcBorders>
            <w:shd w:val="clear" w:color="auto" w:fill="DBE5F1" w:themeFill="accent1" w:themeFillTint="33"/>
          </w:tcPr>
          <w:p w14:paraId="79F6FF66"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cs="Arial"/>
                <w:sz w:val="22"/>
                <w:szCs w:val="22"/>
                <w:shd w:val="clear" w:color="auto" w:fill="DBE5F1" w:themeFill="accent1" w:themeFillTint="33"/>
              </w:rPr>
              <w:t>Nadat de technologische hulpmiddelen bij de cliënt zijn ingevoerd wordt deze natuurlijk geëvalueerd. Hiervoor worden een aantal momenten aanbevolen. Dit is 7 dagen, 14 dagen en een maand na invoering van de technologie. Deze implementatie is in samenspraak ingevoerd met de cliënt dus worden de evaluaties ook aangepast op de wensen van de cliënt. Als de cliënt meer of minder evaluaties wenst is dit natuurlijk mogelijk. In deze evaluaties komt naar voren wat de plus</w:t>
            </w:r>
            <w:r w:rsidR="00756833">
              <w:rPr>
                <w:rFonts w:ascii="Cambria" w:hAnsi="Cambria" w:cs="Arial"/>
                <w:sz w:val="22"/>
                <w:szCs w:val="22"/>
                <w:shd w:val="clear" w:color="auto" w:fill="DBE5F1" w:themeFill="accent1" w:themeFillTint="33"/>
              </w:rPr>
              <w:t>-</w:t>
            </w:r>
            <w:r w:rsidRPr="004A7F0F">
              <w:rPr>
                <w:rFonts w:ascii="Cambria" w:hAnsi="Cambria" w:cs="Arial"/>
                <w:sz w:val="22"/>
                <w:szCs w:val="22"/>
                <w:shd w:val="clear" w:color="auto" w:fill="DBE5F1" w:themeFill="accent1" w:themeFillTint="33"/>
              </w:rPr>
              <w:t xml:space="preserve"> en minpunten zijn van de technologie. Ook wordt er door de cliënt aangegeven wat goed gaat met de technologie en wat er nog beter kan. De mate van zelfredzaamheid en zelfregie wordt bekeken. Dit is een cyclisch proces dus tussendoor kan het proces worden bijgesteld</w:t>
            </w:r>
            <w:sdt>
              <w:sdtPr>
                <w:rPr>
                  <w:rFonts w:ascii="Cambria" w:hAnsi="Cambria" w:cs="Arial"/>
                  <w:sz w:val="22"/>
                  <w:szCs w:val="22"/>
                  <w:shd w:val="clear" w:color="auto" w:fill="DBE5F1" w:themeFill="accent1" w:themeFillTint="33"/>
                </w:rPr>
                <w:id w:val="631074108"/>
                <w:citation/>
              </w:sdtPr>
              <w:sdtEndPr/>
              <w:sdtContent>
                <w:r w:rsidR="00880F5A" w:rsidRPr="004A7F0F">
                  <w:rPr>
                    <w:rFonts w:ascii="Cambria" w:hAnsi="Cambria" w:cs="Arial"/>
                    <w:sz w:val="22"/>
                    <w:szCs w:val="22"/>
                    <w:shd w:val="clear" w:color="auto" w:fill="DBE5F1" w:themeFill="accent1" w:themeFillTint="33"/>
                  </w:rPr>
                  <w:fldChar w:fldCharType="begin"/>
                </w:r>
                <w:r w:rsidRPr="004A7F0F">
                  <w:rPr>
                    <w:rFonts w:ascii="Cambria" w:hAnsi="Cambria" w:cs="Arial"/>
                    <w:sz w:val="22"/>
                    <w:szCs w:val="22"/>
                    <w:shd w:val="clear" w:color="auto" w:fill="DBE5F1" w:themeFill="accent1" w:themeFillTint="33"/>
                  </w:rPr>
                  <w:instrText xml:space="preserve"> CITATION Rob11 \l 1043 </w:instrText>
                </w:r>
                <w:r w:rsidR="00880F5A" w:rsidRPr="004A7F0F">
                  <w:rPr>
                    <w:rFonts w:ascii="Cambria" w:hAnsi="Cambria" w:cs="Arial"/>
                    <w:sz w:val="22"/>
                    <w:szCs w:val="22"/>
                    <w:shd w:val="clear" w:color="auto" w:fill="DBE5F1" w:themeFill="accent1" w:themeFillTint="33"/>
                  </w:rPr>
                  <w:fldChar w:fldCharType="separate"/>
                </w:r>
                <w:r w:rsidR="004A7F0F" w:rsidRPr="004A7F0F">
                  <w:rPr>
                    <w:rFonts w:ascii="Cambria" w:hAnsi="Cambria" w:cs="Arial"/>
                    <w:noProof/>
                    <w:sz w:val="22"/>
                    <w:szCs w:val="22"/>
                    <w:shd w:val="clear" w:color="auto" w:fill="DBE5F1" w:themeFill="accent1" w:themeFillTint="33"/>
                  </w:rPr>
                  <w:t xml:space="preserve"> (Robbins &amp; Coulter, 2011)</w:t>
                </w:r>
                <w:r w:rsidR="00880F5A" w:rsidRPr="004A7F0F">
                  <w:rPr>
                    <w:rFonts w:ascii="Cambria" w:hAnsi="Cambria" w:cs="Arial"/>
                    <w:sz w:val="22"/>
                    <w:szCs w:val="22"/>
                    <w:shd w:val="clear" w:color="auto" w:fill="DBE5F1" w:themeFill="accent1" w:themeFillTint="33"/>
                  </w:rPr>
                  <w:fldChar w:fldCharType="end"/>
                </w:r>
              </w:sdtContent>
            </w:sdt>
            <w:r w:rsidRPr="004A7F0F">
              <w:rPr>
                <w:rFonts w:ascii="Cambria" w:hAnsi="Cambria" w:cs="Arial"/>
                <w:sz w:val="22"/>
                <w:szCs w:val="22"/>
                <w:shd w:val="clear" w:color="auto" w:fill="DBE5F1" w:themeFill="accent1" w:themeFillTint="33"/>
              </w:rPr>
              <w:t>. Door tussentijds te evalueren worden verbeterpunten herkend en kan hier op ingespeeld worden</w:t>
            </w:r>
            <w:r w:rsidRPr="004A7F0F">
              <w:rPr>
                <w:rFonts w:ascii="Cambria" w:hAnsi="Cambria"/>
                <w:sz w:val="22"/>
                <w:szCs w:val="22"/>
              </w:rPr>
              <w:t>.</w:t>
            </w:r>
          </w:p>
        </w:tc>
      </w:tr>
    </w:tbl>
    <w:p w14:paraId="01A17CFA" w14:textId="77777777" w:rsidR="002C3615" w:rsidRDefault="002C3615"/>
    <w:p w14:paraId="2B443553" w14:textId="77777777" w:rsidR="002C3615" w:rsidRDefault="002C3615">
      <w:pPr>
        <w:rPr>
          <w:sz w:val="18"/>
          <w:szCs w:val="18"/>
        </w:rPr>
      </w:pPr>
      <w:r>
        <w:rPr>
          <w:sz w:val="18"/>
          <w:szCs w:val="18"/>
        </w:rPr>
        <w:br w:type="page"/>
      </w:r>
    </w:p>
    <w:p w14:paraId="72BE74F6" w14:textId="77777777" w:rsidR="002C3615" w:rsidRPr="00756833" w:rsidRDefault="002C3615">
      <w:pPr>
        <w:rPr>
          <w:b/>
          <w:color w:val="4F81BD" w:themeColor="accent1"/>
          <w:sz w:val="18"/>
          <w:szCs w:val="18"/>
        </w:rPr>
      </w:pPr>
      <w:r w:rsidRPr="00756833">
        <w:rPr>
          <w:b/>
          <w:color w:val="4F81BD" w:themeColor="accent1"/>
          <w:sz w:val="18"/>
          <w:szCs w:val="18"/>
        </w:rPr>
        <w:lastRenderedPageBreak/>
        <w:t>Tabel 7 – vervolg</w:t>
      </w:r>
    </w:p>
    <w:p w14:paraId="0F99F579" w14:textId="77777777" w:rsidR="002C3615" w:rsidRPr="002C3615" w:rsidRDefault="002C3615">
      <w:pPr>
        <w:rPr>
          <w:sz w:val="10"/>
          <w:szCs w:val="10"/>
        </w:rPr>
      </w:pPr>
    </w:p>
    <w:tbl>
      <w:tblPr>
        <w:tblStyle w:val="Rastertabel1licht-accent11"/>
        <w:tblW w:w="0" w:type="auto"/>
        <w:tblLook w:val="04A0" w:firstRow="1" w:lastRow="0" w:firstColumn="1" w:lastColumn="0" w:noHBand="0" w:noVBand="1"/>
      </w:tblPr>
      <w:tblGrid>
        <w:gridCol w:w="1501"/>
        <w:gridCol w:w="3240"/>
        <w:gridCol w:w="2151"/>
        <w:gridCol w:w="2164"/>
      </w:tblGrid>
      <w:tr w:rsidR="002C3615" w:rsidRPr="004A7F0F" w14:paraId="621FD776" w14:textId="77777777" w:rsidTr="00CD34D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01" w:type="dxa"/>
          </w:tcPr>
          <w:p w14:paraId="206AD4A3" w14:textId="77777777" w:rsidR="002C3615" w:rsidRPr="004A7F0F" w:rsidRDefault="002C3615" w:rsidP="00794494">
            <w:pPr>
              <w:rPr>
                <w:rFonts w:ascii="Cambria" w:hAnsi="Cambria"/>
                <w:sz w:val="22"/>
                <w:szCs w:val="22"/>
              </w:rPr>
            </w:pPr>
            <w:r w:rsidRPr="004A7F0F">
              <w:rPr>
                <w:rFonts w:ascii="Cambria" w:hAnsi="Cambria"/>
                <w:sz w:val="22"/>
                <w:szCs w:val="22"/>
              </w:rPr>
              <w:t>Tijdsbestek</w:t>
            </w:r>
          </w:p>
        </w:tc>
        <w:tc>
          <w:tcPr>
            <w:tcW w:w="3240" w:type="dxa"/>
          </w:tcPr>
          <w:p w14:paraId="3D6C351A" w14:textId="77777777" w:rsidR="002C3615" w:rsidRPr="004A7F0F" w:rsidRDefault="002C3615"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Actie &amp; doel</w:t>
            </w:r>
          </w:p>
        </w:tc>
        <w:tc>
          <w:tcPr>
            <w:tcW w:w="2151" w:type="dxa"/>
          </w:tcPr>
          <w:p w14:paraId="7B3DEFA6" w14:textId="77777777" w:rsidR="002C3615" w:rsidRPr="004A7F0F" w:rsidRDefault="002C3615"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Facilitator</w:t>
            </w:r>
          </w:p>
        </w:tc>
        <w:tc>
          <w:tcPr>
            <w:tcW w:w="2164" w:type="dxa"/>
          </w:tcPr>
          <w:p w14:paraId="121F9EE8" w14:textId="77777777" w:rsidR="002C3615" w:rsidRPr="004A7F0F" w:rsidRDefault="005945C4" w:rsidP="00794494">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B</w:t>
            </w:r>
            <w:r w:rsidR="002C3615" w:rsidRPr="004A7F0F">
              <w:rPr>
                <w:rFonts w:ascii="Cambria" w:hAnsi="Cambria"/>
                <w:sz w:val="22"/>
                <w:szCs w:val="22"/>
              </w:rPr>
              <w:t>etrokkenen</w:t>
            </w:r>
          </w:p>
        </w:tc>
      </w:tr>
      <w:tr w:rsidR="00365AA3" w:rsidRPr="004A7F0F" w14:paraId="444E0F4D"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val="restart"/>
            <w:shd w:val="clear" w:color="auto" w:fill="DBE5F1" w:themeFill="accent1" w:themeFillTint="33"/>
          </w:tcPr>
          <w:p w14:paraId="7A99B802" w14:textId="77777777" w:rsidR="00365AA3" w:rsidRPr="004A7F0F" w:rsidRDefault="00365AA3" w:rsidP="00794494">
            <w:pPr>
              <w:rPr>
                <w:rFonts w:ascii="Cambria" w:hAnsi="Cambria"/>
                <w:sz w:val="22"/>
                <w:szCs w:val="22"/>
              </w:rPr>
            </w:pPr>
            <w:r w:rsidRPr="004A7F0F">
              <w:rPr>
                <w:rFonts w:ascii="Cambria" w:hAnsi="Cambria"/>
                <w:sz w:val="22"/>
                <w:szCs w:val="22"/>
              </w:rPr>
              <w:t>Meerdere bijeen-komsten. Beslaan een dagdeel.</w:t>
            </w:r>
          </w:p>
        </w:tc>
        <w:tc>
          <w:tcPr>
            <w:tcW w:w="3240" w:type="dxa"/>
            <w:shd w:val="clear" w:color="auto" w:fill="DBE5F1" w:themeFill="accent1" w:themeFillTint="33"/>
          </w:tcPr>
          <w:p w14:paraId="76352560"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Evalueren van de implementatie onder de zorgverleners.</w:t>
            </w:r>
          </w:p>
        </w:tc>
        <w:tc>
          <w:tcPr>
            <w:tcW w:w="2151" w:type="dxa"/>
            <w:shd w:val="clear" w:color="auto" w:fill="DBE5F1" w:themeFill="accent1" w:themeFillTint="33"/>
          </w:tcPr>
          <w:p w14:paraId="6FE7CF6E"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De twee facilitators vanuit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c>
          <w:tcPr>
            <w:tcW w:w="2164" w:type="dxa"/>
            <w:shd w:val="clear" w:color="auto" w:fill="DBE5F1" w:themeFill="accent1" w:themeFillTint="33"/>
          </w:tcPr>
          <w:p w14:paraId="2B0D9D08"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sz w:val="22"/>
                <w:szCs w:val="22"/>
              </w:rPr>
              <w:t xml:space="preserve">Zorgverleners van de thuiszorgteams </w:t>
            </w:r>
            <w:r w:rsidR="0027721E">
              <w:rPr>
                <w:rFonts w:ascii="Cambria" w:hAnsi="Cambria"/>
                <w:sz w:val="22"/>
                <w:szCs w:val="22"/>
              </w:rPr>
              <w:t>A</w:t>
            </w:r>
            <w:r w:rsidRPr="004A7F0F">
              <w:rPr>
                <w:rFonts w:ascii="Cambria" w:hAnsi="Cambria"/>
                <w:sz w:val="22"/>
                <w:szCs w:val="22"/>
              </w:rPr>
              <w:t xml:space="preserve"> en </w:t>
            </w:r>
            <w:r w:rsidR="0027721E">
              <w:rPr>
                <w:rFonts w:ascii="Cambria" w:hAnsi="Cambria"/>
                <w:sz w:val="22"/>
                <w:szCs w:val="22"/>
              </w:rPr>
              <w:t>B</w:t>
            </w:r>
            <w:r w:rsidRPr="004A7F0F">
              <w:rPr>
                <w:rFonts w:ascii="Cambria" w:hAnsi="Cambria"/>
                <w:sz w:val="22"/>
                <w:szCs w:val="22"/>
              </w:rPr>
              <w:t>.</w:t>
            </w:r>
          </w:p>
        </w:tc>
      </w:tr>
      <w:tr w:rsidR="00365AA3" w:rsidRPr="004A7F0F" w14:paraId="717AEEE4" w14:textId="77777777" w:rsidTr="00365AA3">
        <w:trPr>
          <w:trHeight w:val="264"/>
        </w:trPr>
        <w:tc>
          <w:tcPr>
            <w:cnfStyle w:val="001000000000" w:firstRow="0" w:lastRow="0" w:firstColumn="1" w:lastColumn="0" w:oddVBand="0" w:evenVBand="0" w:oddHBand="0" w:evenHBand="0" w:firstRowFirstColumn="0" w:firstRowLastColumn="0" w:lastRowFirstColumn="0" w:lastRowLastColumn="0"/>
            <w:tcW w:w="1501" w:type="dxa"/>
            <w:vMerge/>
            <w:shd w:val="clear" w:color="auto" w:fill="DBE5F1" w:themeFill="accent1" w:themeFillTint="33"/>
          </w:tcPr>
          <w:p w14:paraId="01ADDD2F" w14:textId="77777777" w:rsidR="00365AA3" w:rsidRPr="004A7F0F" w:rsidRDefault="00365AA3" w:rsidP="00794494">
            <w:pPr>
              <w:rPr>
                <w:rFonts w:ascii="Cambria" w:hAnsi="Cambria"/>
                <w:sz w:val="22"/>
                <w:szCs w:val="22"/>
              </w:rPr>
            </w:pPr>
          </w:p>
        </w:tc>
        <w:tc>
          <w:tcPr>
            <w:tcW w:w="7555" w:type="dxa"/>
            <w:gridSpan w:val="3"/>
            <w:shd w:val="clear" w:color="auto" w:fill="DBE5F1" w:themeFill="accent1" w:themeFillTint="33"/>
          </w:tcPr>
          <w:p w14:paraId="060B103F" w14:textId="77777777" w:rsidR="00365AA3" w:rsidRPr="004A7F0F" w:rsidRDefault="00365AA3" w:rsidP="00794494">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4A7F0F">
              <w:rPr>
                <w:rFonts w:ascii="Cambria" w:hAnsi="Cambria" w:cs="Arial"/>
                <w:sz w:val="22"/>
                <w:szCs w:val="22"/>
                <w:shd w:val="clear" w:color="auto" w:fill="DBE5F1" w:themeFill="accent1" w:themeFillTint="33"/>
              </w:rPr>
              <w:t xml:space="preserve">Als het proces bij een aantal cliënten in gang is gezet zal de implementatie bij de zorgverleners geëvalueerd gaan worden. Dit zal gebeuren in aparte bijeenkomsten. In deze bijeenkomsten komen alle zorgverleners van de thuiszorgteams Oost en </w:t>
            </w:r>
            <w:r w:rsidR="0027721E">
              <w:rPr>
                <w:rFonts w:ascii="Cambria" w:hAnsi="Cambria" w:cs="Arial"/>
                <w:sz w:val="22"/>
                <w:szCs w:val="22"/>
                <w:shd w:val="clear" w:color="auto" w:fill="DBE5F1" w:themeFill="accent1" w:themeFillTint="33"/>
              </w:rPr>
              <w:t>B</w:t>
            </w:r>
            <w:r w:rsidRPr="004A7F0F">
              <w:rPr>
                <w:rFonts w:ascii="Cambria" w:hAnsi="Cambria" w:cs="Arial"/>
                <w:sz w:val="22"/>
                <w:szCs w:val="22"/>
                <w:shd w:val="clear" w:color="auto" w:fill="DBE5F1" w:themeFill="accent1" w:themeFillTint="33"/>
              </w:rPr>
              <w:t xml:space="preserve"> bij elkaar. Een aantal momenten worden aanbevolen. Dit is 7 dagen nadat 2 cliënten zijn begonnen met de persoonlijke gesprekken over de implementatie. De eerste 3 weken wordt aanbevolen om wekelijks te evalueren aangezien steeds meer cliënten zullen beginnen met de gesprekken op deze manier er gelijk bijgesteld kan worden. Na deze tijd wordt er aanbevolen elke 14 dagen te evalueren totdat de laatste evaluatie bij de laatste cliënt heeft plaatsgevonden. Hierna zal nog een slot bijeenkomst gehouden worden waarbij het hele proces middels een focusgroep onder de loep wordt genomen. Dit is een cyclisch proces dus tussendoor kan het proces worden bijgesteld</w:t>
            </w:r>
            <w:sdt>
              <w:sdtPr>
                <w:rPr>
                  <w:rFonts w:ascii="Cambria" w:hAnsi="Cambria" w:cs="Arial"/>
                  <w:sz w:val="22"/>
                  <w:szCs w:val="22"/>
                  <w:shd w:val="clear" w:color="auto" w:fill="DBE5F1" w:themeFill="accent1" w:themeFillTint="33"/>
                </w:rPr>
                <w:id w:val="631074123"/>
                <w:citation/>
              </w:sdtPr>
              <w:sdtEndPr/>
              <w:sdtContent>
                <w:r w:rsidR="00880F5A" w:rsidRPr="004A7F0F">
                  <w:rPr>
                    <w:rFonts w:ascii="Cambria" w:hAnsi="Cambria" w:cs="Arial"/>
                    <w:sz w:val="22"/>
                    <w:szCs w:val="22"/>
                    <w:shd w:val="clear" w:color="auto" w:fill="DBE5F1" w:themeFill="accent1" w:themeFillTint="33"/>
                  </w:rPr>
                  <w:fldChar w:fldCharType="begin"/>
                </w:r>
                <w:r w:rsidRPr="004A7F0F">
                  <w:rPr>
                    <w:rFonts w:ascii="Cambria" w:hAnsi="Cambria" w:cs="Arial"/>
                    <w:sz w:val="22"/>
                    <w:szCs w:val="22"/>
                    <w:shd w:val="clear" w:color="auto" w:fill="DBE5F1" w:themeFill="accent1" w:themeFillTint="33"/>
                  </w:rPr>
                  <w:instrText xml:space="preserve"> CITATION Rob11 \l 1043 </w:instrText>
                </w:r>
                <w:r w:rsidR="00880F5A" w:rsidRPr="004A7F0F">
                  <w:rPr>
                    <w:rFonts w:ascii="Cambria" w:hAnsi="Cambria" w:cs="Arial"/>
                    <w:sz w:val="22"/>
                    <w:szCs w:val="22"/>
                    <w:shd w:val="clear" w:color="auto" w:fill="DBE5F1" w:themeFill="accent1" w:themeFillTint="33"/>
                  </w:rPr>
                  <w:fldChar w:fldCharType="separate"/>
                </w:r>
                <w:r w:rsidR="004A7F0F" w:rsidRPr="004A7F0F">
                  <w:rPr>
                    <w:rFonts w:ascii="Cambria" w:hAnsi="Cambria" w:cs="Arial"/>
                    <w:noProof/>
                    <w:sz w:val="22"/>
                    <w:szCs w:val="22"/>
                    <w:shd w:val="clear" w:color="auto" w:fill="DBE5F1" w:themeFill="accent1" w:themeFillTint="33"/>
                  </w:rPr>
                  <w:t xml:space="preserve"> (Robbins &amp; Coulter, 2011)</w:t>
                </w:r>
                <w:r w:rsidR="00880F5A" w:rsidRPr="004A7F0F">
                  <w:rPr>
                    <w:rFonts w:ascii="Cambria" w:hAnsi="Cambria" w:cs="Arial"/>
                    <w:sz w:val="22"/>
                    <w:szCs w:val="22"/>
                    <w:shd w:val="clear" w:color="auto" w:fill="DBE5F1" w:themeFill="accent1" w:themeFillTint="33"/>
                  </w:rPr>
                  <w:fldChar w:fldCharType="end"/>
                </w:r>
              </w:sdtContent>
            </w:sdt>
            <w:r w:rsidRPr="004A7F0F">
              <w:rPr>
                <w:rFonts w:ascii="Cambria" w:hAnsi="Cambria" w:cs="Arial"/>
                <w:sz w:val="22"/>
                <w:szCs w:val="22"/>
                <w:shd w:val="clear" w:color="auto" w:fill="DBE5F1" w:themeFill="accent1" w:themeFillTint="33"/>
              </w:rPr>
              <w:t>. Door tussentijds te evalueren worden verbeterpunten herkend en kan hier op ingespeeld worden</w:t>
            </w:r>
            <w:r w:rsidRPr="004A7F0F">
              <w:rPr>
                <w:rFonts w:ascii="Cambria" w:hAnsi="Cambria"/>
                <w:sz w:val="22"/>
                <w:szCs w:val="22"/>
              </w:rPr>
              <w:t>.</w:t>
            </w:r>
          </w:p>
        </w:tc>
      </w:tr>
    </w:tbl>
    <w:p w14:paraId="142BA5E5" w14:textId="77777777" w:rsidR="00C95546" w:rsidRDefault="00C95546" w:rsidP="008637CE">
      <w:pPr>
        <w:rPr>
          <w:rFonts w:ascii="Cambria" w:hAnsi="Cambria"/>
          <w:sz w:val="22"/>
        </w:rPr>
      </w:pPr>
    </w:p>
    <w:p w14:paraId="6987FD4F" w14:textId="77777777" w:rsidR="00CD34DA" w:rsidRDefault="00CD34DA"/>
    <w:p w14:paraId="210DA59B" w14:textId="77777777" w:rsidR="009863C2" w:rsidRPr="0004604A" w:rsidRDefault="009863C2" w:rsidP="008637CE">
      <w:pPr>
        <w:rPr>
          <w:sz w:val="22"/>
          <w:szCs w:val="22"/>
        </w:rPr>
      </w:pPr>
    </w:p>
    <w:p w14:paraId="2396DFFC" w14:textId="77777777" w:rsidR="009863C2" w:rsidRPr="0004604A" w:rsidRDefault="009863C2" w:rsidP="008637CE">
      <w:pPr>
        <w:rPr>
          <w:color w:val="000000" w:themeColor="text1"/>
          <w:sz w:val="22"/>
          <w:szCs w:val="22"/>
        </w:rPr>
      </w:pPr>
    </w:p>
    <w:p w14:paraId="6E1B949F" w14:textId="77777777" w:rsidR="009863C2" w:rsidRPr="0004604A" w:rsidRDefault="009863C2" w:rsidP="008637CE">
      <w:pPr>
        <w:rPr>
          <w:color w:val="000000" w:themeColor="text1"/>
          <w:sz w:val="22"/>
          <w:szCs w:val="22"/>
        </w:rPr>
      </w:pPr>
    </w:p>
    <w:p w14:paraId="33217BF1" w14:textId="77777777" w:rsidR="009863C2" w:rsidRDefault="009863C2" w:rsidP="008637CE">
      <w:pPr>
        <w:rPr>
          <w:rFonts w:ascii="Cambria" w:hAnsi="Cambria"/>
          <w:color w:val="000000" w:themeColor="text1"/>
          <w:sz w:val="22"/>
        </w:rPr>
      </w:pPr>
    </w:p>
    <w:p w14:paraId="269CA0D9" w14:textId="77777777" w:rsidR="009863C2" w:rsidRDefault="009863C2" w:rsidP="008637CE">
      <w:pPr>
        <w:rPr>
          <w:rFonts w:ascii="Cambria" w:hAnsi="Cambria"/>
          <w:color w:val="000000" w:themeColor="text1"/>
          <w:sz w:val="22"/>
        </w:rPr>
      </w:pPr>
    </w:p>
    <w:p w14:paraId="61D36591" w14:textId="77777777" w:rsidR="009863C2" w:rsidRDefault="009863C2" w:rsidP="008637CE">
      <w:pPr>
        <w:rPr>
          <w:rFonts w:ascii="Cambria" w:hAnsi="Cambria"/>
          <w:color w:val="000000" w:themeColor="text1"/>
          <w:sz w:val="22"/>
        </w:rPr>
      </w:pPr>
    </w:p>
    <w:p w14:paraId="05EC697C" w14:textId="77777777" w:rsidR="009863C2" w:rsidRDefault="009863C2" w:rsidP="008637CE">
      <w:pPr>
        <w:rPr>
          <w:rFonts w:ascii="Cambria" w:hAnsi="Cambria"/>
          <w:color w:val="000000" w:themeColor="text1"/>
          <w:sz w:val="22"/>
        </w:rPr>
      </w:pPr>
    </w:p>
    <w:p w14:paraId="59976C8C" w14:textId="77777777" w:rsidR="009863C2" w:rsidRDefault="009863C2" w:rsidP="008637CE">
      <w:pPr>
        <w:rPr>
          <w:rFonts w:ascii="Cambria" w:hAnsi="Cambria"/>
          <w:color w:val="000000" w:themeColor="text1"/>
          <w:sz w:val="22"/>
        </w:rPr>
      </w:pPr>
    </w:p>
    <w:p w14:paraId="212C2109" w14:textId="77777777" w:rsidR="009863C2" w:rsidRDefault="009863C2" w:rsidP="008637CE">
      <w:pPr>
        <w:rPr>
          <w:color w:val="FF0000"/>
          <w:sz w:val="21"/>
        </w:rPr>
      </w:pPr>
    </w:p>
    <w:p w14:paraId="34FC1882" w14:textId="77777777" w:rsidR="009863C2" w:rsidRPr="00034B5E" w:rsidRDefault="009863C2" w:rsidP="008637CE">
      <w:pPr>
        <w:rPr>
          <w:color w:val="FF0000"/>
          <w:sz w:val="21"/>
        </w:rPr>
      </w:pPr>
    </w:p>
    <w:sdt>
      <w:sdtPr>
        <w:rPr>
          <w:rFonts w:asciiTheme="minorHAnsi" w:eastAsiaTheme="minorEastAsia" w:hAnsiTheme="minorHAnsi" w:cstheme="minorBidi"/>
          <w:b w:val="0"/>
          <w:bCs w:val="0"/>
          <w:color w:val="auto"/>
          <w:sz w:val="24"/>
          <w:szCs w:val="24"/>
        </w:rPr>
        <w:id w:val="1686787207"/>
        <w:docPartObj>
          <w:docPartGallery w:val="Bibliographies"/>
          <w:docPartUnique/>
        </w:docPartObj>
      </w:sdtPr>
      <w:sdtEndPr/>
      <w:sdtContent>
        <w:p w14:paraId="4644FC95" w14:textId="77777777" w:rsidR="00886252" w:rsidRDefault="00886252">
          <w:pPr>
            <w:pStyle w:val="Kop1"/>
            <w:rPr>
              <w:rFonts w:asciiTheme="minorHAnsi" w:eastAsiaTheme="minorEastAsia" w:hAnsiTheme="minorHAnsi" w:cstheme="minorBidi"/>
              <w:b w:val="0"/>
              <w:bCs w:val="0"/>
              <w:color w:val="auto"/>
              <w:sz w:val="24"/>
              <w:szCs w:val="24"/>
            </w:rPr>
          </w:pPr>
        </w:p>
        <w:p w14:paraId="5F9AB34C" w14:textId="77777777" w:rsidR="00886252" w:rsidRDefault="00886252" w:rsidP="00886252">
          <w:r>
            <w:br w:type="page"/>
          </w:r>
        </w:p>
        <w:p w14:paraId="4CDD5C46" w14:textId="77777777" w:rsidR="008637CE" w:rsidRPr="008637CE" w:rsidRDefault="008637CE">
          <w:pPr>
            <w:pStyle w:val="Kop1"/>
          </w:pPr>
          <w:bookmarkStart w:id="166" w:name="_Toc423083279"/>
          <w:r w:rsidRPr="008637CE">
            <w:lastRenderedPageBreak/>
            <w:t>Literatuurlijst</w:t>
          </w:r>
          <w:bookmarkEnd w:id="166"/>
        </w:p>
        <w:sdt>
          <w:sdtPr>
            <w:rPr>
              <w:sz w:val="22"/>
              <w:szCs w:val="22"/>
            </w:rPr>
            <w:id w:val="111145805"/>
            <w:bibliography/>
          </w:sdtPr>
          <w:sdtEndPr>
            <w:rPr>
              <w:sz w:val="24"/>
              <w:szCs w:val="24"/>
            </w:rPr>
          </w:sdtEndPr>
          <w:sdtContent>
            <w:p w14:paraId="6329D852" w14:textId="77777777" w:rsidR="004A7F0F" w:rsidRDefault="00880F5A" w:rsidP="004A7F0F">
              <w:pPr>
                <w:pStyle w:val="Bibliografie"/>
                <w:numPr>
                  <w:ilvl w:val="0"/>
                  <w:numId w:val="42"/>
                </w:numPr>
                <w:rPr>
                  <w:rFonts w:ascii="Cambria" w:hAnsi="Cambria"/>
                  <w:noProof/>
                  <w:sz w:val="22"/>
                  <w:szCs w:val="22"/>
                  <w:lang w:val="uz-Cyrl-UZ"/>
                </w:rPr>
              </w:pPr>
              <w:r w:rsidRPr="00996B25">
                <w:rPr>
                  <w:sz w:val="22"/>
                  <w:szCs w:val="22"/>
                </w:rPr>
                <w:fldChar w:fldCharType="begin"/>
              </w:r>
              <w:r w:rsidR="008637CE" w:rsidRPr="00996B25">
                <w:rPr>
                  <w:sz w:val="22"/>
                  <w:szCs w:val="22"/>
                </w:rPr>
                <w:instrText>BIBLIOGRAPHY</w:instrText>
              </w:r>
              <w:r w:rsidRPr="00996B25">
                <w:rPr>
                  <w:sz w:val="22"/>
                  <w:szCs w:val="22"/>
                </w:rPr>
                <w:fldChar w:fldCharType="separate"/>
              </w:r>
              <w:r w:rsidR="004A7F0F" w:rsidRPr="004A7F0F">
                <w:rPr>
                  <w:rFonts w:ascii="Cambria" w:hAnsi="Cambria"/>
                  <w:noProof/>
                  <w:sz w:val="22"/>
                  <w:szCs w:val="22"/>
                  <w:lang w:val="uz-Cyrl-UZ"/>
                </w:rPr>
                <w:t xml:space="preserve">Baarda, B. (2014). 3.4 Wat is een goede opzet voor een interview of een enquête?, 3.4.1 Voor welke vorm kies ik: mondeling of schriftelijk? In B. Baarda, </w:t>
              </w:r>
              <w:r w:rsidR="004A7F0F" w:rsidRPr="004A7F0F">
                <w:rPr>
                  <w:rFonts w:ascii="Cambria" w:hAnsi="Cambria"/>
                  <w:i/>
                  <w:iCs/>
                  <w:noProof/>
                  <w:sz w:val="22"/>
                  <w:szCs w:val="22"/>
                  <w:lang w:val="uz-Cyrl-UZ"/>
                </w:rPr>
                <w:t>Dit is onderzoek!</w:t>
              </w:r>
              <w:r w:rsidR="004A7F0F" w:rsidRPr="004A7F0F">
                <w:rPr>
                  <w:rFonts w:ascii="Cambria" w:hAnsi="Cambria"/>
                  <w:noProof/>
                  <w:sz w:val="22"/>
                  <w:szCs w:val="22"/>
                  <w:lang w:val="uz-Cyrl-UZ"/>
                </w:rPr>
                <w:t xml:space="preserve"> (pp. 93-97). Groningen/Houten: Noordhoff Uitgevers bv.</w:t>
              </w:r>
            </w:p>
            <w:p w14:paraId="575CBB66" w14:textId="77777777" w:rsidR="004A7F0F" w:rsidRDefault="004A7F0F" w:rsidP="004A7F0F">
              <w:pPr>
                <w:pStyle w:val="Bibliografie"/>
                <w:ind w:left="360"/>
                <w:rPr>
                  <w:rFonts w:ascii="Cambria" w:hAnsi="Cambria"/>
                  <w:noProof/>
                  <w:sz w:val="22"/>
                  <w:szCs w:val="22"/>
                  <w:lang w:val="uz-Cyrl-UZ"/>
                </w:rPr>
              </w:pPr>
            </w:p>
            <w:p w14:paraId="1B8E0A54"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Baarda, B., de Goede, M., Bakker, E., Peters, V., Fischer, T., van der Velden, T., et al. (2013). 2.3 Welke kwalitatieve onderzoeksmethoden zijn er. In B. Baarda, M. de Goede, E. Bakker, V. Peters, T. Fischer, T. van der Velden, et al., </w:t>
              </w:r>
              <w:r w:rsidRPr="004A7F0F">
                <w:rPr>
                  <w:rFonts w:ascii="Cambria" w:hAnsi="Cambria"/>
                  <w:i/>
                  <w:iCs/>
                  <w:noProof/>
                  <w:sz w:val="22"/>
                  <w:szCs w:val="22"/>
                </w:rPr>
                <w:t>Basisboek kwalitatief onderzoek</w:t>
              </w:r>
              <w:r w:rsidRPr="004A7F0F">
                <w:rPr>
                  <w:rFonts w:ascii="Cambria" w:hAnsi="Cambria"/>
                  <w:noProof/>
                  <w:sz w:val="22"/>
                  <w:szCs w:val="22"/>
                </w:rPr>
                <w:t xml:space="preserve"> (pp. 58-68). Groningen/Houten: Noordhoff Uitgevers bv.</w:t>
              </w:r>
            </w:p>
            <w:p w14:paraId="332EFCED" w14:textId="77777777" w:rsidR="004A7F0F" w:rsidRDefault="004A7F0F" w:rsidP="004A7F0F">
              <w:pPr>
                <w:pStyle w:val="Bibliografie"/>
                <w:ind w:left="360"/>
                <w:rPr>
                  <w:rFonts w:ascii="Cambria" w:hAnsi="Cambria"/>
                  <w:noProof/>
                  <w:sz w:val="22"/>
                  <w:szCs w:val="22"/>
                  <w:lang w:val="uz-Cyrl-UZ"/>
                </w:rPr>
              </w:pPr>
            </w:p>
            <w:p w14:paraId="2CA9E3B8"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Baarda, B., de Goede, M., Bakker, E., Peters, V., Fischer, T., van der Velden, T., et al. (2013). 6.1 Wat zijn voor- en nadelen van observatie. In B. Baarda, M. de Goede, E. Bakker, V. Peters, T. Fischer, T. van der Velden, et al., </w:t>
              </w:r>
              <w:r w:rsidRPr="004A7F0F">
                <w:rPr>
                  <w:rFonts w:ascii="Cambria" w:hAnsi="Cambria"/>
                  <w:i/>
                  <w:iCs/>
                  <w:noProof/>
                  <w:sz w:val="22"/>
                  <w:szCs w:val="22"/>
                </w:rPr>
                <w:t>Basisboek Kwalitatief Onderzoek</w:t>
              </w:r>
              <w:r w:rsidRPr="004A7F0F">
                <w:rPr>
                  <w:rFonts w:ascii="Cambria" w:hAnsi="Cambria"/>
                  <w:noProof/>
                  <w:sz w:val="22"/>
                  <w:szCs w:val="22"/>
                </w:rPr>
                <w:t xml:space="preserve"> (pp. 179-182). Groningen/Houten: Noordhoff Uitgevers bv.</w:t>
              </w:r>
            </w:p>
            <w:p w14:paraId="0C91D899" w14:textId="77777777" w:rsidR="004A7F0F" w:rsidRDefault="004A7F0F" w:rsidP="004A7F0F">
              <w:pPr>
                <w:pStyle w:val="Bibliografie"/>
                <w:ind w:left="360"/>
                <w:rPr>
                  <w:rFonts w:ascii="Cambria" w:hAnsi="Cambria"/>
                  <w:noProof/>
                  <w:sz w:val="22"/>
                  <w:szCs w:val="22"/>
                  <w:lang w:val="uz-Cyrl-UZ"/>
                </w:rPr>
              </w:pPr>
            </w:p>
            <w:p w14:paraId="522F1563"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Barlow, J., Singh, D., Bayer, S., &amp; Curry, R. (2007). A systematic review of the benefits of home telecare for frail elderly people and those long-term conditions. </w:t>
              </w:r>
              <w:r w:rsidRPr="004A7F0F">
                <w:rPr>
                  <w:rFonts w:ascii="Cambria" w:hAnsi="Cambria"/>
                  <w:i/>
                  <w:iCs/>
                  <w:noProof/>
                  <w:sz w:val="22"/>
                  <w:szCs w:val="22"/>
                </w:rPr>
                <w:t>Journal of Telemedicine and Telecare</w:t>
              </w:r>
              <w:r w:rsidRPr="004A7F0F">
                <w:rPr>
                  <w:rFonts w:ascii="Cambria" w:hAnsi="Cambria"/>
                  <w:noProof/>
                  <w:sz w:val="22"/>
                  <w:szCs w:val="22"/>
                </w:rPr>
                <w:t xml:space="preserve"> </w:t>
              </w:r>
              <w:r w:rsidRPr="004A7F0F">
                <w:rPr>
                  <w:rFonts w:ascii="Cambria" w:hAnsi="Cambria"/>
                  <w:i/>
                  <w:iCs/>
                  <w:noProof/>
                  <w:sz w:val="22"/>
                  <w:szCs w:val="22"/>
                </w:rPr>
                <w:t>, 13</w:t>
              </w:r>
              <w:r w:rsidRPr="004A7F0F">
                <w:rPr>
                  <w:rFonts w:ascii="Cambria" w:hAnsi="Cambria"/>
                  <w:noProof/>
                  <w:sz w:val="22"/>
                  <w:szCs w:val="22"/>
                </w:rPr>
                <w:t>, 172-179.</w:t>
              </w:r>
            </w:p>
            <w:p w14:paraId="73544C75" w14:textId="77777777" w:rsidR="004A7F0F" w:rsidRDefault="004A7F0F" w:rsidP="004A7F0F">
              <w:pPr>
                <w:pStyle w:val="Bibliografie"/>
                <w:ind w:left="360"/>
                <w:rPr>
                  <w:rFonts w:ascii="Cambria" w:hAnsi="Cambria"/>
                  <w:noProof/>
                  <w:sz w:val="22"/>
                  <w:szCs w:val="22"/>
                  <w:lang w:val="uz-Cyrl-UZ"/>
                </w:rPr>
              </w:pPr>
            </w:p>
            <w:p w14:paraId="04060803"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(2014). 2.4 Ethiek in kwalitatief onderzoek. In H. Boeije, </w:t>
              </w:r>
              <w:r w:rsidRPr="004A7F0F">
                <w:rPr>
                  <w:rFonts w:ascii="Cambria" w:hAnsi="Cambria"/>
                  <w:i/>
                  <w:iCs/>
                  <w:noProof/>
                  <w:sz w:val="22"/>
                  <w:szCs w:val="22"/>
                  <w:lang w:val="uz-Cyrl-UZ"/>
                </w:rPr>
                <w:t>Analyseren in kwalitatief onderzoek</w:t>
              </w:r>
              <w:r w:rsidRPr="004A7F0F">
                <w:rPr>
                  <w:rFonts w:ascii="Cambria" w:hAnsi="Cambria"/>
                  <w:noProof/>
                  <w:sz w:val="22"/>
                  <w:szCs w:val="22"/>
                  <w:lang w:val="uz-Cyrl-UZ"/>
                </w:rPr>
                <w:t xml:space="preserve"> (pp. 51-56). Den Haag: Boom Lemma uitgevers.</w:t>
              </w:r>
            </w:p>
            <w:p w14:paraId="766E16F4" w14:textId="77777777" w:rsidR="004A7F0F" w:rsidRDefault="004A7F0F" w:rsidP="004A7F0F">
              <w:pPr>
                <w:pStyle w:val="Bibliografie"/>
                <w:ind w:left="360"/>
                <w:rPr>
                  <w:rFonts w:ascii="Cambria" w:hAnsi="Cambria"/>
                  <w:noProof/>
                  <w:sz w:val="22"/>
                  <w:szCs w:val="22"/>
                  <w:lang w:val="uz-Cyrl-UZ"/>
                </w:rPr>
              </w:pPr>
            </w:p>
            <w:p w14:paraId="787393DC"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Boeije, H. (2014). 4.2 Participerende observatie, interviews en focusgroepen. In H. Boeije, </w:t>
              </w:r>
              <w:r w:rsidRPr="004A7F0F">
                <w:rPr>
                  <w:rFonts w:ascii="Cambria" w:hAnsi="Cambria"/>
                  <w:i/>
                  <w:iCs/>
                  <w:noProof/>
                  <w:sz w:val="22"/>
                  <w:szCs w:val="22"/>
                </w:rPr>
                <w:t>Analyseren in kwalitatief onderzoek</w:t>
              </w:r>
              <w:r w:rsidRPr="004A7F0F">
                <w:rPr>
                  <w:rFonts w:ascii="Cambria" w:hAnsi="Cambria"/>
                  <w:noProof/>
                  <w:sz w:val="22"/>
                  <w:szCs w:val="22"/>
                </w:rPr>
                <w:t xml:space="preserve"> (pp. 76-84). Den Haag: Boom Lemma uitgevers.</w:t>
              </w:r>
            </w:p>
            <w:p w14:paraId="04FC5DA1" w14:textId="77777777" w:rsidR="004A7F0F" w:rsidRDefault="004A7F0F" w:rsidP="004A7F0F">
              <w:pPr>
                <w:pStyle w:val="Bibliografie"/>
                <w:ind w:left="360"/>
                <w:rPr>
                  <w:rFonts w:ascii="Cambria" w:hAnsi="Cambria"/>
                  <w:noProof/>
                  <w:sz w:val="22"/>
                  <w:szCs w:val="22"/>
                  <w:lang w:val="uz-Cyrl-UZ"/>
                </w:rPr>
              </w:pPr>
            </w:p>
            <w:p w14:paraId="60A0A2F5"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Boeije, H. (2014). 4.4 Zorgvuldig gegevensbeheer. In H. Boeije, </w:t>
              </w:r>
              <w:r w:rsidRPr="004A7F0F">
                <w:rPr>
                  <w:rFonts w:ascii="Cambria" w:hAnsi="Cambria"/>
                  <w:i/>
                  <w:iCs/>
                  <w:noProof/>
                  <w:sz w:val="22"/>
                  <w:szCs w:val="22"/>
                </w:rPr>
                <w:t>Analyseren in kwalitatief onderzoek</w:t>
              </w:r>
              <w:r w:rsidRPr="004A7F0F">
                <w:rPr>
                  <w:rFonts w:ascii="Cambria" w:hAnsi="Cambria"/>
                  <w:noProof/>
                  <w:sz w:val="22"/>
                  <w:szCs w:val="22"/>
                </w:rPr>
                <w:t xml:space="preserve"> (pp. 87-90). Den Haag: Boom Lemma uitgevers.</w:t>
              </w:r>
            </w:p>
            <w:p w14:paraId="0D98770F" w14:textId="77777777" w:rsidR="004A7F0F" w:rsidRDefault="004A7F0F" w:rsidP="004A7F0F">
              <w:pPr>
                <w:pStyle w:val="Bibliografie"/>
                <w:ind w:left="360"/>
                <w:rPr>
                  <w:rFonts w:ascii="Cambria" w:hAnsi="Cambria"/>
                  <w:noProof/>
                  <w:sz w:val="22"/>
                  <w:szCs w:val="22"/>
                  <w:lang w:val="uz-Cyrl-UZ"/>
                </w:rPr>
              </w:pPr>
            </w:p>
            <w:p w14:paraId="2D1C3D10"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(2014). 5.2 Redeneren in kwalitatief onderzoek. In H. Boeije, </w:t>
              </w:r>
              <w:r w:rsidRPr="004A7F0F">
                <w:rPr>
                  <w:rFonts w:ascii="Cambria" w:hAnsi="Cambria"/>
                  <w:i/>
                  <w:iCs/>
                  <w:noProof/>
                  <w:sz w:val="22"/>
                  <w:szCs w:val="22"/>
                  <w:lang w:val="uz-Cyrl-UZ"/>
                </w:rPr>
                <w:t>Analyseren in kwalitatief onderzoek</w:t>
              </w:r>
              <w:r w:rsidRPr="004A7F0F">
                <w:rPr>
                  <w:rFonts w:ascii="Cambria" w:hAnsi="Cambria"/>
                  <w:noProof/>
                  <w:sz w:val="22"/>
                  <w:szCs w:val="22"/>
                  <w:lang w:val="uz-Cyrl-UZ"/>
                </w:rPr>
                <w:t xml:space="preserve"> (pp. 99-104). Den Haag: Boom Lemma uitgevers.</w:t>
              </w:r>
            </w:p>
            <w:p w14:paraId="2F5F54A6" w14:textId="77777777" w:rsidR="004A7F0F" w:rsidRDefault="004A7F0F" w:rsidP="004A7F0F">
              <w:pPr>
                <w:pStyle w:val="Bibliografie"/>
                <w:ind w:left="360"/>
                <w:rPr>
                  <w:rFonts w:ascii="Cambria" w:hAnsi="Cambria"/>
                  <w:noProof/>
                  <w:sz w:val="22"/>
                  <w:szCs w:val="22"/>
                  <w:lang w:val="uz-Cyrl-UZ"/>
                </w:rPr>
              </w:pPr>
            </w:p>
            <w:p w14:paraId="773F22DE"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(2014). 6.1 Coderen in drie fasen. In H. Boeije, </w:t>
              </w:r>
              <w:r w:rsidRPr="004A7F0F">
                <w:rPr>
                  <w:rFonts w:ascii="Cambria" w:hAnsi="Cambria"/>
                  <w:i/>
                  <w:iCs/>
                  <w:noProof/>
                  <w:sz w:val="22"/>
                  <w:szCs w:val="22"/>
                  <w:lang w:val="uz-Cyrl-UZ"/>
                </w:rPr>
                <w:t>analyseren in kwalitatief onderzoek</w:t>
              </w:r>
              <w:r w:rsidRPr="004A7F0F">
                <w:rPr>
                  <w:rFonts w:ascii="Cambria" w:hAnsi="Cambria"/>
                  <w:noProof/>
                  <w:sz w:val="22"/>
                  <w:szCs w:val="22"/>
                  <w:lang w:val="uz-Cyrl-UZ"/>
                </w:rPr>
                <w:t xml:space="preserve"> (pp. 111-137). Den Haag: Boom Lemma uitgevers.</w:t>
              </w:r>
            </w:p>
            <w:p w14:paraId="4C299230" w14:textId="77777777" w:rsidR="004A7F0F" w:rsidRDefault="004A7F0F" w:rsidP="004A7F0F">
              <w:pPr>
                <w:pStyle w:val="Bibliografie"/>
                <w:rPr>
                  <w:rFonts w:ascii="Cambria" w:hAnsi="Cambria"/>
                  <w:noProof/>
                  <w:sz w:val="22"/>
                  <w:szCs w:val="22"/>
                  <w:lang w:val="uz-Cyrl-UZ"/>
                </w:rPr>
              </w:pPr>
            </w:p>
            <w:p w14:paraId="71DA18DF"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(2009). 8.2 Wat is kwalitatief onderzoek en wanneer kies je ervoor. In H. Boeije, H. 't Hart, &amp; J. Hox, </w:t>
              </w:r>
              <w:r w:rsidRPr="004A7F0F">
                <w:rPr>
                  <w:rFonts w:ascii="Cambria" w:hAnsi="Cambria"/>
                  <w:i/>
                  <w:iCs/>
                  <w:noProof/>
                  <w:sz w:val="22"/>
                  <w:szCs w:val="22"/>
                  <w:lang w:val="uz-Cyrl-UZ"/>
                </w:rPr>
                <w:t>Onderzoeksmethoden</w:t>
              </w:r>
              <w:r w:rsidRPr="004A7F0F">
                <w:rPr>
                  <w:rFonts w:ascii="Cambria" w:hAnsi="Cambria"/>
                  <w:noProof/>
                  <w:sz w:val="22"/>
                  <w:szCs w:val="22"/>
                  <w:lang w:val="uz-Cyrl-UZ"/>
                </w:rPr>
                <w:t xml:space="preserve"> (pp. 253-258). Den Haag: Boomonderwijs.</w:t>
              </w:r>
            </w:p>
            <w:p w14:paraId="56F91042" w14:textId="77777777" w:rsidR="004A7F0F" w:rsidRDefault="004A7F0F" w:rsidP="004A7F0F">
              <w:pPr>
                <w:pStyle w:val="Bibliografie"/>
                <w:rPr>
                  <w:rFonts w:ascii="Cambria" w:hAnsi="Cambria"/>
                  <w:noProof/>
                  <w:sz w:val="22"/>
                  <w:szCs w:val="22"/>
                  <w:lang w:val="uz-Cyrl-UZ"/>
                </w:rPr>
              </w:pPr>
            </w:p>
            <w:p w14:paraId="2BF18786"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(2009). 8.4 Onderzoeksdeelnemers bij kwalitatief onderzoek. In H. Boeije, H. 't Hart, &amp; J. Hox, </w:t>
              </w:r>
              <w:r w:rsidRPr="004A7F0F">
                <w:rPr>
                  <w:rFonts w:ascii="Cambria" w:hAnsi="Cambria"/>
                  <w:i/>
                  <w:iCs/>
                  <w:noProof/>
                  <w:sz w:val="22"/>
                  <w:szCs w:val="22"/>
                  <w:lang w:val="uz-Cyrl-UZ"/>
                </w:rPr>
                <w:t>Onderzoeksmethoden</w:t>
              </w:r>
              <w:r w:rsidRPr="004A7F0F">
                <w:rPr>
                  <w:rFonts w:ascii="Cambria" w:hAnsi="Cambria"/>
                  <w:noProof/>
                  <w:sz w:val="22"/>
                  <w:szCs w:val="22"/>
                  <w:lang w:val="uz-Cyrl-UZ"/>
                </w:rPr>
                <w:t xml:space="preserve"> (pp. 260-264). Den Haag: Boomonderwijs.</w:t>
              </w:r>
            </w:p>
            <w:p w14:paraId="6BE8E775" w14:textId="77777777" w:rsidR="004A7F0F" w:rsidRDefault="004A7F0F" w:rsidP="004A7F0F">
              <w:pPr>
                <w:pStyle w:val="Bibliografie"/>
                <w:rPr>
                  <w:rFonts w:ascii="Cambria" w:hAnsi="Cambria"/>
                  <w:noProof/>
                  <w:sz w:val="22"/>
                  <w:szCs w:val="22"/>
                  <w:lang w:val="uz-Cyrl-UZ"/>
                </w:rPr>
              </w:pPr>
            </w:p>
            <w:p w14:paraId="61047427"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Boeije, H. (2009). 8.5 Dataverzameling. In H. Boeije, H. 't Hart, &amp; J. Hox, </w:t>
              </w:r>
              <w:r w:rsidRPr="004A7F0F">
                <w:rPr>
                  <w:rFonts w:ascii="Cambria" w:hAnsi="Cambria"/>
                  <w:i/>
                  <w:iCs/>
                  <w:noProof/>
                  <w:sz w:val="22"/>
                  <w:szCs w:val="22"/>
                  <w:lang w:val="uz-Cyrl-UZ"/>
                </w:rPr>
                <w:t>Onderzoeksmethoden</w:t>
              </w:r>
              <w:r w:rsidRPr="004A7F0F">
                <w:rPr>
                  <w:rFonts w:ascii="Cambria" w:hAnsi="Cambria"/>
                  <w:noProof/>
                  <w:sz w:val="22"/>
                  <w:szCs w:val="22"/>
                  <w:lang w:val="uz-Cyrl-UZ"/>
                </w:rPr>
                <w:t xml:space="preserve"> (pp. 264-268). Den Haag: Boomonderwijs.</w:t>
              </w:r>
            </w:p>
            <w:p w14:paraId="02E8F7BB" w14:textId="77777777" w:rsidR="004A7F0F" w:rsidRDefault="004A7F0F" w:rsidP="004A7F0F">
              <w:pPr>
                <w:pStyle w:val="Bibliografie"/>
                <w:ind w:left="360"/>
                <w:rPr>
                  <w:rFonts w:ascii="Cambria" w:hAnsi="Cambria"/>
                  <w:noProof/>
                  <w:sz w:val="22"/>
                  <w:szCs w:val="22"/>
                  <w:lang w:val="uz-Cyrl-UZ"/>
                </w:rPr>
              </w:pPr>
            </w:p>
            <w:p w14:paraId="3E746234"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Bowes, A., &amp; McColgan, G. (2013). Telecare for Older People: Promoting Independence, Participation, and Identity. </w:t>
              </w:r>
              <w:r w:rsidRPr="004A7F0F">
                <w:rPr>
                  <w:rFonts w:ascii="Cambria" w:hAnsi="Cambria"/>
                  <w:i/>
                  <w:iCs/>
                  <w:noProof/>
                  <w:sz w:val="22"/>
                  <w:szCs w:val="22"/>
                </w:rPr>
                <w:t>Research on Aging</w:t>
              </w:r>
              <w:r w:rsidRPr="004A7F0F">
                <w:rPr>
                  <w:rFonts w:ascii="Cambria" w:hAnsi="Cambria"/>
                  <w:noProof/>
                  <w:sz w:val="22"/>
                  <w:szCs w:val="22"/>
                </w:rPr>
                <w:t xml:space="preserve"> </w:t>
              </w:r>
              <w:r w:rsidRPr="004A7F0F">
                <w:rPr>
                  <w:rFonts w:ascii="Cambria" w:hAnsi="Cambria"/>
                  <w:i/>
                  <w:iCs/>
                  <w:noProof/>
                  <w:sz w:val="22"/>
                  <w:szCs w:val="22"/>
                </w:rPr>
                <w:t>, 35</w:t>
              </w:r>
              <w:r w:rsidRPr="004A7F0F">
                <w:rPr>
                  <w:rFonts w:ascii="Cambria" w:hAnsi="Cambria"/>
                  <w:noProof/>
                  <w:sz w:val="22"/>
                  <w:szCs w:val="22"/>
                </w:rPr>
                <w:t xml:space="preserve"> (1), 32-49.</w:t>
              </w:r>
            </w:p>
            <w:p w14:paraId="11E8313F" w14:textId="77777777" w:rsidR="004A7F0F" w:rsidRDefault="004A7F0F" w:rsidP="004A7F0F">
              <w:pPr>
                <w:pStyle w:val="Bibliografie"/>
                <w:ind w:left="360"/>
                <w:rPr>
                  <w:rFonts w:ascii="Cambria" w:hAnsi="Cambria"/>
                  <w:noProof/>
                  <w:sz w:val="22"/>
                  <w:szCs w:val="22"/>
                  <w:lang w:val="uz-Cyrl-UZ"/>
                </w:rPr>
              </w:pPr>
            </w:p>
            <w:p w14:paraId="13B60BE4"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Braun, V., &amp; Clarke, V. (2006). </w:t>
              </w:r>
              <w:r w:rsidRPr="004A7F0F">
                <w:rPr>
                  <w:rFonts w:ascii="Cambria" w:hAnsi="Cambria"/>
                  <w:i/>
                  <w:iCs/>
                  <w:noProof/>
                  <w:sz w:val="22"/>
                  <w:szCs w:val="22"/>
                </w:rPr>
                <w:t>Using thematic analysis in psychology.</w:t>
              </w:r>
              <w:r w:rsidRPr="004A7F0F">
                <w:rPr>
                  <w:rFonts w:ascii="Cambria" w:hAnsi="Cambria"/>
                  <w:noProof/>
                  <w:sz w:val="22"/>
                  <w:szCs w:val="22"/>
                </w:rPr>
                <w:t xml:space="preserve"> Bristol: University of the West of England.</w:t>
              </w:r>
            </w:p>
            <w:p w14:paraId="49F2E0AD" w14:textId="77777777" w:rsidR="004A7F0F" w:rsidRDefault="004A7F0F" w:rsidP="004A7F0F">
              <w:pPr>
                <w:pStyle w:val="Bibliografie"/>
                <w:ind w:left="360"/>
                <w:rPr>
                  <w:rFonts w:ascii="Cambria" w:hAnsi="Cambria"/>
                  <w:noProof/>
                  <w:sz w:val="22"/>
                  <w:szCs w:val="22"/>
                  <w:lang w:val="uz-Cyrl-UZ"/>
                </w:rPr>
              </w:pPr>
            </w:p>
            <w:p w14:paraId="05A22531"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Cox, K., &amp; Holleman, G. (2006). EBP en het PARIHS-model. </w:t>
              </w:r>
              <w:r w:rsidRPr="004A7F0F">
                <w:rPr>
                  <w:rFonts w:ascii="Cambria" w:hAnsi="Cambria"/>
                  <w:i/>
                  <w:iCs/>
                  <w:noProof/>
                  <w:sz w:val="22"/>
                  <w:szCs w:val="22"/>
                </w:rPr>
                <w:t>Nederlandstijdschrift voor Evidence Based Practice</w:t>
              </w:r>
              <w:r w:rsidRPr="004A7F0F">
                <w:rPr>
                  <w:rFonts w:ascii="Cambria" w:hAnsi="Cambria"/>
                  <w:noProof/>
                  <w:sz w:val="22"/>
                  <w:szCs w:val="22"/>
                </w:rPr>
                <w:t xml:space="preserve"> , 22-26.</w:t>
              </w:r>
            </w:p>
            <w:p w14:paraId="38798232"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lastRenderedPageBreak/>
                <w:t xml:space="preserve">Davies, A., Rixon, L., &amp; Newman, S. (2013). Systematic review of the effects of telecare provided for a person with social care needs on outcomes for their informal carers. </w:t>
              </w:r>
              <w:r w:rsidRPr="004A7F0F">
                <w:rPr>
                  <w:rFonts w:ascii="Cambria" w:hAnsi="Cambria"/>
                  <w:i/>
                  <w:iCs/>
                  <w:noProof/>
                  <w:sz w:val="22"/>
                  <w:szCs w:val="22"/>
                </w:rPr>
                <w:t>Health and Social Care in the Community</w:t>
              </w:r>
              <w:r w:rsidRPr="004A7F0F">
                <w:rPr>
                  <w:rFonts w:ascii="Cambria" w:hAnsi="Cambria"/>
                  <w:noProof/>
                  <w:sz w:val="22"/>
                  <w:szCs w:val="22"/>
                </w:rPr>
                <w:t xml:space="preserve"> </w:t>
              </w:r>
              <w:r w:rsidRPr="004A7F0F">
                <w:rPr>
                  <w:rFonts w:ascii="Cambria" w:hAnsi="Cambria"/>
                  <w:i/>
                  <w:iCs/>
                  <w:noProof/>
                  <w:sz w:val="22"/>
                  <w:szCs w:val="22"/>
                </w:rPr>
                <w:t>, 21</w:t>
              </w:r>
              <w:r w:rsidRPr="004A7F0F">
                <w:rPr>
                  <w:rFonts w:ascii="Cambria" w:hAnsi="Cambria"/>
                  <w:noProof/>
                  <w:sz w:val="22"/>
                  <w:szCs w:val="22"/>
                </w:rPr>
                <w:t xml:space="preserve"> (6), 582-597.</w:t>
              </w:r>
            </w:p>
            <w:p w14:paraId="28849740" w14:textId="77777777" w:rsidR="004A7F0F" w:rsidRPr="004A7F0F" w:rsidRDefault="004A7F0F" w:rsidP="004A7F0F">
              <w:pPr>
                <w:pStyle w:val="Bibliografie"/>
                <w:ind w:left="360"/>
                <w:rPr>
                  <w:rFonts w:ascii="Cambria" w:hAnsi="Cambria"/>
                  <w:noProof/>
                  <w:sz w:val="22"/>
                  <w:szCs w:val="22"/>
                  <w:lang w:val="uz-Cyrl-UZ"/>
                </w:rPr>
              </w:pPr>
            </w:p>
            <w:p w14:paraId="01AB38FD"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Evers, J., &amp; de Boer, F. (2007). 3.5 Structureren via de interviewstijl: drie modellen. In J. Evers, </w:t>
              </w:r>
              <w:r w:rsidRPr="004A7F0F">
                <w:rPr>
                  <w:rFonts w:ascii="Cambria" w:hAnsi="Cambria"/>
                  <w:i/>
                  <w:iCs/>
                  <w:noProof/>
                  <w:sz w:val="22"/>
                  <w:szCs w:val="22"/>
                </w:rPr>
                <w:t>Kwalitatief interviewen: kunst én kunde</w:t>
              </w:r>
              <w:r w:rsidRPr="004A7F0F">
                <w:rPr>
                  <w:rFonts w:ascii="Cambria" w:hAnsi="Cambria"/>
                  <w:noProof/>
                  <w:sz w:val="22"/>
                  <w:szCs w:val="22"/>
                </w:rPr>
                <w:t xml:space="preserve"> (pp. 57-60). Den Haag: Uitgeverij LEMMA.</w:t>
              </w:r>
            </w:p>
            <w:p w14:paraId="20B5E102" w14:textId="77777777" w:rsidR="004A7F0F" w:rsidRDefault="004A7F0F" w:rsidP="004A7F0F">
              <w:pPr>
                <w:pStyle w:val="Bibliografie"/>
                <w:ind w:left="360"/>
                <w:rPr>
                  <w:rFonts w:ascii="Cambria" w:hAnsi="Cambria"/>
                  <w:noProof/>
                  <w:sz w:val="22"/>
                  <w:szCs w:val="22"/>
                  <w:lang w:val="uz-Cyrl-UZ"/>
                </w:rPr>
              </w:pPr>
            </w:p>
            <w:p w14:paraId="7C85CBD0"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Evers, J., &amp; de Boer, F. (2007). 3.7 Conversatiehulpen. In J. Evers, </w:t>
              </w:r>
              <w:r w:rsidRPr="004A7F0F">
                <w:rPr>
                  <w:rFonts w:ascii="Cambria" w:hAnsi="Cambria"/>
                  <w:i/>
                  <w:iCs/>
                  <w:noProof/>
                  <w:sz w:val="22"/>
                  <w:szCs w:val="22"/>
                  <w:lang w:val="uz-Cyrl-UZ"/>
                </w:rPr>
                <w:t>kwalitatief interviewen: kunst én kunde</w:t>
              </w:r>
              <w:r w:rsidRPr="004A7F0F">
                <w:rPr>
                  <w:rFonts w:ascii="Cambria" w:hAnsi="Cambria"/>
                  <w:noProof/>
                  <w:sz w:val="22"/>
                  <w:szCs w:val="22"/>
                  <w:lang w:val="uz-Cyrl-UZ"/>
                </w:rPr>
                <w:t xml:space="preserve"> (p. 62). Den Haag: Uitgeverij LEMMA.</w:t>
              </w:r>
            </w:p>
            <w:p w14:paraId="33E8E359" w14:textId="77777777" w:rsidR="004A7F0F" w:rsidRDefault="004A7F0F" w:rsidP="004A7F0F">
              <w:pPr>
                <w:pStyle w:val="Bibliografie"/>
                <w:ind w:left="360"/>
                <w:rPr>
                  <w:rFonts w:ascii="Cambria" w:hAnsi="Cambria"/>
                  <w:noProof/>
                  <w:sz w:val="22"/>
                  <w:szCs w:val="22"/>
                  <w:lang w:val="uz-Cyrl-UZ"/>
                </w:rPr>
              </w:pPr>
            </w:p>
            <w:p w14:paraId="08669FAF"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Evers, J., &amp; de Boer, F. (2007). 3.8 Wie ben jij als interviewer? In J. Evers, </w:t>
              </w:r>
              <w:r w:rsidRPr="004A7F0F">
                <w:rPr>
                  <w:rFonts w:ascii="Cambria" w:hAnsi="Cambria"/>
                  <w:i/>
                  <w:iCs/>
                  <w:noProof/>
                  <w:sz w:val="22"/>
                  <w:szCs w:val="22"/>
                  <w:lang w:val="uz-Cyrl-UZ"/>
                </w:rPr>
                <w:t>Kwalitatief interviewen: kunst én kunde</w:t>
              </w:r>
              <w:r w:rsidRPr="004A7F0F">
                <w:rPr>
                  <w:rFonts w:ascii="Cambria" w:hAnsi="Cambria"/>
                  <w:noProof/>
                  <w:sz w:val="22"/>
                  <w:szCs w:val="22"/>
                  <w:lang w:val="uz-Cyrl-UZ"/>
                </w:rPr>
                <w:t xml:space="preserve"> (pp. 62-67). Den Haag: Uitgeverij LEMMA.</w:t>
              </w:r>
            </w:p>
            <w:p w14:paraId="6408A196" w14:textId="77777777" w:rsidR="004A7F0F" w:rsidRPr="004A7F0F" w:rsidRDefault="004A7F0F" w:rsidP="004A7F0F"/>
            <w:p w14:paraId="3A2BED5B"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Halem, N. (2008). Literatuurstudie. Uitvoeren. In N. Halem, </w:t>
              </w:r>
              <w:r w:rsidRPr="004A7F0F">
                <w:rPr>
                  <w:rFonts w:ascii="Cambria" w:hAnsi="Cambria"/>
                  <w:i/>
                  <w:iCs/>
                  <w:noProof/>
                  <w:sz w:val="22"/>
                  <w:szCs w:val="22"/>
                </w:rPr>
                <w:t>Handboek Studievaardigheden voor het hbo</w:t>
              </w:r>
              <w:r w:rsidRPr="004A7F0F">
                <w:rPr>
                  <w:rFonts w:ascii="Cambria" w:hAnsi="Cambria"/>
                  <w:noProof/>
                  <w:sz w:val="22"/>
                  <w:szCs w:val="22"/>
                </w:rPr>
                <w:t xml:space="preserve"> (p. 49). Houten: Bohn Stafleu van Loghum.</w:t>
              </w:r>
            </w:p>
            <w:p w14:paraId="423D8B2F" w14:textId="77777777" w:rsidR="004A7F0F" w:rsidRDefault="004A7F0F" w:rsidP="004A7F0F">
              <w:pPr>
                <w:pStyle w:val="Bibliografie"/>
                <w:ind w:left="360"/>
                <w:rPr>
                  <w:rFonts w:ascii="Cambria" w:hAnsi="Cambria"/>
                  <w:noProof/>
                  <w:sz w:val="22"/>
                  <w:szCs w:val="22"/>
                  <w:lang w:val="uz-Cyrl-UZ"/>
                </w:rPr>
              </w:pPr>
            </w:p>
            <w:p w14:paraId="4E115CB8"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Hogeschool van Amsterdam. (2010). </w:t>
              </w:r>
              <w:r w:rsidRPr="004A7F0F">
                <w:rPr>
                  <w:rFonts w:ascii="Cambria" w:hAnsi="Cambria"/>
                  <w:i/>
                  <w:iCs/>
                  <w:noProof/>
                  <w:sz w:val="22"/>
                  <w:szCs w:val="22"/>
                </w:rPr>
                <w:t>Handleiding CINAHL.</w:t>
              </w:r>
              <w:r w:rsidRPr="004A7F0F">
                <w:rPr>
                  <w:rFonts w:ascii="Cambria" w:hAnsi="Cambria"/>
                  <w:noProof/>
                  <w:sz w:val="22"/>
                  <w:szCs w:val="22"/>
                </w:rPr>
                <w:t xml:space="preserve"> Hogeschool van Amsterdam. Amsterdam: Hogeschool van Amsterdam.</w:t>
              </w:r>
            </w:p>
            <w:p w14:paraId="0B1EE619" w14:textId="77777777" w:rsidR="004A7F0F" w:rsidRDefault="004A7F0F" w:rsidP="004A7F0F">
              <w:pPr>
                <w:pStyle w:val="Bibliografie"/>
                <w:ind w:left="360"/>
                <w:rPr>
                  <w:rFonts w:ascii="Cambria" w:hAnsi="Cambria"/>
                  <w:noProof/>
                  <w:sz w:val="22"/>
                  <w:szCs w:val="22"/>
                  <w:lang w:val="uz-Cyrl-UZ"/>
                </w:rPr>
              </w:pPr>
            </w:p>
            <w:p w14:paraId="3B6E0C19"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Hox, J., de Goede, M., &amp; Boeije, H. (2009). 6.7 Dataverzameling. In H. Boeije, H. 't Hart, &amp; J. Hox, </w:t>
              </w:r>
              <w:r w:rsidRPr="004A7F0F">
                <w:rPr>
                  <w:rFonts w:ascii="Cambria" w:hAnsi="Cambria"/>
                  <w:i/>
                  <w:iCs/>
                  <w:noProof/>
                  <w:sz w:val="22"/>
                  <w:szCs w:val="22"/>
                </w:rPr>
                <w:t>Onderzoeksmethoden</w:t>
              </w:r>
              <w:r w:rsidRPr="004A7F0F">
                <w:rPr>
                  <w:rFonts w:ascii="Cambria" w:hAnsi="Cambria"/>
                  <w:noProof/>
                  <w:sz w:val="22"/>
                  <w:szCs w:val="22"/>
                </w:rPr>
                <w:t xml:space="preserve"> (pp. 202-205). Den Haag: Boom Onderwijs.</w:t>
              </w:r>
            </w:p>
            <w:p w14:paraId="07D2EBB5" w14:textId="77777777" w:rsidR="004A7F0F" w:rsidRDefault="004A7F0F" w:rsidP="004A7F0F">
              <w:pPr>
                <w:pStyle w:val="Bibliografie"/>
                <w:ind w:left="360"/>
                <w:rPr>
                  <w:rFonts w:ascii="Cambria" w:hAnsi="Cambria"/>
                  <w:noProof/>
                  <w:sz w:val="22"/>
                  <w:szCs w:val="22"/>
                  <w:lang w:val="uz-Cyrl-UZ"/>
                </w:rPr>
              </w:pPr>
            </w:p>
            <w:p w14:paraId="41A94350"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In voor zorg! (2014, Juli 28). </w:t>
              </w:r>
              <w:r w:rsidRPr="004A7F0F">
                <w:rPr>
                  <w:rFonts w:ascii="Cambria" w:hAnsi="Cambria"/>
                  <w:i/>
                  <w:iCs/>
                  <w:noProof/>
                  <w:sz w:val="22"/>
                  <w:szCs w:val="22"/>
                </w:rPr>
                <w:t>Methode en instrumenten zelfregie</w:t>
              </w:r>
              <w:r w:rsidRPr="004A7F0F">
                <w:rPr>
                  <w:rFonts w:ascii="Cambria" w:hAnsi="Cambria"/>
                  <w:noProof/>
                  <w:sz w:val="22"/>
                  <w:szCs w:val="22"/>
                </w:rPr>
                <w:t>. Opgeroepen op Februari 23, 2015, van Website van In voor zorg!: http://www.invoorzorg.nl/ivz/literatuur-methoden-en-instrumenten-zelfregie.html</w:t>
              </w:r>
            </w:p>
            <w:p w14:paraId="1588359F" w14:textId="77777777" w:rsidR="004A7F0F" w:rsidRDefault="004A7F0F" w:rsidP="004A7F0F">
              <w:pPr>
                <w:pStyle w:val="Bibliografie"/>
                <w:ind w:left="360"/>
                <w:rPr>
                  <w:rFonts w:ascii="Cambria" w:hAnsi="Cambria"/>
                  <w:noProof/>
                  <w:sz w:val="22"/>
                  <w:szCs w:val="22"/>
                  <w:lang w:val="uz-Cyrl-UZ"/>
                </w:rPr>
              </w:pPr>
            </w:p>
            <w:p w14:paraId="257DDB45"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Lansley, P., McCreadie, C., &amp; Tinker, A. (2004). Can adapting the homes of older people and providing assistive technology pay its way? </w:t>
              </w:r>
              <w:r w:rsidRPr="004A7F0F">
                <w:rPr>
                  <w:rFonts w:ascii="Cambria" w:hAnsi="Cambria"/>
                  <w:i/>
                  <w:iCs/>
                  <w:noProof/>
                  <w:sz w:val="22"/>
                  <w:szCs w:val="22"/>
                </w:rPr>
                <w:t>British Geriatrics Society</w:t>
              </w:r>
              <w:r w:rsidRPr="004A7F0F">
                <w:rPr>
                  <w:rFonts w:ascii="Cambria" w:hAnsi="Cambria"/>
                  <w:noProof/>
                  <w:sz w:val="22"/>
                  <w:szCs w:val="22"/>
                </w:rPr>
                <w:t xml:space="preserve"> </w:t>
              </w:r>
              <w:r w:rsidRPr="004A7F0F">
                <w:rPr>
                  <w:rFonts w:ascii="Cambria" w:hAnsi="Cambria"/>
                  <w:i/>
                  <w:iCs/>
                  <w:noProof/>
                  <w:sz w:val="22"/>
                  <w:szCs w:val="22"/>
                </w:rPr>
                <w:t>, 33</w:t>
              </w:r>
              <w:r w:rsidRPr="004A7F0F">
                <w:rPr>
                  <w:rFonts w:ascii="Cambria" w:hAnsi="Cambria"/>
                  <w:noProof/>
                  <w:sz w:val="22"/>
                  <w:szCs w:val="22"/>
                </w:rPr>
                <w:t xml:space="preserve"> (6), 571-576.</w:t>
              </w:r>
            </w:p>
            <w:p w14:paraId="6851BCFB" w14:textId="77777777" w:rsidR="004A7F0F" w:rsidRDefault="004A7F0F" w:rsidP="004A7F0F">
              <w:pPr>
                <w:pStyle w:val="Bibliografie"/>
                <w:ind w:left="360"/>
                <w:rPr>
                  <w:rFonts w:ascii="Cambria" w:hAnsi="Cambria"/>
                  <w:noProof/>
                  <w:sz w:val="22"/>
                  <w:szCs w:val="22"/>
                  <w:lang w:val="uz-Cyrl-UZ"/>
                </w:rPr>
              </w:pPr>
            </w:p>
            <w:p w14:paraId="22CBDE00"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t xml:space="preserve">McCormack, B., Dewing, J., Breslin, E., Coyne-Nevin, A., Kennedy, K., Manning, M., et al. (2010). Developing person-centred practice: Nursing outcomes arising from changes to the care environment in residential settings for older people. </w:t>
              </w:r>
              <w:r w:rsidRPr="004A7F0F">
                <w:rPr>
                  <w:rFonts w:ascii="Cambria" w:hAnsi="Cambria"/>
                  <w:i/>
                  <w:iCs/>
                  <w:noProof/>
                  <w:sz w:val="22"/>
                  <w:szCs w:val="22"/>
                  <w:lang w:val="uz-Cyrl-UZ"/>
                </w:rPr>
                <w:t>International Journal of Older People Nursing</w:t>
              </w:r>
              <w:r w:rsidRPr="004A7F0F">
                <w:rPr>
                  <w:rFonts w:ascii="Cambria" w:hAnsi="Cambria"/>
                  <w:noProof/>
                  <w:sz w:val="22"/>
                  <w:szCs w:val="22"/>
                  <w:lang w:val="uz-Cyrl-UZ"/>
                </w:rPr>
                <w:t xml:space="preserve"> , 93-107.</w:t>
              </w:r>
            </w:p>
            <w:p w14:paraId="0210604C" w14:textId="77777777" w:rsidR="004A7F0F" w:rsidRPr="004A7F0F" w:rsidRDefault="004A7F0F" w:rsidP="004A7F0F">
              <w:pPr>
                <w:pStyle w:val="Bibliografie"/>
                <w:ind w:left="360"/>
                <w:rPr>
                  <w:rFonts w:ascii="Cambria" w:hAnsi="Cambria"/>
                  <w:noProof/>
                  <w:sz w:val="22"/>
                  <w:szCs w:val="22"/>
                  <w:lang w:val="uz-Cyrl-UZ"/>
                </w:rPr>
              </w:pPr>
            </w:p>
            <w:p w14:paraId="494B0339"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McCormack, B., McCarthy, G., Wrigth, J., Slater, P., &amp; Coffey, A. (2009). Development and testing of the Context Assessment Index (CAI). </w:t>
              </w:r>
              <w:r w:rsidRPr="004A7F0F">
                <w:rPr>
                  <w:rFonts w:ascii="Cambria" w:hAnsi="Cambria"/>
                  <w:i/>
                  <w:iCs/>
                  <w:noProof/>
                  <w:sz w:val="22"/>
                  <w:szCs w:val="22"/>
                </w:rPr>
                <w:t>Worldviews in Evidence Based Nursing 6(1)</w:t>
              </w:r>
              <w:r w:rsidRPr="004A7F0F">
                <w:rPr>
                  <w:rFonts w:ascii="Cambria" w:hAnsi="Cambria"/>
                  <w:noProof/>
                  <w:sz w:val="22"/>
                  <w:szCs w:val="22"/>
                </w:rPr>
                <w:t xml:space="preserve"> , 27-35.</w:t>
              </w:r>
            </w:p>
            <w:p w14:paraId="5DC783B7" w14:textId="77777777" w:rsidR="004A7F0F" w:rsidRDefault="004A7F0F" w:rsidP="004A7F0F">
              <w:pPr>
                <w:pStyle w:val="Bibliografie"/>
                <w:ind w:left="360"/>
                <w:rPr>
                  <w:rFonts w:ascii="Cambria" w:hAnsi="Cambria"/>
                  <w:noProof/>
                  <w:sz w:val="22"/>
                  <w:szCs w:val="22"/>
                  <w:lang w:val="uz-Cyrl-UZ"/>
                </w:rPr>
              </w:pPr>
            </w:p>
            <w:p w14:paraId="4A14E470"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Meier, U. (2012). 2.4 Gespreksklaar maken van de onderzoeksruimte. In U. Meier, </w:t>
              </w:r>
              <w:r w:rsidRPr="004A7F0F">
                <w:rPr>
                  <w:rFonts w:ascii="Cambria" w:hAnsi="Cambria"/>
                  <w:i/>
                  <w:iCs/>
                  <w:noProof/>
                  <w:sz w:val="22"/>
                  <w:szCs w:val="22"/>
                </w:rPr>
                <w:t>Kwalitatief marktonderzoek</w:t>
              </w:r>
              <w:r w:rsidRPr="004A7F0F">
                <w:rPr>
                  <w:rFonts w:ascii="Cambria" w:hAnsi="Cambria"/>
                  <w:noProof/>
                  <w:sz w:val="22"/>
                  <w:szCs w:val="22"/>
                </w:rPr>
                <w:t xml:space="preserve"> (pp. 43-46). Groningen/Houten: Noordhoff Uitgevers bv.</w:t>
              </w:r>
            </w:p>
            <w:p w14:paraId="1E8C782D" w14:textId="77777777" w:rsidR="004A7F0F" w:rsidRDefault="004A7F0F" w:rsidP="004A7F0F">
              <w:pPr>
                <w:pStyle w:val="Bibliografie"/>
                <w:ind w:left="360"/>
                <w:rPr>
                  <w:rFonts w:ascii="Cambria" w:hAnsi="Cambria"/>
                  <w:noProof/>
                  <w:sz w:val="22"/>
                  <w:szCs w:val="22"/>
                  <w:lang w:val="uz-Cyrl-UZ"/>
                </w:rPr>
              </w:pPr>
            </w:p>
            <w:p w14:paraId="0DEB27DF"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Migchelbrink, F. (2012). 20.3 De focusgroep, 20.3.2 Groepssamenstelling. In F. Migchelbrink, </w:t>
              </w:r>
              <w:r w:rsidRPr="004A7F0F">
                <w:rPr>
                  <w:rFonts w:ascii="Cambria" w:hAnsi="Cambria"/>
                  <w:i/>
                  <w:iCs/>
                  <w:noProof/>
                  <w:sz w:val="22"/>
                  <w:szCs w:val="22"/>
                </w:rPr>
                <w:t>Projectmatig werken en onderzoek</w:t>
              </w:r>
              <w:r w:rsidRPr="004A7F0F">
                <w:rPr>
                  <w:rFonts w:ascii="Cambria" w:hAnsi="Cambria"/>
                  <w:noProof/>
                  <w:sz w:val="22"/>
                  <w:szCs w:val="22"/>
                </w:rPr>
                <w:t xml:space="preserve"> (pp. 318-319). Amsterdam: Uitgeverij SWP.</w:t>
              </w:r>
            </w:p>
            <w:p w14:paraId="11656178" w14:textId="77777777" w:rsidR="004A7F0F" w:rsidRDefault="004A7F0F" w:rsidP="004A7F0F">
              <w:pPr>
                <w:pStyle w:val="Bibliografie"/>
                <w:ind w:left="360"/>
                <w:rPr>
                  <w:rFonts w:ascii="Cambria" w:hAnsi="Cambria"/>
                  <w:noProof/>
                  <w:sz w:val="22"/>
                  <w:szCs w:val="22"/>
                  <w:lang w:val="uz-Cyrl-UZ"/>
                </w:rPr>
              </w:pPr>
            </w:p>
            <w:p w14:paraId="7958E8B2"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Migchelbrink, F. (2012). 20.3 De focusgroep, 20.3.5 Meerdere begeleiders. In F. Migchelbrink, </w:t>
              </w:r>
              <w:r w:rsidRPr="004A7F0F">
                <w:rPr>
                  <w:rFonts w:ascii="Cambria" w:hAnsi="Cambria"/>
                  <w:i/>
                  <w:iCs/>
                  <w:noProof/>
                  <w:sz w:val="22"/>
                  <w:szCs w:val="22"/>
                </w:rPr>
                <w:t>Projectmatig werken en onderzoek</w:t>
              </w:r>
              <w:r w:rsidRPr="004A7F0F">
                <w:rPr>
                  <w:rFonts w:ascii="Cambria" w:hAnsi="Cambria"/>
                  <w:noProof/>
                  <w:sz w:val="22"/>
                  <w:szCs w:val="22"/>
                </w:rPr>
                <w:t xml:space="preserve"> (p. 321). Amsterdam: Uitgeverij SWP.</w:t>
              </w:r>
            </w:p>
            <w:p w14:paraId="62E3E607" w14:textId="77777777" w:rsidR="004A7F0F" w:rsidRDefault="004A7F0F" w:rsidP="004A7F0F">
              <w:pPr>
                <w:pStyle w:val="Bibliografie"/>
                <w:ind w:left="360"/>
                <w:rPr>
                  <w:rFonts w:ascii="Cambria" w:hAnsi="Cambria"/>
                  <w:noProof/>
                  <w:sz w:val="22"/>
                  <w:szCs w:val="22"/>
                  <w:lang w:val="uz-Cyrl-UZ"/>
                </w:rPr>
              </w:pPr>
            </w:p>
            <w:p w14:paraId="5BFC9400" w14:textId="77777777" w:rsidR="004A7F0F" w:rsidRP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Migchelbrink, F. (2012). 21.2 Hoe observeren? In F. Migchelbrink, </w:t>
              </w:r>
              <w:r w:rsidRPr="004A7F0F">
                <w:rPr>
                  <w:rFonts w:ascii="Cambria" w:hAnsi="Cambria"/>
                  <w:i/>
                  <w:iCs/>
                  <w:noProof/>
                  <w:sz w:val="22"/>
                  <w:szCs w:val="22"/>
                </w:rPr>
                <w:t>Projectmatig werken en onderzoek</w:t>
              </w:r>
              <w:r w:rsidRPr="004A7F0F">
                <w:rPr>
                  <w:rFonts w:ascii="Cambria" w:hAnsi="Cambria"/>
                  <w:noProof/>
                  <w:sz w:val="22"/>
                  <w:szCs w:val="22"/>
                </w:rPr>
                <w:t xml:space="preserve"> (pp. 326-327). Amsterdam: Uitgeverij SW</w:t>
              </w:r>
              <w:r>
                <w:rPr>
                  <w:rFonts w:ascii="Cambria" w:hAnsi="Cambria"/>
                  <w:noProof/>
                  <w:sz w:val="22"/>
                  <w:szCs w:val="22"/>
                </w:rPr>
                <w:t>P.</w:t>
              </w:r>
            </w:p>
            <w:p w14:paraId="03C6AEB4" w14:textId="77777777" w:rsidR="004A7F0F" w:rsidRPr="004A7F0F" w:rsidRDefault="004A7F0F" w:rsidP="004A7F0F">
              <w:pPr>
                <w:pStyle w:val="Bibliografie"/>
                <w:ind w:left="360"/>
                <w:rPr>
                  <w:rFonts w:ascii="Cambria" w:hAnsi="Cambria"/>
                  <w:noProof/>
                  <w:sz w:val="22"/>
                  <w:szCs w:val="22"/>
                  <w:lang w:val="uz-Cyrl-UZ"/>
                </w:rPr>
              </w:pPr>
            </w:p>
            <w:p w14:paraId="7828D5AD"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Ministerie van Volksgezondheid, Welzijn &amp; Sport. (2013). </w:t>
              </w:r>
              <w:r w:rsidRPr="004A7F0F">
                <w:rPr>
                  <w:rFonts w:ascii="Cambria" w:hAnsi="Cambria"/>
                  <w:i/>
                  <w:iCs/>
                  <w:noProof/>
                  <w:sz w:val="22"/>
                  <w:szCs w:val="22"/>
                </w:rPr>
                <w:t>Domotica in de langdurige zorg - Inventarisatie van technieken en risico's.</w:t>
              </w:r>
              <w:r w:rsidRPr="004A7F0F">
                <w:rPr>
                  <w:rFonts w:ascii="Cambria" w:hAnsi="Cambria"/>
                  <w:noProof/>
                  <w:sz w:val="22"/>
                  <w:szCs w:val="22"/>
                </w:rPr>
                <w:t xml:space="preserve"> Bilthoven: RIVM.</w:t>
              </w:r>
            </w:p>
            <w:p w14:paraId="519A4715"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lang w:val="uz-Cyrl-UZ"/>
                </w:rPr>
                <w:lastRenderedPageBreak/>
                <w:t xml:space="preserve">Ministerie van VWS. (2015). </w:t>
              </w:r>
              <w:r w:rsidRPr="004A7F0F">
                <w:rPr>
                  <w:rFonts w:ascii="Cambria" w:hAnsi="Cambria"/>
                  <w:i/>
                  <w:iCs/>
                  <w:noProof/>
                  <w:sz w:val="22"/>
                  <w:szCs w:val="22"/>
                  <w:lang w:val="uz-Cyrl-UZ"/>
                </w:rPr>
                <w:t>Rijksbegroting 2015 XVI Volksgezondheid, Welzijn en Sport.</w:t>
              </w:r>
              <w:r w:rsidRPr="004A7F0F">
                <w:rPr>
                  <w:rFonts w:ascii="Cambria" w:hAnsi="Cambria"/>
                  <w:noProof/>
                  <w:sz w:val="22"/>
                  <w:szCs w:val="22"/>
                  <w:lang w:val="uz-Cyrl-UZ"/>
                </w:rPr>
                <w:t xml:space="preserve"> Den Haag: Sdu Uitgevers.</w:t>
              </w:r>
            </w:p>
            <w:p w14:paraId="26A5C693" w14:textId="77777777" w:rsidR="004A7F0F" w:rsidRDefault="004A7F0F" w:rsidP="004A7F0F">
              <w:pPr>
                <w:pStyle w:val="Bibliografie"/>
                <w:ind w:left="360"/>
                <w:rPr>
                  <w:rFonts w:ascii="Cambria" w:hAnsi="Cambria"/>
                  <w:noProof/>
                  <w:sz w:val="22"/>
                  <w:szCs w:val="22"/>
                  <w:lang w:val="uz-Cyrl-UZ"/>
                </w:rPr>
              </w:pPr>
            </w:p>
            <w:p w14:paraId="40BFB5FE"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NIVEL. (2013). </w:t>
              </w:r>
              <w:r w:rsidRPr="004A7F0F">
                <w:rPr>
                  <w:rFonts w:ascii="Cambria" w:hAnsi="Cambria"/>
                  <w:i/>
                  <w:iCs/>
                  <w:noProof/>
                  <w:sz w:val="22"/>
                  <w:szCs w:val="22"/>
                </w:rPr>
                <w:t>Technologie in de zorg thuis, nog een wereld te winnen!</w:t>
              </w:r>
              <w:r w:rsidRPr="004A7F0F">
                <w:rPr>
                  <w:rFonts w:ascii="Cambria" w:hAnsi="Cambria"/>
                  <w:noProof/>
                  <w:sz w:val="22"/>
                  <w:szCs w:val="22"/>
                </w:rPr>
                <w:t xml:space="preserve"> Utrecht: NIVEL.</w:t>
              </w:r>
            </w:p>
            <w:p w14:paraId="15B59AC8" w14:textId="77777777" w:rsidR="004A7F0F" w:rsidRDefault="004A7F0F" w:rsidP="004A7F0F">
              <w:pPr>
                <w:pStyle w:val="Bibliografie"/>
                <w:ind w:left="360"/>
                <w:rPr>
                  <w:rFonts w:ascii="Cambria" w:hAnsi="Cambria"/>
                  <w:noProof/>
                  <w:sz w:val="22"/>
                  <w:szCs w:val="22"/>
                  <w:lang w:val="uz-Cyrl-UZ"/>
                </w:rPr>
              </w:pPr>
            </w:p>
            <w:p w14:paraId="72FFA566"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NIVEL. (2011). </w:t>
              </w:r>
              <w:r w:rsidRPr="004A7F0F">
                <w:rPr>
                  <w:rFonts w:ascii="Cambria" w:hAnsi="Cambria"/>
                  <w:i/>
                  <w:iCs/>
                  <w:noProof/>
                  <w:sz w:val="22"/>
                  <w:szCs w:val="22"/>
                </w:rPr>
                <w:t>Zorg voor chronisch zieken.</w:t>
              </w:r>
              <w:r w:rsidRPr="004A7F0F">
                <w:rPr>
                  <w:rFonts w:ascii="Cambria" w:hAnsi="Cambria"/>
                  <w:noProof/>
                  <w:sz w:val="22"/>
                  <w:szCs w:val="22"/>
                </w:rPr>
                <w:t xml:space="preserve"> Utrecht: NIVEL.</w:t>
              </w:r>
            </w:p>
            <w:p w14:paraId="5479237A" w14:textId="77777777" w:rsidR="004A7F0F" w:rsidRDefault="004A7F0F" w:rsidP="004A7F0F">
              <w:pPr>
                <w:pStyle w:val="Bibliografie"/>
                <w:ind w:left="360"/>
                <w:rPr>
                  <w:rFonts w:ascii="Cambria" w:hAnsi="Cambria"/>
                  <w:noProof/>
                  <w:sz w:val="22"/>
                  <w:szCs w:val="22"/>
                  <w:lang w:val="uz-Cyrl-UZ"/>
                </w:rPr>
              </w:pPr>
            </w:p>
            <w:p w14:paraId="4652EF0A"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Percival, J., &amp; Hanson, J. (2006). Big brother or brave new world? Telecare and its implications for older people's independence and social inclusion. </w:t>
              </w:r>
              <w:r w:rsidRPr="004A7F0F">
                <w:rPr>
                  <w:rFonts w:ascii="Cambria" w:hAnsi="Cambria"/>
                  <w:i/>
                  <w:iCs/>
                  <w:noProof/>
                  <w:sz w:val="22"/>
                  <w:szCs w:val="22"/>
                </w:rPr>
                <w:t>Critical Social Policy</w:t>
              </w:r>
              <w:r w:rsidRPr="004A7F0F">
                <w:rPr>
                  <w:rFonts w:ascii="Cambria" w:hAnsi="Cambria"/>
                  <w:noProof/>
                  <w:sz w:val="22"/>
                  <w:szCs w:val="22"/>
                </w:rPr>
                <w:t xml:space="preserve"> </w:t>
              </w:r>
              <w:r w:rsidRPr="004A7F0F">
                <w:rPr>
                  <w:rFonts w:ascii="Cambria" w:hAnsi="Cambria"/>
                  <w:i/>
                  <w:iCs/>
                  <w:noProof/>
                  <w:sz w:val="22"/>
                  <w:szCs w:val="22"/>
                </w:rPr>
                <w:t>, 26</w:t>
              </w:r>
              <w:r w:rsidRPr="004A7F0F">
                <w:rPr>
                  <w:rFonts w:ascii="Cambria" w:hAnsi="Cambria"/>
                  <w:noProof/>
                  <w:sz w:val="22"/>
                  <w:szCs w:val="22"/>
                </w:rPr>
                <w:t xml:space="preserve"> (4), 888-909.</w:t>
              </w:r>
            </w:p>
            <w:p w14:paraId="76A925CD" w14:textId="77777777" w:rsidR="004A7F0F" w:rsidRDefault="004A7F0F" w:rsidP="004A7F0F">
              <w:pPr>
                <w:pStyle w:val="Bibliografie"/>
                <w:ind w:left="360"/>
                <w:rPr>
                  <w:rFonts w:ascii="Cambria" w:hAnsi="Cambria"/>
                  <w:noProof/>
                  <w:sz w:val="22"/>
                  <w:szCs w:val="22"/>
                  <w:lang w:val="uz-Cyrl-UZ"/>
                </w:rPr>
              </w:pPr>
            </w:p>
            <w:p w14:paraId="521C1B23"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Robbins, S., &amp; Coulter, M. (2011). </w:t>
              </w:r>
              <w:r w:rsidRPr="004A7F0F">
                <w:rPr>
                  <w:rFonts w:ascii="Cambria" w:hAnsi="Cambria"/>
                  <w:i/>
                  <w:iCs/>
                  <w:noProof/>
                  <w:sz w:val="22"/>
                  <w:szCs w:val="22"/>
                </w:rPr>
                <w:t>Management in sociaalagogische beroepen.</w:t>
              </w:r>
              <w:r w:rsidRPr="004A7F0F">
                <w:rPr>
                  <w:rFonts w:ascii="Cambria" w:hAnsi="Cambria"/>
                  <w:noProof/>
                  <w:sz w:val="22"/>
                  <w:szCs w:val="22"/>
                </w:rPr>
                <w:t xml:space="preserve"> Amsterdam: Peason Education Benelux.</w:t>
              </w:r>
            </w:p>
            <w:p w14:paraId="1B49FCB0" w14:textId="77777777" w:rsidR="004A7F0F" w:rsidRDefault="004A7F0F" w:rsidP="004A7F0F">
              <w:pPr>
                <w:pStyle w:val="Bibliografie"/>
                <w:ind w:left="360"/>
                <w:rPr>
                  <w:rFonts w:ascii="Cambria" w:hAnsi="Cambria"/>
                  <w:noProof/>
                  <w:sz w:val="22"/>
                  <w:szCs w:val="22"/>
                  <w:lang w:val="uz-Cyrl-UZ"/>
                </w:rPr>
              </w:pPr>
            </w:p>
            <w:p w14:paraId="006F9FCB" w14:textId="77777777" w:rsidR="004A7F0F" w:rsidRDefault="0027721E" w:rsidP="004A7F0F">
              <w:pPr>
                <w:pStyle w:val="Bibliografie"/>
                <w:numPr>
                  <w:ilvl w:val="0"/>
                  <w:numId w:val="42"/>
                </w:numPr>
                <w:rPr>
                  <w:rFonts w:ascii="Cambria" w:hAnsi="Cambria"/>
                  <w:noProof/>
                  <w:sz w:val="22"/>
                  <w:szCs w:val="22"/>
                  <w:lang w:val="uz-Cyrl-UZ"/>
                </w:rPr>
              </w:pPr>
              <w:r>
                <w:rPr>
                  <w:rFonts w:ascii="Cambria" w:hAnsi="Cambria"/>
                  <w:noProof/>
                  <w:sz w:val="22"/>
                  <w:szCs w:val="22"/>
                </w:rPr>
                <w:t>X</w:t>
              </w:r>
              <w:r w:rsidR="004A7F0F" w:rsidRPr="004A7F0F">
                <w:rPr>
                  <w:rFonts w:ascii="Cambria" w:hAnsi="Cambria"/>
                  <w:noProof/>
                  <w:sz w:val="22"/>
                  <w:szCs w:val="22"/>
                </w:rPr>
                <w:t xml:space="preserve"> Thuiszorg. (2010, Mei). </w:t>
              </w:r>
              <w:r w:rsidR="004A7F0F" w:rsidRPr="004A7F0F">
                <w:rPr>
                  <w:rFonts w:ascii="Cambria" w:hAnsi="Cambria"/>
                  <w:i/>
                  <w:iCs/>
                  <w:noProof/>
                  <w:sz w:val="22"/>
                  <w:szCs w:val="22"/>
                </w:rPr>
                <w:t>Thuiszorg: Verpleging &amp; verzorging.</w:t>
              </w:r>
              <w:r w:rsidR="004A7F0F" w:rsidRPr="004A7F0F">
                <w:rPr>
                  <w:rFonts w:ascii="Cambria" w:hAnsi="Cambria"/>
                  <w:noProof/>
                  <w:sz w:val="22"/>
                  <w:szCs w:val="22"/>
                </w:rPr>
                <w:t xml:space="preserve"> Opgeroepen op Februari 12, 2015, van </w:t>
              </w:r>
              <w:r>
                <w:rPr>
                  <w:rFonts w:ascii="Cambria" w:hAnsi="Cambria"/>
                  <w:noProof/>
                  <w:sz w:val="22"/>
                  <w:szCs w:val="22"/>
                </w:rPr>
                <w:t>X</w:t>
              </w:r>
              <w:r w:rsidR="004A7F0F" w:rsidRPr="004A7F0F">
                <w:rPr>
                  <w:rFonts w:ascii="Cambria" w:hAnsi="Cambria"/>
                  <w:noProof/>
                  <w:sz w:val="22"/>
                  <w:szCs w:val="22"/>
                </w:rPr>
                <w:t xml:space="preserve"> Thuiszorg: www.</w:t>
              </w:r>
              <w:r>
                <w:rPr>
                  <w:rFonts w:ascii="Cambria" w:hAnsi="Cambria"/>
                  <w:noProof/>
                  <w:sz w:val="22"/>
                  <w:szCs w:val="22"/>
                </w:rPr>
                <w:t>X</w:t>
              </w:r>
              <w:r w:rsidR="004A7F0F" w:rsidRPr="004A7F0F">
                <w:rPr>
                  <w:rFonts w:ascii="Cambria" w:hAnsi="Cambria"/>
                  <w:noProof/>
                  <w:sz w:val="22"/>
                  <w:szCs w:val="22"/>
                </w:rPr>
                <w:t>.nl/files/</w:t>
              </w:r>
              <w:r>
                <w:rPr>
                  <w:rFonts w:ascii="Cambria" w:hAnsi="Cambria"/>
                  <w:noProof/>
                  <w:sz w:val="22"/>
                  <w:szCs w:val="22"/>
                </w:rPr>
                <w:t>X</w:t>
              </w:r>
              <w:r w:rsidR="004A7F0F" w:rsidRPr="004A7F0F">
                <w:rPr>
                  <w:rFonts w:ascii="Cambria" w:hAnsi="Cambria"/>
                  <w:noProof/>
                  <w:sz w:val="22"/>
                  <w:szCs w:val="22"/>
                </w:rPr>
                <w:t>_Thuiszorg_april10_v2_def_versie.pdf</w:t>
              </w:r>
            </w:p>
            <w:p w14:paraId="5551D688" w14:textId="77777777" w:rsidR="004A7F0F" w:rsidRDefault="004A7F0F" w:rsidP="004A7F0F">
              <w:pPr>
                <w:pStyle w:val="Bibliografie"/>
                <w:ind w:left="360"/>
                <w:rPr>
                  <w:rFonts w:ascii="Cambria" w:hAnsi="Cambria"/>
                  <w:noProof/>
                  <w:sz w:val="22"/>
                  <w:szCs w:val="22"/>
                  <w:lang w:val="uz-Cyrl-UZ"/>
                </w:rPr>
              </w:pPr>
            </w:p>
            <w:p w14:paraId="3FA00A8E" w14:textId="77777777" w:rsidR="004A7F0F"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Rycroft-Malone, J. (2004). The PARIHS Framework - A Framework for Guiding the Implementation of Evidence-based Practice. </w:t>
              </w:r>
              <w:r w:rsidRPr="004A7F0F">
                <w:rPr>
                  <w:rFonts w:ascii="Cambria" w:hAnsi="Cambria"/>
                  <w:i/>
                  <w:iCs/>
                  <w:noProof/>
                  <w:sz w:val="22"/>
                  <w:szCs w:val="22"/>
                </w:rPr>
                <w:t>Journal of Nursing Care Quality</w:t>
              </w:r>
              <w:r w:rsidRPr="004A7F0F">
                <w:rPr>
                  <w:rFonts w:ascii="Cambria" w:hAnsi="Cambria"/>
                  <w:noProof/>
                  <w:sz w:val="22"/>
                  <w:szCs w:val="22"/>
                </w:rPr>
                <w:t xml:space="preserve"> </w:t>
              </w:r>
              <w:r w:rsidRPr="004A7F0F">
                <w:rPr>
                  <w:rFonts w:ascii="Cambria" w:hAnsi="Cambria"/>
                  <w:i/>
                  <w:iCs/>
                  <w:noProof/>
                  <w:sz w:val="22"/>
                  <w:szCs w:val="22"/>
                </w:rPr>
                <w:t>, 19</w:t>
              </w:r>
              <w:r w:rsidRPr="004A7F0F">
                <w:rPr>
                  <w:rFonts w:ascii="Cambria" w:hAnsi="Cambria"/>
                  <w:noProof/>
                  <w:sz w:val="22"/>
                  <w:szCs w:val="22"/>
                </w:rPr>
                <w:t xml:space="preserve"> (4), 297-304.</w:t>
              </w:r>
            </w:p>
            <w:p w14:paraId="79C1C525" w14:textId="77777777" w:rsidR="004A7F0F" w:rsidRDefault="004A7F0F" w:rsidP="004A7F0F">
              <w:pPr>
                <w:pStyle w:val="Bibliografie"/>
                <w:ind w:left="360"/>
                <w:rPr>
                  <w:rFonts w:ascii="Cambria" w:hAnsi="Cambria"/>
                  <w:noProof/>
                  <w:sz w:val="22"/>
                  <w:szCs w:val="22"/>
                  <w:lang w:val="uz-Cyrl-UZ"/>
                </w:rPr>
              </w:pPr>
            </w:p>
            <w:p w14:paraId="19B51B4C" w14:textId="77777777" w:rsidR="009E2CF1" w:rsidRDefault="004A7F0F" w:rsidP="004A7F0F">
              <w:pPr>
                <w:pStyle w:val="Bibliografie"/>
                <w:numPr>
                  <w:ilvl w:val="0"/>
                  <w:numId w:val="42"/>
                </w:numPr>
                <w:rPr>
                  <w:rFonts w:ascii="Cambria" w:hAnsi="Cambria"/>
                  <w:noProof/>
                  <w:sz w:val="22"/>
                  <w:szCs w:val="22"/>
                  <w:lang w:val="uz-Cyrl-UZ"/>
                </w:rPr>
              </w:pPr>
              <w:r w:rsidRPr="004A7F0F">
                <w:rPr>
                  <w:rFonts w:ascii="Cambria" w:hAnsi="Cambria"/>
                  <w:noProof/>
                  <w:sz w:val="22"/>
                  <w:szCs w:val="22"/>
                </w:rPr>
                <w:t xml:space="preserve">Stroetmann, K., Kubitschke, L., Robinson, S., Stroetmann, V., Cullen, K., &amp; McDaid, D. (2010). </w:t>
              </w:r>
              <w:r w:rsidRPr="004A7F0F">
                <w:rPr>
                  <w:rFonts w:ascii="Cambria" w:hAnsi="Cambria"/>
                  <w:i/>
                  <w:iCs/>
                  <w:noProof/>
                  <w:sz w:val="22"/>
                  <w:szCs w:val="22"/>
                </w:rPr>
                <w:t>How can telehealth help in the provision of integrated care?</w:t>
              </w:r>
              <w:r w:rsidRPr="004A7F0F">
                <w:rPr>
                  <w:rFonts w:ascii="Cambria" w:hAnsi="Cambria"/>
                  <w:noProof/>
                  <w:sz w:val="22"/>
                  <w:szCs w:val="22"/>
                </w:rPr>
                <w:t xml:space="preserve"> Kopenhagen: WHO Regional Office for Europe.</w:t>
              </w:r>
            </w:p>
            <w:p w14:paraId="53E4FA04" w14:textId="77777777" w:rsidR="009E2CF1" w:rsidRDefault="009E2CF1" w:rsidP="009E2CF1">
              <w:pPr>
                <w:pStyle w:val="Bibliografie"/>
                <w:ind w:left="360"/>
                <w:rPr>
                  <w:rFonts w:ascii="Cambria" w:hAnsi="Cambria"/>
                  <w:noProof/>
                  <w:sz w:val="22"/>
                  <w:szCs w:val="22"/>
                  <w:lang w:val="uz-Cyrl-UZ"/>
                </w:rPr>
              </w:pPr>
            </w:p>
            <w:p w14:paraId="12584944"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lang w:val="uz-Cyrl-UZ"/>
                </w:rPr>
                <w:t xml:space="preserve">Tijmstra, J., &amp; Boeije, H. (2009). 3.3 Typen onderzoek, 3.3.3 De empirische cyclus. In H. Boeije, H. 't Hart, &amp; J. Hox, </w:t>
              </w:r>
              <w:r w:rsidRPr="009E2CF1">
                <w:rPr>
                  <w:rFonts w:ascii="Cambria" w:hAnsi="Cambria"/>
                  <w:i/>
                  <w:iCs/>
                  <w:noProof/>
                  <w:sz w:val="22"/>
                  <w:szCs w:val="22"/>
                  <w:lang w:val="uz-Cyrl-UZ"/>
                </w:rPr>
                <w:t>Onderzoeksmethoden</w:t>
              </w:r>
              <w:r w:rsidRPr="009E2CF1">
                <w:rPr>
                  <w:rFonts w:ascii="Cambria" w:hAnsi="Cambria"/>
                  <w:noProof/>
                  <w:sz w:val="22"/>
                  <w:szCs w:val="22"/>
                  <w:lang w:val="uz-Cyrl-UZ"/>
                </w:rPr>
                <w:t xml:space="preserve"> (pp. 81-88). Den Haag: Boomonderwijs.</w:t>
              </w:r>
            </w:p>
            <w:p w14:paraId="5FFF7910" w14:textId="77777777" w:rsidR="009E2CF1" w:rsidRDefault="009E2CF1" w:rsidP="009E2CF1">
              <w:pPr>
                <w:pStyle w:val="Bibliografie"/>
                <w:ind w:left="360"/>
                <w:rPr>
                  <w:rFonts w:ascii="Cambria" w:hAnsi="Cambria"/>
                  <w:noProof/>
                  <w:sz w:val="22"/>
                  <w:szCs w:val="22"/>
                  <w:lang w:val="uz-Cyrl-UZ"/>
                </w:rPr>
              </w:pPr>
            </w:p>
            <w:p w14:paraId="66D43FF7"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Tinker, A., &amp; Lansley, P. (2005). Introducing assistive technology into the existing homes of older people: feasibility, acceptability, costs and outcomes. </w:t>
              </w:r>
              <w:r w:rsidRPr="009E2CF1">
                <w:rPr>
                  <w:rFonts w:ascii="Cambria" w:hAnsi="Cambria"/>
                  <w:i/>
                  <w:iCs/>
                  <w:noProof/>
                  <w:sz w:val="22"/>
                  <w:szCs w:val="22"/>
                </w:rPr>
                <w:t>Journal of Telemedicine and Telecare</w:t>
              </w:r>
              <w:r w:rsidRPr="009E2CF1">
                <w:rPr>
                  <w:rFonts w:ascii="Cambria" w:hAnsi="Cambria"/>
                  <w:noProof/>
                  <w:sz w:val="22"/>
                  <w:szCs w:val="22"/>
                </w:rPr>
                <w:t xml:space="preserve"> </w:t>
              </w:r>
              <w:r w:rsidRPr="009E2CF1">
                <w:rPr>
                  <w:rFonts w:ascii="Cambria" w:hAnsi="Cambria"/>
                  <w:i/>
                  <w:iCs/>
                  <w:noProof/>
                  <w:sz w:val="22"/>
                  <w:szCs w:val="22"/>
                </w:rPr>
                <w:t>, 11</w:t>
              </w:r>
              <w:r w:rsidRPr="009E2CF1">
                <w:rPr>
                  <w:rFonts w:ascii="Cambria" w:hAnsi="Cambria"/>
                  <w:noProof/>
                  <w:sz w:val="22"/>
                  <w:szCs w:val="22"/>
                </w:rPr>
                <w:t>, S1: 1-3.</w:t>
              </w:r>
            </w:p>
            <w:p w14:paraId="77A6C8CF" w14:textId="77777777" w:rsidR="009E2CF1" w:rsidRDefault="009E2CF1" w:rsidP="009E2CF1">
              <w:pPr>
                <w:pStyle w:val="Bibliografie"/>
                <w:ind w:left="360"/>
                <w:rPr>
                  <w:rFonts w:ascii="Cambria" w:hAnsi="Cambria"/>
                  <w:noProof/>
                  <w:sz w:val="22"/>
                  <w:szCs w:val="22"/>
                  <w:lang w:val="uz-Cyrl-UZ"/>
                </w:rPr>
              </w:pPr>
            </w:p>
            <w:p w14:paraId="5472A47C"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V&amp;VN. (2012). </w:t>
              </w:r>
              <w:r w:rsidRPr="009E2CF1">
                <w:rPr>
                  <w:rFonts w:ascii="Cambria" w:hAnsi="Cambria"/>
                  <w:i/>
                  <w:iCs/>
                  <w:noProof/>
                  <w:sz w:val="22"/>
                  <w:szCs w:val="22"/>
                </w:rPr>
                <w:t>Beroepsprofiel verpleegkundige.</w:t>
              </w:r>
              <w:r w:rsidRPr="009E2CF1">
                <w:rPr>
                  <w:rFonts w:ascii="Cambria" w:hAnsi="Cambria"/>
                  <w:noProof/>
                  <w:sz w:val="22"/>
                  <w:szCs w:val="22"/>
                </w:rPr>
                <w:t xml:space="preserve"> Utrecht: V&amp;VN.</w:t>
              </w:r>
            </w:p>
            <w:p w14:paraId="4D1D097B" w14:textId="77777777" w:rsidR="009E2CF1" w:rsidRDefault="009E2CF1" w:rsidP="009E2CF1">
              <w:pPr>
                <w:pStyle w:val="Bibliografie"/>
                <w:ind w:left="360"/>
                <w:rPr>
                  <w:rFonts w:ascii="Cambria" w:hAnsi="Cambria"/>
                  <w:noProof/>
                  <w:sz w:val="22"/>
                  <w:szCs w:val="22"/>
                  <w:lang w:val="uz-Cyrl-UZ"/>
                </w:rPr>
              </w:pPr>
            </w:p>
            <w:p w14:paraId="6E0184C1"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Van Dale. (2008). Groot woordenboek hedendaags Nederlands. In V. Dale, </w:t>
              </w:r>
              <w:r w:rsidRPr="009E2CF1">
                <w:rPr>
                  <w:rFonts w:ascii="Cambria" w:hAnsi="Cambria"/>
                  <w:i/>
                  <w:iCs/>
                  <w:noProof/>
                  <w:sz w:val="22"/>
                  <w:szCs w:val="22"/>
                </w:rPr>
                <w:t>Groot woordenboek hedendaags Nederlands</w:t>
              </w:r>
              <w:r w:rsidRPr="009E2CF1">
                <w:rPr>
                  <w:rFonts w:ascii="Cambria" w:hAnsi="Cambria"/>
                  <w:noProof/>
                  <w:sz w:val="22"/>
                  <w:szCs w:val="22"/>
                </w:rPr>
                <w:t xml:space="preserve"> (p. 1847). Utrecht/Antwerpen: Van Dale Lexicografie bv.</w:t>
              </w:r>
            </w:p>
            <w:p w14:paraId="4B4ECE7B" w14:textId="77777777" w:rsidR="009E2CF1" w:rsidRDefault="009E2CF1" w:rsidP="009E2CF1">
              <w:pPr>
                <w:pStyle w:val="Bibliografie"/>
                <w:ind w:left="360"/>
                <w:rPr>
                  <w:rFonts w:ascii="Cambria" w:hAnsi="Cambria"/>
                  <w:noProof/>
                  <w:sz w:val="22"/>
                  <w:szCs w:val="22"/>
                  <w:lang w:val="uz-Cyrl-UZ"/>
                </w:rPr>
              </w:pPr>
            </w:p>
            <w:p w14:paraId="295433F4"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Van Dale. (2008). Groot woordenboek hedendaags Nederlands. In V. Dale, </w:t>
              </w:r>
              <w:r w:rsidRPr="009E2CF1">
                <w:rPr>
                  <w:rFonts w:ascii="Cambria" w:hAnsi="Cambria"/>
                  <w:i/>
                  <w:iCs/>
                  <w:noProof/>
                  <w:sz w:val="22"/>
                  <w:szCs w:val="22"/>
                </w:rPr>
                <w:t>Groot woordenboek hedendaags Nederlands</w:t>
              </w:r>
              <w:r w:rsidRPr="009E2CF1">
                <w:rPr>
                  <w:rFonts w:ascii="Cambria" w:hAnsi="Cambria"/>
                  <w:noProof/>
                  <w:sz w:val="22"/>
                  <w:szCs w:val="22"/>
                </w:rPr>
                <w:t xml:space="preserve"> (p. 359). Utrecht/Antwerpen: Van Dale Lexicografie bv.</w:t>
              </w:r>
            </w:p>
            <w:p w14:paraId="1E59E75E" w14:textId="77777777" w:rsidR="009E2CF1" w:rsidRDefault="009E2CF1" w:rsidP="009E2CF1">
              <w:pPr>
                <w:pStyle w:val="Bibliografie"/>
                <w:ind w:left="360"/>
                <w:rPr>
                  <w:rFonts w:ascii="Cambria" w:hAnsi="Cambria"/>
                  <w:noProof/>
                  <w:sz w:val="22"/>
                  <w:szCs w:val="22"/>
                  <w:lang w:val="uz-Cyrl-UZ"/>
                </w:rPr>
              </w:pPr>
            </w:p>
            <w:p w14:paraId="7A0DBED0"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lang w:val="uz-Cyrl-UZ"/>
                </w:rPr>
                <w:t xml:space="preserve">van der Lyke, S., &amp; Proot, I. (2012). 4.2 Kwalitatief onderzoek. In K. Cox, D. de Louw, J. Verhoef, &amp; C. Kuiper, </w:t>
              </w:r>
              <w:r w:rsidRPr="009E2CF1">
                <w:rPr>
                  <w:rFonts w:ascii="Cambria" w:hAnsi="Cambria"/>
                  <w:i/>
                  <w:iCs/>
                  <w:noProof/>
                  <w:sz w:val="22"/>
                  <w:szCs w:val="22"/>
                  <w:lang w:val="uz-Cyrl-UZ"/>
                </w:rPr>
                <w:t>Evidence-based practice voor verpleegkundigen</w:t>
              </w:r>
              <w:r w:rsidRPr="009E2CF1">
                <w:rPr>
                  <w:rFonts w:ascii="Cambria" w:hAnsi="Cambria"/>
                  <w:noProof/>
                  <w:sz w:val="22"/>
                  <w:szCs w:val="22"/>
                  <w:lang w:val="uz-Cyrl-UZ"/>
                </w:rPr>
                <w:t xml:space="preserve"> (pp. 105-116). Den Haag: Boom Lemma uitgevers.</w:t>
              </w:r>
            </w:p>
            <w:p w14:paraId="7C5E1E35" w14:textId="77777777" w:rsidR="009E2CF1" w:rsidRDefault="009E2CF1" w:rsidP="009E2CF1">
              <w:pPr>
                <w:pStyle w:val="Bibliografie"/>
                <w:ind w:left="360"/>
                <w:rPr>
                  <w:rFonts w:ascii="Cambria" w:hAnsi="Cambria"/>
                  <w:noProof/>
                  <w:sz w:val="22"/>
                  <w:szCs w:val="22"/>
                  <w:lang w:val="uz-Cyrl-UZ"/>
                </w:rPr>
              </w:pPr>
            </w:p>
            <w:p w14:paraId="41B9BFC7"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van der Velde, F., Cihangir, S., &amp; Borghans, H. (2008). </w:t>
              </w:r>
              <w:r w:rsidRPr="009E2CF1">
                <w:rPr>
                  <w:rFonts w:ascii="Cambria" w:hAnsi="Cambria"/>
                  <w:i/>
                  <w:iCs/>
                  <w:noProof/>
                  <w:sz w:val="22"/>
                  <w:szCs w:val="22"/>
                </w:rPr>
                <w:t>E-health en domotica in de zorg: kans of risico?</w:t>
              </w:r>
              <w:r w:rsidRPr="009E2CF1">
                <w:rPr>
                  <w:rFonts w:ascii="Cambria" w:hAnsi="Cambria"/>
                  <w:noProof/>
                  <w:sz w:val="22"/>
                  <w:szCs w:val="22"/>
                </w:rPr>
                <w:t xml:space="preserve"> Utrecht: Prismant.</w:t>
              </w:r>
            </w:p>
            <w:p w14:paraId="0DFF1E1F" w14:textId="77777777" w:rsidR="009E2CF1" w:rsidRDefault="009E2CF1" w:rsidP="009E2CF1">
              <w:pPr>
                <w:pStyle w:val="Bibliografie"/>
                <w:ind w:left="360"/>
                <w:rPr>
                  <w:rFonts w:ascii="Cambria" w:hAnsi="Cambria"/>
                  <w:noProof/>
                  <w:sz w:val="22"/>
                  <w:szCs w:val="22"/>
                  <w:lang w:val="uz-Cyrl-UZ"/>
                </w:rPr>
              </w:pPr>
            </w:p>
            <w:p w14:paraId="0F334329" w14:textId="77777777" w:rsid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van Gorkom, P. (2010). </w:t>
              </w:r>
              <w:r w:rsidRPr="009E2CF1">
                <w:rPr>
                  <w:rFonts w:ascii="Cambria" w:hAnsi="Cambria"/>
                  <w:i/>
                  <w:iCs/>
                  <w:noProof/>
                  <w:sz w:val="22"/>
                  <w:szCs w:val="22"/>
                </w:rPr>
                <w:t>Gids voor gebruik van het Context Assessment Index.</w:t>
              </w:r>
              <w:r w:rsidRPr="009E2CF1">
                <w:rPr>
                  <w:rFonts w:ascii="Cambria" w:hAnsi="Cambria"/>
                  <w:noProof/>
                  <w:sz w:val="22"/>
                  <w:szCs w:val="22"/>
                </w:rPr>
                <w:t xml:space="preserve"> Ongepubliceerd: Universiteit Antwerpen.</w:t>
              </w:r>
            </w:p>
            <w:p w14:paraId="3CA442B4" w14:textId="77777777" w:rsidR="009E2CF1" w:rsidRDefault="009E2CF1" w:rsidP="009E2CF1">
              <w:pPr>
                <w:pStyle w:val="Bibliografie"/>
                <w:ind w:left="360"/>
                <w:rPr>
                  <w:rFonts w:ascii="Cambria" w:hAnsi="Cambria"/>
                  <w:noProof/>
                  <w:sz w:val="22"/>
                  <w:szCs w:val="22"/>
                  <w:lang w:val="uz-Cyrl-UZ"/>
                </w:rPr>
              </w:pPr>
            </w:p>
            <w:p w14:paraId="049FBFD2" w14:textId="77777777" w:rsidR="004A7F0F" w:rsidRPr="009E2CF1" w:rsidRDefault="004A7F0F" w:rsidP="004A7F0F">
              <w:pPr>
                <w:pStyle w:val="Bibliografie"/>
                <w:numPr>
                  <w:ilvl w:val="0"/>
                  <w:numId w:val="42"/>
                </w:numPr>
                <w:rPr>
                  <w:rFonts w:ascii="Cambria" w:hAnsi="Cambria"/>
                  <w:noProof/>
                  <w:sz w:val="22"/>
                  <w:szCs w:val="22"/>
                  <w:lang w:val="uz-Cyrl-UZ"/>
                </w:rPr>
              </w:pPr>
              <w:r w:rsidRPr="009E2CF1">
                <w:rPr>
                  <w:rFonts w:ascii="Cambria" w:hAnsi="Cambria"/>
                  <w:noProof/>
                  <w:sz w:val="22"/>
                  <w:szCs w:val="22"/>
                </w:rPr>
                <w:t xml:space="preserve">ZorgComfort de Kempen. (2015). </w:t>
              </w:r>
              <w:r w:rsidRPr="009E2CF1">
                <w:rPr>
                  <w:rFonts w:ascii="Cambria" w:hAnsi="Cambria"/>
                  <w:i/>
                  <w:iCs/>
                  <w:noProof/>
                  <w:sz w:val="22"/>
                  <w:szCs w:val="22"/>
                </w:rPr>
                <w:t>Welkom bij ZorgComfort de Kempen</w:t>
              </w:r>
              <w:r w:rsidRPr="009E2CF1">
                <w:rPr>
                  <w:rFonts w:ascii="Cambria" w:hAnsi="Cambria"/>
                  <w:noProof/>
                  <w:sz w:val="22"/>
                  <w:szCs w:val="22"/>
                </w:rPr>
                <w:t>. Opgeroepen op Mei 18, 2015, van Website van ZorgComfort de Kempen: http://www.zorgcomfortdekempen.nl</w:t>
              </w:r>
            </w:p>
            <w:p w14:paraId="7F8E9940" w14:textId="77777777" w:rsidR="008637CE" w:rsidRDefault="00880F5A" w:rsidP="004A7F0F">
              <w:r w:rsidRPr="00996B25">
                <w:rPr>
                  <w:b/>
                  <w:bCs/>
                  <w:noProof/>
                  <w:sz w:val="22"/>
                  <w:szCs w:val="22"/>
                </w:rPr>
                <w:fldChar w:fldCharType="end"/>
              </w:r>
            </w:p>
          </w:sdtContent>
        </w:sdt>
      </w:sdtContent>
    </w:sdt>
    <w:p w14:paraId="1C9A34C6" w14:textId="77777777" w:rsidR="00C942EB" w:rsidRDefault="00C942EB" w:rsidP="00C942EB">
      <w:pPr>
        <w:pStyle w:val="Kop1"/>
      </w:pPr>
      <w:bookmarkStart w:id="167" w:name="_Toc423083280"/>
      <w:r>
        <w:lastRenderedPageBreak/>
        <w:t>Bijlagen</w:t>
      </w:r>
      <w:bookmarkEnd w:id="167"/>
    </w:p>
    <w:p w14:paraId="62E7419B" w14:textId="77777777" w:rsidR="00240D2B" w:rsidRPr="003D6CA9" w:rsidRDefault="00240D2B" w:rsidP="00240D2B">
      <w:pPr>
        <w:rPr>
          <w:sz w:val="22"/>
          <w:szCs w:val="22"/>
        </w:rPr>
      </w:pPr>
    </w:p>
    <w:p w14:paraId="5CCCC18E" w14:textId="77777777" w:rsidR="00240D2B" w:rsidRPr="003D6CA9" w:rsidRDefault="001F7A9D" w:rsidP="00EB527D">
      <w:pPr>
        <w:pStyle w:val="Lijstalinea"/>
        <w:numPr>
          <w:ilvl w:val="0"/>
          <w:numId w:val="6"/>
        </w:numPr>
        <w:rPr>
          <w:sz w:val="22"/>
          <w:szCs w:val="22"/>
        </w:rPr>
      </w:pPr>
      <w:r>
        <w:rPr>
          <w:sz w:val="22"/>
          <w:szCs w:val="22"/>
        </w:rPr>
        <w:t>Bijlage 1:</w:t>
      </w:r>
      <w:r>
        <w:rPr>
          <w:sz w:val="22"/>
          <w:szCs w:val="22"/>
        </w:rPr>
        <w:tab/>
      </w:r>
      <w:r w:rsidR="00240D2B" w:rsidRPr="003D6CA9">
        <w:rPr>
          <w:sz w:val="22"/>
          <w:szCs w:val="22"/>
        </w:rPr>
        <w:t xml:space="preserve">Organigram </w:t>
      </w:r>
      <w:r w:rsidR="0027721E">
        <w:rPr>
          <w:sz w:val="22"/>
          <w:szCs w:val="22"/>
        </w:rPr>
        <w:t>XXX</w:t>
      </w:r>
    </w:p>
    <w:p w14:paraId="362A5428" w14:textId="77777777" w:rsidR="00240D2B" w:rsidRDefault="00240D2B" w:rsidP="00EB527D">
      <w:pPr>
        <w:pStyle w:val="Lijstalinea"/>
        <w:numPr>
          <w:ilvl w:val="0"/>
          <w:numId w:val="6"/>
        </w:numPr>
        <w:rPr>
          <w:sz w:val="22"/>
          <w:szCs w:val="22"/>
        </w:rPr>
      </w:pPr>
      <w:r w:rsidRPr="003D6CA9">
        <w:rPr>
          <w:sz w:val="22"/>
          <w:szCs w:val="22"/>
        </w:rPr>
        <w:t>Bijlage 2</w:t>
      </w:r>
      <w:r w:rsidR="001F7A9D">
        <w:rPr>
          <w:sz w:val="22"/>
          <w:szCs w:val="22"/>
        </w:rPr>
        <w:t>:</w:t>
      </w:r>
      <w:r w:rsidR="001F7A9D">
        <w:rPr>
          <w:sz w:val="22"/>
          <w:szCs w:val="22"/>
        </w:rPr>
        <w:tab/>
        <w:t>Topiclijst focusgroepen</w:t>
      </w:r>
    </w:p>
    <w:p w14:paraId="10EB47C5" w14:textId="77777777" w:rsidR="008B50E7" w:rsidRPr="008B50E7" w:rsidRDefault="008B50E7" w:rsidP="00EB527D">
      <w:pPr>
        <w:pStyle w:val="Lijstalinea"/>
        <w:numPr>
          <w:ilvl w:val="0"/>
          <w:numId w:val="6"/>
        </w:numPr>
        <w:rPr>
          <w:color w:val="000000" w:themeColor="text1"/>
          <w:sz w:val="22"/>
          <w:szCs w:val="22"/>
        </w:rPr>
      </w:pPr>
      <w:r w:rsidRPr="008B50E7">
        <w:rPr>
          <w:color w:val="000000" w:themeColor="text1"/>
          <w:sz w:val="22"/>
          <w:szCs w:val="22"/>
        </w:rPr>
        <w:t xml:space="preserve">Bijlage 3: </w:t>
      </w:r>
      <w:r w:rsidRPr="008B50E7">
        <w:rPr>
          <w:color w:val="000000" w:themeColor="text1"/>
          <w:sz w:val="22"/>
          <w:szCs w:val="22"/>
        </w:rPr>
        <w:tab/>
        <w:t>Wervingsbrief zorgverleners voor focusgroepen</w:t>
      </w:r>
    </w:p>
    <w:p w14:paraId="2D2CFDC0" w14:textId="77777777" w:rsidR="001F7A9D" w:rsidRPr="008B50E7" w:rsidRDefault="008B50E7" w:rsidP="00EB527D">
      <w:pPr>
        <w:pStyle w:val="Lijstalinea"/>
        <w:numPr>
          <w:ilvl w:val="0"/>
          <w:numId w:val="6"/>
        </w:numPr>
        <w:rPr>
          <w:color w:val="000000" w:themeColor="text1"/>
          <w:sz w:val="22"/>
          <w:szCs w:val="22"/>
        </w:rPr>
      </w:pPr>
      <w:r w:rsidRPr="008B50E7">
        <w:rPr>
          <w:color w:val="000000" w:themeColor="text1"/>
          <w:sz w:val="22"/>
          <w:szCs w:val="22"/>
        </w:rPr>
        <w:t>Bijlage 4</w:t>
      </w:r>
      <w:r w:rsidR="001F7A9D" w:rsidRPr="008B50E7">
        <w:rPr>
          <w:color w:val="000000" w:themeColor="text1"/>
          <w:sz w:val="22"/>
          <w:szCs w:val="22"/>
        </w:rPr>
        <w:t>:</w:t>
      </w:r>
      <w:r w:rsidR="001F7A9D" w:rsidRPr="008B50E7">
        <w:rPr>
          <w:color w:val="000000" w:themeColor="text1"/>
          <w:sz w:val="22"/>
          <w:szCs w:val="22"/>
        </w:rPr>
        <w:tab/>
        <w:t>Itemlijst interviews</w:t>
      </w:r>
    </w:p>
    <w:p w14:paraId="320F7688" w14:textId="77777777" w:rsidR="00064EE2" w:rsidRPr="004E082F" w:rsidRDefault="008B50E7" w:rsidP="004E082F">
      <w:pPr>
        <w:pStyle w:val="Lijstalinea"/>
        <w:numPr>
          <w:ilvl w:val="0"/>
          <w:numId w:val="6"/>
        </w:numPr>
        <w:rPr>
          <w:color w:val="000000" w:themeColor="text1"/>
          <w:sz w:val="22"/>
          <w:szCs w:val="22"/>
        </w:rPr>
      </w:pPr>
      <w:r w:rsidRPr="008B50E7">
        <w:rPr>
          <w:color w:val="000000" w:themeColor="text1"/>
          <w:sz w:val="22"/>
          <w:szCs w:val="22"/>
        </w:rPr>
        <w:t>Bijlage 5</w:t>
      </w:r>
      <w:r w:rsidR="001F7A9D" w:rsidRPr="008B50E7">
        <w:rPr>
          <w:color w:val="000000" w:themeColor="text1"/>
          <w:sz w:val="22"/>
          <w:szCs w:val="22"/>
        </w:rPr>
        <w:t>:</w:t>
      </w:r>
      <w:r w:rsidR="001F7A9D" w:rsidRPr="008B50E7">
        <w:rPr>
          <w:color w:val="000000" w:themeColor="text1"/>
          <w:sz w:val="22"/>
          <w:szCs w:val="22"/>
        </w:rPr>
        <w:tab/>
        <w:t>Schriftelijke toelichting onderzoek voor cliënten</w:t>
      </w:r>
    </w:p>
    <w:p w14:paraId="164319B3" w14:textId="77777777" w:rsidR="001F7A9D" w:rsidRPr="008B50E7" w:rsidRDefault="00DC407F" w:rsidP="00EB527D">
      <w:pPr>
        <w:pStyle w:val="Lijstalinea"/>
        <w:numPr>
          <w:ilvl w:val="0"/>
          <w:numId w:val="6"/>
        </w:numPr>
        <w:rPr>
          <w:color w:val="000000" w:themeColor="text1"/>
          <w:sz w:val="22"/>
          <w:szCs w:val="22"/>
        </w:rPr>
      </w:pPr>
      <w:r>
        <w:rPr>
          <w:color w:val="000000" w:themeColor="text1"/>
          <w:sz w:val="22"/>
          <w:szCs w:val="22"/>
        </w:rPr>
        <w:t>B</w:t>
      </w:r>
      <w:r w:rsidR="004E082F">
        <w:rPr>
          <w:color w:val="000000" w:themeColor="text1"/>
          <w:sz w:val="22"/>
          <w:szCs w:val="22"/>
        </w:rPr>
        <w:t>ijlage 6</w:t>
      </w:r>
      <w:r w:rsidR="008B50E7" w:rsidRPr="008B50E7">
        <w:rPr>
          <w:color w:val="000000" w:themeColor="text1"/>
          <w:sz w:val="22"/>
          <w:szCs w:val="22"/>
        </w:rPr>
        <w:t>:</w:t>
      </w:r>
      <w:r w:rsidR="008B50E7" w:rsidRPr="008B50E7">
        <w:rPr>
          <w:color w:val="000000" w:themeColor="text1"/>
          <w:sz w:val="22"/>
          <w:szCs w:val="22"/>
        </w:rPr>
        <w:tab/>
      </w:r>
      <w:r w:rsidR="001F7A9D" w:rsidRPr="008B50E7">
        <w:rPr>
          <w:color w:val="000000" w:themeColor="text1"/>
          <w:sz w:val="22"/>
          <w:szCs w:val="22"/>
        </w:rPr>
        <w:t xml:space="preserve">Thema’s deelvraag </w:t>
      </w:r>
      <w:r w:rsidR="003736FD" w:rsidRPr="008B50E7">
        <w:rPr>
          <w:color w:val="000000" w:themeColor="text1"/>
          <w:sz w:val="22"/>
          <w:szCs w:val="22"/>
        </w:rPr>
        <w:t>twee</w:t>
      </w:r>
    </w:p>
    <w:p w14:paraId="273D96C9" w14:textId="77777777" w:rsidR="001F7A9D" w:rsidRPr="0001755E" w:rsidRDefault="004E082F" w:rsidP="00EB527D">
      <w:pPr>
        <w:pStyle w:val="Lijstalinea"/>
        <w:numPr>
          <w:ilvl w:val="0"/>
          <w:numId w:val="6"/>
        </w:numPr>
        <w:rPr>
          <w:color w:val="000000" w:themeColor="text1"/>
          <w:sz w:val="22"/>
          <w:szCs w:val="22"/>
        </w:rPr>
      </w:pPr>
      <w:r>
        <w:rPr>
          <w:color w:val="000000" w:themeColor="text1"/>
          <w:sz w:val="22"/>
          <w:szCs w:val="22"/>
        </w:rPr>
        <w:t>Bijlage 7</w:t>
      </w:r>
      <w:r w:rsidR="001F7A9D" w:rsidRPr="0001755E">
        <w:rPr>
          <w:color w:val="000000" w:themeColor="text1"/>
          <w:sz w:val="22"/>
          <w:szCs w:val="22"/>
        </w:rPr>
        <w:t>:</w:t>
      </w:r>
      <w:r w:rsidR="001F7A9D" w:rsidRPr="0001755E">
        <w:rPr>
          <w:color w:val="000000" w:themeColor="text1"/>
          <w:sz w:val="22"/>
          <w:szCs w:val="22"/>
        </w:rPr>
        <w:tab/>
        <w:t xml:space="preserve">Thema’s deelvraag </w:t>
      </w:r>
      <w:r w:rsidR="003736FD" w:rsidRPr="0001755E">
        <w:rPr>
          <w:color w:val="000000" w:themeColor="text1"/>
          <w:sz w:val="22"/>
          <w:szCs w:val="22"/>
        </w:rPr>
        <w:t>drie</w:t>
      </w:r>
    </w:p>
    <w:p w14:paraId="00CE5DB0" w14:textId="77777777" w:rsidR="001F7A9D" w:rsidRPr="0001755E" w:rsidRDefault="004E082F" w:rsidP="00EB527D">
      <w:pPr>
        <w:pStyle w:val="Lijstalinea"/>
        <w:numPr>
          <w:ilvl w:val="0"/>
          <w:numId w:val="6"/>
        </w:numPr>
        <w:rPr>
          <w:color w:val="000000" w:themeColor="text1"/>
          <w:sz w:val="22"/>
          <w:szCs w:val="22"/>
        </w:rPr>
      </w:pPr>
      <w:r>
        <w:rPr>
          <w:color w:val="000000" w:themeColor="text1"/>
          <w:sz w:val="22"/>
          <w:szCs w:val="22"/>
        </w:rPr>
        <w:t>Bijlage 8</w:t>
      </w:r>
      <w:r w:rsidR="001F7A9D" w:rsidRPr="0001755E">
        <w:rPr>
          <w:color w:val="000000" w:themeColor="text1"/>
          <w:sz w:val="22"/>
          <w:szCs w:val="22"/>
        </w:rPr>
        <w:t>:</w:t>
      </w:r>
      <w:r w:rsidR="001F7A9D" w:rsidRPr="0001755E">
        <w:rPr>
          <w:color w:val="000000" w:themeColor="text1"/>
          <w:sz w:val="22"/>
          <w:szCs w:val="22"/>
        </w:rPr>
        <w:tab/>
        <w:t xml:space="preserve">Thema’s deelvraag </w:t>
      </w:r>
      <w:r w:rsidR="003736FD" w:rsidRPr="0001755E">
        <w:rPr>
          <w:color w:val="000000" w:themeColor="text1"/>
          <w:sz w:val="22"/>
          <w:szCs w:val="22"/>
        </w:rPr>
        <w:t>vier</w:t>
      </w:r>
    </w:p>
    <w:p w14:paraId="07ECD30D" w14:textId="77777777" w:rsidR="001F7A9D" w:rsidRDefault="004E082F" w:rsidP="00EB527D">
      <w:pPr>
        <w:pStyle w:val="Lijstalinea"/>
        <w:numPr>
          <w:ilvl w:val="0"/>
          <w:numId w:val="6"/>
        </w:numPr>
        <w:rPr>
          <w:sz w:val="22"/>
          <w:szCs w:val="22"/>
        </w:rPr>
      </w:pPr>
      <w:r>
        <w:rPr>
          <w:sz w:val="22"/>
          <w:szCs w:val="22"/>
        </w:rPr>
        <w:t>Bijlage 9</w:t>
      </w:r>
      <w:r w:rsidR="001F7A9D">
        <w:rPr>
          <w:sz w:val="22"/>
          <w:szCs w:val="22"/>
        </w:rPr>
        <w:t>:</w:t>
      </w:r>
      <w:r w:rsidR="001F7A9D">
        <w:rPr>
          <w:sz w:val="22"/>
          <w:szCs w:val="22"/>
        </w:rPr>
        <w:tab/>
        <w:t xml:space="preserve">Thema’s deelvraag </w:t>
      </w:r>
      <w:r w:rsidR="003736FD">
        <w:rPr>
          <w:sz w:val="22"/>
          <w:szCs w:val="22"/>
        </w:rPr>
        <w:t>vijf</w:t>
      </w:r>
    </w:p>
    <w:p w14:paraId="23695059" w14:textId="77777777" w:rsidR="00240D2B" w:rsidRPr="004E082F" w:rsidRDefault="004E082F" w:rsidP="00240D2B">
      <w:pPr>
        <w:pStyle w:val="Lijstalinea"/>
        <w:numPr>
          <w:ilvl w:val="0"/>
          <w:numId w:val="6"/>
        </w:numPr>
        <w:rPr>
          <w:sz w:val="22"/>
          <w:szCs w:val="22"/>
        </w:rPr>
      </w:pPr>
      <w:r>
        <w:rPr>
          <w:sz w:val="22"/>
          <w:szCs w:val="22"/>
        </w:rPr>
        <w:t>Bijlage 10</w:t>
      </w:r>
      <w:r w:rsidR="001F7A9D">
        <w:rPr>
          <w:sz w:val="22"/>
          <w:szCs w:val="22"/>
        </w:rPr>
        <w:t>:</w:t>
      </w:r>
      <w:r w:rsidR="001F7A9D">
        <w:rPr>
          <w:sz w:val="22"/>
          <w:szCs w:val="22"/>
        </w:rPr>
        <w:tab/>
        <w:t xml:space="preserve">Thema’s deelvraag </w:t>
      </w:r>
      <w:r w:rsidR="003736FD">
        <w:rPr>
          <w:sz w:val="22"/>
          <w:szCs w:val="22"/>
        </w:rPr>
        <w:t>zes</w:t>
      </w:r>
    </w:p>
    <w:p w14:paraId="1A3C3546" w14:textId="77777777" w:rsidR="00240D2B" w:rsidRPr="00240D2B" w:rsidRDefault="00240D2B" w:rsidP="00240D2B">
      <w:pPr>
        <w:sectPr w:rsidR="00240D2B" w:rsidRPr="00240D2B" w:rsidSect="00915DCA">
          <w:headerReference w:type="default" r:id="rId11"/>
          <w:footerReference w:type="default" r:id="rId12"/>
          <w:headerReference w:type="first" r:id="rId13"/>
          <w:footerReference w:type="first" r:id="rId14"/>
          <w:pgSz w:w="11900" w:h="16840"/>
          <w:pgMar w:top="1417" w:right="1417" w:bottom="1417" w:left="1417" w:header="708" w:footer="708" w:gutter="0"/>
          <w:cols w:space="708"/>
          <w:docGrid w:linePitch="360"/>
        </w:sectPr>
      </w:pPr>
    </w:p>
    <w:p w14:paraId="12D46C7A" w14:textId="77777777" w:rsidR="0005691C" w:rsidRDefault="0027721E" w:rsidP="0005691C">
      <w:pPr>
        <w:pStyle w:val="Kop2"/>
        <w:rPr>
          <w:b w:val="0"/>
          <w:color w:val="17365D" w:themeColor="text2" w:themeShade="BF"/>
          <w:sz w:val="30"/>
          <w:szCs w:val="30"/>
        </w:rPr>
      </w:pPr>
      <w:bookmarkStart w:id="168" w:name="_Toc423083281"/>
      <w:r w:rsidRPr="00B90F86">
        <w:rPr>
          <w:noProof/>
          <w:sz w:val="22"/>
        </w:rPr>
        <w:lastRenderedPageBreak/>
        <w:drawing>
          <wp:anchor distT="0" distB="0" distL="114300" distR="114300" simplePos="0" relativeHeight="251659776" behindDoc="1" locked="0" layoutInCell="1" allowOverlap="1" wp14:anchorId="4F865486" wp14:editId="6F658B05">
            <wp:simplePos x="0" y="0"/>
            <wp:positionH relativeFrom="column">
              <wp:posOffset>-163195</wp:posOffset>
            </wp:positionH>
            <wp:positionV relativeFrom="paragraph">
              <wp:posOffset>-48895</wp:posOffset>
            </wp:positionV>
            <wp:extent cx="8458131" cy="58572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495"/>
                    <a:stretch/>
                  </pic:blipFill>
                  <pic:spPr bwMode="auto">
                    <a:xfrm>
                      <a:off x="0" y="0"/>
                      <a:ext cx="8464723" cy="58618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691C">
        <w:rPr>
          <w:b w:val="0"/>
          <w:color w:val="17365D" w:themeColor="text2" w:themeShade="BF"/>
          <w:sz w:val="30"/>
          <w:szCs w:val="30"/>
        </w:rPr>
        <w:t xml:space="preserve">Bijlage 1: Organigram </w:t>
      </w:r>
      <w:bookmarkEnd w:id="168"/>
      <w:r>
        <w:rPr>
          <w:b w:val="0"/>
          <w:color w:val="17365D" w:themeColor="text2" w:themeShade="BF"/>
          <w:sz w:val="30"/>
          <w:szCs w:val="30"/>
        </w:rPr>
        <w:t>XXX</w:t>
      </w:r>
    </w:p>
    <w:p w14:paraId="7A523C53" w14:textId="77777777" w:rsidR="0005691C" w:rsidRPr="0005691C" w:rsidRDefault="0005691C" w:rsidP="0005691C">
      <w:pPr>
        <w:rPr>
          <w:sz w:val="22"/>
        </w:rPr>
        <w:sectPr w:rsidR="0005691C" w:rsidRPr="0005691C" w:rsidSect="0005691C">
          <w:pgSz w:w="16840" w:h="11900" w:orient="landscape"/>
          <w:pgMar w:top="1417" w:right="1417" w:bottom="1417" w:left="1417" w:header="708" w:footer="708" w:gutter="0"/>
          <w:cols w:space="708"/>
          <w:docGrid w:linePitch="360"/>
        </w:sectPr>
      </w:pPr>
    </w:p>
    <w:p w14:paraId="3FE146F5" w14:textId="77777777" w:rsidR="001F7A9D" w:rsidRDefault="004F71CF" w:rsidP="001F7A9D">
      <w:pPr>
        <w:pStyle w:val="Kop2"/>
        <w:rPr>
          <w:b w:val="0"/>
          <w:color w:val="17365D" w:themeColor="text2" w:themeShade="BF"/>
          <w:sz w:val="30"/>
          <w:szCs w:val="30"/>
        </w:rPr>
      </w:pPr>
      <w:bookmarkStart w:id="169" w:name="_Toc423083282"/>
      <w:r>
        <w:rPr>
          <w:b w:val="0"/>
          <w:color w:val="17365D" w:themeColor="text2" w:themeShade="BF"/>
          <w:sz w:val="30"/>
          <w:szCs w:val="30"/>
        </w:rPr>
        <w:lastRenderedPageBreak/>
        <w:t>Bijlage 2</w:t>
      </w:r>
      <w:r w:rsidRPr="001F7A9D">
        <w:rPr>
          <w:b w:val="0"/>
          <w:color w:val="17365D" w:themeColor="text2" w:themeShade="BF"/>
          <w:sz w:val="30"/>
          <w:szCs w:val="30"/>
        </w:rPr>
        <w:t>:</w:t>
      </w:r>
      <w:r w:rsidR="001F7A9D" w:rsidRPr="001F7A9D">
        <w:rPr>
          <w:b w:val="0"/>
          <w:color w:val="17365D" w:themeColor="text2" w:themeShade="BF"/>
          <w:sz w:val="30"/>
          <w:szCs w:val="30"/>
        </w:rPr>
        <w:t xml:space="preserve"> Topiclijst focusgroepen</w:t>
      </w:r>
      <w:bookmarkEnd w:id="169"/>
    </w:p>
    <w:p w14:paraId="406BFE8B" w14:textId="77777777" w:rsidR="00512032" w:rsidRPr="00512032" w:rsidRDefault="00512032" w:rsidP="00EB527D">
      <w:pPr>
        <w:pStyle w:val="Lijstalinea"/>
        <w:numPr>
          <w:ilvl w:val="0"/>
          <w:numId w:val="13"/>
        </w:numPr>
        <w:autoSpaceDE w:val="0"/>
        <w:autoSpaceDN w:val="0"/>
        <w:adjustRightInd w:val="0"/>
        <w:rPr>
          <w:sz w:val="22"/>
        </w:rPr>
      </w:pPr>
      <w:r w:rsidRPr="00512032">
        <w:rPr>
          <w:sz w:val="22"/>
        </w:rPr>
        <w:t xml:space="preserve">Met welke technologische hulpmiddelen, die de zelfredzaamheid en zelfregie van de cliënt kunnen ondersteunen, zijn de zorgverleners van de thuiszorgteams </w:t>
      </w:r>
      <w:r w:rsidR="0027721E">
        <w:rPr>
          <w:sz w:val="22"/>
        </w:rPr>
        <w:t>A</w:t>
      </w:r>
      <w:r w:rsidRPr="00512032">
        <w:rPr>
          <w:sz w:val="22"/>
        </w:rPr>
        <w:t xml:space="preserve"> en </w:t>
      </w:r>
      <w:r w:rsidR="0027721E">
        <w:rPr>
          <w:sz w:val="22"/>
        </w:rPr>
        <w:t>B</w:t>
      </w:r>
      <w:r w:rsidRPr="00512032">
        <w:rPr>
          <w:sz w:val="22"/>
        </w:rPr>
        <w:t xml:space="preserve"> van de </w:t>
      </w:r>
      <w:r w:rsidR="0027721E">
        <w:rPr>
          <w:sz w:val="22"/>
        </w:rPr>
        <w:t>X</w:t>
      </w:r>
      <w:r w:rsidRPr="00512032">
        <w:rPr>
          <w:sz w:val="22"/>
        </w:rPr>
        <w:t xml:space="preserve"> bekend?</w:t>
      </w:r>
    </w:p>
    <w:p w14:paraId="0A10F6A9" w14:textId="77777777" w:rsidR="00512032" w:rsidRPr="00512032" w:rsidRDefault="00512032" w:rsidP="00512032">
      <w:pPr>
        <w:pStyle w:val="Lijstalinea"/>
        <w:autoSpaceDE w:val="0"/>
        <w:autoSpaceDN w:val="0"/>
        <w:adjustRightInd w:val="0"/>
        <w:ind w:left="360"/>
        <w:rPr>
          <w:sz w:val="22"/>
        </w:rPr>
      </w:pPr>
    </w:p>
    <w:p w14:paraId="47D374E8" w14:textId="77777777" w:rsidR="00512032" w:rsidRPr="00512032" w:rsidRDefault="00512032" w:rsidP="00EB527D">
      <w:pPr>
        <w:pStyle w:val="Lijstalinea"/>
        <w:numPr>
          <w:ilvl w:val="0"/>
          <w:numId w:val="13"/>
        </w:numPr>
        <w:autoSpaceDE w:val="0"/>
        <w:autoSpaceDN w:val="0"/>
        <w:adjustRightInd w:val="0"/>
        <w:rPr>
          <w:sz w:val="22"/>
        </w:rPr>
      </w:pPr>
      <w:r w:rsidRPr="00512032">
        <w:rPr>
          <w:sz w:val="22"/>
        </w:rPr>
        <w:t xml:space="preserve">In welke concrete zorgsituaties is, volgens de zorgverleners van de thuiszorgteams </w:t>
      </w:r>
      <w:r w:rsidR="0027721E">
        <w:rPr>
          <w:sz w:val="22"/>
        </w:rPr>
        <w:t>A</w:t>
      </w:r>
      <w:r w:rsidRPr="00512032">
        <w:rPr>
          <w:sz w:val="22"/>
        </w:rPr>
        <w:t xml:space="preserve"> en </w:t>
      </w:r>
      <w:r w:rsidR="0027721E">
        <w:rPr>
          <w:sz w:val="22"/>
        </w:rPr>
        <w:t>B</w:t>
      </w:r>
      <w:r w:rsidRPr="00512032">
        <w:rPr>
          <w:sz w:val="22"/>
        </w:rPr>
        <w:t xml:space="preserve">, behoefte aan ondersteuning van de zelfredzaamheid en/of zelfregie van de cliënten van de thuiszorgteams </w:t>
      </w:r>
      <w:r w:rsidR="0027721E">
        <w:rPr>
          <w:sz w:val="22"/>
        </w:rPr>
        <w:t>A</w:t>
      </w:r>
      <w:r w:rsidRPr="00512032">
        <w:rPr>
          <w:sz w:val="22"/>
        </w:rPr>
        <w:t xml:space="preserve"> en </w:t>
      </w:r>
      <w:r w:rsidR="0027721E">
        <w:rPr>
          <w:sz w:val="22"/>
        </w:rPr>
        <w:t>B</w:t>
      </w:r>
      <w:r w:rsidRPr="00512032">
        <w:rPr>
          <w:sz w:val="22"/>
        </w:rPr>
        <w:t xml:space="preserve"> van de </w:t>
      </w:r>
      <w:r w:rsidR="0027721E">
        <w:rPr>
          <w:sz w:val="22"/>
        </w:rPr>
        <w:t>X</w:t>
      </w:r>
      <w:r w:rsidRPr="00512032">
        <w:rPr>
          <w:sz w:val="22"/>
        </w:rPr>
        <w:t>?</w:t>
      </w:r>
    </w:p>
    <w:p w14:paraId="1638B503" w14:textId="77777777" w:rsidR="00512032" w:rsidRPr="002B76C5" w:rsidRDefault="00512032" w:rsidP="00512032">
      <w:pPr>
        <w:pStyle w:val="Kop3"/>
        <w:rPr>
          <w:rFonts w:asciiTheme="minorHAnsi" w:hAnsiTheme="minorHAnsi"/>
        </w:rPr>
      </w:pPr>
      <w:bookmarkStart w:id="170" w:name="_Toc419810103"/>
      <w:bookmarkStart w:id="171" w:name="_Toc419879445"/>
      <w:bookmarkStart w:id="172" w:name="_Toc419880912"/>
      <w:bookmarkStart w:id="173" w:name="_Toc420501350"/>
      <w:bookmarkStart w:id="174" w:name="_Toc420501487"/>
      <w:bookmarkStart w:id="175" w:name="_Toc420658072"/>
      <w:bookmarkStart w:id="176" w:name="_Toc420659869"/>
      <w:bookmarkStart w:id="177" w:name="_Toc421094066"/>
      <w:bookmarkStart w:id="178" w:name="_Toc421267359"/>
      <w:bookmarkStart w:id="179" w:name="_Toc421278668"/>
      <w:bookmarkStart w:id="180" w:name="_Toc421521816"/>
      <w:bookmarkStart w:id="181" w:name="_Toc421787984"/>
      <w:bookmarkStart w:id="182" w:name="_Toc422306603"/>
      <w:bookmarkStart w:id="183" w:name="_Toc422307392"/>
      <w:bookmarkStart w:id="184" w:name="_Toc423083283"/>
      <w:r w:rsidRPr="00512032">
        <w:t>Inleiding</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884E791" w14:textId="77777777" w:rsidR="00512032" w:rsidRPr="00512032" w:rsidRDefault="00512032" w:rsidP="00512032">
      <w:pPr>
        <w:rPr>
          <w:sz w:val="22"/>
          <w:szCs w:val="22"/>
        </w:rPr>
      </w:pPr>
      <w:r w:rsidRPr="00E80C5F">
        <w:rPr>
          <w:color w:val="4F81BD" w:themeColor="accent1"/>
          <w:sz w:val="22"/>
          <w:szCs w:val="22"/>
        </w:rPr>
        <w:sym w:font="Wingdings" w:char="F0E0"/>
      </w:r>
      <w:r w:rsidRPr="00512032">
        <w:rPr>
          <w:sz w:val="22"/>
          <w:szCs w:val="22"/>
        </w:rPr>
        <w:t xml:space="preserve"> Welkom heten en bedanken</w:t>
      </w:r>
    </w:p>
    <w:p w14:paraId="3DB47759" w14:textId="77777777" w:rsidR="00512032" w:rsidRPr="00512032" w:rsidRDefault="00512032" w:rsidP="00512032">
      <w:pPr>
        <w:rPr>
          <w:sz w:val="22"/>
          <w:szCs w:val="22"/>
        </w:rPr>
      </w:pPr>
      <w:r w:rsidRPr="00E80C5F">
        <w:rPr>
          <w:color w:val="4F81BD" w:themeColor="accent1"/>
          <w:sz w:val="22"/>
          <w:szCs w:val="22"/>
        </w:rPr>
        <w:sym w:font="Wingdings" w:char="F0E0"/>
      </w:r>
      <w:r w:rsidRPr="00512032">
        <w:rPr>
          <w:sz w:val="22"/>
          <w:szCs w:val="22"/>
        </w:rPr>
        <w:t xml:space="preserve"> Uitleg geven. </w:t>
      </w:r>
    </w:p>
    <w:p w14:paraId="4F536AB9" w14:textId="77777777" w:rsidR="00512032" w:rsidRPr="00512032" w:rsidRDefault="00512032" w:rsidP="00EB527D">
      <w:pPr>
        <w:pStyle w:val="Lijstalinea"/>
        <w:numPr>
          <w:ilvl w:val="0"/>
          <w:numId w:val="12"/>
        </w:numPr>
        <w:rPr>
          <w:sz w:val="22"/>
          <w:szCs w:val="22"/>
        </w:rPr>
      </w:pPr>
      <w:r w:rsidRPr="00512032">
        <w:rPr>
          <w:sz w:val="22"/>
          <w:szCs w:val="22"/>
        </w:rPr>
        <w:t>Informatie afstuderen</w:t>
      </w:r>
    </w:p>
    <w:p w14:paraId="4E32096E" w14:textId="77777777" w:rsidR="00512032" w:rsidRPr="00512032" w:rsidRDefault="00512032" w:rsidP="00EB527D">
      <w:pPr>
        <w:pStyle w:val="Lijstalinea"/>
        <w:numPr>
          <w:ilvl w:val="1"/>
          <w:numId w:val="12"/>
        </w:numPr>
        <w:rPr>
          <w:sz w:val="22"/>
          <w:szCs w:val="22"/>
        </w:rPr>
      </w:pPr>
      <w:r w:rsidRPr="00512032">
        <w:rPr>
          <w:sz w:val="22"/>
          <w:szCs w:val="22"/>
        </w:rPr>
        <w:t>Opzoek naar zorgsituaties waar technologische hulpmiddelen de zelfredzaamheid en zelfregie van de cliënt kunnen ondersteunen.</w:t>
      </w:r>
    </w:p>
    <w:p w14:paraId="70A0B313" w14:textId="77777777" w:rsidR="00512032" w:rsidRPr="00512032" w:rsidRDefault="00512032" w:rsidP="00EB527D">
      <w:pPr>
        <w:pStyle w:val="Lijstalinea"/>
        <w:numPr>
          <w:ilvl w:val="0"/>
          <w:numId w:val="12"/>
        </w:numPr>
        <w:rPr>
          <w:sz w:val="22"/>
          <w:szCs w:val="22"/>
        </w:rPr>
      </w:pPr>
      <w:r w:rsidRPr="00512032">
        <w:rPr>
          <w:sz w:val="22"/>
          <w:szCs w:val="22"/>
        </w:rPr>
        <w:t>Doel focusgroep</w:t>
      </w:r>
    </w:p>
    <w:p w14:paraId="6002D23E" w14:textId="77777777" w:rsidR="00512032" w:rsidRPr="00512032" w:rsidRDefault="00512032" w:rsidP="00EB527D">
      <w:pPr>
        <w:pStyle w:val="Lijstalinea"/>
        <w:numPr>
          <w:ilvl w:val="1"/>
          <w:numId w:val="12"/>
        </w:numPr>
        <w:rPr>
          <w:sz w:val="22"/>
          <w:szCs w:val="22"/>
        </w:rPr>
      </w:pPr>
      <w:r w:rsidRPr="00512032">
        <w:rPr>
          <w:sz w:val="22"/>
          <w:szCs w:val="22"/>
        </w:rPr>
        <w:t>Opzoek naar kennis en inzichten</w:t>
      </w:r>
    </w:p>
    <w:p w14:paraId="6748758E" w14:textId="77777777" w:rsidR="00512032" w:rsidRPr="00512032" w:rsidRDefault="00512032" w:rsidP="00EB527D">
      <w:pPr>
        <w:pStyle w:val="Lijstalinea"/>
        <w:numPr>
          <w:ilvl w:val="1"/>
          <w:numId w:val="12"/>
        </w:numPr>
        <w:rPr>
          <w:sz w:val="22"/>
          <w:szCs w:val="22"/>
        </w:rPr>
      </w:pPr>
      <w:r w:rsidRPr="00512032">
        <w:rPr>
          <w:sz w:val="22"/>
          <w:szCs w:val="22"/>
        </w:rPr>
        <w:t>Niet naar de meningen en ervaringen</w:t>
      </w:r>
    </w:p>
    <w:p w14:paraId="61D2AB0A" w14:textId="77777777" w:rsidR="00512032" w:rsidRPr="00512032" w:rsidRDefault="00512032" w:rsidP="00EB527D">
      <w:pPr>
        <w:pStyle w:val="Lijstalinea"/>
        <w:numPr>
          <w:ilvl w:val="1"/>
          <w:numId w:val="12"/>
        </w:numPr>
        <w:rPr>
          <w:sz w:val="22"/>
          <w:szCs w:val="22"/>
        </w:rPr>
      </w:pPr>
      <w:r w:rsidRPr="00512032">
        <w:rPr>
          <w:sz w:val="22"/>
          <w:szCs w:val="22"/>
        </w:rPr>
        <w:t xml:space="preserve">Ook niet kosten-baten. </w:t>
      </w:r>
    </w:p>
    <w:p w14:paraId="69F89265" w14:textId="77777777" w:rsidR="00512032" w:rsidRPr="00512032" w:rsidRDefault="00512032" w:rsidP="00EB527D">
      <w:pPr>
        <w:pStyle w:val="Lijstalinea"/>
        <w:numPr>
          <w:ilvl w:val="0"/>
          <w:numId w:val="12"/>
        </w:numPr>
        <w:rPr>
          <w:sz w:val="22"/>
          <w:szCs w:val="22"/>
        </w:rPr>
      </w:pPr>
      <w:r w:rsidRPr="00512032">
        <w:rPr>
          <w:sz w:val="22"/>
          <w:szCs w:val="22"/>
        </w:rPr>
        <w:t xml:space="preserve">Tijd voor interview </w:t>
      </w:r>
    </w:p>
    <w:p w14:paraId="00151EE3" w14:textId="77777777" w:rsidR="00512032" w:rsidRPr="00512032" w:rsidRDefault="00512032" w:rsidP="00EB527D">
      <w:pPr>
        <w:pStyle w:val="Lijstalinea"/>
        <w:numPr>
          <w:ilvl w:val="1"/>
          <w:numId w:val="12"/>
        </w:numPr>
        <w:rPr>
          <w:sz w:val="22"/>
          <w:szCs w:val="22"/>
        </w:rPr>
      </w:pPr>
      <w:r w:rsidRPr="00512032">
        <w:rPr>
          <w:sz w:val="22"/>
          <w:szCs w:val="22"/>
        </w:rPr>
        <w:t>1 tot 1½ uur</w:t>
      </w:r>
    </w:p>
    <w:p w14:paraId="454E970C" w14:textId="77777777" w:rsidR="00512032" w:rsidRPr="00512032" w:rsidRDefault="00512032" w:rsidP="00EB527D">
      <w:pPr>
        <w:pStyle w:val="Lijstalinea"/>
        <w:numPr>
          <w:ilvl w:val="0"/>
          <w:numId w:val="12"/>
        </w:numPr>
        <w:rPr>
          <w:sz w:val="22"/>
          <w:szCs w:val="22"/>
        </w:rPr>
      </w:pPr>
      <w:r w:rsidRPr="00512032">
        <w:rPr>
          <w:sz w:val="22"/>
          <w:szCs w:val="22"/>
        </w:rPr>
        <w:t>Agenda interview</w:t>
      </w:r>
    </w:p>
    <w:p w14:paraId="7305841F" w14:textId="77777777" w:rsidR="00512032" w:rsidRPr="00512032" w:rsidRDefault="00512032" w:rsidP="00EB527D">
      <w:pPr>
        <w:pStyle w:val="Lijstalinea"/>
        <w:numPr>
          <w:ilvl w:val="1"/>
          <w:numId w:val="12"/>
        </w:numPr>
        <w:rPr>
          <w:sz w:val="22"/>
          <w:szCs w:val="22"/>
        </w:rPr>
      </w:pPr>
      <w:r w:rsidRPr="00512032">
        <w:rPr>
          <w:sz w:val="22"/>
          <w:szCs w:val="22"/>
        </w:rPr>
        <w:t xml:space="preserve">Benoemen videocamera: </w:t>
      </w:r>
      <w:r w:rsidRPr="00512032">
        <w:rPr>
          <w:sz w:val="22"/>
        </w:rPr>
        <w:t>dit heb ik nodig voor de analyse. Blijft anoniem en na het onderzoek wordt het gewist.</w:t>
      </w:r>
    </w:p>
    <w:p w14:paraId="35AA7BCB" w14:textId="77777777" w:rsidR="00512032" w:rsidRPr="00512032" w:rsidRDefault="00512032" w:rsidP="00EB527D">
      <w:pPr>
        <w:pStyle w:val="Lijstalinea"/>
        <w:numPr>
          <w:ilvl w:val="1"/>
          <w:numId w:val="12"/>
        </w:numPr>
        <w:rPr>
          <w:sz w:val="22"/>
          <w:szCs w:val="22"/>
        </w:rPr>
      </w:pPr>
      <w:r w:rsidRPr="00512032">
        <w:rPr>
          <w:sz w:val="22"/>
          <w:szCs w:val="22"/>
        </w:rPr>
        <w:t>Eerst welke technologische hulpmiddelen kennen de zorgverleners</w:t>
      </w:r>
    </w:p>
    <w:p w14:paraId="685BEF30" w14:textId="77777777" w:rsidR="00512032" w:rsidRPr="00512032" w:rsidRDefault="00512032" w:rsidP="00EB527D">
      <w:pPr>
        <w:pStyle w:val="Lijstalinea"/>
        <w:numPr>
          <w:ilvl w:val="1"/>
          <w:numId w:val="12"/>
        </w:numPr>
        <w:rPr>
          <w:sz w:val="22"/>
          <w:szCs w:val="22"/>
        </w:rPr>
      </w:pPr>
      <w:r w:rsidRPr="00512032">
        <w:rPr>
          <w:sz w:val="22"/>
          <w:szCs w:val="22"/>
        </w:rPr>
        <w:t>Als tweede welke zorgsituaties kennen de zorgverleners, waarbij de zelfredzaamheid en zelfregie ondersteund kan worden</w:t>
      </w:r>
    </w:p>
    <w:p w14:paraId="29F3F97A" w14:textId="77777777" w:rsidR="00512032" w:rsidRPr="00512032" w:rsidRDefault="00512032" w:rsidP="00EB527D">
      <w:pPr>
        <w:pStyle w:val="Lijstalinea"/>
        <w:numPr>
          <w:ilvl w:val="0"/>
          <w:numId w:val="12"/>
        </w:numPr>
        <w:rPr>
          <w:sz w:val="22"/>
          <w:szCs w:val="22"/>
        </w:rPr>
      </w:pPr>
      <w:r w:rsidRPr="00512032">
        <w:rPr>
          <w:sz w:val="22"/>
          <w:szCs w:val="22"/>
        </w:rPr>
        <w:t>Uitkomsten interview/project</w:t>
      </w:r>
    </w:p>
    <w:p w14:paraId="0FB68C86" w14:textId="77777777" w:rsidR="00512032" w:rsidRPr="00512032" w:rsidRDefault="00512032" w:rsidP="00EB527D">
      <w:pPr>
        <w:pStyle w:val="Lijstalinea"/>
        <w:numPr>
          <w:ilvl w:val="1"/>
          <w:numId w:val="12"/>
        </w:numPr>
        <w:rPr>
          <w:sz w:val="22"/>
          <w:szCs w:val="22"/>
        </w:rPr>
      </w:pPr>
      <w:r w:rsidRPr="00512032">
        <w:rPr>
          <w:sz w:val="22"/>
          <w:szCs w:val="22"/>
        </w:rPr>
        <w:t>Het interview wordt geanalyseerd en er worden conclusies uit getrokken</w:t>
      </w:r>
    </w:p>
    <w:p w14:paraId="6939A3EE" w14:textId="77777777" w:rsidR="00512032" w:rsidRPr="00512032" w:rsidRDefault="00512032" w:rsidP="00EB527D">
      <w:pPr>
        <w:pStyle w:val="Lijstalinea"/>
        <w:numPr>
          <w:ilvl w:val="1"/>
          <w:numId w:val="12"/>
        </w:numPr>
        <w:rPr>
          <w:sz w:val="22"/>
          <w:szCs w:val="22"/>
        </w:rPr>
      </w:pPr>
      <w:r w:rsidRPr="00512032">
        <w:rPr>
          <w:sz w:val="22"/>
          <w:szCs w:val="22"/>
        </w:rPr>
        <w:t>Onder andere hiermee wordt de hoofdvraag van het afstudeerproject beantwoord</w:t>
      </w:r>
    </w:p>
    <w:p w14:paraId="6352C497" w14:textId="77777777" w:rsidR="00512032" w:rsidRPr="00512032" w:rsidRDefault="00512032" w:rsidP="00512032">
      <w:pPr>
        <w:rPr>
          <w:sz w:val="22"/>
          <w:szCs w:val="22"/>
        </w:rPr>
      </w:pPr>
    </w:p>
    <w:p w14:paraId="794CBA9B" w14:textId="77777777" w:rsidR="00512032" w:rsidRPr="00512032" w:rsidRDefault="00512032" w:rsidP="00512032">
      <w:pPr>
        <w:rPr>
          <w:sz w:val="22"/>
          <w:szCs w:val="22"/>
        </w:rPr>
      </w:pPr>
      <w:r w:rsidRPr="00E80C5F">
        <w:rPr>
          <w:color w:val="4F81BD" w:themeColor="accent1"/>
          <w:sz w:val="22"/>
          <w:szCs w:val="22"/>
        </w:rPr>
        <w:sym w:font="Wingdings" w:char="F0E0"/>
      </w:r>
      <w:r w:rsidRPr="00512032">
        <w:rPr>
          <w:sz w:val="22"/>
          <w:szCs w:val="22"/>
        </w:rPr>
        <w:t xml:space="preserve"> Rolverdeling maatje</w:t>
      </w:r>
    </w:p>
    <w:p w14:paraId="0F9FBFC7" w14:textId="77777777" w:rsidR="00512032" w:rsidRPr="00512032" w:rsidRDefault="00512032" w:rsidP="00EB527D">
      <w:pPr>
        <w:pStyle w:val="Lijstalinea"/>
        <w:numPr>
          <w:ilvl w:val="0"/>
          <w:numId w:val="11"/>
        </w:numPr>
        <w:rPr>
          <w:sz w:val="22"/>
          <w:szCs w:val="22"/>
        </w:rPr>
      </w:pPr>
      <w:r w:rsidRPr="00512032">
        <w:rPr>
          <w:sz w:val="22"/>
          <w:szCs w:val="22"/>
        </w:rPr>
        <w:t>Voorstellen: Gabriëlle doet interviews met de cliënten</w:t>
      </w:r>
    </w:p>
    <w:p w14:paraId="7E8CE552" w14:textId="77777777" w:rsidR="00512032" w:rsidRPr="00E80C5F" w:rsidRDefault="00512032" w:rsidP="00EB527D">
      <w:pPr>
        <w:pStyle w:val="Lijstalinea"/>
        <w:numPr>
          <w:ilvl w:val="0"/>
          <w:numId w:val="11"/>
        </w:numPr>
        <w:rPr>
          <w:rStyle w:val="Kop3Teken"/>
          <w:rFonts w:asciiTheme="minorHAnsi" w:eastAsiaTheme="minorEastAsia" w:hAnsiTheme="minorHAnsi" w:cstheme="minorBidi"/>
          <w:b w:val="0"/>
          <w:bCs w:val="0"/>
          <w:color w:val="auto"/>
          <w:sz w:val="22"/>
          <w:szCs w:val="22"/>
        </w:rPr>
      </w:pPr>
      <w:r w:rsidRPr="00512032">
        <w:rPr>
          <w:sz w:val="22"/>
          <w:szCs w:val="22"/>
        </w:rPr>
        <w:t>Tekens voor hulp naar je maatje toe (</w:t>
      </w:r>
      <w:r w:rsidR="00482B5D" w:rsidRPr="00512032">
        <w:rPr>
          <w:sz w:val="22"/>
          <w:szCs w:val="22"/>
        </w:rPr>
        <w:t>samenvatten/</w:t>
      </w:r>
      <w:r w:rsidRPr="00512032">
        <w:rPr>
          <w:sz w:val="22"/>
          <w:szCs w:val="22"/>
        </w:rPr>
        <w:t xml:space="preserve"> </w:t>
      </w:r>
      <w:r w:rsidR="00482B5D" w:rsidRPr="00512032">
        <w:rPr>
          <w:sz w:val="22"/>
          <w:szCs w:val="22"/>
        </w:rPr>
        <w:t>overnemen/</w:t>
      </w:r>
      <w:r w:rsidRPr="00512032">
        <w:rPr>
          <w:sz w:val="22"/>
          <w:szCs w:val="22"/>
        </w:rPr>
        <w:t xml:space="preserve"> topics aankaarten)</w:t>
      </w:r>
    </w:p>
    <w:p w14:paraId="7E46652F" w14:textId="77777777" w:rsidR="00512032" w:rsidRPr="00512032" w:rsidRDefault="00512032" w:rsidP="00512032">
      <w:pPr>
        <w:pStyle w:val="Kop3"/>
        <w:rPr>
          <w:rFonts w:asciiTheme="minorHAnsi" w:eastAsiaTheme="minorEastAsia" w:hAnsiTheme="minorHAnsi" w:cstheme="minorBidi"/>
          <w:color w:val="auto"/>
          <w:sz w:val="22"/>
          <w:szCs w:val="22"/>
        </w:rPr>
      </w:pPr>
      <w:bookmarkStart w:id="185" w:name="_Toc419810104"/>
      <w:bookmarkStart w:id="186" w:name="_Toc419879446"/>
      <w:bookmarkStart w:id="187" w:name="_Toc419880913"/>
      <w:bookmarkStart w:id="188" w:name="_Toc420501351"/>
      <w:bookmarkStart w:id="189" w:name="_Toc420501488"/>
      <w:bookmarkStart w:id="190" w:name="_Toc420658073"/>
      <w:bookmarkStart w:id="191" w:name="_Toc420659870"/>
      <w:bookmarkStart w:id="192" w:name="_Toc421094067"/>
      <w:bookmarkStart w:id="193" w:name="_Toc421267360"/>
      <w:bookmarkStart w:id="194" w:name="_Toc421278669"/>
      <w:bookmarkStart w:id="195" w:name="_Toc421521817"/>
      <w:bookmarkStart w:id="196" w:name="_Toc421787985"/>
      <w:bookmarkStart w:id="197" w:name="_Toc422306604"/>
      <w:bookmarkStart w:id="198" w:name="_Toc422307393"/>
      <w:bookmarkStart w:id="199" w:name="_Toc423083284"/>
      <w:r w:rsidRPr="00512032">
        <w:t>Hoofdvraag</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DA4B994" w14:textId="77777777" w:rsidR="00512032" w:rsidRPr="003702E7" w:rsidRDefault="00512032" w:rsidP="00EB527D">
      <w:pPr>
        <w:pStyle w:val="Lijstalinea"/>
        <w:numPr>
          <w:ilvl w:val="0"/>
          <w:numId w:val="14"/>
        </w:numPr>
        <w:rPr>
          <w:rFonts w:asciiTheme="majorHAnsi" w:eastAsiaTheme="majorEastAsia" w:hAnsiTheme="majorHAnsi" w:cstheme="majorBidi"/>
          <w:b/>
          <w:bCs/>
          <w:color w:val="4F81BD" w:themeColor="accent1"/>
          <w:sz w:val="22"/>
        </w:rPr>
      </w:pPr>
      <w:r w:rsidRPr="003702E7">
        <w:rPr>
          <w:rFonts w:asciiTheme="majorHAnsi" w:eastAsiaTheme="majorEastAsia" w:hAnsiTheme="majorHAnsi" w:cstheme="majorBidi"/>
          <w:bCs/>
          <w:i/>
          <w:sz w:val="22"/>
        </w:rPr>
        <w:t>Welke technologische hulpmiddelen voor in de zorg kennen jullie?</w:t>
      </w:r>
    </w:p>
    <w:p w14:paraId="63704632" w14:textId="77777777" w:rsidR="00512032" w:rsidRPr="00E80C5F" w:rsidRDefault="00512032" w:rsidP="00EB527D">
      <w:pPr>
        <w:pStyle w:val="Lijstalinea"/>
        <w:numPr>
          <w:ilvl w:val="0"/>
          <w:numId w:val="14"/>
        </w:numPr>
        <w:rPr>
          <w:rStyle w:val="Kop3Teken"/>
          <w:sz w:val="22"/>
        </w:rPr>
      </w:pPr>
      <w:r w:rsidRPr="003702E7">
        <w:rPr>
          <w:rFonts w:asciiTheme="majorHAnsi" w:eastAsiaTheme="majorEastAsia" w:hAnsiTheme="majorHAnsi" w:cstheme="majorBidi"/>
          <w:bCs/>
          <w:i/>
          <w:sz w:val="22"/>
        </w:rPr>
        <w:t>Welke zorgsituaties kunnen jullie bedenken waar de zelfredzaamheid en zelfregie ondersteund kan worden?</w:t>
      </w:r>
    </w:p>
    <w:p w14:paraId="6541C780" w14:textId="77777777" w:rsidR="00512032" w:rsidRPr="00E80C5F" w:rsidRDefault="00512032" w:rsidP="00E80C5F">
      <w:pPr>
        <w:pStyle w:val="Kop3"/>
      </w:pPr>
      <w:bookmarkStart w:id="200" w:name="_Toc419810105"/>
      <w:bookmarkStart w:id="201" w:name="_Toc419879447"/>
      <w:bookmarkStart w:id="202" w:name="_Toc419880914"/>
      <w:bookmarkStart w:id="203" w:name="_Toc420501352"/>
      <w:bookmarkStart w:id="204" w:name="_Toc420501489"/>
      <w:bookmarkStart w:id="205" w:name="_Toc420658074"/>
      <w:bookmarkStart w:id="206" w:name="_Toc420659871"/>
      <w:bookmarkStart w:id="207" w:name="_Toc421094068"/>
      <w:bookmarkStart w:id="208" w:name="_Toc421267361"/>
      <w:bookmarkStart w:id="209" w:name="_Toc421278670"/>
      <w:bookmarkStart w:id="210" w:name="_Toc421521818"/>
      <w:bookmarkStart w:id="211" w:name="_Toc421787986"/>
      <w:bookmarkStart w:id="212" w:name="_Toc422306605"/>
      <w:bookmarkStart w:id="213" w:name="_Toc422307394"/>
      <w:bookmarkStart w:id="214" w:name="_Toc423083285"/>
      <w:r w:rsidRPr="00E80C5F">
        <w:t>Topiclijst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78F6373" w14:textId="77777777" w:rsidR="00512032" w:rsidRPr="002B76C5" w:rsidRDefault="00512032" w:rsidP="00512032">
      <w:pPr>
        <w:pStyle w:val="Lijstalinea"/>
        <w:ind w:left="0"/>
        <w:rPr>
          <w:rFonts w:asciiTheme="majorHAnsi" w:hAnsiTheme="majorHAnsi"/>
          <w:b/>
          <w:sz w:val="22"/>
        </w:rPr>
      </w:pPr>
      <w:r>
        <w:rPr>
          <w:rFonts w:asciiTheme="majorHAnsi" w:hAnsiTheme="majorHAnsi"/>
          <w:b/>
          <w:sz w:val="22"/>
        </w:rPr>
        <w:t>Zorgsituaties</w:t>
      </w:r>
      <w:r w:rsidRPr="002B76C5">
        <w:rPr>
          <w:rFonts w:asciiTheme="majorHAnsi" w:hAnsiTheme="majorHAnsi"/>
          <w:b/>
          <w:sz w:val="22"/>
        </w:rPr>
        <w:t>:</w:t>
      </w:r>
    </w:p>
    <w:p w14:paraId="42E70679" w14:textId="77777777" w:rsidR="00512032" w:rsidRPr="00512032" w:rsidRDefault="00512032" w:rsidP="00EB527D">
      <w:pPr>
        <w:pStyle w:val="Lijstalinea"/>
        <w:numPr>
          <w:ilvl w:val="0"/>
          <w:numId w:val="16"/>
        </w:numPr>
        <w:rPr>
          <w:sz w:val="22"/>
          <w:szCs w:val="22"/>
        </w:rPr>
      </w:pPr>
      <w:r w:rsidRPr="00512032">
        <w:rPr>
          <w:sz w:val="22"/>
          <w:szCs w:val="22"/>
        </w:rPr>
        <w:t>Wat verstaan jullie onder zelfredzaamheid van de cliënt?</w:t>
      </w:r>
    </w:p>
    <w:p w14:paraId="33F025AD" w14:textId="77777777" w:rsidR="00512032" w:rsidRPr="00512032" w:rsidRDefault="00512032" w:rsidP="00EB527D">
      <w:pPr>
        <w:pStyle w:val="Lijstalinea"/>
        <w:numPr>
          <w:ilvl w:val="0"/>
          <w:numId w:val="16"/>
        </w:numPr>
        <w:rPr>
          <w:sz w:val="22"/>
          <w:szCs w:val="22"/>
        </w:rPr>
      </w:pPr>
      <w:r w:rsidRPr="00512032">
        <w:rPr>
          <w:sz w:val="22"/>
          <w:szCs w:val="22"/>
        </w:rPr>
        <w:t>Wat verstaan jullie onder zelfregie van de cliënt?</w:t>
      </w:r>
    </w:p>
    <w:p w14:paraId="1EE22FE5" w14:textId="77777777" w:rsidR="00512032" w:rsidRPr="00512032" w:rsidRDefault="00512032" w:rsidP="00EB527D">
      <w:pPr>
        <w:pStyle w:val="Lijstalinea"/>
        <w:numPr>
          <w:ilvl w:val="0"/>
          <w:numId w:val="16"/>
        </w:numPr>
        <w:rPr>
          <w:sz w:val="22"/>
          <w:szCs w:val="22"/>
        </w:rPr>
      </w:pPr>
      <w:r w:rsidRPr="00512032">
        <w:rPr>
          <w:sz w:val="22"/>
          <w:szCs w:val="22"/>
        </w:rPr>
        <w:t>Hoe zien jullie de zelfredzaamheid van de cliënt en zelfregie van de cliënt terugkomen in jullie zorgverlening?</w:t>
      </w:r>
    </w:p>
    <w:p w14:paraId="66543A0F" w14:textId="77777777" w:rsidR="00512032" w:rsidRDefault="00512032" w:rsidP="00EB527D">
      <w:pPr>
        <w:pStyle w:val="Lijstalinea"/>
        <w:numPr>
          <w:ilvl w:val="0"/>
          <w:numId w:val="16"/>
        </w:numPr>
        <w:rPr>
          <w:sz w:val="22"/>
          <w:szCs w:val="22"/>
        </w:rPr>
      </w:pPr>
      <w:r w:rsidRPr="00512032">
        <w:rPr>
          <w:sz w:val="22"/>
          <w:szCs w:val="22"/>
        </w:rPr>
        <w:t>In welke situaties zien jullie mogelijkheden om de zelfredzaamheid en zelfregie te ondersteunen?</w:t>
      </w:r>
    </w:p>
    <w:p w14:paraId="4844316F" w14:textId="77777777" w:rsidR="00E80C5F" w:rsidRDefault="00E80C5F" w:rsidP="00E80C5F">
      <w:pPr>
        <w:pStyle w:val="Lijstalinea"/>
        <w:ind w:left="360"/>
        <w:rPr>
          <w:sz w:val="22"/>
          <w:szCs w:val="22"/>
        </w:rPr>
      </w:pPr>
    </w:p>
    <w:p w14:paraId="7B293CF2" w14:textId="77777777" w:rsidR="00E80C5F" w:rsidRDefault="00E80C5F" w:rsidP="00E80C5F">
      <w:pPr>
        <w:pStyle w:val="Lijstalinea"/>
        <w:ind w:left="360"/>
        <w:rPr>
          <w:sz w:val="22"/>
          <w:szCs w:val="22"/>
        </w:rPr>
      </w:pPr>
    </w:p>
    <w:p w14:paraId="78141702" w14:textId="77777777" w:rsidR="00E80C5F" w:rsidRDefault="00E80C5F" w:rsidP="00E80C5F">
      <w:pPr>
        <w:pStyle w:val="Lijstalinea"/>
        <w:ind w:left="360"/>
        <w:rPr>
          <w:sz w:val="22"/>
          <w:szCs w:val="22"/>
        </w:rPr>
      </w:pPr>
    </w:p>
    <w:p w14:paraId="35C394C0" w14:textId="77777777" w:rsidR="00E80C5F" w:rsidRPr="00E80C5F" w:rsidRDefault="00E80C5F" w:rsidP="00E80C5F">
      <w:pPr>
        <w:pStyle w:val="Lijstalinea"/>
        <w:ind w:left="360"/>
        <w:rPr>
          <w:rStyle w:val="Kop3Teken"/>
          <w:rFonts w:asciiTheme="minorHAnsi" w:eastAsiaTheme="minorEastAsia" w:hAnsiTheme="minorHAnsi" w:cstheme="minorBidi"/>
          <w:b w:val="0"/>
          <w:bCs w:val="0"/>
          <w:color w:val="auto"/>
          <w:sz w:val="22"/>
          <w:szCs w:val="22"/>
        </w:rPr>
      </w:pPr>
    </w:p>
    <w:p w14:paraId="2B2E4851" w14:textId="77777777" w:rsidR="00512032" w:rsidRPr="002B76C5" w:rsidRDefault="00512032" w:rsidP="00512032">
      <w:pPr>
        <w:rPr>
          <w:rFonts w:asciiTheme="majorHAnsi" w:hAnsiTheme="majorHAnsi"/>
          <w:b/>
          <w:sz w:val="22"/>
        </w:rPr>
      </w:pPr>
      <w:r>
        <w:rPr>
          <w:rFonts w:asciiTheme="majorHAnsi" w:hAnsiTheme="majorHAnsi"/>
          <w:b/>
          <w:sz w:val="22"/>
        </w:rPr>
        <w:t>Technologische hulpmiddelen</w:t>
      </w:r>
      <w:r w:rsidRPr="002B76C5">
        <w:rPr>
          <w:rFonts w:asciiTheme="majorHAnsi" w:hAnsiTheme="majorHAnsi"/>
          <w:b/>
          <w:sz w:val="22"/>
        </w:rPr>
        <w:t>:</w:t>
      </w:r>
    </w:p>
    <w:p w14:paraId="2999189B" w14:textId="77777777" w:rsidR="00512032" w:rsidRPr="00512032" w:rsidRDefault="00512032" w:rsidP="00EB527D">
      <w:pPr>
        <w:pStyle w:val="Lijstalinea"/>
        <w:numPr>
          <w:ilvl w:val="0"/>
          <w:numId w:val="17"/>
        </w:numPr>
        <w:rPr>
          <w:b/>
          <w:sz w:val="22"/>
        </w:rPr>
      </w:pPr>
      <w:r w:rsidRPr="00512032">
        <w:rPr>
          <w:sz w:val="22"/>
          <w:szCs w:val="22"/>
        </w:rPr>
        <w:lastRenderedPageBreak/>
        <w:t>Wat verstaan jullie onder technologische hulpmiddelen in de zorg?</w:t>
      </w:r>
    </w:p>
    <w:p w14:paraId="7151A93A" w14:textId="77777777" w:rsidR="00512032" w:rsidRPr="00512032" w:rsidRDefault="00512032" w:rsidP="00EB527D">
      <w:pPr>
        <w:pStyle w:val="Lijstalinea"/>
        <w:numPr>
          <w:ilvl w:val="0"/>
          <w:numId w:val="17"/>
        </w:numPr>
        <w:rPr>
          <w:b/>
          <w:sz w:val="22"/>
        </w:rPr>
      </w:pPr>
      <w:r w:rsidRPr="00512032">
        <w:rPr>
          <w:sz w:val="22"/>
          <w:szCs w:val="22"/>
        </w:rPr>
        <w:t>Worden er al technologische hulpmiddelen gebruikt bij jullie?</w:t>
      </w:r>
    </w:p>
    <w:p w14:paraId="64D61BBE" w14:textId="77777777" w:rsidR="00512032" w:rsidRPr="00512032" w:rsidRDefault="00512032" w:rsidP="00EB527D">
      <w:pPr>
        <w:pStyle w:val="Lijstalinea"/>
        <w:numPr>
          <w:ilvl w:val="0"/>
          <w:numId w:val="17"/>
        </w:numPr>
        <w:rPr>
          <w:b/>
          <w:sz w:val="22"/>
        </w:rPr>
      </w:pPr>
      <w:r w:rsidRPr="00512032">
        <w:rPr>
          <w:sz w:val="22"/>
          <w:szCs w:val="22"/>
        </w:rPr>
        <w:t>Hoe zien jullie de toepassing van technologische hulpmiddelen terugkomen in jullie zorgverlening?</w:t>
      </w:r>
    </w:p>
    <w:p w14:paraId="04F323AA" w14:textId="77777777" w:rsidR="00512032" w:rsidRPr="002B76C5" w:rsidRDefault="00512032" w:rsidP="00512032">
      <w:pPr>
        <w:pStyle w:val="Lijstalinea"/>
        <w:ind w:left="0"/>
        <w:rPr>
          <w:rFonts w:asciiTheme="majorHAnsi" w:hAnsiTheme="majorHAnsi"/>
          <w:b/>
          <w:sz w:val="22"/>
        </w:rPr>
      </w:pPr>
      <w:r>
        <w:rPr>
          <w:rFonts w:asciiTheme="majorHAnsi" w:hAnsiTheme="majorHAnsi"/>
          <w:b/>
          <w:sz w:val="22"/>
        </w:rPr>
        <w:br/>
        <w:t>Samenvoeging</w:t>
      </w:r>
      <w:r w:rsidRPr="002B76C5">
        <w:rPr>
          <w:rFonts w:asciiTheme="majorHAnsi" w:hAnsiTheme="majorHAnsi"/>
          <w:b/>
          <w:sz w:val="22"/>
        </w:rPr>
        <w:t>:</w:t>
      </w:r>
    </w:p>
    <w:p w14:paraId="7EABE9DA" w14:textId="77777777" w:rsidR="00512032" w:rsidRPr="00E80C5F" w:rsidRDefault="00512032" w:rsidP="00EB527D">
      <w:pPr>
        <w:pStyle w:val="Lijstalinea"/>
        <w:numPr>
          <w:ilvl w:val="0"/>
          <w:numId w:val="18"/>
        </w:numPr>
        <w:rPr>
          <w:sz w:val="22"/>
        </w:rPr>
      </w:pPr>
      <w:r w:rsidRPr="00E80C5F">
        <w:rPr>
          <w:sz w:val="22"/>
        </w:rPr>
        <w:t>In welke situaties kan het inzetten van technologische hulpmiddelen een verschil maken volgens jullie?</w:t>
      </w:r>
    </w:p>
    <w:p w14:paraId="243739C5" w14:textId="77777777" w:rsidR="00512032" w:rsidRPr="002B76C5" w:rsidRDefault="00512032" w:rsidP="00512032">
      <w:pPr>
        <w:pStyle w:val="Kop3"/>
        <w:rPr>
          <w:rFonts w:asciiTheme="minorHAnsi" w:hAnsiTheme="minorHAnsi"/>
        </w:rPr>
      </w:pPr>
      <w:bookmarkStart w:id="215" w:name="_Toc419810106"/>
      <w:bookmarkStart w:id="216" w:name="_Toc419879448"/>
      <w:bookmarkStart w:id="217" w:name="_Toc419880915"/>
      <w:bookmarkStart w:id="218" w:name="_Toc420501353"/>
      <w:bookmarkStart w:id="219" w:name="_Toc420501490"/>
      <w:bookmarkStart w:id="220" w:name="_Toc420658075"/>
      <w:bookmarkStart w:id="221" w:name="_Toc420659872"/>
      <w:bookmarkStart w:id="222" w:name="_Toc421094069"/>
      <w:bookmarkStart w:id="223" w:name="_Toc421267362"/>
      <w:bookmarkStart w:id="224" w:name="_Toc421278671"/>
      <w:bookmarkStart w:id="225" w:name="_Toc421521819"/>
      <w:bookmarkStart w:id="226" w:name="_Toc421787987"/>
      <w:bookmarkStart w:id="227" w:name="_Toc422306606"/>
      <w:bookmarkStart w:id="228" w:name="_Toc422307395"/>
      <w:bookmarkStart w:id="229" w:name="_Toc423083286"/>
      <w:r>
        <w:rPr>
          <w:rFonts w:asciiTheme="minorHAnsi" w:hAnsiTheme="minorHAnsi"/>
        </w:rPr>
        <w:t>Afsluiting</w:t>
      </w:r>
      <w:r w:rsidRPr="002B76C5">
        <w:rPr>
          <w:rFonts w:asciiTheme="minorHAnsi" w:hAnsiTheme="minorHAnsi"/>
        </w:rPr>
        <w:t>:</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5B011DB" w14:textId="77777777" w:rsidR="00512032" w:rsidRPr="00E80C5F" w:rsidRDefault="00512032" w:rsidP="00512032">
      <w:pPr>
        <w:rPr>
          <w:sz w:val="22"/>
          <w:szCs w:val="22"/>
        </w:rPr>
      </w:pPr>
      <w:r w:rsidRPr="00E80C5F">
        <w:rPr>
          <w:rFonts w:asciiTheme="majorHAnsi" w:hAnsiTheme="majorHAnsi"/>
          <w:color w:val="4F81BD" w:themeColor="accent1"/>
          <w:sz w:val="22"/>
          <w:szCs w:val="22"/>
        </w:rPr>
        <w:sym w:font="Wingdings" w:char="F0E0"/>
      </w:r>
      <w:r w:rsidRPr="002B76C5">
        <w:rPr>
          <w:rFonts w:asciiTheme="majorHAnsi" w:hAnsiTheme="majorHAnsi"/>
          <w:sz w:val="22"/>
          <w:szCs w:val="22"/>
        </w:rPr>
        <w:t xml:space="preserve"> </w:t>
      </w:r>
      <w:r w:rsidRPr="00E80C5F">
        <w:rPr>
          <w:sz w:val="22"/>
          <w:szCs w:val="22"/>
        </w:rPr>
        <w:t>Bedanken</w:t>
      </w:r>
    </w:p>
    <w:p w14:paraId="7EA9EFD9" w14:textId="77777777" w:rsidR="00512032" w:rsidRPr="00E80C5F" w:rsidRDefault="00512032" w:rsidP="00EB527D">
      <w:pPr>
        <w:pStyle w:val="Lijstalinea"/>
        <w:numPr>
          <w:ilvl w:val="0"/>
          <w:numId w:val="15"/>
        </w:numPr>
        <w:rPr>
          <w:sz w:val="22"/>
          <w:szCs w:val="22"/>
        </w:rPr>
      </w:pPr>
      <w:r w:rsidRPr="00E80C5F">
        <w:rPr>
          <w:sz w:val="22"/>
          <w:szCs w:val="22"/>
        </w:rPr>
        <w:t>Hartstikke bedankt, ik heb hier veel aan, en ik kan hier zeker mee aan de slag, ik laat de uitkomst weten aan het einde van het project</w:t>
      </w:r>
    </w:p>
    <w:p w14:paraId="58634A3F" w14:textId="77777777" w:rsidR="00512032" w:rsidRPr="00E80C5F" w:rsidRDefault="00512032" w:rsidP="00512032">
      <w:pPr>
        <w:rPr>
          <w:sz w:val="22"/>
          <w:szCs w:val="22"/>
        </w:rPr>
      </w:pPr>
      <w:r w:rsidRPr="00E80C5F">
        <w:rPr>
          <w:color w:val="4F81BD" w:themeColor="accent1"/>
          <w:sz w:val="22"/>
          <w:szCs w:val="22"/>
        </w:rPr>
        <w:sym w:font="Wingdings" w:char="F0E0"/>
      </w:r>
      <w:r w:rsidRPr="00E80C5F">
        <w:rPr>
          <w:color w:val="4F81BD" w:themeColor="accent1"/>
          <w:sz w:val="22"/>
          <w:szCs w:val="22"/>
        </w:rPr>
        <w:t xml:space="preserve"> </w:t>
      </w:r>
      <w:r w:rsidRPr="00E80C5F">
        <w:rPr>
          <w:sz w:val="22"/>
          <w:szCs w:val="22"/>
        </w:rPr>
        <w:t>Vragen?</w:t>
      </w:r>
    </w:p>
    <w:p w14:paraId="74243ACF" w14:textId="77777777" w:rsidR="00512032" w:rsidRPr="00E80C5F" w:rsidRDefault="00512032" w:rsidP="00EB527D">
      <w:pPr>
        <w:pStyle w:val="Lijstalinea"/>
        <w:numPr>
          <w:ilvl w:val="0"/>
          <w:numId w:val="15"/>
        </w:numPr>
        <w:rPr>
          <w:sz w:val="22"/>
          <w:szCs w:val="22"/>
        </w:rPr>
      </w:pPr>
      <w:r w:rsidRPr="00E80C5F">
        <w:rPr>
          <w:sz w:val="22"/>
          <w:szCs w:val="22"/>
        </w:rPr>
        <w:t xml:space="preserve">Heb je nog vragen, of </w:t>
      </w:r>
      <w:r w:rsidR="00482B5D" w:rsidRPr="00E80C5F">
        <w:rPr>
          <w:sz w:val="22"/>
          <w:szCs w:val="22"/>
        </w:rPr>
        <w:t>ideeën</w:t>
      </w:r>
      <w:r w:rsidRPr="00E80C5F">
        <w:rPr>
          <w:sz w:val="22"/>
          <w:szCs w:val="22"/>
        </w:rPr>
        <w:t xml:space="preserve"> of suggesties: hierbij mijn emailadres</w:t>
      </w:r>
    </w:p>
    <w:p w14:paraId="2CF114EE" w14:textId="77777777" w:rsidR="00512032" w:rsidRDefault="00512032" w:rsidP="00512032">
      <w:pPr>
        <w:pBdr>
          <w:bottom w:val="single" w:sz="6" w:space="1" w:color="auto"/>
        </w:pBdr>
      </w:pPr>
    </w:p>
    <w:p w14:paraId="37BCC082" w14:textId="77777777" w:rsidR="00512032" w:rsidRDefault="00512032" w:rsidP="00512032"/>
    <w:p w14:paraId="5F321118" w14:textId="77777777" w:rsidR="00512032" w:rsidRPr="00E80C5F" w:rsidRDefault="00512032" w:rsidP="00512032">
      <w:pPr>
        <w:rPr>
          <w:sz w:val="22"/>
          <w:szCs w:val="22"/>
        </w:rPr>
      </w:pPr>
      <w:r w:rsidRPr="00E80C5F">
        <w:rPr>
          <w:color w:val="4F81BD" w:themeColor="accent1"/>
          <w:sz w:val="22"/>
          <w:szCs w:val="22"/>
        </w:rPr>
        <w:sym w:font="Wingdings" w:char="F0E0"/>
      </w:r>
      <w:r w:rsidRPr="00E80C5F">
        <w:rPr>
          <w:color w:val="4F81BD" w:themeColor="accent1"/>
          <w:sz w:val="22"/>
          <w:szCs w:val="22"/>
        </w:rPr>
        <w:t xml:space="preserve"> </w:t>
      </w:r>
      <w:r w:rsidRPr="00E80C5F">
        <w:rPr>
          <w:i/>
          <w:sz w:val="22"/>
          <w:szCs w:val="22"/>
        </w:rPr>
        <w:t>Zelfredzaamheid</w:t>
      </w:r>
      <w:r w:rsidRPr="00E80C5F">
        <w:rPr>
          <w:sz w:val="22"/>
          <w:szCs w:val="22"/>
        </w:rPr>
        <w:t xml:space="preserve"> is het vermogen om het leven in te richten zonder dat hulp van andere nodig is. Dit betekent dat de cliënt voor zichzelf kan zorgen en daarbij geen hulp nodig heeft van een zorgverlener.</w:t>
      </w:r>
    </w:p>
    <w:p w14:paraId="1EC6A5B4" w14:textId="77777777" w:rsidR="00512032" w:rsidRPr="00E80C5F" w:rsidRDefault="00512032" w:rsidP="00512032">
      <w:pPr>
        <w:rPr>
          <w:sz w:val="22"/>
          <w:szCs w:val="22"/>
        </w:rPr>
      </w:pPr>
    </w:p>
    <w:p w14:paraId="45CFB804" w14:textId="77777777" w:rsidR="00512032" w:rsidRPr="00E80C5F" w:rsidRDefault="00512032" w:rsidP="00512032">
      <w:pPr>
        <w:rPr>
          <w:sz w:val="22"/>
          <w:szCs w:val="22"/>
        </w:rPr>
      </w:pPr>
      <w:r w:rsidRPr="00E80C5F">
        <w:rPr>
          <w:color w:val="4F81BD" w:themeColor="accent1"/>
          <w:sz w:val="22"/>
          <w:szCs w:val="22"/>
        </w:rPr>
        <w:sym w:font="Wingdings" w:char="F0E0"/>
      </w:r>
      <w:r w:rsidRPr="00E80C5F">
        <w:rPr>
          <w:color w:val="4F81BD" w:themeColor="accent1"/>
          <w:sz w:val="22"/>
          <w:szCs w:val="22"/>
        </w:rPr>
        <w:t xml:space="preserve"> </w:t>
      </w:r>
      <w:r w:rsidRPr="00E80C5F">
        <w:rPr>
          <w:i/>
          <w:sz w:val="22"/>
          <w:szCs w:val="22"/>
        </w:rPr>
        <w:t>Zelfregie</w:t>
      </w:r>
      <w:r w:rsidRPr="00E80C5F">
        <w:rPr>
          <w:sz w:val="22"/>
          <w:szCs w:val="22"/>
        </w:rPr>
        <w:t xml:space="preserve"> staat voor dat de cliënt zeggenschap heeft over zijn eigen leven en ondersteuning. Dit betekent dat wanneer de cliënt zorg ontvangt de cliënt (mede)beslist over de vorm en hoeveelheid van de zorg.</w:t>
      </w:r>
    </w:p>
    <w:p w14:paraId="4CD3522F" w14:textId="77777777" w:rsidR="00512032" w:rsidRPr="00E80C5F" w:rsidRDefault="00512032" w:rsidP="00512032">
      <w:pPr>
        <w:rPr>
          <w:sz w:val="22"/>
          <w:szCs w:val="22"/>
        </w:rPr>
      </w:pPr>
    </w:p>
    <w:p w14:paraId="6204C205" w14:textId="77777777" w:rsidR="00512032" w:rsidRPr="00E80C5F" w:rsidRDefault="00512032" w:rsidP="00512032">
      <w:pPr>
        <w:autoSpaceDE w:val="0"/>
        <w:autoSpaceDN w:val="0"/>
        <w:adjustRightInd w:val="0"/>
        <w:rPr>
          <w:sz w:val="22"/>
          <w:szCs w:val="22"/>
        </w:rPr>
      </w:pPr>
      <w:r w:rsidRPr="00E80C5F">
        <w:rPr>
          <w:color w:val="4F81BD" w:themeColor="accent1"/>
          <w:sz w:val="22"/>
          <w:szCs w:val="22"/>
        </w:rPr>
        <w:sym w:font="Wingdings" w:char="F0E0"/>
      </w:r>
      <w:r w:rsidRPr="00E80C5F">
        <w:rPr>
          <w:sz w:val="22"/>
          <w:szCs w:val="22"/>
        </w:rPr>
        <w:t xml:space="preserve"> </w:t>
      </w:r>
      <w:r w:rsidRPr="00E80C5F">
        <w:rPr>
          <w:i/>
          <w:sz w:val="22"/>
          <w:szCs w:val="22"/>
        </w:rPr>
        <w:t>Domotica</w:t>
      </w:r>
      <w:r w:rsidRPr="00E80C5F">
        <w:rPr>
          <w:sz w:val="22"/>
          <w:szCs w:val="22"/>
        </w:rPr>
        <w:t xml:space="preserve"> is een verzamelnaam voor slimme elektronische voorzieningen in woonhuizen die het wooncomfort, de veiligheid enzovoorts vergoten.</w:t>
      </w:r>
    </w:p>
    <w:p w14:paraId="6B9417B3" w14:textId="77777777" w:rsidR="00512032" w:rsidRPr="00E80C5F" w:rsidRDefault="00512032" w:rsidP="00512032">
      <w:pPr>
        <w:autoSpaceDE w:val="0"/>
        <w:autoSpaceDN w:val="0"/>
        <w:adjustRightInd w:val="0"/>
        <w:rPr>
          <w:sz w:val="22"/>
          <w:szCs w:val="22"/>
        </w:rPr>
      </w:pPr>
      <w:r w:rsidRPr="00E80C5F">
        <w:rPr>
          <w:sz w:val="22"/>
          <w:szCs w:val="22"/>
        </w:rPr>
        <w:t xml:space="preserve">Wanneer men spreekt over </w:t>
      </w:r>
      <w:r w:rsidRPr="00E80C5F">
        <w:rPr>
          <w:i/>
          <w:sz w:val="22"/>
          <w:szCs w:val="22"/>
        </w:rPr>
        <w:t>domotica in de zorg</w:t>
      </w:r>
      <w:r w:rsidRPr="00E80C5F">
        <w:rPr>
          <w:sz w:val="22"/>
          <w:szCs w:val="22"/>
        </w:rPr>
        <w:t xml:space="preserve">, of </w:t>
      </w:r>
      <w:r w:rsidRPr="00E80C5F">
        <w:rPr>
          <w:i/>
          <w:sz w:val="22"/>
          <w:szCs w:val="22"/>
        </w:rPr>
        <w:t>zorgdomotica</w:t>
      </w:r>
      <w:r w:rsidRPr="00E80C5F">
        <w:rPr>
          <w:sz w:val="22"/>
          <w:szCs w:val="22"/>
        </w:rPr>
        <w:t>, wordt er gerefereerd naar een technologische toepassing ten behoeve van een persoon die ten gevolge van een lichamelijk en/of verstandelijke beperking, een lichamelijke en/of psychische ziekte of door ouderdom afhankelijk is van de toepassing.</w:t>
      </w:r>
    </w:p>
    <w:p w14:paraId="2B5E1EB9" w14:textId="77777777" w:rsidR="00512032" w:rsidRPr="00E80C5F" w:rsidRDefault="00512032" w:rsidP="00512032">
      <w:pPr>
        <w:autoSpaceDE w:val="0"/>
        <w:autoSpaceDN w:val="0"/>
        <w:adjustRightInd w:val="0"/>
        <w:rPr>
          <w:sz w:val="22"/>
          <w:szCs w:val="22"/>
        </w:rPr>
      </w:pPr>
    </w:p>
    <w:p w14:paraId="54CD59E0" w14:textId="77777777" w:rsidR="00512032" w:rsidRPr="00E80C5F" w:rsidRDefault="00512032" w:rsidP="00512032">
      <w:pPr>
        <w:autoSpaceDE w:val="0"/>
        <w:autoSpaceDN w:val="0"/>
        <w:adjustRightInd w:val="0"/>
        <w:rPr>
          <w:sz w:val="22"/>
          <w:szCs w:val="22"/>
        </w:rPr>
      </w:pPr>
      <w:r w:rsidRPr="00E80C5F">
        <w:rPr>
          <w:color w:val="4F81BD" w:themeColor="accent1"/>
          <w:sz w:val="22"/>
          <w:szCs w:val="22"/>
        </w:rPr>
        <w:sym w:font="Wingdings" w:char="F0E0"/>
      </w:r>
      <w:r w:rsidRPr="00E80C5F">
        <w:rPr>
          <w:sz w:val="22"/>
          <w:szCs w:val="22"/>
        </w:rPr>
        <w:t xml:space="preserve"> </w:t>
      </w:r>
      <w:r w:rsidRPr="00E80C5F">
        <w:rPr>
          <w:i/>
          <w:sz w:val="22"/>
          <w:szCs w:val="22"/>
        </w:rPr>
        <w:t xml:space="preserve">E-health </w:t>
      </w:r>
      <w:r w:rsidRPr="00E80C5F">
        <w:rPr>
          <w:sz w:val="22"/>
          <w:szCs w:val="22"/>
        </w:rPr>
        <w:t>is het gebruik van nieuwe informatie- en communicatietechnologieën, en met name internettechnologie, om gezondheid en gezondheidszorg te ondersteunen of te verbeteren.</w:t>
      </w:r>
    </w:p>
    <w:p w14:paraId="64FDC8D4" w14:textId="77777777" w:rsidR="00512032" w:rsidRPr="003525B2" w:rsidRDefault="00512032" w:rsidP="00512032">
      <w:pPr>
        <w:rPr>
          <w:rFonts w:asciiTheme="majorHAnsi" w:hAnsiTheme="majorHAnsi"/>
          <w:sz w:val="22"/>
          <w:szCs w:val="22"/>
        </w:rPr>
      </w:pPr>
    </w:p>
    <w:p w14:paraId="770E60C7" w14:textId="77777777" w:rsidR="001F7A9D" w:rsidRDefault="001F7A9D" w:rsidP="001F7A9D"/>
    <w:p w14:paraId="7DA3A47B" w14:textId="77777777" w:rsidR="001F7A9D" w:rsidRPr="001F7A9D" w:rsidRDefault="001F7A9D" w:rsidP="001F7A9D"/>
    <w:p w14:paraId="09E9FBFF" w14:textId="77777777" w:rsidR="001F7A9D" w:rsidRDefault="001F7A9D">
      <w:pPr>
        <w:rPr>
          <w:sz w:val="22"/>
          <w:szCs w:val="22"/>
        </w:rPr>
      </w:pPr>
      <w:r>
        <w:rPr>
          <w:sz w:val="22"/>
          <w:szCs w:val="22"/>
        </w:rPr>
        <w:br w:type="page"/>
      </w:r>
    </w:p>
    <w:p w14:paraId="70751C1B" w14:textId="77777777" w:rsidR="00D04BB0" w:rsidRDefault="00D04BB0" w:rsidP="00D04BB0">
      <w:pPr>
        <w:pStyle w:val="Kop2"/>
        <w:rPr>
          <w:b w:val="0"/>
          <w:color w:val="17365D" w:themeColor="text2" w:themeShade="BF"/>
          <w:sz w:val="30"/>
          <w:szCs w:val="30"/>
        </w:rPr>
      </w:pPr>
      <w:bookmarkStart w:id="230" w:name="_Toc423083287"/>
      <w:r w:rsidRPr="001F7A9D">
        <w:rPr>
          <w:b w:val="0"/>
          <w:color w:val="17365D" w:themeColor="text2" w:themeShade="BF"/>
          <w:sz w:val="30"/>
          <w:szCs w:val="30"/>
        </w:rPr>
        <w:lastRenderedPageBreak/>
        <w:t xml:space="preserve">Bijlage 3: </w:t>
      </w:r>
      <w:r>
        <w:rPr>
          <w:b w:val="0"/>
          <w:color w:val="17365D" w:themeColor="text2" w:themeShade="BF"/>
          <w:sz w:val="30"/>
          <w:szCs w:val="30"/>
        </w:rPr>
        <w:t>We</w:t>
      </w:r>
      <w:r w:rsidR="00535742">
        <w:rPr>
          <w:b w:val="0"/>
          <w:color w:val="17365D" w:themeColor="text2" w:themeShade="BF"/>
          <w:sz w:val="30"/>
          <w:szCs w:val="30"/>
        </w:rPr>
        <w:t>rvingsbrief zorgverleners voor f</w:t>
      </w:r>
      <w:r>
        <w:rPr>
          <w:b w:val="0"/>
          <w:color w:val="17365D" w:themeColor="text2" w:themeShade="BF"/>
          <w:sz w:val="30"/>
          <w:szCs w:val="30"/>
        </w:rPr>
        <w:t>ocusgroepen</w:t>
      </w:r>
      <w:bookmarkEnd w:id="230"/>
    </w:p>
    <w:p w14:paraId="57C43A08" w14:textId="77777777" w:rsidR="00D04BB0" w:rsidRDefault="00D04BB0" w:rsidP="00D04BB0">
      <w:pPr>
        <w:pStyle w:val="Kop1"/>
      </w:pPr>
      <w:bookmarkStart w:id="231" w:name="_Toc419880917"/>
      <w:bookmarkStart w:id="232" w:name="_Toc420501355"/>
      <w:bookmarkStart w:id="233" w:name="_Toc420501492"/>
      <w:bookmarkStart w:id="234" w:name="_Toc420658077"/>
      <w:bookmarkStart w:id="235" w:name="_Toc420659874"/>
      <w:bookmarkStart w:id="236" w:name="_Toc421094071"/>
      <w:bookmarkStart w:id="237" w:name="_Toc421267364"/>
      <w:bookmarkStart w:id="238" w:name="_Toc421278673"/>
      <w:bookmarkStart w:id="239" w:name="_Toc421521821"/>
      <w:bookmarkStart w:id="240" w:name="_Toc421787989"/>
      <w:bookmarkStart w:id="241" w:name="_Toc422306608"/>
      <w:bookmarkStart w:id="242" w:name="_Toc422307397"/>
      <w:bookmarkStart w:id="243" w:name="_Toc423083288"/>
      <w:r>
        <w:t>Opgeven focusgroepen</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1DF3396C" w14:textId="77777777" w:rsidR="00D04BB0" w:rsidRPr="00D04BB0" w:rsidRDefault="00D04BB0" w:rsidP="00D04BB0"/>
    <w:p w14:paraId="16EEA905" w14:textId="77777777" w:rsidR="00D04BB0" w:rsidRPr="00535742" w:rsidRDefault="00D04BB0" w:rsidP="00D04BB0">
      <w:pPr>
        <w:rPr>
          <w:szCs w:val="26"/>
        </w:rPr>
      </w:pPr>
      <w:r w:rsidRPr="00535742">
        <w:rPr>
          <w:szCs w:val="26"/>
        </w:rPr>
        <w:t xml:space="preserve">Zoals jullie waarschijnlijk allemaal weten zijn wij, Myrthe &amp; Gabriëlle, bezig met ons afstudeerproject. Tijdens ons project zijn wij op zoek naar zorgsituaties waar de zelfredzaamheid van de cliënten eventueel ondersteund kan worden met technologische hulpmiddelen. </w:t>
      </w:r>
    </w:p>
    <w:p w14:paraId="5CD6F4EA" w14:textId="77777777" w:rsidR="00D04BB0" w:rsidRPr="00535742" w:rsidRDefault="00D04BB0" w:rsidP="00D04BB0">
      <w:pPr>
        <w:rPr>
          <w:szCs w:val="26"/>
        </w:rPr>
      </w:pPr>
    </w:p>
    <w:p w14:paraId="3D7E9584" w14:textId="77777777" w:rsidR="00D04BB0" w:rsidRPr="00535742" w:rsidRDefault="00D04BB0" w:rsidP="00D04BB0">
      <w:pPr>
        <w:rPr>
          <w:szCs w:val="26"/>
        </w:rPr>
      </w:pPr>
      <w:r w:rsidRPr="00535742">
        <w:rPr>
          <w:szCs w:val="26"/>
        </w:rPr>
        <w:t>Hiervoor zullen wij o.a. focusgroepen gaan houden. Nu zijn we opzoek naar enthousiaste zorgverleners die hieraan deel willen nemen en ons willen helpen door samen met ons te brainstormen over de zelfredzaamheid van jullie cliënten.</w:t>
      </w:r>
    </w:p>
    <w:p w14:paraId="3C3AC0FF" w14:textId="77777777" w:rsidR="00D04BB0" w:rsidRPr="00535742" w:rsidRDefault="00D04BB0" w:rsidP="00D04BB0">
      <w:pPr>
        <w:rPr>
          <w:szCs w:val="26"/>
        </w:rPr>
      </w:pPr>
    </w:p>
    <w:p w14:paraId="350ABA86" w14:textId="77777777" w:rsidR="00D04BB0" w:rsidRPr="00535742" w:rsidRDefault="00D04BB0" w:rsidP="00D04BB0">
      <w:pPr>
        <w:rPr>
          <w:szCs w:val="26"/>
        </w:rPr>
      </w:pPr>
      <w:r w:rsidRPr="00535742">
        <w:rPr>
          <w:szCs w:val="26"/>
        </w:rPr>
        <w:t>Uit de focusgroepen moet uiteindelijk naar voren komen bij welke zorgsituaties jullie mogelijkheden zien om de zelfredzaamheid en de zelfregie van jullie cliënten te ondersteunen. Waar zou de cliënt eventueel (meer) zelf dingen kunnen en/of willen doen? Waar zou de cliënt eventueel zelf (meer) invloed willen hebben op de zorg? Deze twee vragen geven een beeld van waar we het in de focusgroep over willen hebben.</w:t>
      </w:r>
    </w:p>
    <w:p w14:paraId="77A26FE2" w14:textId="77777777" w:rsidR="00D04BB0" w:rsidRPr="00535742" w:rsidRDefault="00D04BB0" w:rsidP="00D04BB0">
      <w:pPr>
        <w:rPr>
          <w:szCs w:val="26"/>
        </w:rPr>
      </w:pPr>
    </w:p>
    <w:p w14:paraId="2DAB1CB3" w14:textId="77777777" w:rsidR="00D04BB0" w:rsidRPr="00535742" w:rsidRDefault="00D04BB0" w:rsidP="00D04BB0">
      <w:pPr>
        <w:rPr>
          <w:szCs w:val="26"/>
        </w:rPr>
      </w:pPr>
      <w:r w:rsidRPr="00535742">
        <w:rPr>
          <w:szCs w:val="26"/>
        </w:rPr>
        <w:t xml:space="preserve">Een ander onderwerp van de focusgroep zijn technologische hulpmiddelen in de zorg. Dit is tegenwoordig een 'hot'-item in de zorg en het is eventueel een middel om de ouderen langer thuis te laten wonen. </w:t>
      </w:r>
      <w:r w:rsidRPr="00535742">
        <w:rPr>
          <w:szCs w:val="26"/>
        </w:rPr>
        <w:br/>
        <w:t>Wij zijn op zoek naar welke technologische hulpmiddelen jullie kennen. Denk bijvoorbeeld aan een personenalarmering. Ook willen we graag te weten komen waar jullie mogelijkheden zien om de zelfredzaamheid van jullie cliënten te vergroten met gebruik van technologisch hulpmiddelen.</w:t>
      </w:r>
    </w:p>
    <w:p w14:paraId="1878D293" w14:textId="77777777" w:rsidR="00D04BB0" w:rsidRPr="00535742" w:rsidRDefault="00D04BB0" w:rsidP="00D04BB0">
      <w:pPr>
        <w:rPr>
          <w:szCs w:val="26"/>
        </w:rPr>
      </w:pPr>
    </w:p>
    <w:p w14:paraId="6E33192E" w14:textId="77777777" w:rsidR="00D04BB0" w:rsidRPr="00535742" w:rsidRDefault="00D04BB0" w:rsidP="00D04BB0">
      <w:pPr>
        <w:rPr>
          <w:szCs w:val="26"/>
        </w:rPr>
      </w:pPr>
      <w:r w:rsidRPr="00535742">
        <w:rPr>
          <w:szCs w:val="26"/>
        </w:rPr>
        <w:t xml:space="preserve">We willen jullie vragen om alvast over deze onderwerpen na te denken, zodat er een levendig gesprek gevoerd kan worden. </w:t>
      </w:r>
      <w:r w:rsidRPr="00535742">
        <w:rPr>
          <w:szCs w:val="26"/>
        </w:rPr>
        <w:br/>
      </w:r>
      <w:r w:rsidRPr="00535742">
        <w:rPr>
          <w:szCs w:val="26"/>
        </w:rPr>
        <w:br/>
        <w:t>Denk out-of-the-box, alles mag!</w:t>
      </w:r>
    </w:p>
    <w:p w14:paraId="3959FA5D" w14:textId="77777777" w:rsidR="00D04BB0" w:rsidRPr="00535742" w:rsidRDefault="00D04BB0" w:rsidP="00D04BB0">
      <w:pPr>
        <w:rPr>
          <w:szCs w:val="26"/>
        </w:rPr>
      </w:pPr>
    </w:p>
    <w:p w14:paraId="4BE696FA" w14:textId="77777777" w:rsidR="00D04BB0" w:rsidRPr="00535742" w:rsidRDefault="00D04BB0" w:rsidP="00D04BB0">
      <w:pPr>
        <w:rPr>
          <w:szCs w:val="26"/>
        </w:rPr>
      </w:pPr>
      <w:r w:rsidRPr="00535742">
        <w:rPr>
          <w:szCs w:val="26"/>
        </w:rPr>
        <w:t>Wil je deelnemen en ons helpen? Geef je hieronder op!</w:t>
      </w:r>
    </w:p>
    <w:p w14:paraId="683AE2D0" w14:textId="77777777" w:rsidR="00D04BB0" w:rsidRPr="00535742" w:rsidRDefault="00D04BB0" w:rsidP="00EB527D">
      <w:pPr>
        <w:pStyle w:val="Lijstalinea"/>
        <w:numPr>
          <w:ilvl w:val="0"/>
          <w:numId w:val="32"/>
        </w:numPr>
        <w:spacing w:after="200" w:line="276" w:lineRule="auto"/>
        <w:rPr>
          <w:szCs w:val="26"/>
        </w:rPr>
      </w:pPr>
    </w:p>
    <w:p w14:paraId="361C3847" w14:textId="77777777" w:rsidR="00D04BB0" w:rsidRPr="00535742" w:rsidRDefault="00D04BB0" w:rsidP="00EB527D">
      <w:pPr>
        <w:pStyle w:val="Lijstalinea"/>
        <w:numPr>
          <w:ilvl w:val="0"/>
          <w:numId w:val="32"/>
        </w:numPr>
        <w:spacing w:after="200" w:line="276" w:lineRule="auto"/>
        <w:rPr>
          <w:szCs w:val="26"/>
        </w:rPr>
      </w:pPr>
    </w:p>
    <w:p w14:paraId="73A7D927" w14:textId="77777777" w:rsidR="00D04BB0" w:rsidRPr="00535742" w:rsidRDefault="00D04BB0" w:rsidP="00EB527D">
      <w:pPr>
        <w:pStyle w:val="Lijstalinea"/>
        <w:numPr>
          <w:ilvl w:val="0"/>
          <w:numId w:val="32"/>
        </w:numPr>
        <w:spacing w:after="200" w:line="276" w:lineRule="auto"/>
        <w:rPr>
          <w:szCs w:val="26"/>
        </w:rPr>
      </w:pPr>
    </w:p>
    <w:p w14:paraId="09429373" w14:textId="77777777" w:rsidR="00D04BB0" w:rsidRPr="00535742" w:rsidRDefault="00D04BB0" w:rsidP="00EB527D">
      <w:pPr>
        <w:pStyle w:val="Lijstalinea"/>
        <w:numPr>
          <w:ilvl w:val="0"/>
          <w:numId w:val="32"/>
        </w:numPr>
        <w:spacing w:after="200" w:line="276" w:lineRule="auto"/>
        <w:rPr>
          <w:szCs w:val="26"/>
        </w:rPr>
      </w:pPr>
    </w:p>
    <w:p w14:paraId="5A1F5401" w14:textId="77777777" w:rsidR="00D04BB0" w:rsidRPr="00535742" w:rsidRDefault="00D04BB0" w:rsidP="00EB527D">
      <w:pPr>
        <w:pStyle w:val="Lijstalinea"/>
        <w:numPr>
          <w:ilvl w:val="0"/>
          <w:numId w:val="32"/>
        </w:numPr>
        <w:spacing w:after="200" w:line="276" w:lineRule="auto"/>
        <w:rPr>
          <w:szCs w:val="26"/>
        </w:rPr>
      </w:pPr>
    </w:p>
    <w:p w14:paraId="7EE69129" w14:textId="77777777" w:rsidR="00D04BB0" w:rsidRPr="00535742" w:rsidRDefault="00D04BB0" w:rsidP="00D04BB0">
      <w:pPr>
        <w:rPr>
          <w:szCs w:val="26"/>
        </w:rPr>
      </w:pPr>
      <w:r w:rsidRPr="00535742">
        <w:rPr>
          <w:szCs w:val="26"/>
        </w:rPr>
        <w:t>Alvast bedankt!</w:t>
      </w:r>
    </w:p>
    <w:p w14:paraId="6E5BDA30" w14:textId="77777777" w:rsidR="00D04BB0" w:rsidRPr="00535742" w:rsidRDefault="00D04BB0">
      <w:pPr>
        <w:rPr>
          <w:szCs w:val="26"/>
        </w:rPr>
      </w:pPr>
      <w:r w:rsidRPr="00535742">
        <w:rPr>
          <w:szCs w:val="26"/>
        </w:rPr>
        <w:t>Gabriëlle &amp; Myrthe</w:t>
      </w:r>
    </w:p>
    <w:p w14:paraId="54CE4CDC" w14:textId="77777777" w:rsidR="00535742" w:rsidRDefault="00535742">
      <w:pPr>
        <w:rPr>
          <w:rFonts w:asciiTheme="majorHAnsi" w:eastAsiaTheme="majorEastAsia" w:hAnsiTheme="majorHAnsi" w:cstheme="majorBidi"/>
          <w:bCs/>
          <w:color w:val="17365D" w:themeColor="text2" w:themeShade="BF"/>
          <w:sz w:val="30"/>
          <w:szCs w:val="30"/>
        </w:rPr>
      </w:pPr>
      <w:r>
        <w:rPr>
          <w:b/>
          <w:color w:val="17365D" w:themeColor="text2" w:themeShade="BF"/>
          <w:sz w:val="30"/>
          <w:szCs w:val="30"/>
        </w:rPr>
        <w:br w:type="page"/>
      </w:r>
    </w:p>
    <w:p w14:paraId="096783A5" w14:textId="77777777" w:rsidR="001F7A9D" w:rsidRPr="001F7A9D" w:rsidRDefault="00535742" w:rsidP="001F7A9D">
      <w:pPr>
        <w:pStyle w:val="Kop2"/>
        <w:rPr>
          <w:b w:val="0"/>
          <w:color w:val="17365D" w:themeColor="text2" w:themeShade="BF"/>
          <w:sz w:val="30"/>
          <w:szCs w:val="30"/>
        </w:rPr>
      </w:pPr>
      <w:bookmarkStart w:id="244" w:name="_Toc423083289"/>
      <w:r>
        <w:rPr>
          <w:b w:val="0"/>
          <w:color w:val="17365D" w:themeColor="text2" w:themeShade="BF"/>
          <w:sz w:val="30"/>
          <w:szCs w:val="30"/>
        </w:rPr>
        <w:lastRenderedPageBreak/>
        <w:t>Bijlage 4</w:t>
      </w:r>
      <w:r w:rsidR="001F7A9D" w:rsidRPr="001F7A9D">
        <w:rPr>
          <w:b w:val="0"/>
          <w:color w:val="17365D" w:themeColor="text2" w:themeShade="BF"/>
          <w:sz w:val="30"/>
          <w:szCs w:val="30"/>
        </w:rPr>
        <w:t>: Itemlijst interviews</w:t>
      </w:r>
      <w:bookmarkEnd w:id="244"/>
    </w:p>
    <w:p w14:paraId="6331FDBF" w14:textId="77777777" w:rsidR="00E80C5F" w:rsidRPr="00E80C5F" w:rsidRDefault="00E80C5F" w:rsidP="00E80C5F">
      <w:pPr>
        <w:rPr>
          <w:sz w:val="22"/>
          <w:szCs w:val="22"/>
        </w:rPr>
      </w:pPr>
      <w:r w:rsidRPr="00E80C5F">
        <w:rPr>
          <w:sz w:val="22"/>
          <w:szCs w:val="22"/>
        </w:rPr>
        <w:t xml:space="preserve">Zelf regelen over de zorg. </w:t>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t>*Samenvatten*</w:t>
      </w:r>
      <w:r w:rsidRPr="00E80C5F">
        <w:rPr>
          <w:sz w:val="22"/>
          <w:szCs w:val="22"/>
        </w:rPr>
        <w:br/>
        <w:t>Voor uzelf kunnen zorgen.</w:t>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r>
      <w:r w:rsidRPr="00E80C5F">
        <w:rPr>
          <w:sz w:val="22"/>
          <w:szCs w:val="22"/>
        </w:rPr>
        <w:tab/>
        <w:t>*Parafraseren*</w:t>
      </w:r>
      <w:r w:rsidRPr="00E80C5F">
        <w:rPr>
          <w:sz w:val="22"/>
          <w:szCs w:val="22"/>
        </w:rPr>
        <w:br/>
        <w:t>Zelf kunnen beslissen over de zorg die u krijgt.</w:t>
      </w:r>
      <w:r w:rsidRPr="00E80C5F">
        <w:rPr>
          <w:sz w:val="22"/>
          <w:szCs w:val="22"/>
        </w:rPr>
        <w:br/>
        <w:t xml:space="preserve">Het zelfstandig blijven: </w:t>
      </w:r>
    </w:p>
    <w:p w14:paraId="0FE07A0E" w14:textId="77777777" w:rsidR="00E80C5F" w:rsidRPr="00E80C5F" w:rsidRDefault="003D080D" w:rsidP="00EB527D">
      <w:pPr>
        <w:pStyle w:val="Lijstalinea"/>
        <w:numPr>
          <w:ilvl w:val="0"/>
          <w:numId w:val="21"/>
        </w:numPr>
        <w:ind w:left="426"/>
        <w:rPr>
          <w:sz w:val="22"/>
          <w:szCs w:val="22"/>
        </w:rPr>
      </w:pPr>
      <w:r w:rsidRPr="00E80C5F">
        <w:rPr>
          <w:sz w:val="22"/>
          <w:szCs w:val="22"/>
        </w:rPr>
        <w:t>Het</w:t>
      </w:r>
      <w:r w:rsidR="00E80C5F" w:rsidRPr="00E80C5F">
        <w:rPr>
          <w:sz w:val="22"/>
          <w:szCs w:val="22"/>
        </w:rPr>
        <w:t xml:space="preserve"> inrichten van het dagelijks leven zonder het afhankelijk voelen van hulp van anderen. </w:t>
      </w:r>
    </w:p>
    <w:p w14:paraId="31B7339E" w14:textId="77777777" w:rsidR="00E80C5F" w:rsidRPr="00E80C5F" w:rsidRDefault="003D080D" w:rsidP="00EB527D">
      <w:pPr>
        <w:pStyle w:val="Lijstalinea"/>
        <w:numPr>
          <w:ilvl w:val="0"/>
          <w:numId w:val="21"/>
        </w:numPr>
        <w:ind w:left="426"/>
        <w:rPr>
          <w:sz w:val="22"/>
          <w:szCs w:val="22"/>
        </w:rPr>
      </w:pPr>
      <w:r>
        <w:rPr>
          <w:sz w:val="22"/>
          <w:szCs w:val="22"/>
        </w:rPr>
        <w:t>(mee)B</w:t>
      </w:r>
      <w:r w:rsidR="00E80C5F" w:rsidRPr="00E80C5F">
        <w:rPr>
          <w:sz w:val="22"/>
          <w:szCs w:val="22"/>
        </w:rPr>
        <w:t>eslissen over de vorm en de hoeveelheid zorg die wordt ontvangen.</w:t>
      </w:r>
    </w:p>
    <w:p w14:paraId="5C4407A4" w14:textId="77777777" w:rsidR="00E80C5F" w:rsidRPr="00E80C5F" w:rsidRDefault="00E80C5F" w:rsidP="00E80C5F">
      <w:pPr>
        <w:pStyle w:val="Kop3"/>
      </w:pPr>
      <w:bookmarkStart w:id="245" w:name="_Toc419810108"/>
      <w:bookmarkStart w:id="246" w:name="_Toc419879450"/>
      <w:bookmarkStart w:id="247" w:name="_Toc419880919"/>
      <w:bookmarkStart w:id="248" w:name="_Toc420501357"/>
      <w:bookmarkStart w:id="249" w:name="_Toc420501494"/>
      <w:bookmarkStart w:id="250" w:name="_Toc420658079"/>
      <w:bookmarkStart w:id="251" w:name="_Toc420659876"/>
      <w:bookmarkStart w:id="252" w:name="_Toc421094073"/>
      <w:bookmarkStart w:id="253" w:name="_Toc421267366"/>
      <w:bookmarkStart w:id="254" w:name="_Toc421278675"/>
      <w:bookmarkStart w:id="255" w:name="_Toc421521823"/>
      <w:bookmarkStart w:id="256" w:name="_Toc421787991"/>
      <w:bookmarkStart w:id="257" w:name="_Toc422306610"/>
      <w:bookmarkStart w:id="258" w:name="_Toc422307399"/>
      <w:bookmarkStart w:id="259" w:name="_Toc423083290"/>
      <w:r>
        <w:t>Inleiding</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8E61737" w14:textId="77777777" w:rsidR="00E80C5F" w:rsidRPr="00E80C5F" w:rsidRDefault="00E80C5F" w:rsidP="00E80C5F">
      <w:pPr>
        <w:rPr>
          <w:sz w:val="22"/>
          <w:szCs w:val="22"/>
        </w:rPr>
      </w:pPr>
      <w:r w:rsidRPr="00E80C5F">
        <w:rPr>
          <w:color w:val="4F81BD" w:themeColor="accent1"/>
          <w:sz w:val="22"/>
          <w:szCs w:val="22"/>
        </w:rPr>
        <w:sym w:font="Wingdings" w:char="F0E0"/>
      </w:r>
      <w:r w:rsidRPr="00E80C5F">
        <w:rPr>
          <w:sz w:val="22"/>
          <w:szCs w:val="22"/>
        </w:rPr>
        <w:t xml:space="preserve"> Informed consent</w:t>
      </w:r>
      <w:r w:rsidRPr="00E80C5F">
        <w:rPr>
          <w:sz w:val="22"/>
          <w:szCs w:val="22"/>
        </w:rPr>
        <w:br/>
      </w:r>
      <w:r w:rsidRPr="00E80C5F">
        <w:rPr>
          <w:color w:val="4F81BD" w:themeColor="accent1"/>
          <w:sz w:val="22"/>
          <w:szCs w:val="22"/>
        </w:rPr>
        <w:sym w:font="Wingdings" w:char="F0E0"/>
      </w:r>
      <w:r w:rsidRPr="00E80C5F">
        <w:rPr>
          <w:sz w:val="22"/>
          <w:szCs w:val="22"/>
        </w:rPr>
        <w:t xml:space="preserve"> Bedanken (welkom heten)</w:t>
      </w:r>
    </w:p>
    <w:p w14:paraId="6E155D63" w14:textId="77777777" w:rsidR="00E80C5F" w:rsidRPr="00E80C5F" w:rsidRDefault="00E80C5F" w:rsidP="00E80C5F">
      <w:pPr>
        <w:rPr>
          <w:sz w:val="22"/>
          <w:szCs w:val="22"/>
        </w:rPr>
      </w:pPr>
      <w:r w:rsidRPr="00E80C5F">
        <w:rPr>
          <w:color w:val="4F81BD" w:themeColor="accent1"/>
          <w:sz w:val="22"/>
          <w:szCs w:val="22"/>
        </w:rPr>
        <w:sym w:font="Wingdings" w:char="F0E0"/>
      </w:r>
      <w:r w:rsidRPr="00E80C5F">
        <w:rPr>
          <w:sz w:val="22"/>
          <w:szCs w:val="22"/>
        </w:rPr>
        <w:t xml:space="preserve"> Uitleg geven. </w:t>
      </w:r>
    </w:p>
    <w:p w14:paraId="44AC98F3" w14:textId="77777777" w:rsidR="00E80C5F" w:rsidRDefault="00E80C5F" w:rsidP="00EB527D">
      <w:pPr>
        <w:pStyle w:val="Lijstalinea"/>
        <w:numPr>
          <w:ilvl w:val="0"/>
          <w:numId w:val="12"/>
        </w:numPr>
        <w:ind w:left="426"/>
        <w:rPr>
          <w:sz w:val="22"/>
          <w:szCs w:val="22"/>
        </w:rPr>
      </w:pPr>
      <w:r w:rsidRPr="00E80C5F">
        <w:rPr>
          <w:sz w:val="22"/>
          <w:szCs w:val="22"/>
        </w:rPr>
        <w:t>Doel van interview</w:t>
      </w:r>
    </w:p>
    <w:p w14:paraId="2C747107" w14:textId="77777777" w:rsidR="00E80C5F" w:rsidRDefault="00E80C5F" w:rsidP="00EB527D">
      <w:pPr>
        <w:pStyle w:val="Lijstalinea"/>
        <w:numPr>
          <w:ilvl w:val="0"/>
          <w:numId w:val="12"/>
        </w:numPr>
        <w:ind w:left="426"/>
        <w:rPr>
          <w:sz w:val="22"/>
          <w:szCs w:val="22"/>
        </w:rPr>
      </w:pPr>
      <w:r w:rsidRPr="00E80C5F">
        <w:rPr>
          <w:sz w:val="22"/>
          <w:szCs w:val="22"/>
        </w:rPr>
        <w:t>Informatie afstudeerproject</w:t>
      </w:r>
    </w:p>
    <w:p w14:paraId="0A20EFB7" w14:textId="77777777" w:rsidR="00E80C5F" w:rsidRDefault="00E80C5F" w:rsidP="00EB527D">
      <w:pPr>
        <w:pStyle w:val="Lijstalinea"/>
        <w:numPr>
          <w:ilvl w:val="0"/>
          <w:numId w:val="12"/>
        </w:numPr>
        <w:ind w:left="426"/>
        <w:rPr>
          <w:sz w:val="22"/>
          <w:szCs w:val="22"/>
        </w:rPr>
      </w:pPr>
      <w:r w:rsidRPr="00E80C5F">
        <w:rPr>
          <w:sz w:val="22"/>
          <w:szCs w:val="22"/>
        </w:rPr>
        <w:t>Agenda interview</w:t>
      </w:r>
    </w:p>
    <w:p w14:paraId="2C98EE9D" w14:textId="77777777" w:rsidR="00E80C5F" w:rsidRDefault="00E80C5F" w:rsidP="00EB527D">
      <w:pPr>
        <w:pStyle w:val="Lijstalinea"/>
        <w:numPr>
          <w:ilvl w:val="0"/>
          <w:numId w:val="12"/>
        </w:numPr>
        <w:ind w:left="426"/>
        <w:rPr>
          <w:sz w:val="22"/>
          <w:szCs w:val="22"/>
        </w:rPr>
      </w:pPr>
      <w:r w:rsidRPr="00E80C5F">
        <w:rPr>
          <w:sz w:val="22"/>
          <w:szCs w:val="22"/>
        </w:rPr>
        <w:t>Tijd voor interview</w:t>
      </w:r>
    </w:p>
    <w:p w14:paraId="0206BA2E" w14:textId="77777777" w:rsidR="00E80C5F" w:rsidRDefault="00E80C5F" w:rsidP="00EB527D">
      <w:pPr>
        <w:pStyle w:val="Lijstalinea"/>
        <w:numPr>
          <w:ilvl w:val="0"/>
          <w:numId w:val="12"/>
        </w:numPr>
        <w:ind w:left="426"/>
        <w:rPr>
          <w:sz w:val="22"/>
          <w:szCs w:val="22"/>
        </w:rPr>
      </w:pPr>
      <w:r w:rsidRPr="00E80C5F">
        <w:rPr>
          <w:sz w:val="22"/>
          <w:szCs w:val="22"/>
        </w:rPr>
        <w:t>Uitkomsten interview/project</w:t>
      </w:r>
    </w:p>
    <w:p w14:paraId="57213294" w14:textId="77777777" w:rsidR="00E80C5F" w:rsidRPr="00E80C5F" w:rsidRDefault="00E80C5F" w:rsidP="00E80C5F">
      <w:pPr>
        <w:pStyle w:val="Kop3"/>
        <w:rPr>
          <w:sz w:val="22"/>
          <w:szCs w:val="22"/>
        </w:rPr>
      </w:pPr>
      <w:bookmarkStart w:id="260" w:name="_Toc419810109"/>
      <w:bookmarkStart w:id="261" w:name="_Toc419879451"/>
      <w:bookmarkStart w:id="262" w:name="_Toc419880920"/>
      <w:bookmarkStart w:id="263" w:name="_Toc420501358"/>
      <w:bookmarkStart w:id="264" w:name="_Toc420501495"/>
      <w:bookmarkStart w:id="265" w:name="_Toc420658080"/>
      <w:bookmarkStart w:id="266" w:name="_Toc420659877"/>
      <w:bookmarkStart w:id="267" w:name="_Toc421094074"/>
      <w:bookmarkStart w:id="268" w:name="_Toc421267367"/>
      <w:bookmarkStart w:id="269" w:name="_Toc421278676"/>
      <w:bookmarkStart w:id="270" w:name="_Toc421521824"/>
      <w:bookmarkStart w:id="271" w:name="_Toc421787992"/>
      <w:bookmarkStart w:id="272" w:name="_Toc422306611"/>
      <w:bookmarkStart w:id="273" w:name="_Toc422307400"/>
      <w:bookmarkStart w:id="274" w:name="_Toc423083291"/>
      <w:r>
        <w:t>Hoofdvraag</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F9E36A1" w14:textId="77777777" w:rsidR="00E80C5F" w:rsidRDefault="00E80C5F" w:rsidP="00E80C5F">
      <w:pPr>
        <w:rPr>
          <w:sz w:val="22"/>
        </w:rPr>
      </w:pPr>
      <w:r w:rsidRPr="00E80C5F">
        <w:rPr>
          <w:sz w:val="22"/>
        </w:rPr>
        <w:t xml:space="preserve">U krijgt nu thuiszorg van de </w:t>
      </w:r>
      <w:r w:rsidR="0027721E">
        <w:rPr>
          <w:sz w:val="22"/>
        </w:rPr>
        <w:t>X</w:t>
      </w:r>
      <w:r w:rsidRPr="00E80C5F">
        <w:rPr>
          <w:sz w:val="22"/>
        </w:rPr>
        <w:t xml:space="preserve">, zijn helpen u in de zorg. </w:t>
      </w:r>
      <w:r w:rsidRPr="00E80C5F">
        <w:rPr>
          <w:sz w:val="22"/>
        </w:rPr>
        <w:br/>
        <w:t>Kunt u vertellen hoe de zorg nu verloopt?</w:t>
      </w:r>
      <w:r w:rsidRPr="00E80C5F">
        <w:rPr>
          <w:sz w:val="22"/>
        </w:rPr>
        <w:br/>
        <w:t>Hoe verloopt de zorg nu?</w:t>
      </w:r>
    </w:p>
    <w:p w14:paraId="63A28751" w14:textId="77777777" w:rsidR="00E80C5F" w:rsidRPr="00E80C5F" w:rsidRDefault="00E80C5F" w:rsidP="00E80C5F">
      <w:pPr>
        <w:pStyle w:val="Kop3"/>
        <w:rPr>
          <w:rStyle w:val="Kop3Teken"/>
          <w:b/>
          <w:bCs/>
          <w:sz w:val="22"/>
          <w:szCs w:val="22"/>
        </w:rPr>
      </w:pPr>
      <w:bookmarkStart w:id="275" w:name="_Toc419810110"/>
      <w:bookmarkStart w:id="276" w:name="_Toc419879452"/>
      <w:bookmarkStart w:id="277" w:name="_Toc419880921"/>
      <w:bookmarkStart w:id="278" w:name="_Toc420501359"/>
      <w:bookmarkStart w:id="279" w:name="_Toc420501496"/>
      <w:bookmarkStart w:id="280" w:name="_Toc420658081"/>
      <w:bookmarkStart w:id="281" w:name="_Toc420659878"/>
      <w:bookmarkStart w:id="282" w:name="_Toc421094075"/>
      <w:bookmarkStart w:id="283" w:name="_Toc421267368"/>
      <w:bookmarkStart w:id="284" w:name="_Toc421278677"/>
      <w:bookmarkStart w:id="285" w:name="_Toc421521825"/>
      <w:bookmarkStart w:id="286" w:name="_Toc421787993"/>
      <w:bookmarkStart w:id="287" w:name="_Toc422306612"/>
      <w:bookmarkStart w:id="288" w:name="_Toc422307401"/>
      <w:bookmarkStart w:id="289" w:name="_Toc423083292"/>
      <w:r>
        <w:rPr>
          <w:rStyle w:val="Kop3Teken"/>
          <w:b/>
        </w:rPr>
        <w:t>It</w:t>
      </w:r>
      <w:r w:rsidRPr="00E80C5F">
        <w:rPr>
          <w:rStyle w:val="Kop3Teken"/>
          <w:b/>
        </w:rPr>
        <w:t>emlijst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6D2E1D8B" w14:textId="77777777" w:rsidR="00E80C5F" w:rsidRPr="002B76C5" w:rsidRDefault="00E80C5F" w:rsidP="00E80C5F">
      <w:pPr>
        <w:rPr>
          <w:rFonts w:asciiTheme="majorHAnsi" w:hAnsiTheme="majorHAnsi"/>
          <w:b/>
          <w:sz w:val="22"/>
        </w:rPr>
      </w:pPr>
      <w:r w:rsidRPr="002B76C5">
        <w:rPr>
          <w:rFonts w:asciiTheme="majorHAnsi" w:hAnsiTheme="majorHAnsi"/>
          <w:b/>
          <w:sz w:val="22"/>
        </w:rPr>
        <w:t>Zorgsituaties:</w:t>
      </w:r>
    </w:p>
    <w:p w14:paraId="1D3045A6" w14:textId="77777777" w:rsidR="00E80C5F" w:rsidRPr="00E80C5F" w:rsidRDefault="00E80C5F" w:rsidP="00EB527D">
      <w:pPr>
        <w:pStyle w:val="Lijstalinea"/>
        <w:numPr>
          <w:ilvl w:val="0"/>
          <w:numId w:val="19"/>
        </w:numPr>
        <w:ind w:left="426"/>
        <w:rPr>
          <w:b/>
          <w:sz w:val="22"/>
        </w:rPr>
      </w:pPr>
      <w:r w:rsidRPr="00E80C5F">
        <w:rPr>
          <w:sz w:val="22"/>
        </w:rPr>
        <w:t xml:space="preserve">Waar komt het </w:t>
      </w:r>
      <w:r w:rsidR="0027721E">
        <w:rPr>
          <w:sz w:val="22"/>
        </w:rPr>
        <w:t>X</w:t>
      </w:r>
      <w:r w:rsidRPr="00E80C5F">
        <w:rPr>
          <w:sz w:val="22"/>
        </w:rPr>
        <w:t xml:space="preserve"> precies voor?</w:t>
      </w:r>
      <w:r w:rsidRPr="00E80C5F">
        <w:rPr>
          <w:sz w:val="22"/>
        </w:rPr>
        <w:br/>
        <w:t xml:space="preserve">- Hoe laat komen ze? </w:t>
      </w:r>
      <w:r w:rsidRPr="00E80C5F">
        <w:rPr>
          <w:sz w:val="22"/>
        </w:rPr>
        <w:br/>
        <w:t>- Hoe verloopt dit?</w:t>
      </w:r>
      <w:r w:rsidRPr="00E80C5F">
        <w:rPr>
          <w:sz w:val="22"/>
        </w:rPr>
        <w:br/>
        <w:t>- Wat doet u zelf?</w:t>
      </w:r>
      <w:r w:rsidRPr="00E80C5F">
        <w:rPr>
          <w:sz w:val="22"/>
        </w:rPr>
        <w:br/>
        <w:t xml:space="preserve">- Wat neemt het </w:t>
      </w:r>
      <w:r w:rsidR="0027721E">
        <w:rPr>
          <w:sz w:val="22"/>
        </w:rPr>
        <w:t>X</w:t>
      </w:r>
      <w:r w:rsidRPr="00E80C5F">
        <w:rPr>
          <w:sz w:val="22"/>
        </w:rPr>
        <w:t xml:space="preserve"> voor u over?</w:t>
      </w:r>
    </w:p>
    <w:p w14:paraId="5FECB75C" w14:textId="77777777" w:rsidR="00E80C5F" w:rsidRPr="00E80C5F" w:rsidRDefault="00E80C5F" w:rsidP="00EB527D">
      <w:pPr>
        <w:pStyle w:val="Lijstalinea"/>
        <w:numPr>
          <w:ilvl w:val="0"/>
          <w:numId w:val="19"/>
        </w:numPr>
        <w:ind w:left="426"/>
        <w:rPr>
          <w:b/>
          <w:sz w:val="22"/>
        </w:rPr>
      </w:pPr>
      <w:r w:rsidRPr="00E80C5F">
        <w:rPr>
          <w:sz w:val="22"/>
        </w:rPr>
        <w:t>Waar loopt u tegen aan?</w:t>
      </w:r>
    </w:p>
    <w:p w14:paraId="17433E42" w14:textId="77777777" w:rsidR="00E80C5F" w:rsidRPr="00E80C5F" w:rsidRDefault="00E80C5F" w:rsidP="00EB527D">
      <w:pPr>
        <w:pStyle w:val="Lijstalinea"/>
        <w:numPr>
          <w:ilvl w:val="0"/>
          <w:numId w:val="19"/>
        </w:numPr>
        <w:ind w:left="426"/>
        <w:rPr>
          <w:b/>
          <w:sz w:val="22"/>
        </w:rPr>
      </w:pPr>
      <w:r w:rsidRPr="00E80C5F">
        <w:rPr>
          <w:sz w:val="22"/>
        </w:rPr>
        <w:t>Welke dingen zou u zelf willen doen, waarbij u nu geholpen wordt door de thuiszorg?</w:t>
      </w:r>
    </w:p>
    <w:p w14:paraId="09B82ACB" w14:textId="77777777" w:rsidR="00E80C5F" w:rsidRPr="00E80C5F" w:rsidRDefault="00E80C5F" w:rsidP="00EB527D">
      <w:pPr>
        <w:pStyle w:val="Lijstalinea"/>
        <w:numPr>
          <w:ilvl w:val="0"/>
          <w:numId w:val="19"/>
        </w:numPr>
        <w:ind w:left="426"/>
        <w:rPr>
          <w:b/>
          <w:sz w:val="22"/>
        </w:rPr>
      </w:pPr>
      <w:r w:rsidRPr="00E80C5F">
        <w:rPr>
          <w:sz w:val="22"/>
        </w:rPr>
        <w:t>Welke dingen over de zorg regelt u nog zelf?</w:t>
      </w:r>
    </w:p>
    <w:p w14:paraId="794E65CA" w14:textId="77777777" w:rsidR="00E80C5F" w:rsidRPr="00E80C5F" w:rsidRDefault="00E80C5F" w:rsidP="00EB527D">
      <w:pPr>
        <w:pStyle w:val="Lijstalinea"/>
        <w:numPr>
          <w:ilvl w:val="0"/>
          <w:numId w:val="19"/>
        </w:numPr>
        <w:ind w:left="426"/>
        <w:rPr>
          <w:b/>
          <w:sz w:val="22"/>
        </w:rPr>
      </w:pPr>
      <w:r w:rsidRPr="00E80C5F">
        <w:rPr>
          <w:sz w:val="22"/>
        </w:rPr>
        <w:t>In hoeverre kunt u zelf beslissen over de zorg die u krijgt?</w:t>
      </w:r>
    </w:p>
    <w:p w14:paraId="4FA3F17D" w14:textId="77777777" w:rsidR="00E80C5F" w:rsidRPr="00E80C5F" w:rsidRDefault="00E80C5F" w:rsidP="00EB527D">
      <w:pPr>
        <w:pStyle w:val="Lijstalinea"/>
        <w:numPr>
          <w:ilvl w:val="0"/>
          <w:numId w:val="19"/>
        </w:numPr>
        <w:ind w:left="426"/>
        <w:rPr>
          <w:b/>
          <w:sz w:val="22"/>
        </w:rPr>
      </w:pPr>
      <w:r w:rsidRPr="00E80C5F">
        <w:rPr>
          <w:sz w:val="22"/>
        </w:rPr>
        <w:t>Hoe heeft u invloed op de zorg?</w:t>
      </w:r>
    </w:p>
    <w:p w14:paraId="5F743308" w14:textId="77777777" w:rsidR="00E80C5F" w:rsidRPr="00E80C5F" w:rsidRDefault="00E80C5F" w:rsidP="00EB527D">
      <w:pPr>
        <w:pStyle w:val="Lijstalinea"/>
        <w:numPr>
          <w:ilvl w:val="0"/>
          <w:numId w:val="19"/>
        </w:numPr>
        <w:ind w:left="426"/>
        <w:rPr>
          <w:b/>
          <w:sz w:val="22"/>
        </w:rPr>
      </w:pPr>
      <w:r w:rsidRPr="00E80C5F">
        <w:rPr>
          <w:sz w:val="22"/>
        </w:rPr>
        <w:t>Wat vindt u hiervan?</w:t>
      </w:r>
    </w:p>
    <w:p w14:paraId="07D6A5F5" w14:textId="77777777" w:rsidR="00E80C5F" w:rsidRPr="00E80C5F" w:rsidRDefault="00E80C5F" w:rsidP="00EB527D">
      <w:pPr>
        <w:pStyle w:val="Lijstalinea"/>
        <w:numPr>
          <w:ilvl w:val="0"/>
          <w:numId w:val="19"/>
        </w:numPr>
        <w:ind w:left="426"/>
        <w:rPr>
          <w:b/>
          <w:sz w:val="22"/>
        </w:rPr>
      </w:pPr>
      <w:r w:rsidRPr="00E80C5F">
        <w:rPr>
          <w:sz w:val="22"/>
        </w:rPr>
        <w:t>Wordt te zorg regelmatig geëvalueerd?</w:t>
      </w:r>
    </w:p>
    <w:p w14:paraId="50A958A2" w14:textId="77777777" w:rsidR="00E80C5F" w:rsidRPr="00E80C5F" w:rsidRDefault="00E80C5F" w:rsidP="00EB527D">
      <w:pPr>
        <w:pStyle w:val="Lijstalinea"/>
        <w:numPr>
          <w:ilvl w:val="0"/>
          <w:numId w:val="19"/>
        </w:numPr>
        <w:ind w:left="426"/>
        <w:rPr>
          <w:b/>
          <w:sz w:val="22"/>
        </w:rPr>
      </w:pPr>
      <w:r w:rsidRPr="00E80C5F">
        <w:rPr>
          <w:sz w:val="22"/>
        </w:rPr>
        <w:t>Bij de start van de zorg heeft u toen voldoende aan kunnen geven wat u wel en niet wilde?</w:t>
      </w:r>
    </w:p>
    <w:p w14:paraId="0BBA1446" w14:textId="77777777" w:rsidR="00E80C5F" w:rsidRPr="002B76C5" w:rsidRDefault="00E80C5F" w:rsidP="00E80C5F">
      <w:pPr>
        <w:pStyle w:val="Lijstalinea"/>
        <w:ind w:left="0"/>
        <w:rPr>
          <w:rFonts w:asciiTheme="majorHAnsi" w:hAnsiTheme="majorHAnsi"/>
          <w:b/>
          <w:sz w:val="22"/>
        </w:rPr>
      </w:pPr>
      <w:r w:rsidRPr="002B76C5">
        <w:rPr>
          <w:rFonts w:asciiTheme="majorHAnsi" w:hAnsiTheme="majorHAnsi"/>
          <w:b/>
          <w:sz w:val="22"/>
        </w:rPr>
        <w:br/>
        <w:t>Technologische hulpmiddelen:</w:t>
      </w:r>
    </w:p>
    <w:p w14:paraId="7CA87799" w14:textId="77777777" w:rsidR="00E80C5F" w:rsidRPr="00E80C5F" w:rsidRDefault="00E80C5F" w:rsidP="00EB527D">
      <w:pPr>
        <w:pStyle w:val="Lijstalinea"/>
        <w:numPr>
          <w:ilvl w:val="0"/>
          <w:numId w:val="20"/>
        </w:numPr>
        <w:ind w:left="426"/>
        <w:rPr>
          <w:b/>
          <w:sz w:val="22"/>
          <w:szCs w:val="22"/>
        </w:rPr>
      </w:pPr>
      <w:r w:rsidRPr="00E80C5F">
        <w:rPr>
          <w:sz w:val="22"/>
          <w:szCs w:val="22"/>
        </w:rPr>
        <w:t>Welke technologische hulpmiddelen voor gebruik in de zorg bent u bekend mee?</w:t>
      </w:r>
    </w:p>
    <w:p w14:paraId="6601354C" w14:textId="77777777" w:rsidR="00E80C5F" w:rsidRPr="00E80C5F" w:rsidRDefault="00E80C5F" w:rsidP="00EB527D">
      <w:pPr>
        <w:pStyle w:val="Lijstalinea"/>
        <w:numPr>
          <w:ilvl w:val="0"/>
          <w:numId w:val="20"/>
        </w:numPr>
        <w:ind w:left="426"/>
        <w:rPr>
          <w:b/>
          <w:sz w:val="22"/>
          <w:szCs w:val="22"/>
        </w:rPr>
      </w:pPr>
      <w:r w:rsidRPr="00E80C5F">
        <w:rPr>
          <w:sz w:val="22"/>
          <w:szCs w:val="22"/>
        </w:rPr>
        <w:t>Als u kijkt naar uw situatie, ziet u dan mogelijkheden om technologische hulpmiddelen in te zetten?</w:t>
      </w:r>
    </w:p>
    <w:p w14:paraId="5766833E" w14:textId="77777777" w:rsidR="00E80C5F" w:rsidRPr="00E80C5F" w:rsidRDefault="00E80C5F" w:rsidP="00EB527D">
      <w:pPr>
        <w:pStyle w:val="Lijstalinea"/>
        <w:numPr>
          <w:ilvl w:val="0"/>
          <w:numId w:val="20"/>
        </w:numPr>
        <w:ind w:left="426"/>
        <w:rPr>
          <w:b/>
          <w:sz w:val="22"/>
          <w:szCs w:val="22"/>
        </w:rPr>
      </w:pPr>
      <w:r w:rsidRPr="00E80C5F">
        <w:rPr>
          <w:sz w:val="22"/>
          <w:szCs w:val="22"/>
        </w:rPr>
        <w:t>Gebruikt u al technologische hulpmiddelen?</w:t>
      </w:r>
    </w:p>
    <w:p w14:paraId="12C5CB2D" w14:textId="77777777" w:rsidR="00E80C5F" w:rsidRPr="00E80C5F" w:rsidRDefault="00E80C5F" w:rsidP="00EB527D">
      <w:pPr>
        <w:pStyle w:val="Lijstalinea"/>
        <w:numPr>
          <w:ilvl w:val="0"/>
          <w:numId w:val="20"/>
        </w:numPr>
        <w:ind w:left="426"/>
        <w:rPr>
          <w:b/>
          <w:sz w:val="22"/>
          <w:szCs w:val="22"/>
        </w:rPr>
      </w:pPr>
      <w:r w:rsidRPr="00E80C5F">
        <w:rPr>
          <w:sz w:val="22"/>
          <w:szCs w:val="22"/>
        </w:rPr>
        <w:t>Bent u bekend met de computer/mobiele telefoon?</w:t>
      </w:r>
    </w:p>
    <w:p w14:paraId="4910352B" w14:textId="77777777" w:rsidR="00E80C5F" w:rsidRPr="00E80C5F" w:rsidRDefault="00E80C5F" w:rsidP="00E80C5F">
      <w:pPr>
        <w:pStyle w:val="Lijstalinea"/>
        <w:ind w:left="0"/>
        <w:rPr>
          <w:b/>
          <w:sz w:val="22"/>
          <w:szCs w:val="22"/>
        </w:rPr>
      </w:pPr>
    </w:p>
    <w:p w14:paraId="0DD498D4" w14:textId="77777777" w:rsidR="00E80C5F" w:rsidRPr="00E80C5F" w:rsidRDefault="000543FE" w:rsidP="00E80C5F">
      <w:pPr>
        <w:pStyle w:val="Lijstalinea"/>
        <w:ind w:left="0"/>
        <w:rPr>
          <w:b/>
          <w:i/>
          <w:sz w:val="22"/>
          <w:szCs w:val="22"/>
        </w:rPr>
      </w:pPr>
      <w:r>
        <w:rPr>
          <w:i/>
          <w:sz w:val="22"/>
          <w:szCs w:val="22"/>
        </w:rPr>
        <w:t>in- en uit bed komen</w:t>
      </w:r>
      <w:r>
        <w:rPr>
          <w:i/>
          <w:sz w:val="22"/>
          <w:szCs w:val="22"/>
        </w:rPr>
        <w:tab/>
      </w:r>
      <w:r>
        <w:rPr>
          <w:i/>
          <w:sz w:val="22"/>
          <w:szCs w:val="22"/>
        </w:rPr>
        <w:tab/>
      </w:r>
      <w:r w:rsidR="00E80C5F" w:rsidRPr="00E80C5F">
        <w:rPr>
          <w:i/>
          <w:sz w:val="22"/>
          <w:szCs w:val="22"/>
        </w:rPr>
        <w:t>aan- en uitkleden</w:t>
      </w:r>
      <w:r w:rsidR="00E80C5F" w:rsidRPr="00E80C5F">
        <w:rPr>
          <w:b/>
          <w:i/>
          <w:sz w:val="22"/>
          <w:szCs w:val="22"/>
        </w:rPr>
        <w:tab/>
      </w:r>
      <w:r w:rsidR="00E80C5F" w:rsidRPr="00E80C5F">
        <w:rPr>
          <w:i/>
          <w:sz w:val="22"/>
          <w:szCs w:val="22"/>
        </w:rPr>
        <w:t>bewegen</w:t>
      </w:r>
      <w:r w:rsidR="00E80C5F" w:rsidRPr="00E80C5F">
        <w:rPr>
          <w:b/>
          <w:i/>
          <w:sz w:val="22"/>
          <w:szCs w:val="22"/>
        </w:rPr>
        <w:tab/>
      </w:r>
      <w:r>
        <w:rPr>
          <w:b/>
          <w:i/>
          <w:sz w:val="22"/>
          <w:szCs w:val="22"/>
        </w:rPr>
        <w:tab/>
      </w:r>
      <w:r w:rsidR="00E80C5F" w:rsidRPr="00E80C5F">
        <w:rPr>
          <w:i/>
          <w:sz w:val="22"/>
          <w:szCs w:val="22"/>
        </w:rPr>
        <w:t>lopen</w:t>
      </w:r>
      <w:r w:rsidR="00E80C5F" w:rsidRPr="00E80C5F">
        <w:rPr>
          <w:b/>
          <w:i/>
          <w:sz w:val="22"/>
          <w:szCs w:val="22"/>
        </w:rPr>
        <w:tab/>
      </w:r>
    </w:p>
    <w:p w14:paraId="2FF7A734" w14:textId="77777777" w:rsidR="000543FE" w:rsidRDefault="00E80C5F" w:rsidP="00E80C5F">
      <w:pPr>
        <w:pStyle w:val="Lijstalinea"/>
        <w:ind w:left="0"/>
        <w:rPr>
          <w:i/>
          <w:sz w:val="22"/>
          <w:szCs w:val="22"/>
        </w:rPr>
      </w:pPr>
      <w:r w:rsidRPr="00E80C5F">
        <w:rPr>
          <w:i/>
          <w:sz w:val="22"/>
          <w:szCs w:val="22"/>
        </w:rPr>
        <w:t>lichamelijke hygiëne</w:t>
      </w:r>
      <w:r w:rsidRPr="00E80C5F">
        <w:rPr>
          <w:b/>
          <w:i/>
          <w:sz w:val="22"/>
          <w:szCs w:val="22"/>
        </w:rPr>
        <w:tab/>
      </w:r>
      <w:r w:rsidR="000543FE">
        <w:rPr>
          <w:b/>
          <w:i/>
          <w:sz w:val="22"/>
          <w:szCs w:val="22"/>
        </w:rPr>
        <w:tab/>
      </w:r>
      <w:r w:rsidRPr="00E80C5F">
        <w:rPr>
          <w:i/>
          <w:sz w:val="22"/>
          <w:szCs w:val="22"/>
        </w:rPr>
        <w:t>toiletbezoek</w:t>
      </w:r>
      <w:r w:rsidRPr="00E80C5F">
        <w:rPr>
          <w:b/>
          <w:i/>
          <w:sz w:val="22"/>
          <w:szCs w:val="22"/>
        </w:rPr>
        <w:tab/>
      </w:r>
      <w:r w:rsidRPr="00E80C5F">
        <w:rPr>
          <w:b/>
          <w:i/>
          <w:sz w:val="22"/>
          <w:szCs w:val="22"/>
        </w:rPr>
        <w:tab/>
      </w:r>
      <w:r w:rsidRPr="00E80C5F">
        <w:rPr>
          <w:i/>
          <w:sz w:val="22"/>
          <w:szCs w:val="22"/>
        </w:rPr>
        <w:t>eten en drinken</w:t>
      </w:r>
      <w:r w:rsidRPr="00E80C5F">
        <w:rPr>
          <w:b/>
          <w:i/>
          <w:sz w:val="22"/>
          <w:szCs w:val="22"/>
        </w:rPr>
        <w:tab/>
      </w:r>
      <w:r w:rsidRPr="00E80C5F">
        <w:rPr>
          <w:i/>
          <w:sz w:val="22"/>
          <w:szCs w:val="22"/>
        </w:rPr>
        <w:t>medicijnen innemen</w:t>
      </w:r>
    </w:p>
    <w:p w14:paraId="4AD6337B" w14:textId="77777777" w:rsidR="00E80C5F" w:rsidRPr="00E80C5F" w:rsidRDefault="000543FE" w:rsidP="00E80C5F">
      <w:pPr>
        <w:pStyle w:val="Lijstalinea"/>
        <w:ind w:left="0"/>
        <w:rPr>
          <w:b/>
          <w:i/>
          <w:sz w:val="22"/>
          <w:szCs w:val="22"/>
        </w:rPr>
      </w:pPr>
      <w:r w:rsidRPr="00E80C5F">
        <w:rPr>
          <w:i/>
          <w:sz w:val="22"/>
          <w:szCs w:val="22"/>
        </w:rPr>
        <w:t>zitten en opstaan</w:t>
      </w:r>
      <w:r>
        <w:rPr>
          <w:i/>
          <w:sz w:val="22"/>
          <w:szCs w:val="22"/>
        </w:rPr>
        <w:tab/>
      </w:r>
      <w:r>
        <w:rPr>
          <w:i/>
          <w:sz w:val="22"/>
          <w:szCs w:val="22"/>
        </w:rPr>
        <w:tab/>
      </w:r>
      <w:r w:rsidR="00E80C5F" w:rsidRPr="00E80C5F">
        <w:rPr>
          <w:i/>
          <w:sz w:val="22"/>
          <w:szCs w:val="22"/>
        </w:rPr>
        <w:t>ontspanning</w:t>
      </w:r>
      <w:r>
        <w:rPr>
          <w:b/>
          <w:i/>
          <w:sz w:val="22"/>
          <w:szCs w:val="22"/>
        </w:rPr>
        <w:tab/>
      </w:r>
      <w:r>
        <w:rPr>
          <w:b/>
          <w:i/>
          <w:sz w:val="22"/>
          <w:szCs w:val="22"/>
        </w:rPr>
        <w:tab/>
      </w:r>
      <w:r w:rsidR="00E80C5F" w:rsidRPr="00E80C5F">
        <w:rPr>
          <w:i/>
          <w:sz w:val="22"/>
          <w:szCs w:val="22"/>
        </w:rPr>
        <w:t>sociaal contact</w:t>
      </w:r>
    </w:p>
    <w:p w14:paraId="1681DB5D" w14:textId="77777777" w:rsidR="001F7A9D" w:rsidRPr="00E80C5F" w:rsidRDefault="001F7A9D" w:rsidP="001F7A9D">
      <w:pPr>
        <w:rPr>
          <w:sz w:val="22"/>
          <w:szCs w:val="22"/>
        </w:rPr>
      </w:pPr>
    </w:p>
    <w:p w14:paraId="0EC944EC" w14:textId="77777777" w:rsidR="001F7A9D" w:rsidRDefault="001F7A9D" w:rsidP="001F7A9D">
      <w:pPr>
        <w:rPr>
          <w:sz w:val="22"/>
          <w:szCs w:val="22"/>
        </w:rPr>
      </w:pPr>
    </w:p>
    <w:p w14:paraId="5A65C5CF" w14:textId="77777777" w:rsidR="001F7A9D" w:rsidRDefault="001F7A9D">
      <w:pPr>
        <w:rPr>
          <w:sz w:val="22"/>
          <w:szCs w:val="22"/>
        </w:rPr>
      </w:pPr>
      <w:r>
        <w:rPr>
          <w:sz w:val="22"/>
          <w:szCs w:val="22"/>
        </w:rPr>
        <w:br w:type="page"/>
      </w:r>
    </w:p>
    <w:p w14:paraId="0D627942" w14:textId="77777777" w:rsidR="001F7A9D" w:rsidRDefault="00535742" w:rsidP="001F7A9D">
      <w:pPr>
        <w:pStyle w:val="Kop2"/>
        <w:rPr>
          <w:b w:val="0"/>
          <w:color w:val="17365D" w:themeColor="text2" w:themeShade="BF"/>
          <w:sz w:val="30"/>
          <w:szCs w:val="30"/>
        </w:rPr>
      </w:pPr>
      <w:bookmarkStart w:id="290" w:name="_Toc423083293"/>
      <w:r>
        <w:rPr>
          <w:b w:val="0"/>
          <w:color w:val="17365D" w:themeColor="text2" w:themeShade="BF"/>
          <w:sz w:val="30"/>
          <w:szCs w:val="30"/>
        </w:rPr>
        <w:lastRenderedPageBreak/>
        <w:t>Bijlage 5</w:t>
      </w:r>
      <w:r w:rsidR="001F7A9D">
        <w:rPr>
          <w:b w:val="0"/>
          <w:color w:val="17365D" w:themeColor="text2" w:themeShade="BF"/>
          <w:sz w:val="30"/>
          <w:szCs w:val="30"/>
        </w:rPr>
        <w:t xml:space="preserve">: </w:t>
      </w:r>
      <w:r w:rsidR="001F7A9D" w:rsidRPr="001F7A9D">
        <w:rPr>
          <w:b w:val="0"/>
          <w:color w:val="17365D" w:themeColor="text2" w:themeShade="BF"/>
          <w:sz w:val="30"/>
          <w:szCs w:val="30"/>
        </w:rPr>
        <w:t>Schriftelijke toelichting onderzoek voor cliënten</w:t>
      </w:r>
      <w:bookmarkEnd w:id="290"/>
    </w:p>
    <w:p w14:paraId="15D29167" w14:textId="77777777" w:rsidR="000543FE" w:rsidRDefault="000543FE" w:rsidP="000543FE">
      <w:pPr>
        <w:jc w:val="right"/>
        <w:rPr>
          <w:rFonts w:ascii="Cambria" w:hAnsi="Cambria"/>
          <w:sz w:val="22"/>
        </w:rPr>
      </w:pPr>
    </w:p>
    <w:p w14:paraId="4A20C747" w14:textId="77777777" w:rsidR="000543FE" w:rsidRDefault="000543FE" w:rsidP="000543FE">
      <w:pPr>
        <w:rPr>
          <w:rFonts w:ascii="Cambria" w:hAnsi="Cambria"/>
          <w:sz w:val="22"/>
        </w:rPr>
      </w:pPr>
    </w:p>
    <w:p w14:paraId="6689C4BC" w14:textId="77777777" w:rsidR="000543FE" w:rsidRDefault="000543FE" w:rsidP="000543FE">
      <w:pPr>
        <w:jc w:val="right"/>
        <w:rPr>
          <w:rFonts w:ascii="Cambria" w:hAnsi="Cambria"/>
          <w:sz w:val="22"/>
        </w:rPr>
      </w:pPr>
    </w:p>
    <w:p w14:paraId="4E4D473F" w14:textId="77777777" w:rsidR="000543FE" w:rsidRDefault="000543FE" w:rsidP="000543FE">
      <w:pPr>
        <w:jc w:val="right"/>
        <w:rPr>
          <w:rFonts w:ascii="Cambria" w:hAnsi="Cambria"/>
          <w:sz w:val="22"/>
        </w:rPr>
      </w:pPr>
    </w:p>
    <w:p w14:paraId="05B32BC2" w14:textId="77777777" w:rsidR="000543FE" w:rsidRPr="00CF7AB6" w:rsidRDefault="000543FE" w:rsidP="000543FE">
      <w:pPr>
        <w:jc w:val="right"/>
        <w:rPr>
          <w:rFonts w:ascii="Cambria" w:hAnsi="Cambria"/>
        </w:rPr>
      </w:pPr>
      <w:r w:rsidRPr="00CF7AB6">
        <w:rPr>
          <w:rFonts w:ascii="Cambria" w:hAnsi="Cambria"/>
        </w:rPr>
        <w:t>Betreft: Informatie afstudeerproject.</w:t>
      </w:r>
    </w:p>
    <w:p w14:paraId="45A26C38" w14:textId="77777777" w:rsidR="000543FE" w:rsidRPr="00CF7AB6" w:rsidRDefault="000543FE" w:rsidP="000543FE">
      <w:pPr>
        <w:rPr>
          <w:rFonts w:ascii="Cambria" w:hAnsi="Cambria"/>
        </w:rPr>
      </w:pPr>
    </w:p>
    <w:p w14:paraId="031E89C6" w14:textId="77777777" w:rsidR="000543FE" w:rsidRPr="00CF7AB6" w:rsidRDefault="000543FE" w:rsidP="000543FE">
      <w:pPr>
        <w:rPr>
          <w:rFonts w:ascii="Cambria" w:hAnsi="Cambria"/>
        </w:rPr>
      </w:pPr>
      <w:r w:rsidRPr="00CF7AB6">
        <w:rPr>
          <w:rFonts w:ascii="Cambria" w:hAnsi="Cambria"/>
        </w:rPr>
        <w:t>Geachte lezer,</w:t>
      </w:r>
    </w:p>
    <w:p w14:paraId="459813D9" w14:textId="77777777" w:rsidR="000543FE" w:rsidRPr="00CF7AB6" w:rsidRDefault="000543FE" w:rsidP="000543FE">
      <w:pPr>
        <w:rPr>
          <w:rFonts w:ascii="Cambria" w:hAnsi="Cambria"/>
        </w:rPr>
      </w:pPr>
    </w:p>
    <w:p w14:paraId="763E3809" w14:textId="77777777" w:rsidR="000543FE" w:rsidRPr="00CF7AB6" w:rsidRDefault="000543FE" w:rsidP="000543FE">
      <w:pPr>
        <w:rPr>
          <w:rFonts w:ascii="Cambria" w:hAnsi="Cambria"/>
        </w:rPr>
      </w:pPr>
      <w:r w:rsidRPr="00CF7AB6">
        <w:rPr>
          <w:rFonts w:ascii="Cambria" w:hAnsi="Cambria"/>
        </w:rPr>
        <w:t xml:space="preserve">Wij, Myrthe Pronk en Gabriëlle Wilmsen, zijn studenten van de Fontys Hogeschool Verpleegkunde uit Eindhoven en zijn bezig met het praktijkonderzoek afstuderen binnen de </w:t>
      </w:r>
      <w:r w:rsidR="0027721E">
        <w:rPr>
          <w:rFonts w:ascii="Cambria" w:hAnsi="Cambria"/>
        </w:rPr>
        <w:t>XXX</w:t>
      </w:r>
      <w:r w:rsidRPr="00CF7AB6">
        <w:rPr>
          <w:rFonts w:ascii="Cambria" w:hAnsi="Cambria"/>
        </w:rPr>
        <w:t xml:space="preserve"> (</w:t>
      </w:r>
      <w:r w:rsidR="0027721E">
        <w:rPr>
          <w:rFonts w:ascii="Cambria" w:hAnsi="Cambria"/>
        </w:rPr>
        <w:t>X</w:t>
      </w:r>
      <w:r w:rsidRPr="00CF7AB6">
        <w:rPr>
          <w:rFonts w:ascii="Cambria" w:hAnsi="Cambria"/>
        </w:rPr>
        <w:t>).</w:t>
      </w:r>
    </w:p>
    <w:p w14:paraId="4BF897B2" w14:textId="77777777" w:rsidR="000543FE" w:rsidRPr="00CF7AB6" w:rsidRDefault="000543FE" w:rsidP="000543FE">
      <w:pPr>
        <w:rPr>
          <w:rFonts w:ascii="Cambria" w:hAnsi="Cambria"/>
        </w:rPr>
      </w:pPr>
      <w:r w:rsidRPr="00CF7AB6">
        <w:rPr>
          <w:rFonts w:ascii="Cambria" w:hAnsi="Cambria"/>
        </w:rPr>
        <w:br/>
        <w:t xml:space="preserve">In ons afstudeerproject doen wij onderzoek naar situaties waarin cliënten van de thuiszorg van de </w:t>
      </w:r>
      <w:r w:rsidR="0027721E">
        <w:rPr>
          <w:rFonts w:ascii="Cambria" w:hAnsi="Cambria"/>
        </w:rPr>
        <w:t>X</w:t>
      </w:r>
      <w:r w:rsidRPr="00CF7AB6">
        <w:rPr>
          <w:rFonts w:ascii="Cambria" w:hAnsi="Cambria"/>
        </w:rPr>
        <w:t xml:space="preserve"> ondersteund kunnen worden om zelfstandig te blijven. Het zelfstandig blijven betreft als eerste het inrichten van het dagelijks leven zonder het afhankelijk voelen van hulp van anderen. Ook betreft dit het (mee)beslissen over de vorm en de hoeveelheid zorg die wordt ontvangen. We zijn benieuwd naar de rol die technologische hulpmiddelen hierin kunnen spelen.</w:t>
      </w:r>
    </w:p>
    <w:p w14:paraId="1AE06D32" w14:textId="77777777" w:rsidR="000543FE" w:rsidRPr="00CF7AB6" w:rsidRDefault="000543FE" w:rsidP="000543FE">
      <w:pPr>
        <w:rPr>
          <w:rFonts w:ascii="Cambria" w:hAnsi="Cambria"/>
        </w:rPr>
      </w:pPr>
    </w:p>
    <w:p w14:paraId="2EC9CF5D" w14:textId="77777777" w:rsidR="000543FE" w:rsidRPr="00CF7AB6" w:rsidRDefault="000543FE" w:rsidP="000543FE">
      <w:pPr>
        <w:rPr>
          <w:rFonts w:ascii="Cambria" w:hAnsi="Cambria"/>
        </w:rPr>
      </w:pPr>
      <w:r w:rsidRPr="00CF7AB6">
        <w:rPr>
          <w:rFonts w:ascii="Cambria" w:hAnsi="Cambria"/>
        </w:rPr>
        <w:t xml:space="preserve">De resultaten van ons afstudeerproject worden gepresenteerd aan uw thuiszorgorganisatie. </w:t>
      </w:r>
      <w:r w:rsidRPr="00CF7AB6">
        <w:rPr>
          <w:rFonts w:ascii="Cambria" w:hAnsi="Cambria"/>
        </w:rPr>
        <w:br/>
      </w:r>
      <w:r w:rsidRPr="00CF7AB6">
        <w:rPr>
          <w:rFonts w:ascii="Cambria" w:hAnsi="Cambria"/>
        </w:rPr>
        <w:br/>
        <w:t xml:space="preserve">Graag komen we bij u thuis voor een interview. Het interview duurt maximaal 60 minuten en gaat over de zorg die u ontvangt van de </w:t>
      </w:r>
      <w:r w:rsidR="0027721E">
        <w:rPr>
          <w:rFonts w:ascii="Cambria" w:hAnsi="Cambria"/>
        </w:rPr>
        <w:t>X</w:t>
      </w:r>
      <w:r w:rsidRPr="00CF7AB6">
        <w:rPr>
          <w:rFonts w:ascii="Cambria" w:hAnsi="Cambria"/>
        </w:rPr>
        <w:t xml:space="preserve">. U hoeft verder geen voorbereidingen te treffen voor het interview. </w:t>
      </w:r>
    </w:p>
    <w:p w14:paraId="0F24DF1B" w14:textId="77777777" w:rsidR="000543FE" w:rsidRPr="00CF7AB6" w:rsidRDefault="000543FE" w:rsidP="000543FE">
      <w:pPr>
        <w:rPr>
          <w:rFonts w:ascii="Cambria" w:hAnsi="Cambria"/>
        </w:rPr>
      </w:pPr>
      <w:r w:rsidRPr="00CF7AB6">
        <w:rPr>
          <w:rFonts w:ascii="Cambria" w:hAnsi="Cambria"/>
        </w:rPr>
        <w:br/>
        <w:t>De interviews worden afgenomen in de periode van 13 april tot en met 26 april 2015. Wij nemen vooraf telefonisch contact met u op om een afspraak te maken.</w:t>
      </w:r>
    </w:p>
    <w:p w14:paraId="148FCAC1" w14:textId="77777777" w:rsidR="000543FE" w:rsidRPr="00CF7AB6" w:rsidRDefault="000543FE" w:rsidP="000543FE">
      <w:pPr>
        <w:rPr>
          <w:rFonts w:ascii="Cambria" w:hAnsi="Cambria"/>
        </w:rPr>
      </w:pPr>
    </w:p>
    <w:p w14:paraId="6B620D93" w14:textId="77777777" w:rsidR="000543FE" w:rsidRPr="00CF7AB6" w:rsidRDefault="000543FE" w:rsidP="000543FE">
      <w:pPr>
        <w:rPr>
          <w:rFonts w:ascii="Cambria" w:hAnsi="Cambria"/>
        </w:rPr>
      </w:pPr>
      <w:r w:rsidRPr="00CF7AB6">
        <w:rPr>
          <w:rFonts w:ascii="Cambria" w:hAnsi="Cambria"/>
        </w:rPr>
        <w:t xml:space="preserve">Tijdens het interview worden geluidsopnames gemaakt. Dit wordt gedaan zodat wij als afstudeergroep er op een later tijdstip nog eens naar kunnen luisteren en hieruit onze gegevens kunnen halen. In onze resultaten wordt uw naam niet genoemd, u blijft anoniem. </w:t>
      </w:r>
      <w:r w:rsidRPr="00CF7AB6">
        <w:rPr>
          <w:rFonts w:ascii="Cambria" w:hAnsi="Cambria"/>
        </w:rPr>
        <w:br/>
      </w:r>
      <w:r w:rsidRPr="00CF7AB6">
        <w:rPr>
          <w:rFonts w:ascii="Cambria" w:hAnsi="Cambria"/>
        </w:rPr>
        <w:br/>
        <w:t xml:space="preserve">Voor het interview geven wij u een toestemmingsformulier. Hierin verklaart u dat u geheel vrijwillig meedoet aan het interview en dat u ten alle tijden, zonder consequenties, mag stoppen met het interview. Verder verklaart u in dit toestemmingsformulier dat u goed geïnformeerd bent over het onderzoek en dat al uw vragen naar behoren zijn beantwoord. </w:t>
      </w:r>
    </w:p>
    <w:p w14:paraId="2BAFBAD6" w14:textId="77777777" w:rsidR="000543FE" w:rsidRPr="00CF7AB6" w:rsidRDefault="000543FE" w:rsidP="000543FE">
      <w:pPr>
        <w:rPr>
          <w:rFonts w:ascii="Cambria" w:hAnsi="Cambria"/>
        </w:rPr>
      </w:pPr>
    </w:p>
    <w:p w14:paraId="0F9F7617" w14:textId="77777777" w:rsidR="000543FE" w:rsidRPr="00CF7AB6" w:rsidRDefault="000543FE" w:rsidP="000543FE">
      <w:pPr>
        <w:rPr>
          <w:rFonts w:ascii="Cambria" w:hAnsi="Cambria"/>
        </w:rPr>
      </w:pPr>
      <w:r w:rsidRPr="00CF7AB6">
        <w:rPr>
          <w:rFonts w:ascii="Cambria" w:hAnsi="Cambria"/>
        </w:rPr>
        <w:t xml:space="preserve">Vragen over het onderzoek kunt u te allen tijde aan ons stellen. </w:t>
      </w:r>
      <w:r w:rsidRPr="00CF7AB6">
        <w:rPr>
          <w:rFonts w:ascii="Cambria" w:hAnsi="Cambria"/>
        </w:rPr>
        <w:br/>
        <w:t>U kunt hiervoor e-mailen naar g.wilmsen@student.fontys.nl of bellen: tel 06 424 77 007.</w:t>
      </w:r>
    </w:p>
    <w:p w14:paraId="73821BBB" w14:textId="77777777" w:rsidR="000543FE" w:rsidRPr="00CF7AB6" w:rsidRDefault="000543FE" w:rsidP="000543FE">
      <w:pPr>
        <w:rPr>
          <w:rFonts w:ascii="Cambria" w:hAnsi="Cambria"/>
        </w:rPr>
      </w:pPr>
    </w:p>
    <w:p w14:paraId="616ECACB" w14:textId="77777777" w:rsidR="000543FE" w:rsidRPr="00CF7AB6" w:rsidRDefault="000543FE" w:rsidP="000543FE">
      <w:pPr>
        <w:rPr>
          <w:rFonts w:ascii="Cambria" w:hAnsi="Cambria"/>
        </w:rPr>
      </w:pPr>
      <w:r w:rsidRPr="00CF7AB6">
        <w:rPr>
          <w:rFonts w:ascii="Cambria" w:hAnsi="Cambria"/>
        </w:rPr>
        <w:br/>
        <w:t>Met vriendelijke groet,</w:t>
      </w:r>
    </w:p>
    <w:p w14:paraId="7266C34E" w14:textId="77777777" w:rsidR="000543FE" w:rsidRPr="00CF7AB6" w:rsidRDefault="000543FE" w:rsidP="000543FE">
      <w:pPr>
        <w:rPr>
          <w:rFonts w:ascii="Cambria" w:hAnsi="Cambria"/>
        </w:rPr>
      </w:pPr>
      <w:r w:rsidRPr="00CF7AB6">
        <w:rPr>
          <w:rFonts w:ascii="Cambria" w:hAnsi="Cambria"/>
        </w:rPr>
        <w:t>Myrthe Pronk en Gabriëlle Wilmsen</w:t>
      </w:r>
      <w:r w:rsidRPr="00CF7AB6">
        <w:rPr>
          <w:rFonts w:ascii="Cambria" w:hAnsi="Cambria"/>
        </w:rPr>
        <w:br/>
        <w:t>Afstudeergroep Fontys Hogeschool Verpleegkunde</w:t>
      </w:r>
    </w:p>
    <w:p w14:paraId="6B5F8750" w14:textId="77777777" w:rsidR="001F7A9D" w:rsidRPr="00096944" w:rsidRDefault="001F7A9D">
      <w:pPr>
        <w:rPr>
          <w:color w:val="FF0000"/>
          <w:sz w:val="22"/>
          <w:szCs w:val="22"/>
        </w:rPr>
      </w:pPr>
      <w:r>
        <w:rPr>
          <w:sz w:val="22"/>
          <w:szCs w:val="22"/>
        </w:rPr>
        <w:br w:type="page"/>
      </w:r>
    </w:p>
    <w:p w14:paraId="4AD6EB31" w14:textId="77777777" w:rsidR="001F7A9D" w:rsidRDefault="004E082F" w:rsidP="001F7A9D">
      <w:pPr>
        <w:pStyle w:val="Kop2"/>
        <w:rPr>
          <w:b w:val="0"/>
          <w:color w:val="17365D" w:themeColor="text2" w:themeShade="BF"/>
          <w:sz w:val="30"/>
          <w:szCs w:val="30"/>
        </w:rPr>
      </w:pPr>
      <w:bookmarkStart w:id="291" w:name="_Toc423083294"/>
      <w:r>
        <w:rPr>
          <w:b w:val="0"/>
          <w:color w:val="17365D" w:themeColor="text2" w:themeShade="BF"/>
          <w:sz w:val="30"/>
          <w:szCs w:val="30"/>
        </w:rPr>
        <w:lastRenderedPageBreak/>
        <w:t>Bijlage 6</w:t>
      </w:r>
      <w:r w:rsidR="001F7A9D">
        <w:rPr>
          <w:b w:val="0"/>
          <w:color w:val="17365D" w:themeColor="text2" w:themeShade="BF"/>
          <w:sz w:val="30"/>
          <w:szCs w:val="30"/>
        </w:rPr>
        <w:t xml:space="preserve">: </w:t>
      </w:r>
      <w:r w:rsidR="001F7A9D" w:rsidRPr="001F7A9D">
        <w:rPr>
          <w:b w:val="0"/>
          <w:color w:val="17365D" w:themeColor="text2" w:themeShade="BF"/>
          <w:sz w:val="30"/>
          <w:szCs w:val="30"/>
        </w:rPr>
        <w:t xml:space="preserve">Thema’s deelvraag </w:t>
      </w:r>
      <w:r w:rsidR="001F7A9D">
        <w:rPr>
          <w:b w:val="0"/>
          <w:color w:val="17365D" w:themeColor="text2" w:themeShade="BF"/>
          <w:sz w:val="30"/>
          <w:szCs w:val="30"/>
        </w:rPr>
        <w:t>twee</w:t>
      </w:r>
      <w:bookmarkEnd w:id="291"/>
    </w:p>
    <w:p w14:paraId="32099CA1" w14:textId="77777777" w:rsidR="00537DAF" w:rsidRDefault="00537DAF" w:rsidP="00537DAF">
      <w:pPr>
        <w:keepNext/>
      </w:pPr>
    </w:p>
    <w:p w14:paraId="35CAA08F" w14:textId="77777777" w:rsidR="00537DAF" w:rsidRDefault="00537DAF" w:rsidP="00537DAF">
      <w:pPr>
        <w:keepNext/>
        <w:jc w:val="center"/>
      </w:pPr>
      <w:r w:rsidRPr="00537DAF">
        <w:rPr>
          <w:noProof/>
        </w:rPr>
        <w:drawing>
          <wp:inline distT="0" distB="0" distL="0" distR="0" wp14:anchorId="3BB8C7F0" wp14:editId="3ADB0AF2">
            <wp:extent cx="4071390" cy="3859530"/>
            <wp:effectExtent l="0" t="0" r="0" b="127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66" cy="3864626"/>
                    </a:xfrm>
                    <a:prstGeom prst="rect">
                      <a:avLst/>
                    </a:prstGeom>
                  </pic:spPr>
                </pic:pic>
              </a:graphicData>
            </a:graphic>
          </wp:inline>
        </w:drawing>
      </w:r>
    </w:p>
    <w:p w14:paraId="397E6025" w14:textId="77777777" w:rsidR="00537DAF" w:rsidRDefault="00537DAF" w:rsidP="00AF034D">
      <w:pPr>
        <w:pStyle w:val="Bijschrift"/>
      </w:pPr>
      <w:r>
        <w:t xml:space="preserve">Afbeelding </w:t>
      </w:r>
      <w:r w:rsidR="00880F5A">
        <w:fldChar w:fldCharType="begin"/>
      </w:r>
      <w:r w:rsidR="006B2D4A">
        <w:instrText xml:space="preserve"> SEQ Afbeelding \* ARABIC </w:instrText>
      </w:r>
      <w:r w:rsidR="00880F5A">
        <w:fldChar w:fldCharType="separate"/>
      </w:r>
      <w:r w:rsidR="00DB0E3B">
        <w:rPr>
          <w:noProof/>
        </w:rPr>
        <w:t>2</w:t>
      </w:r>
      <w:r w:rsidR="00880F5A">
        <w:rPr>
          <w:noProof/>
        </w:rPr>
        <w:fldChar w:fldCharType="end"/>
      </w:r>
      <w:r>
        <w:t>: Matrix deelvraag twee</w:t>
      </w:r>
      <w:r w:rsidR="00AF034D">
        <w:rPr>
          <w:vanish/>
        </w:rPr>
        <w:t>Hoog-ituaties raag tweeis gep</w:t>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r w:rsidR="00AF034D">
        <w:rPr>
          <w:vanish/>
        </w:rPr>
        <w:pgNum/>
      </w:r>
    </w:p>
    <w:p w14:paraId="403B4F3F" w14:textId="77777777" w:rsidR="00537DAF" w:rsidRDefault="00537DAF" w:rsidP="00537DAF"/>
    <w:p w14:paraId="3E5BFBA1" w14:textId="77777777" w:rsidR="001B41AE" w:rsidRDefault="001B41AE" w:rsidP="00537DAF"/>
    <w:p w14:paraId="69D11DDC" w14:textId="77777777" w:rsidR="001B41AE" w:rsidRDefault="001B41AE" w:rsidP="00537DAF"/>
    <w:p w14:paraId="167380FA" w14:textId="77777777" w:rsidR="001B41AE" w:rsidRDefault="001B41AE" w:rsidP="00537DAF"/>
    <w:p w14:paraId="6827BA8E" w14:textId="77777777" w:rsidR="001B41AE" w:rsidRDefault="001B41AE" w:rsidP="00537DAF"/>
    <w:p w14:paraId="572CBB37" w14:textId="77777777" w:rsidR="001B41AE" w:rsidRDefault="001B41AE" w:rsidP="00537DAF"/>
    <w:p w14:paraId="6A1720D1" w14:textId="77777777" w:rsidR="001B41AE" w:rsidRDefault="001B41AE" w:rsidP="00537DAF"/>
    <w:p w14:paraId="1452EB16" w14:textId="77777777" w:rsidR="001B41AE" w:rsidRDefault="001B41AE" w:rsidP="00537DAF"/>
    <w:p w14:paraId="4C1179D1" w14:textId="77777777" w:rsidR="001B41AE" w:rsidRDefault="001B41AE" w:rsidP="00537DAF"/>
    <w:p w14:paraId="557B2410" w14:textId="77777777" w:rsidR="001B41AE" w:rsidRDefault="001B41AE" w:rsidP="00537DAF"/>
    <w:p w14:paraId="70234B2F" w14:textId="77777777" w:rsidR="001B41AE" w:rsidRDefault="001B41AE" w:rsidP="00537DAF"/>
    <w:p w14:paraId="15082DF5" w14:textId="77777777" w:rsidR="001B41AE" w:rsidRDefault="001B41AE" w:rsidP="00537DAF"/>
    <w:p w14:paraId="75D7C86C" w14:textId="77777777" w:rsidR="001B41AE" w:rsidRDefault="001B41AE" w:rsidP="00537DAF"/>
    <w:p w14:paraId="7230CED1" w14:textId="77777777" w:rsidR="001B41AE" w:rsidRDefault="001B41AE" w:rsidP="00537DAF"/>
    <w:p w14:paraId="557B243B" w14:textId="77777777" w:rsidR="001B41AE" w:rsidRDefault="001B41AE" w:rsidP="00537DAF"/>
    <w:p w14:paraId="7029D275" w14:textId="77777777" w:rsidR="001B41AE" w:rsidRDefault="001B41AE" w:rsidP="00537DAF"/>
    <w:p w14:paraId="0F7BC958" w14:textId="77777777" w:rsidR="001B41AE" w:rsidRDefault="001B41AE" w:rsidP="00537DAF"/>
    <w:p w14:paraId="1AE7EBBE" w14:textId="77777777" w:rsidR="001B41AE" w:rsidRDefault="001B41AE" w:rsidP="00537DAF"/>
    <w:p w14:paraId="4E4BA965" w14:textId="77777777" w:rsidR="001B41AE" w:rsidRDefault="001B41AE" w:rsidP="00537DAF"/>
    <w:p w14:paraId="47AE6B92" w14:textId="77777777" w:rsidR="001B41AE" w:rsidRDefault="001B41AE" w:rsidP="00537DAF"/>
    <w:p w14:paraId="09619EC1" w14:textId="77777777" w:rsidR="001B41AE" w:rsidRDefault="001B41AE" w:rsidP="00537DAF"/>
    <w:p w14:paraId="0113F602" w14:textId="77777777" w:rsidR="001B41AE" w:rsidRDefault="001B41AE" w:rsidP="00537DAF"/>
    <w:p w14:paraId="75D15E6D" w14:textId="77777777" w:rsidR="00AF034D" w:rsidRDefault="00AF034D" w:rsidP="00AF034D">
      <w:pPr>
        <w:pStyle w:val="Bijschrift"/>
        <w:keepNext/>
      </w:pPr>
      <w:r>
        <w:lastRenderedPageBreak/>
        <w:t xml:space="preserve">Tabel </w:t>
      </w:r>
      <w:r w:rsidR="009863C2">
        <w:t>8</w:t>
      </w:r>
      <w:r>
        <w:t xml:space="preserve">: </w:t>
      </w:r>
      <w:r w:rsidR="00482B5D">
        <w:t>Thema’s/</w:t>
      </w:r>
      <w:r>
        <w:t xml:space="preserve"> situaties deelvraag twee</w:t>
      </w:r>
    </w:p>
    <w:tbl>
      <w:tblPr>
        <w:tblStyle w:val="Lichtraster-accent11"/>
        <w:tblW w:w="0" w:type="auto"/>
        <w:tblLook w:val="04A0" w:firstRow="1" w:lastRow="0" w:firstColumn="1" w:lastColumn="0" w:noHBand="0" w:noVBand="1"/>
      </w:tblPr>
      <w:tblGrid>
        <w:gridCol w:w="1144"/>
        <w:gridCol w:w="7902"/>
      </w:tblGrid>
      <w:tr w:rsidR="00F40982" w:rsidRPr="00AB30BB" w14:paraId="336428A6" w14:textId="77777777" w:rsidTr="00E8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shd w:val="clear" w:color="auto" w:fill="auto"/>
          </w:tcPr>
          <w:p w14:paraId="7C20622C" w14:textId="77777777" w:rsidR="00F40982" w:rsidRPr="00AB30BB" w:rsidRDefault="00F40982" w:rsidP="00311C89">
            <w:pPr>
              <w:rPr>
                <w:sz w:val="22"/>
                <w:szCs w:val="22"/>
              </w:rPr>
            </w:pPr>
            <w:r w:rsidRPr="00AB30BB">
              <w:rPr>
                <w:sz w:val="22"/>
                <w:szCs w:val="22"/>
              </w:rPr>
              <w:t>Situaties:</w:t>
            </w:r>
          </w:p>
          <w:p w14:paraId="016330FE" w14:textId="77777777" w:rsidR="00F40982" w:rsidRPr="00AB30BB" w:rsidRDefault="00F40982" w:rsidP="00311C89">
            <w:pPr>
              <w:rPr>
                <w:sz w:val="22"/>
                <w:szCs w:val="22"/>
              </w:rPr>
            </w:pPr>
            <w:r w:rsidRPr="00AB30BB">
              <w:rPr>
                <w:sz w:val="22"/>
                <w:szCs w:val="22"/>
              </w:rPr>
              <w:t>Thema’s</w:t>
            </w:r>
          </w:p>
        </w:tc>
        <w:tc>
          <w:tcPr>
            <w:tcW w:w="7902" w:type="dxa"/>
            <w:shd w:val="clear" w:color="auto" w:fill="auto"/>
          </w:tcPr>
          <w:p w14:paraId="555B2F41" w14:textId="77777777" w:rsidR="00F40982" w:rsidRPr="00AB30BB" w:rsidRDefault="00F40982" w:rsidP="00311C89">
            <w:pPr>
              <w:cnfStyle w:val="100000000000" w:firstRow="1" w:lastRow="0" w:firstColumn="0" w:lastColumn="0" w:oddVBand="0" w:evenVBand="0" w:oddHBand="0" w:evenHBand="0" w:firstRowFirstColumn="0" w:firstRowLastColumn="0" w:lastRowFirstColumn="0" w:lastRowLastColumn="0"/>
              <w:rPr>
                <w:sz w:val="22"/>
                <w:szCs w:val="22"/>
              </w:rPr>
            </w:pPr>
            <w:r w:rsidRPr="00AB30BB">
              <w:rPr>
                <w:sz w:val="22"/>
                <w:szCs w:val="22"/>
              </w:rPr>
              <w:t>Situaties:</w:t>
            </w:r>
          </w:p>
          <w:p w14:paraId="2630A62F" w14:textId="77777777" w:rsidR="00F40982" w:rsidRPr="00AB30BB" w:rsidRDefault="00F40982" w:rsidP="00311C89">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AB30BB">
              <w:rPr>
                <w:sz w:val="22"/>
                <w:szCs w:val="22"/>
              </w:rPr>
              <w:t>Codes</w:t>
            </w:r>
          </w:p>
        </w:tc>
      </w:tr>
      <w:tr w:rsidR="00F40982" w:rsidRPr="00AB30BB" w14:paraId="49F01E64"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shd w:val="clear" w:color="auto" w:fill="DBE5F1" w:themeFill="accent1" w:themeFillTint="33"/>
          </w:tcPr>
          <w:p w14:paraId="24783E66" w14:textId="77777777" w:rsidR="00F40982" w:rsidRPr="00AB30BB" w:rsidRDefault="00F40982" w:rsidP="00EB527D">
            <w:pPr>
              <w:pStyle w:val="Lijstalinea"/>
              <w:numPr>
                <w:ilvl w:val="0"/>
                <w:numId w:val="34"/>
              </w:numPr>
              <w:rPr>
                <w:sz w:val="22"/>
                <w:szCs w:val="22"/>
              </w:rPr>
            </w:pPr>
            <w:r w:rsidRPr="00AB30BB">
              <w:rPr>
                <w:sz w:val="22"/>
                <w:szCs w:val="22"/>
              </w:rPr>
              <w:t>A1</w:t>
            </w:r>
          </w:p>
        </w:tc>
        <w:tc>
          <w:tcPr>
            <w:tcW w:w="7902" w:type="dxa"/>
            <w:shd w:val="clear" w:color="auto" w:fill="auto"/>
          </w:tcPr>
          <w:p w14:paraId="33FE9D95"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sz w:val="22"/>
                <w:szCs w:val="22"/>
              </w:rPr>
            </w:pPr>
            <w:r w:rsidRPr="00AB30BB">
              <w:rPr>
                <w:rFonts w:eastAsia="Times New Roman" w:cs="Times New Roman"/>
                <w:color w:val="000000"/>
                <w:sz w:val="22"/>
                <w:szCs w:val="22"/>
              </w:rPr>
              <w:t>Signaleren gezondheidsrisico: consulteren HA door ZV</w:t>
            </w:r>
          </w:p>
        </w:tc>
      </w:tr>
      <w:tr w:rsidR="00F40982" w:rsidRPr="00AB30BB" w14:paraId="27714BF0"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1BCAC430" w14:textId="77777777" w:rsidR="00F40982" w:rsidRPr="00AB30BB" w:rsidRDefault="00F40982" w:rsidP="00311C89">
            <w:pPr>
              <w:rPr>
                <w:sz w:val="22"/>
                <w:szCs w:val="22"/>
              </w:rPr>
            </w:pPr>
          </w:p>
        </w:tc>
        <w:tc>
          <w:tcPr>
            <w:tcW w:w="7902" w:type="dxa"/>
            <w:shd w:val="clear" w:color="auto" w:fill="DBE5F1" w:themeFill="accent1" w:themeFillTint="33"/>
          </w:tcPr>
          <w:p w14:paraId="4CD52174" w14:textId="77777777" w:rsidR="00F40982" w:rsidRPr="00AB30BB" w:rsidRDefault="00482B5D"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Controleren/</w:t>
            </w:r>
            <w:r w:rsidR="00F40982" w:rsidRPr="00AB30BB">
              <w:rPr>
                <w:rFonts w:eastAsia="Times New Roman" w:cs="Times New Roman"/>
                <w:color w:val="000000"/>
                <w:sz w:val="22"/>
                <w:szCs w:val="22"/>
              </w:rPr>
              <w:t xml:space="preserve"> bewaken uitzetten medicatie door ZV</w:t>
            </w:r>
          </w:p>
        </w:tc>
      </w:tr>
      <w:tr w:rsidR="00F40982" w:rsidRPr="00AB30BB" w14:paraId="0D33B3CE"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407B0623" w14:textId="77777777" w:rsidR="00F40982" w:rsidRPr="00AB30BB" w:rsidRDefault="00F40982" w:rsidP="00311C89">
            <w:pPr>
              <w:rPr>
                <w:sz w:val="22"/>
                <w:szCs w:val="22"/>
              </w:rPr>
            </w:pPr>
          </w:p>
        </w:tc>
        <w:tc>
          <w:tcPr>
            <w:tcW w:w="7902" w:type="dxa"/>
            <w:shd w:val="clear" w:color="auto" w:fill="auto"/>
          </w:tcPr>
          <w:p w14:paraId="4AA73F49"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Voorbereiding zorgmoment (overnemen) insulinespuit klaarmaken door ZV</w:t>
            </w:r>
          </w:p>
        </w:tc>
      </w:tr>
      <w:tr w:rsidR="00F40982" w:rsidRPr="00AB30BB" w14:paraId="46166FD6"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1385A8FA" w14:textId="77777777" w:rsidR="00F40982" w:rsidRPr="00AB30BB" w:rsidRDefault="00F40982" w:rsidP="00311C89">
            <w:pPr>
              <w:rPr>
                <w:sz w:val="22"/>
                <w:szCs w:val="22"/>
              </w:rPr>
            </w:pPr>
          </w:p>
        </w:tc>
        <w:tc>
          <w:tcPr>
            <w:tcW w:w="7902" w:type="dxa"/>
            <w:shd w:val="clear" w:color="auto" w:fill="DBE5F1" w:themeFill="accent1" w:themeFillTint="33"/>
          </w:tcPr>
          <w:p w14:paraId="09B028B5"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Voorbereiding zorgmoment (overnemen) vinger schoonmaken door ZV</w:t>
            </w:r>
          </w:p>
        </w:tc>
      </w:tr>
      <w:tr w:rsidR="00F40982" w:rsidRPr="00AB30BB" w14:paraId="2C7E4384"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65CD348A" w14:textId="77777777" w:rsidR="00F40982" w:rsidRPr="00AB30BB" w:rsidRDefault="00F40982" w:rsidP="00311C89">
            <w:pPr>
              <w:rPr>
                <w:sz w:val="22"/>
                <w:szCs w:val="22"/>
              </w:rPr>
            </w:pPr>
          </w:p>
        </w:tc>
        <w:tc>
          <w:tcPr>
            <w:tcW w:w="7902" w:type="dxa"/>
            <w:shd w:val="clear" w:color="auto" w:fill="auto"/>
          </w:tcPr>
          <w:p w14:paraId="0C657D22"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Aankleden bovenlijf door ZV</w:t>
            </w:r>
          </w:p>
        </w:tc>
      </w:tr>
      <w:tr w:rsidR="00F40982" w:rsidRPr="00AB30BB" w14:paraId="4F134B7C"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02F0E158" w14:textId="77777777" w:rsidR="00F40982" w:rsidRPr="00AB30BB" w:rsidRDefault="00F40982" w:rsidP="00311C89">
            <w:pPr>
              <w:rPr>
                <w:sz w:val="22"/>
                <w:szCs w:val="22"/>
              </w:rPr>
            </w:pPr>
          </w:p>
        </w:tc>
        <w:tc>
          <w:tcPr>
            <w:tcW w:w="7902" w:type="dxa"/>
            <w:shd w:val="clear" w:color="auto" w:fill="DBE5F1" w:themeFill="accent1" w:themeFillTint="33"/>
          </w:tcPr>
          <w:p w14:paraId="6E019DE5"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Aankleden onderlijf door ZV</w:t>
            </w:r>
          </w:p>
        </w:tc>
      </w:tr>
      <w:tr w:rsidR="00F40982" w:rsidRPr="00AB30BB" w14:paraId="59D0F58C"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3243B72E" w14:textId="77777777" w:rsidR="00F40982" w:rsidRPr="00AB30BB" w:rsidRDefault="00F40982" w:rsidP="00311C89">
            <w:pPr>
              <w:rPr>
                <w:sz w:val="22"/>
                <w:szCs w:val="22"/>
              </w:rPr>
            </w:pPr>
          </w:p>
        </w:tc>
        <w:tc>
          <w:tcPr>
            <w:tcW w:w="7902" w:type="dxa"/>
            <w:shd w:val="clear" w:color="auto" w:fill="auto"/>
          </w:tcPr>
          <w:p w14:paraId="6AD71F19"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Lichaamsverzorging onderlijf door ZV</w:t>
            </w:r>
          </w:p>
        </w:tc>
      </w:tr>
      <w:tr w:rsidR="00F40982" w:rsidRPr="00AB30BB" w14:paraId="6CCF7672"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4068D241" w14:textId="77777777" w:rsidR="00F40982" w:rsidRPr="00AB30BB" w:rsidRDefault="00F40982" w:rsidP="00311C89">
            <w:pPr>
              <w:rPr>
                <w:sz w:val="22"/>
                <w:szCs w:val="22"/>
              </w:rPr>
            </w:pPr>
          </w:p>
        </w:tc>
        <w:tc>
          <w:tcPr>
            <w:tcW w:w="7902" w:type="dxa"/>
            <w:shd w:val="clear" w:color="auto" w:fill="DBE5F1" w:themeFill="accent1" w:themeFillTint="33"/>
          </w:tcPr>
          <w:p w14:paraId="1056CBA7"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Naar binnen gaan met sleutel door ZV</w:t>
            </w:r>
          </w:p>
        </w:tc>
      </w:tr>
      <w:tr w:rsidR="00F40982" w:rsidRPr="00AB30BB" w14:paraId="2BA8F9D7"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6DFFD6C4" w14:textId="77777777" w:rsidR="00F40982" w:rsidRPr="00AB30BB" w:rsidRDefault="00F40982" w:rsidP="00311C89">
            <w:pPr>
              <w:rPr>
                <w:sz w:val="22"/>
                <w:szCs w:val="22"/>
              </w:rPr>
            </w:pPr>
          </w:p>
        </w:tc>
        <w:tc>
          <w:tcPr>
            <w:tcW w:w="7902" w:type="dxa"/>
            <w:shd w:val="clear" w:color="auto" w:fill="auto"/>
          </w:tcPr>
          <w:p w14:paraId="0ADF1804"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Berekenen van insuline door ZV</w:t>
            </w:r>
          </w:p>
        </w:tc>
      </w:tr>
      <w:tr w:rsidR="00F40982" w:rsidRPr="00AB30BB" w14:paraId="0C5FE63E"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0C858347" w14:textId="77777777" w:rsidR="00F40982" w:rsidRPr="00AB30BB" w:rsidRDefault="00F40982" w:rsidP="00311C89">
            <w:pPr>
              <w:rPr>
                <w:sz w:val="22"/>
                <w:szCs w:val="22"/>
              </w:rPr>
            </w:pPr>
          </w:p>
        </w:tc>
        <w:tc>
          <w:tcPr>
            <w:tcW w:w="7902" w:type="dxa"/>
            <w:shd w:val="clear" w:color="auto" w:fill="DBE5F1" w:themeFill="accent1" w:themeFillTint="33"/>
          </w:tcPr>
          <w:p w14:paraId="7909E9EB"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Katheterzorg door ZV</w:t>
            </w:r>
          </w:p>
        </w:tc>
      </w:tr>
      <w:tr w:rsidR="00F40982" w:rsidRPr="00AB30BB" w14:paraId="52FCCCA1"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56109464" w14:textId="77777777" w:rsidR="00F40982" w:rsidRPr="00AB30BB" w:rsidRDefault="00F40982" w:rsidP="00311C89">
            <w:pPr>
              <w:rPr>
                <w:sz w:val="22"/>
                <w:szCs w:val="22"/>
              </w:rPr>
            </w:pPr>
          </w:p>
        </w:tc>
        <w:tc>
          <w:tcPr>
            <w:tcW w:w="7902" w:type="dxa"/>
            <w:shd w:val="clear" w:color="auto" w:fill="auto"/>
          </w:tcPr>
          <w:p w14:paraId="55199F30"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Aftekenen medicatie in ZLP door ZV</w:t>
            </w:r>
          </w:p>
        </w:tc>
      </w:tr>
      <w:tr w:rsidR="00F40982" w:rsidRPr="00AB30BB" w14:paraId="063AD688"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47430E4F" w14:textId="77777777" w:rsidR="00F40982" w:rsidRPr="00AB30BB" w:rsidRDefault="00F40982" w:rsidP="00311C89">
            <w:pPr>
              <w:rPr>
                <w:sz w:val="22"/>
                <w:szCs w:val="22"/>
              </w:rPr>
            </w:pPr>
          </w:p>
        </w:tc>
        <w:tc>
          <w:tcPr>
            <w:tcW w:w="7902" w:type="dxa"/>
            <w:shd w:val="clear" w:color="auto" w:fill="DBE5F1" w:themeFill="accent1" w:themeFillTint="33"/>
          </w:tcPr>
          <w:p w14:paraId="7288D406"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Noteren waarden in ZLP door ZV</w:t>
            </w:r>
          </w:p>
        </w:tc>
      </w:tr>
      <w:tr w:rsidR="00F40982" w:rsidRPr="00AB30BB" w14:paraId="35C42D90"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DBE5F1" w:themeFill="accent1" w:themeFillTint="33"/>
          </w:tcPr>
          <w:p w14:paraId="1A44C5B2"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auto"/>
          </w:tcPr>
          <w:p w14:paraId="5B611089"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Uitzetten medicatie door ZV</w:t>
            </w:r>
          </w:p>
        </w:tc>
      </w:tr>
      <w:tr w:rsidR="00F40982" w:rsidRPr="00AB30BB" w14:paraId="2B3F28B3"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Borders>
              <w:top w:val="single" w:sz="18" w:space="0" w:color="4F81BD" w:themeColor="accent1"/>
              <w:bottom w:val="single" w:sz="18" w:space="0" w:color="4F81BD" w:themeColor="accent1"/>
            </w:tcBorders>
            <w:shd w:val="clear" w:color="auto" w:fill="auto"/>
          </w:tcPr>
          <w:p w14:paraId="4214C654" w14:textId="77777777" w:rsidR="00F40982" w:rsidRPr="00AB30BB" w:rsidRDefault="00F40982" w:rsidP="00EB527D">
            <w:pPr>
              <w:pStyle w:val="Lijstalinea"/>
              <w:numPr>
                <w:ilvl w:val="0"/>
                <w:numId w:val="34"/>
              </w:numPr>
              <w:rPr>
                <w:sz w:val="22"/>
                <w:szCs w:val="22"/>
              </w:rPr>
            </w:pPr>
            <w:r w:rsidRPr="00AB30BB">
              <w:rPr>
                <w:sz w:val="22"/>
                <w:szCs w:val="22"/>
              </w:rPr>
              <w:t>A2</w:t>
            </w:r>
          </w:p>
        </w:tc>
        <w:tc>
          <w:tcPr>
            <w:tcW w:w="7902" w:type="dxa"/>
            <w:tcBorders>
              <w:top w:val="single" w:sz="18" w:space="0" w:color="4F81BD" w:themeColor="accent1"/>
              <w:bottom w:val="single" w:sz="18" w:space="0" w:color="4F81BD" w:themeColor="accent1"/>
            </w:tcBorders>
            <w:shd w:val="clear" w:color="auto" w:fill="DBE5F1" w:themeFill="accent1" w:themeFillTint="33"/>
          </w:tcPr>
          <w:p w14:paraId="32095643"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Overnemen door de ZV van de handeling die was ingezet door cliënt</w:t>
            </w:r>
          </w:p>
        </w:tc>
      </w:tr>
      <w:tr w:rsidR="00F40982" w:rsidRPr="00AB30BB" w14:paraId="73F61823" w14:textId="77777777" w:rsidTr="00BE68C3">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DBE5F1" w:themeFill="accent1" w:themeFillTint="33"/>
          </w:tcPr>
          <w:p w14:paraId="31092522" w14:textId="77777777" w:rsidR="00F40982" w:rsidRPr="00AB30BB" w:rsidRDefault="00F40982" w:rsidP="00EB527D">
            <w:pPr>
              <w:pStyle w:val="Lijstalinea"/>
              <w:numPr>
                <w:ilvl w:val="0"/>
                <w:numId w:val="34"/>
              </w:numPr>
              <w:rPr>
                <w:sz w:val="22"/>
                <w:szCs w:val="22"/>
              </w:rPr>
            </w:pPr>
            <w:r w:rsidRPr="00AB30BB">
              <w:rPr>
                <w:vanish/>
                <w:sz w:val="22"/>
                <w:szCs w:val="22"/>
              </w:rPr>
              <w:t>A3Matrix deelvraag tweeis gep</w:t>
            </w:r>
            <w:r w:rsidRPr="00AB30BB">
              <w:rPr>
                <w:sz w:val="22"/>
                <w:szCs w:val="22"/>
              </w:rPr>
              <w:t>A3</w:t>
            </w:r>
          </w:p>
        </w:tc>
        <w:tc>
          <w:tcPr>
            <w:tcW w:w="7902" w:type="dxa"/>
            <w:tcBorders>
              <w:top w:val="single" w:sz="18" w:space="0" w:color="4F81BD" w:themeColor="accent1"/>
            </w:tcBorders>
            <w:shd w:val="clear" w:color="auto" w:fill="auto"/>
          </w:tcPr>
          <w:p w14:paraId="46E2557B"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Aanreiken medicatie door ZV voor inname</w:t>
            </w:r>
          </w:p>
        </w:tc>
      </w:tr>
      <w:tr w:rsidR="00F40982" w:rsidRPr="00AB30BB" w14:paraId="6EBBCBEA"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DBE5F1" w:themeFill="accent1" w:themeFillTint="33"/>
          </w:tcPr>
          <w:p w14:paraId="4308E95B"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DBE5F1" w:themeFill="accent1" w:themeFillTint="33"/>
          </w:tcPr>
          <w:p w14:paraId="47ED1E9A"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Betrekken bij zorg (</w:t>
            </w:r>
            <w:r w:rsidR="00482B5D" w:rsidRPr="00AB30BB">
              <w:rPr>
                <w:rFonts w:eastAsia="Times New Roman" w:cs="Times New Roman"/>
                <w:color w:val="000000"/>
                <w:sz w:val="22"/>
                <w:szCs w:val="22"/>
              </w:rPr>
              <w:t>meten/</w:t>
            </w:r>
            <w:r w:rsidRPr="00AB30BB">
              <w:rPr>
                <w:rFonts w:eastAsia="Times New Roman" w:cs="Times New Roman"/>
                <w:color w:val="000000"/>
                <w:sz w:val="22"/>
                <w:szCs w:val="22"/>
              </w:rPr>
              <w:t xml:space="preserve"> </w:t>
            </w:r>
            <w:r w:rsidR="00756833">
              <w:rPr>
                <w:rFonts w:eastAsia="Times New Roman" w:cs="Times New Roman"/>
                <w:color w:val="000000"/>
                <w:sz w:val="22"/>
                <w:szCs w:val="22"/>
              </w:rPr>
              <w:t xml:space="preserve">vervolg </w:t>
            </w:r>
            <w:r w:rsidR="00482B5D" w:rsidRPr="00AB30BB">
              <w:rPr>
                <w:rFonts w:eastAsia="Times New Roman" w:cs="Times New Roman"/>
                <w:color w:val="000000"/>
                <w:sz w:val="22"/>
                <w:szCs w:val="22"/>
              </w:rPr>
              <w:t>stappen/</w:t>
            </w:r>
            <w:r w:rsidRPr="00AB30BB">
              <w:rPr>
                <w:rFonts w:eastAsia="Times New Roman" w:cs="Times New Roman"/>
                <w:color w:val="000000"/>
                <w:sz w:val="22"/>
                <w:szCs w:val="22"/>
              </w:rPr>
              <w:t xml:space="preserve"> consulteren HA</w:t>
            </w:r>
          </w:p>
        </w:tc>
      </w:tr>
      <w:tr w:rsidR="00F40982" w:rsidRPr="00AB30BB" w14:paraId="5DAE611B"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auto"/>
          </w:tcPr>
          <w:p w14:paraId="358AC546" w14:textId="77777777" w:rsidR="00F40982" w:rsidRPr="00AB30BB" w:rsidRDefault="00F40982" w:rsidP="00EB527D">
            <w:pPr>
              <w:pStyle w:val="Lijstalinea"/>
              <w:numPr>
                <w:ilvl w:val="0"/>
                <w:numId w:val="34"/>
              </w:numPr>
              <w:rPr>
                <w:sz w:val="22"/>
                <w:szCs w:val="22"/>
              </w:rPr>
            </w:pPr>
            <w:r w:rsidRPr="00AB30BB">
              <w:rPr>
                <w:sz w:val="22"/>
                <w:szCs w:val="22"/>
              </w:rPr>
              <w:t>AB</w:t>
            </w:r>
          </w:p>
        </w:tc>
        <w:tc>
          <w:tcPr>
            <w:tcW w:w="7902" w:type="dxa"/>
            <w:tcBorders>
              <w:top w:val="single" w:sz="18" w:space="0" w:color="4F81BD" w:themeColor="accent1"/>
            </w:tcBorders>
            <w:shd w:val="clear" w:color="auto" w:fill="auto"/>
          </w:tcPr>
          <w:p w14:paraId="27BECC3F"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Begeleiden lichaamsverzorging</w:t>
            </w:r>
          </w:p>
        </w:tc>
      </w:tr>
      <w:tr w:rsidR="00F40982" w:rsidRPr="00AB30BB" w14:paraId="56C90E06"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05D028F2" w14:textId="77777777" w:rsidR="00F40982" w:rsidRPr="00AB30BB" w:rsidRDefault="00F40982" w:rsidP="00311C89">
            <w:pPr>
              <w:rPr>
                <w:sz w:val="22"/>
                <w:szCs w:val="22"/>
              </w:rPr>
            </w:pPr>
          </w:p>
        </w:tc>
        <w:tc>
          <w:tcPr>
            <w:tcW w:w="7902" w:type="dxa"/>
            <w:shd w:val="clear" w:color="auto" w:fill="DBE5F1" w:themeFill="accent1" w:themeFillTint="33"/>
          </w:tcPr>
          <w:p w14:paraId="1DBF811E"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Begeleiding bij transfer met hulpmiddel</w:t>
            </w:r>
          </w:p>
        </w:tc>
      </w:tr>
      <w:tr w:rsidR="00F40982" w:rsidRPr="00AB30BB" w14:paraId="0CDFE4E7"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auto"/>
          </w:tcPr>
          <w:p w14:paraId="7A2BE9DF"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auto"/>
          </w:tcPr>
          <w:p w14:paraId="01B80D39"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Begeleiding bij insuline spuiten</w:t>
            </w:r>
          </w:p>
        </w:tc>
      </w:tr>
      <w:tr w:rsidR="00F40982" w:rsidRPr="00AB30BB" w14:paraId="5E1C725B"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DBE5F1" w:themeFill="accent1" w:themeFillTint="33"/>
          </w:tcPr>
          <w:p w14:paraId="045D374F" w14:textId="77777777" w:rsidR="00F40982" w:rsidRPr="00AB30BB" w:rsidRDefault="00F40982" w:rsidP="00EB527D">
            <w:pPr>
              <w:pStyle w:val="Lijstalinea"/>
              <w:numPr>
                <w:ilvl w:val="0"/>
                <w:numId w:val="34"/>
              </w:numPr>
              <w:rPr>
                <w:sz w:val="22"/>
                <w:szCs w:val="22"/>
              </w:rPr>
            </w:pPr>
            <w:r w:rsidRPr="00AB30BB">
              <w:rPr>
                <w:sz w:val="22"/>
                <w:szCs w:val="22"/>
              </w:rPr>
              <w:t>B</w:t>
            </w:r>
            <w:r>
              <w:rPr>
                <w:sz w:val="22"/>
                <w:szCs w:val="22"/>
              </w:rPr>
              <w:t>1</w:t>
            </w:r>
          </w:p>
        </w:tc>
        <w:tc>
          <w:tcPr>
            <w:tcW w:w="7902" w:type="dxa"/>
            <w:tcBorders>
              <w:top w:val="single" w:sz="18" w:space="0" w:color="4F81BD" w:themeColor="accent1"/>
            </w:tcBorders>
            <w:shd w:val="clear" w:color="auto" w:fill="DBE5F1" w:themeFill="accent1" w:themeFillTint="33"/>
          </w:tcPr>
          <w:p w14:paraId="071F7D74"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medicatie-inname met toezicht</w:t>
            </w:r>
          </w:p>
        </w:tc>
      </w:tr>
      <w:tr w:rsidR="00F40982" w:rsidRPr="00AB30BB" w14:paraId="08394D90"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DBE5F1" w:themeFill="accent1" w:themeFillTint="33"/>
          </w:tcPr>
          <w:p w14:paraId="045BEE3C" w14:textId="77777777" w:rsidR="00F40982" w:rsidRPr="00AB30BB" w:rsidRDefault="00F40982" w:rsidP="00311C89">
            <w:pPr>
              <w:rPr>
                <w:sz w:val="22"/>
                <w:szCs w:val="22"/>
              </w:rPr>
            </w:pPr>
          </w:p>
        </w:tc>
        <w:tc>
          <w:tcPr>
            <w:tcW w:w="7902" w:type="dxa"/>
            <w:shd w:val="clear" w:color="auto" w:fill="auto"/>
          </w:tcPr>
          <w:p w14:paraId="55CF2E8A"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prikken met toezicht</w:t>
            </w:r>
          </w:p>
        </w:tc>
      </w:tr>
      <w:tr w:rsidR="00F40982" w:rsidRPr="00AB30BB" w14:paraId="25F223A4"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DBE5F1" w:themeFill="accent1" w:themeFillTint="33"/>
          </w:tcPr>
          <w:p w14:paraId="1961303B"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DBE5F1" w:themeFill="accent1" w:themeFillTint="33"/>
          </w:tcPr>
          <w:p w14:paraId="408413A3"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insuline spuiten met toezicht</w:t>
            </w:r>
          </w:p>
        </w:tc>
      </w:tr>
      <w:tr w:rsidR="00F40982" w:rsidRPr="00AB30BB" w14:paraId="1AFD85B1"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auto"/>
          </w:tcPr>
          <w:p w14:paraId="554E12BC" w14:textId="77777777" w:rsidR="00F40982" w:rsidRPr="00AB30BB" w:rsidRDefault="00F40982" w:rsidP="00EB527D">
            <w:pPr>
              <w:pStyle w:val="Lijstalinea"/>
              <w:numPr>
                <w:ilvl w:val="0"/>
                <w:numId w:val="34"/>
              </w:numPr>
              <w:rPr>
                <w:sz w:val="22"/>
                <w:szCs w:val="22"/>
              </w:rPr>
            </w:pPr>
            <w:r w:rsidRPr="00AB30BB">
              <w:rPr>
                <w:sz w:val="22"/>
                <w:szCs w:val="22"/>
              </w:rPr>
              <w:t>B</w:t>
            </w:r>
            <w:r>
              <w:rPr>
                <w:vanish/>
                <w:sz w:val="22"/>
                <w:szCs w:val="22"/>
              </w:rPr>
              <w:t>2egeleiding bij  insuline is gespotenient nt.atie voor inname.erneemt, die ws ingezet door de client.e situaties oals het klaarm</w:t>
            </w:r>
            <w:r>
              <w:rPr>
                <w:sz w:val="22"/>
                <w:szCs w:val="22"/>
              </w:rPr>
              <w:t>2</w:t>
            </w:r>
          </w:p>
        </w:tc>
        <w:tc>
          <w:tcPr>
            <w:tcW w:w="7902" w:type="dxa"/>
            <w:tcBorders>
              <w:top w:val="single" w:sz="18" w:space="0" w:color="4F81BD" w:themeColor="accent1"/>
            </w:tcBorders>
            <w:shd w:val="clear" w:color="auto" w:fill="auto"/>
          </w:tcPr>
          <w:p w14:paraId="2F318D11"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Navragen medicatie inname</w:t>
            </w:r>
          </w:p>
        </w:tc>
      </w:tr>
      <w:tr w:rsidR="00F40982" w:rsidRPr="00AB30BB" w14:paraId="66E69224"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0AFE99D7" w14:textId="77777777" w:rsidR="00F40982" w:rsidRPr="00AB30BB" w:rsidRDefault="00F40982" w:rsidP="00311C89">
            <w:pPr>
              <w:rPr>
                <w:sz w:val="22"/>
                <w:szCs w:val="22"/>
              </w:rPr>
            </w:pPr>
          </w:p>
        </w:tc>
        <w:tc>
          <w:tcPr>
            <w:tcW w:w="7902" w:type="dxa"/>
            <w:shd w:val="clear" w:color="auto" w:fill="DBE5F1" w:themeFill="accent1" w:themeFillTint="33"/>
          </w:tcPr>
          <w:p w14:paraId="64608BF8"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Navragen of waarden betrouwbaar zijn</w:t>
            </w:r>
          </w:p>
        </w:tc>
      </w:tr>
      <w:tr w:rsidR="00F40982" w:rsidRPr="00AB30BB" w14:paraId="2B791B6E"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auto"/>
          </w:tcPr>
          <w:p w14:paraId="3681623E"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auto"/>
          </w:tcPr>
          <w:p w14:paraId="1CA2C555"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Navragen of insuline is gespoten</w:t>
            </w:r>
          </w:p>
        </w:tc>
      </w:tr>
      <w:tr w:rsidR="00F40982" w:rsidRPr="00AB30BB" w14:paraId="165760F1"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DBE5F1" w:themeFill="accent1" w:themeFillTint="33"/>
          </w:tcPr>
          <w:p w14:paraId="601E24B9" w14:textId="77777777" w:rsidR="00F40982" w:rsidRPr="00AB30BB" w:rsidRDefault="00F40982" w:rsidP="00EB527D">
            <w:pPr>
              <w:pStyle w:val="Lijstalinea"/>
              <w:numPr>
                <w:ilvl w:val="0"/>
                <w:numId w:val="34"/>
              </w:numPr>
              <w:rPr>
                <w:sz w:val="22"/>
                <w:szCs w:val="22"/>
              </w:rPr>
            </w:pPr>
            <w:r>
              <w:rPr>
                <w:sz w:val="22"/>
                <w:szCs w:val="22"/>
              </w:rPr>
              <w:t>B3</w:t>
            </w:r>
          </w:p>
        </w:tc>
        <w:tc>
          <w:tcPr>
            <w:tcW w:w="7902" w:type="dxa"/>
            <w:tcBorders>
              <w:top w:val="single" w:sz="18" w:space="0" w:color="4F81BD" w:themeColor="accent1"/>
            </w:tcBorders>
            <w:shd w:val="clear" w:color="auto" w:fill="DBE5F1" w:themeFill="accent1" w:themeFillTint="33"/>
          </w:tcPr>
          <w:p w14:paraId="7F73BE45"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Tran</w:t>
            </w:r>
            <w:r>
              <w:rPr>
                <w:rFonts w:eastAsia="Times New Roman" w:cs="Times New Roman"/>
                <w:color w:val="000000"/>
                <w:sz w:val="22"/>
                <w:szCs w:val="22"/>
              </w:rPr>
              <w:t>s</w:t>
            </w:r>
            <w:r w:rsidRPr="00AB30BB">
              <w:rPr>
                <w:rFonts w:eastAsia="Times New Roman" w:cs="Times New Roman"/>
                <w:color w:val="000000"/>
                <w:sz w:val="22"/>
                <w:szCs w:val="22"/>
              </w:rPr>
              <w:t>fer zelfstandig m.b.v. hulpmiddel</w:t>
            </w:r>
          </w:p>
        </w:tc>
      </w:tr>
      <w:tr w:rsidR="00F40982" w:rsidRPr="00AB30BB" w14:paraId="443A4FE2"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DBE5F1" w:themeFill="accent1" w:themeFillTint="33"/>
          </w:tcPr>
          <w:p w14:paraId="312ECB67"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auto"/>
          </w:tcPr>
          <w:p w14:paraId="6B3DFDB1"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oprichten</w:t>
            </w:r>
          </w:p>
        </w:tc>
      </w:tr>
      <w:tr w:rsidR="00F40982" w:rsidRPr="00AB30BB" w14:paraId="443B6571"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val="restart"/>
            <w:tcBorders>
              <w:top w:val="single" w:sz="18" w:space="0" w:color="4F81BD" w:themeColor="accent1"/>
            </w:tcBorders>
            <w:shd w:val="clear" w:color="auto" w:fill="auto"/>
          </w:tcPr>
          <w:p w14:paraId="0C177030" w14:textId="77777777" w:rsidR="00F40982" w:rsidRPr="00AB30BB" w:rsidRDefault="00F40982" w:rsidP="00EB527D">
            <w:pPr>
              <w:pStyle w:val="Lijstalinea"/>
              <w:numPr>
                <w:ilvl w:val="0"/>
                <w:numId w:val="34"/>
              </w:numPr>
              <w:rPr>
                <w:sz w:val="22"/>
                <w:szCs w:val="22"/>
              </w:rPr>
            </w:pPr>
            <w:r w:rsidRPr="00AB30BB">
              <w:rPr>
                <w:sz w:val="22"/>
                <w:szCs w:val="22"/>
              </w:rPr>
              <w:t>C1</w:t>
            </w:r>
          </w:p>
        </w:tc>
        <w:tc>
          <w:tcPr>
            <w:tcW w:w="7902" w:type="dxa"/>
            <w:tcBorders>
              <w:top w:val="single" w:sz="18" w:space="0" w:color="4F81BD" w:themeColor="accent1"/>
            </w:tcBorders>
            <w:shd w:val="clear" w:color="auto" w:fill="DBE5F1" w:themeFill="accent1" w:themeFillTint="33"/>
          </w:tcPr>
          <w:p w14:paraId="7A37A82B"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medicatie uitpakken</w:t>
            </w:r>
          </w:p>
        </w:tc>
      </w:tr>
      <w:tr w:rsidR="00F40982" w:rsidRPr="00AB30BB" w14:paraId="5C9DA775"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35AF8894" w14:textId="77777777" w:rsidR="00F40982" w:rsidRPr="00AB30BB" w:rsidRDefault="00F40982" w:rsidP="00311C89">
            <w:pPr>
              <w:rPr>
                <w:sz w:val="22"/>
                <w:szCs w:val="22"/>
              </w:rPr>
            </w:pPr>
          </w:p>
        </w:tc>
        <w:tc>
          <w:tcPr>
            <w:tcW w:w="7902" w:type="dxa"/>
            <w:shd w:val="clear" w:color="auto" w:fill="auto"/>
          </w:tcPr>
          <w:p w14:paraId="2A175827"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insuline berekenen</w:t>
            </w:r>
          </w:p>
        </w:tc>
      </w:tr>
      <w:tr w:rsidR="00F40982" w:rsidRPr="00AB30BB" w14:paraId="199676BF"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272E24CC" w14:textId="77777777" w:rsidR="00F40982" w:rsidRPr="00AB30BB" w:rsidRDefault="00F40982" w:rsidP="00311C89">
            <w:pPr>
              <w:rPr>
                <w:sz w:val="22"/>
                <w:szCs w:val="22"/>
              </w:rPr>
            </w:pPr>
          </w:p>
        </w:tc>
        <w:tc>
          <w:tcPr>
            <w:tcW w:w="7902" w:type="dxa"/>
            <w:shd w:val="clear" w:color="auto" w:fill="DBE5F1" w:themeFill="accent1" w:themeFillTint="33"/>
          </w:tcPr>
          <w:p w14:paraId="3046722A"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huishoudelijke taken verrichten</w:t>
            </w:r>
          </w:p>
        </w:tc>
      </w:tr>
      <w:tr w:rsidR="00F40982" w:rsidRPr="00AB30BB" w14:paraId="63A2BD30"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3C564DC9" w14:textId="77777777" w:rsidR="00F40982" w:rsidRPr="00AB30BB" w:rsidRDefault="00F40982" w:rsidP="00311C89">
            <w:pPr>
              <w:rPr>
                <w:sz w:val="22"/>
                <w:szCs w:val="22"/>
              </w:rPr>
            </w:pPr>
          </w:p>
        </w:tc>
        <w:tc>
          <w:tcPr>
            <w:tcW w:w="7902" w:type="dxa"/>
            <w:shd w:val="clear" w:color="auto" w:fill="auto"/>
          </w:tcPr>
          <w:p w14:paraId="55F2EE09"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voorbereiding zorgmoment insulinespuit klaarmaken</w:t>
            </w:r>
          </w:p>
        </w:tc>
      </w:tr>
      <w:tr w:rsidR="00F40982" w:rsidRPr="00AB30BB" w14:paraId="02705F91"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7540C62E" w14:textId="77777777" w:rsidR="00F40982" w:rsidRPr="00AB30BB" w:rsidRDefault="00F40982" w:rsidP="00311C89">
            <w:pPr>
              <w:rPr>
                <w:sz w:val="22"/>
                <w:szCs w:val="22"/>
              </w:rPr>
            </w:pPr>
          </w:p>
        </w:tc>
        <w:tc>
          <w:tcPr>
            <w:tcW w:w="7902" w:type="dxa"/>
            <w:shd w:val="clear" w:color="auto" w:fill="DBE5F1" w:themeFill="accent1" w:themeFillTint="33"/>
          </w:tcPr>
          <w:p w14:paraId="50FFDA8E"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medicatie-inname</w:t>
            </w:r>
          </w:p>
        </w:tc>
      </w:tr>
      <w:tr w:rsidR="00F40982" w:rsidRPr="00AB30BB" w14:paraId="18ADDC95"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shd w:val="clear" w:color="auto" w:fill="auto"/>
          </w:tcPr>
          <w:p w14:paraId="2C0EF952" w14:textId="77777777" w:rsidR="00F40982" w:rsidRPr="00AB30BB" w:rsidRDefault="00F40982" w:rsidP="00311C89">
            <w:pPr>
              <w:rPr>
                <w:sz w:val="22"/>
                <w:szCs w:val="22"/>
              </w:rPr>
            </w:pPr>
          </w:p>
        </w:tc>
        <w:tc>
          <w:tcPr>
            <w:tcW w:w="7902" w:type="dxa"/>
            <w:shd w:val="clear" w:color="auto" w:fill="auto"/>
          </w:tcPr>
          <w:p w14:paraId="557F88BF"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prikken</w:t>
            </w:r>
          </w:p>
        </w:tc>
      </w:tr>
      <w:tr w:rsidR="00F40982" w:rsidRPr="00AB30BB" w14:paraId="37DA852A"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vMerge/>
            <w:tcBorders>
              <w:bottom w:val="single" w:sz="18" w:space="0" w:color="4F81BD" w:themeColor="accent1"/>
            </w:tcBorders>
            <w:shd w:val="clear" w:color="auto" w:fill="auto"/>
          </w:tcPr>
          <w:p w14:paraId="60F407C2" w14:textId="77777777" w:rsidR="00F40982" w:rsidRPr="00AB30BB" w:rsidRDefault="00F40982" w:rsidP="00311C89">
            <w:pPr>
              <w:rPr>
                <w:sz w:val="22"/>
                <w:szCs w:val="22"/>
              </w:rPr>
            </w:pPr>
          </w:p>
        </w:tc>
        <w:tc>
          <w:tcPr>
            <w:tcW w:w="7902" w:type="dxa"/>
            <w:tcBorders>
              <w:bottom w:val="single" w:sz="18" w:space="0" w:color="4F81BD" w:themeColor="accent1"/>
            </w:tcBorders>
            <w:shd w:val="clear" w:color="auto" w:fill="DBE5F1" w:themeFill="accent1" w:themeFillTint="33"/>
          </w:tcPr>
          <w:p w14:paraId="0CDA9032" w14:textId="77777777" w:rsidR="00F40982" w:rsidRPr="00AB30BB" w:rsidRDefault="00F40982" w:rsidP="00EB527D">
            <w:pPr>
              <w:pStyle w:val="Lijstalinea"/>
              <w:numPr>
                <w:ilvl w:val="0"/>
                <w:numId w:val="33"/>
              </w:num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Zelfstandig waarden noteren</w:t>
            </w:r>
          </w:p>
        </w:tc>
      </w:tr>
      <w:tr w:rsidR="00F40982" w:rsidRPr="00AB30BB" w14:paraId="47E89D55"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Borders>
              <w:top w:val="single" w:sz="18" w:space="0" w:color="4F81BD" w:themeColor="accent1"/>
            </w:tcBorders>
            <w:shd w:val="clear" w:color="auto" w:fill="DBE5F1" w:themeFill="accent1" w:themeFillTint="33"/>
          </w:tcPr>
          <w:p w14:paraId="55335C2C" w14:textId="77777777" w:rsidR="00F40982" w:rsidRPr="00AB30BB" w:rsidRDefault="00F40982" w:rsidP="00EB527D">
            <w:pPr>
              <w:pStyle w:val="Lijstalinea"/>
              <w:numPr>
                <w:ilvl w:val="0"/>
                <w:numId w:val="34"/>
              </w:numPr>
              <w:rPr>
                <w:sz w:val="22"/>
                <w:szCs w:val="22"/>
              </w:rPr>
            </w:pPr>
            <w:r w:rsidRPr="00AB30BB">
              <w:rPr>
                <w:sz w:val="22"/>
                <w:szCs w:val="22"/>
              </w:rPr>
              <w:t>CD</w:t>
            </w:r>
          </w:p>
        </w:tc>
        <w:tc>
          <w:tcPr>
            <w:tcW w:w="7902" w:type="dxa"/>
            <w:tcBorders>
              <w:top w:val="single" w:sz="18" w:space="0" w:color="4F81BD" w:themeColor="accent1"/>
            </w:tcBorders>
            <w:shd w:val="clear" w:color="auto" w:fill="auto"/>
          </w:tcPr>
          <w:p w14:paraId="2E63DB81" w14:textId="77777777" w:rsidR="00F40982" w:rsidRPr="00AB30BB" w:rsidRDefault="00F40982" w:rsidP="00EB527D">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AB30BB">
              <w:rPr>
                <w:rFonts w:eastAsia="Times New Roman" w:cs="Times New Roman"/>
                <w:color w:val="000000"/>
                <w:sz w:val="22"/>
                <w:szCs w:val="22"/>
              </w:rPr>
              <w:t xml:space="preserve">Consulteren HA door </w:t>
            </w:r>
            <w:r>
              <w:rPr>
                <w:rFonts w:eastAsia="Times New Roman" w:cs="Times New Roman"/>
                <w:color w:val="000000"/>
                <w:sz w:val="22"/>
                <w:szCs w:val="22"/>
              </w:rPr>
              <w:t>cliënt</w:t>
            </w:r>
            <w:r w:rsidRPr="00AB30BB">
              <w:rPr>
                <w:rFonts w:eastAsia="Times New Roman" w:cs="Times New Roman"/>
                <w:color w:val="000000"/>
                <w:sz w:val="22"/>
                <w:szCs w:val="22"/>
              </w:rPr>
              <w:t>, op aanwijzen van ZV</w:t>
            </w:r>
          </w:p>
        </w:tc>
      </w:tr>
    </w:tbl>
    <w:p w14:paraId="41E8ABEE" w14:textId="77777777" w:rsidR="00537DAF" w:rsidRPr="00B3396B" w:rsidRDefault="00537DAF" w:rsidP="00537DAF">
      <w:r>
        <w:rPr>
          <w:vanish/>
        </w:rPr>
        <w:t>A3Matrix deelvraag tweeis gep</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1618B270" w14:textId="77777777" w:rsidR="001F7A9D" w:rsidRDefault="001F7A9D" w:rsidP="001F7A9D"/>
    <w:p w14:paraId="4C823885" w14:textId="77777777" w:rsidR="001F7A9D" w:rsidRPr="001F7A9D" w:rsidRDefault="001F7A9D" w:rsidP="001F7A9D"/>
    <w:p w14:paraId="3ABF2B3F" w14:textId="77777777" w:rsidR="001F7A9D" w:rsidRDefault="001F7A9D">
      <w:pPr>
        <w:rPr>
          <w:color w:val="FF0000"/>
          <w:sz w:val="22"/>
          <w:szCs w:val="22"/>
        </w:rPr>
      </w:pPr>
      <w:r>
        <w:rPr>
          <w:color w:val="FF0000"/>
          <w:sz w:val="22"/>
          <w:szCs w:val="22"/>
        </w:rPr>
        <w:br w:type="page"/>
      </w:r>
    </w:p>
    <w:p w14:paraId="52EADD10" w14:textId="77777777" w:rsidR="001F7A9D" w:rsidRDefault="004E082F" w:rsidP="003736FD">
      <w:pPr>
        <w:pStyle w:val="Kop2"/>
        <w:rPr>
          <w:b w:val="0"/>
          <w:color w:val="17365D" w:themeColor="text2" w:themeShade="BF"/>
          <w:sz w:val="30"/>
          <w:szCs w:val="30"/>
        </w:rPr>
      </w:pPr>
      <w:bookmarkStart w:id="292" w:name="_Toc423083295"/>
      <w:r>
        <w:rPr>
          <w:b w:val="0"/>
          <w:color w:val="17365D" w:themeColor="text2" w:themeShade="BF"/>
          <w:sz w:val="30"/>
          <w:szCs w:val="30"/>
        </w:rPr>
        <w:lastRenderedPageBreak/>
        <w:t>Bijlage 7</w:t>
      </w:r>
      <w:r w:rsidR="003736FD">
        <w:rPr>
          <w:b w:val="0"/>
          <w:color w:val="17365D" w:themeColor="text2" w:themeShade="BF"/>
          <w:sz w:val="30"/>
          <w:szCs w:val="30"/>
        </w:rPr>
        <w:t xml:space="preserve">: </w:t>
      </w:r>
      <w:r w:rsidR="001F7A9D" w:rsidRPr="003736FD">
        <w:rPr>
          <w:b w:val="0"/>
          <w:color w:val="17365D" w:themeColor="text2" w:themeShade="BF"/>
          <w:sz w:val="30"/>
          <w:szCs w:val="30"/>
        </w:rPr>
        <w:t xml:space="preserve">Thema’s deelvraag </w:t>
      </w:r>
      <w:r w:rsidR="003736FD">
        <w:rPr>
          <w:b w:val="0"/>
          <w:color w:val="17365D" w:themeColor="text2" w:themeShade="BF"/>
          <w:sz w:val="30"/>
          <w:szCs w:val="30"/>
        </w:rPr>
        <w:t>drie</w:t>
      </w:r>
      <w:bookmarkEnd w:id="292"/>
    </w:p>
    <w:p w14:paraId="172F8C1A" w14:textId="77777777" w:rsidR="000543FE" w:rsidRPr="000543FE" w:rsidRDefault="000543FE" w:rsidP="000543FE"/>
    <w:p w14:paraId="161E7A65" w14:textId="77777777" w:rsidR="000543FE" w:rsidRDefault="000543FE" w:rsidP="000543FE">
      <w:pPr>
        <w:pStyle w:val="Bijschrift"/>
        <w:keepNext/>
      </w:pPr>
      <w:r>
        <w:t xml:space="preserve">Tabel </w:t>
      </w:r>
      <w:r w:rsidR="009863C2">
        <w:t>9</w:t>
      </w:r>
      <w:r>
        <w:t>: Thema's deelvraag drie</w:t>
      </w:r>
    </w:p>
    <w:tbl>
      <w:tblPr>
        <w:tblStyle w:val="Lichtraster-accent12"/>
        <w:tblW w:w="0" w:type="auto"/>
        <w:tblLook w:val="04A0" w:firstRow="1" w:lastRow="0" w:firstColumn="1" w:lastColumn="0" w:noHBand="0" w:noVBand="1"/>
      </w:tblPr>
      <w:tblGrid>
        <w:gridCol w:w="3393"/>
        <w:gridCol w:w="5653"/>
      </w:tblGrid>
      <w:tr w:rsidR="000543FE" w:rsidRPr="00AB30BB" w14:paraId="6F64C302" w14:textId="77777777" w:rsidTr="001E0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shd w:val="clear" w:color="auto" w:fill="auto"/>
          </w:tcPr>
          <w:p w14:paraId="2A4A29F8" w14:textId="77777777" w:rsidR="000543FE" w:rsidRPr="00AB30BB" w:rsidRDefault="000543FE" w:rsidP="000543FE">
            <w:r w:rsidRPr="00AB30BB">
              <w:t>Thema’s</w:t>
            </w:r>
          </w:p>
        </w:tc>
        <w:tc>
          <w:tcPr>
            <w:tcW w:w="5653" w:type="dxa"/>
            <w:shd w:val="clear" w:color="auto" w:fill="auto"/>
          </w:tcPr>
          <w:p w14:paraId="7A38C830" w14:textId="77777777" w:rsidR="000543FE" w:rsidRPr="00AB30BB" w:rsidRDefault="000543FE" w:rsidP="000543FE">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B30BB">
              <w:t>Codes</w:t>
            </w:r>
          </w:p>
        </w:tc>
      </w:tr>
      <w:tr w:rsidR="000543FE" w:rsidRPr="00AB30BB" w14:paraId="699C4854"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DBE5F1" w:themeFill="accent1" w:themeFillTint="33"/>
          </w:tcPr>
          <w:p w14:paraId="079A2163" w14:textId="77777777" w:rsidR="000543FE" w:rsidRPr="00AB30BB" w:rsidRDefault="001E03A1" w:rsidP="00EB527D">
            <w:pPr>
              <w:pStyle w:val="Lijstalinea"/>
              <w:numPr>
                <w:ilvl w:val="0"/>
                <w:numId w:val="22"/>
              </w:numPr>
            </w:pPr>
            <w:r>
              <w:t>Hulpmiddelen v</w:t>
            </w:r>
            <w:r w:rsidR="00311C89">
              <w:t>oor de zorgverlener</w:t>
            </w:r>
          </w:p>
        </w:tc>
        <w:tc>
          <w:tcPr>
            <w:tcW w:w="5653" w:type="dxa"/>
            <w:tcBorders>
              <w:top w:val="single" w:sz="18" w:space="0" w:color="4F81BD" w:themeColor="accent1"/>
            </w:tcBorders>
            <w:shd w:val="clear" w:color="auto" w:fill="DBE5F1" w:themeFill="accent1" w:themeFillTint="33"/>
          </w:tcPr>
          <w:p w14:paraId="3EFF779B" w14:textId="77777777" w:rsidR="000543FE" w:rsidRPr="00AB30BB" w:rsidRDefault="000543FE" w:rsidP="00EB527D">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rsidRPr="00AB30BB">
              <w:t>Beugel voor de steunkousen</w:t>
            </w:r>
          </w:p>
        </w:tc>
      </w:tr>
      <w:tr w:rsidR="000543FE" w:rsidRPr="00AB30BB" w14:paraId="5C41F4E4"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DBE5F1" w:themeFill="accent1" w:themeFillTint="33"/>
          </w:tcPr>
          <w:p w14:paraId="2B8FA23F" w14:textId="77777777" w:rsidR="000543FE" w:rsidRPr="00AB30BB" w:rsidRDefault="000543FE" w:rsidP="000543FE"/>
        </w:tc>
        <w:tc>
          <w:tcPr>
            <w:tcW w:w="5653" w:type="dxa"/>
            <w:tcBorders>
              <w:bottom w:val="single" w:sz="18" w:space="0" w:color="4F81BD" w:themeColor="accent1"/>
            </w:tcBorders>
            <w:shd w:val="clear" w:color="auto" w:fill="auto"/>
          </w:tcPr>
          <w:p w14:paraId="40501BA9" w14:textId="77777777" w:rsidR="000543FE" w:rsidRPr="00AB30BB" w:rsidRDefault="000543FE" w:rsidP="00EB527D">
            <w:pPr>
              <w:pStyle w:val="Lijstalinea"/>
              <w:numPr>
                <w:ilvl w:val="0"/>
                <w:numId w:val="23"/>
              </w:numPr>
              <w:cnfStyle w:val="000000010000" w:firstRow="0" w:lastRow="0" w:firstColumn="0" w:lastColumn="0" w:oddVBand="0" w:evenVBand="0" w:oddHBand="0" w:evenHBand="1" w:firstRowFirstColumn="0" w:firstRowLastColumn="0" w:lastRowFirstColumn="0" w:lastRowLastColumn="0"/>
            </w:pPr>
            <w:r w:rsidRPr="00AB30BB">
              <w:t>Speciale handschoenen voor de steunkousen</w:t>
            </w:r>
          </w:p>
        </w:tc>
      </w:tr>
      <w:tr w:rsidR="001E03A1" w:rsidRPr="00AB30BB" w14:paraId="22C354E7"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auto"/>
          </w:tcPr>
          <w:p w14:paraId="695CA824" w14:textId="77777777" w:rsidR="001E03A1" w:rsidRPr="00311C89" w:rsidRDefault="001E03A1" w:rsidP="00EB527D">
            <w:pPr>
              <w:pStyle w:val="Lijstalinea"/>
              <w:numPr>
                <w:ilvl w:val="0"/>
                <w:numId w:val="22"/>
              </w:numPr>
            </w:pPr>
            <w:r>
              <w:t xml:space="preserve">Hulpmiddelen voor de cliënt </w:t>
            </w:r>
          </w:p>
        </w:tc>
        <w:tc>
          <w:tcPr>
            <w:tcW w:w="5653" w:type="dxa"/>
            <w:tcBorders>
              <w:top w:val="single" w:sz="18" w:space="0" w:color="4F81BD" w:themeColor="accent1"/>
            </w:tcBorders>
            <w:shd w:val="clear" w:color="auto" w:fill="DBE5F1" w:themeFill="accent1" w:themeFillTint="33"/>
          </w:tcPr>
          <w:p w14:paraId="22AB5AB3" w14:textId="77777777" w:rsidR="001E03A1" w:rsidRPr="00AB30BB" w:rsidRDefault="001E03A1"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Wegwijs met k</w:t>
            </w:r>
            <w:r w:rsidRPr="00AB30BB">
              <w:t>leuren</w:t>
            </w:r>
          </w:p>
        </w:tc>
      </w:tr>
      <w:tr w:rsidR="001E03A1" w:rsidRPr="00AB30BB" w14:paraId="086FDAF9"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3A9CED85" w14:textId="77777777" w:rsidR="001E03A1" w:rsidRPr="00AB30BB" w:rsidRDefault="001E03A1" w:rsidP="000543FE"/>
        </w:tc>
        <w:tc>
          <w:tcPr>
            <w:tcW w:w="5653" w:type="dxa"/>
            <w:shd w:val="clear" w:color="auto" w:fill="auto"/>
          </w:tcPr>
          <w:p w14:paraId="3150EBB9" w14:textId="77777777" w:rsidR="001E03A1" w:rsidRPr="00AB30BB" w:rsidRDefault="001E03A1"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pPr>
            <w:r>
              <w:t>Wegwijs met s</w:t>
            </w:r>
            <w:r w:rsidRPr="00AB30BB">
              <w:t>tickers</w:t>
            </w:r>
          </w:p>
        </w:tc>
      </w:tr>
      <w:tr w:rsidR="001E03A1" w:rsidRPr="00AB30BB" w14:paraId="0D89D763"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46302FDD" w14:textId="77777777" w:rsidR="001E03A1" w:rsidRPr="00AB30BB" w:rsidRDefault="001E03A1" w:rsidP="000543FE"/>
        </w:tc>
        <w:tc>
          <w:tcPr>
            <w:tcW w:w="5653" w:type="dxa"/>
            <w:shd w:val="clear" w:color="auto" w:fill="DBE5F1" w:themeFill="accent1" w:themeFillTint="33"/>
          </w:tcPr>
          <w:p w14:paraId="41A90DF9" w14:textId="77777777" w:rsidR="001E03A1" w:rsidRPr="00AB30BB" w:rsidRDefault="001E03A1"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rsidRPr="00AB30BB">
              <w:t>Toepassing van Braille en reliëf voor slechtzienden</w:t>
            </w:r>
          </w:p>
        </w:tc>
      </w:tr>
      <w:tr w:rsidR="001E03A1" w:rsidRPr="00AB30BB" w14:paraId="2EB03BFF"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7C18A0D7" w14:textId="77777777" w:rsidR="001E03A1" w:rsidRPr="00AB30BB" w:rsidRDefault="001E03A1" w:rsidP="000543FE"/>
        </w:tc>
        <w:tc>
          <w:tcPr>
            <w:tcW w:w="5653" w:type="dxa"/>
            <w:shd w:val="clear" w:color="auto" w:fill="auto"/>
          </w:tcPr>
          <w:p w14:paraId="57DF5AEE" w14:textId="77777777" w:rsidR="001E03A1" w:rsidRPr="00AB30BB" w:rsidRDefault="00482B5D"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pPr>
            <w:r>
              <w:t>Postoel</w:t>
            </w:r>
          </w:p>
        </w:tc>
      </w:tr>
      <w:tr w:rsidR="001E03A1" w:rsidRPr="00AB30BB" w14:paraId="42294284"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auto"/>
          </w:tcPr>
          <w:p w14:paraId="39FA6FD1" w14:textId="77777777" w:rsidR="001E03A1" w:rsidRPr="00AB30BB" w:rsidRDefault="001E03A1" w:rsidP="000543FE"/>
        </w:tc>
        <w:tc>
          <w:tcPr>
            <w:tcW w:w="5653" w:type="dxa"/>
            <w:tcBorders>
              <w:bottom w:val="single" w:sz="18" w:space="0" w:color="4F81BD" w:themeColor="accent1"/>
            </w:tcBorders>
            <w:shd w:val="clear" w:color="auto" w:fill="DBE5F1" w:themeFill="accent1" w:themeFillTint="33"/>
          </w:tcPr>
          <w:p w14:paraId="57A07805" w14:textId="77777777" w:rsidR="001E03A1" w:rsidRDefault="001E03A1"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pPr>
            <w:r>
              <w:t>Traplift</w:t>
            </w:r>
          </w:p>
        </w:tc>
      </w:tr>
      <w:tr w:rsidR="000543FE" w:rsidRPr="00AB30BB" w14:paraId="0350F182"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Borders>
              <w:top w:val="single" w:sz="18" w:space="0" w:color="4F81BD" w:themeColor="accent1"/>
            </w:tcBorders>
            <w:shd w:val="clear" w:color="auto" w:fill="DBE5F1" w:themeFill="accent1" w:themeFillTint="33"/>
          </w:tcPr>
          <w:p w14:paraId="43E98E9B" w14:textId="77777777" w:rsidR="000543FE" w:rsidRPr="00AB30BB" w:rsidRDefault="001E03A1" w:rsidP="00EB527D">
            <w:pPr>
              <w:pStyle w:val="Lijstalinea"/>
              <w:numPr>
                <w:ilvl w:val="0"/>
                <w:numId w:val="22"/>
              </w:numPr>
            </w:pPr>
            <w:r>
              <w:t>Hulpmiddelen v</w:t>
            </w:r>
            <w:r w:rsidR="00311C89">
              <w:t>oor beide</w:t>
            </w:r>
          </w:p>
        </w:tc>
        <w:tc>
          <w:tcPr>
            <w:tcW w:w="5653" w:type="dxa"/>
            <w:tcBorders>
              <w:top w:val="single" w:sz="18" w:space="0" w:color="4F81BD" w:themeColor="accent1"/>
            </w:tcBorders>
            <w:shd w:val="clear" w:color="auto" w:fill="auto"/>
          </w:tcPr>
          <w:p w14:paraId="7210A32D" w14:textId="77777777" w:rsidR="000543FE" w:rsidRPr="00AB30BB" w:rsidRDefault="000543FE" w:rsidP="00EB527D">
            <w:pPr>
              <w:pStyle w:val="Lijstalinea"/>
              <w:numPr>
                <w:ilvl w:val="0"/>
                <w:numId w:val="25"/>
              </w:numPr>
              <w:cnfStyle w:val="000000010000" w:firstRow="0" w:lastRow="0" w:firstColumn="0" w:lastColumn="0" w:oddVBand="0" w:evenVBand="0" w:oddHBand="0" w:evenHBand="1" w:firstRowFirstColumn="0" w:firstRowLastColumn="0" w:lastRowFirstColumn="0" w:lastRowLastColumn="0"/>
            </w:pPr>
            <w:r w:rsidRPr="00AB30BB">
              <w:t>Hoog-laag bed</w:t>
            </w:r>
          </w:p>
        </w:tc>
      </w:tr>
    </w:tbl>
    <w:p w14:paraId="534DBAF4" w14:textId="77777777" w:rsidR="00DE3537" w:rsidRDefault="00DE3537"/>
    <w:tbl>
      <w:tblPr>
        <w:tblStyle w:val="Lichtraster-accent12"/>
        <w:tblW w:w="0" w:type="auto"/>
        <w:tblLook w:val="04A0" w:firstRow="1" w:lastRow="0" w:firstColumn="1" w:lastColumn="0" w:noHBand="0" w:noVBand="1"/>
      </w:tblPr>
      <w:tblGrid>
        <w:gridCol w:w="3393"/>
        <w:gridCol w:w="5653"/>
      </w:tblGrid>
      <w:tr w:rsidR="000543FE" w:rsidRPr="00AB30BB" w14:paraId="3929DC63" w14:textId="77777777" w:rsidTr="00E8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shd w:val="clear" w:color="auto" w:fill="auto"/>
          </w:tcPr>
          <w:p w14:paraId="6809FB5B" w14:textId="77777777" w:rsidR="000543FE" w:rsidRPr="00AB30BB" w:rsidRDefault="00DE3537" w:rsidP="00DE3537">
            <w:r w:rsidRPr="00AB30BB">
              <w:t>Thema’s technologie</w:t>
            </w:r>
          </w:p>
        </w:tc>
        <w:tc>
          <w:tcPr>
            <w:tcW w:w="5653" w:type="dxa"/>
            <w:shd w:val="clear" w:color="auto" w:fill="auto"/>
          </w:tcPr>
          <w:p w14:paraId="61FCC54C" w14:textId="77777777" w:rsidR="000543FE" w:rsidRPr="00AB30BB" w:rsidRDefault="00DE3537" w:rsidP="00DE3537">
            <w:pPr>
              <w:cnfStyle w:val="100000000000" w:firstRow="1" w:lastRow="0" w:firstColumn="0" w:lastColumn="0" w:oddVBand="0" w:evenVBand="0" w:oddHBand="0" w:evenHBand="0" w:firstRowFirstColumn="0" w:firstRowLastColumn="0" w:lastRowFirstColumn="0" w:lastRowLastColumn="0"/>
            </w:pPr>
            <w:r w:rsidRPr="00AB30BB">
              <w:t>Codes</w:t>
            </w:r>
          </w:p>
        </w:tc>
      </w:tr>
      <w:tr w:rsidR="00E81328" w:rsidRPr="00AB30BB" w14:paraId="0F836190"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DBE5F1" w:themeFill="accent1" w:themeFillTint="33"/>
          </w:tcPr>
          <w:p w14:paraId="15F88B66" w14:textId="77777777" w:rsidR="00E81328" w:rsidRPr="00AB30BB" w:rsidRDefault="00E81328" w:rsidP="00EB527D">
            <w:pPr>
              <w:pStyle w:val="Lijstalinea"/>
              <w:numPr>
                <w:ilvl w:val="0"/>
                <w:numId w:val="22"/>
              </w:numPr>
            </w:pPr>
            <w:r>
              <w:t>Medicatieveiligheid</w:t>
            </w:r>
          </w:p>
        </w:tc>
        <w:tc>
          <w:tcPr>
            <w:tcW w:w="5653" w:type="dxa"/>
            <w:tcBorders>
              <w:top w:val="single" w:sz="18" w:space="0" w:color="4F81BD" w:themeColor="accent1"/>
            </w:tcBorders>
            <w:shd w:val="clear" w:color="auto" w:fill="DBE5F1" w:themeFill="accent1" w:themeFillTint="33"/>
          </w:tcPr>
          <w:p w14:paraId="7B087BD4" w14:textId="77777777" w:rsidR="00E81328" w:rsidRPr="00AB30BB" w:rsidRDefault="00E81328" w:rsidP="00EB527D">
            <w:pPr>
              <w:pStyle w:val="Lijstalinea"/>
              <w:numPr>
                <w:ilvl w:val="0"/>
                <w:numId w:val="26"/>
              </w:numPr>
              <w:cnfStyle w:val="000000100000" w:firstRow="0" w:lastRow="0" w:firstColumn="0" w:lastColumn="0" w:oddVBand="0" w:evenVBand="0" w:oddHBand="1" w:evenHBand="0" w:firstRowFirstColumn="0" w:firstRowLastColumn="0" w:lastRowFirstColumn="0" w:lastRowLastColumn="0"/>
            </w:pPr>
            <w:r w:rsidRPr="002D4F1D">
              <w:t xml:space="preserve">Armband met een schermpje welke een boodschap geeft </w:t>
            </w:r>
            <w:r>
              <w:t>voor medicatie-inname</w:t>
            </w:r>
          </w:p>
        </w:tc>
      </w:tr>
      <w:tr w:rsidR="00E81328" w:rsidRPr="00AB30BB" w14:paraId="680511FC"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DBE5F1" w:themeFill="accent1" w:themeFillTint="33"/>
          </w:tcPr>
          <w:p w14:paraId="3E429A5E" w14:textId="77777777" w:rsidR="00E81328" w:rsidRPr="00AB30BB" w:rsidRDefault="00E81328" w:rsidP="000543FE"/>
        </w:tc>
        <w:tc>
          <w:tcPr>
            <w:tcW w:w="5653" w:type="dxa"/>
            <w:shd w:val="clear" w:color="auto" w:fill="auto"/>
          </w:tcPr>
          <w:p w14:paraId="1C28E5D0" w14:textId="77777777" w:rsidR="00E81328" w:rsidRPr="00AB30BB" w:rsidRDefault="00E81328" w:rsidP="00EB527D">
            <w:pPr>
              <w:pStyle w:val="Lijstalinea"/>
              <w:numPr>
                <w:ilvl w:val="0"/>
                <w:numId w:val="26"/>
              </w:numPr>
              <w:cnfStyle w:val="000000010000" w:firstRow="0" w:lastRow="0" w:firstColumn="0" w:lastColumn="0" w:oddVBand="0" w:evenVBand="0" w:oddHBand="0" w:evenHBand="1" w:firstRowFirstColumn="0" w:firstRowLastColumn="0" w:lastRowFirstColumn="0" w:lastRowLastColumn="0"/>
            </w:pPr>
            <w:r w:rsidRPr="004848AE">
              <w:t xml:space="preserve">Videoboodschappen op </w:t>
            </w:r>
            <w:r w:rsidR="00482B5D" w:rsidRPr="004848AE">
              <w:t>tv</w:t>
            </w:r>
            <w:r>
              <w:t xml:space="preserve"> voor m</w:t>
            </w:r>
            <w:r w:rsidRPr="00E07907">
              <w:t>edicatie</w:t>
            </w:r>
            <w:r>
              <w:t>-inname</w:t>
            </w:r>
          </w:p>
        </w:tc>
      </w:tr>
      <w:tr w:rsidR="00E81328" w:rsidRPr="00AB30BB" w14:paraId="58CC8111"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DBE5F1" w:themeFill="accent1" w:themeFillTint="33"/>
          </w:tcPr>
          <w:p w14:paraId="258FDDF2" w14:textId="77777777" w:rsidR="00E81328" w:rsidRPr="00AB30BB" w:rsidRDefault="00E81328" w:rsidP="000543FE"/>
        </w:tc>
        <w:tc>
          <w:tcPr>
            <w:tcW w:w="5653" w:type="dxa"/>
            <w:shd w:val="clear" w:color="auto" w:fill="DBE5F1" w:themeFill="accent1" w:themeFillTint="33"/>
          </w:tcPr>
          <w:p w14:paraId="1B4247E3" w14:textId="77777777" w:rsidR="00E81328" w:rsidRPr="00AB30BB" w:rsidRDefault="00E81328" w:rsidP="00EB527D">
            <w:pPr>
              <w:pStyle w:val="Lijstalinea"/>
              <w:numPr>
                <w:ilvl w:val="0"/>
                <w:numId w:val="26"/>
              </w:numPr>
              <w:cnfStyle w:val="000000100000" w:firstRow="0" w:lastRow="0" w:firstColumn="0" w:lastColumn="0" w:oddVBand="0" w:evenVBand="0" w:oddHBand="1" w:evenHBand="0" w:firstRowFirstColumn="0" w:firstRowLastColumn="0" w:lastRowFirstColumn="0" w:lastRowLastColumn="0"/>
            </w:pPr>
            <w:r w:rsidRPr="004848AE">
              <w:t>Mobiele telefoons met alarm voor medicatie</w:t>
            </w:r>
            <w:r w:rsidR="003A4D21">
              <w:t>-inname</w:t>
            </w:r>
          </w:p>
        </w:tc>
      </w:tr>
      <w:tr w:rsidR="00E81328" w:rsidRPr="00AB30BB" w14:paraId="3EA73D3D"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DBE5F1" w:themeFill="accent1" w:themeFillTint="33"/>
          </w:tcPr>
          <w:p w14:paraId="38804C75" w14:textId="77777777" w:rsidR="00E81328" w:rsidRPr="00AB30BB" w:rsidRDefault="00E81328" w:rsidP="000543FE"/>
        </w:tc>
        <w:tc>
          <w:tcPr>
            <w:tcW w:w="5653" w:type="dxa"/>
            <w:tcBorders>
              <w:bottom w:val="single" w:sz="18" w:space="0" w:color="4F81BD" w:themeColor="accent1"/>
            </w:tcBorders>
            <w:shd w:val="clear" w:color="auto" w:fill="auto"/>
          </w:tcPr>
          <w:p w14:paraId="2D01F1D5" w14:textId="77777777" w:rsidR="00E81328" w:rsidRPr="00AB30BB" w:rsidRDefault="00E81328" w:rsidP="00EB527D">
            <w:pPr>
              <w:pStyle w:val="Lijstalinea"/>
              <w:numPr>
                <w:ilvl w:val="0"/>
                <w:numId w:val="26"/>
              </w:numPr>
              <w:cnfStyle w:val="000000010000" w:firstRow="0" w:lastRow="0" w:firstColumn="0" w:lastColumn="0" w:oddVBand="0" w:evenVBand="0" w:oddHBand="0" w:evenHBand="1" w:firstRowFirstColumn="0" w:firstRowLastColumn="0" w:lastRowFirstColumn="0" w:lastRowLastColumn="0"/>
            </w:pPr>
            <w:r w:rsidRPr="004848AE">
              <w:t>Wekker bij/op medicatiebakje</w:t>
            </w:r>
          </w:p>
        </w:tc>
      </w:tr>
      <w:tr w:rsidR="00E81328" w:rsidRPr="00AB30BB" w14:paraId="28DB050C"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auto"/>
          </w:tcPr>
          <w:p w14:paraId="30E5243A" w14:textId="77777777" w:rsidR="00E81328" w:rsidRPr="00AB30BB" w:rsidRDefault="00E81328" w:rsidP="00EB527D">
            <w:pPr>
              <w:pStyle w:val="Lijstalinea"/>
              <w:numPr>
                <w:ilvl w:val="0"/>
                <w:numId w:val="22"/>
              </w:numPr>
            </w:pPr>
            <w:r>
              <w:t>Toezicht</w:t>
            </w:r>
            <w:r w:rsidRPr="00AB30BB">
              <w:t xml:space="preserve"> op afstand</w:t>
            </w:r>
          </w:p>
        </w:tc>
        <w:tc>
          <w:tcPr>
            <w:tcW w:w="5653" w:type="dxa"/>
            <w:tcBorders>
              <w:top w:val="single" w:sz="18" w:space="0" w:color="4F81BD" w:themeColor="accent1"/>
            </w:tcBorders>
            <w:shd w:val="clear" w:color="auto" w:fill="DBE5F1" w:themeFill="accent1" w:themeFillTint="33"/>
          </w:tcPr>
          <w:p w14:paraId="61ABA175" w14:textId="77777777" w:rsidR="00E81328" w:rsidRPr="004848AE" w:rsidRDefault="00E81328"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pPr>
            <w:r w:rsidRPr="004848AE">
              <w:t>Programma voor metingen in huis (controle)</w:t>
            </w:r>
          </w:p>
          <w:p w14:paraId="105DDDEC" w14:textId="77777777" w:rsidR="00E81328" w:rsidRDefault="00E81328" w:rsidP="00EB527D">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rsidRPr="004848AE">
              <w:t>Hoe vaak wordt de koelkast geopend</w:t>
            </w:r>
          </w:p>
          <w:p w14:paraId="7C176718" w14:textId="77777777" w:rsidR="00E81328" w:rsidRPr="00E81328" w:rsidRDefault="00E81328" w:rsidP="00EB527D">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szCs w:val="24"/>
              </w:rPr>
            </w:pPr>
            <w:r w:rsidRPr="00E81328">
              <w:t>Drukmeting matras om te kijken of de cliënt op bed ligt</w:t>
            </w:r>
          </w:p>
        </w:tc>
      </w:tr>
      <w:tr w:rsidR="00E81328" w:rsidRPr="00AB30BB" w14:paraId="170E362F"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auto"/>
          </w:tcPr>
          <w:p w14:paraId="755D649D" w14:textId="77777777" w:rsidR="00E81328" w:rsidRPr="00AB30BB" w:rsidRDefault="00E81328" w:rsidP="000543FE"/>
        </w:tc>
        <w:tc>
          <w:tcPr>
            <w:tcW w:w="5653" w:type="dxa"/>
            <w:tcBorders>
              <w:bottom w:val="single" w:sz="18" w:space="0" w:color="4F81BD" w:themeColor="accent1"/>
            </w:tcBorders>
            <w:shd w:val="clear" w:color="auto" w:fill="auto"/>
          </w:tcPr>
          <w:p w14:paraId="1AE9D146" w14:textId="77777777" w:rsidR="00E81328" w:rsidRPr="00AB30BB" w:rsidRDefault="00E81328" w:rsidP="00EB527D">
            <w:pPr>
              <w:pStyle w:val="Lijstalinea"/>
              <w:numPr>
                <w:ilvl w:val="0"/>
                <w:numId w:val="27"/>
              </w:numPr>
              <w:cnfStyle w:val="000000010000" w:firstRow="0" w:lastRow="0" w:firstColumn="0" w:lastColumn="0" w:oddVBand="0" w:evenVBand="0" w:oddHBand="0" w:evenHBand="1" w:firstRowFirstColumn="0" w:firstRowLastColumn="0" w:lastRowFirstColumn="0" w:lastRowLastColumn="0"/>
            </w:pPr>
            <w:r w:rsidRPr="004848AE">
              <w:t>Camera’s in huis</w:t>
            </w:r>
          </w:p>
        </w:tc>
      </w:tr>
      <w:tr w:rsidR="00E81328" w:rsidRPr="00AB30BB" w14:paraId="7080B278"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DBE5F1" w:themeFill="accent1" w:themeFillTint="33"/>
          </w:tcPr>
          <w:p w14:paraId="1741750E" w14:textId="77777777" w:rsidR="00E81328" w:rsidRPr="00AB30BB" w:rsidRDefault="00E81328" w:rsidP="00EB527D">
            <w:pPr>
              <w:pStyle w:val="Lijstalinea"/>
              <w:numPr>
                <w:ilvl w:val="0"/>
                <w:numId w:val="22"/>
              </w:numPr>
            </w:pPr>
            <w:r>
              <w:t>Aansturing &amp; begeleiding</w:t>
            </w:r>
          </w:p>
        </w:tc>
        <w:tc>
          <w:tcPr>
            <w:tcW w:w="5653" w:type="dxa"/>
            <w:tcBorders>
              <w:top w:val="single" w:sz="18" w:space="0" w:color="4F81BD" w:themeColor="accent1"/>
            </w:tcBorders>
            <w:shd w:val="clear" w:color="auto" w:fill="DBE5F1" w:themeFill="accent1" w:themeFillTint="33"/>
          </w:tcPr>
          <w:p w14:paraId="4534549B" w14:textId="77777777" w:rsidR="00E81328" w:rsidRPr="00E07907" w:rsidRDefault="00E81328"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pPr>
            <w:r w:rsidRPr="004848AE">
              <w:t xml:space="preserve">Videoboodschappen op </w:t>
            </w:r>
            <w:r w:rsidR="00482B5D" w:rsidRPr="004848AE">
              <w:t>tv</w:t>
            </w:r>
            <w:r w:rsidR="003A4D21">
              <w:t xml:space="preserve"> voor</w:t>
            </w:r>
          </w:p>
          <w:p w14:paraId="039E92D5" w14:textId="77777777" w:rsidR="00E81328" w:rsidRDefault="00E81328" w:rsidP="00EB527D">
            <w:pPr>
              <w:pStyle w:val="Lijstalinea"/>
              <w:numPr>
                <w:ilvl w:val="0"/>
                <w:numId w:val="30"/>
              </w:numPr>
              <w:cnfStyle w:val="000000100000" w:firstRow="0" w:lastRow="0" w:firstColumn="0" w:lastColumn="0" w:oddVBand="0" w:evenVBand="0" w:oddHBand="1" w:evenHBand="0" w:firstRowFirstColumn="0" w:firstRowLastColumn="0" w:lastRowFirstColumn="0" w:lastRowLastColumn="0"/>
            </w:pPr>
            <w:r w:rsidRPr="004848AE">
              <w:t>Openen van gordijnen</w:t>
            </w:r>
          </w:p>
          <w:p w14:paraId="7573A4A8" w14:textId="77777777" w:rsidR="00E81328" w:rsidRPr="00E81328" w:rsidRDefault="00E81328" w:rsidP="00EB527D">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szCs w:val="24"/>
              </w:rPr>
            </w:pPr>
            <w:r w:rsidRPr="00E81328">
              <w:t>Iets te drinken pakken</w:t>
            </w:r>
          </w:p>
        </w:tc>
      </w:tr>
      <w:tr w:rsidR="00E81328" w:rsidRPr="00AB30BB" w14:paraId="06F1DD7C"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DBE5F1" w:themeFill="accent1" w:themeFillTint="33"/>
          </w:tcPr>
          <w:p w14:paraId="144BA619" w14:textId="77777777" w:rsidR="00E81328" w:rsidRPr="00AB30BB" w:rsidRDefault="00E81328" w:rsidP="000543FE"/>
        </w:tc>
        <w:tc>
          <w:tcPr>
            <w:tcW w:w="5653" w:type="dxa"/>
            <w:tcBorders>
              <w:bottom w:val="single" w:sz="18" w:space="0" w:color="4F81BD" w:themeColor="accent1"/>
            </w:tcBorders>
            <w:shd w:val="clear" w:color="auto" w:fill="auto"/>
          </w:tcPr>
          <w:p w14:paraId="352FD457" w14:textId="77777777" w:rsidR="00E81328" w:rsidRPr="00AB30BB" w:rsidRDefault="00E81328" w:rsidP="00EB527D">
            <w:pPr>
              <w:pStyle w:val="Lijstalinea"/>
              <w:numPr>
                <w:ilvl w:val="0"/>
                <w:numId w:val="28"/>
              </w:numPr>
              <w:cnfStyle w:val="000000010000" w:firstRow="0" w:lastRow="0" w:firstColumn="0" w:lastColumn="0" w:oddVBand="0" w:evenVBand="0" w:oddHBand="0" w:evenHBand="1" w:firstRowFirstColumn="0" w:firstRowLastColumn="0" w:lastRowFirstColumn="0" w:lastRowLastColumn="0"/>
            </w:pPr>
            <w:r w:rsidRPr="004848AE">
              <w:t>Warmte-/knuffelkussen</w:t>
            </w:r>
          </w:p>
        </w:tc>
      </w:tr>
      <w:tr w:rsidR="00E81328" w:rsidRPr="00AB30BB" w14:paraId="5A0825DC"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auto"/>
          </w:tcPr>
          <w:p w14:paraId="07CA834A" w14:textId="77777777" w:rsidR="00E81328" w:rsidRPr="00AB30BB" w:rsidRDefault="00E81328" w:rsidP="00EB527D">
            <w:pPr>
              <w:pStyle w:val="Lijstalinea"/>
              <w:numPr>
                <w:ilvl w:val="0"/>
                <w:numId w:val="22"/>
              </w:numPr>
            </w:pPr>
            <w:r>
              <w:t>Veiligheid &amp; gemak</w:t>
            </w:r>
          </w:p>
        </w:tc>
        <w:tc>
          <w:tcPr>
            <w:tcW w:w="5653" w:type="dxa"/>
            <w:tcBorders>
              <w:top w:val="single" w:sz="18" w:space="0" w:color="4F81BD" w:themeColor="accent1"/>
            </w:tcBorders>
            <w:shd w:val="clear" w:color="auto" w:fill="DBE5F1" w:themeFill="accent1" w:themeFillTint="33"/>
          </w:tcPr>
          <w:p w14:paraId="7F1B6BEB" w14:textId="77777777" w:rsidR="00E81328" w:rsidRPr="00E81328" w:rsidRDefault="00E81328" w:rsidP="00EB527D">
            <w:pPr>
              <w:pStyle w:val="Lijstalinea"/>
              <w:numPr>
                <w:ilvl w:val="0"/>
                <w:numId w:val="36"/>
              </w:numPr>
              <w:cnfStyle w:val="000000100000" w:firstRow="0" w:lastRow="0" w:firstColumn="0" w:lastColumn="0" w:oddVBand="0" w:evenVBand="0" w:oddHBand="1" w:evenHBand="0" w:firstRowFirstColumn="0" w:firstRowLastColumn="0" w:lastRowFirstColumn="0" w:lastRowLastColumn="0"/>
            </w:pPr>
            <w:r w:rsidRPr="00E81328">
              <w:t>Camera’s bij de (voor)deur</w:t>
            </w:r>
          </w:p>
        </w:tc>
      </w:tr>
      <w:tr w:rsidR="00E81328" w:rsidRPr="00AB30BB" w14:paraId="7837D7B9"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05A13CC5" w14:textId="77777777" w:rsidR="00E81328" w:rsidRPr="00AB30BB" w:rsidRDefault="00E81328" w:rsidP="000543FE"/>
        </w:tc>
        <w:tc>
          <w:tcPr>
            <w:tcW w:w="5653" w:type="dxa"/>
            <w:shd w:val="clear" w:color="auto" w:fill="auto"/>
          </w:tcPr>
          <w:p w14:paraId="15A50EDC" w14:textId="77777777" w:rsidR="00E81328" w:rsidRPr="00E81328" w:rsidRDefault="00E81328" w:rsidP="00EB527D">
            <w:pPr>
              <w:pStyle w:val="Lijstalinea"/>
              <w:numPr>
                <w:ilvl w:val="0"/>
                <w:numId w:val="36"/>
              </w:numPr>
              <w:cnfStyle w:val="000000010000" w:firstRow="0" w:lastRow="0" w:firstColumn="0" w:lastColumn="0" w:oddVBand="0" w:evenVBand="0" w:oddHBand="0" w:evenHBand="1" w:firstRowFirstColumn="0" w:firstRowLastColumn="0" w:lastRowFirstColumn="0" w:lastRowLastColumn="0"/>
            </w:pPr>
            <w:r w:rsidRPr="00E81328">
              <w:t>Personenalarmering</w:t>
            </w:r>
          </w:p>
        </w:tc>
      </w:tr>
      <w:tr w:rsidR="00E81328" w:rsidRPr="00AB30BB" w14:paraId="44430F04" w14:textId="77777777" w:rsidTr="00E8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115BD131" w14:textId="77777777" w:rsidR="00E81328" w:rsidRPr="00AB30BB" w:rsidRDefault="00E81328" w:rsidP="000543FE"/>
        </w:tc>
        <w:tc>
          <w:tcPr>
            <w:tcW w:w="5653" w:type="dxa"/>
            <w:shd w:val="clear" w:color="auto" w:fill="DBE5F1" w:themeFill="accent1" w:themeFillTint="33"/>
          </w:tcPr>
          <w:p w14:paraId="0A74F762" w14:textId="77777777" w:rsidR="00E81328" w:rsidRPr="00E81328" w:rsidRDefault="00E81328" w:rsidP="00EB527D">
            <w:pPr>
              <w:pStyle w:val="Lijstalinea"/>
              <w:numPr>
                <w:ilvl w:val="0"/>
                <w:numId w:val="36"/>
              </w:numPr>
              <w:cnfStyle w:val="000000100000" w:firstRow="0" w:lastRow="0" w:firstColumn="0" w:lastColumn="0" w:oddVBand="0" w:evenVBand="0" w:oddHBand="1" w:evenHBand="0" w:firstRowFirstColumn="0" w:firstRowLastColumn="0" w:lastRowFirstColumn="0" w:lastRowLastColumn="0"/>
            </w:pPr>
            <w:r w:rsidRPr="00E81328">
              <w:t>Afstandsbediening voor de verlichting</w:t>
            </w:r>
          </w:p>
        </w:tc>
      </w:tr>
      <w:tr w:rsidR="00E81328" w:rsidRPr="00AB30BB" w14:paraId="3E8D793C" w14:textId="77777777" w:rsidTr="00E81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auto"/>
          </w:tcPr>
          <w:p w14:paraId="5BA3F0EE" w14:textId="77777777" w:rsidR="00E81328" w:rsidRPr="00AB30BB" w:rsidRDefault="00E81328" w:rsidP="000543FE"/>
        </w:tc>
        <w:tc>
          <w:tcPr>
            <w:tcW w:w="5653" w:type="dxa"/>
            <w:shd w:val="clear" w:color="auto" w:fill="auto"/>
          </w:tcPr>
          <w:p w14:paraId="3B5ECA8E" w14:textId="77777777" w:rsidR="00E81328" w:rsidRPr="00AB30BB" w:rsidRDefault="00E81328" w:rsidP="00EB527D">
            <w:pPr>
              <w:pStyle w:val="Lijstalinea"/>
              <w:numPr>
                <w:ilvl w:val="0"/>
                <w:numId w:val="29"/>
              </w:numPr>
              <w:cnfStyle w:val="000000010000" w:firstRow="0" w:lastRow="0" w:firstColumn="0" w:lastColumn="0" w:oddVBand="0" w:evenVBand="0" w:oddHBand="0" w:evenHBand="1" w:firstRowFirstColumn="0" w:firstRowLastColumn="0" w:lastRowFirstColumn="0" w:lastRowLastColumn="0"/>
            </w:pPr>
            <w:r w:rsidRPr="004848AE">
              <w:t>Knop bij de (voor)deur voor openen</w:t>
            </w:r>
          </w:p>
        </w:tc>
      </w:tr>
      <w:tr w:rsidR="00E81328" w:rsidRPr="00AB30BB" w14:paraId="4BEA5927"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tcBorders>
              <w:bottom w:val="single" w:sz="18" w:space="0" w:color="4F81BD" w:themeColor="accent1"/>
            </w:tcBorders>
            <w:shd w:val="clear" w:color="auto" w:fill="auto"/>
          </w:tcPr>
          <w:p w14:paraId="5470CFDB" w14:textId="77777777" w:rsidR="00E81328" w:rsidRPr="00AB30BB" w:rsidRDefault="00E81328" w:rsidP="000543FE"/>
        </w:tc>
        <w:tc>
          <w:tcPr>
            <w:tcW w:w="5653" w:type="dxa"/>
            <w:tcBorders>
              <w:bottom w:val="single" w:sz="18" w:space="0" w:color="4F81BD" w:themeColor="accent1"/>
            </w:tcBorders>
            <w:shd w:val="clear" w:color="auto" w:fill="DBE5F1" w:themeFill="accent1" w:themeFillTint="33"/>
          </w:tcPr>
          <w:p w14:paraId="06E2F554" w14:textId="77777777" w:rsidR="00E81328" w:rsidRPr="00AB30BB" w:rsidRDefault="00E81328"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pPr>
            <w:r w:rsidRPr="004848AE">
              <w:t>Stem-gestuurde (voor)deur</w:t>
            </w:r>
          </w:p>
        </w:tc>
      </w:tr>
      <w:tr w:rsidR="00E81328" w:rsidRPr="00AB30BB" w14:paraId="0308590A"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vMerge w:val="restart"/>
            <w:tcBorders>
              <w:top w:val="single" w:sz="18" w:space="0" w:color="4F81BD" w:themeColor="accent1"/>
            </w:tcBorders>
            <w:shd w:val="clear" w:color="auto" w:fill="DBE5F1" w:themeFill="accent1" w:themeFillTint="33"/>
          </w:tcPr>
          <w:p w14:paraId="786B0B80" w14:textId="77777777" w:rsidR="00E81328" w:rsidRPr="00AB30BB" w:rsidRDefault="00E81328" w:rsidP="00EB527D">
            <w:pPr>
              <w:pStyle w:val="Lijstalinea"/>
              <w:numPr>
                <w:ilvl w:val="0"/>
                <w:numId w:val="22"/>
              </w:numPr>
            </w:pPr>
            <w:r>
              <w:t>Contact met anderen</w:t>
            </w:r>
          </w:p>
        </w:tc>
        <w:tc>
          <w:tcPr>
            <w:tcW w:w="5653" w:type="dxa"/>
            <w:tcBorders>
              <w:top w:val="single" w:sz="18" w:space="0" w:color="4F81BD" w:themeColor="accent1"/>
            </w:tcBorders>
            <w:shd w:val="clear" w:color="auto" w:fill="auto"/>
          </w:tcPr>
          <w:p w14:paraId="3DA521A4" w14:textId="77777777" w:rsidR="00E81328" w:rsidRPr="00E81328" w:rsidRDefault="00E81328" w:rsidP="00EB527D">
            <w:pPr>
              <w:pStyle w:val="Lijstalinea"/>
              <w:numPr>
                <w:ilvl w:val="0"/>
                <w:numId w:val="37"/>
              </w:numPr>
              <w:cnfStyle w:val="000000010000" w:firstRow="0" w:lastRow="0" w:firstColumn="0" w:lastColumn="0" w:oddVBand="0" w:evenVBand="0" w:oddHBand="0" w:evenHBand="1" w:firstRowFirstColumn="0" w:firstRowLastColumn="0" w:lastRowFirstColumn="0" w:lastRowLastColumn="0"/>
            </w:pPr>
            <w:r w:rsidRPr="00E81328">
              <w:t>Spraak-luister verbinding (in videohomes)</w:t>
            </w:r>
          </w:p>
        </w:tc>
      </w:tr>
      <w:tr w:rsidR="00E81328" w:rsidRPr="00AB30BB" w14:paraId="35834FA7" w14:textId="77777777" w:rsidTr="00E8132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DBE5F1" w:themeFill="accent1" w:themeFillTint="33"/>
          </w:tcPr>
          <w:p w14:paraId="724C7A8B" w14:textId="77777777" w:rsidR="00E81328" w:rsidRPr="00AB30BB" w:rsidRDefault="00E81328" w:rsidP="000543FE"/>
        </w:tc>
        <w:tc>
          <w:tcPr>
            <w:tcW w:w="5653" w:type="dxa"/>
            <w:shd w:val="clear" w:color="auto" w:fill="DBE5F1" w:themeFill="accent1" w:themeFillTint="33"/>
          </w:tcPr>
          <w:p w14:paraId="7B062340" w14:textId="77777777" w:rsidR="00E81328" w:rsidRPr="00AB30BB" w:rsidRDefault="00E81328"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pPr>
            <w:r w:rsidRPr="004848AE">
              <w:t>Beeldschermzorg</w:t>
            </w:r>
          </w:p>
        </w:tc>
      </w:tr>
      <w:tr w:rsidR="00E81328" w:rsidRPr="00AB30BB" w14:paraId="33AFD100" w14:textId="77777777" w:rsidTr="00E8132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DBE5F1" w:themeFill="accent1" w:themeFillTint="33"/>
          </w:tcPr>
          <w:p w14:paraId="099387D2" w14:textId="77777777" w:rsidR="00E81328" w:rsidRPr="00AB30BB" w:rsidRDefault="00E81328" w:rsidP="000543FE"/>
        </w:tc>
        <w:tc>
          <w:tcPr>
            <w:tcW w:w="5653" w:type="dxa"/>
            <w:shd w:val="clear" w:color="auto" w:fill="auto"/>
          </w:tcPr>
          <w:p w14:paraId="7BCE4812" w14:textId="77777777" w:rsidR="00E81328" w:rsidRPr="00AB30BB" w:rsidRDefault="00E81328" w:rsidP="00EB527D">
            <w:pPr>
              <w:pStyle w:val="Lijstalinea"/>
              <w:numPr>
                <w:ilvl w:val="0"/>
                <w:numId w:val="29"/>
              </w:numPr>
              <w:cnfStyle w:val="000000010000" w:firstRow="0" w:lastRow="0" w:firstColumn="0" w:lastColumn="0" w:oddVBand="0" w:evenVBand="0" w:oddHBand="0" w:evenHBand="1" w:firstRowFirstColumn="0" w:firstRowLastColumn="0" w:lastRowFirstColumn="0" w:lastRowLastColumn="0"/>
            </w:pPr>
            <w:r>
              <w:t>(</w:t>
            </w:r>
            <w:r w:rsidRPr="004848AE">
              <w:t>Senioren</w:t>
            </w:r>
            <w:r>
              <w:t>)</w:t>
            </w:r>
            <w:r w:rsidRPr="004848AE">
              <w:t>telefoon</w:t>
            </w:r>
            <w:r>
              <w:t xml:space="preserve"> met v</w:t>
            </w:r>
            <w:r w:rsidRPr="00F4368C">
              <w:t>oorgeprogrammeerde nummers</w:t>
            </w:r>
          </w:p>
        </w:tc>
      </w:tr>
      <w:tr w:rsidR="00E81328" w:rsidRPr="00AB30BB" w14:paraId="2FA0A0D8" w14:textId="77777777" w:rsidTr="00E8132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93" w:type="dxa"/>
            <w:vMerge/>
            <w:shd w:val="clear" w:color="auto" w:fill="DBE5F1" w:themeFill="accent1" w:themeFillTint="33"/>
          </w:tcPr>
          <w:p w14:paraId="7AF1CD94" w14:textId="77777777" w:rsidR="00E81328" w:rsidRPr="00AB30BB" w:rsidRDefault="00E81328" w:rsidP="000543FE"/>
        </w:tc>
        <w:tc>
          <w:tcPr>
            <w:tcW w:w="5653" w:type="dxa"/>
            <w:shd w:val="clear" w:color="auto" w:fill="DBE5F1" w:themeFill="accent1" w:themeFillTint="33"/>
          </w:tcPr>
          <w:p w14:paraId="2968AC24" w14:textId="77777777" w:rsidR="00E81328" w:rsidRPr="00AB30BB" w:rsidRDefault="00E81328"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pPr>
            <w:r w:rsidRPr="00F4368C">
              <w:t>Babyfoon</w:t>
            </w:r>
            <w:r>
              <w:t xml:space="preserve"> v</w:t>
            </w:r>
            <w:r w:rsidRPr="00F4368C">
              <w:t>oor onderling contact met partner</w:t>
            </w:r>
          </w:p>
        </w:tc>
      </w:tr>
    </w:tbl>
    <w:p w14:paraId="4047480C" w14:textId="77777777" w:rsidR="003736FD" w:rsidRDefault="003736FD" w:rsidP="003736FD"/>
    <w:p w14:paraId="09A3DC70" w14:textId="77777777" w:rsidR="003736FD" w:rsidRPr="003736FD" w:rsidRDefault="003736FD" w:rsidP="003736FD"/>
    <w:p w14:paraId="6E4C73A0" w14:textId="77777777" w:rsidR="003736FD" w:rsidRDefault="003736FD">
      <w:pPr>
        <w:rPr>
          <w:sz w:val="22"/>
          <w:szCs w:val="22"/>
        </w:rPr>
      </w:pPr>
      <w:r>
        <w:rPr>
          <w:sz w:val="22"/>
          <w:szCs w:val="22"/>
        </w:rPr>
        <w:br w:type="page"/>
      </w:r>
    </w:p>
    <w:p w14:paraId="05FCB126" w14:textId="77777777" w:rsidR="001F7A9D" w:rsidRDefault="004E082F" w:rsidP="003736FD">
      <w:pPr>
        <w:pStyle w:val="Kop2"/>
        <w:rPr>
          <w:b w:val="0"/>
          <w:color w:val="17365D" w:themeColor="text2" w:themeShade="BF"/>
          <w:sz w:val="30"/>
          <w:szCs w:val="30"/>
        </w:rPr>
      </w:pPr>
      <w:bookmarkStart w:id="293" w:name="_Toc423083296"/>
      <w:r>
        <w:rPr>
          <w:b w:val="0"/>
          <w:color w:val="17365D" w:themeColor="text2" w:themeShade="BF"/>
          <w:sz w:val="30"/>
          <w:szCs w:val="30"/>
        </w:rPr>
        <w:lastRenderedPageBreak/>
        <w:t>Bijlage 8</w:t>
      </w:r>
      <w:r w:rsidR="003736FD">
        <w:rPr>
          <w:b w:val="0"/>
          <w:color w:val="17365D" w:themeColor="text2" w:themeShade="BF"/>
          <w:sz w:val="30"/>
          <w:szCs w:val="30"/>
        </w:rPr>
        <w:t xml:space="preserve">: </w:t>
      </w:r>
      <w:r w:rsidR="001F7A9D" w:rsidRPr="003736FD">
        <w:rPr>
          <w:b w:val="0"/>
          <w:color w:val="17365D" w:themeColor="text2" w:themeShade="BF"/>
          <w:sz w:val="30"/>
          <w:szCs w:val="30"/>
        </w:rPr>
        <w:t xml:space="preserve">Thema’s deelvraag </w:t>
      </w:r>
      <w:r w:rsidR="003736FD">
        <w:rPr>
          <w:b w:val="0"/>
          <w:color w:val="17365D" w:themeColor="text2" w:themeShade="BF"/>
          <w:sz w:val="30"/>
          <w:szCs w:val="30"/>
        </w:rPr>
        <w:t>vier</w:t>
      </w:r>
      <w:bookmarkEnd w:id="293"/>
    </w:p>
    <w:p w14:paraId="4A24A132" w14:textId="77777777" w:rsidR="000543FE" w:rsidRPr="000543FE" w:rsidRDefault="000543FE" w:rsidP="000543FE"/>
    <w:p w14:paraId="7A48E350" w14:textId="77777777" w:rsidR="000543FE" w:rsidRDefault="000543FE" w:rsidP="000543FE">
      <w:pPr>
        <w:pStyle w:val="Bijschrift"/>
        <w:keepNext/>
      </w:pPr>
      <w:r>
        <w:t xml:space="preserve">Tabel </w:t>
      </w:r>
      <w:r w:rsidR="009863C2">
        <w:t>10</w:t>
      </w:r>
      <w:r>
        <w:t>: Thema's deelvraag vier</w:t>
      </w:r>
    </w:p>
    <w:tbl>
      <w:tblPr>
        <w:tblStyle w:val="Lichtraster-accent12"/>
        <w:tblW w:w="0" w:type="auto"/>
        <w:tblLook w:val="04A0" w:firstRow="1" w:lastRow="0" w:firstColumn="1" w:lastColumn="0" w:noHBand="0" w:noVBand="1"/>
      </w:tblPr>
      <w:tblGrid>
        <w:gridCol w:w="3677"/>
        <w:gridCol w:w="5369"/>
      </w:tblGrid>
      <w:tr w:rsidR="000543FE" w:rsidRPr="0097666C" w14:paraId="31C7E338" w14:textId="77777777" w:rsidTr="001E0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shd w:val="clear" w:color="auto" w:fill="auto"/>
          </w:tcPr>
          <w:p w14:paraId="59456055" w14:textId="77777777" w:rsidR="000543FE" w:rsidRPr="0097666C" w:rsidRDefault="000543FE" w:rsidP="000543FE">
            <w:pPr>
              <w:rPr>
                <w:rFonts w:ascii="Cambria" w:hAnsi="Cambria"/>
              </w:rPr>
            </w:pPr>
            <w:r w:rsidRPr="0097666C">
              <w:rPr>
                <w:rFonts w:ascii="Cambria" w:hAnsi="Cambria"/>
              </w:rPr>
              <w:t>Thema’s</w:t>
            </w:r>
          </w:p>
        </w:tc>
        <w:tc>
          <w:tcPr>
            <w:tcW w:w="5369" w:type="dxa"/>
            <w:shd w:val="clear" w:color="auto" w:fill="auto"/>
          </w:tcPr>
          <w:p w14:paraId="558D88D9" w14:textId="77777777" w:rsidR="000543FE" w:rsidRPr="0097666C" w:rsidRDefault="000543FE" w:rsidP="000543FE">
            <w:pPr>
              <w:cnfStyle w:val="100000000000" w:firstRow="1" w:lastRow="0" w:firstColumn="0" w:lastColumn="0" w:oddVBand="0" w:evenVBand="0" w:oddHBand="0" w:evenHBand="0" w:firstRowFirstColumn="0" w:firstRowLastColumn="0" w:lastRowFirstColumn="0" w:lastRowLastColumn="0"/>
              <w:rPr>
                <w:rFonts w:ascii="Cambria" w:hAnsi="Cambria"/>
              </w:rPr>
            </w:pPr>
            <w:r w:rsidRPr="0097666C">
              <w:rPr>
                <w:rFonts w:ascii="Cambria" w:hAnsi="Cambria"/>
              </w:rPr>
              <w:t>Codes</w:t>
            </w:r>
          </w:p>
        </w:tc>
      </w:tr>
      <w:tr w:rsidR="001E03A1" w:rsidRPr="0097666C" w14:paraId="1AA1DA37"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18" w:space="0" w:color="4F81BD" w:themeColor="accent1"/>
            </w:tcBorders>
            <w:shd w:val="clear" w:color="auto" w:fill="DBE5F1" w:themeFill="accent1" w:themeFillTint="33"/>
          </w:tcPr>
          <w:p w14:paraId="5C64B4E2" w14:textId="77777777" w:rsidR="001E03A1" w:rsidRPr="0097666C" w:rsidRDefault="00BE68C3" w:rsidP="00EB527D">
            <w:pPr>
              <w:pStyle w:val="Lijstalinea"/>
              <w:numPr>
                <w:ilvl w:val="0"/>
                <w:numId w:val="22"/>
              </w:numPr>
              <w:rPr>
                <w:rFonts w:ascii="Cambria" w:hAnsi="Cambria"/>
              </w:rPr>
            </w:pPr>
            <w:r>
              <w:rPr>
                <w:rFonts w:ascii="Cambria" w:hAnsi="Cambria"/>
              </w:rPr>
              <w:t>HDL</w:t>
            </w:r>
          </w:p>
        </w:tc>
        <w:tc>
          <w:tcPr>
            <w:tcW w:w="5369" w:type="dxa"/>
            <w:tcBorders>
              <w:top w:val="single" w:sz="18" w:space="0" w:color="4F81BD" w:themeColor="accent1"/>
            </w:tcBorders>
            <w:shd w:val="clear" w:color="auto" w:fill="DBE5F1" w:themeFill="accent1" w:themeFillTint="33"/>
          </w:tcPr>
          <w:p w14:paraId="1E7C1E44" w14:textId="77777777" w:rsidR="001E03A1" w:rsidRPr="0097666C" w:rsidRDefault="001E03A1" w:rsidP="00EB527D">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Cliënten smeren zelf</w:t>
            </w:r>
            <w:r w:rsidR="000F7402" w:rsidRPr="0097666C">
              <w:rPr>
                <w:rFonts w:ascii="Cambria" w:hAnsi="Cambria"/>
              </w:rPr>
              <w:t>standig</w:t>
            </w:r>
            <w:r w:rsidRPr="0097666C">
              <w:rPr>
                <w:rFonts w:ascii="Cambria" w:hAnsi="Cambria"/>
              </w:rPr>
              <w:t xml:space="preserve"> hun brood</w:t>
            </w:r>
          </w:p>
        </w:tc>
      </w:tr>
      <w:tr w:rsidR="001E03A1" w:rsidRPr="0097666C" w14:paraId="4EFF29E4"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4E3D3CB5" w14:textId="77777777" w:rsidR="001E03A1" w:rsidRPr="0097666C" w:rsidRDefault="001E03A1" w:rsidP="000543FE">
            <w:pPr>
              <w:rPr>
                <w:rFonts w:ascii="Cambria" w:hAnsi="Cambria"/>
              </w:rPr>
            </w:pPr>
          </w:p>
        </w:tc>
        <w:tc>
          <w:tcPr>
            <w:tcW w:w="5369" w:type="dxa"/>
            <w:shd w:val="clear" w:color="auto" w:fill="auto"/>
          </w:tcPr>
          <w:p w14:paraId="1E4EC598" w14:textId="77777777" w:rsidR="001E03A1" w:rsidRPr="0097666C" w:rsidRDefault="001E03A1" w:rsidP="00EB527D">
            <w:pPr>
              <w:pStyle w:val="Lijstalinea"/>
              <w:numPr>
                <w:ilvl w:val="0"/>
                <w:numId w:val="23"/>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Cliënten doen zelf</w:t>
            </w:r>
            <w:r w:rsidR="000F7402" w:rsidRPr="0097666C">
              <w:rPr>
                <w:rFonts w:ascii="Cambria" w:hAnsi="Cambria"/>
              </w:rPr>
              <w:t>standig</w:t>
            </w:r>
            <w:r w:rsidRPr="0097666C">
              <w:rPr>
                <w:rFonts w:ascii="Cambria" w:hAnsi="Cambria"/>
              </w:rPr>
              <w:t xml:space="preserve"> de afwas</w:t>
            </w:r>
          </w:p>
        </w:tc>
      </w:tr>
      <w:tr w:rsidR="001E03A1" w:rsidRPr="0097666C" w14:paraId="4F23C7CA"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2DF6E938" w14:textId="77777777" w:rsidR="001E03A1" w:rsidRPr="0097666C" w:rsidRDefault="001E03A1" w:rsidP="000543FE">
            <w:pPr>
              <w:rPr>
                <w:rFonts w:ascii="Cambria" w:hAnsi="Cambria"/>
              </w:rPr>
            </w:pPr>
          </w:p>
        </w:tc>
        <w:tc>
          <w:tcPr>
            <w:tcW w:w="5369" w:type="dxa"/>
            <w:shd w:val="clear" w:color="auto" w:fill="DBE5F1" w:themeFill="accent1" w:themeFillTint="33"/>
          </w:tcPr>
          <w:p w14:paraId="745DD791" w14:textId="77777777" w:rsidR="001E03A1" w:rsidRPr="0097666C" w:rsidRDefault="001E03A1" w:rsidP="00EB527D">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Cliënten maken zelf</w:t>
            </w:r>
            <w:r w:rsidR="000F7402" w:rsidRPr="0097666C">
              <w:rPr>
                <w:rFonts w:ascii="Cambria" w:hAnsi="Cambria"/>
              </w:rPr>
              <w:t>standig</w:t>
            </w:r>
            <w:r w:rsidRPr="0097666C">
              <w:rPr>
                <w:rFonts w:ascii="Cambria" w:hAnsi="Cambria"/>
              </w:rPr>
              <w:t xml:space="preserve"> het bed op</w:t>
            </w:r>
          </w:p>
        </w:tc>
      </w:tr>
      <w:tr w:rsidR="001E03A1" w:rsidRPr="0097666C" w14:paraId="37A6B4C4"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2AB482CD" w14:textId="77777777" w:rsidR="001E03A1" w:rsidRPr="0097666C" w:rsidRDefault="001E03A1" w:rsidP="000543FE">
            <w:pPr>
              <w:rPr>
                <w:rFonts w:ascii="Cambria" w:hAnsi="Cambria"/>
              </w:rPr>
            </w:pPr>
          </w:p>
        </w:tc>
        <w:tc>
          <w:tcPr>
            <w:tcW w:w="5369" w:type="dxa"/>
            <w:shd w:val="clear" w:color="auto" w:fill="auto"/>
          </w:tcPr>
          <w:p w14:paraId="6A0AB3F5" w14:textId="77777777" w:rsidR="001E03A1" w:rsidRPr="0097666C" w:rsidRDefault="001E03A1" w:rsidP="00EB527D">
            <w:pPr>
              <w:pStyle w:val="Lijstalinea"/>
              <w:numPr>
                <w:ilvl w:val="0"/>
                <w:numId w:val="23"/>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Cliënten verschonen zelf</w:t>
            </w:r>
            <w:r w:rsidR="000F7402" w:rsidRPr="0097666C">
              <w:rPr>
                <w:rFonts w:ascii="Cambria" w:hAnsi="Cambria"/>
              </w:rPr>
              <w:t>standig</w:t>
            </w:r>
            <w:r w:rsidRPr="0097666C">
              <w:rPr>
                <w:rFonts w:ascii="Cambria" w:hAnsi="Cambria"/>
              </w:rPr>
              <w:t xml:space="preserve"> het bed</w:t>
            </w:r>
          </w:p>
        </w:tc>
      </w:tr>
      <w:tr w:rsidR="001E03A1" w:rsidRPr="0097666C" w14:paraId="5327E116"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tcBorders>
              <w:bottom w:val="single" w:sz="18" w:space="0" w:color="4F81BD" w:themeColor="accent1"/>
            </w:tcBorders>
            <w:shd w:val="clear" w:color="auto" w:fill="DBE5F1" w:themeFill="accent1" w:themeFillTint="33"/>
          </w:tcPr>
          <w:p w14:paraId="11719939" w14:textId="77777777" w:rsidR="001E03A1" w:rsidRPr="0097666C" w:rsidRDefault="001E03A1" w:rsidP="000543FE">
            <w:pPr>
              <w:rPr>
                <w:rFonts w:ascii="Cambria" w:hAnsi="Cambria"/>
              </w:rPr>
            </w:pPr>
          </w:p>
        </w:tc>
        <w:tc>
          <w:tcPr>
            <w:tcW w:w="5369" w:type="dxa"/>
            <w:tcBorders>
              <w:bottom w:val="single" w:sz="18" w:space="0" w:color="4F81BD" w:themeColor="accent1"/>
            </w:tcBorders>
            <w:shd w:val="clear" w:color="auto" w:fill="DBE5F1" w:themeFill="accent1" w:themeFillTint="33"/>
          </w:tcPr>
          <w:p w14:paraId="4E0FE743" w14:textId="77777777" w:rsidR="001E03A1" w:rsidRPr="0097666C" w:rsidRDefault="001E03A1" w:rsidP="00EB527D">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Cliënten maken zelf</w:t>
            </w:r>
            <w:r w:rsidR="000F7402" w:rsidRPr="0097666C">
              <w:rPr>
                <w:rFonts w:ascii="Cambria" w:hAnsi="Cambria"/>
              </w:rPr>
              <w:t>standig</w:t>
            </w:r>
            <w:r w:rsidRPr="0097666C">
              <w:rPr>
                <w:rFonts w:ascii="Cambria" w:hAnsi="Cambria"/>
              </w:rPr>
              <w:t xml:space="preserve"> de gordijnen open</w:t>
            </w:r>
          </w:p>
        </w:tc>
      </w:tr>
      <w:tr w:rsidR="001E03A1" w:rsidRPr="0097666C" w14:paraId="0EF917F7"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18" w:space="0" w:color="4F81BD" w:themeColor="accent1"/>
            </w:tcBorders>
            <w:shd w:val="clear" w:color="auto" w:fill="auto"/>
          </w:tcPr>
          <w:p w14:paraId="3BF2EA79" w14:textId="77777777" w:rsidR="001E03A1" w:rsidRPr="0097666C" w:rsidRDefault="00BE68C3" w:rsidP="00BE68C3">
            <w:pPr>
              <w:pStyle w:val="Lijstalinea"/>
              <w:numPr>
                <w:ilvl w:val="0"/>
                <w:numId w:val="22"/>
              </w:numPr>
              <w:rPr>
                <w:rFonts w:ascii="Cambria" w:hAnsi="Cambria"/>
              </w:rPr>
            </w:pPr>
            <w:r>
              <w:rPr>
                <w:rFonts w:ascii="Cambria" w:hAnsi="Cambria"/>
              </w:rPr>
              <w:t>Mobiliteit</w:t>
            </w:r>
          </w:p>
        </w:tc>
        <w:tc>
          <w:tcPr>
            <w:tcW w:w="5369" w:type="dxa"/>
            <w:tcBorders>
              <w:top w:val="single" w:sz="18" w:space="0" w:color="4F81BD" w:themeColor="accent1"/>
            </w:tcBorders>
            <w:shd w:val="clear" w:color="auto" w:fill="auto"/>
          </w:tcPr>
          <w:p w14:paraId="711A09DB" w14:textId="77777777" w:rsidR="001E03A1" w:rsidRPr="0097666C" w:rsidRDefault="001E03A1"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Cliënten lopen zelf</w:t>
            </w:r>
            <w:r w:rsidR="000F7402" w:rsidRPr="0097666C">
              <w:rPr>
                <w:rFonts w:ascii="Cambria" w:hAnsi="Cambria"/>
              </w:rPr>
              <w:t>standig</w:t>
            </w:r>
            <w:r w:rsidRPr="0097666C">
              <w:rPr>
                <w:rFonts w:ascii="Cambria" w:hAnsi="Cambria"/>
              </w:rPr>
              <w:t xml:space="preserve"> met de rollator</w:t>
            </w:r>
          </w:p>
        </w:tc>
      </w:tr>
      <w:tr w:rsidR="001E03A1" w:rsidRPr="0097666C" w14:paraId="4497728B" w14:textId="77777777" w:rsidTr="001E03A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auto"/>
          </w:tcPr>
          <w:p w14:paraId="05190685" w14:textId="77777777" w:rsidR="001E03A1" w:rsidRPr="0097666C" w:rsidRDefault="001E03A1" w:rsidP="00EB527D">
            <w:pPr>
              <w:pStyle w:val="Lijstalinea"/>
              <w:numPr>
                <w:ilvl w:val="0"/>
                <w:numId w:val="22"/>
              </w:numPr>
              <w:rPr>
                <w:rFonts w:ascii="Cambria" w:hAnsi="Cambria"/>
              </w:rPr>
            </w:pPr>
          </w:p>
        </w:tc>
        <w:tc>
          <w:tcPr>
            <w:tcW w:w="5369" w:type="dxa"/>
            <w:shd w:val="clear" w:color="auto" w:fill="DBE5F1" w:themeFill="accent1" w:themeFillTint="33"/>
          </w:tcPr>
          <w:p w14:paraId="2C1BE11A" w14:textId="77777777" w:rsidR="001E03A1" w:rsidRPr="0097666C" w:rsidRDefault="001E03A1"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Cliënten maken zelf</w:t>
            </w:r>
            <w:r w:rsidR="000F7402" w:rsidRPr="0097666C">
              <w:rPr>
                <w:rFonts w:ascii="Cambria" w:hAnsi="Cambria"/>
              </w:rPr>
              <w:t>standig</w:t>
            </w:r>
            <w:r w:rsidRPr="0097666C">
              <w:rPr>
                <w:rFonts w:ascii="Cambria" w:hAnsi="Cambria"/>
              </w:rPr>
              <w:t xml:space="preserve"> de (voor)deur open</w:t>
            </w:r>
          </w:p>
        </w:tc>
      </w:tr>
    </w:tbl>
    <w:p w14:paraId="01121F02" w14:textId="77777777" w:rsidR="0097666C" w:rsidRDefault="0097666C" w:rsidP="003736FD"/>
    <w:p w14:paraId="2F3C4168" w14:textId="77777777" w:rsidR="0097666C" w:rsidRDefault="0097666C" w:rsidP="003736FD"/>
    <w:tbl>
      <w:tblPr>
        <w:tblStyle w:val="Lichtraster-accent12"/>
        <w:tblW w:w="0" w:type="auto"/>
        <w:tblLook w:val="04A0" w:firstRow="1" w:lastRow="0" w:firstColumn="1" w:lastColumn="0" w:noHBand="0" w:noVBand="1"/>
      </w:tblPr>
      <w:tblGrid>
        <w:gridCol w:w="3677"/>
        <w:gridCol w:w="5369"/>
      </w:tblGrid>
      <w:tr w:rsidR="0097666C" w:rsidRPr="0097666C" w14:paraId="5D48E2EF" w14:textId="77777777" w:rsidTr="00EB2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shd w:val="clear" w:color="auto" w:fill="auto"/>
          </w:tcPr>
          <w:p w14:paraId="35A5F6AB" w14:textId="77777777" w:rsidR="0097666C" w:rsidRPr="0097666C" w:rsidRDefault="0097666C" w:rsidP="00164C8E">
            <w:pPr>
              <w:rPr>
                <w:rFonts w:ascii="Cambria" w:hAnsi="Cambria"/>
              </w:rPr>
            </w:pPr>
            <w:r>
              <w:rPr>
                <w:rFonts w:ascii="Cambria" w:hAnsi="Cambria"/>
              </w:rPr>
              <w:t>Beïnvloedende factoren zelfredzaamheid en zelfregie</w:t>
            </w:r>
          </w:p>
        </w:tc>
        <w:tc>
          <w:tcPr>
            <w:tcW w:w="5369" w:type="dxa"/>
            <w:shd w:val="clear" w:color="auto" w:fill="auto"/>
          </w:tcPr>
          <w:p w14:paraId="3AF4D2D4" w14:textId="77777777" w:rsidR="0097666C" w:rsidRPr="0097666C" w:rsidRDefault="0097666C" w:rsidP="00164C8E">
            <w:pPr>
              <w:cnfStyle w:val="100000000000" w:firstRow="1" w:lastRow="0" w:firstColumn="0" w:lastColumn="0" w:oddVBand="0" w:evenVBand="0" w:oddHBand="0" w:evenHBand="0" w:firstRowFirstColumn="0" w:firstRowLastColumn="0" w:lastRowFirstColumn="0" w:lastRowLastColumn="0"/>
              <w:rPr>
                <w:rFonts w:ascii="Cambria" w:hAnsi="Cambria"/>
              </w:rPr>
            </w:pPr>
            <w:r w:rsidRPr="0097666C">
              <w:rPr>
                <w:rFonts w:ascii="Cambria" w:hAnsi="Cambria"/>
              </w:rPr>
              <w:t>Codes</w:t>
            </w:r>
          </w:p>
        </w:tc>
      </w:tr>
      <w:tr w:rsidR="00EB2CFE" w:rsidRPr="0097666C" w14:paraId="111D1FD8" w14:textId="77777777" w:rsidTr="00EB2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18" w:space="0" w:color="4F81BD" w:themeColor="accent1"/>
            </w:tcBorders>
            <w:shd w:val="clear" w:color="auto" w:fill="DBE5F1" w:themeFill="accent1" w:themeFillTint="33"/>
          </w:tcPr>
          <w:p w14:paraId="5036D572" w14:textId="77777777" w:rsidR="00EB2CFE" w:rsidRPr="0097666C" w:rsidRDefault="00EB2CFE" w:rsidP="00EB527D">
            <w:pPr>
              <w:pStyle w:val="Lijstalinea"/>
              <w:numPr>
                <w:ilvl w:val="0"/>
                <w:numId w:val="22"/>
              </w:numPr>
              <w:rPr>
                <w:rFonts w:ascii="Cambria" w:hAnsi="Cambria"/>
              </w:rPr>
            </w:pPr>
            <w:r>
              <w:rPr>
                <w:rFonts w:ascii="Cambria" w:hAnsi="Cambria"/>
              </w:rPr>
              <w:t>Grenzen</w:t>
            </w:r>
            <w:r w:rsidR="00BE68C3">
              <w:rPr>
                <w:rFonts w:ascii="Cambria" w:hAnsi="Cambria"/>
              </w:rPr>
              <w:t xml:space="preserve"> aan zelfredzaamheid &amp; zelfregie</w:t>
            </w:r>
          </w:p>
        </w:tc>
        <w:tc>
          <w:tcPr>
            <w:tcW w:w="5369" w:type="dxa"/>
            <w:tcBorders>
              <w:top w:val="single" w:sz="18" w:space="0" w:color="4F81BD" w:themeColor="accent1"/>
            </w:tcBorders>
            <w:shd w:val="clear" w:color="auto" w:fill="DBE5F1" w:themeFill="accent1" w:themeFillTint="33"/>
          </w:tcPr>
          <w:p w14:paraId="62A76275" w14:textId="77777777" w:rsidR="00EB2CFE" w:rsidRDefault="00EB2CFE" w:rsidP="00EB527D">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Concrete grenzen</w:t>
            </w:r>
          </w:p>
          <w:p w14:paraId="4A791FDC" w14:textId="77777777" w:rsid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(Niet) verantwoord </w:t>
            </w:r>
          </w:p>
          <w:p w14:paraId="23C81058"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Kwetsbaarheid ouderen</w:t>
            </w:r>
          </w:p>
          <w:p w14:paraId="4D27B624"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Ouderdom</w:t>
            </w:r>
          </w:p>
          <w:p w14:paraId="0783696F"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Dementie</w:t>
            </w:r>
          </w:p>
          <w:p w14:paraId="57707F72"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Lichamelijke klachten</w:t>
            </w:r>
          </w:p>
          <w:p w14:paraId="11D61421"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(Geen) acceptatie door de cliënt</w:t>
            </w:r>
          </w:p>
          <w:p w14:paraId="5CCEF60D"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 xml:space="preserve">(Niet) loslaten door de cliënt </w:t>
            </w:r>
          </w:p>
          <w:p w14:paraId="0AC2362E"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Dwaling</w:t>
            </w:r>
          </w:p>
          <w:p w14:paraId="57A533F0"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Geen sociale omgeving</w:t>
            </w:r>
          </w:p>
          <w:p w14:paraId="77C664FC" w14:textId="77777777" w:rsidR="00EB2CFE" w:rsidRPr="00EB2CFE" w:rsidRDefault="00EB2CFE" w:rsidP="00EB527D">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ascii="Cambria" w:hAnsi="Cambria"/>
              </w:rPr>
            </w:pPr>
            <w:r w:rsidRPr="00EB2CFE">
              <w:t>Cognitie</w:t>
            </w:r>
          </w:p>
        </w:tc>
      </w:tr>
      <w:tr w:rsidR="00EB2CFE" w:rsidRPr="0097666C" w14:paraId="4C04F224"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tcBorders>
              <w:bottom w:val="single" w:sz="18" w:space="0" w:color="4F81BD" w:themeColor="accent1"/>
            </w:tcBorders>
            <w:shd w:val="clear" w:color="auto" w:fill="DBE5F1" w:themeFill="accent1" w:themeFillTint="33"/>
          </w:tcPr>
          <w:p w14:paraId="255B6488" w14:textId="77777777" w:rsidR="00EB2CFE" w:rsidRPr="0097666C" w:rsidRDefault="00EB2CFE" w:rsidP="00164C8E">
            <w:pPr>
              <w:rPr>
                <w:rFonts w:ascii="Cambria" w:hAnsi="Cambria"/>
              </w:rPr>
            </w:pPr>
          </w:p>
        </w:tc>
        <w:tc>
          <w:tcPr>
            <w:tcW w:w="5369" w:type="dxa"/>
            <w:tcBorders>
              <w:bottom w:val="single" w:sz="18" w:space="0" w:color="4F81BD" w:themeColor="accent1"/>
            </w:tcBorders>
            <w:shd w:val="clear" w:color="auto" w:fill="auto"/>
          </w:tcPr>
          <w:p w14:paraId="3E2C7EB0" w14:textId="77777777" w:rsidR="00EB2CFE" w:rsidRPr="0097666C" w:rsidRDefault="00EB2CFE" w:rsidP="00EB527D">
            <w:pPr>
              <w:pStyle w:val="Lijstalinea"/>
              <w:numPr>
                <w:ilvl w:val="0"/>
                <w:numId w:val="23"/>
              </w:num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Respecteren door ZV van de genomen zelfredzaamheid en zelfregie van de cliënt</w:t>
            </w:r>
          </w:p>
        </w:tc>
      </w:tr>
      <w:tr w:rsidR="00EB2CFE" w:rsidRPr="0097666C" w14:paraId="06DDADAA"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18" w:space="0" w:color="4F81BD" w:themeColor="accent1"/>
            </w:tcBorders>
            <w:shd w:val="clear" w:color="auto" w:fill="auto"/>
          </w:tcPr>
          <w:p w14:paraId="74CA1E80" w14:textId="77777777" w:rsidR="00EB2CFE" w:rsidRPr="0097666C" w:rsidRDefault="00BE68C3" w:rsidP="00EB527D">
            <w:pPr>
              <w:pStyle w:val="Lijstalinea"/>
              <w:numPr>
                <w:ilvl w:val="0"/>
                <w:numId w:val="22"/>
              </w:numPr>
              <w:rPr>
                <w:rFonts w:ascii="Cambria" w:hAnsi="Cambria"/>
              </w:rPr>
            </w:pPr>
            <w:r>
              <w:rPr>
                <w:rFonts w:ascii="Cambria" w:hAnsi="Cambria"/>
              </w:rPr>
              <w:t>De leefwereld van de cliënt</w:t>
            </w:r>
          </w:p>
        </w:tc>
        <w:tc>
          <w:tcPr>
            <w:tcW w:w="5369" w:type="dxa"/>
            <w:tcBorders>
              <w:top w:val="single" w:sz="18" w:space="0" w:color="4F81BD" w:themeColor="accent1"/>
            </w:tcBorders>
            <w:shd w:val="clear" w:color="auto" w:fill="DBE5F1" w:themeFill="accent1" w:themeFillTint="33"/>
          </w:tcPr>
          <w:p w14:paraId="09010306"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Verschil in de zorgverlening bij aanwezigheid van een partner</w:t>
            </w:r>
          </w:p>
        </w:tc>
      </w:tr>
      <w:tr w:rsidR="00EB2CFE" w:rsidRPr="0097666C" w14:paraId="211066C6"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auto"/>
          </w:tcPr>
          <w:p w14:paraId="015BF3E1"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3FA7BD27"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 xml:space="preserve">Cliënten in de wijk zijn zelfstandiger als de cliënten in woonzorgcentrum </w:t>
            </w:r>
            <w:r w:rsidR="0027721E">
              <w:t>Y</w:t>
            </w:r>
          </w:p>
        </w:tc>
      </w:tr>
      <w:tr w:rsidR="00EB2CFE" w:rsidRPr="0097666C" w14:paraId="4B210BBF" w14:textId="77777777" w:rsidTr="00EB2CF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auto"/>
          </w:tcPr>
          <w:p w14:paraId="0D438490" w14:textId="77777777" w:rsidR="00EB2CFE" w:rsidRPr="0097666C" w:rsidRDefault="00EB2CFE" w:rsidP="00EB527D">
            <w:pPr>
              <w:pStyle w:val="Lijstalinea"/>
              <w:numPr>
                <w:ilvl w:val="0"/>
                <w:numId w:val="22"/>
              </w:numPr>
              <w:rPr>
                <w:rFonts w:ascii="Cambria" w:hAnsi="Cambria"/>
              </w:rPr>
            </w:pPr>
          </w:p>
        </w:tc>
        <w:tc>
          <w:tcPr>
            <w:tcW w:w="5369" w:type="dxa"/>
            <w:shd w:val="clear" w:color="auto" w:fill="DBE5F1" w:themeFill="accent1" w:themeFillTint="33"/>
          </w:tcPr>
          <w:p w14:paraId="7241387D"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Verschil in de zelfregie bij invloed/aanwezigheid van partner/familie</w:t>
            </w:r>
          </w:p>
        </w:tc>
      </w:tr>
      <w:tr w:rsidR="00EB2CFE" w:rsidRPr="0097666C" w14:paraId="2DCC3429"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auto"/>
          </w:tcPr>
          <w:p w14:paraId="4DCC6D70"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368F2D5E"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Betrekken van mantelzorgers bij de zorg</w:t>
            </w:r>
          </w:p>
        </w:tc>
      </w:tr>
      <w:tr w:rsidR="00EB2CFE" w:rsidRPr="0097666C" w14:paraId="43D8382C" w14:textId="77777777" w:rsidTr="00BE68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tcBorders>
              <w:bottom w:val="single" w:sz="18" w:space="0" w:color="4F81BD" w:themeColor="accent1"/>
            </w:tcBorders>
            <w:shd w:val="clear" w:color="auto" w:fill="auto"/>
          </w:tcPr>
          <w:p w14:paraId="0DF9C78A" w14:textId="77777777" w:rsidR="00EB2CFE" w:rsidRPr="0097666C" w:rsidRDefault="00EB2CFE" w:rsidP="00EB527D">
            <w:pPr>
              <w:pStyle w:val="Lijstalinea"/>
              <w:numPr>
                <w:ilvl w:val="0"/>
                <w:numId w:val="22"/>
              </w:numPr>
              <w:rPr>
                <w:rFonts w:ascii="Cambria" w:hAnsi="Cambria"/>
              </w:rPr>
            </w:pPr>
          </w:p>
        </w:tc>
        <w:tc>
          <w:tcPr>
            <w:tcW w:w="5369" w:type="dxa"/>
            <w:tcBorders>
              <w:bottom w:val="single" w:sz="18" w:space="0" w:color="4F81BD" w:themeColor="accent1"/>
            </w:tcBorders>
            <w:shd w:val="clear" w:color="auto" w:fill="DBE5F1" w:themeFill="accent1" w:themeFillTint="33"/>
          </w:tcPr>
          <w:p w14:paraId="4268A6EA"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De oudere generatie is (te) gewend aan dat de zorgverleners alles overnemen</w:t>
            </w:r>
          </w:p>
        </w:tc>
      </w:tr>
      <w:tr w:rsidR="00EB2CFE" w:rsidRPr="0097666C" w14:paraId="7EFC0E03"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18" w:space="0" w:color="4F81BD" w:themeColor="accent1"/>
            </w:tcBorders>
            <w:shd w:val="clear" w:color="auto" w:fill="DBE5F1" w:themeFill="accent1" w:themeFillTint="33"/>
          </w:tcPr>
          <w:p w14:paraId="58EFCFAB" w14:textId="77777777" w:rsidR="00EB2CFE" w:rsidRPr="0097666C" w:rsidRDefault="00BE68C3" w:rsidP="00EB527D">
            <w:pPr>
              <w:pStyle w:val="Lijstalinea"/>
              <w:numPr>
                <w:ilvl w:val="0"/>
                <w:numId w:val="22"/>
              </w:numPr>
              <w:rPr>
                <w:rFonts w:ascii="Cambria" w:hAnsi="Cambria"/>
              </w:rPr>
            </w:pPr>
            <w:r>
              <w:rPr>
                <w:rFonts w:ascii="Cambria" w:hAnsi="Cambria"/>
              </w:rPr>
              <w:t xml:space="preserve">Stimulering van </w:t>
            </w:r>
            <w:r w:rsidR="00EB2CFE">
              <w:rPr>
                <w:rFonts w:ascii="Cambria" w:hAnsi="Cambria"/>
              </w:rPr>
              <w:t>zelfredzaamheid &amp; zelfregie</w:t>
            </w:r>
          </w:p>
        </w:tc>
        <w:tc>
          <w:tcPr>
            <w:tcW w:w="5369" w:type="dxa"/>
            <w:tcBorders>
              <w:top w:val="single" w:sz="18" w:space="0" w:color="4F81BD" w:themeColor="accent1"/>
            </w:tcBorders>
            <w:shd w:val="clear" w:color="auto" w:fill="auto"/>
          </w:tcPr>
          <w:p w14:paraId="02FEAB3E"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Meer overnemen van de (zelf)zorg door de zorgverlener vanwege tijdsdruk</w:t>
            </w:r>
          </w:p>
        </w:tc>
      </w:tr>
      <w:tr w:rsidR="00EB2CFE" w:rsidRPr="0097666C" w14:paraId="1E987C38" w14:textId="77777777" w:rsidTr="00EB2CF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26B2748B" w14:textId="77777777" w:rsidR="00EB2CFE" w:rsidRPr="0097666C" w:rsidRDefault="00EB2CFE" w:rsidP="00EB527D">
            <w:pPr>
              <w:pStyle w:val="Lijstalinea"/>
              <w:numPr>
                <w:ilvl w:val="0"/>
                <w:numId w:val="22"/>
              </w:numPr>
              <w:rPr>
                <w:rFonts w:ascii="Cambria" w:hAnsi="Cambria"/>
              </w:rPr>
            </w:pPr>
          </w:p>
        </w:tc>
        <w:tc>
          <w:tcPr>
            <w:tcW w:w="5369" w:type="dxa"/>
            <w:shd w:val="clear" w:color="auto" w:fill="DBE5F1" w:themeFill="accent1" w:themeFillTint="33"/>
          </w:tcPr>
          <w:p w14:paraId="272DAED2"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Mindere stimulatie (zelf)zorg vanwege tijdsdruk</w:t>
            </w:r>
          </w:p>
        </w:tc>
      </w:tr>
      <w:tr w:rsidR="00EB2CFE" w:rsidRPr="0097666C" w14:paraId="4C4EDC01"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5AE22039"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2FFB072B"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Meer stimulatie (zelf)zorg vanwege tijdsdruk</w:t>
            </w:r>
          </w:p>
        </w:tc>
      </w:tr>
      <w:tr w:rsidR="00EB2CFE" w:rsidRPr="0097666C" w14:paraId="2A94CAE9" w14:textId="77777777" w:rsidTr="00EB2CF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085AF4F9" w14:textId="77777777" w:rsidR="00EB2CFE" w:rsidRPr="0097666C" w:rsidRDefault="00EB2CFE" w:rsidP="00EB527D">
            <w:pPr>
              <w:pStyle w:val="Lijstalinea"/>
              <w:numPr>
                <w:ilvl w:val="0"/>
                <w:numId w:val="22"/>
              </w:numPr>
              <w:rPr>
                <w:rFonts w:ascii="Cambria" w:hAnsi="Cambria"/>
              </w:rPr>
            </w:pPr>
          </w:p>
        </w:tc>
        <w:tc>
          <w:tcPr>
            <w:tcW w:w="5369" w:type="dxa"/>
            <w:shd w:val="clear" w:color="auto" w:fill="DBE5F1" w:themeFill="accent1" w:themeFillTint="33"/>
          </w:tcPr>
          <w:p w14:paraId="2474A96F"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Meer (stimulatie) zelfredzaamheid en zelfregie mogelijk dankzij de herindicatie</w:t>
            </w:r>
          </w:p>
        </w:tc>
      </w:tr>
      <w:tr w:rsidR="00EB2CFE" w:rsidRPr="0097666C" w14:paraId="35136533"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29392057"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0F9A7F54"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Stimuleren zelfredzaamheid afhankelijk van de diagnose</w:t>
            </w:r>
          </w:p>
        </w:tc>
      </w:tr>
      <w:tr w:rsidR="00EB2CFE" w:rsidRPr="0097666C" w14:paraId="730E3778" w14:textId="77777777" w:rsidTr="00EB2CF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441E2B65" w14:textId="77777777" w:rsidR="00EB2CFE" w:rsidRPr="0097666C" w:rsidRDefault="00EB2CFE" w:rsidP="00EB527D">
            <w:pPr>
              <w:pStyle w:val="Lijstalinea"/>
              <w:numPr>
                <w:ilvl w:val="0"/>
                <w:numId w:val="22"/>
              </w:numPr>
              <w:rPr>
                <w:rFonts w:ascii="Cambria" w:hAnsi="Cambria"/>
              </w:rPr>
            </w:pPr>
          </w:p>
        </w:tc>
        <w:tc>
          <w:tcPr>
            <w:tcW w:w="5369" w:type="dxa"/>
            <w:shd w:val="clear" w:color="auto" w:fill="DBE5F1" w:themeFill="accent1" w:themeFillTint="33"/>
          </w:tcPr>
          <w:p w14:paraId="5473A1AC"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 xml:space="preserve">Meer adviserende rol voor zorgverleners met betrekking tot (zelf)zorg </w:t>
            </w:r>
          </w:p>
        </w:tc>
      </w:tr>
      <w:tr w:rsidR="00EB2CFE" w:rsidRPr="0097666C" w14:paraId="2AD1DCDC"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0372FDB2"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6D7B35F5"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Inzetten van de ergo- en fysiotherapie ten behoeve van de zelfredzaamheid</w:t>
            </w:r>
          </w:p>
        </w:tc>
      </w:tr>
      <w:tr w:rsidR="00EB2CFE" w:rsidRPr="0097666C" w14:paraId="6E9DF668" w14:textId="77777777" w:rsidTr="00EB2CF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5012AA47" w14:textId="77777777" w:rsidR="00EB2CFE" w:rsidRPr="0097666C" w:rsidRDefault="00EB2CFE" w:rsidP="00EB527D">
            <w:pPr>
              <w:pStyle w:val="Lijstalinea"/>
              <w:numPr>
                <w:ilvl w:val="0"/>
                <w:numId w:val="22"/>
              </w:numPr>
              <w:rPr>
                <w:rFonts w:ascii="Cambria" w:hAnsi="Cambria"/>
              </w:rPr>
            </w:pPr>
          </w:p>
        </w:tc>
        <w:tc>
          <w:tcPr>
            <w:tcW w:w="5369" w:type="dxa"/>
            <w:shd w:val="clear" w:color="auto" w:fill="DBE5F1" w:themeFill="accent1" w:themeFillTint="33"/>
          </w:tcPr>
          <w:p w14:paraId="771B5522" w14:textId="77777777" w:rsidR="00EB2CFE" w:rsidRPr="0097666C" w:rsidRDefault="00EB2CFE" w:rsidP="00EB527D">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mbria" w:hAnsi="Cambria"/>
              </w:rPr>
            </w:pPr>
            <w:r>
              <w:t xml:space="preserve">Meenemen van de adviezen van de ergo- en </w:t>
            </w:r>
            <w:r>
              <w:lastRenderedPageBreak/>
              <w:t>fysiotherapie voor het stimuleren van de zelfredzaamheid</w:t>
            </w:r>
          </w:p>
        </w:tc>
      </w:tr>
      <w:tr w:rsidR="00EB2CFE" w:rsidRPr="0097666C" w14:paraId="26082C9F" w14:textId="77777777" w:rsidTr="00EB2CFE">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77" w:type="dxa"/>
            <w:vMerge/>
            <w:shd w:val="clear" w:color="auto" w:fill="DBE5F1" w:themeFill="accent1" w:themeFillTint="33"/>
          </w:tcPr>
          <w:p w14:paraId="3D02D3C4" w14:textId="77777777" w:rsidR="00EB2CFE" w:rsidRPr="0097666C" w:rsidRDefault="00EB2CFE" w:rsidP="00EB527D">
            <w:pPr>
              <w:pStyle w:val="Lijstalinea"/>
              <w:numPr>
                <w:ilvl w:val="0"/>
                <w:numId w:val="22"/>
              </w:numPr>
              <w:rPr>
                <w:rFonts w:ascii="Cambria" w:hAnsi="Cambria"/>
              </w:rPr>
            </w:pPr>
          </w:p>
        </w:tc>
        <w:tc>
          <w:tcPr>
            <w:tcW w:w="5369" w:type="dxa"/>
            <w:shd w:val="clear" w:color="auto" w:fill="auto"/>
          </w:tcPr>
          <w:p w14:paraId="3082D3E8" w14:textId="77777777" w:rsidR="00EB2CFE" w:rsidRPr="0097666C" w:rsidRDefault="00EB2CFE" w:rsidP="00EB527D">
            <w:pPr>
              <w:pStyle w:val="Lijstalinea"/>
              <w:numPr>
                <w:ilvl w:val="0"/>
                <w:numId w:val="24"/>
              </w:numPr>
              <w:cnfStyle w:val="000000010000" w:firstRow="0" w:lastRow="0" w:firstColumn="0" w:lastColumn="0" w:oddVBand="0" w:evenVBand="0" w:oddHBand="0" w:evenHBand="1" w:firstRowFirstColumn="0" w:firstRowLastColumn="0" w:lastRowFirstColumn="0" w:lastRowLastColumn="0"/>
              <w:rPr>
                <w:rFonts w:ascii="Cambria" w:hAnsi="Cambria"/>
              </w:rPr>
            </w:pPr>
            <w:r>
              <w:t xml:space="preserve">Verschil in stimulatie door de zorgverleners van de </w:t>
            </w:r>
            <w:r w:rsidR="0027721E">
              <w:t>X</w:t>
            </w:r>
            <w:r>
              <w:t xml:space="preserve"> en de zorgverleners van een revalidatieafdeling</w:t>
            </w:r>
          </w:p>
        </w:tc>
      </w:tr>
    </w:tbl>
    <w:p w14:paraId="22A4923A" w14:textId="77777777" w:rsidR="003736FD" w:rsidRPr="003736FD" w:rsidRDefault="003736FD" w:rsidP="003736FD"/>
    <w:p w14:paraId="1E8A72F8" w14:textId="77777777" w:rsidR="003736FD" w:rsidRDefault="003736FD">
      <w:pPr>
        <w:rPr>
          <w:color w:val="FF0000"/>
          <w:sz w:val="22"/>
          <w:szCs w:val="22"/>
        </w:rPr>
      </w:pPr>
      <w:r>
        <w:rPr>
          <w:color w:val="FF0000"/>
          <w:sz w:val="22"/>
          <w:szCs w:val="22"/>
        </w:rPr>
        <w:br w:type="page"/>
      </w:r>
    </w:p>
    <w:p w14:paraId="40695AE7" w14:textId="77777777" w:rsidR="001F7A9D" w:rsidRDefault="004E082F" w:rsidP="003736FD">
      <w:pPr>
        <w:pStyle w:val="Kop2"/>
        <w:rPr>
          <w:b w:val="0"/>
          <w:color w:val="17365D" w:themeColor="text2" w:themeShade="BF"/>
          <w:sz w:val="30"/>
          <w:szCs w:val="30"/>
        </w:rPr>
      </w:pPr>
      <w:bookmarkStart w:id="294" w:name="_Toc423083297"/>
      <w:r>
        <w:rPr>
          <w:b w:val="0"/>
          <w:color w:val="17365D" w:themeColor="text2" w:themeShade="BF"/>
          <w:sz w:val="30"/>
          <w:szCs w:val="30"/>
        </w:rPr>
        <w:lastRenderedPageBreak/>
        <w:t>Bijlage 9</w:t>
      </w:r>
      <w:r w:rsidR="003736FD">
        <w:rPr>
          <w:b w:val="0"/>
          <w:color w:val="17365D" w:themeColor="text2" w:themeShade="BF"/>
          <w:sz w:val="30"/>
          <w:szCs w:val="30"/>
        </w:rPr>
        <w:t xml:space="preserve">: </w:t>
      </w:r>
      <w:r w:rsidR="001F7A9D" w:rsidRPr="003736FD">
        <w:rPr>
          <w:b w:val="0"/>
          <w:color w:val="17365D" w:themeColor="text2" w:themeShade="BF"/>
          <w:sz w:val="30"/>
          <w:szCs w:val="30"/>
        </w:rPr>
        <w:t xml:space="preserve">Thema’s deelvraag </w:t>
      </w:r>
      <w:r w:rsidR="003736FD">
        <w:rPr>
          <w:b w:val="0"/>
          <w:color w:val="17365D" w:themeColor="text2" w:themeShade="BF"/>
          <w:sz w:val="30"/>
          <w:szCs w:val="30"/>
        </w:rPr>
        <w:t>vijf</w:t>
      </w:r>
      <w:bookmarkEnd w:id="294"/>
    </w:p>
    <w:p w14:paraId="24D11C59" w14:textId="77777777" w:rsidR="003736FD" w:rsidRDefault="003736FD" w:rsidP="003736FD"/>
    <w:p w14:paraId="0539404D" w14:textId="77777777" w:rsidR="00F71653" w:rsidRDefault="00F71653" w:rsidP="00F71653">
      <w:pPr>
        <w:pStyle w:val="Bijschrift"/>
        <w:keepNext/>
      </w:pPr>
      <w:r>
        <w:t xml:space="preserve">Tabel </w:t>
      </w:r>
      <w:r w:rsidR="009863C2">
        <w:t>11</w:t>
      </w:r>
      <w:r>
        <w:t>: Thema's deelvraag vijf</w:t>
      </w:r>
    </w:p>
    <w:tbl>
      <w:tblPr>
        <w:tblStyle w:val="Lichtraster-accent11"/>
        <w:tblW w:w="0" w:type="auto"/>
        <w:tblLook w:val="04A0" w:firstRow="1" w:lastRow="0" w:firstColumn="1" w:lastColumn="0" w:noHBand="0" w:noVBand="1"/>
      </w:tblPr>
      <w:tblGrid>
        <w:gridCol w:w="3205"/>
        <w:gridCol w:w="5841"/>
      </w:tblGrid>
      <w:tr w:rsidR="000543FE" w:rsidRPr="0097666C" w14:paraId="7DADDD07" w14:textId="77777777" w:rsidTr="001E0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tcPr>
          <w:p w14:paraId="006485C5" w14:textId="77777777" w:rsidR="000543FE" w:rsidRPr="0097666C" w:rsidRDefault="000543FE" w:rsidP="000543FE">
            <w:pPr>
              <w:rPr>
                <w:rFonts w:ascii="Cambria" w:hAnsi="Cambria"/>
                <w:sz w:val="22"/>
                <w:szCs w:val="22"/>
              </w:rPr>
            </w:pPr>
            <w:r w:rsidRPr="0097666C">
              <w:rPr>
                <w:rFonts w:ascii="Cambria" w:hAnsi="Cambria"/>
                <w:sz w:val="22"/>
                <w:szCs w:val="22"/>
              </w:rPr>
              <w:t>Thema’s</w:t>
            </w:r>
          </w:p>
        </w:tc>
        <w:tc>
          <w:tcPr>
            <w:tcW w:w="5841" w:type="dxa"/>
            <w:shd w:val="clear" w:color="auto" w:fill="auto"/>
          </w:tcPr>
          <w:p w14:paraId="2B6C8818" w14:textId="77777777" w:rsidR="000543FE" w:rsidRPr="0097666C" w:rsidRDefault="000543FE" w:rsidP="000543FE">
            <w:pP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97666C">
              <w:rPr>
                <w:rFonts w:ascii="Cambria" w:hAnsi="Cambria"/>
                <w:sz w:val="22"/>
                <w:szCs w:val="22"/>
              </w:rPr>
              <w:t>Codes</w:t>
            </w:r>
          </w:p>
        </w:tc>
      </w:tr>
      <w:tr w:rsidR="000543FE" w:rsidRPr="0097666C" w14:paraId="16D7D9F7"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tcBorders>
              <w:top w:val="single" w:sz="18" w:space="0" w:color="4F81BD" w:themeColor="accent1"/>
              <w:bottom w:val="single" w:sz="18" w:space="0" w:color="4F81BD" w:themeColor="accent1"/>
            </w:tcBorders>
            <w:shd w:val="clear" w:color="auto" w:fill="DBE5F1" w:themeFill="accent1" w:themeFillTint="33"/>
          </w:tcPr>
          <w:p w14:paraId="12055BBE" w14:textId="77777777" w:rsidR="000543FE" w:rsidRPr="0097666C" w:rsidRDefault="000543FE" w:rsidP="00EB527D">
            <w:pPr>
              <w:pStyle w:val="Lijstalinea"/>
              <w:numPr>
                <w:ilvl w:val="0"/>
                <w:numId w:val="22"/>
              </w:numPr>
              <w:rPr>
                <w:rFonts w:ascii="Cambria" w:hAnsi="Cambria"/>
                <w:sz w:val="22"/>
                <w:szCs w:val="22"/>
              </w:rPr>
            </w:pPr>
            <w:r w:rsidRPr="0097666C">
              <w:rPr>
                <w:rFonts w:ascii="Cambria" w:hAnsi="Cambria"/>
                <w:sz w:val="22"/>
                <w:szCs w:val="22"/>
              </w:rPr>
              <w:t>Technologische hulpmiddelen</w:t>
            </w:r>
          </w:p>
        </w:tc>
        <w:tc>
          <w:tcPr>
            <w:tcW w:w="5841" w:type="dxa"/>
            <w:tcBorders>
              <w:top w:val="single" w:sz="18" w:space="0" w:color="4F81BD" w:themeColor="accent1"/>
              <w:bottom w:val="single" w:sz="18" w:space="0" w:color="4F81BD" w:themeColor="accent1"/>
            </w:tcBorders>
            <w:shd w:val="clear" w:color="auto" w:fill="DBE5F1" w:themeFill="accent1" w:themeFillTint="33"/>
          </w:tcPr>
          <w:p w14:paraId="729D47C9" w14:textId="77777777" w:rsidR="000543FE" w:rsidRPr="0097666C" w:rsidRDefault="000543FE" w:rsidP="00EB527D">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Personenalarmering</w:t>
            </w:r>
          </w:p>
        </w:tc>
      </w:tr>
      <w:tr w:rsidR="001E03A1" w:rsidRPr="0097666C" w14:paraId="49BF474F" w14:textId="77777777" w:rsidTr="00BE68C3">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5" w:type="dxa"/>
            <w:tcBorders>
              <w:top w:val="single" w:sz="18" w:space="0" w:color="4F81BD" w:themeColor="accent1"/>
              <w:bottom w:val="single" w:sz="18" w:space="0" w:color="4F81BD" w:themeColor="accent1"/>
            </w:tcBorders>
            <w:shd w:val="clear" w:color="auto" w:fill="auto"/>
          </w:tcPr>
          <w:p w14:paraId="71D19A97" w14:textId="77777777" w:rsidR="001E03A1" w:rsidRPr="0097666C" w:rsidRDefault="001E03A1" w:rsidP="00EB527D">
            <w:pPr>
              <w:pStyle w:val="Lijstalinea"/>
              <w:numPr>
                <w:ilvl w:val="0"/>
                <w:numId w:val="22"/>
              </w:numPr>
              <w:rPr>
                <w:rFonts w:ascii="Cambria" w:hAnsi="Cambria"/>
                <w:sz w:val="22"/>
                <w:szCs w:val="22"/>
              </w:rPr>
            </w:pPr>
            <w:r w:rsidRPr="0097666C">
              <w:rPr>
                <w:rFonts w:ascii="Cambria" w:hAnsi="Cambria"/>
                <w:sz w:val="22"/>
                <w:szCs w:val="22"/>
              </w:rPr>
              <w:t>Hulpmiddelen voor de zorgverlener</w:t>
            </w:r>
          </w:p>
        </w:tc>
        <w:tc>
          <w:tcPr>
            <w:tcW w:w="5841" w:type="dxa"/>
            <w:tcBorders>
              <w:top w:val="single" w:sz="18" w:space="0" w:color="4F81BD" w:themeColor="accent1"/>
              <w:bottom w:val="single" w:sz="18" w:space="0" w:color="4F81BD" w:themeColor="accent1"/>
            </w:tcBorders>
            <w:shd w:val="clear" w:color="auto" w:fill="auto"/>
          </w:tcPr>
          <w:p w14:paraId="11248619" w14:textId="77777777" w:rsidR="001E03A1" w:rsidRPr="0097666C" w:rsidRDefault="001E03A1" w:rsidP="00EB527D">
            <w:pPr>
              <w:pStyle w:val="Lijstalinea"/>
              <w:numPr>
                <w:ilvl w:val="0"/>
                <w:numId w:val="27"/>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Douchebrancard</w:t>
            </w:r>
          </w:p>
          <w:p w14:paraId="41392EA5" w14:textId="77777777" w:rsidR="001E03A1" w:rsidRPr="0097666C" w:rsidRDefault="001E03A1" w:rsidP="00EB527D">
            <w:pPr>
              <w:pStyle w:val="Lijstalinea"/>
              <w:numPr>
                <w:ilvl w:val="0"/>
                <w:numId w:val="27"/>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Tillift</w:t>
            </w:r>
          </w:p>
        </w:tc>
      </w:tr>
      <w:tr w:rsidR="001E03A1" w:rsidRPr="0097666C" w14:paraId="7B8F95D0"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val="restart"/>
            <w:tcBorders>
              <w:top w:val="single" w:sz="18" w:space="0" w:color="4F81BD" w:themeColor="accent1"/>
            </w:tcBorders>
            <w:shd w:val="clear" w:color="auto" w:fill="DBE5F1" w:themeFill="accent1" w:themeFillTint="33"/>
          </w:tcPr>
          <w:p w14:paraId="4A1F7398" w14:textId="77777777" w:rsidR="001E03A1" w:rsidRPr="0097666C" w:rsidRDefault="001E03A1" w:rsidP="00EB527D">
            <w:pPr>
              <w:pStyle w:val="Lijstalinea"/>
              <w:numPr>
                <w:ilvl w:val="0"/>
                <w:numId w:val="22"/>
              </w:numPr>
              <w:rPr>
                <w:rFonts w:ascii="Cambria" w:hAnsi="Cambria"/>
                <w:sz w:val="22"/>
                <w:szCs w:val="22"/>
              </w:rPr>
            </w:pPr>
            <w:r w:rsidRPr="0097666C">
              <w:rPr>
                <w:rFonts w:ascii="Cambria" w:hAnsi="Cambria"/>
                <w:sz w:val="22"/>
                <w:szCs w:val="22"/>
              </w:rPr>
              <w:t xml:space="preserve">Hulpmiddelen voor de cliënt </w:t>
            </w:r>
          </w:p>
        </w:tc>
        <w:tc>
          <w:tcPr>
            <w:tcW w:w="5841" w:type="dxa"/>
            <w:tcBorders>
              <w:top w:val="single" w:sz="18" w:space="0" w:color="4F81BD" w:themeColor="accent1"/>
            </w:tcBorders>
            <w:shd w:val="clear" w:color="auto" w:fill="DBE5F1" w:themeFill="accent1" w:themeFillTint="33"/>
          </w:tcPr>
          <w:p w14:paraId="33A27C84" w14:textId="77777777" w:rsidR="001E03A1" w:rsidRPr="0097666C" w:rsidRDefault="001E03A1" w:rsidP="00EB527D">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Scootmobiel</w:t>
            </w:r>
          </w:p>
        </w:tc>
      </w:tr>
      <w:tr w:rsidR="001E03A1" w:rsidRPr="0097666C" w14:paraId="22B4B76C"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4E733FCD" w14:textId="77777777" w:rsidR="001E03A1" w:rsidRPr="0097666C" w:rsidRDefault="001E03A1" w:rsidP="000543FE">
            <w:pPr>
              <w:rPr>
                <w:rFonts w:ascii="Cambria" w:hAnsi="Cambria"/>
                <w:b w:val="0"/>
                <w:sz w:val="22"/>
                <w:szCs w:val="22"/>
              </w:rPr>
            </w:pPr>
          </w:p>
        </w:tc>
        <w:tc>
          <w:tcPr>
            <w:tcW w:w="5841" w:type="dxa"/>
            <w:shd w:val="clear" w:color="auto" w:fill="auto"/>
          </w:tcPr>
          <w:p w14:paraId="36638366" w14:textId="77777777" w:rsidR="001E03A1" w:rsidRPr="0097666C" w:rsidRDefault="001E03A1" w:rsidP="00EB527D">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Rolstoel</w:t>
            </w:r>
          </w:p>
        </w:tc>
      </w:tr>
      <w:tr w:rsidR="001E03A1" w:rsidRPr="0097666C" w14:paraId="3BD86E62"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09ED7C22" w14:textId="77777777" w:rsidR="001E03A1" w:rsidRPr="0097666C" w:rsidRDefault="001E03A1" w:rsidP="00EB527D">
            <w:pPr>
              <w:pStyle w:val="Lijstalinea"/>
              <w:numPr>
                <w:ilvl w:val="0"/>
                <w:numId w:val="22"/>
              </w:numPr>
              <w:rPr>
                <w:rFonts w:ascii="Cambria" w:hAnsi="Cambria"/>
                <w:b w:val="0"/>
                <w:sz w:val="22"/>
                <w:szCs w:val="22"/>
              </w:rPr>
            </w:pPr>
          </w:p>
        </w:tc>
        <w:tc>
          <w:tcPr>
            <w:tcW w:w="5841" w:type="dxa"/>
            <w:shd w:val="clear" w:color="auto" w:fill="DBE5F1" w:themeFill="accent1" w:themeFillTint="33"/>
          </w:tcPr>
          <w:p w14:paraId="76BFEC48" w14:textId="77777777" w:rsidR="001E03A1" w:rsidRPr="0097666C" w:rsidRDefault="001E03A1" w:rsidP="00EB527D">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Lig rolstoel</w:t>
            </w:r>
          </w:p>
        </w:tc>
      </w:tr>
      <w:tr w:rsidR="001E03A1" w:rsidRPr="0097666C" w14:paraId="0715E48E"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790F728D" w14:textId="77777777" w:rsidR="001E03A1" w:rsidRPr="0097666C" w:rsidRDefault="001E03A1" w:rsidP="000543FE">
            <w:pPr>
              <w:rPr>
                <w:rFonts w:ascii="Cambria" w:hAnsi="Cambria"/>
                <w:sz w:val="22"/>
                <w:szCs w:val="22"/>
              </w:rPr>
            </w:pPr>
          </w:p>
        </w:tc>
        <w:tc>
          <w:tcPr>
            <w:tcW w:w="5841" w:type="dxa"/>
            <w:shd w:val="clear" w:color="auto" w:fill="auto"/>
          </w:tcPr>
          <w:p w14:paraId="60AA79F7" w14:textId="77777777" w:rsidR="001E03A1" w:rsidRPr="0097666C" w:rsidRDefault="001E03A1" w:rsidP="00EB527D">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Rollator</w:t>
            </w:r>
          </w:p>
        </w:tc>
      </w:tr>
      <w:tr w:rsidR="001E03A1" w:rsidRPr="0097666C" w14:paraId="03FD9932"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6DEDDDAC" w14:textId="77777777" w:rsidR="001E03A1" w:rsidRPr="0097666C" w:rsidRDefault="001E03A1" w:rsidP="000543FE">
            <w:pPr>
              <w:rPr>
                <w:rFonts w:ascii="Cambria" w:hAnsi="Cambria"/>
                <w:b w:val="0"/>
                <w:sz w:val="22"/>
                <w:szCs w:val="22"/>
              </w:rPr>
            </w:pPr>
          </w:p>
        </w:tc>
        <w:tc>
          <w:tcPr>
            <w:tcW w:w="5841" w:type="dxa"/>
            <w:shd w:val="clear" w:color="auto" w:fill="DBE5F1" w:themeFill="accent1" w:themeFillTint="33"/>
          </w:tcPr>
          <w:p w14:paraId="595DF144" w14:textId="77777777" w:rsidR="001E03A1" w:rsidRPr="0097666C" w:rsidRDefault="001E03A1" w:rsidP="00EB527D">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Verhoogde rollator/loophulpmiddel met onderarm steunen</w:t>
            </w:r>
          </w:p>
        </w:tc>
      </w:tr>
      <w:tr w:rsidR="001E03A1" w:rsidRPr="0097666C" w14:paraId="3CA5ADC7"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32EABE53" w14:textId="77777777" w:rsidR="001E03A1" w:rsidRPr="0097666C" w:rsidRDefault="001E03A1" w:rsidP="000543FE">
            <w:pPr>
              <w:rPr>
                <w:rFonts w:ascii="Cambria" w:hAnsi="Cambria"/>
                <w:b w:val="0"/>
                <w:sz w:val="22"/>
                <w:szCs w:val="22"/>
              </w:rPr>
            </w:pPr>
          </w:p>
        </w:tc>
        <w:tc>
          <w:tcPr>
            <w:tcW w:w="5841" w:type="dxa"/>
            <w:shd w:val="clear" w:color="auto" w:fill="auto"/>
          </w:tcPr>
          <w:p w14:paraId="7294419A" w14:textId="77777777" w:rsidR="001E03A1" w:rsidRPr="0097666C" w:rsidRDefault="001E03A1" w:rsidP="00EB527D">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Krukken</w:t>
            </w:r>
          </w:p>
        </w:tc>
      </w:tr>
      <w:tr w:rsidR="001E03A1" w:rsidRPr="0097666C" w14:paraId="0A441C01"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3B087672" w14:textId="77777777" w:rsidR="001E03A1" w:rsidRPr="0097666C" w:rsidRDefault="001E03A1" w:rsidP="00EB527D">
            <w:pPr>
              <w:pStyle w:val="Lijstalinea"/>
              <w:numPr>
                <w:ilvl w:val="0"/>
                <w:numId w:val="22"/>
              </w:numPr>
              <w:rPr>
                <w:rFonts w:ascii="Cambria" w:hAnsi="Cambria"/>
                <w:b w:val="0"/>
                <w:sz w:val="22"/>
                <w:szCs w:val="22"/>
              </w:rPr>
            </w:pPr>
          </w:p>
        </w:tc>
        <w:tc>
          <w:tcPr>
            <w:tcW w:w="5841" w:type="dxa"/>
            <w:shd w:val="clear" w:color="auto" w:fill="DBE5F1" w:themeFill="accent1" w:themeFillTint="33"/>
          </w:tcPr>
          <w:p w14:paraId="4EB4D45F" w14:textId="77777777" w:rsidR="001E03A1" w:rsidRPr="0097666C" w:rsidRDefault="001E03A1" w:rsidP="00EB527D">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Loopstokken</w:t>
            </w:r>
          </w:p>
        </w:tc>
      </w:tr>
      <w:tr w:rsidR="001E03A1" w:rsidRPr="0097666C" w14:paraId="76D4F3E4"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71F2FD85" w14:textId="77777777" w:rsidR="001E03A1" w:rsidRPr="0097666C" w:rsidRDefault="001E03A1" w:rsidP="000543FE">
            <w:pPr>
              <w:rPr>
                <w:rFonts w:ascii="Cambria" w:hAnsi="Cambria"/>
                <w:b w:val="0"/>
                <w:sz w:val="22"/>
                <w:szCs w:val="22"/>
              </w:rPr>
            </w:pPr>
          </w:p>
        </w:tc>
        <w:tc>
          <w:tcPr>
            <w:tcW w:w="5841" w:type="dxa"/>
            <w:shd w:val="clear" w:color="auto" w:fill="auto"/>
          </w:tcPr>
          <w:p w14:paraId="11F4C923" w14:textId="77777777" w:rsidR="001E03A1" w:rsidRPr="0097666C" w:rsidRDefault="001E03A1" w:rsidP="00EB527D">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Looprek</w:t>
            </w:r>
          </w:p>
        </w:tc>
      </w:tr>
      <w:tr w:rsidR="001E03A1" w:rsidRPr="0097666C" w14:paraId="01BF4E62"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629D6A29" w14:textId="77777777" w:rsidR="001E03A1" w:rsidRPr="0097666C" w:rsidRDefault="001E03A1" w:rsidP="00EB527D">
            <w:pPr>
              <w:pStyle w:val="Lijstalinea"/>
              <w:numPr>
                <w:ilvl w:val="0"/>
                <w:numId w:val="22"/>
              </w:numPr>
              <w:rPr>
                <w:rFonts w:ascii="Cambria" w:hAnsi="Cambria"/>
                <w:b w:val="0"/>
                <w:sz w:val="22"/>
                <w:szCs w:val="22"/>
              </w:rPr>
            </w:pPr>
          </w:p>
        </w:tc>
        <w:tc>
          <w:tcPr>
            <w:tcW w:w="5841" w:type="dxa"/>
            <w:shd w:val="clear" w:color="auto" w:fill="DBE5F1" w:themeFill="accent1" w:themeFillTint="33"/>
          </w:tcPr>
          <w:p w14:paraId="4BFE9C4F" w14:textId="77777777" w:rsidR="001E03A1" w:rsidRPr="0097666C" w:rsidRDefault="001E03A1"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Vierpoot</w:t>
            </w:r>
          </w:p>
        </w:tc>
      </w:tr>
      <w:tr w:rsidR="001E03A1" w:rsidRPr="0097666C" w14:paraId="2D9CBAFA"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232EA440" w14:textId="77777777" w:rsidR="001E03A1" w:rsidRPr="0097666C" w:rsidRDefault="001E03A1" w:rsidP="000543FE">
            <w:pPr>
              <w:rPr>
                <w:rFonts w:ascii="Cambria" w:hAnsi="Cambria"/>
                <w:b w:val="0"/>
                <w:sz w:val="22"/>
                <w:szCs w:val="22"/>
              </w:rPr>
            </w:pPr>
          </w:p>
        </w:tc>
        <w:tc>
          <w:tcPr>
            <w:tcW w:w="5841" w:type="dxa"/>
            <w:shd w:val="clear" w:color="auto" w:fill="auto"/>
          </w:tcPr>
          <w:p w14:paraId="4F5FE9E4" w14:textId="77777777" w:rsidR="001E03A1" w:rsidRPr="0097666C" w:rsidRDefault="001E03A1" w:rsidP="00EB527D">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Stok</w:t>
            </w:r>
          </w:p>
        </w:tc>
      </w:tr>
      <w:tr w:rsidR="001E03A1" w:rsidRPr="0097666C" w14:paraId="749782C7" w14:textId="77777777" w:rsidTr="001E0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70BDD8EA" w14:textId="77777777" w:rsidR="001E03A1" w:rsidRPr="0097666C" w:rsidRDefault="001E03A1" w:rsidP="000543FE">
            <w:pPr>
              <w:rPr>
                <w:rFonts w:ascii="Cambria" w:hAnsi="Cambria"/>
                <w:b w:val="0"/>
                <w:sz w:val="22"/>
                <w:szCs w:val="22"/>
              </w:rPr>
            </w:pPr>
          </w:p>
        </w:tc>
        <w:tc>
          <w:tcPr>
            <w:tcW w:w="5841" w:type="dxa"/>
            <w:shd w:val="clear" w:color="auto" w:fill="DBE5F1" w:themeFill="accent1" w:themeFillTint="33"/>
          </w:tcPr>
          <w:p w14:paraId="3E378FE1" w14:textId="77777777" w:rsidR="001E03A1" w:rsidRPr="0097666C" w:rsidRDefault="001E03A1" w:rsidP="00EB527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Spalk om hand/arm, kaasschaafmodel</w:t>
            </w:r>
          </w:p>
        </w:tc>
      </w:tr>
      <w:tr w:rsidR="001E03A1" w:rsidRPr="0097666C" w14:paraId="6390AD70" w14:textId="77777777" w:rsidTr="001E0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shd w:val="clear" w:color="auto" w:fill="DBE5F1" w:themeFill="accent1" w:themeFillTint="33"/>
          </w:tcPr>
          <w:p w14:paraId="7380F68A" w14:textId="77777777" w:rsidR="001E03A1" w:rsidRPr="0097666C" w:rsidRDefault="001E03A1" w:rsidP="000543FE">
            <w:pPr>
              <w:rPr>
                <w:rFonts w:ascii="Cambria" w:hAnsi="Cambria"/>
                <w:b w:val="0"/>
                <w:sz w:val="22"/>
                <w:szCs w:val="22"/>
              </w:rPr>
            </w:pPr>
          </w:p>
        </w:tc>
        <w:tc>
          <w:tcPr>
            <w:tcW w:w="5841" w:type="dxa"/>
            <w:shd w:val="clear" w:color="auto" w:fill="auto"/>
          </w:tcPr>
          <w:p w14:paraId="357EFBDA" w14:textId="77777777" w:rsidR="001E03A1" w:rsidRPr="0097666C" w:rsidRDefault="001E03A1" w:rsidP="00EB527D">
            <w:pPr>
              <w:pStyle w:val="Lijstalinea"/>
              <w:numPr>
                <w:ilvl w:val="0"/>
                <w:numId w:val="29"/>
              </w:numPr>
              <w:jc w:val="both"/>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Papegaai</w:t>
            </w:r>
          </w:p>
        </w:tc>
      </w:tr>
      <w:tr w:rsidR="001E03A1" w:rsidRPr="0097666C" w14:paraId="01D735F0"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Merge/>
            <w:tcBorders>
              <w:bottom w:val="single" w:sz="18" w:space="0" w:color="4F81BD" w:themeColor="accent1"/>
            </w:tcBorders>
            <w:shd w:val="clear" w:color="auto" w:fill="DBE5F1" w:themeFill="accent1" w:themeFillTint="33"/>
          </w:tcPr>
          <w:p w14:paraId="405A9A53" w14:textId="77777777" w:rsidR="001E03A1" w:rsidRPr="0097666C" w:rsidRDefault="001E03A1" w:rsidP="000543FE">
            <w:pPr>
              <w:rPr>
                <w:rFonts w:ascii="Cambria" w:hAnsi="Cambria"/>
                <w:b w:val="0"/>
                <w:sz w:val="22"/>
                <w:szCs w:val="22"/>
              </w:rPr>
            </w:pPr>
          </w:p>
        </w:tc>
        <w:tc>
          <w:tcPr>
            <w:tcW w:w="5841" w:type="dxa"/>
            <w:tcBorders>
              <w:bottom w:val="single" w:sz="18" w:space="0" w:color="4F81BD" w:themeColor="accent1"/>
            </w:tcBorders>
            <w:shd w:val="clear" w:color="auto" w:fill="DBE5F1" w:themeFill="accent1" w:themeFillTint="33"/>
          </w:tcPr>
          <w:p w14:paraId="6EDF268F" w14:textId="77777777" w:rsidR="001E03A1" w:rsidRPr="0097666C" w:rsidRDefault="00482B5D" w:rsidP="00EB527D">
            <w:pPr>
              <w:pStyle w:val="Lijstalinea"/>
              <w:numPr>
                <w:ilvl w:val="0"/>
                <w:numId w:val="29"/>
              </w:numPr>
              <w:jc w:val="both"/>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97666C">
              <w:rPr>
                <w:rFonts w:ascii="Cambria" w:hAnsi="Cambria"/>
                <w:sz w:val="22"/>
                <w:szCs w:val="22"/>
              </w:rPr>
              <w:t>Postoel</w:t>
            </w:r>
          </w:p>
        </w:tc>
      </w:tr>
      <w:tr w:rsidR="000543FE" w:rsidRPr="0097666C" w14:paraId="5CC6F689"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tcBorders>
              <w:top w:val="single" w:sz="18" w:space="0" w:color="4F81BD" w:themeColor="accent1"/>
            </w:tcBorders>
            <w:shd w:val="clear" w:color="auto" w:fill="auto"/>
          </w:tcPr>
          <w:p w14:paraId="383CE093" w14:textId="77777777" w:rsidR="000543FE" w:rsidRPr="0097666C" w:rsidRDefault="001E03A1" w:rsidP="00EB527D">
            <w:pPr>
              <w:pStyle w:val="Lijstalinea"/>
              <w:numPr>
                <w:ilvl w:val="0"/>
                <w:numId w:val="22"/>
              </w:numPr>
              <w:rPr>
                <w:rFonts w:ascii="Cambria" w:hAnsi="Cambria"/>
                <w:sz w:val="22"/>
                <w:szCs w:val="22"/>
              </w:rPr>
            </w:pPr>
            <w:r w:rsidRPr="0097666C">
              <w:rPr>
                <w:rFonts w:ascii="Cambria" w:hAnsi="Cambria"/>
                <w:sz w:val="22"/>
                <w:szCs w:val="22"/>
              </w:rPr>
              <w:t>Hulpmiddelen voor beide</w:t>
            </w:r>
          </w:p>
        </w:tc>
        <w:tc>
          <w:tcPr>
            <w:tcW w:w="5841" w:type="dxa"/>
            <w:tcBorders>
              <w:top w:val="single" w:sz="18" w:space="0" w:color="4F81BD" w:themeColor="accent1"/>
            </w:tcBorders>
            <w:shd w:val="clear" w:color="auto" w:fill="auto"/>
          </w:tcPr>
          <w:p w14:paraId="12803D93" w14:textId="77777777" w:rsidR="000543FE" w:rsidRPr="0097666C" w:rsidRDefault="00AF034D" w:rsidP="00EB527D">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97666C">
              <w:rPr>
                <w:rFonts w:ascii="Cambria" w:hAnsi="Cambria"/>
                <w:sz w:val="22"/>
                <w:szCs w:val="22"/>
              </w:rPr>
              <w:t>Hoog-</w:t>
            </w:r>
            <w:r w:rsidR="000543FE" w:rsidRPr="0097666C">
              <w:rPr>
                <w:rFonts w:ascii="Cambria" w:hAnsi="Cambria"/>
                <w:sz w:val="22"/>
                <w:szCs w:val="22"/>
              </w:rPr>
              <w:t>laagbed</w:t>
            </w:r>
          </w:p>
        </w:tc>
      </w:tr>
    </w:tbl>
    <w:p w14:paraId="57ECC035" w14:textId="77777777" w:rsidR="000543FE" w:rsidRDefault="000543FE" w:rsidP="003736FD"/>
    <w:p w14:paraId="3096944F" w14:textId="77777777" w:rsidR="003736FD" w:rsidRPr="003736FD" w:rsidRDefault="003736FD" w:rsidP="003736FD"/>
    <w:p w14:paraId="1BC4797C" w14:textId="77777777" w:rsidR="003736FD" w:rsidRDefault="003736FD">
      <w:pPr>
        <w:rPr>
          <w:sz w:val="22"/>
          <w:szCs w:val="22"/>
        </w:rPr>
      </w:pPr>
      <w:r>
        <w:rPr>
          <w:sz w:val="22"/>
          <w:szCs w:val="22"/>
        </w:rPr>
        <w:br w:type="page"/>
      </w:r>
    </w:p>
    <w:p w14:paraId="5B755B45" w14:textId="77777777" w:rsidR="001F7A9D" w:rsidRDefault="004E082F" w:rsidP="003736FD">
      <w:pPr>
        <w:pStyle w:val="Kop2"/>
        <w:rPr>
          <w:b w:val="0"/>
          <w:color w:val="17365D" w:themeColor="text2" w:themeShade="BF"/>
          <w:sz w:val="30"/>
          <w:szCs w:val="30"/>
        </w:rPr>
      </w:pPr>
      <w:bookmarkStart w:id="295" w:name="_Toc423083298"/>
      <w:r>
        <w:rPr>
          <w:b w:val="0"/>
          <w:color w:val="17365D" w:themeColor="text2" w:themeShade="BF"/>
          <w:sz w:val="30"/>
          <w:szCs w:val="30"/>
        </w:rPr>
        <w:lastRenderedPageBreak/>
        <w:t>Bijlage 10</w:t>
      </w:r>
      <w:r w:rsidR="003736FD">
        <w:rPr>
          <w:b w:val="0"/>
          <w:color w:val="17365D" w:themeColor="text2" w:themeShade="BF"/>
          <w:sz w:val="30"/>
          <w:szCs w:val="30"/>
        </w:rPr>
        <w:t xml:space="preserve">: </w:t>
      </w:r>
      <w:r w:rsidR="001F7A9D" w:rsidRPr="003736FD">
        <w:rPr>
          <w:b w:val="0"/>
          <w:color w:val="17365D" w:themeColor="text2" w:themeShade="BF"/>
          <w:sz w:val="30"/>
          <w:szCs w:val="30"/>
        </w:rPr>
        <w:t xml:space="preserve">Thema’s deelvraag </w:t>
      </w:r>
      <w:r w:rsidR="003736FD">
        <w:rPr>
          <w:b w:val="0"/>
          <w:color w:val="17365D" w:themeColor="text2" w:themeShade="BF"/>
          <w:sz w:val="30"/>
          <w:szCs w:val="30"/>
        </w:rPr>
        <w:t>zes</w:t>
      </w:r>
      <w:bookmarkEnd w:id="295"/>
    </w:p>
    <w:p w14:paraId="403B3C02" w14:textId="77777777" w:rsidR="003736FD" w:rsidRDefault="003736FD" w:rsidP="003736FD"/>
    <w:p w14:paraId="3B79FFAE" w14:textId="77777777" w:rsidR="00F71653" w:rsidRDefault="00F71653" w:rsidP="00F71653">
      <w:pPr>
        <w:pStyle w:val="Bijschrift"/>
        <w:keepNext/>
      </w:pPr>
      <w:r>
        <w:t>Tabel</w:t>
      </w:r>
      <w:r w:rsidR="009863C2">
        <w:t xml:space="preserve"> 12</w:t>
      </w:r>
      <w:r>
        <w:t>: Thema's deelvraag zes</w:t>
      </w:r>
    </w:p>
    <w:tbl>
      <w:tblPr>
        <w:tblStyle w:val="Lichtraster-accent12"/>
        <w:tblW w:w="0" w:type="auto"/>
        <w:tblLook w:val="04A0" w:firstRow="1" w:lastRow="0" w:firstColumn="1" w:lastColumn="0" w:noHBand="0" w:noVBand="1"/>
      </w:tblPr>
      <w:tblGrid>
        <w:gridCol w:w="3259"/>
        <w:gridCol w:w="5787"/>
      </w:tblGrid>
      <w:tr w:rsidR="00BE68C3" w:rsidRPr="0097666C" w14:paraId="3FBE13EB" w14:textId="77777777" w:rsidTr="00794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shd w:val="clear" w:color="auto" w:fill="auto"/>
          </w:tcPr>
          <w:p w14:paraId="52527FB7" w14:textId="77777777" w:rsidR="00BE68C3" w:rsidRPr="0097666C" w:rsidRDefault="00BE68C3" w:rsidP="00794494">
            <w:pPr>
              <w:rPr>
                <w:rFonts w:ascii="Cambria" w:hAnsi="Cambria"/>
              </w:rPr>
            </w:pPr>
            <w:r w:rsidRPr="0097666C">
              <w:rPr>
                <w:rFonts w:ascii="Cambria" w:hAnsi="Cambria"/>
              </w:rPr>
              <w:t>Thema’s</w:t>
            </w:r>
          </w:p>
        </w:tc>
        <w:tc>
          <w:tcPr>
            <w:tcW w:w="5787" w:type="dxa"/>
            <w:shd w:val="clear" w:color="auto" w:fill="auto"/>
          </w:tcPr>
          <w:p w14:paraId="41FA7096" w14:textId="77777777" w:rsidR="00BE68C3" w:rsidRPr="0097666C" w:rsidRDefault="00BE68C3" w:rsidP="00794494">
            <w:pPr>
              <w:cnfStyle w:val="100000000000" w:firstRow="1" w:lastRow="0" w:firstColumn="0" w:lastColumn="0" w:oddVBand="0" w:evenVBand="0" w:oddHBand="0" w:evenHBand="0" w:firstRowFirstColumn="0" w:firstRowLastColumn="0" w:lastRowFirstColumn="0" w:lastRowLastColumn="0"/>
              <w:rPr>
                <w:rFonts w:ascii="Cambria" w:hAnsi="Cambria"/>
              </w:rPr>
            </w:pPr>
            <w:r w:rsidRPr="0097666C">
              <w:rPr>
                <w:rFonts w:ascii="Cambria" w:hAnsi="Cambria"/>
              </w:rPr>
              <w:t>Codes</w:t>
            </w:r>
          </w:p>
        </w:tc>
      </w:tr>
      <w:tr w:rsidR="00BE68C3" w:rsidRPr="0097666C" w14:paraId="4455E383"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18" w:space="0" w:color="4F81BD" w:themeColor="accent1"/>
            </w:tcBorders>
            <w:shd w:val="clear" w:color="auto" w:fill="DBE5F1" w:themeFill="accent1" w:themeFillTint="33"/>
          </w:tcPr>
          <w:p w14:paraId="7A0EE7A6" w14:textId="77777777" w:rsidR="00BE68C3" w:rsidRPr="0097666C" w:rsidRDefault="00BE68C3" w:rsidP="00BE68C3">
            <w:pPr>
              <w:pStyle w:val="Lijstalinea"/>
              <w:numPr>
                <w:ilvl w:val="0"/>
                <w:numId w:val="22"/>
              </w:numPr>
              <w:rPr>
                <w:rFonts w:ascii="Cambria" w:hAnsi="Cambria"/>
              </w:rPr>
            </w:pPr>
            <w:r w:rsidRPr="0097666C">
              <w:rPr>
                <w:rFonts w:ascii="Cambria" w:hAnsi="Cambria"/>
              </w:rPr>
              <w:t>Zorg gegeven door vaste zorgverleners</w:t>
            </w:r>
          </w:p>
        </w:tc>
        <w:tc>
          <w:tcPr>
            <w:tcW w:w="5787" w:type="dxa"/>
            <w:tcBorders>
              <w:top w:val="single" w:sz="18" w:space="0" w:color="4F81BD" w:themeColor="accent1"/>
            </w:tcBorders>
            <w:shd w:val="clear" w:color="auto" w:fill="DBE5F1" w:themeFill="accent1" w:themeFillTint="33"/>
          </w:tcPr>
          <w:p w14:paraId="28D9BDDF" w14:textId="77777777" w:rsidR="00BE68C3" w:rsidRPr="0097666C" w:rsidRDefault="00BE68C3" w:rsidP="00BE68C3">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Het willen van 's ochtends een persoon aan bed in plaats van meerdere</w:t>
            </w:r>
          </w:p>
        </w:tc>
      </w:tr>
      <w:tr w:rsidR="00BE68C3" w:rsidRPr="0097666C" w14:paraId="4937F4E0"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tcBorders>
              <w:bottom w:val="single" w:sz="18" w:space="0" w:color="4F81BD" w:themeColor="accent1"/>
            </w:tcBorders>
            <w:shd w:val="clear" w:color="auto" w:fill="DBE5F1" w:themeFill="accent1" w:themeFillTint="33"/>
          </w:tcPr>
          <w:p w14:paraId="2E05E7B7" w14:textId="77777777" w:rsidR="00BE68C3" w:rsidRPr="0097666C" w:rsidRDefault="00BE68C3" w:rsidP="00BE68C3">
            <w:pPr>
              <w:pStyle w:val="Lijstalinea"/>
              <w:numPr>
                <w:ilvl w:val="0"/>
                <w:numId w:val="22"/>
              </w:numPr>
              <w:rPr>
                <w:rFonts w:ascii="Cambria" w:hAnsi="Cambria"/>
                <w:b w:val="0"/>
              </w:rPr>
            </w:pPr>
          </w:p>
        </w:tc>
        <w:tc>
          <w:tcPr>
            <w:tcW w:w="5787" w:type="dxa"/>
            <w:tcBorders>
              <w:bottom w:val="single" w:sz="18" w:space="0" w:color="4F81BD" w:themeColor="accent1"/>
            </w:tcBorders>
            <w:shd w:val="clear" w:color="auto" w:fill="auto"/>
          </w:tcPr>
          <w:p w14:paraId="33972A21" w14:textId="77777777" w:rsidR="00BE68C3" w:rsidRPr="0097666C" w:rsidRDefault="00BE68C3" w:rsidP="00BE68C3">
            <w:pPr>
              <w:pStyle w:val="Lijstalinea"/>
              <w:numPr>
                <w:ilvl w:val="0"/>
                <w:numId w:val="26"/>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Het willen van een vast team aan bed zonder steeds nieuwe gezichten</w:t>
            </w:r>
          </w:p>
        </w:tc>
      </w:tr>
      <w:tr w:rsidR="00BE68C3" w:rsidRPr="0097666C" w14:paraId="1A8ACD39"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18" w:space="0" w:color="4F81BD" w:themeColor="accent1"/>
            </w:tcBorders>
            <w:shd w:val="clear" w:color="auto" w:fill="auto"/>
          </w:tcPr>
          <w:p w14:paraId="02BA1AC2" w14:textId="77777777" w:rsidR="00BE68C3" w:rsidRPr="0097666C" w:rsidRDefault="00BE68C3" w:rsidP="00BE68C3">
            <w:pPr>
              <w:pStyle w:val="Lijstalinea"/>
              <w:numPr>
                <w:ilvl w:val="0"/>
                <w:numId w:val="22"/>
              </w:numPr>
              <w:rPr>
                <w:rFonts w:ascii="Cambria" w:hAnsi="Cambria"/>
              </w:rPr>
            </w:pPr>
            <w:r>
              <w:rPr>
                <w:rFonts w:ascii="Cambria" w:hAnsi="Cambria"/>
              </w:rPr>
              <w:t>Mobiliteit</w:t>
            </w:r>
          </w:p>
        </w:tc>
        <w:tc>
          <w:tcPr>
            <w:tcW w:w="5787" w:type="dxa"/>
            <w:tcBorders>
              <w:top w:val="single" w:sz="18" w:space="0" w:color="4F81BD" w:themeColor="accent1"/>
            </w:tcBorders>
            <w:shd w:val="clear" w:color="auto" w:fill="DBE5F1" w:themeFill="accent1" w:themeFillTint="33"/>
          </w:tcPr>
          <w:p w14:paraId="38A12EBD" w14:textId="77777777" w:rsidR="00BE68C3" w:rsidRPr="0097666C" w:rsidRDefault="00BE68C3" w:rsidP="00BE68C3">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om gemakkelijk te kunnen verplaatsen met rollator en rolstoel</w:t>
            </w:r>
          </w:p>
        </w:tc>
      </w:tr>
      <w:tr w:rsidR="00BE68C3" w:rsidRPr="0097666C" w14:paraId="211FAAF3"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59EFD5E7" w14:textId="77777777" w:rsidR="00BE68C3" w:rsidRPr="0097666C" w:rsidRDefault="00BE68C3" w:rsidP="00794494">
            <w:pPr>
              <w:rPr>
                <w:rFonts w:ascii="Cambria" w:hAnsi="Cambria"/>
                <w:b w:val="0"/>
              </w:rPr>
            </w:pPr>
          </w:p>
        </w:tc>
        <w:tc>
          <w:tcPr>
            <w:tcW w:w="5787" w:type="dxa"/>
            <w:shd w:val="clear" w:color="auto" w:fill="auto"/>
          </w:tcPr>
          <w:p w14:paraId="60EDE2B9" w14:textId="77777777" w:rsidR="00BE68C3" w:rsidRPr="0097666C" w:rsidRDefault="00BE68C3" w:rsidP="00BE68C3">
            <w:pPr>
              <w:pStyle w:val="Lijstalinea"/>
              <w:numPr>
                <w:ilvl w:val="0"/>
                <w:numId w:val="27"/>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zelfstandig lopen</w:t>
            </w:r>
          </w:p>
        </w:tc>
      </w:tr>
      <w:tr w:rsidR="00BE68C3" w:rsidRPr="0097666C" w14:paraId="0F883729"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56EDFAA7" w14:textId="77777777" w:rsidR="00BE68C3" w:rsidRPr="0097666C" w:rsidRDefault="00BE68C3" w:rsidP="00794494">
            <w:pPr>
              <w:rPr>
                <w:rFonts w:ascii="Cambria" w:hAnsi="Cambria"/>
              </w:rPr>
            </w:pPr>
          </w:p>
        </w:tc>
        <w:tc>
          <w:tcPr>
            <w:tcW w:w="5787" w:type="dxa"/>
            <w:shd w:val="clear" w:color="auto" w:fill="DBE5F1" w:themeFill="accent1" w:themeFillTint="33"/>
          </w:tcPr>
          <w:p w14:paraId="02B5B25C" w14:textId="77777777" w:rsidR="00BE68C3" w:rsidRPr="0097666C" w:rsidRDefault="00BE68C3" w:rsidP="00BE68C3">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aan naar buiten gaan</w:t>
            </w:r>
          </w:p>
        </w:tc>
      </w:tr>
      <w:tr w:rsidR="00BE68C3" w:rsidRPr="0097666C" w14:paraId="28EE2277"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77B8DB29" w14:textId="77777777" w:rsidR="00BE68C3" w:rsidRPr="0097666C" w:rsidRDefault="00BE68C3" w:rsidP="00794494">
            <w:pPr>
              <w:rPr>
                <w:rFonts w:ascii="Cambria" w:hAnsi="Cambria"/>
              </w:rPr>
            </w:pPr>
          </w:p>
        </w:tc>
        <w:tc>
          <w:tcPr>
            <w:tcW w:w="5787" w:type="dxa"/>
            <w:shd w:val="clear" w:color="auto" w:fill="auto"/>
          </w:tcPr>
          <w:p w14:paraId="09BCBEBE" w14:textId="77777777" w:rsidR="00BE68C3" w:rsidRPr="0097666C" w:rsidRDefault="00BE68C3" w:rsidP="00BE68C3">
            <w:pPr>
              <w:pStyle w:val="Lijstalinea"/>
              <w:numPr>
                <w:ilvl w:val="0"/>
                <w:numId w:val="27"/>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Zou zelf willen lopen, maar mag alleen lopen onder begeleiding van een zorgverlener</w:t>
            </w:r>
          </w:p>
        </w:tc>
      </w:tr>
      <w:tr w:rsidR="00BE68C3" w:rsidRPr="0097666C" w14:paraId="17FD2CB6"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tcBorders>
              <w:bottom w:val="single" w:sz="18" w:space="0" w:color="4F81BD" w:themeColor="accent1"/>
            </w:tcBorders>
            <w:shd w:val="clear" w:color="auto" w:fill="auto"/>
          </w:tcPr>
          <w:p w14:paraId="52AD05D9" w14:textId="77777777" w:rsidR="00BE68C3" w:rsidRPr="0097666C" w:rsidRDefault="00BE68C3" w:rsidP="00794494">
            <w:pPr>
              <w:rPr>
                <w:rFonts w:ascii="Cambria" w:hAnsi="Cambria"/>
              </w:rPr>
            </w:pPr>
          </w:p>
        </w:tc>
        <w:tc>
          <w:tcPr>
            <w:tcW w:w="5787" w:type="dxa"/>
            <w:tcBorders>
              <w:bottom w:val="single" w:sz="18" w:space="0" w:color="4F81BD" w:themeColor="accent1"/>
            </w:tcBorders>
            <w:shd w:val="clear" w:color="auto" w:fill="DBE5F1" w:themeFill="accent1" w:themeFillTint="33"/>
          </w:tcPr>
          <w:p w14:paraId="52C62EC5" w14:textId="77777777" w:rsidR="00BE68C3" w:rsidRPr="0097666C" w:rsidRDefault="00BE68C3" w:rsidP="00BE68C3">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aan onafhankelijkheid in het verplaatsen</w:t>
            </w:r>
          </w:p>
        </w:tc>
      </w:tr>
      <w:tr w:rsidR="00BE68C3" w:rsidRPr="0097666C" w14:paraId="0D4555B2"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18" w:space="0" w:color="4F81BD" w:themeColor="accent1"/>
            </w:tcBorders>
            <w:shd w:val="clear" w:color="auto" w:fill="DBE5F1" w:themeFill="accent1" w:themeFillTint="33"/>
          </w:tcPr>
          <w:p w14:paraId="66A9003B" w14:textId="77777777" w:rsidR="00BE68C3" w:rsidRPr="0097666C" w:rsidRDefault="00BE68C3" w:rsidP="00BE68C3">
            <w:pPr>
              <w:pStyle w:val="Lijstalinea"/>
              <w:numPr>
                <w:ilvl w:val="0"/>
                <w:numId w:val="22"/>
              </w:numPr>
              <w:rPr>
                <w:rFonts w:ascii="Cambria" w:hAnsi="Cambria"/>
              </w:rPr>
            </w:pPr>
            <w:r w:rsidRPr="0097666C">
              <w:rPr>
                <w:rFonts w:ascii="Cambria" w:hAnsi="Cambria"/>
              </w:rPr>
              <w:t>Inspraak in zorginhoud</w:t>
            </w:r>
          </w:p>
        </w:tc>
        <w:tc>
          <w:tcPr>
            <w:tcW w:w="5787" w:type="dxa"/>
            <w:tcBorders>
              <w:top w:val="single" w:sz="18" w:space="0" w:color="4F81BD" w:themeColor="accent1"/>
            </w:tcBorders>
            <w:shd w:val="clear" w:color="auto" w:fill="auto"/>
          </w:tcPr>
          <w:p w14:paraId="7C7AC786" w14:textId="77777777" w:rsidR="00BE68C3" w:rsidRPr="0097666C" w:rsidRDefault="00BE68C3" w:rsidP="00BE68C3">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Gewend zijn alles zelf te doen</w:t>
            </w:r>
          </w:p>
        </w:tc>
      </w:tr>
      <w:tr w:rsidR="00BE68C3" w:rsidRPr="0097666C" w14:paraId="18727955"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37F54470" w14:textId="77777777" w:rsidR="00BE68C3" w:rsidRPr="0097666C" w:rsidRDefault="00BE68C3" w:rsidP="00794494">
            <w:pPr>
              <w:rPr>
                <w:rFonts w:ascii="Cambria" w:hAnsi="Cambria"/>
              </w:rPr>
            </w:pPr>
          </w:p>
        </w:tc>
        <w:tc>
          <w:tcPr>
            <w:tcW w:w="5787" w:type="dxa"/>
            <w:shd w:val="clear" w:color="auto" w:fill="DBE5F1" w:themeFill="accent1" w:themeFillTint="33"/>
          </w:tcPr>
          <w:p w14:paraId="574F4E0F" w14:textId="77777777" w:rsidR="00BE68C3" w:rsidRPr="0097666C" w:rsidRDefault="00BE68C3" w:rsidP="00BE68C3">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aan het beantwoorden van de zorgvraag praatje maken</w:t>
            </w:r>
          </w:p>
        </w:tc>
      </w:tr>
      <w:tr w:rsidR="00BE68C3" w:rsidRPr="0097666C" w14:paraId="234B334B"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7AA56A39" w14:textId="77777777" w:rsidR="00BE68C3" w:rsidRPr="0097666C" w:rsidRDefault="00BE68C3" w:rsidP="00794494">
            <w:pPr>
              <w:rPr>
                <w:rFonts w:ascii="Cambria" w:hAnsi="Cambria"/>
                <w:b w:val="0"/>
              </w:rPr>
            </w:pPr>
          </w:p>
        </w:tc>
        <w:tc>
          <w:tcPr>
            <w:tcW w:w="5787" w:type="dxa"/>
            <w:shd w:val="clear" w:color="auto" w:fill="auto"/>
          </w:tcPr>
          <w:p w14:paraId="36E8FD53" w14:textId="77777777" w:rsidR="00BE68C3" w:rsidRPr="0097666C" w:rsidRDefault="00BE68C3" w:rsidP="00BE68C3">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Zorg kan worden aangepast naar wensen cliënt</w:t>
            </w:r>
          </w:p>
        </w:tc>
      </w:tr>
      <w:tr w:rsidR="00BE68C3" w:rsidRPr="0097666C" w14:paraId="4306EB5F"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16FB8B6E" w14:textId="77777777" w:rsidR="00BE68C3" w:rsidRPr="0097666C" w:rsidRDefault="00BE68C3" w:rsidP="00794494">
            <w:pPr>
              <w:rPr>
                <w:rFonts w:ascii="Cambria" w:hAnsi="Cambria"/>
                <w:b w:val="0"/>
              </w:rPr>
            </w:pPr>
          </w:p>
        </w:tc>
        <w:tc>
          <w:tcPr>
            <w:tcW w:w="5787" w:type="dxa"/>
            <w:shd w:val="clear" w:color="auto" w:fill="DBE5F1" w:themeFill="accent1" w:themeFillTint="33"/>
          </w:tcPr>
          <w:p w14:paraId="4B20C3DE" w14:textId="77777777" w:rsidR="00BE68C3" w:rsidRPr="0097666C" w:rsidRDefault="00BE68C3" w:rsidP="00BE68C3">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Moeite met zorgvraag kenbaar maken</w:t>
            </w:r>
          </w:p>
        </w:tc>
      </w:tr>
      <w:tr w:rsidR="00BE68C3" w:rsidRPr="0097666C" w14:paraId="09E263D2"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7B807F8A"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0BA9BDC8" w14:textId="77777777" w:rsidR="00BE68C3" w:rsidRPr="0097666C" w:rsidRDefault="00BE68C3" w:rsidP="00BE68C3">
            <w:pPr>
              <w:pStyle w:val="Lijstalinea"/>
              <w:numPr>
                <w:ilvl w:val="0"/>
                <w:numId w:val="28"/>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meer inspraak in de zorg als er iets mis is</w:t>
            </w:r>
          </w:p>
        </w:tc>
      </w:tr>
      <w:tr w:rsidR="00BE68C3" w:rsidRPr="0097666C" w14:paraId="238EDD02" w14:textId="77777777" w:rsidTr="0079449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4D1C31AD"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4DAA9123"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aan beantwoorden zorgvraag zelfzorg zelfstandig uitvoeren</w:t>
            </w:r>
          </w:p>
        </w:tc>
      </w:tr>
      <w:tr w:rsidR="00BE68C3" w:rsidRPr="0097666C" w14:paraId="16A616D8" w14:textId="77777777" w:rsidTr="00794494">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3AC161C8"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27D0F725"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Geen behoefte aan meer zelfzorg te doen bij het aankleden, wassen en douchen</w:t>
            </w:r>
          </w:p>
        </w:tc>
      </w:tr>
      <w:tr w:rsidR="00BE68C3" w:rsidRPr="0097666C" w14:paraId="6C6CA388" w14:textId="77777777" w:rsidTr="00BE68C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59" w:type="dxa"/>
            <w:vMerge/>
            <w:tcBorders>
              <w:bottom w:val="single" w:sz="18" w:space="0" w:color="4F81BD" w:themeColor="accent1"/>
            </w:tcBorders>
            <w:shd w:val="clear" w:color="auto" w:fill="DBE5F1" w:themeFill="accent1" w:themeFillTint="33"/>
          </w:tcPr>
          <w:p w14:paraId="7CC70C1F" w14:textId="77777777" w:rsidR="00BE68C3" w:rsidRPr="0097666C" w:rsidRDefault="00BE68C3" w:rsidP="00BE68C3">
            <w:pPr>
              <w:pStyle w:val="Lijstalinea"/>
              <w:numPr>
                <w:ilvl w:val="0"/>
                <w:numId w:val="22"/>
              </w:numPr>
              <w:rPr>
                <w:rFonts w:ascii="Cambria" w:hAnsi="Cambria"/>
                <w:b w:val="0"/>
              </w:rPr>
            </w:pPr>
          </w:p>
        </w:tc>
        <w:tc>
          <w:tcPr>
            <w:tcW w:w="5787" w:type="dxa"/>
            <w:tcBorders>
              <w:bottom w:val="single" w:sz="18" w:space="0" w:color="4F81BD" w:themeColor="accent1"/>
            </w:tcBorders>
            <w:shd w:val="clear" w:color="auto" w:fill="DBE5F1" w:themeFill="accent1" w:themeFillTint="33"/>
          </w:tcPr>
          <w:p w14:paraId="7B28EF2E"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Geen behoefte aan meebeslissen zorg.</w:t>
            </w:r>
          </w:p>
        </w:tc>
      </w:tr>
      <w:tr w:rsidR="00BE68C3" w:rsidRPr="0097666C" w14:paraId="5F0DB5C7"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18" w:space="0" w:color="4F81BD" w:themeColor="accent1"/>
            </w:tcBorders>
            <w:shd w:val="clear" w:color="auto" w:fill="auto"/>
          </w:tcPr>
          <w:p w14:paraId="1ECA80EF" w14:textId="77777777" w:rsidR="00BE68C3" w:rsidRPr="0097666C" w:rsidRDefault="00BE68C3" w:rsidP="00BE68C3">
            <w:pPr>
              <w:pStyle w:val="Lijstalinea"/>
              <w:numPr>
                <w:ilvl w:val="0"/>
                <w:numId w:val="22"/>
              </w:numPr>
              <w:rPr>
                <w:rFonts w:ascii="Cambria" w:hAnsi="Cambria"/>
              </w:rPr>
            </w:pPr>
            <w:r w:rsidRPr="0097666C">
              <w:rPr>
                <w:rFonts w:ascii="Cambria" w:hAnsi="Cambria"/>
              </w:rPr>
              <w:t>HDL</w:t>
            </w:r>
          </w:p>
        </w:tc>
        <w:tc>
          <w:tcPr>
            <w:tcW w:w="5787" w:type="dxa"/>
            <w:tcBorders>
              <w:top w:val="single" w:sz="18" w:space="0" w:color="4F81BD" w:themeColor="accent1"/>
            </w:tcBorders>
            <w:shd w:val="clear" w:color="auto" w:fill="auto"/>
          </w:tcPr>
          <w:p w14:paraId="59C11349"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Zou zelf de boterham willen smeren maar ik kan het niet</w:t>
            </w:r>
          </w:p>
        </w:tc>
      </w:tr>
      <w:tr w:rsidR="00BE68C3" w:rsidRPr="0097666C" w14:paraId="256C0E5D"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2C038077"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1D6421A9"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zelf warm eten opwarmen</w:t>
            </w:r>
          </w:p>
        </w:tc>
      </w:tr>
      <w:tr w:rsidR="00BE68C3" w:rsidRPr="0097666C" w14:paraId="66D86357"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3D6FC194"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036222A9"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elke dag vers eten</w:t>
            </w:r>
          </w:p>
        </w:tc>
      </w:tr>
      <w:tr w:rsidR="00BE68C3" w:rsidRPr="0097666C" w14:paraId="1CB8AEA6"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1667F86B"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2DB1E55B"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Belemmering bij zelf koken door keukenblok</w:t>
            </w:r>
          </w:p>
        </w:tc>
      </w:tr>
      <w:tr w:rsidR="00BE68C3" w:rsidRPr="0097666C" w14:paraId="6B317331"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auto"/>
          </w:tcPr>
          <w:p w14:paraId="7410E0EE"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4692075E"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meer ondersteuning bij de was</w:t>
            </w:r>
          </w:p>
        </w:tc>
      </w:tr>
      <w:tr w:rsidR="00BE68C3" w:rsidRPr="0097666C" w14:paraId="79C67531" w14:textId="77777777" w:rsidTr="00BE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tcBorders>
              <w:bottom w:val="single" w:sz="18" w:space="0" w:color="4F81BD" w:themeColor="accent1"/>
            </w:tcBorders>
            <w:shd w:val="clear" w:color="auto" w:fill="auto"/>
          </w:tcPr>
          <w:p w14:paraId="631D1B08" w14:textId="77777777" w:rsidR="00BE68C3" w:rsidRPr="0097666C" w:rsidRDefault="00BE68C3" w:rsidP="00BE68C3">
            <w:pPr>
              <w:pStyle w:val="Lijstalinea"/>
              <w:numPr>
                <w:ilvl w:val="0"/>
                <w:numId w:val="22"/>
              </w:numPr>
              <w:rPr>
                <w:rFonts w:ascii="Cambria" w:hAnsi="Cambria"/>
                <w:b w:val="0"/>
              </w:rPr>
            </w:pPr>
          </w:p>
        </w:tc>
        <w:tc>
          <w:tcPr>
            <w:tcW w:w="5787" w:type="dxa"/>
            <w:tcBorders>
              <w:bottom w:val="single" w:sz="18" w:space="0" w:color="4F81BD" w:themeColor="accent1"/>
            </w:tcBorders>
            <w:shd w:val="clear" w:color="auto" w:fill="DBE5F1" w:themeFill="accent1" w:themeFillTint="33"/>
          </w:tcPr>
          <w:p w14:paraId="6EA2E209"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Zorgaanbod niet aangepast op zorgvraag cliënt met bed opmaken</w:t>
            </w:r>
          </w:p>
        </w:tc>
      </w:tr>
      <w:tr w:rsidR="00BE68C3" w:rsidRPr="0097666C" w14:paraId="4269ED47" w14:textId="77777777" w:rsidTr="00BE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18" w:space="0" w:color="4F81BD" w:themeColor="accent1"/>
            </w:tcBorders>
            <w:shd w:val="clear" w:color="auto" w:fill="DBE5F1" w:themeFill="accent1" w:themeFillTint="33"/>
          </w:tcPr>
          <w:p w14:paraId="4D8AD7CE" w14:textId="77777777" w:rsidR="00BE68C3" w:rsidRPr="0097666C" w:rsidRDefault="00BE68C3" w:rsidP="00BE68C3">
            <w:pPr>
              <w:pStyle w:val="Lijstalinea"/>
              <w:numPr>
                <w:ilvl w:val="0"/>
                <w:numId w:val="22"/>
              </w:numPr>
              <w:rPr>
                <w:rFonts w:ascii="Cambria" w:hAnsi="Cambria"/>
              </w:rPr>
            </w:pPr>
            <w:r w:rsidRPr="0097666C">
              <w:rPr>
                <w:rFonts w:ascii="Cambria" w:hAnsi="Cambria"/>
              </w:rPr>
              <w:t>Inspraak in het zorgmoment</w:t>
            </w:r>
          </w:p>
        </w:tc>
        <w:tc>
          <w:tcPr>
            <w:tcW w:w="5787" w:type="dxa"/>
            <w:tcBorders>
              <w:top w:val="single" w:sz="18" w:space="0" w:color="4F81BD" w:themeColor="accent1"/>
            </w:tcBorders>
            <w:shd w:val="clear" w:color="auto" w:fill="auto"/>
          </w:tcPr>
          <w:p w14:paraId="6285CF2D"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Zorg gestart op wensen cliënt</w:t>
            </w:r>
          </w:p>
        </w:tc>
      </w:tr>
      <w:tr w:rsidR="00BE68C3" w:rsidRPr="0097666C" w14:paraId="5E2E3FCB"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74C0A743"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1DDDB9D1"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aan zorgmoment op afgesproken tijd door cliënt bepaald</w:t>
            </w:r>
          </w:p>
        </w:tc>
      </w:tr>
      <w:tr w:rsidR="00BE68C3" w:rsidRPr="0097666C" w14:paraId="2F106636"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2F5249C8"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02E53AE0"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zorgmoment 's avonds later</w:t>
            </w:r>
          </w:p>
        </w:tc>
      </w:tr>
      <w:tr w:rsidR="00BE68C3" w:rsidRPr="0097666C" w14:paraId="7A95EFB8"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232E005C"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36D092A1"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zelf bepalen tijd opstaan ongeacht technologisch hulpmiddel</w:t>
            </w:r>
          </w:p>
        </w:tc>
      </w:tr>
      <w:tr w:rsidR="00BE68C3" w:rsidRPr="0097666C" w14:paraId="64C1A959"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651A5FC0"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3FD836F8"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ongeplande zorg twee keer per dag voor toiletgang</w:t>
            </w:r>
          </w:p>
        </w:tc>
      </w:tr>
      <w:tr w:rsidR="00BE68C3" w:rsidRPr="0097666C" w14:paraId="06F82159"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748AB2B1"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07F617B5"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 xml:space="preserve">Al beginnen met zorg/boterham smeren zonder zorgverlener </w:t>
            </w:r>
          </w:p>
        </w:tc>
      </w:tr>
      <w:tr w:rsidR="00BE68C3" w:rsidRPr="0097666C" w14:paraId="047F57F5" w14:textId="77777777" w:rsidTr="00794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7823F559"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auto"/>
          </w:tcPr>
          <w:p w14:paraId="16884302" w14:textId="77777777" w:rsidR="00BE68C3" w:rsidRPr="0097666C" w:rsidRDefault="00BE68C3" w:rsidP="00BE68C3">
            <w:pPr>
              <w:pStyle w:val="Lijstalinea"/>
              <w:numPr>
                <w:ilvl w:val="0"/>
                <w:numId w:val="29"/>
              </w:numPr>
              <w:cnfStyle w:val="000000010000" w:firstRow="0" w:lastRow="0" w:firstColumn="0" w:lastColumn="0" w:oddVBand="0" w:evenVBand="0" w:oddHBand="0" w:evenHBand="1" w:firstRowFirstColumn="0" w:firstRowLastColumn="0" w:lastRowFirstColumn="0" w:lastRowLastColumn="0"/>
              <w:rPr>
                <w:rFonts w:ascii="Cambria" w:hAnsi="Cambria"/>
              </w:rPr>
            </w:pPr>
            <w:r w:rsidRPr="0097666C">
              <w:rPr>
                <w:rFonts w:ascii="Cambria" w:hAnsi="Cambria"/>
              </w:rPr>
              <w:t>Behoefte aan flexibiliteit thuiszorg</w:t>
            </w:r>
          </w:p>
        </w:tc>
      </w:tr>
      <w:tr w:rsidR="00BE68C3" w:rsidRPr="0097666C" w14:paraId="59A1B1A4" w14:textId="77777777" w:rsidTr="00794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vMerge/>
            <w:shd w:val="clear" w:color="auto" w:fill="DBE5F1" w:themeFill="accent1" w:themeFillTint="33"/>
          </w:tcPr>
          <w:p w14:paraId="245DF645" w14:textId="77777777" w:rsidR="00BE68C3" w:rsidRPr="0097666C" w:rsidRDefault="00BE68C3" w:rsidP="00BE68C3">
            <w:pPr>
              <w:pStyle w:val="Lijstalinea"/>
              <w:numPr>
                <w:ilvl w:val="0"/>
                <w:numId w:val="22"/>
              </w:numPr>
              <w:rPr>
                <w:rFonts w:ascii="Cambria" w:hAnsi="Cambria"/>
                <w:b w:val="0"/>
              </w:rPr>
            </w:pPr>
          </w:p>
        </w:tc>
        <w:tc>
          <w:tcPr>
            <w:tcW w:w="5787" w:type="dxa"/>
            <w:shd w:val="clear" w:color="auto" w:fill="DBE5F1" w:themeFill="accent1" w:themeFillTint="33"/>
          </w:tcPr>
          <w:p w14:paraId="43BD8B9C" w14:textId="77777777" w:rsidR="00BE68C3" w:rsidRPr="0097666C" w:rsidRDefault="00BE68C3" w:rsidP="00BE68C3">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Cambria" w:hAnsi="Cambria"/>
              </w:rPr>
            </w:pPr>
            <w:r w:rsidRPr="0097666C">
              <w:rPr>
                <w:rFonts w:ascii="Cambria" w:hAnsi="Cambria"/>
              </w:rPr>
              <w:t>Behoefte zorgmomenten in te passen in activiteiten leven in plaats van andersom</w:t>
            </w:r>
          </w:p>
        </w:tc>
      </w:tr>
    </w:tbl>
    <w:p w14:paraId="2B28D5D8" w14:textId="77777777" w:rsidR="000E48A3" w:rsidRPr="00735525" w:rsidRDefault="000E48A3" w:rsidP="00735525">
      <w:pPr>
        <w:rPr>
          <w:sz w:val="22"/>
        </w:rPr>
      </w:pPr>
    </w:p>
    <w:sectPr w:rsidR="000E48A3" w:rsidRPr="00735525" w:rsidSect="00915DC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76E9F" w14:textId="77777777" w:rsidR="009C3049" w:rsidRDefault="009C3049" w:rsidP="00017B0F">
      <w:r>
        <w:separator/>
      </w:r>
    </w:p>
  </w:endnote>
  <w:endnote w:type="continuationSeparator" w:id="0">
    <w:p w14:paraId="0BFB61F0" w14:textId="77777777" w:rsidR="009C3049" w:rsidRDefault="009C3049" w:rsidP="00017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iragino Kaku Gothic ProN W3">
    <w:panose1 w:val="020B0300000000000000"/>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7CC64" w14:textId="74EF8740" w:rsidR="00DB0E3B" w:rsidRDefault="0027721E">
    <w:pPr>
      <w:pStyle w:val="Voettekst"/>
    </w:pPr>
    <w:r>
      <w:rPr>
        <w:noProof/>
      </w:rPr>
      <mc:AlternateContent>
        <mc:Choice Requires="wpg">
          <w:drawing>
            <wp:anchor distT="0" distB="0" distL="114300" distR="114300" simplePos="0" relativeHeight="251666432" behindDoc="0" locked="0" layoutInCell="0" allowOverlap="1" wp14:anchorId="6A191629" wp14:editId="51102F33">
              <wp:simplePos x="0" y="0"/>
              <wp:positionH relativeFrom="page">
                <wp:align>center</wp:align>
              </wp:positionH>
              <wp:positionV relativeFrom="page">
                <wp:align>bottom</wp:align>
              </wp:positionV>
              <wp:extent cx="11237595" cy="806450"/>
              <wp:effectExtent l="0" t="0" r="40005" b="3175"/>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237595" cy="806450"/>
                        <a:chOff x="8" y="9"/>
                        <a:chExt cx="15823" cy="1439"/>
                      </a:xfrm>
                    </wpg:grpSpPr>
                    <wps:wsp>
                      <wps:cNvPr id="8"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extLst>
                      </wps:spPr>
                      <wps:bodyPr/>
                    </wps:wsp>
                    <wps:wsp>
                      <wps:cNvPr id="9" name="Rectangle 15"/>
                      <wps:cNvSpPr>
                        <a:spLocks noChangeArrowheads="1"/>
                      </wps:cNvSpPr>
                      <wps:spPr bwMode="auto">
                        <a:xfrm>
                          <a:off x="8" y="9"/>
                          <a:ext cx="4031" cy="1439"/>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90000</wp14:pctHeight>
              </wp14:sizeRelV>
            </wp:anchor>
          </w:drawing>
        </mc:Choice>
        <mc:Fallback>
          <w:pict>
            <v:group w14:anchorId="1FA375E0" id="Group_x0020_13" o:spid="_x0000_s1026" style="position:absolute;margin-left:0;margin-top:0;width:884.85pt;height:63.5pt;flip:y;z-index:251666432;mso-height-percent:900;mso-position-horizontal:center;mso-position-horizontal-relative:page;mso-position-vertical:bottom;mso-position-vertical-relative:page;mso-height-percent:900;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" o:allowincell="f">
              <v:shapetype id="_x0000_t32" coordsize="21600,21600" o:spt="32" o:oned="t" path="m0,0l21600,21600e" filled="f">
                <v:path arrowok="t" fillok="f" o:connecttype="none"/>
                <o:lock v:ext="edit" shapetype="t"/>
              </v:shapetype>
              <v:shape id="AutoShape_x0020_1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QLfDuwAAANoAAAAPAAAAAAAAAAAAAAAAAKECAABk&#10;cnMvZG93bnJldi54bWxQSwUGAAAAAAQABAD5AAAAiQMAAAAA&#10;" strokecolor="#31849b [2408]"/>
              <v:rect id="Rectangle_x0020_15"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e8YxAAA&#10;ANoAAAAPAAAAZHJzL2Rvd25yZXYueG1sRI9Ba8JAFITvgv9heUIvopv2IDZmIyJIQymIsfX8yL4m&#10;odm3MbtN0n/vCkKPw8x8wyTb0TSip87VlhU8LyMQxIXVNZcKPs+HxRqE88gaG8uk4I8cbNPpJMFY&#10;24FP1Oe+FAHCLkYFlfdtLKUrKjLolrYlDt637Qz6ILtS6g6HADeNfImilTRYc1iosKV9RcVP/msU&#10;DMWxv5w/3uRxfsksX7PrPv96V+ppNu42IDyN/j/8aGdawSv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2XvGMQAAADaAAAADwAAAAAAAAAAAAAAAACXAgAAZHJzL2Rv&#10;d25yZXYueG1sUEsFBgAAAAAEAAQA9QAAAIgDAAAAAA==&#10;" filled="f" stroked="f"/>
              <w10:wrap anchorx="page" anchory="page"/>
            </v:group>
          </w:pict>
        </mc:Fallback>
      </mc:AlternateContent>
    </w:r>
    <w:r w:rsidR="00DB0E3B">
      <w:rPr>
        <w:rFonts w:asciiTheme="majorHAnsi" w:hAnsiTheme="majorHAnsi" w:cstheme="majorHAnsi"/>
      </w:rPr>
      <w:ptab w:relativeTo="margin" w:alignment="right" w:leader="none"/>
    </w:r>
    <w:r w:rsidR="00DB0E3B">
      <w:rPr>
        <w:rFonts w:asciiTheme="majorHAnsi" w:hAnsiTheme="majorHAnsi" w:cstheme="majorHAnsi"/>
      </w:rPr>
      <w:t xml:space="preserve">Pagina </w:t>
    </w:r>
    <w:r w:rsidR="00DB0E3B">
      <w:fldChar w:fldCharType="begin"/>
    </w:r>
    <w:r w:rsidR="00DB0E3B">
      <w:instrText xml:space="preserve"> PAGE   \* MERGEFORMAT </w:instrText>
    </w:r>
    <w:r w:rsidR="00DB0E3B">
      <w:fldChar w:fldCharType="separate"/>
    </w:r>
    <w:r w:rsidRPr="0027721E">
      <w:rPr>
        <w:rFonts w:asciiTheme="majorHAnsi" w:hAnsiTheme="majorHAnsi" w:cstheme="majorHAnsi"/>
        <w:noProof/>
      </w:rPr>
      <w:t>71</w:t>
    </w:r>
    <w:r w:rsidR="00DB0E3B">
      <w:rPr>
        <w:rFonts w:asciiTheme="majorHAnsi" w:hAnsiTheme="majorHAnsi" w:cstheme="majorHAnsi"/>
        <w:noProof/>
      </w:rPr>
      <w:fldChar w:fldCharType="end"/>
    </w:r>
    <w:r>
      <w:rPr>
        <w:noProof/>
      </w:rPr>
      <mc:AlternateContent>
        <mc:Choice Requires="wps">
          <w:drawing>
            <wp:anchor distT="0" distB="0" distL="114300" distR="114300" simplePos="0" relativeHeight="251665408" behindDoc="0" locked="0" layoutInCell="1" allowOverlap="1" wp14:anchorId="5F74196E" wp14:editId="2ED67C5D">
              <wp:simplePos x="0" y="0"/>
              <wp:positionH relativeFrom="leftMargin">
                <wp:align>center</wp:align>
              </wp:positionH>
              <wp:positionV relativeFrom="page">
                <wp:align>bottom</wp:align>
              </wp:positionV>
              <wp:extent cx="90805" cy="797560"/>
              <wp:effectExtent l="0" t="0" r="36195" b="2857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756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9A40D33" id="Rectangle_x0020_12" o:spid="_x0000_s1026" style="position:absolute;margin-left:0;margin-top:0;width:7.15pt;height:62.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" fillcolor="#4bacc6 [3208]" strokecolor="#205867 [1608]">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04007871" wp14:editId="241CB749">
              <wp:simplePos x="0" y="0"/>
              <wp:positionH relativeFrom="rightMargin">
                <wp:align>center</wp:align>
              </wp:positionH>
              <wp:positionV relativeFrom="page">
                <wp:align>bottom</wp:align>
              </wp:positionV>
              <wp:extent cx="90805" cy="797560"/>
              <wp:effectExtent l="0" t="0" r="36195" b="28575"/>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756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CBCFE9C" id="Rectangle_x0020_11" o:spid="_x0000_s1026" style="position:absolute;margin-left:0;margin-top:0;width:7.15pt;height:62.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" fillcolor="#4bacc6 [3208]" strokecolor="#205867 [1608]">
              <w10:wrap anchorx="margin" anchory="page"/>
            </v:rect>
          </w:pict>
        </mc:Fallback>
      </mc:AlternateContent>
    </w:r>
    <w:r w:rsidR="00DB0E3B">
      <w:rPr>
        <w:rFonts w:asciiTheme="majorHAnsi" w:hAnsiTheme="majorHAnsi" w:cstheme="majorHAnsi"/>
        <w:noProof/>
      </w:rPr>
      <w:t xml:space="preserve"> van 71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000761"/>
      <w:docPartObj>
        <w:docPartGallery w:val="Page Numbers (Bottom of Page)"/>
        <w:docPartUnique/>
      </w:docPartObj>
    </w:sdtPr>
    <w:sdtEndPr/>
    <w:sdtContent>
      <w:sdt>
        <w:sdtPr>
          <w:id w:val="-626934692"/>
          <w:docPartObj>
            <w:docPartGallery w:val="Page Numbers (Top of Page)"/>
            <w:docPartUnique/>
          </w:docPartObj>
        </w:sdtPr>
        <w:sdtEndPr/>
        <w:sdtContent>
          <w:p w14:paraId="1ECD6298" w14:textId="491F2E40" w:rsidR="00DB0E3B" w:rsidRDefault="00DB0E3B" w:rsidP="000F541F">
            <w:pPr>
              <w:pStyle w:val="Voettekst"/>
            </w:pPr>
            <w:r>
              <w:rPr>
                <w:rFonts w:asciiTheme="majorHAnsi" w:hAnsiTheme="majorHAnsi" w:cstheme="majorHAnsi"/>
              </w:rPr>
              <w:ptab w:relativeTo="margin" w:alignment="right" w:leader="none"/>
            </w:r>
            <w:r w:rsidR="0027721E">
              <w:rPr>
                <w:noProof/>
              </w:rPr>
              <mc:AlternateContent>
                <mc:Choice Requires="wps">
                  <w:drawing>
                    <wp:anchor distT="0" distB="0" distL="114300" distR="114300" simplePos="0" relativeHeight="251673600" behindDoc="0" locked="0" layoutInCell="1" allowOverlap="1" wp14:anchorId="3E1D1838" wp14:editId="660E2E9D">
                      <wp:simplePos x="0" y="0"/>
                      <wp:positionH relativeFrom="leftMargin">
                        <wp:align>center</wp:align>
                      </wp:positionH>
                      <wp:positionV relativeFrom="page">
                        <wp:align>bottom</wp:align>
                      </wp:positionV>
                      <wp:extent cx="90805" cy="792480"/>
                      <wp:effectExtent l="0" t="0" r="36195" b="28575"/>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4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E81B8D2" id="Rectangle_x0020_12" o:spid="_x0000_s1026" style="position:absolute;margin-left:0;margin-top:0;width:7.15pt;height:62.4pt;z-index:25167360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" fillcolor="#4bacc6 [3208]" strokecolor="#205867 [1608]">
                      <w10:wrap anchorx="margin" anchory="page"/>
                    </v:rect>
                  </w:pict>
                </mc:Fallback>
              </mc:AlternateContent>
            </w:r>
            <w:r w:rsidR="0027721E">
              <w:rPr>
                <w:noProof/>
              </w:rPr>
              <mc:AlternateContent>
                <mc:Choice Requires="wps">
                  <w:drawing>
                    <wp:anchor distT="0" distB="0" distL="114300" distR="114300" simplePos="0" relativeHeight="251672576" behindDoc="0" locked="0" layoutInCell="1" allowOverlap="1" wp14:anchorId="7D36F1C2" wp14:editId="7DE1B9EC">
                      <wp:simplePos x="0" y="0"/>
                      <wp:positionH relativeFrom="rightMargin">
                        <wp:align>center</wp:align>
                      </wp:positionH>
                      <wp:positionV relativeFrom="page">
                        <wp:align>bottom</wp:align>
                      </wp:positionV>
                      <wp:extent cx="90805" cy="792480"/>
                      <wp:effectExtent l="0" t="0" r="36195" b="2857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4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DE03923" id="Rectangle_x0020_11" o:spid="_x0000_s1026" style="position:absolute;margin-left:0;margin-top:0;width:7.15pt;height:62.4pt;z-index:25167257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" fillcolor="#4bacc6 [3208]" strokecolor="#205867 [1608]">
                      <w10:wrap anchorx="margin" anchory="page"/>
                    </v:rect>
                  </w:pict>
                </mc:Fallback>
              </mc:AlternateContent>
            </w:r>
          </w:p>
          <w:p w14:paraId="484C2541" w14:textId="32560A11" w:rsidR="00DB0E3B" w:rsidRDefault="0027721E">
            <w:pPr>
              <w:pStyle w:val="Voettekst"/>
              <w:jc w:val="right"/>
            </w:pPr>
            <w:r>
              <w:rPr>
                <w:noProof/>
              </w:rPr>
              <mc:AlternateContent>
                <mc:Choice Requires="wpg">
                  <w:drawing>
                    <wp:anchor distT="0" distB="0" distL="114300" distR="114300" simplePos="0" relativeHeight="251674624" behindDoc="0" locked="0" layoutInCell="0" allowOverlap="1" wp14:anchorId="3FE5A260" wp14:editId="2FB448B5">
                      <wp:simplePos x="0" y="0"/>
                      <wp:positionH relativeFrom="page">
                        <wp:align>center</wp:align>
                      </wp:positionH>
                      <wp:positionV relativeFrom="page">
                        <wp:align>bottom</wp:align>
                      </wp:positionV>
                      <wp:extent cx="10787380" cy="809625"/>
                      <wp:effectExtent l="0" t="0" r="33020" b="3175"/>
                      <wp:wrapNone/>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787380" cy="809625"/>
                                <a:chOff x="8" y="9"/>
                                <a:chExt cx="15823" cy="1439"/>
                              </a:xfrm>
                            </wpg:grpSpPr>
                            <wps:wsp>
                              <wps:cNvPr id="41"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extLst>
                              </wps:spPr>
                              <wps:bodyPr/>
                            </wps:wsp>
                            <wps:wsp>
                              <wps:cNvPr id="42" name="Rectangle 15"/>
                              <wps:cNvSpPr>
                                <a:spLocks noChangeArrowheads="1"/>
                              </wps:cNvSpPr>
                              <wps:spPr bwMode="auto">
                                <a:xfrm>
                                  <a:off x="8" y="9"/>
                                  <a:ext cx="4031" cy="1439"/>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90000</wp14:pctHeight>
                      </wp14:sizeRelV>
                    </wp:anchor>
                  </w:drawing>
                </mc:Choice>
                <mc:Fallback>
                  <w:pict>
                    <v:group w14:anchorId="7972A741" id="Group_x0020_13" o:spid="_x0000_s1026" style="position:absolute;margin-left:0;margin-top:0;width:849.4pt;height:63.75pt;flip:y;z-index:251674624;mso-height-percent:900;mso-position-horizontal:center;mso-position-horizontal-relative:page;mso-position-vertical:bottom;mso-position-vertical-relative:page;mso-height-percent:900;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" o:allowincell="f">
                      <v:shapetype id="_x0000_t32" coordsize="21600,21600" o:spt="32" o:oned="t" path="m0,0l21600,21600e" filled="f">
                        <v:path arrowok="t" fillok="f" o:connecttype="none"/>
                        <o:lock v:ext="edit" shapetype="t"/>
                      </v:shapetype>
                      <v:shape id="AutoShape_x0020_1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Xlrr4AAADbAAAADwAAAGRycy9kb3ducmV2LnhtbESPwQrCMBBE74L/EFbwpmlFRKpRRBTE&#10;g6DW+9KsbbXZlCZq/XsjCB6HmXnDzJetqcSTGldaVhAPIxDEmdUl5wrS83YwBeE8ssbKMil4k4Pl&#10;otuZY6Lti4/0PPlcBAi7BBUU3teJlC4ryKAb2po4eFfbGPRBNrnUDb4C3FRyFEUTabDksFBgTeuC&#10;svvpYRRcbje7ifVhnG3eWh7L6d6ke1Sq32tXMxCeWv8P/9o7rWAcw/dL+AFy8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qNeWuvgAAANsAAAAPAAAAAAAAAAAAAAAAAKEC&#10;AABkcnMvZG93bnJldi54bWxQSwUGAAAAAAQABAD5AAAAjAMAAAAA&#10;" strokecolor="#31849b [2408]"/>
                      <v:rect id="Rectangle_x0020_15"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ePuxAAA&#10;ANsAAAAPAAAAZHJzL2Rvd25yZXYueG1sRI9Ba8JAFITvhf6H5RW8FN1USi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Hj7sQAAADbAAAADwAAAAAAAAAAAAAAAACXAgAAZHJzL2Rv&#10;d25yZXYueG1sUEsFBgAAAAAEAAQA9QAAAIgDAAAAAA==&#10;" filled="f" stroked="f"/>
                      <w10:wrap anchorx="page" anchory="page"/>
                    </v:group>
                  </w:pict>
                </mc:Fallback>
              </mc:AlternateContent>
            </w:r>
          </w:p>
        </w:sdtContent>
      </w:sdt>
    </w:sdtContent>
  </w:sdt>
  <w:p w14:paraId="2C3E05C2" w14:textId="77777777" w:rsidR="00DB0E3B" w:rsidRPr="000F541F" w:rsidRDefault="00DB0E3B" w:rsidP="000F541F">
    <w:pPr>
      <w:pStyle w:val="Voettekst"/>
      <w:jc w:val="right"/>
      <w:rPr>
        <w:rFonts w:asciiTheme="majorHAnsi" w:hAnsiTheme="majorHAnsi"/>
      </w:rPr>
    </w:pPr>
    <w:r w:rsidRPr="000F541F">
      <w:rPr>
        <w:rFonts w:asciiTheme="majorHAnsi" w:hAnsiTheme="majorHAnsi" w:cs="Times New Roman"/>
        <w:lang w:val="en-US"/>
      </w:rPr>
      <w:t xml:space="preserve">Pagina </w:t>
    </w:r>
    <w:r w:rsidRPr="000F541F">
      <w:rPr>
        <w:rFonts w:asciiTheme="majorHAnsi" w:hAnsiTheme="majorHAnsi" w:cs="Times New Roman"/>
        <w:lang w:val="en-US"/>
      </w:rPr>
      <w:fldChar w:fldCharType="begin"/>
    </w:r>
    <w:r w:rsidRPr="000F541F">
      <w:rPr>
        <w:rFonts w:asciiTheme="majorHAnsi" w:hAnsiTheme="majorHAnsi" w:cs="Times New Roman"/>
        <w:lang w:val="en-US"/>
      </w:rPr>
      <w:instrText xml:space="preserve"> PAGE </w:instrText>
    </w:r>
    <w:r w:rsidRPr="000F541F">
      <w:rPr>
        <w:rFonts w:asciiTheme="majorHAnsi" w:hAnsiTheme="majorHAnsi" w:cs="Times New Roman"/>
        <w:lang w:val="en-US"/>
      </w:rPr>
      <w:fldChar w:fldCharType="separate"/>
    </w:r>
    <w:r>
      <w:rPr>
        <w:rFonts w:asciiTheme="majorHAnsi" w:hAnsiTheme="majorHAnsi" w:cs="Times New Roman"/>
        <w:noProof/>
        <w:lang w:val="en-US"/>
      </w:rPr>
      <w:t>1</w:t>
    </w:r>
    <w:r w:rsidRPr="000F541F">
      <w:rPr>
        <w:rFonts w:asciiTheme="majorHAnsi" w:hAnsiTheme="majorHAnsi" w:cs="Times New Roman"/>
        <w:lang w:val="en-US"/>
      </w:rPr>
      <w:fldChar w:fldCharType="end"/>
    </w:r>
    <w:r w:rsidRPr="000F541F">
      <w:rPr>
        <w:rFonts w:asciiTheme="majorHAnsi" w:hAnsiTheme="majorHAnsi" w:cs="Times New Roman"/>
        <w:lang w:val="en-US"/>
      </w:rPr>
      <w:t xml:space="preserve"> van </w:t>
    </w:r>
    <w:r w:rsidRPr="000F541F">
      <w:rPr>
        <w:rFonts w:asciiTheme="majorHAnsi" w:hAnsiTheme="majorHAnsi" w:cs="Times New Roman"/>
        <w:lang w:val="en-US"/>
      </w:rPr>
      <w:fldChar w:fldCharType="begin"/>
    </w:r>
    <w:r w:rsidRPr="000F541F">
      <w:rPr>
        <w:rFonts w:asciiTheme="majorHAnsi" w:hAnsiTheme="majorHAnsi" w:cs="Times New Roman"/>
        <w:lang w:val="en-US"/>
      </w:rPr>
      <w:instrText xml:space="preserve"> NUMPAGES </w:instrText>
    </w:r>
    <w:r w:rsidRPr="000F541F">
      <w:rPr>
        <w:rFonts w:asciiTheme="majorHAnsi" w:hAnsiTheme="majorHAnsi" w:cs="Times New Roman"/>
        <w:lang w:val="en-US"/>
      </w:rPr>
      <w:fldChar w:fldCharType="separate"/>
    </w:r>
    <w:r>
      <w:rPr>
        <w:rFonts w:asciiTheme="majorHAnsi" w:hAnsiTheme="majorHAnsi" w:cs="Times New Roman"/>
        <w:noProof/>
        <w:lang w:val="en-US"/>
      </w:rPr>
      <w:t>71</w:t>
    </w:r>
    <w:r w:rsidRPr="000F541F">
      <w:rPr>
        <w:rFonts w:asciiTheme="majorHAnsi" w:hAnsiTheme="majorHAnsi" w:cs="Times New Roman"/>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39283" w14:textId="77777777" w:rsidR="009C3049" w:rsidRDefault="009C3049" w:rsidP="00017B0F">
      <w:r>
        <w:separator/>
      </w:r>
    </w:p>
  </w:footnote>
  <w:footnote w:type="continuationSeparator" w:id="0">
    <w:p w14:paraId="14E94FB9" w14:textId="77777777" w:rsidR="009C3049" w:rsidRDefault="009C3049" w:rsidP="00017B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el"/>
      <w:id w:val="-1434132864"/>
      <w:dataBinding w:prefixMappings="xmlns:ns0='http://schemas.openxmlformats.org/package/2006/metadata/core-properties' xmlns:ns1='http://purl.org/dc/elements/1.1/'" w:xpath="/ns0:coreProperties[1]/ns1:title[1]" w:storeItemID="{6C3C8BC8-F283-45AE-878A-BAB7291924A1}"/>
      <w:text/>
    </w:sdtPr>
    <w:sdtEndPr/>
    <w:sdtContent>
      <w:p w14:paraId="72925C3A" w14:textId="77777777" w:rsidR="00DB0E3B" w:rsidRDefault="00DB0E3B" w:rsidP="00E02004">
        <w:pPr>
          <w:pStyle w:val="Koptekst"/>
          <w:tabs>
            <w:tab w:val="clear" w:pos="4536"/>
            <w:tab w:val="clear" w:pos="9072"/>
            <w:tab w:val="left" w:pos="3396"/>
          </w:tabs>
          <w:rPr>
            <w:rFonts w:asciiTheme="majorHAnsi" w:eastAsiaTheme="majorEastAsia" w:hAnsiTheme="majorHAnsi" w:cstheme="majorBidi"/>
          </w:rPr>
        </w:pPr>
        <w:r>
          <w:rPr>
            <w:rFonts w:asciiTheme="majorHAnsi" w:eastAsiaTheme="majorEastAsia" w:hAnsiTheme="majorHAnsi" w:cstheme="majorBidi"/>
          </w:rPr>
          <w:t>Eindrapportage                                                                                              Pronk, M. &amp; Wilmsen, G.</w:t>
        </w:r>
      </w:p>
    </w:sdtContent>
  </w:sdt>
  <w:p w14:paraId="73E9037F" w14:textId="37CE5A99" w:rsidR="00DB0E3B" w:rsidRDefault="0027721E" w:rsidP="00E02004">
    <w:pPr>
      <w:pStyle w:val="Koptekst"/>
      <w:tabs>
        <w:tab w:val="clear" w:pos="4536"/>
        <w:tab w:val="clear" w:pos="9072"/>
        <w:tab w:val="left" w:pos="989"/>
        <w:tab w:val="left" w:pos="1461"/>
      </w:tabs>
    </w:pPr>
    <w:r>
      <w:rPr>
        <w:rFonts w:asciiTheme="majorHAnsi" w:eastAsiaTheme="majorEastAsia" w:hAnsiTheme="majorHAnsi" w:cstheme="majorBidi"/>
        <w:noProof/>
      </w:rPr>
      <mc:AlternateContent>
        <mc:Choice Requires="wpg">
          <w:drawing>
            <wp:anchor distT="0" distB="0" distL="114300" distR="114300" simplePos="0" relativeHeight="251662336" behindDoc="0" locked="0" layoutInCell="1" allowOverlap="1" wp14:anchorId="1ADEBE92" wp14:editId="37183C4E">
              <wp:simplePos x="0" y="0"/>
              <wp:positionH relativeFrom="page">
                <wp:align>center</wp:align>
              </wp:positionH>
              <wp:positionV relativeFrom="page">
                <wp:align>top</wp:align>
              </wp:positionV>
              <wp:extent cx="10831195" cy="800100"/>
              <wp:effectExtent l="0" t="0" r="40005" b="317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1195" cy="800100"/>
                        <a:chOff x="8" y="9"/>
                        <a:chExt cx="15823" cy="1439"/>
                      </a:xfrm>
                    </wpg:grpSpPr>
                    <wps:wsp>
                      <wps:cNvPr id="13"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extLst>
                      </wps:spPr>
                      <wps:bodyPr/>
                    </wps:wsp>
                    <wps:wsp>
                      <wps:cNvPr id="14" name="Rectangle 5"/>
                      <wps:cNvSpPr>
                        <a:spLocks noChangeArrowheads="1"/>
                      </wps:cNvSpPr>
                      <wps:spPr bwMode="auto">
                        <a:xfrm>
                          <a:off x="8" y="9"/>
                          <a:ext cx="4031" cy="1439"/>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4A040818" id="Group_x0020_3" o:spid="_x0000_s1026" style="position:absolute;margin-left:0;margin-top:0;width:852.85pt;height:63pt;z-index:251662336;mso-height-percent:900;mso-position-horizontal:center;mso-position-horizontal-relative:page;mso-position-vertical:top;mso-position-vertical-relative:page;mso-height-percent:900;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">
              <v:shapetype id="_x0000_t32" coordsize="21600,21600" o:spt="32" o:oned="t" path="m0,0l21600,21600e" filled="f">
                <v:path arrowok="t" fillok="f" o:connecttype="none"/>
                <o:lock v:ext="edit" shapetype="t"/>
              </v:shapetype>
              <v:shape id="AutoShape_x0020_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jxX7wAAADbAAAADwAAAGRycy9kb3ducmV2LnhtbERPyQrCMBC9C/5DGMGbpi5IqUYRURAP&#10;gtt9aMa22kxKE7X+vREEb/N468wWjSnFk2pXWFYw6EcgiFOrC84UnE+bXgzCeWSNpWVS8CYHi3m7&#10;NcNE2xcf6Hn0mQgh7BJUkHtfJVK6NCeDrm8r4sBdbW3QB1hnUtf4CuGmlMMomkiDBYeGHCta5ZTe&#10;jw+j4HK72fVA78fp+q3loYh35rxDpbqdZjkF4anxf/HPvdVh/gi+v4QD5PwD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ZhjxX7wAAADbAAAADwAAAAAAAAAAAAAAAAChAgAA&#10;ZHJzL2Rvd25yZXYueG1sUEsFBgAAAAAEAAQA+QAAAIoDAAAAAA==&#10;" strokecolor="#31849b [2408]"/>
              <v:rect id="Rectangle_x0020_5"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cwgAA&#10;ANsAAAAPAAAAZHJzL2Rvd25yZXYueG1sRE9Na8JAEL0L/odlhF5ENy0i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38RzCAAAA2wAAAA8AAAAAAAAAAAAAAAAAlw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6E41981D" wp14:editId="1B18F852">
              <wp:simplePos x="0" y="0"/>
              <wp:positionH relativeFrom="rightMargin">
                <wp:align>center</wp:align>
              </wp:positionH>
              <wp:positionV relativeFrom="page">
                <wp:align>top</wp:align>
              </wp:positionV>
              <wp:extent cx="90805" cy="790575"/>
              <wp:effectExtent l="0" t="0" r="36195"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057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936022B" id="Rectangle_x0020_2" o:spid="_x0000_s1026" style="position:absolute;margin-left:0;margin-top:0;width:7.15pt;height:62.25pt;z-index:25166131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65758FC3" wp14:editId="159BA585">
              <wp:simplePos x="0" y="0"/>
              <wp:positionH relativeFrom="leftMargin">
                <wp:align>center</wp:align>
              </wp:positionH>
              <wp:positionV relativeFrom="page">
                <wp:align>top</wp:align>
              </wp:positionV>
              <wp:extent cx="90805" cy="791210"/>
              <wp:effectExtent l="0" t="0" r="36195" b="2857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21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80AFE80" id="Rectangle_x0020_1" o:spid="_x0000_s1026" style="position:absolute;margin-left:0;margin-top:0;width:7.15pt;height:62.3pt;z-index:25166028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" fillcolor="#4bacc6 [3208]" strokecolor="#205867 [1608]">
              <w10:wrap anchorx="margin" anchory="page"/>
            </v:rect>
          </w:pict>
        </mc:Fallback>
      </mc:AlternateContent>
    </w:r>
    <w:r w:rsidR="00DB0E3B">
      <w:tab/>
    </w:r>
    <w:r w:rsidR="00DB0E3B">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el"/>
      <w:id w:val="1178932090"/>
      <w:dataBinding w:prefixMappings="xmlns:ns0='http://schemas.openxmlformats.org/package/2006/metadata/core-properties' xmlns:ns1='http://purl.org/dc/elements/1.1/'" w:xpath="/ns0:coreProperties[1]/ns1:title[1]" w:storeItemID="{6C3C8BC8-F283-45AE-878A-BAB7291924A1}"/>
      <w:text/>
    </w:sdtPr>
    <w:sdtEndPr/>
    <w:sdtContent>
      <w:p w14:paraId="719DB227" w14:textId="77777777" w:rsidR="00DB0E3B" w:rsidRDefault="00DB0E3B" w:rsidP="000F541F">
        <w:pPr>
          <w:pStyle w:val="Koptekst"/>
          <w:tabs>
            <w:tab w:val="clear" w:pos="4536"/>
            <w:tab w:val="clear" w:pos="9072"/>
            <w:tab w:val="left" w:pos="3396"/>
          </w:tabs>
          <w:rPr>
            <w:rFonts w:asciiTheme="majorHAnsi" w:eastAsiaTheme="majorEastAsia" w:hAnsiTheme="majorHAnsi" w:cstheme="majorBidi"/>
          </w:rPr>
        </w:pPr>
        <w:r>
          <w:rPr>
            <w:rFonts w:asciiTheme="majorHAnsi" w:eastAsiaTheme="majorEastAsia" w:hAnsiTheme="majorHAnsi" w:cstheme="majorBidi"/>
          </w:rPr>
          <w:t>Eindrapportage                                                                                              Pronk, M. &amp; Wilmsen, G.</w:t>
        </w:r>
      </w:p>
    </w:sdtContent>
  </w:sdt>
  <w:p w14:paraId="49C8764E" w14:textId="74D26715" w:rsidR="00DB0E3B" w:rsidRDefault="0027721E" w:rsidP="000F541F">
    <w:pPr>
      <w:pStyle w:val="Koptekst"/>
      <w:tabs>
        <w:tab w:val="clear" w:pos="4536"/>
        <w:tab w:val="clear" w:pos="9072"/>
        <w:tab w:val="left" w:pos="989"/>
        <w:tab w:val="left" w:pos="1461"/>
      </w:tabs>
    </w:pPr>
    <w:r>
      <w:rPr>
        <w:rFonts w:asciiTheme="majorHAnsi" w:eastAsiaTheme="majorEastAsia" w:hAnsiTheme="majorHAnsi" w:cstheme="majorBidi"/>
        <w:noProof/>
      </w:rPr>
      <mc:AlternateContent>
        <mc:Choice Requires="wpg">
          <w:drawing>
            <wp:anchor distT="0" distB="0" distL="114300" distR="114300" simplePos="0" relativeHeight="251670528" behindDoc="0" locked="0" layoutInCell="1" allowOverlap="1" wp14:anchorId="2119349C" wp14:editId="1CC96272">
              <wp:simplePos x="0" y="0"/>
              <wp:positionH relativeFrom="page">
                <wp:align>center</wp:align>
              </wp:positionH>
              <wp:positionV relativeFrom="page">
                <wp:align>top</wp:align>
              </wp:positionV>
              <wp:extent cx="10851515" cy="803275"/>
              <wp:effectExtent l="0" t="0" r="45085" b="3175"/>
              <wp:wrapNone/>
              <wp:docPr id="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1515" cy="803275"/>
                        <a:chOff x="8" y="9"/>
                        <a:chExt cx="15823" cy="1439"/>
                      </a:xfrm>
                    </wpg:grpSpPr>
                    <wps:wsp>
                      <wps:cNvPr id="33"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extLst>
                      </wps:spPr>
                      <wps:bodyPr/>
                    </wps:wsp>
                    <wps:wsp>
                      <wps:cNvPr id="34" name="Rectangle 5"/>
                      <wps:cNvSpPr>
                        <a:spLocks noChangeArrowheads="1"/>
                      </wps:cNvSpPr>
                      <wps:spPr bwMode="auto">
                        <a:xfrm>
                          <a:off x="8" y="9"/>
                          <a:ext cx="4031" cy="1439"/>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45D931F5" id="Group_x0020_3" o:spid="_x0000_s1026" style="position:absolute;margin-left:0;margin-top:0;width:854.45pt;height:63.25pt;z-index:251670528;mso-height-percent:900;mso-position-horizontal:center;mso-position-horizontal-relative:page;mso-position-vertical:top;mso-position-vertical-relative:page;mso-height-percent:900;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">
              <v:shapetype id="_x0000_t32" coordsize="21600,21600" o:spt="32" o:oned="t" path="m0,0l21600,21600e" filled="f">
                <v:path arrowok="t" fillok="f" o:connecttype="none"/>
                <o:lock v:ext="edit" shapetype="t"/>
              </v:shapetype>
              <v:shape id="AutoShape_x0020_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2tP78AAADbAAAADwAAAGRycy9kb3ducmV2LnhtbESPSwvCMBCE74L/IazgTVMfSKlGEVEQ&#10;D4Kv+9KsbbXZlCZq/fdGEDwOM/MNM1s0phRPql1hWcGgH4EgTq0uOFNwPm16MQjnkTWWlknBmxws&#10;5u3WDBNtX3yg59FnIkDYJagg975KpHRpTgZd31bEwbva2qAPss6krvEV4KaUwyiaSIMFh4UcK1rl&#10;lN6PD6PgcrvZ9UDvx+n6reWhiHfmvEOlup1mOQXhqfH/8K+91QpGI/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a2tP78AAADbAAAADwAAAAAAAAAAAAAAAACh&#10;AgAAZHJzL2Rvd25yZXYueG1sUEsFBgAAAAAEAAQA+QAAAI0DAAAAAA==&#10;" strokecolor="#31849b [2408]"/>
              <v:rect id="Rectangle_x0020_5"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q18xAAA&#10;ANsAAAAPAAAAZHJzL2Rvd25yZXYueG1sRI9Ba8JAFITvBf/D8gQvohttE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KtfMQAAADbAAAADwAAAAAAAAAAAAAAAACX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9504" behindDoc="0" locked="0" layoutInCell="1" allowOverlap="1" wp14:anchorId="5F0408EE" wp14:editId="16066B9F">
              <wp:simplePos x="0" y="0"/>
              <wp:positionH relativeFrom="rightMargin">
                <wp:align>center</wp:align>
              </wp:positionH>
              <wp:positionV relativeFrom="page">
                <wp:align>top</wp:align>
              </wp:positionV>
              <wp:extent cx="90805" cy="795655"/>
              <wp:effectExtent l="0" t="0" r="36195" b="2857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65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6C34B80" id="Rectangle_x0020_2" o:spid="_x0000_s1026" style="position:absolute;margin-left:0;margin-top:0;width:7.15pt;height:62.65pt;z-index:25166950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38D77E82" wp14:editId="34F096B3">
              <wp:simplePos x="0" y="0"/>
              <wp:positionH relativeFrom="leftMargin">
                <wp:align>center</wp:align>
              </wp:positionH>
              <wp:positionV relativeFrom="page">
                <wp:align>top</wp:align>
              </wp:positionV>
              <wp:extent cx="90805" cy="795655"/>
              <wp:effectExtent l="0" t="0" r="36195" b="28575"/>
              <wp:wrapNone/>
              <wp:docPr id="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65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0041DE8" id="Rectangle_x0020_1" o:spid="_x0000_s1026" style="position:absolute;margin-left:0;margin-top:0;width:7.15pt;height:62.65pt;z-index:25166848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" fillcolor="#4bacc6 [3208]" strokecolor="#205867 [1608]">
              <w10:wrap anchorx="margin" anchory="page"/>
            </v:rect>
          </w:pict>
        </mc:Fallback>
      </mc:AlternateContent>
    </w:r>
    <w:r w:rsidR="00DB0E3B">
      <w:tab/>
    </w:r>
    <w:r w:rsidR="00DB0E3B">
      <w:tab/>
    </w:r>
  </w:p>
  <w:p w14:paraId="2A6F7D28" w14:textId="77777777" w:rsidR="00DB0E3B" w:rsidRDefault="00DB0E3B">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6B5F"/>
    <w:multiLevelType w:val="hybridMultilevel"/>
    <w:tmpl w:val="55CCEC4E"/>
    <w:lvl w:ilvl="0" w:tplc="27D80D5C">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4C826F9"/>
    <w:multiLevelType w:val="hybridMultilevel"/>
    <w:tmpl w:val="AE5E01B0"/>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6A6BFD"/>
    <w:multiLevelType w:val="hybridMultilevel"/>
    <w:tmpl w:val="30AE1068"/>
    <w:lvl w:ilvl="0" w:tplc="F376B26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951576"/>
    <w:multiLevelType w:val="hybridMultilevel"/>
    <w:tmpl w:val="E9C2755A"/>
    <w:lvl w:ilvl="0" w:tplc="7D86E442">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FE8588E"/>
    <w:multiLevelType w:val="hybridMultilevel"/>
    <w:tmpl w:val="59EC24C8"/>
    <w:lvl w:ilvl="0" w:tplc="F502136A">
      <w:start w:val="2"/>
      <w:numFmt w:val="decimal"/>
      <w:lvlText w:val="%1."/>
      <w:lvlJc w:val="left"/>
      <w:pPr>
        <w:ind w:left="360" w:hanging="360"/>
      </w:pPr>
      <w:rPr>
        <w:rFonts w:hint="default"/>
        <w:i w:val="0"/>
        <w:color w:val="4F81BD" w:themeColor="accent1"/>
      </w:rPr>
    </w:lvl>
    <w:lvl w:ilvl="1" w:tplc="04130019" w:tentative="1">
      <w:start w:val="1"/>
      <w:numFmt w:val="lowerLetter"/>
      <w:lvlText w:val="%2."/>
      <w:lvlJc w:val="left"/>
      <w:pPr>
        <w:ind w:left="1014" w:hanging="360"/>
      </w:pPr>
    </w:lvl>
    <w:lvl w:ilvl="2" w:tplc="0413001B" w:tentative="1">
      <w:start w:val="1"/>
      <w:numFmt w:val="lowerRoman"/>
      <w:lvlText w:val="%3."/>
      <w:lvlJc w:val="right"/>
      <w:pPr>
        <w:ind w:left="1734" w:hanging="180"/>
      </w:pPr>
    </w:lvl>
    <w:lvl w:ilvl="3" w:tplc="0413000F" w:tentative="1">
      <w:start w:val="1"/>
      <w:numFmt w:val="decimal"/>
      <w:lvlText w:val="%4."/>
      <w:lvlJc w:val="left"/>
      <w:pPr>
        <w:ind w:left="2454" w:hanging="360"/>
      </w:pPr>
    </w:lvl>
    <w:lvl w:ilvl="4" w:tplc="04130019" w:tentative="1">
      <w:start w:val="1"/>
      <w:numFmt w:val="lowerLetter"/>
      <w:lvlText w:val="%5."/>
      <w:lvlJc w:val="left"/>
      <w:pPr>
        <w:ind w:left="3174" w:hanging="360"/>
      </w:pPr>
    </w:lvl>
    <w:lvl w:ilvl="5" w:tplc="0413001B" w:tentative="1">
      <w:start w:val="1"/>
      <w:numFmt w:val="lowerRoman"/>
      <w:lvlText w:val="%6."/>
      <w:lvlJc w:val="right"/>
      <w:pPr>
        <w:ind w:left="3894" w:hanging="180"/>
      </w:pPr>
    </w:lvl>
    <w:lvl w:ilvl="6" w:tplc="0413000F" w:tentative="1">
      <w:start w:val="1"/>
      <w:numFmt w:val="decimal"/>
      <w:lvlText w:val="%7."/>
      <w:lvlJc w:val="left"/>
      <w:pPr>
        <w:ind w:left="4614" w:hanging="360"/>
      </w:pPr>
    </w:lvl>
    <w:lvl w:ilvl="7" w:tplc="04130019" w:tentative="1">
      <w:start w:val="1"/>
      <w:numFmt w:val="lowerLetter"/>
      <w:lvlText w:val="%8."/>
      <w:lvlJc w:val="left"/>
      <w:pPr>
        <w:ind w:left="5334" w:hanging="360"/>
      </w:pPr>
    </w:lvl>
    <w:lvl w:ilvl="8" w:tplc="0413001B" w:tentative="1">
      <w:start w:val="1"/>
      <w:numFmt w:val="lowerRoman"/>
      <w:lvlText w:val="%9."/>
      <w:lvlJc w:val="right"/>
      <w:pPr>
        <w:ind w:left="6054" w:hanging="180"/>
      </w:pPr>
    </w:lvl>
  </w:abstractNum>
  <w:abstractNum w:abstractNumId="5">
    <w:nsid w:val="1F540617"/>
    <w:multiLevelType w:val="hybridMultilevel"/>
    <w:tmpl w:val="77402DA0"/>
    <w:lvl w:ilvl="0" w:tplc="1B669964">
      <w:start w:val="3"/>
      <w:numFmt w:val="decimal"/>
      <w:lvlText w:val="%1."/>
      <w:lvlJc w:val="left"/>
      <w:pPr>
        <w:ind w:left="360" w:hanging="360"/>
      </w:pPr>
      <w:rPr>
        <w:rFonts w:hint="default"/>
        <w:i w:val="0"/>
        <w:color w:val="4F81BD" w:themeColor="accent1"/>
      </w:rPr>
    </w:lvl>
    <w:lvl w:ilvl="1" w:tplc="04130019" w:tentative="1">
      <w:start w:val="1"/>
      <w:numFmt w:val="lowerLetter"/>
      <w:lvlText w:val="%2."/>
      <w:lvlJc w:val="left"/>
      <w:pPr>
        <w:ind w:left="1014" w:hanging="360"/>
      </w:pPr>
    </w:lvl>
    <w:lvl w:ilvl="2" w:tplc="0413001B" w:tentative="1">
      <w:start w:val="1"/>
      <w:numFmt w:val="lowerRoman"/>
      <w:lvlText w:val="%3."/>
      <w:lvlJc w:val="right"/>
      <w:pPr>
        <w:ind w:left="1734" w:hanging="180"/>
      </w:pPr>
    </w:lvl>
    <w:lvl w:ilvl="3" w:tplc="0413000F" w:tentative="1">
      <w:start w:val="1"/>
      <w:numFmt w:val="decimal"/>
      <w:lvlText w:val="%4."/>
      <w:lvlJc w:val="left"/>
      <w:pPr>
        <w:ind w:left="2454" w:hanging="360"/>
      </w:pPr>
    </w:lvl>
    <w:lvl w:ilvl="4" w:tplc="04130019" w:tentative="1">
      <w:start w:val="1"/>
      <w:numFmt w:val="lowerLetter"/>
      <w:lvlText w:val="%5."/>
      <w:lvlJc w:val="left"/>
      <w:pPr>
        <w:ind w:left="3174" w:hanging="360"/>
      </w:pPr>
    </w:lvl>
    <w:lvl w:ilvl="5" w:tplc="0413001B" w:tentative="1">
      <w:start w:val="1"/>
      <w:numFmt w:val="lowerRoman"/>
      <w:lvlText w:val="%6."/>
      <w:lvlJc w:val="right"/>
      <w:pPr>
        <w:ind w:left="3894" w:hanging="180"/>
      </w:pPr>
    </w:lvl>
    <w:lvl w:ilvl="6" w:tplc="0413000F" w:tentative="1">
      <w:start w:val="1"/>
      <w:numFmt w:val="decimal"/>
      <w:lvlText w:val="%7."/>
      <w:lvlJc w:val="left"/>
      <w:pPr>
        <w:ind w:left="4614" w:hanging="360"/>
      </w:pPr>
    </w:lvl>
    <w:lvl w:ilvl="7" w:tplc="04130019" w:tentative="1">
      <w:start w:val="1"/>
      <w:numFmt w:val="lowerLetter"/>
      <w:lvlText w:val="%8."/>
      <w:lvlJc w:val="left"/>
      <w:pPr>
        <w:ind w:left="5334" w:hanging="360"/>
      </w:pPr>
    </w:lvl>
    <w:lvl w:ilvl="8" w:tplc="0413001B" w:tentative="1">
      <w:start w:val="1"/>
      <w:numFmt w:val="lowerRoman"/>
      <w:lvlText w:val="%9."/>
      <w:lvlJc w:val="right"/>
      <w:pPr>
        <w:ind w:left="6054" w:hanging="180"/>
      </w:pPr>
    </w:lvl>
  </w:abstractNum>
  <w:abstractNum w:abstractNumId="6">
    <w:nsid w:val="209D6A9C"/>
    <w:multiLevelType w:val="hybridMultilevel"/>
    <w:tmpl w:val="4C9E9764"/>
    <w:lvl w:ilvl="0" w:tplc="F376B26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E0795E"/>
    <w:multiLevelType w:val="hybridMultilevel"/>
    <w:tmpl w:val="12ACC640"/>
    <w:lvl w:ilvl="0" w:tplc="12664308">
      <w:start w:val="2"/>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A664EC"/>
    <w:multiLevelType w:val="hybridMultilevel"/>
    <w:tmpl w:val="0ECE3D12"/>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120FD8"/>
    <w:multiLevelType w:val="hybridMultilevel"/>
    <w:tmpl w:val="1814103A"/>
    <w:lvl w:ilvl="0" w:tplc="F376B26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31035DA"/>
    <w:multiLevelType w:val="hybridMultilevel"/>
    <w:tmpl w:val="494C505A"/>
    <w:lvl w:ilvl="0" w:tplc="F376B26E">
      <w:start w:val="1"/>
      <w:numFmt w:val="bullet"/>
      <w:lvlText w:val=""/>
      <w:lvlJc w:val="left"/>
      <w:pPr>
        <w:ind w:left="36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6B2FF7"/>
    <w:multiLevelType w:val="hybridMultilevel"/>
    <w:tmpl w:val="6554CAA8"/>
    <w:lvl w:ilvl="0" w:tplc="27E866AC">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78655BB"/>
    <w:multiLevelType w:val="multilevel"/>
    <w:tmpl w:val="7F2645F4"/>
    <w:lvl w:ilvl="0">
      <w:start w:val="1"/>
      <w:numFmt w:val="bullet"/>
      <w:lvlText w:val=""/>
      <w:lvlJc w:val="left"/>
      <w:pPr>
        <w:ind w:left="360" w:hanging="360"/>
      </w:pPr>
      <w:rPr>
        <w:rFonts w:ascii="Symbol" w:hAnsi="Symbol" w:hint="default"/>
        <w:i w:val="0"/>
        <w:color w:val="4F81BD" w:themeColor="accent1"/>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3">
    <w:nsid w:val="37A86235"/>
    <w:multiLevelType w:val="hybridMultilevel"/>
    <w:tmpl w:val="E58CAB4E"/>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812D23"/>
    <w:multiLevelType w:val="hybridMultilevel"/>
    <w:tmpl w:val="04883406"/>
    <w:lvl w:ilvl="0" w:tplc="58A07414">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40FA689E"/>
    <w:multiLevelType w:val="hybridMultilevel"/>
    <w:tmpl w:val="FED4A12A"/>
    <w:lvl w:ilvl="0" w:tplc="34DC35BE">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6CD613E"/>
    <w:multiLevelType w:val="hybridMultilevel"/>
    <w:tmpl w:val="48E4A7DC"/>
    <w:lvl w:ilvl="0" w:tplc="F376B26E">
      <w:start w:val="1"/>
      <w:numFmt w:val="bullet"/>
      <w:lvlText w:val=""/>
      <w:lvlJc w:val="left"/>
      <w:pPr>
        <w:ind w:left="360" w:hanging="360"/>
      </w:pPr>
      <w:rPr>
        <w:rFonts w:ascii="Symbol" w:hAnsi="Symbol" w:hint="default"/>
        <w:color w:val="4F81BD" w:themeColor="accent1"/>
      </w:rPr>
    </w:lvl>
    <w:lvl w:ilvl="1" w:tplc="52B66F42">
      <w:start w:val="1"/>
      <w:numFmt w:val="bullet"/>
      <w:lvlText w:val="o"/>
      <w:lvlJc w:val="left"/>
      <w:pPr>
        <w:ind w:left="786" w:hanging="360"/>
      </w:pPr>
      <w:rPr>
        <w:rFonts w:ascii="Courier New" w:hAnsi="Courier New" w:cs="Courier New" w:hint="default"/>
        <w:color w:val="4F81BD" w:themeColor="accent1"/>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8302848"/>
    <w:multiLevelType w:val="hybridMultilevel"/>
    <w:tmpl w:val="01AC8BB0"/>
    <w:lvl w:ilvl="0" w:tplc="6DA4975C">
      <w:start w:val="1"/>
      <w:numFmt w:val="decimal"/>
      <w:lvlText w:val="%1."/>
      <w:lvlJc w:val="left"/>
      <w:pPr>
        <w:ind w:left="360" w:hanging="360"/>
      </w:pPr>
      <w:rPr>
        <w:rFonts w:hint="default"/>
        <w:i w:val="0"/>
        <w:color w:val="1F497D" w:themeColor="text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48594089"/>
    <w:multiLevelType w:val="hybridMultilevel"/>
    <w:tmpl w:val="A9606732"/>
    <w:lvl w:ilvl="0" w:tplc="F376B26E">
      <w:start w:val="1"/>
      <w:numFmt w:val="bullet"/>
      <w:lvlText w:val=""/>
      <w:lvlJc w:val="left"/>
      <w:pPr>
        <w:ind w:left="360" w:hanging="360"/>
      </w:pPr>
      <w:rPr>
        <w:rFonts w:ascii="Symbol" w:hAnsi="Symbol"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49EE7D29"/>
    <w:multiLevelType w:val="hybridMultilevel"/>
    <w:tmpl w:val="6D7E0A30"/>
    <w:lvl w:ilvl="0" w:tplc="F376B26E">
      <w:start w:val="1"/>
      <w:numFmt w:val="bullet"/>
      <w:lvlText w:val=""/>
      <w:lvlJc w:val="left"/>
      <w:pPr>
        <w:ind w:left="360" w:hanging="360"/>
      </w:pPr>
      <w:rPr>
        <w:rFonts w:ascii="Symbol" w:hAnsi="Symbol" w:hint="default"/>
        <w:color w:val="4F81BD" w:themeColor="accen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193968"/>
    <w:multiLevelType w:val="hybridMultilevel"/>
    <w:tmpl w:val="1B04B3FE"/>
    <w:lvl w:ilvl="0" w:tplc="79227A38">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DA33D87"/>
    <w:multiLevelType w:val="hybridMultilevel"/>
    <w:tmpl w:val="5AAAA35A"/>
    <w:lvl w:ilvl="0" w:tplc="51B2A6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C65AEE"/>
    <w:multiLevelType w:val="hybridMultilevel"/>
    <w:tmpl w:val="3FE212C2"/>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7C06C8"/>
    <w:multiLevelType w:val="hybridMultilevel"/>
    <w:tmpl w:val="26BEA5F4"/>
    <w:lvl w:ilvl="0" w:tplc="0EE6F1BC">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53C03E32"/>
    <w:multiLevelType w:val="multilevel"/>
    <w:tmpl w:val="48262A68"/>
    <w:lvl w:ilvl="0">
      <w:start w:val="1"/>
      <w:numFmt w:val="decimal"/>
      <w:lvlText w:val="%1."/>
      <w:lvlJc w:val="left"/>
      <w:pPr>
        <w:ind w:left="360" w:hanging="360"/>
      </w:pPr>
      <w:rPr>
        <w:color w:val="4F81BD" w:themeColor="accent1"/>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5712095B"/>
    <w:multiLevelType w:val="hybridMultilevel"/>
    <w:tmpl w:val="351A98B8"/>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8131D4B"/>
    <w:multiLevelType w:val="hybridMultilevel"/>
    <w:tmpl w:val="00DC311E"/>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91B2226"/>
    <w:multiLevelType w:val="hybridMultilevel"/>
    <w:tmpl w:val="D854926C"/>
    <w:lvl w:ilvl="0" w:tplc="F376B26E">
      <w:start w:val="1"/>
      <w:numFmt w:val="bullet"/>
      <w:lvlText w:val=""/>
      <w:lvlJc w:val="left"/>
      <w:pPr>
        <w:ind w:left="360" w:hanging="360"/>
      </w:pPr>
      <w:rPr>
        <w:rFonts w:ascii="Symbol" w:hAnsi="Symbol"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59BC5043"/>
    <w:multiLevelType w:val="multilevel"/>
    <w:tmpl w:val="AB264EA6"/>
    <w:lvl w:ilvl="0">
      <w:start w:val="5"/>
      <w:numFmt w:val="decimal"/>
      <w:lvlText w:val="%1."/>
      <w:lvlJc w:val="left"/>
      <w:pPr>
        <w:ind w:left="360" w:hanging="360"/>
      </w:pPr>
      <w:rPr>
        <w:rFonts w:hint="default"/>
        <w:i w:val="0"/>
        <w:color w:val="4F81BD" w:themeColor="accent1"/>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5A24605A"/>
    <w:multiLevelType w:val="hybridMultilevel"/>
    <w:tmpl w:val="31BC6FC8"/>
    <w:lvl w:ilvl="0" w:tplc="D45EDC68">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CA732CA"/>
    <w:multiLevelType w:val="hybridMultilevel"/>
    <w:tmpl w:val="B48E1BC4"/>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DE3293B"/>
    <w:multiLevelType w:val="hybridMultilevel"/>
    <w:tmpl w:val="65527376"/>
    <w:lvl w:ilvl="0" w:tplc="E864F124">
      <w:start w:val="1"/>
      <w:numFmt w:val="bullet"/>
      <w:lvlText w:val=""/>
      <w:lvlJc w:val="left"/>
      <w:pPr>
        <w:ind w:left="785" w:hanging="360"/>
      </w:pPr>
      <w:rPr>
        <w:rFonts w:ascii="Wingdings" w:hAnsi="Wingdings" w:hint="default"/>
        <w:color w:val="4F81BD" w:themeColor="accent1"/>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2">
    <w:nsid w:val="5EFB0BCF"/>
    <w:multiLevelType w:val="hybridMultilevel"/>
    <w:tmpl w:val="71986DCA"/>
    <w:lvl w:ilvl="0" w:tplc="0638EC8C">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69C56BEA"/>
    <w:multiLevelType w:val="hybridMultilevel"/>
    <w:tmpl w:val="5DAE3FF4"/>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704E74"/>
    <w:multiLevelType w:val="hybridMultilevel"/>
    <w:tmpl w:val="AC3E4C0E"/>
    <w:lvl w:ilvl="0" w:tplc="1BBC5406">
      <w:start w:val="1"/>
      <w:numFmt w:val="decimal"/>
      <w:lvlText w:val="%1."/>
      <w:lvlJc w:val="left"/>
      <w:pPr>
        <w:ind w:left="786" w:hanging="360"/>
      </w:pPr>
      <w:rPr>
        <w:color w:val="4F81BD" w:themeColor="accen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6D964F89"/>
    <w:multiLevelType w:val="hybridMultilevel"/>
    <w:tmpl w:val="EDD6C9C0"/>
    <w:lvl w:ilvl="0" w:tplc="E864F124">
      <w:start w:val="1"/>
      <w:numFmt w:val="bullet"/>
      <w:lvlText w:val=""/>
      <w:lvlJc w:val="left"/>
      <w:pPr>
        <w:ind w:left="753" w:hanging="360"/>
      </w:pPr>
      <w:rPr>
        <w:rFonts w:ascii="Wingdings" w:hAnsi="Wingdings" w:hint="default"/>
        <w:color w:val="4F81BD" w:themeColor="accent1"/>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36">
    <w:nsid w:val="6DBC0EC8"/>
    <w:multiLevelType w:val="hybridMultilevel"/>
    <w:tmpl w:val="9AB0030C"/>
    <w:lvl w:ilvl="0" w:tplc="F376B26E">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CE1524"/>
    <w:multiLevelType w:val="hybridMultilevel"/>
    <w:tmpl w:val="5A6657B8"/>
    <w:lvl w:ilvl="0" w:tplc="F376B26E">
      <w:start w:val="1"/>
      <w:numFmt w:val="bullet"/>
      <w:lvlText w:val=""/>
      <w:lvlJc w:val="left"/>
      <w:pPr>
        <w:ind w:left="360" w:hanging="360"/>
      </w:pPr>
      <w:rPr>
        <w:rFonts w:ascii="Symbol" w:hAnsi="Symbol"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759A7114"/>
    <w:multiLevelType w:val="hybridMultilevel"/>
    <w:tmpl w:val="A5789400"/>
    <w:lvl w:ilvl="0" w:tplc="F376B26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163057"/>
    <w:multiLevelType w:val="hybridMultilevel"/>
    <w:tmpl w:val="A1943168"/>
    <w:lvl w:ilvl="0" w:tplc="D65ADF98">
      <w:start w:val="1"/>
      <w:numFmt w:val="bullet"/>
      <w:lvlText w:val="o"/>
      <w:lvlJc w:val="left"/>
      <w:pPr>
        <w:ind w:left="360" w:hanging="360"/>
      </w:pPr>
      <w:rPr>
        <w:rFonts w:ascii="Courier New" w:hAnsi="Courier New" w:cs="Courier New"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9E22ED3"/>
    <w:multiLevelType w:val="hybridMultilevel"/>
    <w:tmpl w:val="2416C208"/>
    <w:lvl w:ilvl="0" w:tplc="2CFC1840">
      <w:start w:val="1"/>
      <w:numFmt w:val="bullet"/>
      <w:lvlText w:val=""/>
      <w:lvlJc w:val="left"/>
      <w:pPr>
        <w:ind w:left="785" w:hanging="360"/>
      </w:pPr>
      <w:rPr>
        <w:rFonts w:ascii="Wingdings" w:hAnsi="Wingdings" w:hint="default"/>
        <w:color w:val="4F81BD" w:themeColor="accent1"/>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1">
    <w:nsid w:val="7EE73FC6"/>
    <w:multiLevelType w:val="hybridMultilevel"/>
    <w:tmpl w:val="58065876"/>
    <w:lvl w:ilvl="0" w:tplc="F376B26E">
      <w:start w:val="1"/>
      <w:numFmt w:val="bullet"/>
      <w:lvlText w:val=""/>
      <w:lvlJc w:val="left"/>
      <w:pPr>
        <w:ind w:left="360" w:hanging="360"/>
      </w:pPr>
      <w:rPr>
        <w:rFonts w:ascii="Symbol" w:hAnsi="Symbol" w:hint="default"/>
        <w:color w:val="4F81BD"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6"/>
  </w:num>
  <w:num w:numId="2">
    <w:abstractNumId w:val="13"/>
  </w:num>
  <w:num w:numId="3">
    <w:abstractNumId w:val="34"/>
  </w:num>
  <w:num w:numId="4">
    <w:abstractNumId w:val="24"/>
  </w:num>
  <w:num w:numId="5">
    <w:abstractNumId w:val="30"/>
  </w:num>
  <w:num w:numId="6">
    <w:abstractNumId w:val="33"/>
  </w:num>
  <w:num w:numId="7">
    <w:abstractNumId w:val="4"/>
  </w:num>
  <w:num w:numId="8">
    <w:abstractNumId w:val="12"/>
  </w:num>
  <w:num w:numId="9">
    <w:abstractNumId w:val="28"/>
  </w:num>
  <w:num w:numId="10">
    <w:abstractNumId w:val="10"/>
  </w:num>
  <w:num w:numId="11">
    <w:abstractNumId w:val="19"/>
  </w:num>
  <w:num w:numId="12">
    <w:abstractNumId w:val="16"/>
  </w:num>
  <w:num w:numId="13">
    <w:abstractNumId w:val="26"/>
  </w:num>
  <w:num w:numId="14">
    <w:abstractNumId w:val="21"/>
  </w:num>
  <w:num w:numId="15">
    <w:abstractNumId w:val="22"/>
  </w:num>
  <w:num w:numId="16">
    <w:abstractNumId w:val="1"/>
  </w:num>
  <w:num w:numId="17">
    <w:abstractNumId w:val="25"/>
  </w:num>
  <w:num w:numId="18">
    <w:abstractNumId w:val="8"/>
  </w:num>
  <w:num w:numId="19">
    <w:abstractNumId w:val="38"/>
  </w:num>
  <w:num w:numId="20">
    <w:abstractNumId w:val="6"/>
  </w:num>
  <w:num w:numId="21">
    <w:abstractNumId w:val="9"/>
  </w:num>
  <w:num w:numId="22">
    <w:abstractNumId w:val="41"/>
  </w:num>
  <w:num w:numId="23">
    <w:abstractNumId w:val="15"/>
  </w:num>
  <w:num w:numId="24">
    <w:abstractNumId w:val="14"/>
  </w:num>
  <w:num w:numId="25">
    <w:abstractNumId w:val="39"/>
  </w:num>
  <w:num w:numId="26">
    <w:abstractNumId w:val="0"/>
  </w:num>
  <w:num w:numId="27">
    <w:abstractNumId w:val="3"/>
  </w:num>
  <w:num w:numId="28">
    <w:abstractNumId w:val="11"/>
  </w:num>
  <w:num w:numId="29">
    <w:abstractNumId w:val="29"/>
  </w:num>
  <w:num w:numId="30">
    <w:abstractNumId w:val="40"/>
  </w:num>
  <w:num w:numId="31">
    <w:abstractNumId w:val="31"/>
  </w:num>
  <w:num w:numId="32">
    <w:abstractNumId w:val="2"/>
  </w:num>
  <w:num w:numId="33">
    <w:abstractNumId w:val="20"/>
  </w:num>
  <w:num w:numId="34">
    <w:abstractNumId w:val="27"/>
  </w:num>
  <w:num w:numId="35">
    <w:abstractNumId w:val="5"/>
  </w:num>
  <w:num w:numId="36">
    <w:abstractNumId w:val="32"/>
  </w:num>
  <w:num w:numId="37">
    <w:abstractNumId w:val="23"/>
  </w:num>
  <w:num w:numId="38">
    <w:abstractNumId w:val="37"/>
  </w:num>
  <w:num w:numId="39">
    <w:abstractNumId w:val="17"/>
  </w:num>
  <w:num w:numId="40">
    <w:abstractNumId w:val="35"/>
  </w:num>
  <w:num w:numId="41">
    <w:abstractNumId w:val="7"/>
  </w:num>
  <w:num w:numId="42">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21F"/>
    <w:rsid w:val="00002063"/>
    <w:rsid w:val="0001223C"/>
    <w:rsid w:val="0001755E"/>
    <w:rsid w:val="00017B0F"/>
    <w:rsid w:val="00020B2D"/>
    <w:rsid w:val="000230A4"/>
    <w:rsid w:val="00031939"/>
    <w:rsid w:val="0003321C"/>
    <w:rsid w:val="00033770"/>
    <w:rsid w:val="00033DD5"/>
    <w:rsid w:val="00034B5E"/>
    <w:rsid w:val="00036998"/>
    <w:rsid w:val="0004141F"/>
    <w:rsid w:val="0004604A"/>
    <w:rsid w:val="000478EE"/>
    <w:rsid w:val="00047BAE"/>
    <w:rsid w:val="00051BC3"/>
    <w:rsid w:val="00051E3C"/>
    <w:rsid w:val="000543FE"/>
    <w:rsid w:val="0005691C"/>
    <w:rsid w:val="0006220B"/>
    <w:rsid w:val="0006263F"/>
    <w:rsid w:val="00063FF1"/>
    <w:rsid w:val="00064EE2"/>
    <w:rsid w:val="00071DE0"/>
    <w:rsid w:val="00074C0E"/>
    <w:rsid w:val="0007633D"/>
    <w:rsid w:val="0007746E"/>
    <w:rsid w:val="0008137B"/>
    <w:rsid w:val="0009104D"/>
    <w:rsid w:val="000910A8"/>
    <w:rsid w:val="00096944"/>
    <w:rsid w:val="000A1462"/>
    <w:rsid w:val="000A2602"/>
    <w:rsid w:val="000A4A00"/>
    <w:rsid w:val="000A6ED5"/>
    <w:rsid w:val="000A7AD4"/>
    <w:rsid w:val="000B7C51"/>
    <w:rsid w:val="000C3209"/>
    <w:rsid w:val="000C5238"/>
    <w:rsid w:val="000C633D"/>
    <w:rsid w:val="000C664F"/>
    <w:rsid w:val="000D35D4"/>
    <w:rsid w:val="000D36EA"/>
    <w:rsid w:val="000D375D"/>
    <w:rsid w:val="000E0B8D"/>
    <w:rsid w:val="000E15AE"/>
    <w:rsid w:val="000E2DF5"/>
    <w:rsid w:val="000E48A3"/>
    <w:rsid w:val="000E4A23"/>
    <w:rsid w:val="000F4541"/>
    <w:rsid w:val="000F4B20"/>
    <w:rsid w:val="000F541F"/>
    <w:rsid w:val="000F7402"/>
    <w:rsid w:val="000F78D9"/>
    <w:rsid w:val="0010006B"/>
    <w:rsid w:val="001041FC"/>
    <w:rsid w:val="00111D3E"/>
    <w:rsid w:val="00112A25"/>
    <w:rsid w:val="00114295"/>
    <w:rsid w:val="001163E2"/>
    <w:rsid w:val="001168CF"/>
    <w:rsid w:val="00121ECE"/>
    <w:rsid w:val="00122146"/>
    <w:rsid w:val="00125242"/>
    <w:rsid w:val="00134AB6"/>
    <w:rsid w:val="00134F8C"/>
    <w:rsid w:val="00142903"/>
    <w:rsid w:val="00144109"/>
    <w:rsid w:val="00145F24"/>
    <w:rsid w:val="001463CC"/>
    <w:rsid w:val="00161247"/>
    <w:rsid w:val="00164C8E"/>
    <w:rsid w:val="0016608B"/>
    <w:rsid w:val="00167F49"/>
    <w:rsid w:val="00173A0D"/>
    <w:rsid w:val="001744E8"/>
    <w:rsid w:val="00177F81"/>
    <w:rsid w:val="001804DE"/>
    <w:rsid w:val="00187311"/>
    <w:rsid w:val="0019270C"/>
    <w:rsid w:val="00194AAE"/>
    <w:rsid w:val="001A0FC5"/>
    <w:rsid w:val="001A691E"/>
    <w:rsid w:val="001A6DB5"/>
    <w:rsid w:val="001B41AE"/>
    <w:rsid w:val="001B4A45"/>
    <w:rsid w:val="001B5C9A"/>
    <w:rsid w:val="001B63BB"/>
    <w:rsid w:val="001C0CE8"/>
    <w:rsid w:val="001C0D1E"/>
    <w:rsid w:val="001C24C3"/>
    <w:rsid w:val="001D3439"/>
    <w:rsid w:val="001D7224"/>
    <w:rsid w:val="001E0001"/>
    <w:rsid w:val="001E03A1"/>
    <w:rsid w:val="001E093D"/>
    <w:rsid w:val="001E14E7"/>
    <w:rsid w:val="001E3D7B"/>
    <w:rsid w:val="001E7C3A"/>
    <w:rsid w:val="001F1DE2"/>
    <w:rsid w:val="001F41E2"/>
    <w:rsid w:val="001F7A9D"/>
    <w:rsid w:val="00201F55"/>
    <w:rsid w:val="002021FA"/>
    <w:rsid w:val="002022F9"/>
    <w:rsid w:val="00202A51"/>
    <w:rsid w:val="00203436"/>
    <w:rsid w:val="00204DC1"/>
    <w:rsid w:val="0020673F"/>
    <w:rsid w:val="0020706C"/>
    <w:rsid w:val="002148E9"/>
    <w:rsid w:val="00226F35"/>
    <w:rsid w:val="0022714D"/>
    <w:rsid w:val="00232056"/>
    <w:rsid w:val="002370C0"/>
    <w:rsid w:val="00240D2B"/>
    <w:rsid w:val="00244C1E"/>
    <w:rsid w:val="002468C7"/>
    <w:rsid w:val="00256424"/>
    <w:rsid w:val="00265945"/>
    <w:rsid w:val="00265DFB"/>
    <w:rsid w:val="002676E6"/>
    <w:rsid w:val="00271057"/>
    <w:rsid w:val="00273502"/>
    <w:rsid w:val="002760B8"/>
    <w:rsid w:val="002769F0"/>
    <w:rsid w:val="0027721E"/>
    <w:rsid w:val="002816CD"/>
    <w:rsid w:val="00281B30"/>
    <w:rsid w:val="00284ACF"/>
    <w:rsid w:val="00285634"/>
    <w:rsid w:val="002868A7"/>
    <w:rsid w:val="00286DB4"/>
    <w:rsid w:val="0028729B"/>
    <w:rsid w:val="0029292E"/>
    <w:rsid w:val="002A0669"/>
    <w:rsid w:val="002A06ED"/>
    <w:rsid w:val="002A5988"/>
    <w:rsid w:val="002A5A07"/>
    <w:rsid w:val="002B0F39"/>
    <w:rsid w:val="002B437B"/>
    <w:rsid w:val="002C069B"/>
    <w:rsid w:val="002C3615"/>
    <w:rsid w:val="002C3B54"/>
    <w:rsid w:val="002C4F23"/>
    <w:rsid w:val="002C7D4E"/>
    <w:rsid w:val="002D0C37"/>
    <w:rsid w:val="002E02DF"/>
    <w:rsid w:val="002E059C"/>
    <w:rsid w:val="002E4059"/>
    <w:rsid w:val="002E4129"/>
    <w:rsid w:val="002E64E8"/>
    <w:rsid w:val="002F270A"/>
    <w:rsid w:val="002F6BAA"/>
    <w:rsid w:val="00301C8A"/>
    <w:rsid w:val="003039B5"/>
    <w:rsid w:val="00304B32"/>
    <w:rsid w:val="00311C89"/>
    <w:rsid w:val="003148C3"/>
    <w:rsid w:val="00320848"/>
    <w:rsid w:val="00321F97"/>
    <w:rsid w:val="0032518C"/>
    <w:rsid w:val="00325553"/>
    <w:rsid w:val="00331D91"/>
    <w:rsid w:val="00331F5C"/>
    <w:rsid w:val="003373C9"/>
    <w:rsid w:val="00343FC0"/>
    <w:rsid w:val="00351113"/>
    <w:rsid w:val="00351891"/>
    <w:rsid w:val="00355039"/>
    <w:rsid w:val="00361A9A"/>
    <w:rsid w:val="003620EE"/>
    <w:rsid w:val="003626C8"/>
    <w:rsid w:val="00364B72"/>
    <w:rsid w:val="003655FD"/>
    <w:rsid w:val="00365AA3"/>
    <w:rsid w:val="00366BAD"/>
    <w:rsid w:val="003736FD"/>
    <w:rsid w:val="003762C1"/>
    <w:rsid w:val="00376B0D"/>
    <w:rsid w:val="003855C2"/>
    <w:rsid w:val="003866F4"/>
    <w:rsid w:val="003953EC"/>
    <w:rsid w:val="0039592B"/>
    <w:rsid w:val="00395F97"/>
    <w:rsid w:val="003A15D7"/>
    <w:rsid w:val="003A4D21"/>
    <w:rsid w:val="003A7AA4"/>
    <w:rsid w:val="003B0608"/>
    <w:rsid w:val="003B0989"/>
    <w:rsid w:val="003B0BD0"/>
    <w:rsid w:val="003B2311"/>
    <w:rsid w:val="003B4E77"/>
    <w:rsid w:val="003B60BD"/>
    <w:rsid w:val="003B64D8"/>
    <w:rsid w:val="003C14B6"/>
    <w:rsid w:val="003C3348"/>
    <w:rsid w:val="003C55A1"/>
    <w:rsid w:val="003D080D"/>
    <w:rsid w:val="003D12AB"/>
    <w:rsid w:val="003D32B8"/>
    <w:rsid w:val="003D37E0"/>
    <w:rsid w:val="003D4F83"/>
    <w:rsid w:val="003D6CA9"/>
    <w:rsid w:val="003D704A"/>
    <w:rsid w:val="003D7322"/>
    <w:rsid w:val="003D7612"/>
    <w:rsid w:val="003F0640"/>
    <w:rsid w:val="003F07D5"/>
    <w:rsid w:val="003F1B09"/>
    <w:rsid w:val="003F4E9A"/>
    <w:rsid w:val="003F5477"/>
    <w:rsid w:val="003F6BB5"/>
    <w:rsid w:val="003F7B7B"/>
    <w:rsid w:val="00400D21"/>
    <w:rsid w:val="00405262"/>
    <w:rsid w:val="00406545"/>
    <w:rsid w:val="00410371"/>
    <w:rsid w:val="00413492"/>
    <w:rsid w:val="004222B6"/>
    <w:rsid w:val="00422FEF"/>
    <w:rsid w:val="0042321B"/>
    <w:rsid w:val="00432783"/>
    <w:rsid w:val="004351B0"/>
    <w:rsid w:val="00435DC6"/>
    <w:rsid w:val="00442508"/>
    <w:rsid w:val="00442F72"/>
    <w:rsid w:val="00447EFF"/>
    <w:rsid w:val="00461A23"/>
    <w:rsid w:val="004651B4"/>
    <w:rsid w:val="004701B8"/>
    <w:rsid w:val="004728C0"/>
    <w:rsid w:val="00482B5D"/>
    <w:rsid w:val="0048466B"/>
    <w:rsid w:val="004852A9"/>
    <w:rsid w:val="00486E88"/>
    <w:rsid w:val="00494E14"/>
    <w:rsid w:val="00497537"/>
    <w:rsid w:val="00497DFA"/>
    <w:rsid w:val="004A55B6"/>
    <w:rsid w:val="004A7F0F"/>
    <w:rsid w:val="004B0DE2"/>
    <w:rsid w:val="004B52AB"/>
    <w:rsid w:val="004C0912"/>
    <w:rsid w:val="004C2D1A"/>
    <w:rsid w:val="004C34BA"/>
    <w:rsid w:val="004C5E4A"/>
    <w:rsid w:val="004C7E28"/>
    <w:rsid w:val="004D299C"/>
    <w:rsid w:val="004E082F"/>
    <w:rsid w:val="004E4C23"/>
    <w:rsid w:val="004E6021"/>
    <w:rsid w:val="004E7F8A"/>
    <w:rsid w:val="004F3BAD"/>
    <w:rsid w:val="004F3DFC"/>
    <w:rsid w:val="004F4DA2"/>
    <w:rsid w:val="004F71CF"/>
    <w:rsid w:val="00505DB9"/>
    <w:rsid w:val="00506940"/>
    <w:rsid w:val="00511C01"/>
    <w:rsid w:val="00511E67"/>
    <w:rsid w:val="00512032"/>
    <w:rsid w:val="00522EDF"/>
    <w:rsid w:val="00531178"/>
    <w:rsid w:val="00533BB0"/>
    <w:rsid w:val="005351B0"/>
    <w:rsid w:val="00535742"/>
    <w:rsid w:val="00537DAF"/>
    <w:rsid w:val="00541348"/>
    <w:rsid w:val="0054175D"/>
    <w:rsid w:val="005419E0"/>
    <w:rsid w:val="005425ED"/>
    <w:rsid w:val="005426DB"/>
    <w:rsid w:val="00543AC9"/>
    <w:rsid w:val="00544029"/>
    <w:rsid w:val="00546197"/>
    <w:rsid w:val="00551869"/>
    <w:rsid w:val="00553105"/>
    <w:rsid w:val="0056231A"/>
    <w:rsid w:val="00563783"/>
    <w:rsid w:val="00563D94"/>
    <w:rsid w:val="005701EF"/>
    <w:rsid w:val="005710A6"/>
    <w:rsid w:val="00575ECC"/>
    <w:rsid w:val="00583524"/>
    <w:rsid w:val="00591183"/>
    <w:rsid w:val="00593E1B"/>
    <w:rsid w:val="005945C4"/>
    <w:rsid w:val="00594717"/>
    <w:rsid w:val="005A564B"/>
    <w:rsid w:val="005B17E3"/>
    <w:rsid w:val="005B69A3"/>
    <w:rsid w:val="005B6C11"/>
    <w:rsid w:val="005B7A28"/>
    <w:rsid w:val="005C1051"/>
    <w:rsid w:val="005C1E5D"/>
    <w:rsid w:val="005C3943"/>
    <w:rsid w:val="005C4592"/>
    <w:rsid w:val="005C71BC"/>
    <w:rsid w:val="005D0871"/>
    <w:rsid w:val="005D4DB6"/>
    <w:rsid w:val="005D6844"/>
    <w:rsid w:val="005D7D05"/>
    <w:rsid w:val="005E068D"/>
    <w:rsid w:val="005E206F"/>
    <w:rsid w:val="005E2790"/>
    <w:rsid w:val="005E41D1"/>
    <w:rsid w:val="005E6698"/>
    <w:rsid w:val="005F0810"/>
    <w:rsid w:val="005F4000"/>
    <w:rsid w:val="005F6FDE"/>
    <w:rsid w:val="005F72C5"/>
    <w:rsid w:val="00602077"/>
    <w:rsid w:val="006047A7"/>
    <w:rsid w:val="0060484D"/>
    <w:rsid w:val="00606027"/>
    <w:rsid w:val="00607AB8"/>
    <w:rsid w:val="00610732"/>
    <w:rsid w:val="00626569"/>
    <w:rsid w:val="006265A7"/>
    <w:rsid w:val="006300E4"/>
    <w:rsid w:val="00633D8A"/>
    <w:rsid w:val="006347EE"/>
    <w:rsid w:val="0064495B"/>
    <w:rsid w:val="006465ED"/>
    <w:rsid w:val="006556CA"/>
    <w:rsid w:val="00662A6B"/>
    <w:rsid w:val="00663C38"/>
    <w:rsid w:val="00664085"/>
    <w:rsid w:val="00671441"/>
    <w:rsid w:val="00671608"/>
    <w:rsid w:val="00673123"/>
    <w:rsid w:val="00680C4C"/>
    <w:rsid w:val="006838C7"/>
    <w:rsid w:val="00691FFC"/>
    <w:rsid w:val="0069515A"/>
    <w:rsid w:val="006A2BAA"/>
    <w:rsid w:val="006A6517"/>
    <w:rsid w:val="006A664E"/>
    <w:rsid w:val="006A71F3"/>
    <w:rsid w:val="006A7EEC"/>
    <w:rsid w:val="006B151E"/>
    <w:rsid w:val="006B2D4A"/>
    <w:rsid w:val="006B720A"/>
    <w:rsid w:val="006C12EF"/>
    <w:rsid w:val="006C1A26"/>
    <w:rsid w:val="006C2B45"/>
    <w:rsid w:val="006C4B59"/>
    <w:rsid w:val="006C61A0"/>
    <w:rsid w:val="006D1214"/>
    <w:rsid w:val="006D3518"/>
    <w:rsid w:val="006D3F9C"/>
    <w:rsid w:val="006D5057"/>
    <w:rsid w:val="006D527F"/>
    <w:rsid w:val="006D546E"/>
    <w:rsid w:val="006D5632"/>
    <w:rsid w:val="006E1B8B"/>
    <w:rsid w:val="006E21A9"/>
    <w:rsid w:val="006E3CA4"/>
    <w:rsid w:val="006E4626"/>
    <w:rsid w:val="006F0637"/>
    <w:rsid w:val="006F643D"/>
    <w:rsid w:val="006F64E4"/>
    <w:rsid w:val="00700ADB"/>
    <w:rsid w:val="00705F8B"/>
    <w:rsid w:val="00710E33"/>
    <w:rsid w:val="00711837"/>
    <w:rsid w:val="00715010"/>
    <w:rsid w:val="0071611E"/>
    <w:rsid w:val="00722E2F"/>
    <w:rsid w:val="00730076"/>
    <w:rsid w:val="0073143E"/>
    <w:rsid w:val="00733A4A"/>
    <w:rsid w:val="00734CE2"/>
    <w:rsid w:val="00735525"/>
    <w:rsid w:val="007358EF"/>
    <w:rsid w:val="00736AD2"/>
    <w:rsid w:val="00747A9D"/>
    <w:rsid w:val="00752DC6"/>
    <w:rsid w:val="00754252"/>
    <w:rsid w:val="00756833"/>
    <w:rsid w:val="0075795D"/>
    <w:rsid w:val="00763B83"/>
    <w:rsid w:val="007731AE"/>
    <w:rsid w:val="00776028"/>
    <w:rsid w:val="00777837"/>
    <w:rsid w:val="00777F8F"/>
    <w:rsid w:val="00780951"/>
    <w:rsid w:val="007830E6"/>
    <w:rsid w:val="007845E1"/>
    <w:rsid w:val="00786EAD"/>
    <w:rsid w:val="00787D5D"/>
    <w:rsid w:val="0079075B"/>
    <w:rsid w:val="00792B99"/>
    <w:rsid w:val="00794494"/>
    <w:rsid w:val="007957B5"/>
    <w:rsid w:val="007967B4"/>
    <w:rsid w:val="00797E54"/>
    <w:rsid w:val="007A0E9C"/>
    <w:rsid w:val="007A3770"/>
    <w:rsid w:val="007A40C6"/>
    <w:rsid w:val="007A6178"/>
    <w:rsid w:val="007B13C4"/>
    <w:rsid w:val="007B1C6C"/>
    <w:rsid w:val="007B24CE"/>
    <w:rsid w:val="007B6941"/>
    <w:rsid w:val="007C47C3"/>
    <w:rsid w:val="007D46D4"/>
    <w:rsid w:val="007D63EE"/>
    <w:rsid w:val="007F024A"/>
    <w:rsid w:val="007F1FBF"/>
    <w:rsid w:val="007F7981"/>
    <w:rsid w:val="008067C6"/>
    <w:rsid w:val="0081127B"/>
    <w:rsid w:val="00812750"/>
    <w:rsid w:val="00814046"/>
    <w:rsid w:val="00815551"/>
    <w:rsid w:val="00817FD2"/>
    <w:rsid w:val="0082473E"/>
    <w:rsid w:val="00825EA2"/>
    <w:rsid w:val="00826D8D"/>
    <w:rsid w:val="00832C51"/>
    <w:rsid w:val="00834CED"/>
    <w:rsid w:val="00840631"/>
    <w:rsid w:val="00842C26"/>
    <w:rsid w:val="00845E43"/>
    <w:rsid w:val="00847078"/>
    <w:rsid w:val="00847A27"/>
    <w:rsid w:val="00853C5C"/>
    <w:rsid w:val="00856138"/>
    <w:rsid w:val="00860535"/>
    <w:rsid w:val="00860CA7"/>
    <w:rsid w:val="00861ED5"/>
    <w:rsid w:val="008637CE"/>
    <w:rsid w:val="008658E3"/>
    <w:rsid w:val="00871DC9"/>
    <w:rsid w:val="00872604"/>
    <w:rsid w:val="00880F5A"/>
    <w:rsid w:val="00883ED7"/>
    <w:rsid w:val="00883EDD"/>
    <w:rsid w:val="00884A2C"/>
    <w:rsid w:val="00886252"/>
    <w:rsid w:val="00893748"/>
    <w:rsid w:val="008949F0"/>
    <w:rsid w:val="008A052B"/>
    <w:rsid w:val="008A2ABC"/>
    <w:rsid w:val="008A5315"/>
    <w:rsid w:val="008A6AB0"/>
    <w:rsid w:val="008B2369"/>
    <w:rsid w:val="008B28B0"/>
    <w:rsid w:val="008B50E7"/>
    <w:rsid w:val="008B56F8"/>
    <w:rsid w:val="008B6DFA"/>
    <w:rsid w:val="008C0443"/>
    <w:rsid w:val="008C21FA"/>
    <w:rsid w:val="008C76F4"/>
    <w:rsid w:val="008D5EBD"/>
    <w:rsid w:val="008E53C4"/>
    <w:rsid w:val="008E5A5A"/>
    <w:rsid w:val="008F06B8"/>
    <w:rsid w:val="008F06D5"/>
    <w:rsid w:val="008F1B0A"/>
    <w:rsid w:val="008F53D4"/>
    <w:rsid w:val="00900A03"/>
    <w:rsid w:val="00900C6A"/>
    <w:rsid w:val="00901157"/>
    <w:rsid w:val="00902050"/>
    <w:rsid w:val="00903486"/>
    <w:rsid w:val="00903D17"/>
    <w:rsid w:val="00915BCA"/>
    <w:rsid w:val="00915DCA"/>
    <w:rsid w:val="00920347"/>
    <w:rsid w:val="00926399"/>
    <w:rsid w:val="0092734E"/>
    <w:rsid w:val="0093236F"/>
    <w:rsid w:val="009342F4"/>
    <w:rsid w:val="00935DD8"/>
    <w:rsid w:val="00936186"/>
    <w:rsid w:val="00943F6D"/>
    <w:rsid w:val="009453FD"/>
    <w:rsid w:val="00945A2E"/>
    <w:rsid w:val="00945E9D"/>
    <w:rsid w:val="00947BC2"/>
    <w:rsid w:val="00952385"/>
    <w:rsid w:val="00954C36"/>
    <w:rsid w:val="0095745C"/>
    <w:rsid w:val="009602BB"/>
    <w:rsid w:val="00962270"/>
    <w:rsid w:val="009633AE"/>
    <w:rsid w:val="00964B05"/>
    <w:rsid w:val="00973C0A"/>
    <w:rsid w:val="0097666C"/>
    <w:rsid w:val="00976F12"/>
    <w:rsid w:val="00984C2C"/>
    <w:rsid w:val="009863C2"/>
    <w:rsid w:val="00986C7E"/>
    <w:rsid w:val="00987BAE"/>
    <w:rsid w:val="00995367"/>
    <w:rsid w:val="00996B25"/>
    <w:rsid w:val="0099763D"/>
    <w:rsid w:val="009A1C6A"/>
    <w:rsid w:val="009A3607"/>
    <w:rsid w:val="009A3636"/>
    <w:rsid w:val="009A63B1"/>
    <w:rsid w:val="009C3049"/>
    <w:rsid w:val="009C441A"/>
    <w:rsid w:val="009C47DD"/>
    <w:rsid w:val="009E05DD"/>
    <w:rsid w:val="009E0894"/>
    <w:rsid w:val="009E2CF1"/>
    <w:rsid w:val="009E45CD"/>
    <w:rsid w:val="009E67BF"/>
    <w:rsid w:val="009F0EBF"/>
    <w:rsid w:val="009F5CF4"/>
    <w:rsid w:val="009F7552"/>
    <w:rsid w:val="00A00F1D"/>
    <w:rsid w:val="00A03818"/>
    <w:rsid w:val="00A0701D"/>
    <w:rsid w:val="00A1151D"/>
    <w:rsid w:val="00A17157"/>
    <w:rsid w:val="00A23B92"/>
    <w:rsid w:val="00A23FE7"/>
    <w:rsid w:val="00A307C3"/>
    <w:rsid w:val="00A3348B"/>
    <w:rsid w:val="00A42310"/>
    <w:rsid w:val="00A45778"/>
    <w:rsid w:val="00A52918"/>
    <w:rsid w:val="00A530D1"/>
    <w:rsid w:val="00A57CBB"/>
    <w:rsid w:val="00A61F05"/>
    <w:rsid w:val="00A675D0"/>
    <w:rsid w:val="00A71AFC"/>
    <w:rsid w:val="00A7478D"/>
    <w:rsid w:val="00A7777D"/>
    <w:rsid w:val="00A813A0"/>
    <w:rsid w:val="00A83702"/>
    <w:rsid w:val="00A83B1D"/>
    <w:rsid w:val="00A8634B"/>
    <w:rsid w:val="00A90829"/>
    <w:rsid w:val="00A917BD"/>
    <w:rsid w:val="00A92C95"/>
    <w:rsid w:val="00A94711"/>
    <w:rsid w:val="00A95146"/>
    <w:rsid w:val="00AA0AE8"/>
    <w:rsid w:val="00AA18AD"/>
    <w:rsid w:val="00AA2CAD"/>
    <w:rsid w:val="00AA3819"/>
    <w:rsid w:val="00AA3B16"/>
    <w:rsid w:val="00AA72C1"/>
    <w:rsid w:val="00AB0675"/>
    <w:rsid w:val="00AB1B9D"/>
    <w:rsid w:val="00AB30BB"/>
    <w:rsid w:val="00AB3A54"/>
    <w:rsid w:val="00AB50B4"/>
    <w:rsid w:val="00AB6A8A"/>
    <w:rsid w:val="00AB737C"/>
    <w:rsid w:val="00AC2975"/>
    <w:rsid w:val="00AC7214"/>
    <w:rsid w:val="00AD4EB8"/>
    <w:rsid w:val="00AD5DC0"/>
    <w:rsid w:val="00AD602A"/>
    <w:rsid w:val="00AE54CC"/>
    <w:rsid w:val="00AF034D"/>
    <w:rsid w:val="00AF2261"/>
    <w:rsid w:val="00AF4B69"/>
    <w:rsid w:val="00B00142"/>
    <w:rsid w:val="00B02B28"/>
    <w:rsid w:val="00B07ABF"/>
    <w:rsid w:val="00B124E0"/>
    <w:rsid w:val="00B12CC8"/>
    <w:rsid w:val="00B12D47"/>
    <w:rsid w:val="00B140A4"/>
    <w:rsid w:val="00B14721"/>
    <w:rsid w:val="00B167C5"/>
    <w:rsid w:val="00B22458"/>
    <w:rsid w:val="00B22E4D"/>
    <w:rsid w:val="00B24A66"/>
    <w:rsid w:val="00B25CA1"/>
    <w:rsid w:val="00B46A39"/>
    <w:rsid w:val="00B500B9"/>
    <w:rsid w:val="00B641D6"/>
    <w:rsid w:val="00B65154"/>
    <w:rsid w:val="00B67C21"/>
    <w:rsid w:val="00B70233"/>
    <w:rsid w:val="00B702E4"/>
    <w:rsid w:val="00B72255"/>
    <w:rsid w:val="00B75C98"/>
    <w:rsid w:val="00B81803"/>
    <w:rsid w:val="00B836B4"/>
    <w:rsid w:val="00B85CDE"/>
    <w:rsid w:val="00B907C4"/>
    <w:rsid w:val="00B94AEC"/>
    <w:rsid w:val="00B94C3F"/>
    <w:rsid w:val="00B97035"/>
    <w:rsid w:val="00B975FF"/>
    <w:rsid w:val="00BB0345"/>
    <w:rsid w:val="00BB3ED2"/>
    <w:rsid w:val="00BB4856"/>
    <w:rsid w:val="00BB4895"/>
    <w:rsid w:val="00BB497C"/>
    <w:rsid w:val="00BC0A97"/>
    <w:rsid w:val="00BC3F4B"/>
    <w:rsid w:val="00BC7E30"/>
    <w:rsid w:val="00BD0A2F"/>
    <w:rsid w:val="00BD2681"/>
    <w:rsid w:val="00BD3B8B"/>
    <w:rsid w:val="00BD3FB3"/>
    <w:rsid w:val="00BD5714"/>
    <w:rsid w:val="00BE21C1"/>
    <w:rsid w:val="00BE49C8"/>
    <w:rsid w:val="00BE4F17"/>
    <w:rsid w:val="00BE68C3"/>
    <w:rsid w:val="00BF106B"/>
    <w:rsid w:val="00BF5F6A"/>
    <w:rsid w:val="00C05254"/>
    <w:rsid w:val="00C078AF"/>
    <w:rsid w:val="00C108DB"/>
    <w:rsid w:val="00C202BD"/>
    <w:rsid w:val="00C21161"/>
    <w:rsid w:val="00C24429"/>
    <w:rsid w:val="00C24A52"/>
    <w:rsid w:val="00C3067C"/>
    <w:rsid w:val="00C34602"/>
    <w:rsid w:val="00C4201C"/>
    <w:rsid w:val="00C5244F"/>
    <w:rsid w:val="00C537B2"/>
    <w:rsid w:val="00C55C79"/>
    <w:rsid w:val="00C57876"/>
    <w:rsid w:val="00C6021F"/>
    <w:rsid w:val="00C6095B"/>
    <w:rsid w:val="00C612FD"/>
    <w:rsid w:val="00C6680E"/>
    <w:rsid w:val="00C7528E"/>
    <w:rsid w:val="00C76A6E"/>
    <w:rsid w:val="00C81217"/>
    <w:rsid w:val="00C822AE"/>
    <w:rsid w:val="00C83C26"/>
    <w:rsid w:val="00C8494A"/>
    <w:rsid w:val="00C84986"/>
    <w:rsid w:val="00C85771"/>
    <w:rsid w:val="00C865FB"/>
    <w:rsid w:val="00C92802"/>
    <w:rsid w:val="00C93B49"/>
    <w:rsid w:val="00C942EB"/>
    <w:rsid w:val="00C95546"/>
    <w:rsid w:val="00C95992"/>
    <w:rsid w:val="00C9780A"/>
    <w:rsid w:val="00CA0710"/>
    <w:rsid w:val="00CA4AF8"/>
    <w:rsid w:val="00CA6440"/>
    <w:rsid w:val="00CB115B"/>
    <w:rsid w:val="00CB1613"/>
    <w:rsid w:val="00CB41BF"/>
    <w:rsid w:val="00CB4667"/>
    <w:rsid w:val="00CB585D"/>
    <w:rsid w:val="00CB6025"/>
    <w:rsid w:val="00CB6A6F"/>
    <w:rsid w:val="00CB6DD8"/>
    <w:rsid w:val="00CC3DB8"/>
    <w:rsid w:val="00CC529A"/>
    <w:rsid w:val="00CD0C27"/>
    <w:rsid w:val="00CD34DA"/>
    <w:rsid w:val="00CE354B"/>
    <w:rsid w:val="00CE5EEF"/>
    <w:rsid w:val="00CF22B6"/>
    <w:rsid w:val="00D000E6"/>
    <w:rsid w:val="00D02F03"/>
    <w:rsid w:val="00D04BB0"/>
    <w:rsid w:val="00D10C42"/>
    <w:rsid w:val="00D11260"/>
    <w:rsid w:val="00D113FF"/>
    <w:rsid w:val="00D114C7"/>
    <w:rsid w:val="00D1418F"/>
    <w:rsid w:val="00D16784"/>
    <w:rsid w:val="00D2239F"/>
    <w:rsid w:val="00D2376B"/>
    <w:rsid w:val="00D24DA1"/>
    <w:rsid w:val="00D3773C"/>
    <w:rsid w:val="00D423BF"/>
    <w:rsid w:val="00D53D0C"/>
    <w:rsid w:val="00D561B0"/>
    <w:rsid w:val="00D566B7"/>
    <w:rsid w:val="00D57230"/>
    <w:rsid w:val="00D611EB"/>
    <w:rsid w:val="00D73AE8"/>
    <w:rsid w:val="00D74D6B"/>
    <w:rsid w:val="00D777CD"/>
    <w:rsid w:val="00D82439"/>
    <w:rsid w:val="00D85699"/>
    <w:rsid w:val="00D95BDC"/>
    <w:rsid w:val="00D9772F"/>
    <w:rsid w:val="00DA4A69"/>
    <w:rsid w:val="00DA5B10"/>
    <w:rsid w:val="00DA75B5"/>
    <w:rsid w:val="00DB0E3B"/>
    <w:rsid w:val="00DB1D06"/>
    <w:rsid w:val="00DB245C"/>
    <w:rsid w:val="00DB46CB"/>
    <w:rsid w:val="00DC0F3A"/>
    <w:rsid w:val="00DC407F"/>
    <w:rsid w:val="00DC504A"/>
    <w:rsid w:val="00DD2EC2"/>
    <w:rsid w:val="00DD3C3A"/>
    <w:rsid w:val="00DE0524"/>
    <w:rsid w:val="00DE3537"/>
    <w:rsid w:val="00DE76D2"/>
    <w:rsid w:val="00DF4CEE"/>
    <w:rsid w:val="00DF6098"/>
    <w:rsid w:val="00DF6757"/>
    <w:rsid w:val="00E013A1"/>
    <w:rsid w:val="00E02004"/>
    <w:rsid w:val="00E0328A"/>
    <w:rsid w:val="00E039BC"/>
    <w:rsid w:val="00E122A8"/>
    <w:rsid w:val="00E174D6"/>
    <w:rsid w:val="00E23AB8"/>
    <w:rsid w:val="00E336D6"/>
    <w:rsid w:val="00E368C6"/>
    <w:rsid w:val="00E36DF4"/>
    <w:rsid w:val="00E47627"/>
    <w:rsid w:val="00E54DAC"/>
    <w:rsid w:val="00E57EB0"/>
    <w:rsid w:val="00E60217"/>
    <w:rsid w:val="00E61437"/>
    <w:rsid w:val="00E67A86"/>
    <w:rsid w:val="00E73D26"/>
    <w:rsid w:val="00E7482B"/>
    <w:rsid w:val="00E7551D"/>
    <w:rsid w:val="00E75830"/>
    <w:rsid w:val="00E7753F"/>
    <w:rsid w:val="00E776A6"/>
    <w:rsid w:val="00E80512"/>
    <w:rsid w:val="00E80C5F"/>
    <w:rsid w:val="00E81328"/>
    <w:rsid w:val="00E91452"/>
    <w:rsid w:val="00E94A23"/>
    <w:rsid w:val="00E96DDF"/>
    <w:rsid w:val="00E978AA"/>
    <w:rsid w:val="00EA358D"/>
    <w:rsid w:val="00EA7E98"/>
    <w:rsid w:val="00EB2CFE"/>
    <w:rsid w:val="00EB4EE8"/>
    <w:rsid w:val="00EB527D"/>
    <w:rsid w:val="00EB5453"/>
    <w:rsid w:val="00EB7F31"/>
    <w:rsid w:val="00EC31E6"/>
    <w:rsid w:val="00ED0C27"/>
    <w:rsid w:val="00ED142F"/>
    <w:rsid w:val="00ED68D5"/>
    <w:rsid w:val="00ED7DC6"/>
    <w:rsid w:val="00EE0720"/>
    <w:rsid w:val="00EE2C75"/>
    <w:rsid w:val="00EE7DBC"/>
    <w:rsid w:val="00F03585"/>
    <w:rsid w:val="00F06A7B"/>
    <w:rsid w:val="00F11C04"/>
    <w:rsid w:val="00F15B96"/>
    <w:rsid w:val="00F21279"/>
    <w:rsid w:val="00F228FF"/>
    <w:rsid w:val="00F30AF2"/>
    <w:rsid w:val="00F320E6"/>
    <w:rsid w:val="00F3756C"/>
    <w:rsid w:val="00F4041D"/>
    <w:rsid w:val="00F40982"/>
    <w:rsid w:val="00F43944"/>
    <w:rsid w:val="00F43CB6"/>
    <w:rsid w:val="00F5040F"/>
    <w:rsid w:val="00F51355"/>
    <w:rsid w:val="00F5390A"/>
    <w:rsid w:val="00F559C6"/>
    <w:rsid w:val="00F615B9"/>
    <w:rsid w:val="00F71653"/>
    <w:rsid w:val="00F728AE"/>
    <w:rsid w:val="00F7321E"/>
    <w:rsid w:val="00F76970"/>
    <w:rsid w:val="00F90FE9"/>
    <w:rsid w:val="00F91F61"/>
    <w:rsid w:val="00F93EBA"/>
    <w:rsid w:val="00F96B9A"/>
    <w:rsid w:val="00FA2C35"/>
    <w:rsid w:val="00FA4FDA"/>
    <w:rsid w:val="00FA64D7"/>
    <w:rsid w:val="00FA6C3F"/>
    <w:rsid w:val="00FA6F43"/>
    <w:rsid w:val="00FB319E"/>
    <w:rsid w:val="00FB507A"/>
    <w:rsid w:val="00FC030F"/>
    <w:rsid w:val="00FC1966"/>
    <w:rsid w:val="00FC2AB7"/>
    <w:rsid w:val="00FC3140"/>
    <w:rsid w:val="00FC5A73"/>
    <w:rsid w:val="00FD0917"/>
    <w:rsid w:val="00FD5C82"/>
    <w:rsid w:val="00FE0FE1"/>
    <w:rsid w:val="00FE1B18"/>
    <w:rsid w:val="00FF27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BE2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D3F9C"/>
  </w:style>
  <w:style w:type="paragraph" w:styleId="Kop1">
    <w:name w:val="heading 1"/>
    <w:basedOn w:val="Standaard"/>
    <w:next w:val="Standaard"/>
    <w:link w:val="Kop1Teken"/>
    <w:uiPriority w:val="9"/>
    <w:qFormat/>
    <w:rsid w:val="00BE21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Teken"/>
    <w:uiPriority w:val="9"/>
    <w:unhideWhenUsed/>
    <w:qFormat/>
    <w:rsid w:val="00BE21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Teken"/>
    <w:uiPriority w:val="9"/>
    <w:unhideWhenUsed/>
    <w:qFormat/>
    <w:rsid w:val="0077602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Teken"/>
    <w:uiPriority w:val="9"/>
    <w:unhideWhenUsed/>
    <w:qFormat/>
    <w:rsid w:val="00F716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C602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C6021F"/>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Teken"/>
    <w:uiPriority w:val="99"/>
    <w:semiHidden/>
    <w:unhideWhenUsed/>
    <w:rsid w:val="003F07D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F07D5"/>
    <w:rPr>
      <w:rFonts w:ascii="Lucida Grande" w:hAnsi="Lucida Grande" w:cs="Lucida Grande"/>
      <w:sz w:val="18"/>
      <w:szCs w:val="18"/>
    </w:rPr>
  </w:style>
  <w:style w:type="character" w:customStyle="1" w:styleId="Kop1Teken">
    <w:name w:val="Kop 1 Teken"/>
    <w:basedOn w:val="Standaardalinea-lettertype"/>
    <w:link w:val="Kop1"/>
    <w:uiPriority w:val="9"/>
    <w:rsid w:val="00BE21C1"/>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Standaard"/>
    <w:uiPriority w:val="39"/>
    <w:unhideWhenUsed/>
    <w:qFormat/>
    <w:rsid w:val="00BE21C1"/>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903486"/>
    <w:pPr>
      <w:spacing w:before="120"/>
    </w:pPr>
    <w:rPr>
      <w:b/>
    </w:rPr>
  </w:style>
  <w:style w:type="paragraph" w:styleId="Inhopg2">
    <w:name w:val="toc 2"/>
    <w:basedOn w:val="Standaard"/>
    <w:next w:val="Standaard"/>
    <w:autoRedefine/>
    <w:uiPriority w:val="39"/>
    <w:unhideWhenUsed/>
    <w:rsid w:val="00903486"/>
    <w:pPr>
      <w:ind w:left="240"/>
    </w:pPr>
    <w:rPr>
      <w:b/>
      <w:sz w:val="22"/>
      <w:szCs w:val="22"/>
    </w:rPr>
  </w:style>
  <w:style w:type="paragraph" w:styleId="Inhopg3">
    <w:name w:val="toc 3"/>
    <w:basedOn w:val="Standaard"/>
    <w:next w:val="Standaard"/>
    <w:autoRedefine/>
    <w:uiPriority w:val="39"/>
    <w:unhideWhenUsed/>
    <w:rsid w:val="00BE21C1"/>
    <w:pPr>
      <w:ind w:left="480"/>
    </w:pPr>
    <w:rPr>
      <w:sz w:val="22"/>
      <w:szCs w:val="22"/>
    </w:rPr>
  </w:style>
  <w:style w:type="paragraph" w:styleId="Inhopg4">
    <w:name w:val="toc 4"/>
    <w:basedOn w:val="Standaard"/>
    <w:next w:val="Standaard"/>
    <w:autoRedefine/>
    <w:uiPriority w:val="39"/>
    <w:semiHidden/>
    <w:unhideWhenUsed/>
    <w:rsid w:val="00BE21C1"/>
    <w:pPr>
      <w:ind w:left="720"/>
    </w:pPr>
    <w:rPr>
      <w:sz w:val="20"/>
      <w:szCs w:val="20"/>
    </w:rPr>
  </w:style>
  <w:style w:type="paragraph" w:styleId="Inhopg5">
    <w:name w:val="toc 5"/>
    <w:basedOn w:val="Standaard"/>
    <w:next w:val="Standaard"/>
    <w:autoRedefine/>
    <w:uiPriority w:val="39"/>
    <w:semiHidden/>
    <w:unhideWhenUsed/>
    <w:rsid w:val="00BE21C1"/>
    <w:pPr>
      <w:ind w:left="960"/>
    </w:pPr>
    <w:rPr>
      <w:sz w:val="20"/>
      <w:szCs w:val="20"/>
    </w:rPr>
  </w:style>
  <w:style w:type="paragraph" w:styleId="Inhopg6">
    <w:name w:val="toc 6"/>
    <w:basedOn w:val="Standaard"/>
    <w:next w:val="Standaard"/>
    <w:autoRedefine/>
    <w:uiPriority w:val="39"/>
    <w:semiHidden/>
    <w:unhideWhenUsed/>
    <w:rsid w:val="00BE21C1"/>
    <w:pPr>
      <w:ind w:left="1200"/>
    </w:pPr>
    <w:rPr>
      <w:sz w:val="20"/>
      <w:szCs w:val="20"/>
    </w:rPr>
  </w:style>
  <w:style w:type="paragraph" w:styleId="Inhopg7">
    <w:name w:val="toc 7"/>
    <w:basedOn w:val="Standaard"/>
    <w:next w:val="Standaard"/>
    <w:autoRedefine/>
    <w:uiPriority w:val="39"/>
    <w:semiHidden/>
    <w:unhideWhenUsed/>
    <w:rsid w:val="00BE21C1"/>
    <w:pPr>
      <w:ind w:left="1440"/>
    </w:pPr>
    <w:rPr>
      <w:sz w:val="20"/>
      <w:szCs w:val="20"/>
    </w:rPr>
  </w:style>
  <w:style w:type="paragraph" w:styleId="Inhopg8">
    <w:name w:val="toc 8"/>
    <w:basedOn w:val="Standaard"/>
    <w:next w:val="Standaard"/>
    <w:autoRedefine/>
    <w:uiPriority w:val="39"/>
    <w:semiHidden/>
    <w:unhideWhenUsed/>
    <w:rsid w:val="00BE21C1"/>
    <w:pPr>
      <w:ind w:left="1680"/>
    </w:pPr>
    <w:rPr>
      <w:sz w:val="20"/>
      <w:szCs w:val="20"/>
    </w:rPr>
  </w:style>
  <w:style w:type="paragraph" w:styleId="Inhopg9">
    <w:name w:val="toc 9"/>
    <w:basedOn w:val="Standaard"/>
    <w:next w:val="Standaard"/>
    <w:autoRedefine/>
    <w:uiPriority w:val="39"/>
    <w:semiHidden/>
    <w:unhideWhenUsed/>
    <w:rsid w:val="00BE21C1"/>
    <w:pPr>
      <w:ind w:left="1920"/>
    </w:pPr>
    <w:rPr>
      <w:sz w:val="20"/>
      <w:szCs w:val="20"/>
    </w:rPr>
  </w:style>
  <w:style w:type="paragraph" w:styleId="Lijstalinea">
    <w:name w:val="List Paragraph"/>
    <w:basedOn w:val="Standaard"/>
    <w:uiPriority w:val="34"/>
    <w:qFormat/>
    <w:rsid w:val="00BE21C1"/>
    <w:pPr>
      <w:ind w:left="720"/>
      <w:contextualSpacing/>
    </w:pPr>
  </w:style>
  <w:style w:type="character" w:customStyle="1" w:styleId="Kop2Teken">
    <w:name w:val="Kop 2 Teken"/>
    <w:basedOn w:val="Standaardalinea-lettertype"/>
    <w:link w:val="Kop2"/>
    <w:uiPriority w:val="9"/>
    <w:rsid w:val="00BE21C1"/>
    <w:rPr>
      <w:rFonts w:asciiTheme="majorHAnsi" w:eastAsiaTheme="majorEastAsia" w:hAnsiTheme="majorHAnsi" w:cstheme="majorBidi"/>
      <w:b/>
      <w:bCs/>
      <w:color w:val="4F81BD" w:themeColor="accent1"/>
      <w:sz w:val="26"/>
      <w:szCs w:val="26"/>
    </w:rPr>
  </w:style>
  <w:style w:type="paragraph" w:styleId="Geenafstand">
    <w:name w:val="No Spacing"/>
    <w:link w:val="GeenafstandTeken"/>
    <w:uiPriority w:val="1"/>
    <w:qFormat/>
    <w:rsid w:val="00017B0F"/>
    <w:rPr>
      <w:sz w:val="22"/>
      <w:szCs w:val="22"/>
      <w:lang w:eastAsia="en-US"/>
    </w:rPr>
  </w:style>
  <w:style w:type="character" w:customStyle="1" w:styleId="GeenafstandTeken">
    <w:name w:val="Geen afstand Teken"/>
    <w:basedOn w:val="Standaardalinea-lettertype"/>
    <w:link w:val="Geenafstand"/>
    <w:uiPriority w:val="1"/>
    <w:rsid w:val="00017B0F"/>
    <w:rPr>
      <w:sz w:val="22"/>
      <w:szCs w:val="22"/>
      <w:lang w:eastAsia="en-US"/>
    </w:rPr>
  </w:style>
  <w:style w:type="paragraph" w:styleId="Koptekst">
    <w:name w:val="header"/>
    <w:basedOn w:val="Standaard"/>
    <w:link w:val="KoptekstTeken"/>
    <w:uiPriority w:val="99"/>
    <w:unhideWhenUsed/>
    <w:rsid w:val="00017B0F"/>
    <w:pPr>
      <w:tabs>
        <w:tab w:val="center" w:pos="4536"/>
        <w:tab w:val="right" w:pos="9072"/>
      </w:tabs>
    </w:pPr>
  </w:style>
  <w:style w:type="character" w:customStyle="1" w:styleId="KoptekstTeken">
    <w:name w:val="Koptekst Teken"/>
    <w:basedOn w:val="Standaardalinea-lettertype"/>
    <w:link w:val="Koptekst"/>
    <w:uiPriority w:val="99"/>
    <w:rsid w:val="00017B0F"/>
  </w:style>
  <w:style w:type="paragraph" w:styleId="Voettekst">
    <w:name w:val="footer"/>
    <w:basedOn w:val="Standaard"/>
    <w:link w:val="VoettekstTeken"/>
    <w:uiPriority w:val="99"/>
    <w:unhideWhenUsed/>
    <w:rsid w:val="00017B0F"/>
    <w:pPr>
      <w:tabs>
        <w:tab w:val="center" w:pos="4536"/>
        <w:tab w:val="right" w:pos="9072"/>
      </w:tabs>
    </w:pPr>
  </w:style>
  <w:style w:type="character" w:customStyle="1" w:styleId="VoettekstTeken">
    <w:name w:val="Voettekst Teken"/>
    <w:basedOn w:val="Standaardalinea-lettertype"/>
    <w:link w:val="Voettekst"/>
    <w:uiPriority w:val="99"/>
    <w:rsid w:val="00017B0F"/>
  </w:style>
  <w:style w:type="character" w:customStyle="1" w:styleId="Kop3Teken">
    <w:name w:val="Kop 3 Teken"/>
    <w:basedOn w:val="Standaardalinea-lettertype"/>
    <w:link w:val="Kop3"/>
    <w:uiPriority w:val="9"/>
    <w:rsid w:val="00776028"/>
    <w:rPr>
      <w:rFonts w:asciiTheme="majorHAnsi" w:eastAsiaTheme="majorEastAsia" w:hAnsiTheme="majorHAnsi" w:cstheme="majorBidi"/>
      <w:b/>
      <w:bCs/>
      <w:color w:val="4F81BD" w:themeColor="accent1"/>
    </w:rPr>
  </w:style>
  <w:style w:type="paragraph" w:customStyle="1" w:styleId="19ED85E7F0FA4D42B7D99D5BEE31073E">
    <w:name w:val="19ED85E7F0FA4D42B7D99D5BEE31073E"/>
    <w:rsid w:val="00B907C4"/>
    <w:pPr>
      <w:spacing w:after="200" w:line="276" w:lineRule="auto"/>
    </w:pPr>
    <w:rPr>
      <w:sz w:val="22"/>
      <w:szCs w:val="22"/>
      <w:lang w:val="en-US" w:eastAsia="en-US"/>
    </w:rPr>
  </w:style>
  <w:style w:type="paragraph" w:styleId="Normaalweb">
    <w:name w:val="Normal (Web)"/>
    <w:basedOn w:val="Standaard"/>
    <w:uiPriority w:val="99"/>
    <w:semiHidden/>
    <w:unhideWhenUsed/>
    <w:rsid w:val="00FA4FDA"/>
    <w:pPr>
      <w:spacing w:before="100" w:beforeAutospacing="1" w:after="100" w:afterAutospacing="1"/>
    </w:pPr>
    <w:rPr>
      <w:rFonts w:ascii="Times" w:hAnsi="Times" w:cs="Times New Roman"/>
      <w:sz w:val="20"/>
      <w:szCs w:val="20"/>
    </w:rPr>
  </w:style>
  <w:style w:type="paragraph" w:styleId="Bibliografie">
    <w:name w:val="Bibliography"/>
    <w:basedOn w:val="Standaard"/>
    <w:next w:val="Standaard"/>
    <w:uiPriority w:val="37"/>
    <w:unhideWhenUsed/>
    <w:rsid w:val="001D7224"/>
  </w:style>
  <w:style w:type="table" w:styleId="Tabelraster">
    <w:name w:val="Table Grid"/>
    <w:basedOn w:val="Standaardtabel"/>
    <w:uiPriority w:val="39"/>
    <w:rsid w:val="00A57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A94711"/>
    <w:pPr>
      <w:spacing w:after="200"/>
    </w:pPr>
    <w:rPr>
      <w:b/>
      <w:bCs/>
      <w:color w:val="4F81BD" w:themeColor="accent1"/>
      <w:sz w:val="18"/>
      <w:szCs w:val="18"/>
    </w:rPr>
  </w:style>
  <w:style w:type="table" w:customStyle="1" w:styleId="Lichtraster-accent11">
    <w:name w:val="Licht raster - accent 11"/>
    <w:basedOn w:val="Standaardtabel"/>
    <w:uiPriority w:val="62"/>
    <w:rsid w:val="00A9471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earcering-accent2">
    <w:name w:val="Light Shading Accent 2"/>
    <w:basedOn w:val="Standaardtabel"/>
    <w:uiPriority w:val="60"/>
    <w:rsid w:val="00301C8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Standaardalinea-lettertype"/>
    <w:uiPriority w:val="99"/>
    <w:unhideWhenUsed/>
    <w:rsid w:val="003736FD"/>
    <w:rPr>
      <w:color w:val="0000FF" w:themeColor="hyperlink"/>
      <w:u w:val="single"/>
    </w:rPr>
  </w:style>
  <w:style w:type="table" w:customStyle="1" w:styleId="Lichtraster-accent12">
    <w:name w:val="Licht raster - accent 12"/>
    <w:basedOn w:val="Standaardtabel"/>
    <w:uiPriority w:val="62"/>
    <w:rsid w:val="000543FE"/>
    <w:rPr>
      <w:rFonts w:eastAsiaTheme="minorHAns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op4Teken">
    <w:name w:val="Kop 4 Teken"/>
    <w:basedOn w:val="Standaardalinea-lettertype"/>
    <w:link w:val="Kop4"/>
    <w:uiPriority w:val="9"/>
    <w:rsid w:val="00F71653"/>
    <w:rPr>
      <w:rFonts w:asciiTheme="majorHAnsi" w:eastAsiaTheme="majorEastAsia" w:hAnsiTheme="majorHAnsi" w:cstheme="majorBidi"/>
      <w:i/>
      <w:iCs/>
      <w:color w:val="365F91" w:themeColor="accent1" w:themeShade="BF"/>
    </w:rPr>
  </w:style>
  <w:style w:type="paragraph" w:styleId="Duidelijkcitaat">
    <w:name w:val="Intense Quote"/>
    <w:basedOn w:val="Standaard"/>
    <w:next w:val="Standaard"/>
    <w:link w:val="DuidelijkcitaatTeken"/>
    <w:uiPriority w:val="30"/>
    <w:qFormat/>
    <w:rsid w:val="00F7165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Teken">
    <w:name w:val="Duidelijk citaat Teken"/>
    <w:basedOn w:val="Standaardalinea-lettertype"/>
    <w:link w:val="Duidelijkcitaat"/>
    <w:uiPriority w:val="30"/>
    <w:rsid w:val="00F71653"/>
    <w:rPr>
      <w:i/>
      <w:iCs/>
      <w:color w:val="4F81BD" w:themeColor="accent1"/>
    </w:rPr>
  </w:style>
  <w:style w:type="paragraph" w:styleId="Eindnoottekst">
    <w:name w:val="endnote text"/>
    <w:basedOn w:val="Standaard"/>
    <w:link w:val="EindnoottekstTeken"/>
    <w:uiPriority w:val="99"/>
    <w:unhideWhenUsed/>
    <w:rsid w:val="002C069B"/>
  </w:style>
  <w:style w:type="character" w:customStyle="1" w:styleId="EindnoottekstTeken">
    <w:name w:val="Eindnoottekst Teken"/>
    <w:basedOn w:val="Standaardalinea-lettertype"/>
    <w:link w:val="Eindnoottekst"/>
    <w:uiPriority w:val="99"/>
    <w:rsid w:val="002C069B"/>
  </w:style>
  <w:style w:type="character" w:styleId="Eindnootmarkering">
    <w:name w:val="endnote reference"/>
    <w:basedOn w:val="Standaardalinea-lettertype"/>
    <w:uiPriority w:val="99"/>
    <w:unhideWhenUsed/>
    <w:rsid w:val="002C069B"/>
    <w:rPr>
      <w:vertAlign w:val="superscript"/>
    </w:rPr>
  </w:style>
  <w:style w:type="paragraph" w:customStyle="1" w:styleId="Citaatgoed">
    <w:name w:val="Citaat goed"/>
    <w:basedOn w:val="Duidelijkcitaat"/>
    <w:link w:val="CitaatgoedChar"/>
    <w:qFormat/>
    <w:rsid w:val="00594717"/>
  </w:style>
  <w:style w:type="character" w:customStyle="1" w:styleId="CitaatgoedChar">
    <w:name w:val="Citaat goed Char"/>
    <w:basedOn w:val="DuidelijkcitaatTeken"/>
    <w:link w:val="Citaatgoed"/>
    <w:rsid w:val="00594717"/>
    <w:rPr>
      <w:i/>
      <w:iCs/>
      <w:color w:val="4F81BD" w:themeColor="accent1"/>
    </w:rPr>
  </w:style>
  <w:style w:type="table" w:customStyle="1" w:styleId="Tabelrasterlicht1">
    <w:name w:val="Tabelraster licht1"/>
    <w:basedOn w:val="Standaardtabel"/>
    <w:uiPriority w:val="40"/>
    <w:rsid w:val="00537DA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5E41D1"/>
    <w:rPr>
      <w:color w:val="800080" w:themeColor="followedHyperlink"/>
      <w:u w:val="single"/>
    </w:rPr>
  </w:style>
  <w:style w:type="character" w:styleId="Verwijzingopmerking">
    <w:name w:val="annotation reference"/>
    <w:basedOn w:val="Standaardalinea-lettertype"/>
    <w:uiPriority w:val="99"/>
    <w:semiHidden/>
    <w:unhideWhenUsed/>
    <w:rsid w:val="000E48A3"/>
    <w:rPr>
      <w:sz w:val="18"/>
      <w:szCs w:val="18"/>
    </w:rPr>
  </w:style>
  <w:style w:type="paragraph" w:styleId="Tekstopmerking">
    <w:name w:val="annotation text"/>
    <w:basedOn w:val="Standaard"/>
    <w:link w:val="TekstopmerkingTeken"/>
    <w:uiPriority w:val="99"/>
    <w:semiHidden/>
    <w:unhideWhenUsed/>
    <w:rsid w:val="000E48A3"/>
  </w:style>
  <w:style w:type="character" w:customStyle="1" w:styleId="TekstopmerkingTeken">
    <w:name w:val="Tekst opmerking Teken"/>
    <w:basedOn w:val="Standaardalinea-lettertype"/>
    <w:link w:val="Tekstopmerking"/>
    <w:uiPriority w:val="99"/>
    <w:semiHidden/>
    <w:rsid w:val="000E48A3"/>
  </w:style>
  <w:style w:type="paragraph" w:styleId="Onderwerpvanopmerking">
    <w:name w:val="annotation subject"/>
    <w:basedOn w:val="Tekstopmerking"/>
    <w:next w:val="Tekstopmerking"/>
    <w:link w:val="OnderwerpvanopmerkingTeken"/>
    <w:uiPriority w:val="99"/>
    <w:semiHidden/>
    <w:unhideWhenUsed/>
    <w:rsid w:val="000E48A3"/>
    <w:rPr>
      <w:b/>
      <w:bCs/>
      <w:sz w:val="20"/>
      <w:szCs w:val="20"/>
    </w:rPr>
  </w:style>
  <w:style w:type="character" w:customStyle="1" w:styleId="OnderwerpvanopmerkingTeken">
    <w:name w:val="Onderwerp van opmerking Teken"/>
    <w:basedOn w:val="TekstopmerkingTeken"/>
    <w:link w:val="Onderwerpvanopmerking"/>
    <w:uiPriority w:val="99"/>
    <w:semiHidden/>
    <w:rsid w:val="000E48A3"/>
    <w:rPr>
      <w:b/>
      <w:bCs/>
      <w:sz w:val="20"/>
      <w:szCs w:val="20"/>
    </w:rPr>
  </w:style>
  <w:style w:type="table" w:customStyle="1" w:styleId="Rastertabel1licht-accent51">
    <w:name w:val="Rastertabel 1 licht - accent 51"/>
    <w:basedOn w:val="Standaardtabel"/>
    <w:uiPriority w:val="46"/>
    <w:rsid w:val="009863C2"/>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astertabel1licht-accent52">
    <w:name w:val="Rastertabel 1 licht - accent 52"/>
    <w:basedOn w:val="Standaardtabel"/>
    <w:uiPriority w:val="46"/>
    <w:rsid w:val="009863C2"/>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uiPriority w:val="46"/>
    <w:rsid w:val="0071501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e">
    <w:name w:val="Revision"/>
    <w:hidden/>
    <w:uiPriority w:val="99"/>
    <w:semiHidden/>
    <w:rsid w:val="0027721E"/>
  </w:style>
  <w:style w:type="paragraph" w:styleId="Documentstructuur">
    <w:name w:val="Document Map"/>
    <w:basedOn w:val="Standaard"/>
    <w:link w:val="DocumentstructuurTeken"/>
    <w:uiPriority w:val="99"/>
    <w:semiHidden/>
    <w:unhideWhenUsed/>
    <w:rsid w:val="0027721E"/>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27721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730">
      <w:bodyDiv w:val="1"/>
      <w:marLeft w:val="0"/>
      <w:marRight w:val="0"/>
      <w:marTop w:val="0"/>
      <w:marBottom w:val="0"/>
      <w:divBdr>
        <w:top w:val="none" w:sz="0" w:space="0" w:color="auto"/>
        <w:left w:val="none" w:sz="0" w:space="0" w:color="auto"/>
        <w:bottom w:val="none" w:sz="0" w:space="0" w:color="auto"/>
        <w:right w:val="none" w:sz="0" w:space="0" w:color="auto"/>
      </w:divBdr>
    </w:div>
    <w:div w:id="4015302">
      <w:bodyDiv w:val="1"/>
      <w:marLeft w:val="0"/>
      <w:marRight w:val="0"/>
      <w:marTop w:val="0"/>
      <w:marBottom w:val="0"/>
      <w:divBdr>
        <w:top w:val="none" w:sz="0" w:space="0" w:color="auto"/>
        <w:left w:val="none" w:sz="0" w:space="0" w:color="auto"/>
        <w:bottom w:val="none" w:sz="0" w:space="0" w:color="auto"/>
        <w:right w:val="none" w:sz="0" w:space="0" w:color="auto"/>
      </w:divBdr>
    </w:div>
    <w:div w:id="5138873">
      <w:bodyDiv w:val="1"/>
      <w:marLeft w:val="0"/>
      <w:marRight w:val="0"/>
      <w:marTop w:val="0"/>
      <w:marBottom w:val="0"/>
      <w:divBdr>
        <w:top w:val="none" w:sz="0" w:space="0" w:color="auto"/>
        <w:left w:val="none" w:sz="0" w:space="0" w:color="auto"/>
        <w:bottom w:val="none" w:sz="0" w:space="0" w:color="auto"/>
        <w:right w:val="none" w:sz="0" w:space="0" w:color="auto"/>
      </w:divBdr>
    </w:div>
    <w:div w:id="5334212">
      <w:bodyDiv w:val="1"/>
      <w:marLeft w:val="0"/>
      <w:marRight w:val="0"/>
      <w:marTop w:val="0"/>
      <w:marBottom w:val="0"/>
      <w:divBdr>
        <w:top w:val="none" w:sz="0" w:space="0" w:color="auto"/>
        <w:left w:val="none" w:sz="0" w:space="0" w:color="auto"/>
        <w:bottom w:val="none" w:sz="0" w:space="0" w:color="auto"/>
        <w:right w:val="none" w:sz="0" w:space="0" w:color="auto"/>
      </w:divBdr>
    </w:div>
    <w:div w:id="13196900">
      <w:bodyDiv w:val="1"/>
      <w:marLeft w:val="0"/>
      <w:marRight w:val="0"/>
      <w:marTop w:val="0"/>
      <w:marBottom w:val="0"/>
      <w:divBdr>
        <w:top w:val="none" w:sz="0" w:space="0" w:color="auto"/>
        <w:left w:val="none" w:sz="0" w:space="0" w:color="auto"/>
        <w:bottom w:val="none" w:sz="0" w:space="0" w:color="auto"/>
        <w:right w:val="none" w:sz="0" w:space="0" w:color="auto"/>
      </w:divBdr>
    </w:div>
    <w:div w:id="16659015">
      <w:bodyDiv w:val="1"/>
      <w:marLeft w:val="0"/>
      <w:marRight w:val="0"/>
      <w:marTop w:val="0"/>
      <w:marBottom w:val="0"/>
      <w:divBdr>
        <w:top w:val="none" w:sz="0" w:space="0" w:color="auto"/>
        <w:left w:val="none" w:sz="0" w:space="0" w:color="auto"/>
        <w:bottom w:val="none" w:sz="0" w:space="0" w:color="auto"/>
        <w:right w:val="none" w:sz="0" w:space="0" w:color="auto"/>
      </w:divBdr>
    </w:div>
    <w:div w:id="18824877">
      <w:bodyDiv w:val="1"/>
      <w:marLeft w:val="0"/>
      <w:marRight w:val="0"/>
      <w:marTop w:val="0"/>
      <w:marBottom w:val="0"/>
      <w:divBdr>
        <w:top w:val="none" w:sz="0" w:space="0" w:color="auto"/>
        <w:left w:val="none" w:sz="0" w:space="0" w:color="auto"/>
        <w:bottom w:val="none" w:sz="0" w:space="0" w:color="auto"/>
        <w:right w:val="none" w:sz="0" w:space="0" w:color="auto"/>
      </w:divBdr>
    </w:div>
    <w:div w:id="19553026">
      <w:bodyDiv w:val="1"/>
      <w:marLeft w:val="0"/>
      <w:marRight w:val="0"/>
      <w:marTop w:val="0"/>
      <w:marBottom w:val="0"/>
      <w:divBdr>
        <w:top w:val="none" w:sz="0" w:space="0" w:color="auto"/>
        <w:left w:val="none" w:sz="0" w:space="0" w:color="auto"/>
        <w:bottom w:val="none" w:sz="0" w:space="0" w:color="auto"/>
        <w:right w:val="none" w:sz="0" w:space="0" w:color="auto"/>
      </w:divBdr>
    </w:div>
    <w:div w:id="20321676">
      <w:bodyDiv w:val="1"/>
      <w:marLeft w:val="0"/>
      <w:marRight w:val="0"/>
      <w:marTop w:val="0"/>
      <w:marBottom w:val="0"/>
      <w:divBdr>
        <w:top w:val="none" w:sz="0" w:space="0" w:color="auto"/>
        <w:left w:val="none" w:sz="0" w:space="0" w:color="auto"/>
        <w:bottom w:val="none" w:sz="0" w:space="0" w:color="auto"/>
        <w:right w:val="none" w:sz="0" w:space="0" w:color="auto"/>
      </w:divBdr>
    </w:div>
    <w:div w:id="21060330">
      <w:bodyDiv w:val="1"/>
      <w:marLeft w:val="0"/>
      <w:marRight w:val="0"/>
      <w:marTop w:val="0"/>
      <w:marBottom w:val="0"/>
      <w:divBdr>
        <w:top w:val="none" w:sz="0" w:space="0" w:color="auto"/>
        <w:left w:val="none" w:sz="0" w:space="0" w:color="auto"/>
        <w:bottom w:val="none" w:sz="0" w:space="0" w:color="auto"/>
        <w:right w:val="none" w:sz="0" w:space="0" w:color="auto"/>
      </w:divBdr>
    </w:div>
    <w:div w:id="21174178">
      <w:bodyDiv w:val="1"/>
      <w:marLeft w:val="0"/>
      <w:marRight w:val="0"/>
      <w:marTop w:val="0"/>
      <w:marBottom w:val="0"/>
      <w:divBdr>
        <w:top w:val="none" w:sz="0" w:space="0" w:color="auto"/>
        <w:left w:val="none" w:sz="0" w:space="0" w:color="auto"/>
        <w:bottom w:val="none" w:sz="0" w:space="0" w:color="auto"/>
        <w:right w:val="none" w:sz="0" w:space="0" w:color="auto"/>
      </w:divBdr>
    </w:div>
    <w:div w:id="24530220">
      <w:bodyDiv w:val="1"/>
      <w:marLeft w:val="0"/>
      <w:marRight w:val="0"/>
      <w:marTop w:val="0"/>
      <w:marBottom w:val="0"/>
      <w:divBdr>
        <w:top w:val="none" w:sz="0" w:space="0" w:color="auto"/>
        <w:left w:val="none" w:sz="0" w:space="0" w:color="auto"/>
        <w:bottom w:val="none" w:sz="0" w:space="0" w:color="auto"/>
        <w:right w:val="none" w:sz="0" w:space="0" w:color="auto"/>
      </w:divBdr>
      <w:divsChild>
        <w:div w:id="517085085">
          <w:marLeft w:val="0"/>
          <w:marRight w:val="0"/>
          <w:marTop w:val="0"/>
          <w:marBottom w:val="0"/>
          <w:divBdr>
            <w:top w:val="none" w:sz="0" w:space="0" w:color="auto"/>
            <w:left w:val="none" w:sz="0" w:space="0" w:color="auto"/>
            <w:bottom w:val="none" w:sz="0" w:space="0" w:color="auto"/>
            <w:right w:val="none" w:sz="0" w:space="0" w:color="auto"/>
          </w:divBdr>
          <w:divsChild>
            <w:div w:id="1271398774">
              <w:marLeft w:val="0"/>
              <w:marRight w:val="0"/>
              <w:marTop w:val="0"/>
              <w:marBottom w:val="0"/>
              <w:divBdr>
                <w:top w:val="none" w:sz="0" w:space="0" w:color="auto"/>
                <w:left w:val="none" w:sz="0" w:space="0" w:color="auto"/>
                <w:bottom w:val="none" w:sz="0" w:space="0" w:color="auto"/>
                <w:right w:val="none" w:sz="0" w:space="0" w:color="auto"/>
              </w:divBdr>
              <w:divsChild>
                <w:div w:id="12237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535">
      <w:bodyDiv w:val="1"/>
      <w:marLeft w:val="0"/>
      <w:marRight w:val="0"/>
      <w:marTop w:val="0"/>
      <w:marBottom w:val="0"/>
      <w:divBdr>
        <w:top w:val="none" w:sz="0" w:space="0" w:color="auto"/>
        <w:left w:val="none" w:sz="0" w:space="0" w:color="auto"/>
        <w:bottom w:val="none" w:sz="0" w:space="0" w:color="auto"/>
        <w:right w:val="none" w:sz="0" w:space="0" w:color="auto"/>
      </w:divBdr>
    </w:div>
    <w:div w:id="26805200">
      <w:bodyDiv w:val="1"/>
      <w:marLeft w:val="0"/>
      <w:marRight w:val="0"/>
      <w:marTop w:val="0"/>
      <w:marBottom w:val="0"/>
      <w:divBdr>
        <w:top w:val="none" w:sz="0" w:space="0" w:color="auto"/>
        <w:left w:val="none" w:sz="0" w:space="0" w:color="auto"/>
        <w:bottom w:val="none" w:sz="0" w:space="0" w:color="auto"/>
        <w:right w:val="none" w:sz="0" w:space="0" w:color="auto"/>
      </w:divBdr>
    </w:div>
    <w:div w:id="27949266">
      <w:bodyDiv w:val="1"/>
      <w:marLeft w:val="0"/>
      <w:marRight w:val="0"/>
      <w:marTop w:val="0"/>
      <w:marBottom w:val="0"/>
      <w:divBdr>
        <w:top w:val="none" w:sz="0" w:space="0" w:color="auto"/>
        <w:left w:val="none" w:sz="0" w:space="0" w:color="auto"/>
        <w:bottom w:val="none" w:sz="0" w:space="0" w:color="auto"/>
        <w:right w:val="none" w:sz="0" w:space="0" w:color="auto"/>
      </w:divBdr>
    </w:div>
    <w:div w:id="29186643">
      <w:bodyDiv w:val="1"/>
      <w:marLeft w:val="0"/>
      <w:marRight w:val="0"/>
      <w:marTop w:val="0"/>
      <w:marBottom w:val="0"/>
      <w:divBdr>
        <w:top w:val="none" w:sz="0" w:space="0" w:color="auto"/>
        <w:left w:val="none" w:sz="0" w:space="0" w:color="auto"/>
        <w:bottom w:val="none" w:sz="0" w:space="0" w:color="auto"/>
        <w:right w:val="none" w:sz="0" w:space="0" w:color="auto"/>
      </w:divBdr>
    </w:div>
    <w:div w:id="29190396">
      <w:bodyDiv w:val="1"/>
      <w:marLeft w:val="0"/>
      <w:marRight w:val="0"/>
      <w:marTop w:val="0"/>
      <w:marBottom w:val="0"/>
      <w:divBdr>
        <w:top w:val="none" w:sz="0" w:space="0" w:color="auto"/>
        <w:left w:val="none" w:sz="0" w:space="0" w:color="auto"/>
        <w:bottom w:val="none" w:sz="0" w:space="0" w:color="auto"/>
        <w:right w:val="none" w:sz="0" w:space="0" w:color="auto"/>
      </w:divBdr>
    </w:div>
    <w:div w:id="29308781">
      <w:bodyDiv w:val="1"/>
      <w:marLeft w:val="0"/>
      <w:marRight w:val="0"/>
      <w:marTop w:val="0"/>
      <w:marBottom w:val="0"/>
      <w:divBdr>
        <w:top w:val="none" w:sz="0" w:space="0" w:color="auto"/>
        <w:left w:val="none" w:sz="0" w:space="0" w:color="auto"/>
        <w:bottom w:val="none" w:sz="0" w:space="0" w:color="auto"/>
        <w:right w:val="none" w:sz="0" w:space="0" w:color="auto"/>
      </w:divBdr>
    </w:div>
    <w:div w:id="40835059">
      <w:bodyDiv w:val="1"/>
      <w:marLeft w:val="0"/>
      <w:marRight w:val="0"/>
      <w:marTop w:val="0"/>
      <w:marBottom w:val="0"/>
      <w:divBdr>
        <w:top w:val="none" w:sz="0" w:space="0" w:color="auto"/>
        <w:left w:val="none" w:sz="0" w:space="0" w:color="auto"/>
        <w:bottom w:val="none" w:sz="0" w:space="0" w:color="auto"/>
        <w:right w:val="none" w:sz="0" w:space="0" w:color="auto"/>
      </w:divBdr>
    </w:div>
    <w:div w:id="45882655">
      <w:bodyDiv w:val="1"/>
      <w:marLeft w:val="0"/>
      <w:marRight w:val="0"/>
      <w:marTop w:val="0"/>
      <w:marBottom w:val="0"/>
      <w:divBdr>
        <w:top w:val="none" w:sz="0" w:space="0" w:color="auto"/>
        <w:left w:val="none" w:sz="0" w:space="0" w:color="auto"/>
        <w:bottom w:val="none" w:sz="0" w:space="0" w:color="auto"/>
        <w:right w:val="none" w:sz="0" w:space="0" w:color="auto"/>
      </w:divBdr>
    </w:div>
    <w:div w:id="46149631">
      <w:bodyDiv w:val="1"/>
      <w:marLeft w:val="0"/>
      <w:marRight w:val="0"/>
      <w:marTop w:val="0"/>
      <w:marBottom w:val="0"/>
      <w:divBdr>
        <w:top w:val="none" w:sz="0" w:space="0" w:color="auto"/>
        <w:left w:val="none" w:sz="0" w:space="0" w:color="auto"/>
        <w:bottom w:val="none" w:sz="0" w:space="0" w:color="auto"/>
        <w:right w:val="none" w:sz="0" w:space="0" w:color="auto"/>
      </w:divBdr>
    </w:div>
    <w:div w:id="46877906">
      <w:bodyDiv w:val="1"/>
      <w:marLeft w:val="0"/>
      <w:marRight w:val="0"/>
      <w:marTop w:val="0"/>
      <w:marBottom w:val="0"/>
      <w:divBdr>
        <w:top w:val="none" w:sz="0" w:space="0" w:color="auto"/>
        <w:left w:val="none" w:sz="0" w:space="0" w:color="auto"/>
        <w:bottom w:val="none" w:sz="0" w:space="0" w:color="auto"/>
        <w:right w:val="none" w:sz="0" w:space="0" w:color="auto"/>
      </w:divBdr>
    </w:div>
    <w:div w:id="47192406">
      <w:bodyDiv w:val="1"/>
      <w:marLeft w:val="0"/>
      <w:marRight w:val="0"/>
      <w:marTop w:val="0"/>
      <w:marBottom w:val="0"/>
      <w:divBdr>
        <w:top w:val="none" w:sz="0" w:space="0" w:color="auto"/>
        <w:left w:val="none" w:sz="0" w:space="0" w:color="auto"/>
        <w:bottom w:val="none" w:sz="0" w:space="0" w:color="auto"/>
        <w:right w:val="none" w:sz="0" w:space="0" w:color="auto"/>
      </w:divBdr>
    </w:div>
    <w:div w:id="51541748">
      <w:bodyDiv w:val="1"/>
      <w:marLeft w:val="0"/>
      <w:marRight w:val="0"/>
      <w:marTop w:val="0"/>
      <w:marBottom w:val="0"/>
      <w:divBdr>
        <w:top w:val="none" w:sz="0" w:space="0" w:color="auto"/>
        <w:left w:val="none" w:sz="0" w:space="0" w:color="auto"/>
        <w:bottom w:val="none" w:sz="0" w:space="0" w:color="auto"/>
        <w:right w:val="none" w:sz="0" w:space="0" w:color="auto"/>
      </w:divBdr>
    </w:div>
    <w:div w:id="56977068">
      <w:bodyDiv w:val="1"/>
      <w:marLeft w:val="0"/>
      <w:marRight w:val="0"/>
      <w:marTop w:val="0"/>
      <w:marBottom w:val="0"/>
      <w:divBdr>
        <w:top w:val="none" w:sz="0" w:space="0" w:color="auto"/>
        <w:left w:val="none" w:sz="0" w:space="0" w:color="auto"/>
        <w:bottom w:val="none" w:sz="0" w:space="0" w:color="auto"/>
        <w:right w:val="none" w:sz="0" w:space="0" w:color="auto"/>
      </w:divBdr>
    </w:div>
    <w:div w:id="57214179">
      <w:bodyDiv w:val="1"/>
      <w:marLeft w:val="0"/>
      <w:marRight w:val="0"/>
      <w:marTop w:val="0"/>
      <w:marBottom w:val="0"/>
      <w:divBdr>
        <w:top w:val="none" w:sz="0" w:space="0" w:color="auto"/>
        <w:left w:val="none" w:sz="0" w:space="0" w:color="auto"/>
        <w:bottom w:val="none" w:sz="0" w:space="0" w:color="auto"/>
        <w:right w:val="none" w:sz="0" w:space="0" w:color="auto"/>
      </w:divBdr>
    </w:div>
    <w:div w:id="57750411">
      <w:bodyDiv w:val="1"/>
      <w:marLeft w:val="0"/>
      <w:marRight w:val="0"/>
      <w:marTop w:val="0"/>
      <w:marBottom w:val="0"/>
      <w:divBdr>
        <w:top w:val="none" w:sz="0" w:space="0" w:color="auto"/>
        <w:left w:val="none" w:sz="0" w:space="0" w:color="auto"/>
        <w:bottom w:val="none" w:sz="0" w:space="0" w:color="auto"/>
        <w:right w:val="none" w:sz="0" w:space="0" w:color="auto"/>
      </w:divBdr>
    </w:div>
    <w:div w:id="59521806">
      <w:bodyDiv w:val="1"/>
      <w:marLeft w:val="0"/>
      <w:marRight w:val="0"/>
      <w:marTop w:val="0"/>
      <w:marBottom w:val="0"/>
      <w:divBdr>
        <w:top w:val="none" w:sz="0" w:space="0" w:color="auto"/>
        <w:left w:val="none" w:sz="0" w:space="0" w:color="auto"/>
        <w:bottom w:val="none" w:sz="0" w:space="0" w:color="auto"/>
        <w:right w:val="none" w:sz="0" w:space="0" w:color="auto"/>
      </w:divBdr>
    </w:div>
    <w:div w:id="59982941">
      <w:bodyDiv w:val="1"/>
      <w:marLeft w:val="0"/>
      <w:marRight w:val="0"/>
      <w:marTop w:val="0"/>
      <w:marBottom w:val="0"/>
      <w:divBdr>
        <w:top w:val="none" w:sz="0" w:space="0" w:color="auto"/>
        <w:left w:val="none" w:sz="0" w:space="0" w:color="auto"/>
        <w:bottom w:val="none" w:sz="0" w:space="0" w:color="auto"/>
        <w:right w:val="none" w:sz="0" w:space="0" w:color="auto"/>
      </w:divBdr>
    </w:div>
    <w:div w:id="65687366">
      <w:bodyDiv w:val="1"/>
      <w:marLeft w:val="0"/>
      <w:marRight w:val="0"/>
      <w:marTop w:val="0"/>
      <w:marBottom w:val="0"/>
      <w:divBdr>
        <w:top w:val="none" w:sz="0" w:space="0" w:color="auto"/>
        <w:left w:val="none" w:sz="0" w:space="0" w:color="auto"/>
        <w:bottom w:val="none" w:sz="0" w:space="0" w:color="auto"/>
        <w:right w:val="none" w:sz="0" w:space="0" w:color="auto"/>
      </w:divBdr>
    </w:div>
    <w:div w:id="68355326">
      <w:bodyDiv w:val="1"/>
      <w:marLeft w:val="0"/>
      <w:marRight w:val="0"/>
      <w:marTop w:val="0"/>
      <w:marBottom w:val="0"/>
      <w:divBdr>
        <w:top w:val="none" w:sz="0" w:space="0" w:color="auto"/>
        <w:left w:val="none" w:sz="0" w:space="0" w:color="auto"/>
        <w:bottom w:val="none" w:sz="0" w:space="0" w:color="auto"/>
        <w:right w:val="none" w:sz="0" w:space="0" w:color="auto"/>
      </w:divBdr>
    </w:div>
    <w:div w:id="91245305">
      <w:bodyDiv w:val="1"/>
      <w:marLeft w:val="0"/>
      <w:marRight w:val="0"/>
      <w:marTop w:val="0"/>
      <w:marBottom w:val="0"/>
      <w:divBdr>
        <w:top w:val="none" w:sz="0" w:space="0" w:color="auto"/>
        <w:left w:val="none" w:sz="0" w:space="0" w:color="auto"/>
        <w:bottom w:val="none" w:sz="0" w:space="0" w:color="auto"/>
        <w:right w:val="none" w:sz="0" w:space="0" w:color="auto"/>
      </w:divBdr>
    </w:div>
    <w:div w:id="93981052">
      <w:bodyDiv w:val="1"/>
      <w:marLeft w:val="0"/>
      <w:marRight w:val="0"/>
      <w:marTop w:val="0"/>
      <w:marBottom w:val="0"/>
      <w:divBdr>
        <w:top w:val="none" w:sz="0" w:space="0" w:color="auto"/>
        <w:left w:val="none" w:sz="0" w:space="0" w:color="auto"/>
        <w:bottom w:val="none" w:sz="0" w:space="0" w:color="auto"/>
        <w:right w:val="none" w:sz="0" w:space="0" w:color="auto"/>
      </w:divBdr>
    </w:div>
    <w:div w:id="95683529">
      <w:bodyDiv w:val="1"/>
      <w:marLeft w:val="0"/>
      <w:marRight w:val="0"/>
      <w:marTop w:val="0"/>
      <w:marBottom w:val="0"/>
      <w:divBdr>
        <w:top w:val="none" w:sz="0" w:space="0" w:color="auto"/>
        <w:left w:val="none" w:sz="0" w:space="0" w:color="auto"/>
        <w:bottom w:val="none" w:sz="0" w:space="0" w:color="auto"/>
        <w:right w:val="none" w:sz="0" w:space="0" w:color="auto"/>
      </w:divBdr>
    </w:div>
    <w:div w:id="96566973">
      <w:bodyDiv w:val="1"/>
      <w:marLeft w:val="0"/>
      <w:marRight w:val="0"/>
      <w:marTop w:val="0"/>
      <w:marBottom w:val="0"/>
      <w:divBdr>
        <w:top w:val="none" w:sz="0" w:space="0" w:color="auto"/>
        <w:left w:val="none" w:sz="0" w:space="0" w:color="auto"/>
        <w:bottom w:val="none" w:sz="0" w:space="0" w:color="auto"/>
        <w:right w:val="none" w:sz="0" w:space="0" w:color="auto"/>
      </w:divBdr>
    </w:div>
    <w:div w:id="105395700">
      <w:bodyDiv w:val="1"/>
      <w:marLeft w:val="0"/>
      <w:marRight w:val="0"/>
      <w:marTop w:val="0"/>
      <w:marBottom w:val="0"/>
      <w:divBdr>
        <w:top w:val="none" w:sz="0" w:space="0" w:color="auto"/>
        <w:left w:val="none" w:sz="0" w:space="0" w:color="auto"/>
        <w:bottom w:val="none" w:sz="0" w:space="0" w:color="auto"/>
        <w:right w:val="none" w:sz="0" w:space="0" w:color="auto"/>
      </w:divBdr>
    </w:div>
    <w:div w:id="106393856">
      <w:bodyDiv w:val="1"/>
      <w:marLeft w:val="0"/>
      <w:marRight w:val="0"/>
      <w:marTop w:val="0"/>
      <w:marBottom w:val="0"/>
      <w:divBdr>
        <w:top w:val="none" w:sz="0" w:space="0" w:color="auto"/>
        <w:left w:val="none" w:sz="0" w:space="0" w:color="auto"/>
        <w:bottom w:val="none" w:sz="0" w:space="0" w:color="auto"/>
        <w:right w:val="none" w:sz="0" w:space="0" w:color="auto"/>
      </w:divBdr>
    </w:div>
    <w:div w:id="108670473">
      <w:bodyDiv w:val="1"/>
      <w:marLeft w:val="0"/>
      <w:marRight w:val="0"/>
      <w:marTop w:val="0"/>
      <w:marBottom w:val="0"/>
      <w:divBdr>
        <w:top w:val="none" w:sz="0" w:space="0" w:color="auto"/>
        <w:left w:val="none" w:sz="0" w:space="0" w:color="auto"/>
        <w:bottom w:val="none" w:sz="0" w:space="0" w:color="auto"/>
        <w:right w:val="none" w:sz="0" w:space="0" w:color="auto"/>
      </w:divBdr>
    </w:div>
    <w:div w:id="108741776">
      <w:bodyDiv w:val="1"/>
      <w:marLeft w:val="0"/>
      <w:marRight w:val="0"/>
      <w:marTop w:val="0"/>
      <w:marBottom w:val="0"/>
      <w:divBdr>
        <w:top w:val="none" w:sz="0" w:space="0" w:color="auto"/>
        <w:left w:val="none" w:sz="0" w:space="0" w:color="auto"/>
        <w:bottom w:val="none" w:sz="0" w:space="0" w:color="auto"/>
        <w:right w:val="none" w:sz="0" w:space="0" w:color="auto"/>
      </w:divBdr>
    </w:div>
    <w:div w:id="108818722">
      <w:bodyDiv w:val="1"/>
      <w:marLeft w:val="0"/>
      <w:marRight w:val="0"/>
      <w:marTop w:val="0"/>
      <w:marBottom w:val="0"/>
      <w:divBdr>
        <w:top w:val="none" w:sz="0" w:space="0" w:color="auto"/>
        <w:left w:val="none" w:sz="0" w:space="0" w:color="auto"/>
        <w:bottom w:val="none" w:sz="0" w:space="0" w:color="auto"/>
        <w:right w:val="none" w:sz="0" w:space="0" w:color="auto"/>
      </w:divBdr>
    </w:div>
    <w:div w:id="111829571">
      <w:bodyDiv w:val="1"/>
      <w:marLeft w:val="0"/>
      <w:marRight w:val="0"/>
      <w:marTop w:val="0"/>
      <w:marBottom w:val="0"/>
      <w:divBdr>
        <w:top w:val="none" w:sz="0" w:space="0" w:color="auto"/>
        <w:left w:val="none" w:sz="0" w:space="0" w:color="auto"/>
        <w:bottom w:val="none" w:sz="0" w:space="0" w:color="auto"/>
        <w:right w:val="none" w:sz="0" w:space="0" w:color="auto"/>
      </w:divBdr>
    </w:div>
    <w:div w:id="118258040">
      <w:bodyDiv w:val="1"/>
      <w:marLeft w:val="0"/>
      <w:marRight w:val="0"/>
      <w:marTop w:val="0"/>
      <w:marBottom w:val="0"/>
      <w:divBdr>
        <w:top w:val="none" w:sz="0" w:space="0" w:color="auto"/>
        <w:left w:val="none" w:sz="0" w:space="0" w:color="auto"/>
        <w:bottom w:val="none" w:sz="0" w:space="0" w:color="auto"/>
        <w:right w:val="none" w:sz="0" w:space="0" w:color="auto"/>
      </w:divBdr>
    </w:div>
    <w:div w:id="119689498">
      <w:bodyDiv w:val="1"/>
      <w:marLeft w:val="0"/>
      <w:marRight w:val="0"/>
      <w:marTop w:val="0"/>
      <w:marBottom w:val="0"/>
      <w:divBdr>
        <w:top w:val="none" w:sz="0" w:space="0" w:color="auto"/>
        <w:left w:val="none" w:sz="0" w:space="0" w:color="auto"/>
        <w:bottom w:val="none" w:sz="0" w:space="0" w:color="auto"/>
        <w:right w:val="none" w:sz="0" w:space="0" w:color="auto"/>
      </w:divBdr>
    </w:div>
    <w:div w:id="126433864">
      <w:bodyDiv w:val="1"/>
      <w:marLeft w:val="0"/>
      <w:marRight w:val="0"/>
      <w:marTop w:val="0"/>
      <w:marBottom w:val="0"/>
      <w:divBdr>
        <w:top w:val="none" w:sz="0" w:space="0" w:color="auto"/>
        <w:left w:val="none" w:sz="0" w:space="0" w:color="auto"/>
        <w:bottom w:val="none" w:sz="0" w:space="0" w:color="auto"/>
        <w:right w:val="none" w:sz="0" w:space="0" w:color="auto"/>
      </w:divBdr>
    </w:div>
    <w:div w:id="127165173">
      <w:bodyDiv w:val="1"/>
      <w:marLeft w:val="0"/>
      <w:marRight w:val="0"/>
      <w:marTop w:val="0"/>
      <w:marBottom w:val="0"/>
      <w:divBdr>
        <w:top w:val="none" w:sz="0" w:space="0" w:color="auto"/>
        <w:left w:val="none" w:sz="0" w:space="0" w:color="auto"/>
        <w:bottom w:val="none" w:sz="0" w:space="0" w:color="auto"/>
        <w:right w:val="none" w:sz="0" w:space="0" w:color="auto"/>
      </w:divBdr>
    </w:div>
    <w:div w:id="131102598">
      <w:bodyDiv w:val="1"/>
      <w:marLeft w:val="0"/>
      <w:marRight w:val="0"/>
      <w:marTop w:val="0"/>
      <w:marBottom w:val="0"/>
      <w:divBdr>
        <w:top w:val="none" w:sz="0" w:space="0" w:color="auto"/>
        <w:left w:val="none" w:sz="0" w:space="0" w:color="auto"/>
        <w:bottom w:val="none" w:sz="0" w:space="0" w:color="auto"/>
        <w:right w:val="none" w:sz="0" w:space="0" w:color="auto"/>
      </w:divBdr>
    </w:div>
    <w:div w:id="138040877">
      <w:bodyDiv w:val="1"/>
      <w:marLeft w:val="0"/>
      <w:marRight w:val="0"/>
      <w:marTop w:val="0"/>
      <w:marBottom w:val="0"/>
      <w:divBdr>
        <w:top w:val="none" w:sz="0" w:space="0" w:color="auto"/>
        <w:left w:val="none" w:sz="0" w:space="0" w:color="auto"/>
        <w:bottom w:val="none" w:sz="0" w:space="0" w:color="auto"/>
        <w:right w:val="none" w:sz="0" w:space="0" w:color="auto"/>
      </w:divBdr>
    </w:div>
    <w:div w:id="143620299">
      <w:bodyDiv w:val="1"/>
      <w:marLeft w:val="0"/>
      <w:marRight w:val="0"/>
      <w:marTop w:val="0"/>
      <w:marBottom w:val="0"/>
      <w:divBdr>
        <w:top w:val="none" w:sz="0" w:space="0" w:color="auto"/>
        <w:left w:val="none" w:sz="0" w:space="0" w:color="auto"/>
        <w:bottom w:val="none" w:sz="0" w:space="0" w:color="auto"/>
        <w:right w:val="none" w:sz="0" w:space="0" w:color="auto"/>
      </w:divBdr>
    </w:div>
    <w:div w:id="148182471">
      <w:bodyDiv w:val="1"/>
      <w:marLeft w:val="0"/>
      <w:marRight w:val="0"/>
      <w:marTop w:val="0"/>
      <w:marBottom w:val="0"/>
      <w:divBdr>
        <w:top w:val="none" w:sz="0" w:space="0" w:color="auto"/>
        <w:left w:val="none" w:sz="0" w:space="0" w:color="auto"/>
        <w:bottom w:val="none" w:sz="0" w:space="0" w:color="auto"/>
        <w:right w:val="none" w:sz="0" w:space="0" w:color="auto"/>
      </w:divBdr>
    </w:div>
    <w:div w:id="148208609">
      <w:bodyDiv w:val="1"/>
      <w:marLeft w:val="0"/>
      <w:marRight w:val="0"/>
      <w:marTop w:val="0"/>
      <w:marBottom w:val="0"/>
      <w:divBdr>
        <w:top w:val="none" w:sz="0" w:space="0" w:color="auto"/>
        <w:left w:val="none" w:sz="0" w:space="0" w:color="auto"/>
        <w:bottom w:val="none" w:sz="0" w:space="0" w:color="auto"/>
        <w:right w:val="none" w:sz="0" w:space="0" w:color="auto"/>
      </w:divBdr>
    </w:div>
    <w:div w:id="148403272">
      <w:bodyDiv w:val="1"/>
      <w:marLeft w:val="0"/>
      <w:marRight w:val="0"/>
      <w:marTop w:val="0"/>
      <w:marBottom w:val="0"/>
      <w:divBdr>
        <w:top w:val="none" w:sz="0" w:space="0" w:color="auto"/>
        <w:left w:val="none" w:sz="0" w:space="0" w:color="auto"/>
        <w:bottom w:val="none" w:sz="0" w:space="0" w:color="auto"/>
        <w:right w:val="none" w:sz="0" w:space="0" w:color="auto"/>
      </w:divBdr>
    </w:div>
    <w:div w:id="156307324">
      <w:bodyDiv w:val="1"/>
      <w:marLeft w:val="0"/>
      <w:marRight w:val="0"/>
      <w:marTop w:val="0"/>
      <w:marBottom w:val="0"/>
      <w:divBdr>
        <w:top w:val="none" w:sz="0" w:space="0" w:color="auto"/>
        <w:left w:val="none" w:sz="0" w:space="0" w:color="auto"/>
        <w:bottom w:val="none" w:sz="0" w:space="0" w:color="auto"/>
        <w:right w:val="none" w:sz="0" w:space="0" w:color="auto"/>
      </w:divBdr>
    </w:div>
    <w:div w:id="160051929">
      <w:bodyDiv w:val="1"/>
      <w:marLeft w:val="0"/>
      <w:marRight w:val="0"/>
      <w:marTop w:val="0"/>
      <w:marBottom w:val="0"/>
      <w:divBdr>
        <w:top w:val="none" w:sz="0" w:space="0" w:color="auto"/>
        <w:left w:val="none" w:sz="0" w:space="0" w:color="auto"/>
        <w:bottom w:val="none" w:sz="0" w:space="0" w:color="auto"/>
        <w:right w:val="none" w:sz="0" w:space="0" w:color="auto"/>
      </w:divBdr>
    </w:div>
    <w:div w:id="162354769">
      <w:bodyDiv w:val="1"/>
      <w:marLeft w:val="0"/>
      <w:marRight w:val="0"/>
      <w:marTop w:val="0"/>
      <w:marBottom w:val="0"/>
      <w:divBdr>
        <w:top w:val="none" w:sz="0" w:space="0" w:color="auto"/>
        <w:left w:val="none" w:sz="0" w:space="0" w:color="auto"/>
        <w:bottom w:val="none" w:sz="0" w:space="0" w:color="auto"/>
        <w:right w:val="none" w:sz="0" w:space="0" w:color="auto"/>
      </w:divBdr>
    </w:div>
    <w:div w:id="162553506">
      <w:bodyDiv w:val="1"/>
      <w:marLeft w:val="0"/>
      <w:marRight w:val="0"/>
      <w:marTop w:val="0"/>
      <w:marBottom w:val="0"/>
      <w:divBdr>
        <w:top w:val="none" w:sz="0" w:space="0" w:color="auto"/>
        <w:left w:val="none" w:sz="0" w:space="0" w:color="auto"/>
        <w:bottom w:val="none" w:sz="0" w:space="0" w:color="auto"/>
        <w:right w:val="none" w:sz="0" w:space="0" w:color="auto"/>
      </w:divBdr>
    </w:div>
    <w:div w:id="162626128">
      <w:bodyDiv w:val="1"/>
      <w:marLeft w:val="0"/>
      <w:marRight w:val="0"/>
      <w:marTop w:val="0"/>
      <w:marBottom w:val="0"/>
      <w:divBdr>
        <w:top w:val="none" w:sz="0" w:space="0" w:color="auto"/>
        <w:left w:val="none" w:sz="0" w:space="0" w:color="auto"/>
        <w:bottom w:val="none" w:sz="0" w:space="0" w:color="auto"/>
        <w:right w:val="none" w:sz="0" w:space="0" w:color="auto"/>
      </w:divBdr>
    </w:div>
    <w:div w:id="163521587">
      <w:bodyDiv w:val="1"/>
      <w:marLeft w:val="0"/>
      <w:marRight w:val="0"/>
      <w:marTop w:val="0"/>
      <w:marBottom w:val="0"/>
      <w:divBdr>
        <w:top w:val="none" w:sz="0" w:space="0" w:color="auto"/>
        <w:left w:val="none" w:sz="0" w:space="0" w:color="auto"/>
        <w:bottom w:val="none" w:sz="0" w:space="0" w:color="auto"/>
        <w:right w:val="none" w:sz="0" w:space="0" w:color="auto"/>
      </w:divBdr>
    </w:div>
    <w:div w:id="164830412">
      <w:bodyDiv w:val="1"/>
      <w:marLeft w:val="0"/>
      <w:marRight w:val="0"/>
      <w:marTop w:val="0"/>
      <w:marBottom w:val="0"/>
      <w:divBdr>
        <w:top w:val="none" w:sz="0" w:space="0" w:color="auto"/>
        <w:left w:val="none" w:sz="0" w:space="0" w:color="auto"/>
        <w:bottom w:val="none" w:sz="0" w:space="0" w:color="auto"/>
        <w:right w:val="none" w:sz="0" w:space="0" w:color="auto"/>
      </w:divBdr>
    </w:div>
    <w:div w:id="165218227">
      <w:bodyDiv w:val="1"/>
      <w:marLeft w:val="0"/>
      <w:marRight w:val="0"/>
      <w:marTop w:val="0"/>
      <w:marBottom w:val="0"/>
      <w:divBdr>
        <w:top w:val="none" w:sz="0" w:space="0" w:color="auto"/>
        <w:left w:val="none" w:sz="0" w:space="0" w:color="auto"/>
        <w:bottom w:val="none" w:sz="0" w:space="0" w:color="auto"/>
        <w:right w:val="none" w:sz="0" w:space="0" w:color="auto"/>
      </w:divBdr>
    </w:div>
    <w:div w:id="165484292">
      <w:bodyDiv w:val="1"/>
      <w:marLeft w:val="0"/>
      <w:marRight w:val="0"/>
      <w:marTop w:val="0"/>
      <w:marBottom w:val="0"/>
      <w:divBdr>
        <w:top w:val="none" w:sz="0" w:space="0" w:color="auto"/>
        <w:left w:val="none" w:sz="0" w:space="0" w:color="auto"/>
        <w:bottom w:val="none" w:sz="0" w:space="0" w:color="auto"/>
        <w:right w:val="none" w:sz="0" w:space="0" w:color="auto"/>
      </w:divBdr>
    </w:div>
    <w:div w:id="165486581">
      <w:bodyDiv w:val="1"/>
      <w:marLeft w:val="0"/>
      <w:marRight w:val="0"/>
      <w:marTop w:val="0"/>
      <w:marBottom w:val="0"/>
      <w:divBdr>
        <w:top w:val="none" w:sz="0" w:space="0" w:color="auto"/>
        <w:left w:val="none" w:sz="0" w:space="0" w:color="auto"/>
        <w:bottom w:val="none" w:sz="0" w:space="0" w:color="auto"/>
        <w:right w:val="none" w:sz="0" w:space="0" w:color="auto"/>
      </w:divBdr>
    </w:div>
    <w:div w:id="167906658">
      <w:bodyDiv w:val="1"/>
      <w:marLeft w:val="0"/>
      <w:marRight w:val="0"/>
      <w:marTop w:val="0"/>
      <w:marBottom w:val="0"/>
      <w:divBdr>
        <w:top w:val="none" w:sz="0" w:space="0" w:color="auto"/>
        <w:left w:val="none" w:sz="0" w:space="0" w:color="auto"/>
        <w:bottom w:val="none" w:sz="0" w:space="0" w:color="auto"/>
        <w:right w:val="none" w:sz="0" w:space="0" w:color="auto"/>
      </w:divBdr>
    </w:div>
    <w:div w:id="171922986">
      <w:bodyDiv w:val="1"/>
      <w:marLeft w:val="0"/>
      <w:marRight w:val="0"/>
      <w:marTop w:val="0"/>
      <w:marBottom w:val="0"/>
      <w:divBdr>
        <w:top w:val="none" w:sz="0" w:space="0" w:color="auto"/>
        <w:left w:val="none" w:sz="0" w:space="0" w:color="auto"/>
        <w:bottom w:val="none" w:sz="0" w:space="0" w:color="auto"/>
        <w:right w:val="none" w:sz="0" w:space="0" w:color="auto"/>
      </w:divBdr>
    </w:div>
    <w:div w:id="174001205">
      <w:bodyDiv w:val="1"/>
      <w:marLeft w:val="0"/>
      <w:marRight w:val="0"/>
      <w:marTop w:val="0"/>
      <w:marBottom w:val="0"/>
      <w:divBdr>
        <w:top w:val="none" w:sz="0" w:space="0" w:color="auto"/>
        <w:left w:val="none" w:sz="0" w:space="0" w:color="auto"/>
        <w:bottom w:val="none" w:sz="0" w:space="0" w:color="auto"/>
        <w:right w:val="none" w:sz="0" w:space="0" w:color="auto"/>
      </w:divBdr>
    </w:div>
    <w:div w:id="176502164">
      <w:bodyDiv w:val="1"/>
      <w:marLeft w:val="0"/>
      <w:marRight w:val="0"/>
      <w:marTop w:val="0"/>
      <w:marBottom w:val="0"/>
      <w:divBdr>
        <w:top w:val="none" w:sz="0" w:space="0" w:color="auto"/>
        <w:left w:val="none" w:sz="0" w:space="0" w:color="auto"/>
        <w:bottom w:val="none" w:sz="0" w:space="0" w:color="auto"/>
        <w:right w:val="none" w:sz="0" w:space="0" w:color="auto"/>
      </w:divBdr>
    </w:div>
    <w:div w:id="177156315">
      <w:bodyDiv w:val="1"/>
      <w:marLeft w:val="0"/>
      <w:marRight w:val="0"/>
      <w:marTop w:val="0"/>
      <w:marBottom w:val="0"/>
      <w:divBdr>
        <w:top w:val="none" w:sz="0" w:space="0" w:color="auto"/>
        <w:left w:val="none" w:sz="0" w:space="0" w:color="auto"/>
        <w:bottom w:val="none" w:sz="0" w:space="0" w:color="auto"/>
        <w:right w:val="none" w:sz="0" w:space="0" w:color="auto"/>
      </w:divBdr>
    </w:div>
    <w:div w:id="178737496">
      <w:bodyDiv w:val="1"/>
      <w:marLeft w:val="0"/>
      <w:marRight w:val="0"/>
      <w:marTop w:val="0"/>
      <w:marBottom w:val="0"/>
      <w:divBdr>
        <w:top w:val="none" w:sz="0" w:space="0" w:color="auto"/>
        <w:left w:val="none" w:sz="0" w:space="0" w:color="auto"/>
        <w:bottom w:val="none" w:sz="0" w:space="0" w:color="auto"/>
        <w:right w:val="none" w:sz="0" w:space="0" w:color="auto"/>
      </w:divBdr>
    </w:div>
    <w:div w:id="179394150">
      <w:bodyDiv w:val="1"/>
      <w:marLeft w:val="0"/>
      <w:marRight w:val="0"/>
      <w:marTop w:val="0"/>
      <w:marBottom w:val="0"/>
      <w:divBdr>
        <w:top w:val="none" w:sz="0" w:space="0" w:color="auto"/>
        <w:left w:val="none" w:sz="0" w:space="0" w:color="auto"/>
        <w:bottom w:val="none" w:sz="0" w:space="0" w:color="auto"/>
        <w:right w:val="none" w:sz="0" w:space="0" w:color="auto"/>
      </w:divBdr>
    </w:div>
    <w:div w:id="191891420">
      <w:bodyDiv w:val="1"/>
      <w:marLeft w:val="0"/>
      <w:marRight w:val="0"/>
      <w:marTop w:val="0"/>
      <w:marBottom w:val="0"/>
      <w:divBdr>
        <w:top w:val="none" w:sz="0" w:space="0" w:color="auto"/>
        <w:left w:val="none" w:sz="0" w:space="0" w:color="auto"/>
        <w:bottom w:val="none" w:sz="0" w:space="0" w:color="auto"/>
        <w:right w:val="none" w:sz="0" w:space="0" w:color="auto"/>
      </w:divBdr>
    </w:div>
    <w:div w:id="198400213">
      <w:bodyDiv w:val="1"/>
      <w:marLeft w:val="0"/>
      <w:marRight w:val="0"/>
      <w:marTop w:val="0"/>
      <w:marBottom w:val="0"/>
      <w:divBdr>
        <w:top w:val="none" w:sz="0" w:space="0" w:color="auto"/>
        <w:left w:val="none" w:sz="0" w:space="0" w:color="auto"/>
        <w:bottom w:val="none" w:sz="0" w:space="0" w:color="auto"/>
        <w:right w:val="none" w:sz="0" w:space="0" w:color="auto"/>
      </w:divBdr>
    </w:div>
    <w:div w:id="199175828">
      <w:bodyDiv w:val="1"/>
      <w:marLeft w:val="0"/>
      <w:marRight w:val="0"/>
      <w:marTop w:val="0"/>
      <w:marBottom w:val="0"/>
      <w:divBdr>
        <w:top w:val="none" w:sz="0" w:space="0" w:color="auto"/>
        <w:left w:val="none" w:sz="0" w:space="0" w:color="auto"/>
        <w:bottom w:val="none" w:sz="0" w:space="0" w:color="auto"/>
        <w:right w:val="none" w:sz="0" w:space="0" w:color="auto"/>
      </w:divBdr>
    </w:div>
    <w:div w:id="199560700">
      <w:bodyDiv w:val="1"/>
      <w:marLeft w:val="0"/>
      <w:marRight w:val="0"/>
      <w:marTop w:val="0"/>
      <w:marBottom w:val="0"/>
      <w:divBdr>
        <w:top w:val="none" w:sz="0" w:space="0" w:color="auto"/>
        <w:left w:val="none" w:sz="0" w:space="0" w:color="auto"/>
        <w:bottom w:val="none" w:sz="0" w:space="0" w:color="auto"/>
        <w:right w:val="none" w:sz="0" w:space="0" w:color="auto"/>
      </w:divBdr>
    </w:div>
    <w:div w:id="201021404">
      <w:bodyDiv w:val="1"/>
      <w:marLeft w:val="0"/>
      <w:marRight w:val="0"/>
      <w:marTop w:val="0"/>
      <w:marBottom w:val="0"/>
      <w:divBdr>
        <w:top w:val="none" w:sz="0" w:space="0" w:color="auto"/>
        <w:left w:val="none" w:sz="0" w:space="0" w:color="auto"/>
        <w:bottom w:val="none" w:sz="0" w:space="0" w:color="auto"/>
        <w:right w:val="none" w:sz="0" w:space="0" w:color="auto"/>
      </w:divBdr>
    </w:div>
    <w:div w:id="201552553">
      <w:bodyDiv w:val="1"/>
      <w:marLeft w:val="0"/>
      <w:marRight w:val="0"/>
      <w:marTop w:val="0"/>
      <w:marBottom w:val="0"/>
      <w:divBdr>
        <w:top w:val="none" w:sz="0" w:space="0" w:color="auto"/>
        <w:left w:val="none" w:sz="0" w:space="0" w:color="auto"/>
        <w:bottom w:val="none" w:sz="0" w:space="0" w:color="auto"/>
        <w:right w:val="none" w:sz="0" w:space="0" w:color="auto"/>
      </w:divBdr>
    </w:div>
    <w:div w:id="206113394">
      <w:bodyDiv w:val="1"/>
      <w:marLeft w:val="0"/>
      <w:marRight w:val="0"/>
      <w:marTop w:val="0"/>
      <w:marBottom w:val="0"/>
      <w:divBdr>
        <w:top w:val="none" w:sz="0" w:space="0" w:color="auto"/>
        <w:left w:val="none" w:sz="0" w:space="0" w:color="auto"/>
        <w:bottom w:val="none" w:sz="0" w:space="0" w:color="auto"/>
        <w:right w:val="none" w:sz="0" w:space="0" w:color="auto"/>
      </w:divBdr>
    </w:div>
    <w:div w:id="207649068">
      <w:bodyDiv w:val="1"/>
      <w:marLeft w:val="0"/>
      <w:marRight w:val="0"/>
      <w:marTop w:val="0"/>
      <w:marBottom w:val="0"/>
      <w:divBdr>
        <w:top w:val="none" w:sz="0" w:space="0" w:color="auto"/>
        <w:left w:val="none" w:sz="0" w:space="0" w:color="auto"/>
        <w:bottom w:val="none" w:sz="0" w:space="0" w:color="auto"/>
        <w:right w:val="none" w:sz="0" w:space="0" w:color="auto"/>
      </w:divBdr>
    </w:div>
    <w:div w:id="209998180">
      <w:bodyDiv w:val="1"/>
      <w:marLeft w:val="0"/>
      <w:marRight w:val="0"/>
      <w:marTop w:val="0"/>
      <w:marBottom w:val="0"/>
      <w:divBdr>
        <w:top w:val="none" w:sz="0" w:space="0" w:color="auto"/>
        <w:left w:val="none" w:sz="0" w:space="0" w:color="auto"/>
        <w:bottom w:val="none" w:sz="0" w:space="0" w:color="auto"/>
        <w:right w:val="none" w:sz="0" w:space="0" w:color="auto"/>
      </w:divBdr>
    </w:div>
    <w:div w:id="210118054">
      <w:bodyDiv w:val="1"/>
      <w:marLeft w:val="0"/>
      <w:marRight w:val="0"/>
      <w:marTop w:val="0"/>
      <w:marBottom w:val="0"/>
      <w:divBdr>
        <w:top w:val="none" w:sz="0" w:space="0" w:color="auto"/>
        <w:left w:val="none" w:sz="0" w:space="0" w:color="auto"/>
        <w:bottom w:val="none" w:sz="0" w:space="0" w:color="auto"/>
        <w:right w:val="none" w:sz="0" w:space="0" w:color="auto"/>
      </w:divBdr>
    </w:div>
    <w:div w:id="214510154">
      <w:bodyDiv w:val="1"/>
      <w:marLeft w:val="0"/>
      <w:marRight w:val="0"/>
      <w:marTop w:val="0"/>
      <w:marBottom w:val="0"/>
      <w:divBdr>
        <w:top w:val="none" w:sz="0" w:space="0" w:color="auto"/>
        <w:left w:val="none" w:sz="0" w:space="0" w:color="auto"/>
        <w:bottom w:val="none" w:sz="0" w:space="0" w:color="auto"/>
        <w:right w:val="none" w:sz="0" w:space="0" w:color="auto"/>
      </w:divBdr>
    </w:div>
    <w:div w:id="218639335">
      <w:bodyDiv w:val="1"/>
      <w:marLeft w:val="0"/>
      <w:marRight w:val="0"/>
      <w:marTop w:val="0"/>
      <w:marBottom w:val="0"/>
      <w:divBdr>
        <w:top w:val="none" w:sz="0" w:space="0" w:color="auto"/>
        <w:left w:val="none" w:sz="0" w:space="0" w:color="auto"/>
        <w:bottom w:val="none" w:sz="0" w:space="0" w:color="auto"/>
        <w:right w:val="none" w:sz="0" w:space="0" w:color="auto"/>
      </w:divBdr>
    </w:div>
    <w:div w:id="223491143">
      <w:bodyDiv w:val="1"/>
      <w:marLeft w:val="0"/>
      <w:marRight w:val="0"/>
      <w:marTop w:val="0"/>
      <w:marBottom w:val="0"/>
      <w:divBdr>
        <w:top w:val="none" w:sz="0" w:space="0" w:color="auto"/>
        <w:left w:val="none" w:sz="0" w:space="0" w:color="auto"/>
        <w:bottom w:val="none" w:sz="0" w:space="0" w:color="auto"/>
        <w:right w:val="none" w:sz="0" w:space="0" w:color="auto"/>
      </w:divBdr>
    </w:div>
    <w:div w:id="226381188">
      <w:bodyDiv w:val="1"/>
      <w:marLeft w:val="0"/>
      <w:marRight w:val="0"/>
      <w:marTop w:val="0"/>
      <w:marBottom w:val="0"/>
      <w:divBdr>
        <w:top w:val="none" w:sz="0" w:space="0" w:color="auto"/>
        <w:left w:val="none" w:sz="0" w:space="0" w:color="auto"/>
        <w:bottom w:val="none" w:sz="0" w:space="0" w:color="auto"/>
        <w:right w:val="none" w:sz="0" w:space="0" w:color="auto"/>
      </w:divBdr>
    </w:div>
    <w:div w:id="230820349">
      <w:bodyDiv w:val="1"/>
      <w:marLeft w:val="0"/>
      <w:marRight w:val="0"/>
      <w:marTop w:val="0"/>
      <w:marBottom w:val="0"/>
      <w:divBdr>
        <w:top w:val="none" w:sz="0" w:space="0" w:color="auto"/>
        <w:left w:val="none" w:sz="0" w:space="0" w:color="auto"/>
        <w:bottom w:val="none" w:sz="0" w:space="0" w:color="auto"/>
        <w:right w:val="none" w:sz="0" w:space="0" w:color="auto"/>
      </w:divBdr>
    </w:div>
    <w:div w:id="230966123">
      <w:bodyDiv w:val="1"/>
      <w:marLeft w:val="0"/>
      <w:marRight w:val="0"/>
      <w:marTop w:val="0"/>
      <w:marBottom w:val="0"/>
      <w:divBdr>
        <w:top w:val="none" w:sz="0" w:space="0" w:color="auto"/>
        <w:left w:val="none" w:sz="0" w:space="0" w:color="auto"/>
        <w:bottom w:val="none" w:sz="0" w:space="0" w:color="auto"/>
        <w:right w:val="none" w:sz="0" w:space="0" w:color="auto"/>
      </w:divBdr>
    </w:div>
    <w:div w:id="232467510">
      <w:bodyDiv w:val="1"/>
      <w:marLeft w:val="0"/>
      <w:marRight w:val="0"/>
      <w:marTop w:val="0"/>
      <w:marBottom w:val="0"/>
      <w:divBdr>
        <w:top w:val="none" w:sz="0" w:space="0" w:color="auto"/>
        <w:left w:val="none" w:sz="0" w:space="0" w:color="auto"/>
        <w:bottom w:val="none" w:sz="0" w:space="0" w:color="auto"/>
        <w:right w:val="none" w:sz="0" w:space="0" w:color="auto"/>
      </w:divBdr>
    </w:div>
    <w:div w:id="233441327">
      <w:bodyDiv w:val="1"/>
      <w:marLeft w:val="0"/>
      <w:marRight w:val="0"/>
      <w:marTop w:val="0"/>
      <w:marBottom w:val="0"/>
      <w:divBdr>
        <w:top w:val="none" w:sz="0" w:space="0" w:color="auto"/>
        <w:left w:val="none" w:sz="0" w:space="0" w:color="auto"/>
        <w:bottom w:val="none" w:sz="0" w:space="0" w:color="auto"/>
        <w:right w:val="none" w:sz="0" w:space="0" w:color="auto"/>
      </w:divBdr>
    </w:div>
    <w:div w:id="236282839">
      <w:bodyDiv w:val="1"/>
      <w:marLeft w:val="0"/>
      <w:marRight w:val="0"/>
      <w:marTop w:val="0"/>
      <w:marBottom w:val="0"/>
      <w:divBdr>
        <w:top w:val="none" w:sz="0" w:space="0" w:color="auto"/>
        <w:left w:val="none" w:sz="0" w:space="0" w:color="auto"/>
        <w:bottom w:val="none" w:sz="0" w:space="0" w:color="auto"/>
        <w:right w:val="none" w:sz="0" w:space="0" w:color="auto"/>
      </w:divBdr>
    </w:div>
    <w:div w:id="237860270">
      <w:bodyDiv w:val="1"/>
      <w:marLeft w:val="0"/>
      <w:marRight w:val="0"/>
      <w:marTop w:val="0"/>
      <w:marBottom w:val="0"/>
      <w:divBdr>
        <w:top w:val="none" w:sz="0" w:space="0" w:color="auto"/>
        <w:left w:val="none" w:sz="0" w:space="0" w:color="auto"/>
        <w:bottom w:val="none" w:sz="0" w:space="0" w:color="auto"/>
        <w:right w:val="none" w:sz="0" w:space="0" w:color="auto"/>
      </w:divBdr>
    </w:div>
    <w:div w:id="239027199">
      <w:bodyDiv w:val="1"/>
      <w:marLeft w:val="0"/>
      <w:marRight w:val="0"/>
      <w:marTop w:val="0"/>
      <w:marBottom w:val="0"/>
      <w:divBdr>
        <w:top w:val="none" w:sz="0" w:space="0" w:color="auto"/>
        <w:left w:val="none" w:sz="0" w:space="0" w:color="auto"/>
        <w:bottom w:val="none" w:sz="0" w:space="0" w:color="auto"/>
        <w:right w:val="none" w:sz="0" w:space="0" w:color="auto"/>
      </w:divBdr>
    </w:div>
    <w:div w:id="239944028">
      <w:bodyDiv w:val="1"/>
      <w:marLeft w:val="0"/>
      <w:marRight w:val="0"/>
      <w:marTop w:val="0"/>
      <w:marBottom w:val="0"/>
      <w:divBdr>
        <w:top w:val="none" w:sz="0" w:space="0" w:color="auto"/>
        <w:left w:val="none" w:sz="0" w:space="0" w:color="auto"/>
        <w:bottom w:val="none" w:sz="0" w:space="0" w:color="auto"/>
        <w:right w:val="none" w:sz="0" w:space="0" w:color="auto"/>
      </w:divBdr>
    </w:div>
    <w:div w:id="242957757">
      <w:bodyDiv w:val="1"/>
      <w:marLeft w:val="0"/>
      <w:marRight w:val="0"/>
      <w:marTop w:val="0"/>
      <w:marBottom w:val="0"/>
      <w:divBdr>
        <w:top w:val="none" w:sz="0" w:space="0" w:color="auto"/>
        <w:left w:val="none" w:sz="0" w:space="0" w:color="auto"/>
        <w:bottom w:val="none" w:sz="0" w:space="0" w:color="auto"/>
        <w:right w:val="none" w:sz="0" w:space="0" w:color="auto"/>
      </w:divBdr>
    </w:div>
    <w:div w:id="243535781">
      <w:bodyDiv w:val="1"/>
      <w:marLeft w:val="0"/>
      <w:marRight w:val="0"/>
      <w:marTop w:val="0"/>
      <w:marBottom w:val="0"/>
      <w:divBdr>
        <w:top w:val="none" w:sz="0" w:space="0" w:color="auto"/>
        <w:left w:val="none" w:sz="0" w:space="0" w:color="auto"/>
        <w:bottom w:val="none" w:sz="0" w:space="0" w:color="auto"/>
        <w:right w:val="none" w:sz="0" w:space="0" w:color="auto"/>
      </w:divBdr>
    </w:div>
    <w:div w:id="244998348">
      <w:bodyDiv w:val="1"/>
      <w:marLeft w:val="0"/>
      <w:marRight w:val="0"/>
      <w:marTop w:val="0"/>
      <w:marBottom w:val="0"/>
      <w:divBdr>
        <w:top w:val="none" w:sz="0" w:space="0" w:color="auto"/>
        <w:left w:val="none" w:sz="0" w:space="0" w:color="auto"/>
        <w:bottom w:val="none" w:sz="0" w:space="0" w:color="auto"/>
        <w:right w:val="none" w:sz="0" w:space="0" w:color="auto"/>
      </w:divBdr>
    </w:div>
    <w:div w:id="247156275">
      <w:bodyDiv w:val="1"/>
      <w:marLeft w:val="0"/>
      <w:marRight w:val="0"/>
      <w:marTop w:val="0"/>
      <w:marBottom w:val="0"/>
      <w:divBdr>
        <w:top w:val="none" w:sz="0" w:space="0" w:color="auto"/>
        <w:left w:val="none" w:sz="0" w:space="0" w:color="auto"/>
        <w:bottom w:val="none" w:sz="0" w:space="0" w:color="auto"/>
        <w:right w:val="none" w:sz="0" w:space="0" w:color="auto"/>
      </w:divBdr>
    </w:div>
    <w:div w:id="247733539">
      <w:bodyDiv w:val="1"/>
      <w:marLeft w:val="0"/>
      <w:marRight w:val="0"/>
      <w:marTop w:val="0"/>
      <w:marBottom w:val="0"/>
      <w:divBdr>
        <w:top w:val="none" w:sz="0" w:space="0" w:color="auto"/>
        <w:left w:val="none" w:sz="0" w:space="0" w:color="auto"/>
        <w:bottom w:val="none" w:sz="0" w:space="0" w:color="auto"/>
        <w:right w:val="none" w:sz="0" w:space="0" w:color="auto"/>
      </w:divBdr>
    </w:div>
    <w:div w:id="248582994">
      <w:bodyDiv w:val="1"/>
      <w:marLeft w:val="0"/>
      <w:marRight w:val="0"/>
      <w:marTop w:val="0"/>
      <w:marBottom w:val="0"/>
      <w:divBdr>
        <w:top w:val="none" w:sz="0" w:space="0" w:color="auto"/>
        <w:left w:val="none" w:sz="0" w:space="0" w:color="auto"/>
        <w:bottom w:val="none" w:sz="0" w:space="0" w:color="auto"/>
        <w:right w:val="none" w:sz="0" w:space="0" w:color="auto"/>
      </w:divBdr>
    </w:div>
    <w:div w:id="249461935">
      <w:bodyDiv w:val="1"/>
      <w:marLeft w:val="0"/>
      <w:marRight w:val="0"/>
      <w:marTop w:val="0"/>
      <w:marBottom w:val="0"/>
      <w:divBdr>
        <w:top w:val="none" w:sz="0" w:space="0" w:color="auto"/>
        <w:left w:val="none" w:sz="0" w:space="0" w:color="auto"/>
        <w:bottom w:val="none" w:sz="0" w:space="0" w:color="auto"/>
        <w:right w:val="none" w:sz="0" w:space="0" w:color="auto"/>
      </w:divBdr>
    </w:div>
    <w:div w:id="250434413">
      <w:bodyDiv w:val="1"/>
      <w:marLeft w:val="0"/>
      <w:marRight w:val="0"/>
      <w:marTop w:val="0"/>
      <w:marBottom w:val="0"/>
      <w:divBdr>
        <w:top w:val="none" w:sz="0" w:space="0" w:color="auto"/>
        <w:left w:val="none" w:sz="0" w:space="0" w:color="auto"/>
        <w:bottom w:val="none" w:sz="0" w:space="0" w:color="auto"/>
        <w:right w:val="none" w:sz="0" w:space="0" w:color="auto"/>
      </w:divBdr>
    </w:div>
    <w:div w:id="252981329">
      <w:bodyDiv w:val="1"/>
      <w:marLeft w:val="0"/>
      <w:marRight w:val="0"/>
      <w:marTop w:val="0"/>
      <w:marBottom w:val="0"/>
      <w:divBdr>
        <w:top w:val="none" w:sz="0" w:space="0" w:color="auto"/>
        <w:left w:val="none" w:sz="0" w:space="0" w:color="auto"/>
        <w:bottom w:val="none" w:sz="0" w:space="0" w:color="auto"/>
        <w:right w:val="none" w:sz="0" w:space="0" w:color="auto"/>
      </w:divBdr>
    </w:div>
    <w:div w:id="255868516">
      <w:bodyDiv w:val="1"/>
      <w:marLeft w:val="0"/>
      <w:marRight w:val="0"/>
      <w:marTop w:val="0"/>
      <w:marBottom w:val="0"/>
      <w:divBdr>
        <w:top w:val="none" w:sz="0" w:space="0" w:color="auto"/>
        <w:left w:val="none" w:sz="0" w:space="0" w:color="auto"/>
        <w:bottom w:val="none" w:sz="0" w:space="0" w:color="auto"/>
        <w:right w:val="none" w:sz="0" w:space="0" w:color="auto"/>
      </w:divBdr>
    </w:div>
    <w:div w:id="260650561">
      <w:bodyDiv w:val="1"/>
      <w:marLeft w:val="0"/>
      <w:marRight w:val="0"/>
      <w:marTop w:val="0"/>
      <w:marBottom w:val="0"/>
      <w:divBdr>
        <w:top w:val="none" w:sz="0" w:space="0" w:color="auto"/>
        <w:left w:val="none" w:sz="0" w:space="0" w:color="auto"/>
        <w:bottom w:val="none" w:sz="0" w:space="0" w:color="auto"/>
        <w:right w:val="none" w:sz="0" w:space="0" w:color="auto"/>
      </w:divBdr>
    </w:div>
    <w:div w:id="262543020">
      <w:bodyDiv w:val="1"/>
      <w:marLeft w:val="0"/>
      <w:marRight w:val="0"/>
      <w:marTop w:val="0"/>
      <w:marBottom w:val="0"/>
      <w:divBdr>
        <w:top w:val="none" w:sz="0" w:space="0" w:color="auto"/>
        <w:left w:val="none" w:sz="0" w:space="0" w:color="auto"/>
        <w:bottom w:val="none" w:sz="0" w:space="0" w:color="auto"/>
        <w:right w:val="none" w:sz="0" w:space="0" w:color="auto"/>
      </w:divBdr>
    </w:div>
    <w:div w:id="264267993">
      <w:bodyDiv w:val="1"/>
      <w:marLeft w:val="0"/>
      <w:marRight w:val="0"/>
      <w:marTop w:val="0"/>
      <w:marBottom w:val="0"/>
      <w:divBdr>
        <w:top w:val="none" w:sz="0" w:space="0" w:color="auto"/>
        <w:left w:val="none" w:sz="0" w:space="0" w:color="auto"/>
        <w:bottom w:val="none" w:sz="0" w:space="0" w:color="auto"/>
        <w:right w:val="none" w:sz="0" w:space="0" w:color="auto"/>
      </w:divBdr>
    </w:div>
    <w:div w:id="268587478">
      <w:bodyDiv w:val="1"/>
      <w:marLeft w:val="0"/>
      <w:marRight w:val="0"/>
      <w:marTop w:val="0"/>
      <w:marBottom w:val="0"/>
      <w:divBdr>
        <w:top w:val="none" w:sz="0" w:space="0" w:color="auto"/>
        <w:left w:val="none" w:sz="0" w:space="0" w:color="auto"/>
        <w:bottom w:val="none" w:sz="0" w:space="0" w:color="auto"/>
        <w:right w:val="none" w:sz="0" w:space="0" w:color="auto"/>
      </w:divBdr>
    </w:div>
    <w:div w:id="268969773">
      <w:bodyDiv w:val="1"/>
      <w:marLeft w:val="0"/>
      <w:marRight w:val="0"/>
      <w:marTop w:val="0"/>
      <w:marBottom w:val="0"/>
      <w:divBdr>
        <w:top w:val="none" w:sz="0" w:space="0" w:color="auto"/>
        <w:left w:val="none" w:sz="0" w:space="0" w:color="auto"/>
        <w:bottom w:val="none" w:sz="0" w:space="0" w:color="auto"/>
        <w:right w:val="none" w:sz="0" w:space="0" w:color="auto"/>
      </w:divBdr>
    </w:div>
    <w:div w:id="270089482">
      <w:bodyDiv w:val="1"/>
      <w:marLeft w:val="0"/>
      <w:marRight w:val="0"/>
      <w:marTop w:val="0"/>
      <w:marBottom w:val="0"/>
      <w:divBdr>
        <w:top w:val="none" w:sz="0" w:space="0" w:color="auto"/>
        <w:left w:val="none" w:sz="0" w:space="0" w:color="auto"/>
        <w:bottom w:val="none" w:sz="0" w:space="0" w:color="auto"/>
        <w:right w:val="none" w:sz="0" w:space="0" w:color="auto"/>
      </w:divBdr>
    </w:div>
    <w:div w:id="270937739">
      <w:bodyDiv w:val="1"/>
      <w:marLeft w:val="0"/>
      <w:marRight w:val="0"/>
      <w:marTop w:val="0"/>
      <w:marBottom w:val="0"/>
      <w:divBdr>
        <w:top w:val="none" w:sz="0" w:space="0" w:color="auto"/>
        <w:left w:val="none" w:sz="0" w:space="0" w:color="auto"/>
        <w:bottom w:val="none" w:sz="0" w:space="0" w:color="auto"/>
        <w:right w:val="none" w:sz="0" w:space="0" w:color="auto"/>
      </w:divBdr>
    </w:div>
    <w:div w:id="274215426">
      <w:bodyDiv w:val="1"/>
      <w:marLeft w:val="0"/>
      <w:marRight w:val="0"/>
      <w:marTop w:val="0"/>
      <w:marBottom w:val="0"/>
      <w:divBdr>
        <w:top w:val="none" w:sz="0" w:space="0" w:color="auto"/>
        <w:left w:val="none" w:sz="0" w:space="0" w:color="auto"/>
        <w:bottom w:val="none" w:sz="0" w:space="0" w:color="auto"/>
        <w:right w:val="none" w:sz="0" w:space="0" w:color="auto"/>
      </w:divBdr>
    </w:div>
    <w:div w:id="277183781">
      <w:bodyDiv w:val="1"/>
      <w:marLeft w:val="0"/>
      <w:marRight w:val="0"/>
      <w:marTop w:val="0"/>
      <w:marBottom w:val="0"/>
      <w:divBdr>
        <w:top w:val="none" w:sz="0" w:space="0" w:color="auto"/>
        <w:left w:val="none" w:sz="0" w:space="0" w:color="auto"/>
        <w:bottom w:val="none" w:sz="0" w:space="0" w:color="auto"/>
        <w:right w:val="none" w:sz="0" w:space="0" w:color="auto"/>
      </w:divBdr>
    </w:div>
    <w:div w:id="277570088">
      <w:bodyDiv w:val="1"/>
      <w:marLeft w:val="0"/>
      <w:marRight w:val="0"/>
      <w:marTop w:val="0"/>
      <w:marBottom w:val="0"/>
      <w:divBdr>
        <w:top w:val="none" w:sz="0" w:space="0" w:color="auto"/>
        <w:left w:val="none" w:sz="0" w:space="0" w:color="auto"/>
        <w:bottom w:val="none" w:sz="0" w:space="0" w:color="auto"/>
        <w:right w:val="none" w:sz="0" w:space="0" w:color="auto"/>
      </w:divBdr>
    </w:div>
    <w:div w:id="280571606">
      <w:bodyDiv w:val="1"/>
      <w:marLeft w:val="0"/>
      <w:marRight w:val="0"/>
      <w:marTop w:val="0"/>
      <w:marBottom w:val="0"/>
      <w:divBdr>
        <w:top w:val="none" w:sz="0" w:space="0" w:color="auto"/>
        <w:left w:val="none" w:sz="0" w:space="0" w:color="auto"/>
        <w:bottom w:val="none" w:sz="0" w:space="0" w:color="auto"/>
        <w:right w:val="none" w:sz="0" w:space="0" w:color="auto"/>
      </w:divBdr>
    </w:div>
    <w:div w:id="281809692">
      <w:bodyDiv w:val="1"/>
      <w:marLeft w:val="0"/>
      <w:marRight w:val="0"/>
      <w:marTop w:val="0"/>
      <w:marBottom w:val="0"/>
      <w:divBdr>
        <w:top w:val="none" w:sz="0" w:space="0" w:color="auto"/>
        <w:left w:val="none" w:sz="0" w:space="0" w:color="auto"/>
        <w:bottom w:val="none" w:sz="0" w:space="0" w:color="auto"/>
        <w:right w:val="none" w:sz="0" w:space="0" w:color="auto"/>
      </w:divBdr>
    </w:div>
    <w:div w:id="281812284">
      <w:bodyDiv w:val="1"/>
      <w:marLeft w:val="0"/>
      <w:marRight w:val="0"/>
      <w:marTop w:val="0"/>
      <w:marBottom w:val="0"/>
      <w:divBdr>
        <w:top w:val="none" w:sz="0" w:space="0" w:color="auto"/>
        <w:left w:val="none" w:sz="0" w:space="0" w:color="auto"/>
        <w:bottom w:val="none" w:sz="0" w:space="0" w:color="auto"/>
        <w:right w:val="none" w:sz="0" w:space="0" w:color="auto"/>
      </w:divBdr>
    </w:div>
    <w:div w:id="281958264">
      <w:bodyDiv w:val="1"/>
      <w:marLeft w:val="0"/>
      <w:marRight w:val="0"/>
      <w:marTop w:val="0"/>
      <w:marBottom w:val="0"/>
      <w:divBdr>
        <w:top w:val="none" w:sz="0" w:space="0" w:color="auto"/>
        <w:left w:val="none" w:sz="0" w:space="0" w:color="auto"/>
        <w:bottom w:val="none" w:sz="0" w:space="0" w:color="auto"/>
        <w:right w:val="none" w:sz="0" w:space="0" w:color="auto"/>
      </w:divBdr>
    </w:div>
    <w:div w:id="284506948">
      <w:bodyDiv w:val="1"/>
      <w:marLeft w:val="0"/>
      <w:marRight w:val="0"/>
      <w:marTop w:val="0"/>
      <w:marBottom w:val="0"/>
      <w:divBdr>
        <w:top w:val="none" w:sz="0" w:space="0" w:color="auto"/>
        <w:left w:val="none" w:sz="0" w:space="0" w:color="auto"/>
        <w:bottom w:val="none" w:sz="0" w:space="0" w:color="auto"/>
        <w:right w:val="none" w:sz="0" w:space="0" w:color="auto"/>
      </w:divBdr>
    </w:div>
    <w:div w:id="285743673">
      <w:bodyDiv w:val="1"/>
      <w:marLeft w:val="0"/>
      <w:marRight w:val="0"/>
      <w:marTop w:val="0"/>
      <w:marBottom w:val="0"/>
      <w:divBdr>
        <w:top w:val="none" w:sz="0" w:space="0" w:color="auto"/>
        <w:left w:val="none" w:sz="0" w:space="0" w:color="auto"/>
        <w:bottom w:val="none" w:sz="0" w:space="0" w:color="auto"/>
        <w:right w:val="none" w:sz="0" w:space="0" w:color="auto"/>
      </w:divBdr>
    </w:div>
    <w:div w:id="289869278">
      <w:bodyDiv w:val="1"/>
      <w:marLeft w:val="0"/>
      <w:marRight w:val="0"/>
      <w:marTop w:val="0"/>
      <w:marBottom w:val="0"/>
      <w:divBdr>
        <w:top w:val="none" w:sz="0" w:space="0" w:color="auto"/>
        <w:left w:val="none" w:sz="0" w:space="0" w:color="auto"/>
        <w:bottom w:val="none" w:sz="0" w:space="0" w:color="auto"/>
        <w:right w:val="none" w:sz="0" w:space="0" w:color="auto"/>
      </w:divBdr>
    </w:div>
    <w:div w:id="293483505">
      <w:bodyDiv w:val="1"/>
      <w:marLeft w:val="0"/>
      <w:marRight w:val="0"/>
      <w:marTop w:val="0"/>
      <w:marBottom w:val="0"/>
      <w:divBdr>
        <w:top w:val="none" w:sz="0" w:space="0" w:color="auto"/>
        <w:left w:val="none" w:sz="0" w:space="0" w:color="auto"/>
        <w:bottom w:val="none" w:sz="0" w:space="0" w:color="auto"/>
        <w:right w:val="none" w:sz="0" w:space="0" w:color="auto"/>
      </w:divBdr>
    </w:div>
    <w:div w:id="294725639">
      <w:bodyDiv w:val="1"/>
      <w:marLeft w:val="0"/>
      <w:marRight w:val="0"/>
      <w:marTop w:val="0"/>
      <w:marBottom w:val="0"/>
      <w:divBdr>
        <w:top w:val="none" w:sz="0" w:space="0" w:color="auto"/>
        <w:left w:val="none" w:sz="0" w:space="0" w:color="auto"/>
        <w:bottom w:val="none" w:sz="0" w:space="0" w:color="auto"/>
        <w:right w:val="none" w:sz="0" w:space="0" w:color="auto"/>
      </w:divBdr>
    </w:div>
    <w:div w:id="296961403">
      <w:bodyDiv w:val="1"/>
      <w:marLeft w:val="0"/>
      <w:marRight w:val="0"/>
      <w:marTop w:val="0"/>
      <w:marBottom w:val="0"/>
      <w:divBdr>
        <w:top w:val="none" w:sz="0" w:space="0" w:color="auto"/>
        <w:left w:val="none" w:sz="0" w:space="0" w:color="auto"/>
        <w:bottom w:val="none" w:sz="0" w:space="0" w:color="auto"/>
        <w:right w:val="none" w:sz="0" w:space="0" w:color="auto"/>
      </w:divBdr>
    </w:div>
    <w:div w:id="297341929">
      <w:bodyDiv w:val="1"/>
      <w:marLeft w:val="0"/>
      <w:marRight w:val="0"/>
      <w:marTop w:val="0"/>
      <w:marBottom w:val="0"/>
      <w:divBdr>
        <w:top w:val="none" w:sz="0" w:space="0" w:color="auto"/>
        <w:left w:val="none" w:sz="0" w:space="0" w:color="auto"/>
        <w:bottom w:val="none" w:sz="0" w:space="0" w:color="auto"/>
        <w:right w:val="none" w:sz="0" w:space="0" w:color="auto"/>
      </w:divBdr>
    </w:div>
    <w:div w:id="298729399">
      <w:bodyDiv w:val="1"/>
      <w:marLeft w:val="0"/>
      <w:marRight w:val="0"/>
      <w:marTop w:val="0"/>
      <w:marBottom w:val="0"/>
      <w:divBdr>
        <w:top w:val="none" w:sz="0" w:space="0" w:color="auto"/>
        <w:left w:val="none" w:sz="0" w:space="0" w:color="auto"/>
        <w:bottom w:val="none" w:sz="0" w:space="0" w:color="auto"/>
        <w:right w:val="none" w:sz="0" w:space="0" w:color="auto"/>
      </w:divBdr>
    </w:div>
    <w:div w:id="299578690">
      <w:bodyDiv w:val="1"/>
      <w:marLeft w:val="0"/>
      <w:marRight w:val="0"/>
      <w:marTop w:val="0"/>
      <w:marBottom w:val="0"/>
      <w:divBdr>
        <w:top w:val="none" w:sz="0" w:space="0" w:color="auto"/>
        <w:left w:val="none" w:sz="0" w:space="0" w:color="auto"/>
        <w:bottom w:val="none" w:sz="0" w:space="0" w:color="auto"/>
        <w:right w:val="none" w:sz="0" w:space="0" w:color="auto"/>
      </w:divBdr>
    </w:div>
    <w:div w:id="306785721">
      <w:bodyDiv w:val="1"/>
      <w:marLeft w:val="0"/>
      <w:marRight w:val="0"/>
      <w:marTop w:val="0"/>
      <w:marBottom w:val="0"/>
      <w:divBdr>
        <w:top w:val="none" w:sz="0" w:space="0" w:color="auto"/>
        <w:left w:val="none" w:sz="0" w:space="0" w:color="auto"/>
        <w:bottom w:val="none" w:sz="0" w:space="0" w:color="auto"/>
        <w:right w:val="none" w:sz="0" w:space="0" w:color="auto"/>
      </w:divBdr>
    </w:div>
    <w:div w:id="307173406">
      <w:bodyDiv w:val="1"/>
      <w:marLeft w:val="0"/>
      <w:marRight w:val="0"/>
      <w:marTop w:val="0"/>
      <w:marBottom w:val="0"/>
      <w:divBdr>
        <w:top w:val="none" w:sz="0" w:space="0" w:color="auto"/>
        <w:left w:val="none" w:sz="0" w:space="0" w:color="auto"/>
        <w:bottom w:val="none" w:sz="0" w:space="0" w:color="auto"/>
        <w:right w:val="none" w:sz="0" w:space="0" w:color="auto"/>
      </w:divBdr>
    </w:div>
    <w:div w:id="308555978">
      <w:bodyDiv w:val="1"/>
      <w:marLeft w:val="0"/>
      <w:marRight w:val="0"/>
      <w:marTop w:val="0"/>
      <w:marBottom w:val="0"/>
      <w:divBdr>
        <w:top w:val="none" w:sz="0" w:space="0" w:color="auto"/>
        <w:left w:val="none" w:sz="0" w:space="0" w:color="auto"/>
        <w:bottom w:val="none" w:sz="0" w:space="0" w:color="auto"/>
        <w:right w:val="none" w:sz="0" w:space="0" w:color="auto"/>
      </w:divBdr>
    </w:div>
    <w:div w:id="309671591">
      <w:bodyDiv w:val="1"/>
      <w:marLeft w:val="0"/>
      <w:marRight w:val="0"/>
      <w:marTop w:val="0"/>
      <w:marBottom w:val="0"/>
      <w:divBdr>
        <w:top w:val="none" w:sz="0" w:space="0" w:color="auto"/>
        <w:left w:val="none" w:sz="0" w:space="0" w:color="auto"/>
        <w:bottom w:val="none" w:sz="0" w:space="0" w:color="auto"/>
        <w:right w:val="none" w:sz="0" w:space="0" w:color="auto"/>
      </w:divBdr>
    </w:div>
    <w:div w:id="311452033">
      <w:bodyDiv w:val="1"/>
      <w:marLeft w:val="0"/>
      <w:marRight w:val="0"/>
      <w:marTop w:val="0"/>
      <w:marBottom w:val="0"/>
      <w:divBdr>
        <w:top w:val="none" w:sz="0" w:space="0" w:color="auto"/>
        <w:left w:val="none" w:sz="0" w:space="0" w:color="auto"/>
        <w:bottom w:val="none" w:sz="0" w:space="0" w:color="auto"/>
        <w:right w:val="none" w:sz="0" w:space="0" w:color="auto"/>
      </w:divBdr>
    </w:div>
    <w:div w:id="311562885">
      <w:bodyDiv w:val="1"/>
      <w:marLeft w:val="0"/>
      <w:marRight w:val="0"/>
      <w:marTop w:val="0"/>
      <w:marBottom w:val="0"/>
      <w:divBdr>
        <w:top w:val="none" w:sz="0" w:space="0" w:color="auto"/>
        <w:left w:val="none" w:sz="0" w:space="0" w:color="auto"/>
        <w:bottom w:val="none" w:sz="0" w:space="0" w:color="auto"/>
        <w:right w:val="none" w:sz="0" w:space="0" w:color="auto"/>
      </w:divBdr>
    </w:div>
    <w:div w:id="311719803">
      <w:bodyDiv w:val="1"/>
      <w:marLeft w:val="0"/>
      <w:marRight w:val="0"/>
      <w:marTop w:val="0"/>
      <w:marBottom w:val="0"/>
      <w:divBdr>
        <w:top w:val="none" w:sz="0" w:space="0" w:color="auto"/>
        <w:left w:val="none" w:sz="0" w:space="0" w:color="auto"/>
        <w:bottom w:val="none" w:sz="0" w:space="0" w:color="auto"/>
        <w:right w:val="none" w:sz="0" w:space="0" w:color="auto"/>
      </w:divBdr>
    </w:div>
    <w:div w:id="315960416">
      <w:bodyDiv w:val="1"/>
      <w:marLeft w:val="0"/>
      <w:marRight w:val="0"/>
      <w:marTop w:val="0"/>
      <w:marBottom w:val="0"/>
      <w:divBdr>
        <w:top w:val="none" w:sz="0" w:space="0" w:color="auto"/>
        <w:left w:val="none" w:sz="0" w:space="0" w:color="auto"/>
        <w:bottom w:val="none" w:sz="0" w:space="0" w:color="auto"/>
        <w:right w:val="none" w:sz="0" w:space="0" w:color="auto"/>
      </w:divBdr>
    </w:div>
    <w:div w:id="329331150">
      <w:bodyDiv w:val="1"/>
      <w:marLeft w:val="0"/>
      <w:marRight w:val="0"/>
      <w:marTop w:val="0"/>
      <w:marBottom w:val="0"/>
      <w:divBdr>
        <w:top w:val="none" w:sz="0" w:space="0" w:color="auto"/>
        <w:left w:val="none" w:sz="0" w:space="0" w:color="auto"/>
        <w:bottom w:val="none" w:sz="0" w:space="0" w:color="auto"/>
        <w:right w:val="none" w:sz="0" w:space="0" w:color="auto"/>
      </w:divBdr>
    </w:div>
    <w:div w:id="330837562">
      <w:bodyDiv w:val="1"/>
      <w:marLeft w:val="0"/>
      <w:marRight w:val="0"/>
      <w:marTop w:val="0"/>
      <w:marBottom w:val="0"/>
      <w:divBdr>
        <w:top w:val="none" w:sz="0" w:space="0" w:color="auto"/>
        <w:left w:val="none" w:sz="0" w:space="0" w:color="auto"/>
        <w:bottom w:val="none" w:sz="0" w:space="0" w:color="auto"/>
        <w:right w:val="none" w:sz="0" w:space="0" w:color="auto"/>
      </w:divBdr>
    </w:div>
    <w:div w:id="332297420">
      <w:bodyDiv w:val="1"/>
      <w:marLeft w:val="0"/>
      <w:marRight w:val="0"/>
      <w:marTop w:val="0"/>
      <w:marBottom w:val="0"/>
      <w:divBdr>
        <w:top w:val="none" w:sz="0" w:space="0" w:color="auto"/>
        <w:left w:val="none" w:sz="0" w:space="0" w:color="auto"/>
        <w:bottom w:val="none" w:sz="0" w:space="0" w:color="auto"/>
        <w:right w:val="none" w:sz="0" w:space="0" w:color="auto"/>
      </w:divBdr>
    </w:div>
    <w:div w:id="334382861">
      <w:bodyDiv w:val="1"/>
      <w:marLeft w:val="0"/>
      <w:marRight w:val="0"/>
      <w:marTop w:val="0"/>
      <w:marBottom w:val="0"/>
      <w:divBdr>
        <w:top w:val="none" w:sz="0" w:space="0" w:color="auto"/>
        <w:left w:val="none" w:sz="0" w:space="0" w:color="auto"/>
        <w:bottom w:val="none" w:sz="0" w:space="0" w:color="auto"/>
        <w:right w:val="none" w:sz="0" w:space="0" w:color="auto"/>
      </w:divBdr>
    </w:div>
    <w:div w:id="335309034">
      <w:bodyDiv w:val="1"/>
      <w:marLeft w:val="0"/>
      <w:marRight w:val="0"/>
      <w:marTop w:val="0"/>
      <w:marBottom w:val="0"/>
      <w:divBdr>
        <w:top w:val="none" w:sz="0" w:space="0" w:color="auto"/>
        <w:left w:val="none" w:sz="0" w:space="0" w:color="auto"/>
        <w:bottom w:val="none" w:sz="0" w:space="0" w:color="auto"/>
        <w:right w:val="none" w:sz="0" w:space="0" w:color="auto"/>
      </w:divBdr>
    </w:div>
    <w:div w:id="339548781">
      <w:bodyDiv w:val="1"/>
      <w:marLeft w:val="0"/>
      <w:marRight w:val="0"/>
      <w:marTop w:val="0"/>
      <w:marBottom w:val="0"/>
      <w:divBdr>
        <w:top w:val="none" w:sz="0" w:space="0" w:color="auto"/>
        <w:left w:val="none" w:sz="0" w:space="0" w:color="auto"/>
        <w:bottom w:val="none" w:sz="0" w:space="0" w:color="auto"/>
        <w:right w:val="none" w:sz="0" w:space="0" w:color="auto"/>
      </w:divBdr>
    </w:div>
    <w:div w:id="346634995">
      <w:bodyDiv w:val="1"/>
      <w:marLeft w:val="0"/>
      <w:marRight w:val="0"/>
      <w:marTop w:val="0"/>
      <w:marBottom w:val="0"/>
      <w:divBdr>
        <w:top w:val="none" w:sz="0" w:space="0" w:color="auto"/>
        <w:left w:val="none" w:sz="0" w:space="0" w:color="auto"/>
        <w:bottom w:val="none" w:sz="0" w:space="0" w:color="auto"/>
        <w:right w:val="none" w:sz="0" w:space="0" w:color="auto"/>
      </w:divBdr>
    </w:div>
    <w:div w:id="350305296">
      <w:bodyDiv w:val="1"/>
      <w:marLeft w:val="0"/>
      <w:marRight w:val="0"/>
      <w:marTop w:val="0"/>
      <w:marBottom w:val="0"/>
      <w:divBdr>
        <w:top w:val="none" w:sz="0" w:space="0" w:color="auto"/>
        <w:left w:val="none" w:sz="0" w:space="0" w:color="auto"/>
        <w:bottom w:val="none" w:sz="0" w:space="0" w:color="auto"/>
        <w:right w:val="none" w:sz="0" w:space="0" w:color="auto"/>
      </w:divBdr>
    </w:div>
    <w:div w:id="351565858">
      <w:bodyDiv w:val="1"/>
      <w:marLeft w:val="0"/>
      <w:marRight w:val="0"/>
      <w:marTop w:val="0"/>
      <w:marBottom w:val="0"/>
      <w:divBdr>
        <w:top w:val="none" w:sz="0" w:space="0" w:color="auto"/>
        <w:left w:val="none" w:sz="0" w:space="0" w:color="auto"/>
        <w:bottom w:val="none" w:sz="0" w:space="0" w:color="auto"/>
        <w:right w:val="none" w:sz="0" w:space="0" w:color="auto"/>
      </w:divBdr>
    </w:div>
    <w:div w:id="352729608">
      <w:bodyDiv w:val="1"/>
      <w:marLeft w:val="0"/>
      <w:marRight w:val="0"/>
      <w:marTop w:val="0"/>
      <w:marBottom w:val="0"/>
      <w:divBdr>
        <w:top w:val="none" w:sz="0" w:space="0" w:color="auto"/>
        <w:left w:val="none" w:sz="0" w:space="0" w:color="auto"/>
        <w:bottom w:val="none" w:sz="0" w:space="0" w:color="auto"/>
        <w:right w:val="none" w:sz="0" w:space="0" w:color="auto"/>
      </w:divBdr>
    </w:div>
    <w:div w:id="352729817">
      <w:bodyDiv w:val="1"/>
      <w:marLeft w:val="0"/>
      <w:marRight w:val="0"/>
      <w:marTop w:val="0"/>
      <w:marBottom w:val="0"/>
      <w:divBdr>
        <w:top w:val="none" w:sz="0" w:space="0" w:color="auto"/>
        <w:left w:val="none" w:sz="0" w:space="0" w:color="auto"/>
        <w:bottom w:val="none" w:sz="0" w:space="0" w:color="auto"/>
        <w:right w:val="none" w:sz="0" w:space="0" w:color="auto"/>
      </w:divBdr>
    </w:div>
    <w:div w:id="353386974">
      <w:bodyDiv w:val="1"/>
      <w:marLeft w:val="0"/>
      <w:marRight w:val="0"/>
      <w:marTop w:val="0"/>
      <w:marBottom w:val="0"/>
      <w:divBdr>
        <w:top w:val="none" w:sz="0" w:space="0" w:color="auto"/>
        <w:left w:val="none" w:sz="0" w:space="0" w:color="auto"/>
        <w:bottom w:val="none" w:sz="0" w:space="0" w:color="auto"/>
        <w:right w:val="none" w:sz="0" w:space="0" w:color="auto"/>
      </w:divBdr>
    </w:div>
    <w:div w:id="353966208">
      <w:bodyDiv w:val="1"/>
      <w:marLeft w:val="0"/>
      <w:marRight w:val="0"/>
      <w:marTop w:val="0"/>
      <w:marBottom w:val="0"/>
      <w:divBdr>
        <w:top w:val="none" w:sz="0" w:space="0" w:color="auto"/>
        <w:left w:val="none" w:sz="0" w:space="0" w:color="auto"/>
        <w:bottom w:val="none" w:sz="0" w:space="0" w:color="auto"/>
        <w:right w:val="none" w:sz="0" w:space="0" w:color="auto"/>
      </w:divBdr>
    </w:div>
    <w:div w:id="355814168">
      <w:bodyDiv w:val="1"/>
      <w:marLeft w:val="0"/>
      <w:marRight w:val="0"/>
      <w:marTop w:val="0"/>
      <w:marBottom w:val="0"/>
      <w:divBdr>
        <w:top w:val="none" w:sz="0" w:space="0" w:color="auto"/>
        <w:left w:val="none" w:sz="0" w:space="0" w:color="auto"/>
        <w:bottom w:val="none" w:sz="0" w:space="0" w:color="auto"/>
        <w:right w:val="none" w:sz="0" w:space="0" w:color="auto"/>
      </w:divBdr>
    </w:div>
    <w:div w:id="360977775">
      <w:bodyDiv w:val="1"/>
      <w:marLeft w:val="0"/>
      <w:marRight w:val="0"/>
      <w:marTop w:val="0"/>
      <w:marBottom w:val="0"/>
      <w:divBdr>
        <w:top w:val="none" w:sz="0" w:space="0" w:color="auto"/>
        <w:left w:val="none" w:sz="0" w:space="0" w:color="auto"/>
        <w:bottom w:val="none" w:sz="0" w:space="0" w:color="auto"/>
        <w:right w:val="none" w:sz="0" w:space="0" w:color="auto"/>
      </w:divBdr>
    </w:div>
    <w:div w:id="364478199">
      <w:bodyDiv w:val="1"/>
      <w:marLeft w:val="0"/>
      <w:marRight w:val="0"/>
      <w:marTop w:val="0"/>
      <w:marBottom w:val="0"/>
      <w:divBdr>
        <w:top w:val="none" w:sz="0" w:space="0" w:color="auto"/>
        <w:left w:val="none" w:sz="0" w:space="0" w:color="auto"/>
        <w:bottom w:val="none" w:sz="0" w:space="0" w:color="auto"/>
        <w:right w:val="none" w:sz="0" w:space="0" w:color="auto"/>
      </w:divBdr>
    </w:div>
    <w:div w:id="368145329">
      <w:bodyDiv w:val="1"/>
      <w:marLeft w:val="0"/>
      <w:marRight w:val="0"/>
      <w:marTop w:val="0"/>
      <w:marBottom w:val="0"/>
      <w:divBdr>
        <w:top w:val="none" w:sz="0" w:space="0" w:color="auto"/>
        <w:left w:val="none" w:sz="0" w:space="0" w:color="auto"/>
        <w:bottom w:val="none" w:sz="0" w:space="0" w:color="auto"/>
        <w:right w:val="none" w:sz="0" w:space="0" w:color="auto"/>
      </w:divBdr>
    </w:div>
    <w:div w:id="371080536">
      <w:bodyDiv w:val="1"/>
      <w:marLeft w:val="0"/>
      <w:marRight w:val="0"/>
      <w:marTop w:val="0"/>
      <w:marBottom w:val="0"/>
      <w:divBdr>
        <w:top w:val="none" w:sz="0" w:space="0" w:color="auto"/>
        <w:left w:val="none" w:sz="0" w:space="0" w:color="auto"/>
        <w:bottom w:val="none" w:sz="0" w:space="0" w:color="auto"/>
        <w:right w:val="none" w:sz="0" w:space="0" w:color="auto"/>
      </w:divBdr>
    </w:div>
    <w:div w:id="372585312">
      <w:bodyDiv w:val="1"/>
      <w:marLeft w:val="0"/>
      <w:marRight w:val="0"/>
      <w:marTop w:val="0"/>
      <w:marBottom w:val="0"/>
      <w:divBdr>
        <w:top w:val="none" w:sz="0" w:space="0" w:color="auto"/>
        <w:left w:val="none" w:sz="0" w:space="0" w:color="auto"/>
        <w:bottom w:val="none" w:sz="0" w:space="0" w:color="auto"/>
        <w:right w:val="none" w:sz="0" w:space="0" w:color="auto"/>
      </w:divBdr>
    </w:div>
    <w:div w:id="374888416">
      <w:bodyDiv w:val="1"/>
      <w:marLeft w:val="0"/>
      <w:marRight w:val="0"/>
      <w:marTop w:val="0"/>
      <w:marBottom w:val="0"/>
      <w:divBdr>
        <w:top w:val="none" w:sz="0" w:space="0" w:color="auto"/>
        <w:left w:val="none" w:sz="0" w:space="0" w:color="auto"/>
        <w:bottom w:val="none" w:sz="0" w:space="0" w:color="auto"/>
        <w:right w:val="none" w:sz="0" w:space="0" w:color="auto"/>
      </w:divBdr>
    </w:div>
    <w:div w:id="375660841">
      <w:bodyDiv w:val="1"/>
      <w:marLeft w:val="0"/>
      <w:marRight w:val="0"/>
      <w:marTop w:val="0"/>
      <w:marBottom w:val="0"/>
      <w:divBdr>
        <w:top w:val="none" w:sz="0" w:space="0" w:color="auto"/>
        <w:left w:val="none" w:sz="0" w:space="0" w:color="auto"/>
        <w:bottom w:val="none" w:sz="0" w:space="0" w:color="auto"/>
        <w:right w:val="none" w:sz="0" w:space="0" w:color="auto"/>
      </w:divBdr>
    </w:div>
    <w:div w:id="378550684">
      <w:bodyDiv w:val="1"/>
      <w:marLeft w:val="0"/>
      <w:marRight w:val="0"/>
      <w:marTop w:val="0"/>
      <w:marBottom w:val="0"/>
      <w:divBdr>
        <w:top w:val="none" w:sz="0" w:space="0" w:color="auto"/>
        <w:left w:val="none" w:sz="0" w:space="0" w:color="auto"/>
        <w:bottom w:val="none" w:sz="0" w:space="0" w:color="auto"/>
        <w:right w:val="none" w:sz="0" w:space="0" w:color="auto"/>
      </w:divBdr>
    </w:div>
    <w:div w:id="380403378">
      <w:bodyDiv w:val="1"/>
      <w:marLeft w:val="0"/>
      <w:marRight w:val="0"/>
      <w:marTop w:val="0"/>
      <w:marBottom w:val="0"/>
      <w:divBdr>
        <w:top w:val="none" w:sz="0" w:space="0" w:color="auto"/>
        <w:left w:val="none" w:sz="0" w:space="0" w:color="auto"/>
        <w:bottom w:val="none" w:sz="0" w:space="0" w:color="auto"/>
        <w:right w:val="none" w:sz="0" w:space="0" w:color="auto"/>
      </w:divBdr>
    </w:div>
    <w:div w:id="381947501">
      <w:bodyDiv w:val="1"/>
      <w:marLeft w:val="0"/>
      <w:marRight w:val="0"/>
      <w:marTop w:val="0"/>
      <w:marBottom w:val="0"/>
      <w:divBdr>
        <w:top w:val="none" w:sz="0" w:space="0" w:color="auto"/>
        <w:left w:val="none" w:sz="0" w:space="0" w:color="auto"/>
        <w:bottom w:val="none" w:sz="0" w:space="0" w:color="auto"/>
        <w:right w:val="none" w:sz="0" w:space="0" w:color="auto"/>
      </w:divBdr>
    </w:div>
    <w:div w:id="385180665">
      <w:bodyDiv w:val="1"/>
      <w:marLeft w:val="0"/>
      <w:marRight w:val="0"/>
      <w:marTop w:val="0"/>
      <w:marBottom w:val="0"/>
      <w:divBdr>
        <w:top w:val="none" w:sz="0" w:space="0" w:color="auto"/>
        <w:left w:val="none" w:sz="0" w:space="0" w:color="auto"/>
        <w:bottom w:val="none" w:sz="0" w:space="0" w:color="auto"/>
        <w:right w:val="none" w:sz="0" w:space="0" w:color="auto"/>
      </w:divBdr>
    </w:div>
    <w:div w:id="386489382">
      <w:bodyDiv w:val="1"/>
      <w:marLeft w:val="0"/>
      <w:marRight w:val="0"/>
      <w:marTop w:val="0"/>
      <w:marBottom w:val="0"/>
      <w:divBdr>
        <w:top w:val="none" w:sz="0" w:space="0" w:color="auto"/>
        <w:left w:val="none" w:sz="0" w:space="0" w:color="auto"/>
        <w:bottom w:val="none" w:sz="0" w:space="0" w:color="auto"/>
        <w:right w:val="none" w:sz="0" w:space="0" w:color="auto"/>
      </w:divBdr>
    </w:div>
    <w:div w:id="388960647">
      <w:bodyDiv w:val="1"/>
      <w:marLeft w:val="0"/>
      <w:marRight w:val="0"/>
      <w:marTop w:val="0"/>
      <w:marBottom w:val="0"/>
      <w:divBdr>
        <w:top w:val="none" w:sz="0" w:space="0" w:color="auto"/>
        <w:left w:val="none" w:sz="0" w:space="0" w:color="auto"/>
        <w:bottom w:val="none" w:sz="0" w:space="0" w:color="auto"/>
        <w:right w:val="none" w:sz="0" w:space="0" w:color="auto"/>
      </w:divBdr>
    </w:div>
    <w:div w:id="395130861">
      <w:bodyDiv w:val="1"/>
      <w:marLeft w:val="0"/>
      <w:marRight w:val="0"/>
      <w:marTop w:val="0"/>
      <w:marBottom w:val="0"/>
      <w:divBdr>
        <w:top w:val="none" w:sz="0" w:space="0" w:color="auto"/>
        <w:left w:val="none" w:sz="0" w:space="0" w:color="auto"/>
        <w:bottom w:val="none" w:sz="0" w:space="0" w:color="auto"/>
        <w:right w:val="none" w:sz="0" w:space="0" w:color="auto"/>
      </w:divBdr>
    </w:div>
    <w:div w:id="396904357">
      <w:bodyDiv w:val="1"/>
      <w:marLeft w:val="0"/>
      <w:marRight w:val="0"/>
      <w:marTop w:val="0"/>
      <w:marBottom w:val="0"/>
      <w:divBdr>
        <w:top w:val="none" w:sz="0" w:space="0" w:color="auto"/>
        <w:left w:val="none" w:sz="0" w:space="0" w:color="auto"/>
        <w:bottom w:val="none" w:sz="0" w:space="0" w:color="auto"/>
        <w:right w:val="none" w:sz="0" w:space="0" w:color="auto"/>
      </w:divBdr>
    </w:div>
    <w:div w:id="398015808">
      <w:bodyDiv w:val="1"/>
      <w:marLeft w:val="0"/>
      <w:marRight w:val="0"/>
      <w:marTop w:val="0"/>
      <w:marBottom w:val="0"/>
      <w:divBdr>
        <w:top w:val="none" w:sz="0" w:space="0" w:color="auto"/>
        <w:left w:val="none" w:sz="0" w:space="0" w:color="auto"/>
        <w:bottom w:val="none" w:sz="0" w:space="0" w:color="auto"/>
        <w:right w:val="none" w:sz="0" w:space="0" w:color="auto"/>
      </w:divBdr>
    </w:div>
    <w:div w:id="402919085">
      <w:bodyDiv w:val="1"/>
      <w:marLeft w:val="0"/>
      <w:marRight w:val="0"/>
      <w:marTop w:val="0"/>
      <w:marBottom w:val="0"/>
      <w:divBdr>
        <w:top w:val="none" w:sz="0" w:space="0" w:color="auto"/>
        <w:left w:val="none" w:sz="0" w:space="0" w:color="auto"/>
        <w:bottom w:val="none" w:sz="0" w:space="0" w:color="auto"/>
        <w:right w:val="none" w:sz="0" w:space="0" w:color="auto"/>
      </w:divBdr>
    </w:div>
    <w:div w:id="405418134">
      <w:bodyDiv w:val="1"/>
      <w:marLeft w:val="0"/>
      <w:marRight w:val="0"/>
      <w:marTop w:val="0"/>
      <w:marBottom w:val="0"/>
      <w:divBdr>
        <w:top w:val="none" w:sz="0" w:space="0" w:color="auto"/>
        <w:left w:val="none" w:sz="0" w:space="0" w:color="auto"/>
        <w:bottom w:val="none" w:sz="0" w:space="0" w:color="auto"/>
        <w:right w:val="none" w:sz="0" w:space="0" w:color="auto"/>
      </w:divBdr>
    </w:div>
    <w:div w:id="407771362">
      <w:bodyDiv w:val="1"/>
      <w:marLeft w:val="0"/>
      <w:marRight w:val="0"/>
      <w:marTop w:val="0"/>
      <w:marBottom w:val="0"/>
      <w:divBdr>
        <w:top w:val="none" w:sz="0" w:space="0" w:color="auto"/>
        <w:left w:val="none" w:sz="0" w:space="0" w:color="auto"/>
        <w:bottom w:val="none" w:sz="0" w:space="0" w:color="auto"/>
        <w:right w:val="none" w:sz="0" w:space="0" w:color="auto"/>
      </w:divBdr>
    </w:div>
    <w:div w:id="409238676">
      <w:bodyDiv w:val="1"/>
      <w:marLeft w:val="0"/>
      <w:marRight w:val="0"/>
      <w:marTop w:val="0"/>
      <w:marBottom w:val="0"/>
      <w:divBdr>
        <w:top w:val="none" w:sz="0" w:space="0" w:color="auto"/>
        <w:left w:val="none" w:sz="0" w:space="0" w:color="auto"/>
        <w:bottom w:val="none" w:sz="0" w:space="0" w:color="auto"/>
        <w:right w:val="none" w:sz="0" w:space="0" w:color="auto"/>
      </w:divBdr>
    </w:div>
    <w:div w:id="414018593">
      <w:bodyDiv w:val="1"/>
      <w:marLeft w:val="0"/>
      <w:marRight w:val="0"/>
      <w:marTop w:val="0"/>
      <w:marBottom w:val="0"/>
      <w:divBdr>
        <w:top w:val="none" w:sz="0" w:space="0" w:color="auto"/>
        <w:left w:val="none" w:sz="0" w:space="0" w:color="auto"/>
        <w:bottom w:val="none" w:sz="0" w:space="0" w:color="auto"/>
        <w:right w:val="none" w:sz="0" w:space="0" w:color="auto"/>
      </w:divBdr>
    </w:div>
    <w:div w:id="414480038">
      <w:bodyDiv w:val="1"/>
      <w:marLeft w:val="0"/>
      <w:marRight w:val="0"/>
      <w:marTop w:val="0"/>
      <w:marBottom w:val="0"/>
      <w:divBdr>
        <w:top w:val="none" w:sz="0" w:space="0" w:color="auto"/>
        <w:left w:val="none" w:sz="0" w:space="0" w:color="auto"/>
        <w:bottom w:val="none" w:sz="0" w:space="0" w:color="auto"/>
        <w:right w:val="none" w:sz="0" w:space="0" w:color="auto"/>
      </w:divBdr>
    </w:div>
    <w:div w:id="417867534">
      <w:bodyDiv w:val="1"/>
      <w:marLeft w:val="0"/>
      <w:marRight w:val="0"/>
      <w:marTop w:val="0"/>
      <w:marBottom w:val="0"/>
      <w:divBdr>
        <w:top w:val="none" w:sz="0" w:space="0" w:color="auto"/>
        <w:left w:val="none" w:sz="0" w:space="0" w:color="auto"/>
        <w:bottom w:val="none" w:sz="0" w:space="0" w:color="auto"/>
        <w:right w:val="none" w:sz="0" w:space="0" w:color="auto"/>
      </w:divBdr>
    </w:div>
    <w:div w:id="420571081">
      <w:bodyDiv w:val="1"/>
      <w:marLeft w:val="0"/>
      <w:marRight w:val="0"/>
      <w:marTop w:val="0"/>
      <w:marBottom w:val="0"/>
      <w:divBdr>
        <w:top w:val="none" w:sz="0" w:space="0" w:color="auto"/>
        <w:left w:val="none" w:sz="0" w:space="0" w:color="auto"/>
        <w:bottom w:val="none" w:sz="0" w:space="0" w:color="auto"/>
        <w:right w:val="none" w:sz="0" w:space="0" w:color="auto"/>
      </w:divBdr>
    </w:div>
    <w:div w:id="421802545">
      <w:bodyDiv w:val="1"/>
      <w:marLeft w:val="0"/>
      <w:marRight w:val="0"/>
      <w:marTop w:val="0"/>
      <w:marBottom w:val="0"/>
      <w:divBdr>
        <w:top w:val="none" w:sz="0" w:space="0" w:color="auto"/>
        <w:left w:val="none" w:sz="0" w:space="0" w:color="auto"/>
        <w:bottom w:val="none" w:sz="0" w:space="0" w:color="auto"/>
        <w:right w:val="none" w:sz="0" w:space="0" w:color="auto"/>
      </w:divBdr>
    </w:div>
    <w:div w:id="423232159">
      <w:bodyDiv w:val="1"/>
      <w:marLeft w:val="0"/>
      <w:marRight w:val="0"/>
      <w:marTop w:val="0"/>
      <w:marBottom w:val="0"/>
      <w:divBdr>
        <w:top w:val="none" w:sz="0" w:space="0" w:color="auto"/>
        <w:left w:val="none" w:sz="0" w:space="0" w:color="auto"/>
        <w:bottom w:val="none" w:sz="0" w:space="0" w:color="auto"/>
        <w:right w:val="none" w:sz="0" w:space="0" w:color="auto"/>
      </w:divBdr>
    </w:div>
    <w:div w:id="424309102">
      <w:bodyDiv w:val="1"/>
      <w:marLeft w:val="0"/>
      <w:marRight w:val="0"/>
      <w:marTop w:val="0"/>
      <w:marBottom w:val="0"/>
      <w:divBdr>
        <w:top w:val="none" w:sz="0" w:space="0" w:color="auto"/>
        <w:left w:val="none" w:sz="0" w:space="0" w:color="auto"/>
        <w:bottom w:val="none" w:sz="0" w:space="0" w:color="auto"/>
        <w:right w:val="none" w:sz="0" w:space="0" w:color="auto"/>
      </w:divBdr>
    </w:div>
    <w:div w:id="427313342">
      <w:bodyDiv w:val="1"/>
      <w:marLeft w:val="0"/>
      <w:marRight w:val="0"/>
      <w:marTop w:val="0"/>
      <w:marBottom w:val="0"/>
      <w:divBdr>
        <w:top w:val="none" w:sz="0" w:space="0" w:color="auto"/>
        <w:left w:val="none" w:sz="0" w:space="0" w:color="auto"/>
        <w:bottom w:val="none" w:sz="0" w:space="0" w:color="auto"/>
        <w:right w:val="none" w:sz="0" w:space="0" w:color="auto"/>
      </w:divBdr>
    </w:div>
    <w:div w:id="427427489">
      <w:bodyDiv w:val="1"/>
      <w:marLeft w:val="0"/>
      <w:marRight w:val="0"/>
      <w:marTop w:val="0"/>
      <w:marBottom w:val="0"/>
      <w:divBdr>
        <w:top w:val="none" w:sz="0" w:space="0" w:color="auto"/>
        <w:left w:val="none" w:sz="0" w:space="0" w:color="auto"/>
        <w:bottom w:val="none" w:sz="0" w:space="0" w:color="auto"/>
        <w:right w:val="none" w:sz="0" w:space="0" w:color="auto"/>
      </w:divBdr>
    </w:div>
    <w:div w:id="428239447">
      <w:bodyDiv w:val="1"/>
      <w:marLeft w:val="0"/>
      <w:marRight w:val="0"/>
      <w:marTop w:val="0"/>
      <w:marBottom w:val="0"/>
      <w:divBdr>
        <w:top w:val="none" w:sz="0" w:space="0" w:color="auto"/>
        <w:left w:val="none" w:sz="0" w:space="0" w:color="auto"/>
        <w:bottom w:val="none" w:sz="0" w:space="0" w:color="auto"/>
        <w:right w:val="none" w:sz="0" w:space="0" w:color="auto"/>
      </w:divBdr>
    </w:div>
    <w:div w:id="430928941">
      <w:bodyDiv w:val="1"/>
      <w:marLeft w:val="0"/>
      <w:marRight w:val="0"/>
      <w:marTop w:val="0"/>
      <w:marBottom w:val="0"/>
      <w:divBdr>
        <w:top w:val="none" w:sz="0" w:space="0" w:color="auto"/>
        <w:left w:val="none" w:sz="0" w:space="0" w:color="auto"/>
        <w:bottom w:val="none" w:sz="0" w:space="0" w:color="auto"/>
        <w:right w:val="none" w:sz="0" w:space="0" w:color="auto"/>
      </w:divBdr>
    </w:div>
    <w:div w:id="435910826">
      <w:bodyDiv w:val="1"/>
      <w:marLeft w:val="0"/>
      <w:marRight w:val="0"/>
      <w:marTop w:val="0"/>
      <w:marBottom w:val="0"/>
      <w:divBdr>
        <w:top w:val="none" w:sz="0" w:space="0" w:color="auto"/>
        <w:left w:val="none" w:sz="0" w:space="0" w:color="auto"/>
        <w:bottom w:val="none" w:sz="0" w:space="0" w:color="auto"/>
        <w:right w:val="none" w:sz="0" w:space="0" w:color="auto"/>
      </w:divBdr>
    </w:div>
    <w:div w:id="436944945">
      <w:bodyDiv w:val="1"/>
      <w:marLeft w:val="0"/>
      <w:marRight w:val="0"/>
      <w:marTop w:val="0"/>
      <w:marBottom w:val="0"/>
      <w:divBdr>
        <w:top w:val="none" w:sz="0" w:space="0" w:color="auto"/>
        <w:left w:val="none" w:sz="0" w:space="0" w:color="auto"/>
        <w:bottom w:val="none" w:sz="0" w:space="0" w:color="auto"/>
        <w:right w:val="none" w:sz="0" w:space="0" w:color="auto"/>
      </w:divBdr>
    </w:div>
    <w:div w:id="436949667">
      <w:bodyDiv w:val="1"/>
      <w:marLeft w:val="0"/>
      <w:marRight w:val="0"/>
      <w:marTop w:val="0"/>
      <w:marBottom w:val="0"/>
      <w:divBdr>
        <w:top w:val="none" w:sz="0" w:space="0" w:color="auto"/>
        <w:left w:val="none" w:sz="0" w:space="0" w:color="auto"/>
        <w:bottom w:val="none" w:sz="0" w:space="0" w:color="auto"/>
        <w:right w:val="none" w:sz="0" w:space="0" w:color="auto"/>
      </w:divBdr>
    </w:div>
    <w:div w:id="436953347">
      <w:bodyDiv w:val="1"/>
      <w:marLeft w:val="0"/>
      <w:marRight w:val="0"/>
      <w:marTop w:val="0"/>
      <w:marBottom w:val="0"/>
      <w:divBdr>
        <w:top w:val="none" w:sz="0" w:space="0" w:color="auto"/>
        <w:left w:val="none" w:sz="0" w:space="0" w:color="auto"/>
        <w:bottom w:val="none" w:sz="0" w:space="0" w:color="auto"/>
        <w:right w:val="none" w:sz="0" w:space="0" w:color="auto"/>
      </w:divBdr>
    </w:div>
    <w:div w:id="437532059">
      <w:bodyDiv w:val="1"/>
      <w:marLeft w:val="0"/>
      <w:marRight w:val="0"/>
      <w:marTop w:val="0"/>
      <w:marBottom w:val="0"/>
      <w:divBdr>
        <w:top w:val="none" w:sz="0" w:space="0" w:color="auto"/>
        <w:left w:val="none" w:sz="0" w:space="0" w:color="auto"/>
        <w:bottom w:val="none" w:sz="0" w:space="0" w:color="auto"/>
        <w:right w:val="none" w:sz="0" w:space="0" w:color="auto"/>
      </w:divBdr>
    </w:div>
    <w:div w:id="439842312">
      <w:bodyDiv w:val="1"/>
      <w:marLeft w:val="0"/>
      <w:marRight w:val="0"/>
      <w:marTop w:val="0"/>
      <w:marBottom w:val="0"/>
      <w:divBdr>
        <w:top w:val="none" w:sz="0" w:space="0" w:color="auto"/>
        <w:left w:val="none" w:sz="0" w:space="0" w:color="auto"/>
        <w:bottom w:val="none" w:sz="0" w:space="0" w:color="auto"/>
        <w:right w:val="none" w:sz="0" w:space="0" w:color="auto"/>
      </w:divBdr>
    </w:div>
    <w:div w:id="440613780">
      <w:bodyDiv w:val="1"/>
      <w:marLeft w:val="0"/>
      <w:marRight w:val="0"/>
      <w:marTop w:val="0"/>
      <w:marBottom w:val="0"/>
      <w:divBdr>
        <w:top w:val="none" w:sz="0" w:space="0" w:color="auto"/>
        <w:left w:val="none" w:sz="0" w:space="0" w:color="auto"/>
        <w:bottom w:val="none" w:sz="0" w:space="0" w:color="auto"/>
        <w:right w:val="none" w:sz="0" w:space="0" w:color="auto"/>
      </w:divBdr>
    </w:div>
    <w:div w:id="444084477">
      <w:bodyDiv w:val="1"/>
      <w:marLeft w:val="0"/>
      <w:marRight w:val="0"/>
      <w:marTop w:val="0"/>
      <w:marBottom w:val="0"/>
      <w:divBdr>
        <w:top w:val="none" w:sz="0" w:space="0" w:color="auto"/>
        <w:left w:val="none" w:sz="0" w:space="0" w:color="auto"/>
        <w:bottom w:val="none" w:sz="0" w:space="0" w:color="auto"/>
        <w:right w:val="none" w:sz="0" w:space="0" w:color="auto"/>
      </w:divBdr>
    </w:div>
    <w:div w:id="446051476">
      <w:bodyDiv w:val="1"/>
      <w:marLeft w:val="0"/>
      <w:marRight w:val="0"/>
      <w:marTop w:val="0"/>
      <w:marBottom w:val="0"/>
      <w:divBdr>
        <w:top w:val="none" w:sz="0" w:space="0" w:color="auto"/>
        <w:left w:val="none" w:sz="0" w:space="0" w:color="auto"/>
        <w:bottom w:val="none" w:sz="0" w:space="0" w:color="auto"/>
        <w:right w:val="none" w:sz="0" w:space="0" w:color="auto"/>
      </w:divBdr>
    </w:div>
    <w:div w:id="447971195">
      <w:bodyDiv w:val="1"/>
      <w:marLeft w:val="0"/>
      <w:marRight w:val="0"/>
      <w:marTop w:val="0"/>
      <w:marBottom w:val="0"/>
      <w:divBdr>
        <w:top w:val="none" w:sz="0" w:space="0" w:color="auto"/>
        <w:left w:val="none" w:sz="0" w:space="0" w:color="auto"/>
        <w:bottom w:val="none" w:sz="0" w:space="0" w:color="auto"/>
        <w:right w:val="none" w:sz="0" w:space="0" w:color="auto"/>
      </w:divBdr>
    </w:div>
    <w:div w:id="452284943">
      <w:bodyDiv w:val="1"/>
      <w:marLeft w:val="0"/>
      <w:marRight w:val="0"/>
      <w:marTop w:val="0"/>
      <w:marBottom w:val="0"/>
      <w:divBdr>
        <w:top w:val="none" w:sz="0" w:space="0" w:color="auto"/>
        <w:left w:val="none" w:sz="0" w:space="0" w:color="auto"/>
        <w:bottom w:val="none" w:sz="0" w:space="0" w:color="auto"/>
        <w:right w:val="none" w:sz="0" w:space="0" w:color="auto"/>
      </w:divBdr>
    </w:div>
    <w:div w:id="453016533">
      <w:bodyDiv w:val="1"/>
      <w:marLeft w:val="0"/>
      <w:marRight w:val="0"/>
      <w:marTop w:val="0"/>
      <w:marBottom w:val="0"/>
      <w:divBdr>
        <w:top w:val="none" w:sz="0" w:space="0" w:color="auto"/>
        <w:left w:val="none" w:sz="0" w:space="0" w:color="auto"/>
        <w:bottom w:val="none" w:sz="0" w:space="0" w:color="auto"/>
        <w:right w:val="none" w:sz="0" w:space="0" w:color="auto"/>
      </w:divBdr>
    </w:div>
    <w:div w:id="460077075">
      <w:bodyDiv w:val="1"/>
      <w:marLeft w:val="0"/>
      <w:marRight w:val="0"/>
      <w:marTop w:val="0"/>
      <w:marBottom w:val="0"/>
      <w:divBdr>
        <w:top w:val="none" w:sz="0" w:space="0" w:color="auto"/>
        <w:left w:val="none" w:sz="0" w:space="0" w:color="auto"/>
        <w:bottom w:val="none" w:sz="0" w:space="0" w:color="auto"/>
        <w:right w:val="none" w:sz="0" w:space="0" w:color="auto"/>
      </w:divBdr>
    </w:div>
    <w:div w:id="460806712">
      <w:bodyDiv w:val="1"/>
      <w:marLeft w:val="0"/>
      <w:marRight w:val="0"/>
      <w:marTop w:val="0"/>
      <w:marBottom w:val="0"/>
      <w:divBdr>
        <w:top w:val="none" w:sz="0" w:space="0" w:color="auto"/>
        <w:left w:val="none" w:sz="0" w:space="0" w:color="auto"/>
        <w:bottom w:val="none" w:sz="0" w:space="0" w:color="auto"/>
        <w:right w:val="none" w:sz="0" w:space="0" w:color="auto"/>
      </w:divBdr>
    </w:div>
    <w:div w:id="467405104">
      <w:bodyDiv w:val="1"/>
      <w:marLeft w:val="0"/>
      <w:marRight w:val="0"/>
      <w:marTop w:val="0"/>
      <w:marBottom w:val="0"/>
      <w:divBdr>
        <w:top w:val="none" w:sz="0" w:space="0" w:color="auto"/>
        <w:left w:val="none" w:sz="0" w:space="0" w:color="auto"/>
        <w:bottom w:val="none" w:sz="0" w:space="0" w:color="auto"/>
        <w:right w:val="none" w:sz="0" w:space="0" w:color="auto"/>
      </w:divBdr>
    </w:div>
    <w:div w:id="471017861">
      <w:bodyDiv w:val="1"/>
      <w:marLeft w:val="0"/>
      <w:marRight w:val="0"/>
      <w:marTop w:val="0"/>
      <w:marBottom w:val="0"/>
      <w:divBdr>
        <w:top w:val="none" w:sz="0" w:space="0" w:color="auto"/>
        <w:left w:val="none" w:sz="0" w:space="0" w:color="auto"/>
        <w:bottom w:val="none" w:sz="0" w:space="0" w:color="auto"/>
        <w:right w:val="none" w:sz="0" w:space="0" w:color="auto"/>
      </w:divBdr>
    </w:div>
    <w:div w:id="474565604">
      <w:bodyDiv w:val="1"/>
      <w:marLeft w:val="0"/>
      <w:marRight w:val="0"/>
      <w:marTop w:val="0"/>
      <w:marBottom w:val="0"/>
      <w:divBdr>
        <w:top w:val="none" w:sz="0" w:space="0" w:color="auto"/>
        <w:left w:val="none" w:sz="0" w:space="0" w:color="auto"/>
        <w:bottom w:val="none" w:sz="0" w:space="0" w:color="auto"/>
        <w:right w:val="none" w:sz="0" w:space="0" w:color="auto"/>
      </w:divBdr>
    </w:div>
    <w:div w:id="476269116">
      <w:bodyDiv w:val="1"/>
      <w:marLeft w:val="0"/>
      <w:marRight w:val="0"/>
      <w:marTop w:val="0"/>
      <w:marBottom w:val="0"/>
      <w:divBdr>
        <w:top w:val="none" w:sz="0" w:space="0" w:color="auto"/>
        <w:left w:val="none" w:sz="0" w:space="0" w:color="auto"/>
        <w:bottom w:val="none" w:sz="0" w:space="0" w:color="auto"/>
        <w:right w:val="none" w:sz="0" w:space="0" w:color="auto"/>
      </w:divBdr>
    </w:div>
    <w:div w:id="476722586">
      <w:bodyDiv w:val="1"/>
      <w:marLeft w:val="0"/>
      <w:marRight w:val="0"/>
      <w:marTop w:val="0"/>
      <w:marBottom w:val="0"/>
      <w:divBdr>
        <w:top w:val="none" w:sz="0" w:space="0" w:color="auto"/>
        <w:left w:val="none" w:sz="0" w:space="0" w:color="auto"/>
        <w:bottom w:val="none" w:sz="0" w:space="0" w:color="auto"/>
        <w:right w:val="none" w:sz="0" w:space="0" w:color="auto"/>
      </w:divBdr>
    </w:div>
    <w:div w:id="481700949">
      <w:bodyDiv w:val="1"/>
      <w:marLeft w:val="0"/>
      <w:marRight w:val="0"/>
      <w:marTop w:val="0"/>
      <w:marBottom w:val="0"/>
      <w:divBdr>
        <w:top w:val="none" w:sz="0" w:space="0" w:color="auto"/>
        <w:left w:val="none" w:sz="0" w:space="0" w:color="auto"/>
        <w:bottom w:val="none" w:sz="0" w:space="0" w:color="auto"/>
        <w:right w:val="none" w:sz="0" w:space="0" w:color="auto"/>
      </w:divBdr>
    </w:div>
    <w:div w:id="482283663">
      <w:bodyDiv w:val="1"/>
      <w:marLeft w:val="0"/>
      <w:marRight w:val="0"/>
      <w:marTop w:val="0"/>
      <w:marBottom w:val="0"/>
      <w:divBdr>
        <w:top w:val="none" w:sz="0" w:space="0" w:color="auto"/>
        <w:left w:val="none" w:sz="0" w:space="0" w:color="auto"/>
        <w:bottom w:val="none" w:sz="0" w:space="0" w:color="auto"/>
        <w:right w:val="none" w:sz="0" w:space="0" w:color="auto"/>
      </w:divBdr>
    </w:div>
    <w:div w:id="486018265">
      <w:bodyDiv w:val="1"/>
      <w:marLeft w:val="0"/>
      <w:marRight w:val="0"/>
      <w:marTop w:val="0"/>
      <w:marBottom w:val="0"/>
      <w:divBdr>
        <w:top w:val="none" w:sz="0" w:space="0" w:color="auto"/>
        <w:left w:val="none" w:sz="0" w:space="0" w:color="auto"/>
        <w:bottom w:val="none" w:sz="0" w:space="0" w:color="auto"/>
        <w:right w:val="none" w:sz="0" w:space="0" w:color="auto"/>
      </w:divBdr>
    </w:div>
    <w:div w:id="486676303">
      <w:bodyDiv w:val="1"/>
      <w:marLeft w:val="0"/>
      <w:marRight w:val="0"/>
      <w:marTop w:val="0"/>
      <w:marBottom w:val="0"/>
      <w:divBdr>
        <w:top w:val="none" w:sz="0" w:space="0" w:color="auto"/>
        <w:left w:val="none" w:sz="0" w:space="0" w:color="auto"/>
        <w:bottom w:val="none" w:sz="0" w:space="0" w:color="auto"/>
        <w:right w:val="none" w:sz="0" w:space="0" w:color="auto"/>
      </w:divBdr>
    </w:div>
    <w:div w:id="487551130">
      <w:bodyDiv w:val="1"/>
      <w:marLeft w:val="0"/>
      <w:marRight w:val="0"/>
      <w:marTop w:val="0"/>
      <w:marBottom w:val="0"/>
      <w:divBdr>
        <w:top w:val="none" w:sz="0" w:space="0" w:color="auto"/>
        <w:left w:val="none" w:sz="0" w:space="0" w:color="auto"/>
        <w:bottom w:val="none" w:sz="0" w:space="0" w:color="auto"/>
        <w:right w:val="none" w:sz="0" w:space="0" w:color="auto"/>
      </w:divBdr>
    </w:div>
    <w:div w:id="488257532">
      <w:bodyDiv w:val="1"/>
      <w:marLeft w:val="0"/>
      <w:marRight w:val="0"/>
      <w:marTop w:val="0"/>
      <w:marBottom w:val="0"/>
      <w:divBdr>
        <w:top w:val="none" w:sz="0" w:space="0" w:color="auto"/>
        <w:left w:val="none" w:sz="0" w:space="0" w:color="auto"/>
        <w:bottom w:val="none" w:sz="0" w:space="0" w:color="auto"/>
        <w:right w:val="none" w:sz="0" w:space="0" w:color="auto"/>
      </w:divBdr>
    </w:div>
    <w:div w:id="490296163">
      <w:bodyDiv w:val="1"/>
      <w:marLeft w:val="0"/>
      <w:marRight w:val="0"/>
      <w:marTop w:val="0"/>
      <w:marBottom w:val="0"/>
      <w:divBdr>
        <w:top w:val="none" w:sz="0" w:space="0" w:color="auto"/>
        <w:left w:val="none" w:sz="0" w:space="0" w:color="auto"/>
        <w:bottom w:val="none" w:sz="0" w:space="0" w:color="auto"/>
        <w:right w:val="none" w:sz="0" w:space="0" w:color="auto"/>
      </w:divBdr>
    </w:div>
    <w:div w:id="496843808">
      <w:bodyDiv w:val="1"/>
      <w:marLeft w:val="0"/>
      <w:marRight w:val="0"/>
      <w:marTop w:val="0"/>
      <w:marBottom w:val="0"/>
      <w:divBdr>
        <w:top w:val="none" w:sz="0" w:space="0" w:color="auto"/>
        <w:left w:val="none" w:sz="0" w:space="0" w:color="auto"/>
        <w:bottom w:val="none" w:sz="0" w:space="0" w:color="auto"/>
        <w:right w:val="none" w:sz="0" w:space="0" w:color="auto"/>
      </w:divBdr>
    </w:div>
    <w:div w:id="500509449">
      <w:bodyDiv w:val="1"/>
      <w:marLeft w:val="0"/>
      <w:marRight w:val="0"/>
      <w:marTop w:val="0"/>
      <w:marBottom w:val="0"/>
      <w:divBdr>
        <w:top w:val="none" w:sz="0" w:space="0" w:color="auto"/>
        <w:left w:val="none" w:sz="0" w:space="0" w:color="auto"/>
        <w:bottom w:val="none" w:sz="0" w:space="0" w:color="auto"/>
        <w:right w:val="none" w:sz="0" w:space="0" w:color="auto"/>
      </w:divBdr>
    </w:div>
    <w:div w:id="501362513">
      <w:bodyDiv w:val="1"/>
      <w:marLeft w:val="0"/>
      <w:marRight w:val="0"/>
      <w:marTop w:val="0"/>
      <w:marBottom w:val="0"/>
      <w:divBdr>
        <w:top w:val="none" w:sz="0" w:space="0" w:color="auto"/>
        <w:left w:val="none" w:sz="0" w:space="0" w:color="auto"/>
        <w:bottom w:val="none" w:sz="0" w:space="0" w:color="auto"/>
        <w:right w:val="none" w:sz="0" w:space="0" w:color="auto"/>
      </w:divBdr>
    </w:div>
    <w:div w:id="502086549">
      <w:bodyDiv w:val="1"/>
      <w:marLeft w:val="0"/>
      <w:marRight w:val="0"/>
      <w:marTop w:val="0"/>
      <w:marBottom w:val="0"/>
      <w:divBdr>
        <w:top w:val="none" w:sz="0" w:space="0" w:color="auto"/>
        <w:left w:val="none" w:sz="0" w:space="0" w:color="auto"/>
        <w:bottom w:val="none" w:sz="0" w:space="0" w:color="auto"/>
        <w:right w:val="none" w:sz="0" w:space="0" w:color="auto"/>
      </w:divBdr>
    </w:div>
    <w:div w:id="504563660">
      <w:bodyDiv w:val="1"/>
      <w:marLeft w:val="0"/>
      <w:marRight w:val="0"/>
      <w:marTop w:val="0"/>
      <w:marBottom w:val="0"/>
      <w:divBdr>
        <w:top w:val="none" w:sz="0" w:space="0" w:color="auto"/>
        <w:left w:val="none" w:sz="0" w:space="0" w:color="auto"/>
        <w:bottom w:val="none" w:sz="0" w:space="0" w:color="auto"/>
        <w:right w:val="none" w:sz="0" w:space="0" w:color="auto"/>
      </w:divBdr>
    </w:div>
    <w:div w:id="513689650">
      <w:bodyDiv w:val="1"/>
      <w:marLeft w:val="0"/>
      <w:marRight w:val="0"/>
      <w:marTop w:val="0"/>
      <w:marBottom w:val="0"/>
      <w:divBdr>
        <w:top w:val="none" w:sz="0" w:space="0" w:color="auto"/>
        <w:left w:val="none" w:sz="0" w:space="0" w:color="auto"/>
        <w:bottom w:val="none" w:sz="0" w:space="0" w:color="auto"/>
        <w:right w:val="none" w:sz="0" w:space="0" w:color="auto"/>
      </w:divBdr>
    </w:div>
    <w:div w:id="520703945">
      <w:bodyDiv w:val="1"/>
      <w:marLeft w:val="0"/>
      <w:marRight w:val="0"/>
      <w:marTop w:val="0"/>
      <w:marBottom w:val="0"/>
      <w:divBdr>
        <w:top w:val="none" w:sz="0" w:space="0" w:color="auto"/>
        <w:left w:val="none" w:sz="0" w:space="0" w:color="auto"/>
        <w:bottom w:val="none" w:sz="0" w:space="0" w:color="auto"/>
        <w:right w:val="none" w:sz="0" w:space="0" w:color="auto"/>
      </w:divBdr>
    </w:div>
    <w:div w:id="521088544">
      <w:bodyDiv w:val="1"/>
      <w:marLeft w:val="0"/>
      <w:marRight w:val="0"/>
      <w:marTop w:val="0"/>
      <w:marBottom w:val="0"/>
      <w:divBdr>
        <w:top w:val="none" w:sz="0" w:space="0" w:color="auto"/>
        <w:left w:val="none" w:sz="0" w:space="0" w:color="auto"/>
        <w:bottom w:val="none" w:sz="0" w:space="0" w:color="auto"/>
        <w:right w:val="none" w:sz="0" w:space="0" w:color="auto"/>
      </w:divBdr>
    </w:div>
    <w:div w:id="524907457">
      <w:bodyDiv w:val="1"/>
      <w:marLeft w:val="0"/>
      <w:marRight w:val="0"/>
      <w:marTop w:val="0"/>
      <w:marBottom w:val="0"/>
      <w:divBdr>
        <w:top w:val="none" w:sz="0" w:space="0" w:color="auto"/>
        <w:left w:val="none" w:sz="0" w:space="0" w:color="auto"/>
        <w:bottom w:val="none" w:sz="0" w:space="0" w:color="auto"/>
        <w:right w:val="none" w:sz="0" w:space="0" w:color="auto"/>
      </w:divBdr>
    </w:div>
    <w:div w:id="525026314">
      <w:bodyDiv w:val="1"/>
      <w:marLeft w:val="0"/>
      <w:marRight w:val="0"/>
      <w:marTop w:val="0"/>
      <w:marBottom w:val="0"/>
      <w:divBdr>
        <w:top w:val="none" w:sz="0" w:space="0" w:color="auto"/>
        <w:left w:val="none" w:sz="0" w:space="0" w:color="auto"/>
        <w:bottom w:val="none" w:sz="0" w:space="0" w:color="auto"/>
        <w:right w:val="none" w:sz="0" w:space="0" w:color="auto"/>
      </w:divBdr>
    </w:div>
    <w:div w:id="526530325">
      <w:bodyDiv w:val="1"/>
      <w:marLeft w:val="0"/>
      <w:marRight w:val="0"/>
      <w:marTop w:val="0"/>
      <w:marBottom w:val="0"/>
      <w:divBdr>
        <w:top w:val="none" w:sz="0" w:space="0" w:color="auto"/>
        <w:left w:val="none" w:sz="0" w:space="0" w:color="auto"/>
        <w:bottom w:val="none" w:sz="0" w:space="0" w:color="auto"/>
        <w:right w:val="none" w:sz="0" w:space="0" w:color="auto"/>
      </w:divBdr>
    </w:div>
    <w:div w:id="528952478">
      <w:bodyDiv w:val="1"/>
      <w:marLeft w:val="0"/>
      <w:marRight w:val="0"/>
      <w:marTop w:val="0"/>
      <w:marBottom w:val="0"/>
      <w:divBdr>
        <w:top w:val="none" w:sz="0" w:space="0" w:color="auto"/>
        <w:left w:val="none" w:sz="0" w:space="0" w:color="auto"/>
        <w:bottom w:val="none" w:sz="0" w:space="0" w:color="auto"/>
        <w:right w:val="none" w:sz="0" w:space="0" w:color="auto"/>
      </w:divBdr>
    </w:div>
    <w:div w:id="528956962">
      <w:bodyDiv w:val="1"/>
      <w:marLeft w:val="0"/>
      <w:marRight w:val="0"/>
      <w:marTop w:val="0"/>
      <w:marBottom w:val="0"/>
      <w:divBdr>
        <w:top w:val="none" w:sz="0" w:space="0" w:color="auto"/>
        <w:left w:val="none" w:sz="0" w:space="0" w:color="auto"/>
        <w:bottom w:val="none" w:sz="0" w:space="0" w:color="auto"/>
        <w:right w:val="none" w:sz="0" w:space="0" w:color="auto"/>
      </w:divBdr>
    </w:div>
    <w:div w:id="529802865">
      <w:bodyDiv w:val="1"/>
      <w:marLeft w:val="0"/>
      <w:marRight w:val="0"/>
      <w:marTop w:val="0"/>
      <w:marBottom w:val="0"/>
      <w:divBdr>
        <w:top w:val="none" w:sz="0" w:space="0" w:color="auto"/>
        <w:left w:val="none" w:sz="0" w:space="0" w:color="auto"/>
        <w:bottom w:val="none" w:sz="0" w:space="0" w:color="auto"/>
        <w:right w:val="none" w:sz="0" w:space="0" w:color="auto"/>
      </w:divBdr>
    </w:div>
    <w:div w:id="532497032">
      <w:bodyDiv w:val="1"/>
      <w:marLeft w:val="0"/>
      <w:marRight w:val="0"/>
      <w:marTop w:val="0"/>
      <w:marBottom w:val="0"/>
      <w:divBdr>
        <w:top w:val="none" w:sz="0" w:space="0" w:color="auto"/>
        <w:left w:val="none" w:sz="0" w:space="0" w:color="auto"/>
        <w:bottom w:val="none" w:sz="0" w:space="0" w:color="auto"/>
        <w:right w:val="none" w:sz="0" w:space="0" w:color="auto"/>
      </w:divBdr>
    </w:div>
    <w:div w:id="534731779">
      <w:bodyDiv w:val="1"/>
      <w:marLeft w:val="0"/>
      <w:marRight w:val="0"/>
      <w:marTop w:val="0"/>
      <w:marBottom w:val="0"/>
      <w:divBdr>
        <w:top w:val="none" w:sz="0" w:space="0" w:color="auto"/>
        <w:left w:val="none" w:sz="0" w:space="0" w:color="auto"/>
        <w:bottom w:val="none" w:sz="0" w:space="0" w:color="auto"/>
        <w:right w:val="none" w:sz="0" w:space="0" w:color="auto"/>
      </w:divBdr>
    </w:div>
    <w:div w:id="545335262">
      <w:bodyDiv w:val="1"/>
      <w:marLeft w:val="0"/>
      <w:marRight w:val="0"/>
      <w:marTop w:val="0"/>
      <w:marBottom w:val="0"/>
      <w:divBdr>
        <w:top w:val="none" w:sz="0" w:space="0" w:color="auto"/>
        <w:left w:val="none" w:sz="0" w:space="0" w:color="auto"/>
        <w:bottom w:val="none" w:sz="0" w:space="0" w:color="auto"/>
        <w:right w:val="none" w:sz="0" w:space="0" w:color="auto"/>
      </w:divBdr>
    </w:div>
    <w:div w:id="547882376">
      <w:bodyDiv w:val="1"/>
      <w:marLeft w:val="0"/>
      <w:marRight w:val="0"/>
      <w:marTop w:val="0"/>
      <w:marBottom w:val="0"/>
      <w:divBdr>
        <w:top w:val="none" w:sz="0" w:space="0" w:color="auto"/>
        <w:left w:val="none" w:sz="0" w:space="0" w:color="auto"/>
        <w:bottom w:val="none" w:sz="0" w:space="0" w:color="auto"/>
        <w:right w:val="none" w:sz="0" w:space="0" w:color="auto"/>
      </w:divBdr>
    </w:div>
    <w:div w:id="550307762">
      <w:bodyDiv w:val="1"/>
      <w:marLeft w:val="0"/>
      <w:marRight w:val="0"/>
      <w:marTop w:val="0"/>
      <w:marBottom w:val="0"/>
      <w:divBdr>
        <w:top w:val="none" w:sz="0" w:space="0" w:color="auto"/>
        <w:left w:val="none" w:sz="0" w:space="0" w:color="auto"/>
        <w:bottom w:val="none" w:sz="0" w:space="0" w:color="auto"/>
        <w:right w:val="none" w:sz="0" w:space="0" w:color="auto"/>
      </w:divBdr>
    </w:div>
    <w:div w:id="551498018">
      <w:bodyDiv w:val="1"/>
      <w:marLeft w:val="0"/>
      <w:marRight w:val="0"/>
      <w:marTop w:val="0"/>
      <w:marBottom w:val="0"/>
      <w:divBdr>
        <w:top w:val="none" w:sz="0" w:space="0" w:color="auto"/>
        <w:left w:val="none" w:sz="0" w:space="0" w:color="auto"/>
        <w:bottom w:val="none" w:sz="0" w:space="0" w:color="auto"/>
        <w:right w:val="none" w:sz="0" w:space="0" w:color="auto"/>
      </w:divBdr>
    </w:div>
    <w:div w:id="551696917">
      <w:bodyDiv w:val="1"/>
      <w:marLeft w:val="0"/>
      <w:marRight w:val="0"/>
      <w:marTop w:val="0"/>
      <w:marBottom w:val="0"/>
      <w:divBdr>
        <w:top w:val="none" w:sz="0" w:space="0" w:color="auto"/>
        <w:left w:val="none" w:sz="0" w:space="0" w:color="auto"/>
        <w:bottom w:val="none" w:sz="0" w:space="0" w:color="auto"/>
        <w:right w:val="none" w:sz="0" w:space="0" w:color="auto"/>
      </w:divBdr>
    </w:div>
    <w:div w:id="557210736">
      <w:bodyDiv w:val="1"/>
      <w:marLeft w:val="0"/>
      <w:marRight w:val="0"/>
      <w:marTop w:val="0"/>
      <w:marBottom w:val="0"/>
      <w:divBdr>
        <w:top w:val="none" w:sz="0" w:space="0" w:color="auto"/>
        <w:left w:val="none" w:sz="0" w:space="0" w:color="auto"/>
        <w:bottom w:val="none" w:sz="0" w:space="0" w:color="auto"/>
        <w:right w:val="none" w:sz="0" w:space="0" w:color="auto"/>
      </w:divBdr>
    </w:div>
    <w:div w:id="558974795">
      <w:bodyDiv w:val="1"/>
      <w:marLeft w:val="0"/>
      <w:marRight w:val="0"/>
      <w:marTop w:val="0"/>
      <w:marBottom w:val="0"/>
      <w:divBdr>
        <w:top w:val="none" w:sz="0" w:space="0" w:color="auto"/>
        <w:left w:val="none" w:sz="0" w:space="0" w:color="auto"/>
        <w:bottom w:val="none" w:sz="0" w:space="0" w:color="auto"/>
        <w:right w:val="none" w:sz="0" w:space="0" w:color="auto"/>
      </w:divBdr>
    </w:div>
    <w:div w:id="560941849">
      <w:bodyDiv w:val="1"/>
      <w:marLeft w:val="0"/>
      <w:marRight w:val="0"/>
      <w:marTop w:val="0"/>
      <w:marBottom w:val="0"/>
      <w:divBdr>
        <w:top w:val="none" w:sz="0" w:space="0" w:color="auto"/>
        <w:left w:val="none" w:sz="0" w:space="0" w:color="auto"/>
        <w:bottom w:val="none" w:sz="0" w:space="0" w:color="auto"/>
        <w:right w:val="none" w:sz="0" w:space="0" w:color="auto"/>
      </w:divBdr>
    </w:div>
    <w:div w:id="565729948">
      <w:bodyDiv w:val="1"/>
      <w:marLeft w:val="0"/>
      <w:marRight w:val="0"/>
      <w:marTop w:val="0"/>
      <w:marBottom w:val="0"/>
      <w:divBdr>
        <w:top w:val="none" w:sz="0" w:space="0" w:color="auto"/>
        <w:left w:val="none" w:sz="0" w:space="0" w:color="auto"/>
        <w:bottom w:val="none" w:sz="0" w:space="0" w:color="auto"/>
        <w:right w:val="none" w:sz="0" w:space="0" w:color="auto"/>
      </w:divBdr>
    </w:div>
    <w:div w:id="567693091">
      <w:bodyDiv w:val="1"/>
      <w:marLeft w:val="0"/>
      <w:marRight w:val="0"/>
      <w:marTop w:val="0"/>
      <w:marBottom w:val="0"/>
      <w:divBdr>
        <w:top w:val="none" w:sz="0" w:space="0" w:color="auto"/>
        <w:left w:val="none" w:sz="0" w:space="0" w:color="auto"/>
        <w:bottom w:val="none" w:sz="0" w:space="0" w:color="auto"/>
        <w:right w:val="none" w:sz="0" w:space="0" w:color="auto"/>
      </w:divBdr>
    </w:div>
    <w:div w:id="570622165">
      <w:bodyDiv w:val="1"/>
      <w:marLeft w:val="0"/>
      <w:marRight w:val="0"/>
      <w:marTop w:val="0"/>
      <w:marBottom w:val="0"/>
      <w:divBdr>
        <w:top w:val="none" w:sz="0" w:space="0" w:color="auto"/>
        <w:left w:val="none" w:sz="0" w:space="0" w:color="auto"/>
        <w:bottom w:val="none" w:sz="0" w:space="0" w:color="auto"/>
        <w:right w:val="none" w:sz="0" w:space="0" w:color="auto"/>
      </w:divBdr>
    </w:div>
    <w:div w:id="571506086">
      <w:bodyDiv w:val="1"/>
      <w:marLeft w:val="0"/>
      <w:marRight w:val="0"/>
      <w:marTop w:val="0"/>
      <w:marBottom w:val="0"/>
      <w:divBdr>
        <w:top w:val="none" w:sz="0" w:space="0" w:color="auto"/>
        <w:left w:val="none" w:sz="0" w:space="0" w:color="auto"/>
        <w:bottom w:val="none" w:sz="0" w:space="0" w:color="auto"/>
        <w:right w:val="none" w:sz="0" w:space="0" w:color="auto"/>
      </w:divBdr>
    </w:div>
    <w:div w:id="571739605">
      <w:bodyDiv w:val="1"/>
      <w:marLeft w:val="0"/>
      <w:marRight w:val="0"/>
      <w:marTop w:val="0"/>
      <w:marBottom w:val="0"/>
      <w:divBdr>
        <w:top w:val="none" w:sz="0" w:space="0" w:color="auto"/>
        <w:left w:val="none" w:sz="0" w:space="0" w:color="auto"/>
        <w:bottom w:val="none" w:sz="0" w:space="0" w:color="auto"/>
        <w:right w:val="none" w:sz="0" w:space="0" w:color="auto"/>
      </w:divBdr>
    </w:div>
    <w:div w:id="573466972">
      <w:bodyDiv w:val="1"/>
      <w:marLeft w:val="0"/>
      <w:marRight w:val="0"/>
      <w:marTop w:val="0"/>
      <w:marBottom w:val="0"/>
      <w:divBdr>
        <w:top w:val="none" w:sz="0" w:space="0" w:color="auto"/>
        <w:left w:val="none" w:sz="0" w:space="0" w:color="auto"/>
        <w:bottom w:val="none" w:sz="0" w:space="0" w:color="auto"/>
        <w:right w:val="none" w:sz="0" w:space="0" w:color="auto"/>
      </w:divBdr>
    </w:div>
    <w:div w:id="574441917">
      <w:bodyDiv w:val="1"/>
      <w:marLeft w:val="0"/>
      <w:marRight w:val="0"/>
      <w:marTop w:val="0"/>
      <w:marBottom w:val="0"/>
      <w:divBdr>
        <w:top w:val="none" w:sz="0" w:space="0" w:color="auto"/>
        <w:left w:val="none" w:sz="0" w:space="0" w:color="auto"/>
        <w:bottom w:val="none" w:sz="0" w:space="0" w:color="auto"/>
        <w:right w:val="none" w:sz="0" w:space="0" w:color="auto"/>
      </w:divBdr>
    </w:div>
    <w:div w:id="580988368">
      <w:bodyDiv w:val="1"/>
      <w:marLeft w:val="0"/>
      <w:marRight w:val="0"/>
      <w:marTop w:val="0"/>
      <w:marBottom w:val="0"/>
      <w:divBdr>
        <w:top w:val="none" w:sz="0" w:space="0" w:color="auto"/>
        <w:left w:val="none" w:sz="0" w:space="0" w:color="auto"/>
        <w:bottom w:val="none" w:sz="0" w:space="0" w:color="auto"/>
        <w:right w:val="none" w:sz="0" w:space="0" w:color="auto"/>
      </w:divBdr>
    </w:div>
    <w:div w:id="585964187">
      <w:bodyDiv w:val="1"/>
      <w:marLeft w:val="0"/>
      <w:marRight w:val="0"/>
      <w:marTop w:val="0"/>
      <w:marBottom w:val="0"/>
      <w:divBdr>
        <w:top w:val="none" w:sz="0" w:space="0" w:color="auto"/>
        <w:left w:val="none" w:sz="0" w:space="0" w:color="auto"/>
        <w:bottom w:val="none" w:sz="0" w:space="0" w:color="auto"/>
        <w:right w:val="none" w:sz="0" w:space="0" w:color="auto"/>
      </w:divBdr>
    </w:div>
    <w:div w:id="589856723">
      <w:bodyDiv w:val="1"/>
      <w:marLeft w:val="0"/>
      <w:marRight w:val="0"/>
      <w:marTop w:val="0"/>
      <w:marBottom w:val="0"/>
      <w:divBdr>
        <w:top w:val="none" w:sz="0" w:space="0" w:color="auto"/>
        <w:left w:val="none" w:sz="0" w:space="0" w:color="auto"/>
        <w:bottom w:val="none" w:sz="0" w:space="0" w:color="auto"/>
        <w:right w:val="none" w:sz="0" w:space="0" w:color="auto"/>
      </w:divBdr>
    </w:div>
    <w:div w:id="591933019">
      <w:bodyDiv w:val="1"/>
      <w:marLeft w:val="0"/>
      <w:marRight w:val="0"/>
      <w:marTop w:val="0"/>
      <w:marBottom w:val="0"/>
      <w:divBdr>
        <w:top w:val="none" w:sz="0" w:space="0" w:color="auto"/>
        <w:left w:val="none" w:sz="0" w:space="0" w:color="auto"/>
        <w:bottom w:val="none" w:sz="0" w:space="0" w:color="auto"/>
        <w:right w:val="none" w:sz="0" w:space="0" w:color="auto"/>
      </w:divBdr>
    </w:div>
    <w:div w:id="593439587">
      <w:bodyDiv w:val="1"/>
      <w:marLeft w:val="0"/>
      <w:marRight w:val="0"/>
      <w:marTop w:val="0"/>
      <w:marBottom w:val="0"/>
      <w:divBdr>
        <w:top w:val="none" w:sz="0" w:space="0" w:color="auto"/>
        <w:left w:val="none" w:sz="0" w:space="0" w:color="auto"/>
        <w:bottom w:val="none" w:sz="0" w:space="0" w:color="auto"/>
        <w:right w:val="none" w:sz="0" w:space="0" w:color="auto"/>
      </w:divBdr>
    </w:div>
    <w:div w:id="596867660">
      <w:bodyDiv w:val="1"/>
      <w:marLeft w:val="0"/>
      <w:marRight w:val="0"/>
      <w:marTop w:val="0"/>
      <w:marBottom w:val="0"/>
      <w:divBdr>
        <w:top w:val="none" w:sz="0" w:space="0" w:color="auto"/>
        <w:left w:val="none" w:sz="0" w:space="0" w:color="auto"/>
        <w:bottom w:val="none" w:sz="0" w:space="0" w:color="auto"/>
        <w:right w:val="none" w:sz="0" w:space="0" w:color="auto"/>
      </w:divBdr>
    </w:div>
    <w:div w:id="597909869">
      <w:bodyDiv w:val="1"/>
      <w:marLeft w:val="0"/>
      <w:marRight w:val="0"/>
      <w:marTop w:val="0"/>
      <w:marBottom w:val="0"/>
      <w:divBdr>
        <w:top w:val="none" w:sz="0" w:space="0" w:color="auto"/>
        <w:left w:val="none" w:sz="0" w:space="0" w:color="auto"/>
        <w:bottom w:val="none" w:sz="0" w:space="0" w:color="auto"/>
        <w:right w:val="none" w:sz="0" w:space="0" w:color="auto"/>
      </w:divBdr>
    </w:div>
    <w:div w:id="598754993">
      <w:bodyDiv w:val="1"/>
      <w:marLeft w:val="0"/>
      <w:marRight w:val="0"/>
      <w:marTop w:val="0"/>
      <w:marBottom w:val="0"/>
      <w:divBdr>
        <w:top w:val="none" w:sz="0" w:space="0" w:color="auto"/>
        <w:left w:val="none" w:sz="0" w:space="0" w:color="auto"/>
        <w:bottom w:val="none" w:sz="0" w:space="0" w:color="auto"/>
        <w:right w:val="none" w:sz="0" w:space="0" w:color="auto"/>
      </w:divBdr>
    </w:div>
    <w:div w:id="599072143">
      <w:bodyDiv w:val="1"/>
      <w:marLeft w:val="0"/>
      <w:marRight w:val="0"/>
      <w:marTop w:val="0"/>
      <w:marBottom w:val="0"/>
      <w:divBdr>
        <w:top w:val="none" w:sz="0" w:space="0" w:color="auto"/>
        <w:left w:val="none" w:sz="0" w:space="0" w:color="auto"/>
        <w:bottom w:val="none" w:sz="0" w:space="0" w:color="auto"/>
        <w:right w:val="none" w:sz="0" w:space="0" w:color="auto"/>
      </w:divBdr>
    </w:div>
    <w:div w:id="601959256">
      <w:bodyDiv w:val="1"/>
      <w:marLeft w:val="0"/>
      <w:marRight w:val="0"/>
      <w:marTop w:val="0"/>
      <w:marBottom w:val="0"/>
      <w:divBdr>
        <w:top w:val="none" w:sz="0" w:space="0" w:color="auto"/>
        <w:left w:val="none" w:sz="0" w:space="0" w:color="auto"/>
        <w:bottom w:val="none" w:sz="0" w:space="0" w:color="auto"/>
        <w:right w:val="none" w:sz="0" w:space="0" w:color="auto"/>
      </w:divBdr>
    </w:div>
    <w:div w:id="604193190">
      <w:bodyDiv w:val="1"/>
      <w:marLeft w:val="0"/>
      <w:marRight w:val="0"/>
      <w:marTop w:val="0"/>
      <w:marBottom w:val="0"/>
      <w:divBdr>
        <w:top w:val="none" w:sz="0" w:space="0" w:color="auto"/>
        <w:left w:val="none" w:sz="0" w:space="0" w:color="auto"/>
        <w:bottom w:val="none" w:sz="0" w:space="0" w:color="auto"/>
        <w:right w:val="none" w:sz="0" w:space="0" w:color="auto"/>
      </w:divBdr>
    </w:div>
    <w:div w:id="606230637">
      <w:bodyDiv w:val="1"/>
      <w:marLeft w:val="0"/>
      <w:marRight w:val="0"/>
      <w:marTop w:val="0"/>
      <w:marBottom w:val="0"/>
      <w:divBdr>
        <w:top w:val="none" w:sz="0" w:space="0" w:color="auto"/>
        <w:left w:val="none" w:sz="0" w:space="0" w:color="auto"/>
        <w:bottom w:val="none" w:sz="0" w:space="0" w:color="auto"/>
        <w:right w:val="none" w:sz="0" w:space="0" w:color="auto"/>
      </w:divBdr>
    </w:div>
    <w:div w:id="606351842">
      <w:bodyDiv w:val="1"/>
      <w:marLeft w:val="0"/>
      <w:marRight w:val="0"/>
      <w:marTop w:val="0"/>
      <w:marBottom w:val="0"/>
      <w:divBdr>
        <w:top w:val="none" w:sz="0" w:space="0" w:color="auto"/>
        <w:left w:val="none" w:sz="0" w:space="0" w:color="auto"/>
        <w:bottom w:val="none" w:sz="0" w:space="0" w:color="auto"/>
        <w:right w:val="none" w:sz="0" w:space="0" w:color="auto"/>
      </w:divBdr>
    </w:div>
    <w:div w:id="608468659">
      <w:bodyDiv w:val="1"/>
      <w:marLeft w:val="0"/>
      <w:marRight w:val="0"/>
      <w:marTop w:val="0"/>
      <w:marBottom w:val="0"/>
      <w:divBdr>
        <w:top w:val="none" w:sz="0" w:space="0" w:color="auto"/>
        <w:left w:val="none" w:sz="0" w:space="0" w:color="auto"/>
        <w:bottom w:val="none" w:sz="0" w:space="0" w:color="auto"/>
        <w:right w:val="none" w:sz="0" w:space="0" w:color="auto"/>
      </w:divBdr>
    </w:div>
    <w:div w:id="609435353">
      <w:bodyDiv w:val="1"/>
      <w:marLeft w:val="0"/>
      <w:marRight w:val="0"/>
      <w:marTop w:val="0"/>
      <w:marBottom w:val="0"/>
      <w:divBdr>
        <w:top w:val="none" w:sz="0" w:space="0" w:color="auto"/>
        <w:left w:val="none" w:sz="0" w:space="0" w:color="auto"/>
        <w:bottom w:val="none" w:sz="0" w:space="0" w:color="auto"/>
        <w:right w:val="none" w:sz="0" w:space="0" w:color="auto"/>
      </w:divBdr>
    </w:div>
    <w:div w:id="616446120">
      <w:bodyDiv w:val="1"/>
      <w:marLeft w:val="0"/>
      <w:marRight w:val="0"/>
      <w:marTop w:val="0"/>
      <w:marBottom w:val="0"/>
      <w:divBdr>
        <w:top w:val="none" w:sz="0" w:space="0" w:color="auto"/>
        <w:left w:val="none" w:sz="0" w:space="0" w:color="auto"/>
        <w:bottom w:val="none" w:sz="0" w:space="0" w:color="auto"/>
        <w:right w:val="none" w:sz="0" w:space="0" w:color="auto"/>
      </w:divBdr>
    </w:div>
    <w:div w:id="616448255">
      <w:bodyDiv w:val="1"/>
      <w:marLeft w:val="0"/>
      <w:marRight w:val="0"/>
      <w:marTop w:val="0"/>
      <w:marBottom w:val="0"/>
      <w:divBdr>
        <w:top w:val="none" w:sz="0" w:space="0" w:color="auto"/>
        <w:left w:val="none" w:sz="0" w:space="0" w:color="auto"/>
        <w:bottom w:val="none" w:sz="0" w:space="0" w:color="auto"/>
        <w:right w:val="none" w:sz="0" w:space="0" w:color="auto"/>
      </w:divBdr>
    </w:div>
    <w:div w:id="616840773">
      <w:bodyDiv w:val="1"/>
      <w:marLeft w:val="0"/>
      <w:marRight w:val="0"/>
      <w:marTop w:val="0"/>
      <w:marBottom w:val="0"/>
      <w:divBdr>
        <w:top w:val="none" w:sz="0" w:space="0" w:color="auto"/>
        <w:left w:val="none" w:sz="0" w:space="0" w:color="auto"/>
        <w:bottom w:val="none" w:sz="0" w:space="0" w:color="auto"/>
        <w:right w:val="none" w:sz="0" w:space="0" w:color="auto"/>
      </w:divBdr>
    </w:div>
    <w:div w:id="617565094">
      <w:bodyDiv w:val="1"/>
      <w:marLeft w:val="0"/>
      <w:marRight w:val="0"/>
      <w:marTop w:val="0"/>
      <w:marBottom w:val="0"/>
      <w:divBdr>
        <w:top w:val="none" w:sz="0" w:space="0" w:color="auto"/>
        <w:left w:val="none" w:sz="0" w:space="0" w:color="auto"/>
        <w:bottom w:val="none" w:sz="0" w:space="0" w:color="auto"/>
        <w:right w:val="none" w:sz="0" w:space="0" w:color="auto"/>
      </w:divBdr>
    </w:div>
    <w:div w:id="617832216">
      <w:bodyDiv w:val="1"/>
      <w:marLeft w:val="0"/>
      <w:marRight w:val="0"/>
      <w:marTop w:val="0"/>
      <w:marBottom w:val="0"/>
      <w:divBdr>
        <w:top w:val="none" w:sz="0" w:space="0" w:color="auto"/>
        <w:left w:val="none" w:sz="0" w:space="0" w:color="auto"/>
        <w:bottom w:val="none" w:sz="0" w:space="0" w:color="auto"/>
        <w:right w:val="none" w:sz="0" w:space="0" w:color="auto"/>
      </w:divBdr>
    </w:div>
    <w:div w:id="617874875">
      <w:bodyDiv w:val="1"/>
      <w:marLeft w:val="0"/>
      <w:marRight w:val="0"/>
      <w:marTop w:val="0"/>
      <w:marBottom w:val="0"/>
      <w:divBdr>
        <w:top w:val="none" w:sz="0" w:space="0" w:color="auto"/>
        <w:left w:val="none" w:sz="0" w:space="0" w:color="auto"/>
        <w:bottom w:val="none" w:sz="0" w:space="0" w:color="auto"/>
        <w:right w:val="none" w:sz="0" w:space="0" w:color="auto"/>
      </w:divBdr>
    </w:div>
    <w:div w:id="620378141">
      <w:bodyDiv w:val="1"/>
      <w:marLeft w:val="0"/>
      <w:marRight w:val="0"/>
      <w:marTop w:val="0"/>
      <w:marBottom w:val="0"/>
      <w:divBdr>
        <w:top w:val="none" w:sz="0" w:space="0" w:color="auto"/>
        <w:left w:val="none" w:sz="0" w:space="0" w:color="auto"/>
        <w:bottom w:val="none" w:sz="0" w:space="0" w:color="auto"/>
        <w:right w:val="none" w:sz="0" w:space="0" w:color="auto"/>
      </w:divBdr>
    </w:div>
    <w:div w:id="620722113">
      <w:bodyDiv w:val="1"/>
      <w:marLeft w:val="0"/>
      <w:marRight w:val="0"/>
      <w:marTop w:val="0"/>
      <w:marBottom w:val="0"/>
      <w:divBdr>
        <w:top w:val="none" w:sz="0" w:space="0" w:color="auto"/>
        <w:left w:val="none" w:sz="0" w:space="0" w:color="auto"/>
        <w:bottom w:val="none" w:sz="0" w:space="0" w:color="auto"/>
        <w:right w:val="none" w:sz="0" w:space="0" w:color="auto"/>
      </w:divBdr>
    </w:div>
    <w:div w:id="622657904">
      <w:bodyDiv w:val="1"/>
      <w:marLeft w:val="0"/>
      <w:marRight w:val="0"/>
      <w:marTop w:val="0"/>
      <w:marBottom w:val="0"/>
      <w:divBdr>
        <w:top w:val="none" w:sz="0" w:space="0" w:color="auto"/>
        <w:left w:val="none" w:sz="0" w:space="0" w:color="auto"/>
        <w:bottom w:val="none" w:sz="0" w:space="0" w:color="auto"/>
        <w:right w:val="none" w:sz="0" w:space="0" w:color="auto"/>
      </w:divBdr>
    </w:div>
    <w:div w:id="623194281">
      <w:bodyDiv w:val="1"/>
      <w:marLeft w:val="0"/>
      <w:marRight w:val="0"/>
      <w:marTop w:val="0"/>
      <w:marBottom w:val="0"/>
      <w:divBdr>
        <w:top w:val="none" w:sz="0" w:space="0" w:color="auto"/>
        <w:left w:val="none" w:sz="0" w:space="0" w:color="auto"/>
        <w:bottom w:val="none" w:sz="0" w:space="0" w:color="auto"/>
        <w:right w:val="none" w:sz="0" w:space="0" w:color="auto"/>
      </w:divBdr>
    </w:div>
    <w:div w:id="623733368">
      <w:bodyDiv w:val="1"/>
      <w:marLeft w:val="0"/>
      <w:marRight w:val="0"/>
      <w:marTop w:val="0"/>
      <w:marBottom w:val="0"/>
      <w:divBdr>
        <w:top w:val="none" w:sz="0" w:space="0" w:color="auto"/>
        <w:left w:val="none" w:sz="0" w:space="0" w:color="auto"/>
        <w:bottom w:val="none" w:sz="0" w:space="0" w:color="auto"/>
        <w:right w:val="none" w:sz="0" w:space="0" w:color="auto"/>
      </w:divBdr>
    </w:div>
    <w:div w:id="624384066">
      <w:bodyDiv w:val="1"/>
      <w:marLeft w:val="0"/>
      <w:marRight w:val="0"/>
      <w:marTop w:val="0"/>
      <w:marBottom w:val="0"/>
      <w:divBdr>
        <w:top w:val="none" w:sz="0" w:space="0" w:color="auto"/>
        <w:left w:val="none" w:sz="0" w:space="0" w:color="auto"/>
        <w:bottom w:val="none" w:sz="0" w:space="0" w:color="auto"/>
        <w:right w:val="none" w:sz="0" w:space="0" w:color="auto"/>
      </w:divBdr>
    </w:div>
    <w:div w:id="627593638">
      <w:bodyDiv w:val="1"/>
      <w:marLeft w:val="0"/>
      <w:marRight w:val="0"/>
      <w:marTop w:val="0"/>
      <w:marBottom w:val="0"/>
      <w:divBdr>
        <w:top w:val="none" w:sz="0" w:space="0" w:color="auto"/>
        <w:left w:val="none" w:sz="0" w:space="0" w:color="auto"/>
        <w:bottom w:val="none" w:sz="0" w:space="0" w:color="auto"/>
        <w:right w:val="none" w:sz="0" w:space="0" w:color="auto"/>
      </w:divBdr>
    </w:div>
    <w:div w:id="628753462">
      <w:bodyDiv w:val="1"/>
      <w:marLeft w:val="0"/>
      <w:marRight w:val="0"/>
      <w:marTop w:val="0"/>
      <w:marBottom w:val="0"/>
      <w:divBdr>
        <w:top w:val="none" w:sz="0" w:space="0" w:color="auto"/>
        <w:left w:val="none" w:sz="0" w:space="0" w:color="auto"/>
        <w:bottom w:val="none" w:sz="0" w:space="0" w:color="auto"/>
        <w:right w:val="none" w:sz="0" w:space="0" w:color="auto"/>
      </w:divBdr>
    </w:div>
    <w:div w:id="630549615">
      <w:bodyDiv w:val="1"/>
      <w:marLeft w:val="0"/>
      <w:marRight w:val="0"/>
      <w:marTop w:val="0"/>
      <w:marBottom w:val="0"/>
      <w:divBdr>
        <w:top w:val="none" w:sz="0" w:space="0" w:color="auto"/>
        <w:left w:val="none" w:sz="0" w:space="0" w:color="auto"/>
        <w:bottom w:val="none" w:sz="0" w:space="0" w:color="auto"/>
        <w:right w:val="none" w:sz="0" w:space="0" w:color="auto"/>
      </w:divBdr>
    </w:div>
    <w:div w:id="631331780">
      <w:bodyDiv w:val="1"/>
      <w:marLeft w:val="0"/>
      <w:marRight w:val="0"/>
      <w:marTop w:val="0"/>
      <w:marBottom w:val="0"/>
      <w:divBdr>
        <w:top w:val="none" w:sz="0" w:space="0" w:color="auto"/>
        <w:left w:val="none" w:sz="0" w:space="0" w:color="auto"/>
        <w:bottom w:val="none" w:sz="0" w:space="0" w:color="auto"/>
        <w:right w:val="none" w:sz="0" w:space="0" w:color="auto"/>
      </w:divBdr>
    </w:div>
    <w:div w:id="633364485">
      <w:bodyDiv w:val="1"/>
      <w:marLeft w:val="0"/>
      <w:marRight w:val="0"/>
      <w:marTop w:val="0"/>
      <w:marBottom w:val="0"/>
      <w:divBdr>
        <w:top w:val="none" w:sz="0" w:space="0" w:color="auto"/>
        <w:left w:val="none" w:sz="0" w:space="0" w:color="auto"/>
        <w:bottom w:val="none" w:sz="0" w:space="0" w:color="auto"/>
        <w:right w:val="none" w:sz="0" w:space="0" w:color="auto"/>
      </w:divBdr>
    </w:div>
    <w:div w:id="635842192">
      <w:bodyDiv w:val="1"/>
      <w:marLeft w:val="0"/>
      <w:marRight w:val="0"/>
      <w:marTop w:val="0"/>
      <w:marBottom w:val="0"/>
      <w:divBdr>
        <w:top w:val="none" w:sz="0" w:space="0" w:color="auto"/>
        <w:left w:val="none" w:sz="0" w:space="0" w:color="auto"/>
        <w:bottom w:val="none" w:sz="0" w:space="0" w:color="auto"/>
        <w:right w:val="none" w:sz="0" w:space="0" w:color="auto"/>
      </w:divBdr>
    </w:div>
    <w:div w:id="637690255">
      <w:bodyDiv w:val="1"/>
      <w:marLeft w:val="0"/>
      <w:marRight w:val="0"/>
      <w:marTop w:val="0"/>
      <w:marBottom w:val="0"/>
      <w:divBdr>
        <w:top w:val="none" w:sz="0" w:space="0" w:color="auto"/>
        <w:left w:val="none" w:sz="0" w:space="0" w:color="auto"/>
        <w:bottom w:val="none" w:sz="0" w:space="0" w:color="auto"/>
        <w:right w:val="none" w:sz="0" w:space="0" w:color="auto"/>
      </w:divBdr>
    </w:div>
    <w:div w:id="638337341">
      <w:bodyDiv w:val="1"/>
      <w:marLeft w:val="0"/>
      <w:marRight w:val="0"/>
      <w:marTop w:val="0"/>
      <w:marBottom w:val="0"/>
      <w:divBdr>
        <w:top w:val="none" w:sz="0" w:space="0" w:color="auto"/>
        <w:left w:val="none" w:sz="0" w:space="0" w:color="auto"/>
        <w:bottom w:val="none" w:sz="0" w:space="0" w:color="auto"/>
        <w:right w:val="none" w:sz="0" w:space="0" w:color="auto"/>
      </w:divBdr>
    </w:div>
    <w:div w:id="638918034">
      <w:bodyDiv w:val="1"/>
      <w:marLeft w:val="0"/>
      <w:marRight w:val="0"/>
      <w:marTop w:val="0"/>
      <w:marBottom w:val="0"/>
      <w:divBdr>
        <w:top w:val="none" w:sz="0" w:space="0" w:color="auto"/>
        <w:left w:val="none" w:sz="0" w:space="0" w:color="auto"/>
        <w:bottom w:val="none" w:sz="0" w:space="0" w:color="auto"/>
        <w:right w:val="none" w:sz="0" w:space="0" w:color="auto"/>
      </w:divBdr>
    </w:div>
    <w:div w:id="640353273">
      <w:bodyDiv w:val="1"/>
      <w:marLeft w:val="0"/>
      <w:marRight w:val="0"/>
      <w:marTop w:val="0"/>
      <w:marBottom w:val="0"/>
      <w:divBdr>
        <w:top w:val="none" w:sz="0" w:space="0" w:color="auto"/>
        <w:left w:val="none" w:sz="0" w:space="0" w:color="auto"/>
        <w:bottom w:val="none" w:sz="0" w:space="0" w:color="auto"/>
        <w:right w:val="none" w:sz="0" w:space="0" w:color="auto"/>
      </w:divBdr>
    </w:div>
    <w:div w:id="648364180">
      <w:bodyDiv w:val="1"/>
      <w:marLeft w:val="0"/>
      <w:marRight w:val="0"/>
      <w:marTop w:val="0"/>
      <w:marBottom w:val="0"/>
      <w:divBdr>
        <w:top w:val="none" w:sz="0" w:space="0" w:color="auto"/>
        <w:left w:val="none" w:sz="0" w:space="0" w:color="auto"/>
        <w:bottom w:val="none" w:sz="0" w:space="0" w:color="auto"/>
        <w:right w:val="none" w:sz="0" w:space="0" w:color="auto"/>
      </w:divBdr>
    </w:div>
    <w:div w:id="651298731">
      <w:bodyDiv w:val="1"/>
      <w:marLeft w:val="0"/>
      <w:marRight w:val="0"/>
      <w:marTop w:val="0"/>
      <w:marBottom w:val="0"/>
      <w:divBdr>
        <w:top w:val="none" w:sz="0" w:space="0" w:color="auto"/>
        <w:left w:val="none" w:sz="0" w:space="0" w:color="auto"/>
        <w:bottom w:val="none" w:sz="0" w:space="0" w:color="auto"/>
        <w:right w:val="none" w:sz="0" w:space="0" w:color="auto"/>
      </w:divBdr>
    </w:div>
    <w:div w:id="651451499">
      <w:bodyDiv w:val="1"/>
      <w:marLeft w:val="0"/>
      <w:marRight w:val="0"/>
      <w:marTop w:val="0"/>
      <w:marBottom w:val="0"/>
      <w:divBdr>
        <w:top w:val="none" w:sz="0" w:space="0" w:color="auto"/>
        <w:left w:val="none" w:sz="0" w:space="0" w:color="auto"/>
        <w:bottom w:val="none" w:sz="0" w:space="0" w:color="auto"/>
        <w:right w:val="none" w:sz="0" w:space="0" w:color="auto"/>
      </w:divBdr>
    </w:div>
    <w:div w:id="651644851">
      <w:bodyDiv w:val="1"/>
      <w:marLeft w:val="0"/>
      <w:marRight w:val="0"/>
      <w:marTop w:val="0"/>
      <w:marBottom w:val="0"/>
      <w:divBdr>
        <w:top w:val="none" w:sz="0" w:space="0" w:color="auto"/>
        <w:left w:val="none" w:sz="0" w:space="0" w:color="auto"/>
        <w:bottom w:val="none" w:sz="0" w:space="0" w:color="auto"/>
        <w:right w:val="none" w:sz="0" w:space="0" w:color="auto"/>
      </w:divBdr>
    </w:div>
    <w:div w:id="658268282">
      <w:bodyDiv w:val="1"/>
      <w:marLeft w:val="0"/>
      <w:marRight w:val="0"/>
      <w:marTop w:val="0"/>
      <w:marBottom w:val="0"/>
      <w:divBdr>
        <w:top w:val="none" w:sz="0" w:space="0" w:color="auto"/>
        <w:left w:val="none" w:sz="0" w:space="0" w:color="auto"/>
        <w:bottom w:val="none" w:sz="0" w:space="0" w:color="auto"/>
        <w:right w:val="none" w:sz="0" w:space="0" w:color="auto"/>
      </w:divBdr>
    </w:div>
    <w:div w:id="658459276">
      <w:bodyDiv w:val="1"/>
      <w:marLeft w:val="0"/>
      <w:marRight w:val="0"/>
      <w:marTop w:val="0"/>
      <w:marBottom w:val="0"/>
      <w:divBdr>
        <w:top w:val="none" w:sz="0" w:space="0" w:color="auto"/>
        <w:left w:val="none" w:sz="0" w:space="0" w:color="auto"/>
        <w:bottom w:val="none" w:sz="0" w:space="0" w:color="auto"/>
        <w:right w:val="none" w:sz="0" w:space="0" w:color="auto"/>
      </w:divBdr>
    </w:div>
    <w:div w:id="662390376">
      <w:bodyDiv w:val="1"/>
      <w:marLeft w:val="0"/>
      <w:marRight w:val="0"/>
      <w:marTop w:val="0"/>
      <w:marBottom w:val="0"/>
      <w:divBdr>
        <w:top w:val="none" w:sz="0" w:space="0" w:color="auto"/>
        <w:left w:val="none" w:sz="0" w:space="0" w:color="auto"/>
        <w:bottom w:val="none" w:sz="0" w:space="0" w:color="auto"/>
        <w:right w:val="none" w:sz="0" w:space="0" w:color="auto"/>
      </w:divBdr>
    </w:div>
    <w:div w:id="662701874">
      <w:bodyDiv w:val="1"/>
      <w:marLeft w:val="0"/>
      <w:marRight w:val="0"/>
      <w:marTop w:val="0"/>
      <w:marBottom w:val="0"/>
      <w:divBdr>
        <w:top w:val="none" w:sz="0" w:space="0" w:color="auto"/>
        <w:left w:val="none" w:sz="0" w:space="0" w:color="auto"/>
        <w:bottom w:val="none" w:sz="0" w:space="0" w:color="auto"/>
        <w:right w:val="none" w:sz="0" w:space="0" w:color="auto"/>
      </w:divBdr>
    </w:div>
    <w:div w:id="663702529">
      <w:bodyDiv w:val="1"/>
      <w:marLeft w:val="0"/>
      <w:marRight w:val="0"/>
      <w:marTop w:val="0"/>
      <w:marBottom w:val="0"/>
      <w:divBdr>
        <w:top w:val="none" w:sz="0" w:space="0" w:color="auto"/>
        <w:left w:val="none" w:sz="0" w:space="0" w:color="auto"/>
        <w:bottom w:val="none" w:sz="0" w:space="0" w:color="auto"/>
        <w:right w:val="none" w:sz="0" w:space="0" w:color="auto"/>
      </w:divBdr>
    </w:div>
    <w:div w:id="664941784">
      <w:bodyDiv w:val="1"/>
      <w:marLeft w:val="0"/>
      <w:marRight w:val="0"/>
      <w:marTop w:val="0"/>
      <w:marBottom w:val="0"/>
      <w:divBdr>
        <w:top w:val="none" w:sz="0" w:space="0" w:color="auto"/>
        <w:left w:val="none" w:sz="0" w:space="0" w:color="auto"/>
        <w:bottom w:val="none" w:sz="0" w:space="0" w:color="auto"/>
        <w:right w:val="none" w:sz="0" w:space="0" w:color="auto"/>
      </w:divBdr>
    </w:div>
    <w:div w:id="665861820">
      <w:bodyDiv w:val="1"/>
      <w:marLeft w:val="0"/>
      <w:marRight w:val="0"/>
      <w:marTop w:val="0"/>
      <w:marBottom w:val="0"/>
      <w:divBdr>
        <w:top w:val="none" w:sz="0" w:space="0" w:color="auto"/>
        <w:left w:val="none" w:sz="0" w:space="0" w:color="auto"/>
        <w:bottom w:val="none" w:sz="0" w:space="0" w:color="auto"/>
        <w:right w:val="none" w:sz="0" w:space="0" w:color="auto"/>
      </w:divBdr>
    </w:div>
    <w:div w:id="669480411">
      <w:bodyDiv w:val="1"/>
      <w:marLeft w:val="0"/>
      <w:marRight w:val="0"/>
      <w:marTop w:val="0"/>
      <w:marBottom w:val="0"/>
      <w:divBdr>
        <w:top w:val="none" w:sz="0" w:space="0" w:color="auto"/>
        <w:left w:val="none" w:sz="0" w:space="0" w:color="auto"/>
        <w:bottom w:val="none" w:sz="0" w:space="0" w:color="auto"/>
        <w:right w:val="none" w:sz="0" w:space="0" w:color="auto"/>
      </w:divBdr>
    </w:div>
    <w:div w:id="670989155">
      <w:bodyDiv w:val="1"/>
      <w:marLeft w:val="0"/>
      <w:marRight w:val="0"/>
      <w:marTop w:val="0"/>
      <w:marBottom w:val="0"/>
      <w:divBdr>
        <w:top w:val="none" w:sz="0" w:space="0" w:color="auto"/>
        <w:left w:val="none" w:sz="0" w:space="0" w:color="auto"/>
        <w:bottom w:val="none" w:sz="0" w:space="0" w:color="auto"/>
        <w:right w:val="none" w:sz="0" w:space="0" w:color="auto"/>
      </w:divBdr>
    </w:div>
    <w:div w:id="671299579">
      <w:bodyDiv w:val="1"/>
      <w:marLeft w:val="0"/>
      <w:marRight w:val="0"/>
      <w:marTop w:val="0"/>
      <w:marBottom w:val="0"/>
      <w:divBdr>
        <w:top w:val="none" w:sz="0" w:space="0" w:color="auto"/>
        <w:left w:val="none" w:sz="0" w:space="0" w:color="auto"/>
        <w:bottom w:val="none" w:sz="0" w:space="0" w:color="auto"/>
        <w:right w:val="none" w:sz="0" w:space="0" w:color="auto"/>
      </w:divBdr>
    </w:div>
    <w:div w:id="676856118">
      <w:bodyDiv w:val="1"/>
      <w:marLeft w:val="0"/>
      <w:marRight w:val="0"/>
      <w:marTop w:val="0"/>
      <w:marBottom w:val="0"/>
      <w:divBdr>
        <w:top w:val="none" w:sz="0" w:space="0" w:color="auto"/>
        <w:left w:val="none" w:sz="0" w:space="0" w:color="auto"/>
        <w:bottom w:val="none" w:sz="0" w:space="0" w:color="auto"/>
        <w:right w:val="none" w:sz="0" w:space="0" w:color="auto"/>
      </w:divBdr>
    </w:div>
    <w:div w:id="679435185">
      <w:bodyDiv w:val="1"/>
      <w:marLeft w:val="0"/>
      <w:marRight w:val="0"/>
      <w:marTop w:val="0"/>
      <w:marBottom w:val="0"/>
      <w:divBdr>
        <w:top w:val="none" w:sz="0" w:space="0" w:color="auto"/>
        <w:left w:val="none" w:sz="0" w:space="0" w:color="auto"/>
        <w:bottom w:val="none" w:sz="0" w:space="0" w:color="auto"/>
        <w:right w:val="none" w:sz="0" w:space="0" w:color="auto"/>
      </w:divBdr>
    </w:div>
    <w:div w:id="687608206">
      <w:bodyDiv w:val="1"/>
      <w:marLeft w:val="0"/>
      <w:marRight w:val="0"/>
      <w:marTop w:val="0"/>
      <w:marBottom w:val="0"/>
      <w:divBdr>
        <w:top w:val="none" w:sz="0" w:space="0" w:color="auto"/>
        <w:left w:val="none" w:sz="0" w:space="0" w:color="auto"/>
        <w:bottom w:val="none" w:sz="0" w:space="0" w:color="auto"/>
        <w:right w:val="none" w:sz="0" w:space="0" w:color="auto"/>
      </w:divBdr>
    </w:div>
    <w:div w:id="688877023">
      <w:bodyDiv w:val="1"/>
      <w:marLeft w:val="0"/>
      <w:marRight w:val="0"/>
      <w:marTop w:val="0"/>
      <w:marBottom w:val="0"/>
      <w:divBdr>
        <w:top w:val="none" w:sz="0" w:space="0" w:color="auto"/>
        <w:left w:val="none" w:sz="0" w:space="0" w:color="auto"/>
        <w:bottom w:val="none" w:sz="0" w:space="0" w:color="auto"/>
        <w:right w:val="none" w:sz="0" w:space="0" w:color="auto"/>
      </w:divBdr>
    </w:div>
    <w:div w:id="689185275">
      <w:bodyDiv w:val="1"/>
      <w:marLeft w:val="0"/>
      <w:marRight w:val="0"/>
      <w:marTop w:val="0"/>
      <w:marBottom w:val="0"/>
      <w:divBdr>
        <w:top w:val="none" w:sz="0" w:space="0" w:color="auto"/>
        <w:left w:val="none" w:sz="0" w:space="0" w:color="auto"/>
        <w:bottom w:val="none" w:sz="0" w:space="0" w:color="auto"/>
        <w:right w:val="none" w:sz="0" w:space="0" w:color="auto"/>
      </w:divBdr>
    </w:div>
    <w:div w:id="692851471">
      <w:bodyDiv w:val="1"/>
      <w:marLeft w:val="0"/>
      <w:marRight w:val="0"/>
      <w:marTop w:val="0"/>
      <w:marBottom w:val="0"/>
      <w:divBdr>
        <w:top w:val="none" w:sz="0" w:space="0" w:color="auto"/>
        <w:left w:val="none" w:sz="0" w:space="0" w:color="auto"/>
        <w:bottom w:val="none" w:sz="0" w:space="0" w:color="auto"/>
        <w:right w:val="none" w:sz="0" w:space="0" w:color="auto"/>
      </w:divBdr>
    </w:div>
    <w:div w:id="693458609">
      <w:bodyDiv w:val="1"/>
      <w:marLeft w:val="0"/>
      <w:marRight w:val="0"/>
      <w:marTop w:val="0"/>
      <w:marBottom w:val="0"/>
      <w:divBdr>
        <w:top w:val="none" w:sz="0" w:space="0" w:color="auto"/>
        <w:left w:val="none" w:sz="0" w:space="0" w:color="auto"/>
        <w:bottom w:val="none" w:sz="0" w:space="0" w:color="auto"/>
        <w:right w:val="none" w:sz="0" w:space="0" w:color="auto"/>
      </w:divBdr>
    </w:div>
    <w:div w:id="698895987">
      <w:bodyDiv w:val="1"/>
      <w:marLeft w:val="0"/>
      <w:marRight w:val="0"/>
      <w:marTop w:val="0"/>
      <w:marBottom w:val="0"/>
      <w:divBdr>
        <w:top w:val="none" w:sz="0" w:space="0" w:color="auto"/>
        <w:left w:val="none" w:sz="0" w:space="0" w:color="auto"/>
        <w:bottom w:val="none" w:sz="0" w:space="0" w:color="auto"/>
        <w:right w:val="none" w:sz="0" w:space="0" w:color="auto"/>
      </w:divBdr>
    </w:div>
    <w:div w:id="702024346">
      <w:bodyDiv w:val="1"/>
      <w:marLeft w:val="0"/>
      <w:marRight w:val="0"/>
      <w:marTop w:val="0"/>
      <w:marBottom w:val="0"/>
      <w:divBdr>
        <w:top w:val="none" w:sz="0" w:space="0" w:color="auto"/>
        <w:left w:val="none" w:sz="0" w:space="0" w:color="auto"/>
        <w:bottom w:val="none" w:sz="0" w:space="0" w:color="auto"/>
        <w:right w:val="none" w:sz="0" w:space="0" w:color="auto"/>
      </w:divBdr>
    </w:div>
    <w:div w:id="703405202">
      <w:bodyDiv w:val="1"/>
      <w:marLeft w:val="0"/>
      <w:marRight w:val="0"/>
      <w:marTop w:val="0"/>
      <w:marBottom w:val="0"/>
      <w:divBdr>
        <w:top w:val="none" w:sz="0" w:space="0" w:color="auto"/>
        <w:left w:val="none" w:sz="0" w:space="0" w:color="auto"/>
        <w:bottom w:val="none" w:sz="0" w:space="0" w:color="auto"/>
        <w:right w:val="none" w:sz="0" w:space="0" w:color="auto"/>
      </w:divBdr>
    </w:div>
    <w:div w:id="706688293">
      <w:bodyDiv w:val="1"/>
      <w:marLeft w:val="0"/>
      <w:marRight w:val="0"/>
      <w:marTop w:val="0"/>
      <w:marBottom w:val="0"/>
      <w:divBdr>
        <w:top w:val="none" w:sz="0" w:space="0" w:color="auto"/>
        <w:left w:val="none" w:sz="0" w:space="0" w:color="auto"/>
        <w:bottom w:val="none" w:sz="0" w:space="0" w:color="auto"/>
        <w:right w:val="none" w:sz="0" w:space="0" w:color="auto"/>
      </w:divBdr>
    </w:div>
    <w:div w:id="710115157">
      <w:bodyDiv w:val="1"/>
      <w:marLeft w:val="0"/>
      <w:marRight w:val="0"/>
      <w:marTop w:val="0"/>
      <w:marBottom w:val="0"/>
      <w:divBdr>
        <w:top w:val="none" w:sz="0" w:space="0" w:color="auto"/>
        <w:left w:val="none" w:sz="0" w:space="0" w:color="auto"/>
        <w:bottom w:val="none" w:sz="0" w:space="0" w:color="auto"/>
        <w:right w:val="none" w:sz="0" w:space="0" w:color="auto"/>
      </w:divBdr>
    </w:div>
    <w:div w:id="711342003">
      <w:bodyDiv w:val="1"/>
      <w:marLeft w:val="0"/>
      <w:marRight w:val="0"/>
      <w:marTop w:val="0"/>
      <w:marBottom w:val="0"/>
      <w:divBdr>
        <w:top w:val="none" w:sz="0" w:space="0" w:color="auto"/>
        <w:left w:val="none" w:sz="0" w:space="0" w:color="auto"/>
        <w:bottom w:val="none" w:sz="0" w:space="0" w:color="auto"/>
        <w:right w:val="none" w:sz="0" w:space="0" w:color="auto"/>
      </w:divBdr>
    </w:div>
    <w:div w:id="717779119">
      <w:bodyDiv w:val="1"/>
      <w:marLeft w:val="0"/>
      <w:marRight w:val="0"/>
      <w:marTop w:val="0"/>
      <w:marBottom w:val="0"/>
      <w:divBdr>
        <w:top w:val="none" w:sz="0" w:space="0" w:color="auto"/>
        <w:left w:val="none" w:sz="0" w:space="0" w:color="auto"/>
        <w:bottom w:val="none" w:sz="0" w:space="0" w:color="auto"/>
        <w:right w:val="none" w:sz="0" w:space="0" w:color="auto"/>
      </w:divBdr>
    </w:div>
    <w:div w:id="719592216">
      <w:bodyDiv w:val="1"/>
      <w:marLeft w:val="0"/>
      <w:marRight w:val="0"/>
      <w:marTop w:val="0"/>
      <w:marBottom w:val="0"/>
      <w:divBdr>
        <w:top w:val="none" w:sz="0" w:space="0" w:color="auto"/>
        <w:left w:val="none" w:sz="0" w:space="0" w:color="auto"/>
        <w:bottom w:val="none" w:sz="0" w:space="0" w:color="auto"/>
        <w:right w:val="none" w:sz="0" w:space="0" w:color="auto"/>
      </w:divBdr>
    </w:div>
    <w:div w:id="720373276">
      <w:bodyDiv w:val="1"/>
      <w:marLeft w:val="0"/>
      <w:marRight w:val="0"/>
      <w:marTop w:val="0"/>
      <w:marBottom w:val="0"/>
      <w:divBdr>
        <w:top w:val="none" w:sz="0" w:space="0" w:color="auto"/>
        <w:left w:val="none" w:sz="0" w:space="0" w:color="auto"/>
        <w:bottom w:val="none" w:sz="0" w:space="0" w:color="auto"/>
        <w:right w:val="none" w:sz="0" w:space="0" w:color="auto"/>
      </w:divBdr>
    </w:div>
    <w:div w:id="723602331">
      <w:bodyDiv w:val="1"/>
      <w:marLeft w:val="0"/>
      <w:marRight w:val="0"/>
      <w:marTop w:val="0"/>
      <w:marBottom w:val="0"/>
      <w:divBdr>
        <w:top w:val="none" w:sz="0" w:space="0" w:color="auto"/>
        <w:left w:val="none" w:sz="0" w:space="0" w:color="auto"/>
        <w:bottom w:val="none" w:sz="0" w:space="0" w:color="auto"/>
        <w:right w:val="none" w:sz="0" w:space="0" w:color="auto"/>
      </w:divBdr>
    </w:div>
    <w:div w:id="724764468">
      <w:bodyDiv w:val="1"/>
      <w:marLeft w:val="0"/>
      <w:marRight w:val="0"/>
      <w:marTop w:val="0"/>
      <w:marBottom w:val="0"/>
      <w:divBdr>
        <w:top w:val="none" w:sz="0" w:space="0" w:color="auto"/>
        <w:left w:val="none" w:sz="0" w:space="0" w:color="auto"/>
        <w:bottom w:val="none" w:sz="0" w:space="0" w:color="auto"/>
        <w:right w:val="none" w:sz="0" w:space="0" w:color="auto"/>
      </w:divBdr>
    </w:div>
    <w:div w:id="727263971">
      <w:bodyDiv w:val="1"/>
      <w:marLeft w:val="0"/>
      <w:marRight w:val="0"/>
      <w:marTop w:val="0"/>
      <w:marBottom w:val="0"/>
      <w:divBdr>
        <w:top w:val="none" w:sz="0" w:space="0" w:color="auto"/>
        <w:left w:val="none" w:sz="0" w:space="0" w:color="auto"/>
        <w:bottom w:val="none" w:sz="0" w:space="0" w:color="auto"/>
        <w:right w:val="none" w:sz="0" w:space="0" w:color="auto"/>
      </w:divBdr>
    </w:div>
    <w:div w:id="728461777">
      <w:bodyDiv w:val="1"/>
      <w:marLeft w:val="0"/>
      <w:marRight w:val="0"/>
      <w:marTop w:val="0"/>
      <w:marBottom w:val="0"/>
      <w:divBdr>
        <w:top w:val="none" w:sz="0" w:space="0" w:color="auto"/>
        <w:left w:val="none" w:sz="0" w:space="0" w:color="auto"/>
        <w:bottom w:val="none" w:sz="0" w:space="0" w:color="auto"/>
        <w:right w:val="none" w:sz="0" w:space="0" w:color="auto"/>
      </w:divBdr>
    </w:div>
    <w:div w:id="730809515">
      <w:bodyDiv w:val="1"/>
      <w:marLeft w:val="0"/>
      <w:marRight w:val="0"/>
      <w:marTop w:val="0"/>
      <w:marBottom w:val="0"/>
      <w:divBdr>
        <w:top w:val="none" w:sz="0" w:space="0" w:color="auto"/>
        <w:left w:val="none" w:sz="0" w:space="0" w:color="auto"/>
        <w:bottom w:val="none" w:sz="0" w:space="0" w:color="auto"/>
        <w:right w:val="none" w:sz="0" w:space="0" w:color="auto"/>
      </w:divBdr>
    </w:div>
    <w:div w:id="735399712">
      <w:bodyDiv w:val="1"/>
      <w:marLeft w:val="0"/>
      <w:marRight w:val="0"/>
      <w:marTop w:val="0"/>
      <w:marBottom w:val="0"/>
      <w:divBdr>
        <w:top w:val="none" w:sz="0" w:space="0" w:color="auto"/>
        <w:left w:val="none" w:sz="0" w:space="0" w:color="auto"/>
        <w:bottom w:val="none" w:sz="0" w:space="0" w:color="auto"/>
        <w:right w:val="none" w:sz="0" w:space="0" w:color="auto"/>
      </w:divBdr>
    </w:div>
    <w:div w:id="737092730">
      <w:bodyDiv w:val="1"/>
      <w:marLeft w:val="0"/>
      <w:marRight w:val="0"/>
      <w:marTop w:val="0"/>
      <w:marBottom w:val="0"/>
      <w:divBdr>
        <w:top w:val="none" w:sz="0" w:space="0" w:color="auto"/>
        <w:left w:val="none" w:sz="0" w:space="0" w:color="auto"/>
        <w:bottom w:val="none" w:sz="0" w:space="0" w:color="auto"/>
        <w:right w:val="none" w:sz="0" w:space="0" w:color="auto"/>
      </w:divBdr>
    </w:div>
    <w:div w:id="737673229">
      <w:bodyDiv w:val="1"/>
      <w:marLeft w:val="0"/>
      <w:marRight w:val="0"/>
      <w:marTop w:val="0"/>
      <w:marBottom w:val="0"/>
      <w:divBdr>
        <w:top w:val="none" w:sz="0" w:space="0" w:color="auto"/>
        <w:left w:val="none" w:sz="0" w:space="0" w:color="auto"/>
        <w:bottom w:val="none" w:sz="0" w:space="0" w:color="auto"/>
        <w:right w:val="none" w:sz="0" w:space="0" w:color="auto"/>
      </w:divBdr>
    </w:div>
    <w:div w:id="737677185">
      <w:bodyDiv w:val="1"/>
      <w:marLeft w:val="0"/>
      <w:marRight w:val="0"/>
      <w:marTop w:val="0"/>
      <w:marBottom w:val="0"/>
      <w:divBdr>
        <w:top w:val="none" w:sz="0" w:space="0" w:color="auto"/>
        <w:left w:val="none" w:sz="0" w:space="0" w:color="auto"/>
        <w:bottom w:val="none" w:sz="0" w:space="0" w:color="auto"/>
        <w:right w:val="none" w:sz="0" w:space="0" w:color="auto"/>
      </w:divBdr>
    </w:div>
    <w:div w:id="741679249">
      <w:bodyDiv w:val="1"/>
      <w:marLeft w:val="0"/>
      <w:marRight w:val="0"/>
      <w:marTop w:val="0"/>
      <w:marBottom w:val="0"/>
      <w:divBdr>
        <w:top w:val="none" w:sz="0" w:space="0" w:color="auto"/>
        <w:left w:val="none" w:sz="0" w:space="0" w:color="auto"/>
        <w:bottom w:val="none" w:sz="0" w:space="0" w:color="auto"/>
        <w:right w:val="none" w:sz="0" w:space="0" w:color="auto"/>
      </w:divBdr>
    </w:div>
    <w:div w:id="744303700">
      <w:bodyDiv w:val="1"/>
      <w:marLeft w:val="0"/>
      <w:marRight w:val="0"/>
      <w:marTop w:val="0"/>
      <w:marBottom w:val="0"/>
      <w:divBdr>
        <w:top w:val="none" w:sz="0" w:space="0" w:color="auto"/>
        <w:left w:val="none" w:sz="0" w:space="0" w:color="auto"/>
        <w:bottom w:val="none" w:sz="0" w:space="0" w:color="auto"/>
        <w:right w:val="none" w:sz="0" w:space="0" w:color="auto"/>
      </w:divBdr>
    </w:div>
    <w:div w:id="744954980">
      <w:bodyDiv w:val="1"/>
      <w:marLeft w:val="0"/>
      <w:marRight w:val="0"/>
      <w:marTop w:val="0"/>
      <w:marBottom w:val="0"/>
      <w:divBdr>
        <w:top w:val="none" w:sz="0" w:space="0" w:color="auto"/>
        <w:left w:val="none" w:sz="0" w:space="0" w:color="auto"/>
        <w:bottom w:val="none" w:sz="0" w:space="0" w:color="auto"/>
        <w:right w:val="none" w:sz="0" w:space="0" w:color="auto"/>
      </w:divBdr>
    </w:div>
    <w:div w:id="745029227">
      <w:bodyDiv w:val="1"/>
      <w:marLeft w:val="0"/>
      <w:marRight w:val="0"/>
      <w:marTop w:val="0"/>
      <w:marBottom w:val="0"/>
      <w:divBdr>
        <w:top w:val="none" w:sz="0" w:space="0" w:color="auto"/>
        <w:left w:val="none" w:sz="0" w:space="0" w:color="auto"/>
        <w:bottom w:val="none" w:sz="0" w:space="0" w:color="auto"/>
        <w:right w:val="none" w:sz="0" w:space="0" w:color="auto"/>
      </w:divBdr>
    </w:div>
    <w:div w:id="745499375">
      <w:bodyDiv w:val="1"/>
      <w:marLeft w:val="0"/>
      <w:marRight w:val="0"/>
      <w:marTop w:val="0"/>
      <w:marBottom w:val="0"/>
      <w:divBdr>
        <w:top w:val="none" w:sz="0" w:space="0" w:color="auto"/>
        <w:left w:val="none" w:sz="0" w:space="0" w:color="auto"/>
        <w:bottom w:val="none" w:sz="0" w:space="0" w:color="auto"/>
        <w:right w:val="none" w:sz="0" w:space="0" w:color="auto"/>
      </w:divBdr>
    </w:div>
    <w:div w:id="750858220">
      <w:bodyDiv w:val="1"/>
      <w:marLeft w:val="0"/>
      <w:marRight w:val="0"/>
      <w:marTop w:val="0"/>
      <w:marBottom w:val="0"/>
      <w:divBdr>
        <w:top w:val="none" w:sz="0" w:space="0" w:color="auto"/>
        <w:left w:val="none" w:sz="0" w:space="0" w:color="auto"/>
        <w:bottom w:val="none" w:sz="0" w:space="0" w:color="auto"/>
        <w:right w:val="none" w:sz="0" w:space="0" w:color="auto"/>
      </w:divBdr>
    </w:div>
    <w:div w:id="751663380">
      <w:bodyDiv w:val="1"/>
      <w:marLeft w:val="0"/>
      <w:marRight w:val="0"/>
      <w:marTop w:val="0"/>
      <w:marBottom w:val="0"/>
      <w:divBdr>
        <w:top w:val="none" w:sz="0" w:space="0" w:color="auto"/>
        <w:left w:val="none" w:sz="0" w:space="0" w:color="auto"/>
        <w:bottom w:val="none" w:sz="0" w:space="0" w:color="auto"/>
        <w:right w:val="none" w:sz="0" w:space="0" w:color="auto"/>
      </w:divBdr>
    </w:div>
    <w:div w:id="752245286">
      <w:bodyDiv w:val="1"/>
      <w:marLeft w:val="0"/>
      <w:marRight w:val="0"/>
      <w:marTop w:val="0"/>
      <w:marBottom w:val="0"/>
      <w:divBdr>
        <w:top w:val="none" w:sz="0" w:space="0" w:color="auto"/>
        <w:left w:val="none" w:sz="0" w:space="0" w:color="auto"/>
        <w:bottom w:val="none" w:sz="0" w:space="0" w:color="auto"/>
        <w:right w:val="none" w:sz="0" w:space="0" w:color="auto"/>
      </w:divBdr>
    </w:div>
    <w:div w:id="761339207">
      <w:bodyDiv w:val="1"/>
      <w:marLeft w:val="0"/>
      <w:marRight w:val="0"/>
      <w:marTop w:val="0"/>
      <w:marBottom w:val="0"/>
      <w:divBdr>
        <w:top w:val="none" w:sz="0" w:space="0" w:color="auto"/>
        <w:left w:val="none" w:sz="0" w:space="0" w:color="auto"/>
        <w:bottom w:val="none" w:sz="0" w:space="0" w:color="auto"/>
        <w:right w:val="none" w:sz="0" w:space="0" w:color="auto"/>
      </w:divBdr>
    </w:div>
    <w:div w:id="761726290">
      <w:bodyDiv w:val="1"/>
      <w:marLeft w:val="0"/>
      <w:marRight w:val="0"/>
      <w:marTop w:val="0"/>
      <w:marBottom w:val="0"/>
      <w:divBdr>
        <w:top w:val="none" w:sz="0" w:space="0" w:color="auto"/>
        <w:left w:val="none" w:sz="0" w:space="0" w:color="auto"/>
        <w:bottom w:val="none" w:sz="0" w:space="0" w:color="auto"/>
        <w:right w:val="none" w:sz="0" w:space="0" w:color="auto"/>
      </w:divBdr>
    </w:div>
    <w:div w:id="762264755">
      <w:bodyDiv w:val="1"/>
      <w:marLeft w:val="0"/>
      <w:marRight w:val="0"/>
      <w:marTop w:val="0"/>
      <w:marBottom w:val="0"/>
      <w:divBdr>
        <w:top w:val="none" w:sz="0" w:space="0" w:color="auto"/>
        <w:left w:val="none" w:sz="0" w:space="0" w:color="auto"/>
        <w:bottom w:val="none" w:sz="0" w:space="0" w:color="auto"/>
        <w:right w:val="none" w:sz="0" w:space="0" w:color="auto"/>
      </w:divBdr>
    </w:div>
    <w:div w:id="762410461">
      <w:bodyDiv w:val="1"/>
      <w:marLeft w:val="0"/>
      <w:marRight w:val="0"/>
      <w:marTop w:val="0"/>
      <w:marBottom w:val="0"/>
      <w:divBdr>
        <w:top w:val="none" w:sz="0" w:space="0" w:color="auto"/>
        <w:left w:val="none" w:sz="0" w:space="0" w:color="auto"/>
        <w:bottom w:val="none" w:sz="0" w:space="0" w:color="auto"/>
        <w:right w:val="none" w:sz="0" w:space="0" w:color="auto"/>
      </w:divBdr>
    </w:div>
    <w:div w:id="762602895">
      <w:bodyDiv w:val="1"/>
      <w:marLeft w:val="0"/>
      <w:marRight w:val="0"/>
      <w:marTop w:val="0"/>
      <w:marBottom w:val="0"/>
      <w:divBdr>
        <w:top w:val="none" w:sz="0" w:space="0" w:color="auto"/>
        <w:left w:val="none" w:sz="0" w:space="0" w:color="auto"/>
        <w:bottom w:val="none" w:sz="0" w:space="0" w:color="auto"/>
        <w:right w:val="none" w:sz="0" w:space="0" w:color="auto"/>
      </w:divBdr>
    </w:div>
    <w:div w:id="766510456">
      <w:bodyDiv w:val="1"/>
      <w:marLeft w:val="0"/>
      <w:marRight w:val="0"/>
      <w:marTop w:val="0"/>
      <w:marBottom w:val="0"/>
      <w:divBdr>
        <w:top w:val="none" w:sz="0" w:space="0" w:color="auto"/>
        <w:left w:val="none" w:sz="0" w:space="0" w:color="auto"/>
        <w:bottom w:val="none" w:sz="0" w:space="0" w:color="auto"/>
        <w:right w:val="none" w:sz="0" w:space="0" w:color="auto"/>
      </w:divBdr>
    </w:div>
    <w:div w:id="768962907">
      <w:bodyDiv w:val="1"/>
      <w:marLeft w:val="0"/>
      <w:marRight w:val="0"/>
      <w:marTop w:val="0"/>
      <w:marBottom w:val="0"/>
      <w:divBdr>
        <w:top w:val="none" w:sz="0" w:space="0" w:color="auto"/>
        <w:left w:val="none" w:sz="0" w:space="0" w:color="auto"/>
        <w:bottom w:val="none" w:sz="0" w:space="0" w:color="auto"/>
        <w:right w:val="none" w:sz="0" w:space="0" w:color="auto"/>
      </w:divBdr>
    </w:div>
    <w:div w:id="780494165">
      <w:bodyDiv w:val="1"/>
      <w:marLeft w:val="0"/>
      <w:marRight w:val="0"/>
      <w:marTop w:val="0"/>
      <w:marBottom w:val="0"/>
      <w:divBdr>
        <w:top w:val="none" w:sz="0" w:space="0" w:color="auto"/>
        <w:left w:val="none" w:sz="0" w:space="0" w:color="auto"/>
        <w:bottom w:val="none" w:sz="0" w:space="0" w:color="auto"/>
        <w:right w:val="none" w:sz="0" w:space="0" w:color="auto"/>
      </w:divBdr>
    </w:div>
    <w:div w:id="782111818">
      <w:bodyDiv w:val="1"/>
      <w:marLeft w:val="0"/>
      <w:marRight w:val="0"/>
      <w:marTop w:val="0"/>
      <w:marBottom w:val="0"/>
      <w:divBdr>
        <w:top w:val="none" w:sz="0" w:space="0" w:color="auto"/>
        <w:left w:val="none" w:sz="0" w:space="0" w:color="auto"/>
        <w:bottom w:val="none" w:sz="0" w:space="0" w:color="auto"/>
        <w:right w:val="none" w:sz="0" w:space="0" w:color="auto"/>
      </w:divBdr>
    </w:div>
    <w:div w:id="784691780">
      <w:bodyDiv w:val="1"/>
      <w:marLeft w:val="0"/>
      <w:marRight w:val="0"/>
      <w:marTop w:val="0"/>
      <w:marBottom w:val="0"/>
      <w:divBdr>
        <w:top w:val="none" w:sz="0" w:space="0" w:color="auto"/>
        <w:left w:val="none" w:sz="0" w:space="0" w:color="auto"/>
        <w:bottom w:val="none" w:sz="0" w:space="0" w:color="auto"/>
        <w:right w:val="none" w:sz="0" w:space="0" w:color="auto"/>
      </w:divBdr>
    </w:div>
    <w:div w:id="786195741">
      <w:bodyDiv w:val="1"/>
      <w:marLeft w:val="0"/>
      <w:marRight w:val="0"/>
      <w:marTop w:val="0"/>
      <w:marBottom w:val="0"/>
      <w:divBdr>
        <w:top w:val="none" w:sz="0" w:space="0" w:color="auto"/>
        <w:left w:val="none" w:sz="0" w:space="0" w:color="auto"/>
        <w:bottom w:val="none" w:sz="0" w:space="0" w:color="auto"/>
        <w:right w:val="none" w:sz="0" w:space="0" w:color="auto"/>
      </w:divBdr>
    </w:div>
    <w:div w:id="786580860">
      <w:bodyDiv w:val="1"/>
      <w:marLeft w:val="0"/>
      <w:marRight w:val="0"/>
      <w:marTop w:val="0"/>
      <w:marBottom w:val="0"/>
      <w:divBdr>
        <w:top w:val="none" w:sz="0" w:space="0" w:color="auto"/>
        <w:left w:val="none" w:sz="0" w:space="0" w:color="auto"/>
        <w:bottom w:val="none" w:sz="0" w:space="0" w:color="auto"/>
        <w:right w:val="none" w:sz="0" w:space="0" w:color="auto"/>
      </w:divBdr>
    </w:div>
    <w:div w:id="787507268">
      <w:bodyDiv w:val="1"/>
      <w:marLeft w:val="0"/>
      <w:marRight w:val="0"/>
      <w:marTop w:val="0"/>
      <w:marBottom w:val="0"/>
      <w:divBdr>
        <w:top w:val="none" w:sz="0" w:space="0" w:color="auto"/>
        <w:left w:val="none" w:sz="0" w:space="0" w:color="auto"/>
        <w:bottom w:val="none" w:sz="0" w:space="0" w:color="auto"/>
        <w:right w:val="none" w:sz="0" w:space="0" w:color="auto"/>
      </w:divBdr>
    </w:div>
    <w:div w:id="788937717">
      <w:bodyDiv w:val="1"/>
      <w:marLeft w:val="0"/>
      <w:marRight w:val="0"/>
      <w:marTop w:val="0"/>
      <w:marBottom w:val="0"/>
      <w:divBdr>
        <w:top w:val="none" w:sz="0" w:space="0" w:color="auto"/>
        <w:left w:val="none" w:sz="0" w:space="0" w:color="auto"/>
        <w:bottom w:val="none" w:sz="0" w:space="0" w:color="auto"/>
        <w:right w:val="none" w:sz="0" w:space="0" w:color="auto"/>
      </w:divBdr>
    </w:div>
    <w:div w:id="796332948">
      <w:bodyDiv w:val="1"/>
      <w:marLeft w:val="0"/>
      <w:marRight w:val="0"/>
      <w:marTop w:val="0"/>
      <w:marBottom w:val="0"/>
      <w:divBdr>
        <w:top w:val="none" w:sz="0" w:space="0" w:color="auto"/>
        <w:left w:val="none" w:sz="0" w:space="0" w:color="auto"/>
        <w:bottom w:val="none" w:sz="0" w:space="0" w:color="auto"/>
        <w:right w:val="none" w:sz="0" w:space="0" w:color="auto"/>
      </w:divBdr>
    </w:div>
    <w:div w:id="797450921">
      <w:bodyDiv w:val="1"/>
      <w:marLeft w:val="0"/>
      <w:marRight w:val="0"/>
      <w:marTop w:val="0"/>
      <w:marBottom w:val="0"/>
      <w:divBdr>
        <w:top w:val="none" w:sz="0" w:space="0" w:color="auto"/>
        <w:left w:val="none" w:sz="0" w:space="0" w:color="auto"/>
        <w:bottom w:val="none" w:sz="0" w:space="0" w:color="auto"/>
        <w:right w:val="none" w:sz="0" w:space="0" w:color="auto"/>
      </w:divBdr>
    </w:div>
    <w:div w:id="798108083">
      <w:bodyDiv w:val="1"/>
      <w:marLeft w:val="0"/>
      <w:marRight w:val="0"/>
      <w:marTop w:val="0"/>
      <w:marBottom w:val="0"/>
      <w:divBdr>
        <w:top w:val="none" w:sz="0" w:space="0" w:color="auto"/>
        <w:left w:val="none" w:sz="0" w:space="0" w:color="auto"/>
        <w:bottom w:val="none" w:sz="0" w:space="0" w:color="auto"/>
        <w:right w:val="none" w:sz="0" w:space="0" w:color="auto"/>
      </w:divBdr>
    </w:div>
    <w:div w:id="798256877">
      <w:bodyDiv w:val="1"/>
      <w:marLeft w:val="0"/>
      <w:marRight w:val="0"/>
      <w:marTop w:val="0"/>
      <w:marBottom w:val="0"/>
      <w:divBdr>
        <w:top w:val="none" w:sz="0" w:space="0" w:color="auto"/>
        <w:left w:val="none" w:sz="0" w:space="0" w:color="auto"/>
        <w:bottom w:val="none" w:sz="0" w:space="0" w:color="auto"/>
        <w:right w:val="none" w:sz="0" w:space="0" w:color="auto"/>
      </w:divBdr>
    </w:div>
    <w:div w:id="798914779">
      <w:bodyDiv w:val="1"/>
      <w:marLeft w:val="0"/>
      <w:marRight w:val="0"/>
      <w:marTop w:val="0"/>
      <w:marBottom w:val="0"/>
      <w:divBdr>
        <w:top w:val="none" w:sz="0" w:space="0" w:color="auto"/>
        <w:left w:val="none" w:sz="0" w:space="0" w:color="auto"/>
        <w:bottom w:val="none" w:sz="0" w:space="0" w:color="auto"/>
        <w:right w:val="none" w:sz="0" w:space="0" w:color="auto"/>
      </w:divBdr>
    </w:div>
    <w:div w:id="800999423">
      <w:bodyDiv w:val="1"/>
      <w:marLeft w:val="0"/>
      <w:marRight w:val="0"/>
      <w:marTop w:val="0"/>
      <w:marBottom w:val="0"/>
      <w:divBdr>
        <w:top w:val="none" w:sz="0" w:space="0" w:color="auto"/>
        <w:left w:val="none" w:sz="0" w:space="0" w:color="auto"/>
        <w:bottom w:val="none" w:sz="0" w:space="0" w:color="auto"/>
        <w:right w:val="none" w:sz="0" w:space="0" w:color="auto"/>
      </w:divBdr>
    </w:div>
    <w:div w:id="802775006">
      <w:bodyDiv w:val="1"/>
      <w:marLeft w:val="0"/>
      <w:marRight w:val="0"/>
      <w:marTop w:val="0"/>
      <w:marBottom w:val="0"/>
      <w:divBdr>
        <w:top w:val="none" w:sz="0" w:space="0" w:color="auto"/>
        <w:left w:val="none" w:sz="0" w:space="0" w:color="auto"/>
        <w:bottom w:val="none" w:sz="0" w:space="0" w:color="auto"/>
        <w:right w:val="none" w:sz="0" w:space="0" w:color="auto"/>
      </w:divBdr>
    </w:div>
    <w:div w:id="805317398">
      <w:bodyDiv w:val="1"/>
      <w:marLeft w:val="0"/>
      <w:marRight w:val="0"/>
      <w:marTop w:val="0"/>
      <w:marBottom w:val="0"/>
      <w:divBdr>
        <w:top w:val="none" w:sz="0" w:space="0" w:color="auto"/>
        <w:left w:val="none" w:sz="0" w:space="0" w:color="auto"/>
        <w:bottom w:val="none" w:sz="0" w:space="0" w:color="auto"/>
        <w:right w:val="none" w:sz="0" w:space="0" w:color="auto"/>
      </w:divBdr>
    </w:div>
    <w:div w:id="805510918">
      <w:bodyDiv w:val="1"/>
      <w:marLeft w:val="0"/>
      <w:marRight w:val="0"/>
      <w:marTop w:val="0"/>
      <w:marBottom w:val="0"/>
      <w:divBdr>
        <w:top w:val="none" w:sz="0" w:space="0" w:color="auto"/>
        <w:left w:val="none" w:sz="0" w:space="0" w:color="auto"/>
        <w:bottom w:val="none" w:sz="0" w:space="0" w:color="auto"/>
        <w:right w:val="none" w:sz="0" w:space="0" w:color="auto"/>
      </w:divBdr>
    </w:div>
    <w:div w:id="808324682">
      <w:bodyDiv w:val="1"/>
      <w:marLeft w:val="0"/>
      <w:marRight w:val="0"/>
      <w:marTop w:val="0"/>
      <w:marBottom w:val="0"/>
      <w:divBdr>
        <w:top w:val="none" w:sz="0" w:space="0" w:color="auto"/>
        <w:left w:val="none" w:sz="0" w:space="0" w:color="auto"/>
        <w:bottom w:val="none" w:sz="0" w:space="0" w:color="auto"/>
        <w:right w:val="none" w:sz="0" w:space="0" w:color="auto"/>
      </w:divBdr>
    </w:div>
    <w:div w:id="809441123">
      <w:bodyDiv w:val="1"/>
      <w:marLeft w:val="0"/>
      <w:marRight w:val="0"/>
      <w:marTop w:val="0"/>
      <w:marBottom w:val="0"/>
      <w:divBdr>
        <w:top w:val="none" w:sz="0" w:space="0" w:color="auto"/>
        <w:left w:val="none" w:sz="0" w:space="0" w:color="auto"/>
        <w:bottom w:val="none" w:sz="0" w:space="0" w:color="auto"/>
        <w:right w:val="none" w:sz="0" w:space="0" w:color="auto"/>
      </w:divBdr>
    </w:div>
    <w:div w:id="809446895">
      <w:bodyDiv w:val="1"/>
      <w:marLeft w:val="0"/>
      <w:marRight w:val="0"/>
      <w:marTop w:val="0"/>
      <w:marBottom w:val="0"/>
      <w:divBdr>
        <w:top w:val="none" w:sz="0" w:space="0" w:color="auto"/>
        <w:left w:val="none" w:sz="0" w:space="0" w:color="auto"/>
        <w:bottom w:val="none" w:sz="0" w:space="0" w:color="auto"/>
        <w:right w:val="none" w:sz="0" w:space="0" w:color="auto"/>
      </w:divBdr>
    </w:div>
    <w:div w:id="810295199">
      <w:bodyDiv w:val="1"/>
      <w:marLeft w:val="0"/>
      <w:marRight w:val="0"/>
      <w:marTop w:val="0"/>
      <w:marBottom w:val="0"/>
      <w:divBdr>
        <w:top w:val="none" w:sz="0" w:space="0" w:color="auto"/>
        <w:left w:val="none" w:sz="0" w:space="0" w:color="auto"/>
        <w:bottom w:val="none" w:sz="0" w:space="0" w:color="auto"/>
        <w:right w:val="none" w:sz="0" w:space="0" w:color="auto"/>
      </w:divBdr>
    </w:div>
    <w:div w:id="811868125">
      <w:bodyDiv w:val="1"/>
      <w:marLeft w:val="0"/>
      <w:marRight w:val="0"/>
      <w:marTop w:val="0"/>
      <w:marBottom w:val="0"/>
      <w:divBdr>
        <w:top w:val="none" w:sz="0" w:space="0" w:color="auto"/>
        <w:left w:val="none" w:sz="0" w:space="0" w:color="auto"/>
        <w:bottom w:val="none" w:sz="0" w:space="0" w:color="auto"/>
        <w:right w:val="none" w:sz="0" w:space="0" w:color="auto"/>
      </w:divBdr>
    </w:div>
    <w:div w:id="814179458">
      <w:bodyDiv w:val="1"/>
      <w:marLeft w:val="0"/>
      <w:marRight w:val="0"/>
      <w:marTop w:val="0"/>
      <w:marBottom w:val="0"/>
      <w:divBdr>
        <w:top w:val="none" w:sz="0" w:space="0" w:color="auto"/>
        <w:left w:val="none" w:sz="0" w:space="0" w:color="auto"/>
        <w:bottom w:val="none" w:sz="0" w:space="0" w:color="auto"/>
        <w:right w:val="none" w:sz="0" w:space="0" w:color="auto"/>
      </w:divBdr>
    </w:div>
    <w:div w:id="815797977">
      <w:bodyDiv w:val="1"/>
      <w:marLeft w:val="0"/>
      <w:marRight w:val="0"/>
      <w:marTop w:val="0"/>
      <w:marBottom w:val="0"/>
      <w:divBdr>
        <w:top w:val="none" w:sz="0" w:space="0" w:color="auto"/>
        <w:left w:val="none" w:sz="0" w:space="0" w:color="auto"/>
        <w:bottom w:val="none" w:sz="0" w:space="0" w:color="auto"/>
        <w:right w:val="none" w:sz="0" w:space="0" w:color="auto"/>
      </w:divBdr>
    </w:div>
    <w:div w:id="816410899">
      <w:bodyDiv w:val="1"/>
      <w:marLeft w:val="0"/>
      <w:marRight w:val="0"/>
      <w:marTop w:val="0"/>
      <w:marBottom w:val="0"/>
      <w:divBdr>
        <w:top w:val="none" w:sz="0" w:space="0" w:color="auto"/>
        <w:left w:val="none" w:sz="0" w:space="0" w:color="auto"/>
        <w:bottom w:val="none" w:sz="0" w:space="0" w:color="auto"/>
        <w:right w:val="none" w:sz="0" w:space="0" w:color="auto"/>
      </w:divBdr>
    </w:div>
    <w:div w:id="817720767">
      <w:bodyDiv w:val="1"/>
      <w:marLeft w:val="0"/>
      <w:marRight w:val="0"/>
      <w:marTop w:val="0"/>
      <w:marBottom w:val="0"/>
      <w:divBdr>
        <w:top w:val="none" w:sz="0" w:space="0" w:color="auto"/>
        <w:left w:val="none" w:sz="0" w:space="0" w:color="auto"/>
        <w:bottom w:val="none" w:sz="0" w:space="0" w:color="auto"/>
        <w:right w:val="none" w:sz="0" w:space="0" w:color="auto"/>
      </w:divBdr>
    </w:div>
    <w:div w:id="818039739">
      <w:bodyDiv w:val="1"/>
      <w:marLeft w:val="0"/>
      <w:marRight w:val="0"/>
      <w:marTop w:val="0"/>
      <w:marBottom w:val="0"/>
      <w:divBdr>
        <w:top w:val="none" w:sz="0" w:space="0" w:color="auto"/>
        <w:left w:val="none" w:sz="0" w:space="0" w:color="auto"/>
        <w:bottom w:val="none" w:sz="0" w:space="0" w:color="auto"/>
        <w:right w:val="none" w:sz="0" w:space="0" w:color="auto"/>
      </w:divBdr>
    </w:div>
    <w:div w:id="819538464">
      <w:bodyDiv w:val="1"/>
      <w:marLeft w:val="0"/>
      <w:marRight w:val="0"/>
      <w:marTop w:val="0"/>
      <w:marBottom w:val="0"/>
      <w:divBdr>
        <w:top w:val="none" w:sz="0" w:space="0" w:color="auto"/>
        <w:left w:val="none" w:sz="0" w:space="0" w:color="auto"/>
        <w:bottom w:val="none" w:sz="0" w:space="0" w:color="auto"/>
        <w:right w:val="none" w:sz="0" w:space="0" w:color="auto"/>
      </w:divBdr>
    </w:div>
    <w:div w:id="825362398">
      <w:bodyDiv w:val="1"/>
      <w:marLeft w:val="0"/>
      <w:marRight w:val="0"/>
      <w:marTop w:val="0"/>
      <w:marBottom w:val="0"/>
      <w:divBdr>
        <w:top w:val="none" w:sz="0" w:space="0" w:color="auto"/>
        <w:left w:val="none" w:sz="0" w:space="0" w:color="auto"/>
        <w:bottom w:val="none" w:sz="0" w:space="0" w:color="auto"/>
        <w:right w:val="none" w:sz="0" w:space="0" w:color="auto"/>
      </w:divBdr>
    </w:div>
    <w:div w:id="826559057">
      <w:bodyDiv w:val="1"/>
      <w:marLeft w:val="0"/>
      <w:marRight w:val="0"/>
      <w:marTop w:val="0"/>
      <w:marBottom w:val="0"/>
      <w:divBdr>
        <w:top w:val="none" w:sz="0" w:space="0" w:color="auto"/>
        <w:left w:val="none" w:sz="0" w:space="0" w:color="auto"/>
        <w:bottom w:val="none" w:sz="0" w:space="0" w:color="auto"/>
        <w:right w:val="none" w:sz="0" w:space="0" w:color="auto"/>
      </w:divBdr>
    </w:div>
    <w:div w:id="827133684">
      <w:bodyDiv w:val="1"/>
      <w:marLeft w:val="0"/>
      <w:marRight w:val="0"/>
      <w:marTop w:val="0"/>
      <w:marBottom w:val="0"/>
      <w:divBdr>
        <w:top w:val="none" w:sz="0" w:space="0" w:color="auto"/>
        <w:left w:val="none" w:sz="0" w:space="0" w:color="auto"/>
        <w:bottom w:val="none" w:sz="0" w:space="0" w:color="auto"/>
        <w:right w:val="none" w:sz="0" w:space="0" w:color="auto"/>
      </w:divBdr>
    </w:div>
    <w:div w:id="828137917">
      <w:bodyDiv w:val="1"/>
      <w:marLeft w:val="0"/>
      <w:marRight w:val="0"/>
      <w:marTop w:val="0"/>
      <w:marBottom w:val="0"/>
      <w:divBdr>
        <w:top w:val="none" w:sz="0" w:space="0" w:color="auto"/>
        <w:left w:val="none" w:sz="0" w:space="0" w:color="auto"/>
        <w:bottom w:val="none" w:sz="0" w:space="0" w:color="auto"/>
        <w:right w:val="none" w:sz="0" w:space="0" w:color="auto"/>
      </w:divBdr>
    </w:div>
    <w:div w:id="832528195">
      <w:bodyDiv w:val="1"/>
      <w:marLeft w:val="0"/>
      <w:marRight w:val="0"/>
      <w:marTop w:val="0"/>
      <w:marBottom w:val="0"/>
      <w:divBdr>
        <w:top w:val="none" w:sz="0" w:space="0" w:color="auto"/>
        <w:left w:val="none" w:sz="0" w:space="0" w:color="auto"/>
        <w:bottom w:val="none" w:sz="0" w:space="0" w:color="auto"/>
        <w:right w:val="none" w:sz="0" w:space="0" w:color="auto"/>
      </w:divBdr>
    </w:div>
    <w:div w:id="832719124">
      <w:bodyDiv w:val="1"/>
      <w:marLeft w:val="0"/>
      <w:marRight w:val="0"/>
      <w:marTop w:val="0"/>
      <w:marBottom w:val="0"/>
      <w:divBdr>
        <w:top w:val="none" w:sz="0" w:space="0" w:color="auto"/>
        <w:left w:val="none" w:sz="0" w:space="0" w:color="auto"/>
        <w:bottom w:val="none" w:sz="0" w:space="0" w:color="auto"/>
        <w:right w:val="none" w:sz="0" w:space="0" w:color="auto"/>
      </w:divBdr>
    </w:div>
    <w:div w:id="834105775">
      <w:bodyDiv w:val="1"/>
      <w:marLeft w:val="0"/>
      <w:marRight w:val="0"/>
      <w:marTop w:val="0"/>
      <w:marBottom w:val="0"/>
      <w:divBdr>
        <w:top w:val="none" w:sz="0" w:space="0" w:color="auto"/>
        <w:left w:val="none" w:sz="0" w:space="0" w:color="auto"/>
        <w:bottom w:val="none" w:sz="0" w:space="0" w:color="auto"/>
        <w:right w:val="none" w:sz="0" w:space="0" w:color="auto"/>
      </w:divBdr>
    </w:div>
    <w:div w:id="840660207">
      <w:bodyDiv w:val="1"/>
      <w:marLeft w:val="0"/>
      <w:marRight w:val="0"/>
      <w:marTop w:val="0"/>
      <w:marBottom w:val="0"/>
      <w:divBdr>
        <w:top w:val="none" w:sz="0" w:space="0" w:color="auto"/>
        <w:left w:val="none" w:sz="0" w:space="0" w:color="auto"/>
        <w:bottom w:val="none" w:sz="0" w:space="0" w:color="auto"/>
        <w:right w:val="none" w:sz="0" w:space="0" w:color="auto"/>
      </w:divBdr>
    </w:div>
    <w:div w:id="844125842">
      <w:bodyDiv w:val="1"/>
      <w:marLeft w:val="0"/>
      <w:marRight w:val="0"/>
      <w:marTop w:val="0"/>
      <w:marBottom w:val="0"/>
      <w:divBdr>
        <w:top w:val="none" w:sz="0" w:space="0" w:color="auto"/>
        <w:left w:val="none" w:sz="0" w:space="0" w:color="auto"/>
        <w:bottom w:val="none" w:sz="0" w:space="0" w:color="auto"/>
        <w:right w:val="none" w:sz="0" w:space="0" w:color="auto"/>
      </w:divBdr>
    </w:div>
    <w:div w:id="845435706">
      <w:bodyDiv w:val="1"/>
      <w:marLeft w:val="0"/>
      <w:marRight w:val="0"/>
      <w:marTop w:val="0"/>
      <w:marBottom w:val="0"/>
      <w:divBdr>
        <w:top w:val="none" w:sz="0" w:space="0" w:color="auto"/>
        <w:left w:val="none" w:sz="0" w:space="0" w:color="auto"/>
        <w:bottom w:val="none" w:sz="0" w:space="0" w:color="auto"/>
        <w:right w:val="none" w:sz="0" w:space="0" w:color="auto"/>
      </w:divBdr>
    </w:div>
    <w:div w:id="847330968">
      <w:bodyDiv w:val="1"/>
      <w:marLeft w:val="0"/>
      <w:marRight w:val="0"/>
      <w:marTop w:val="0"/>
      <w:marBottom w:val="0"/>
      <w:divBdr>
        <w:top w:val="none" w:sz="0" w:space="0" w:color="auto"/>
        <w:left w:val="none" w:sz="0" w:space="0" w:color="auto"/>
        <w:bottom w:val="none" w:sz="0" w:space="0" w:color="auto"/>
        <w:right w:val="none" w:sz="0" w:space="0" w:color="auto"/>
      </w:divBdr>
    </w:div>
    <w:div w:id="847790814">
      <w:bodyDiv w:val="1"/>
      <w:marLeft w:val="0"/>
      <w:marRight w:val="0"/>
      <w:marTop w:val="0"/>
      <w:marBottom w:val="0"/>
      <w:divBdr>
        <w:top w:val="none" w:sz="0" w:space="0" w:color="auto"/>
        <w:left w:val="none" w:sz="0" w:space="0" w:color="auto"/>
        <w:bottom w:val="none" w:sz="0" w:space="0" w:color="auto"/>
        <w:right w:val="none" w:sz="0" w:space="0" w:color="auto"/>
      </w:divBdr>
    </w:div>
    <w:div w:id="848565255">
      <w:bodyDiv w:val="1"/>
      <w:marLeft w:val="0"/>
      <w:marRight w:val="0"/>
      <w:marTop w:val="0"/>
      <w:marBottom w:val="0"/>
      <w:divBdr>
        <w:top w:val="none" w:sz="0" w:space="0" w:color="auto"/>
        <w:left w:val="none" w:sz="0" w:space="0" w:color="auto"/>
        <w:bottom w:val="none" w:sz="0" w:space="0" w:color="auto"/>
        <w:right w:val="none" w:sz="0" w:space="0" w:color="auto"/>
      </w:divBdr>
    </w:div>
    <w:div w:id="852766543">
      <w:bodyDiv w:val="1"/>
      <w:marLeft w:val="0"/>
      <w:marRight w:val="0"/>
      <w:marTop w:val="0"/>
      <w:marBottom w:val="0"/>
      <w:divBdr>
        <w:top w:val="none" w:sz="0" w:space="0" w:color="auto"/>
        <w:left w:val="none" w:sz="0" w:space="0" w:color="auto"/>
        <w:bottom w:val="none" w:sz="0" w:space="0" w:color="auto"/>
        <w:right w:val="none" w:sz="0" w:space="0" w:color="auto"/>
      </w:divBdr>
    </w:div>
    <w:div w:id="854342441">
      <w:bodyDiv w:val="1"/>
      <w:marLeft w:val="0"/>
      <w:marRight w:val="0"/>
      <w:marTop w:val="0"/>
      <w:marBottom w:val="0"/>
      <w:divBdr>
        <w:top w:val="none" w:sz="0" w:space="0" w:color="auto"/>
        <w:left w:val="none" w:sz="0" w:space="0" w:color="auto"/>
        <w:bottom w:val="none" w:sz="0" w:space="0" w:color="auto"/>
        <w:right w:val="none" w:sz="0" w:space="0" w:color="auto"/>
      </w:divBdr>
    </w:div>
    <w:div w:id="855919386">
      <w:bodyDiv w:val="1"/>
      <w:marLeft w:val="0"/>
      <w:marRight w:val="0"/>
      <w:marTop w:val="0"/>
      <w:marBottom w:val="0"/>
      <w:divBdr>
        <w:top w:val="none" w:sz="0" w:space="0" w:color="auto"/>
        <w:left w:val="none" w:sz="0" w:space="0" w:color="auto"/>
        <w:bottom w:val="none" w:sz="0" w:space="0" w:color="auto"/>
        <w:right w:val="none" w:sz="0" w:space="0" w:color="auto"/>
      </w:divBdr>
    </w:div>
    <w:div w:id="862010470">
      <w:bodyDiv w:val="1"/>
      <w:marLeft w:val="0"/>
      <w:marRight w:val="0"/>
      <w:marTop w:val="0"/>
      <w:marBottom w:val="0"/>
      <w:divBdr>
        <w:top w:val="none" w:sz="0" w:space="0" w:color="auto"/>
        <w:left w:val="none" w:sz="0" w:space="0" w:color="auto"/>
        <w:bottom w:val="none" w:sz="0" w:space="0" w:color="auto"/>
        <w:right w:val="none" w:sz="0" w:space="0" w:color="auto"/>
      </w:divBdr>
    </w:div>
    <w:div w:id="863708660">
      <w:bodyDiv w:val="1"/>
      <w:marLeft w:val="0"/>
      <w:marRight w:val="0"/>
      <w:marTop w:val="0"/>
      <w:marBottom w:val="0"/>
      <w:divBdr>
        <w:top w:val="none" w:sz="0" w:space="0" w:color="auto"/>
        <w:left w:val="none" w:sz="0" w:space="0" w:color="auto"/>
        <w:bottom w:val="none" w:sz="0" w:space="0" w:color="auto"/>
        <w:right w:val="none" w:sz="0" w:space="0" w:color="auto"/>
      </w:divBdr>
    </w:div>
    <w:div w:id="865943330">
      <w:bodyDiv w:val="1"/>
      <w:marLeft w:val="0"/>
      <w:marRight w:val="0"/>
      <w:marTop w:val="0"/>
      <w:marBottom w:val="0"/>
      <w:divBdr>
        <w:top w:val="none" w:sz="0" w:space="0" w:color="auto"/>
        <w:left w:val="none" w:sz="0" w:space="0" w:color="auto"/>
        <w:bottom w:val="none" w:sz="0" w:space="0" w:color="auto"/>
        <w:right w:val="none" w:sz="0" w:space="0" w:color="auto"/>
      </w:divBdr>
    </w:div>
    <w:div w:id="871111263">
      <w:bodyDiv w:val="1"/>
      <w:marLeft w:val="0"/>
      <w:marRight w:val="0"/>
      <w:marTop w:val="0"/>
      <w:marBottom w:val="0"/>
      <w:divBdr>
        <w:top w:val="none" w:sz="0" w:space="0" w:color="auto"/>
        <w:left w:val="none" w:sz="0" w:space="0" w:color="auto"/>
        <w:bottom w:val="none" w:sz="0" w:space="0" w:color="auto"/>
        <w:right w:val="none" w:sz="0" w:space="0" w:color="auto"/>
      </w:divBdr>
    </w:div>
    <w:div w:id="871193093">
      <w:bodyDiv w:val="1"/>
      <w:marLeft w:val="0"/>
      <w:marRight w:val="0"/>
      <w:marTop w:val="0"/>
      <w:marBottom w:val="0"/>
      <w:divBdr>
        <w:top w:val="none" w:sz="0" w:space="0" w:color="auto"/>
        <w:left w:val="none" w:sz="0" w:space="0" w:color="auto"/>
        <w:bottom w:val="none" w:sz="0" w:space="0" w:color="auto"/>
        <w:right w:val="none" w:sz="0" w:space="0" w:color="auto"/>
      </w:divBdr>
    </w:div>
    <w:div w:id="871573173">
      <w:bodyDiv w:val="1"/>
      <w:marLeft w:val="0"/>
      <w:marRight w:val="0"/>
      <w:marTop w:val="0"/>
      <w:marBottom w:val="0"/>
      <w:divBdr>
        <w:top w:val="none" w:sz="0" w:space="0" w:color="auto"/>
        <w:left w:val="none" w:sz="0" w:space="0" w:color="auto"/>
        <w:bottom w:val="none" w:sz="0" w:space="0" w:color="auto"/>
        <w:right w:val="none" w:sz="0" w:space="0" w:color="auto"/>
      </w:divBdr>
    </w:div>
    <w:div w:id="872498892">
      <w:bodyDiv w:val="1"/>
      <w:marLeft w:val="0"/>
      <w:marRight w:val="0"/>
      <w:marTop w:val="0"/>
      <w:marBottom w:val="0"/>
      <w:divBdr>
        <w:top w:val="none" w:sz="0" w:space="0" w:color="auto"/>
        <w:left w:val="none" w:sz="0" w:space="0" w:color="auto"/>
        <w:bottom w:val="none" w:sz="0" w:space="0" w:color="auto"/>
        <w:right w:val="none" w:sz="0" w:space="0" w:color="auto"/>
      </w:divBdr>
    </w:div>
    <w:div w:id="880283932">
      <w:bodyDiv w:val="1"/>
      <w:marLeft w:val="0"/>
      <w:marRight w:val="0"/>
      <w:marTop w:val="0"/>
      <w:marBottom w:val="0"/>
      <w:divBdr>
        <w:top w:val="none" w:sz="0" w:space="0" w:color="auto"/>
        <w:left w:val="none" w:sz="0" w:space="0" w:color="auto"/>
        <w:bottom w:val="none" w:sz="0" w:space="0" w:color="auto"/>
        <w:right w:val="none" w:sz="0" w:space="0" w:color="auto"/>
      </w:divBdr>
    </w:div>
    <w:div w:id="880677033">
      <w:bodyDiv w:val="1"/>
      <w:marLeft w:val="0"/>
      <w:marRight w:val="0"/>
      <w:marTop w:val="0"/>
      <w:marBottom w:val="0"/>
      <w:divBdr>
        <w:top w:val="none" w:sz="0" w:space="0" w:color="auto"/>
        <w:left w:val="none" w:sz="0" w:space="0" w:color="auto"/>
        <w:bottom w:val="none" w:sz="0" w:space="0" w:color="auto"/>
        <w:right w:val="none" w:sz="0" w:space="0" w:color="auto"/>
      </w:divBdr>
    </w:div>
    <w:div w:id="881095679">
      <w:bodyDiv w:val="1"/>
      <w:marLeft w:val="0"/>
      <w:marRight w:val="0"/>
      <w:marTop w:val="0"/>
      <w:marBottom w:val="0"/>
      <w:divBdr>
        <w:top w:val="none" w:sz="0" w:space="0" w:color="auto"/>
        <w:left w:val="none" w:sz="0" w:space="0" w:color="auto"/>
        <w:bottom w:val="none" w:sz="0" w:space="0" w:color="auto"/>
        <w:right w:val="none" w:sz="0" w:space="0" w:color="auto"/>
      </w:divBdr>
    </w:div>
    <w:div w:id="886601831">
      <w:bodyDiv w:val="1"/>
      <w:marLeft w:val="0"/>
      <w:marRight w:val="0"/>
      <w:marTop w:val="0"/>
      <w:marBottom w:val="0"/>
      <w:divBdr>
        <w:top w:val="none" w:sz="0" w:space="0" w:color="auto"/>
        <w:left w:val="none" w:sz="0" w:space="0" w:color="auto"/>
        <w:bottom w:val="none" w:sz="0" w:space="0" w:color="auto"/>
        <w:right w:val="none" w:sz="0" w:space="0" w:color="auto"/>
      </w:divBdr>
    </w:div>
    <w:div w:id="889655904">
      <w:bodyDiv w:val="1"/>
      <w:marLeft w:val="0"/>
      <w:marRight w:val="0"/>
      <w:marTop w:val="0"/>
      <w:marBottom w:val="0"/>
      <w:divBdr>
        <w:top w:val="none" w:sz="0" w:space="0" w:color="auto"/>
        <w:left w:val="none" w:sz="0" w:space="0" w:color="auto"/>
        <w:bottom w:val="none" w:sz="0" w:space="0" w:color="auto"/>
        <w:right w:val="none" w:sz="0" w:space="0" w:color="auto"/>
      </w:divBdr>
    </w:div>
    <w:div w:id="889918077">
      <w:bodyDiv w:val="1"/>
      <w:marLeft w:val="0"/>
      <w:marRight w:val="0"/>
      <w:marTop w:val="0"/>
      <w:marBottom w:val="0"/>
      <w:divBdr>
        <w:top w:val="none" w:sz="0" w:space="0" w:color="auto"/>
        <w:left w:val="none" w:sz="0" w:space="0" w:color="auto"/>
        <w:bottom w:val="none" w:sz="0" w:space="0" w:color="auto"/>
        <w:right w:val="none" w:sz="0" w:space="0" w:color="auto"/>
      </w:divBdr>
    </w:div>
    <w:div w:id="890268627">
      <w:bodyDiv w:val="1"/>
      <w:marLeft w:val="0"/>
      <w:marRight w:val="0"/>
      <w:marTop w:val="0"/>
      <w:marBottom w:val="0"/>
      <w:divBdr>
        <w:top w:val="none" w:sz="0" w:space="0" w:color="auto"/>
        <w:left w:val="none" w:sz="0" w:space="0" w:color="auto"/>
        <w:bottom w:val="none" w:sz="0" w:space="0" w:color="auto"/>
        <w:right w:val="none" w:sz="0" w:space="0" w:color="auto"/>
      </w:divBdr>
    </w:div>
    <w:div w:id="891422975">
      <w:bodyDiv w:val="1"/>
      <w:marLeft w:val="0"/>
      <w:marRight w:val="0"/>
      <w:marTop w:val="0"/>
      <w:marBottom w:val="0"/>
      <w:divBdr>
        <w:top w:val="none" w:sz="0" w:space="0" w:color="auto"/>
        <w:left w:val="none" w:sz="0" w:space="0" w:color="auto"/>
        <w:bottom w:val="none" w:sz="0" w:space="0" w:color="auto"/>
        <w:right w:val="none" w:sz="0" w:space="0" w:color="auto"/>
      </w:divBdr>
    </w:div>
    <w:div w:id="891575079">
      <w:bodyDiv w:val="1"/>
      <w:marLeft w:val="0"/>
      <w:marRight w:val="0"/>
      <w:marTop w:val="0"/>
      <w:marBottom w:val="0"/>
      <w:divBdr>
        <w:top w:val="none" w:sz="0" w:space="0" w:color="auto"/>
        <w:left w:val="none" w:sz="0" w:space="0" w:color="auto"/>
        <w:bottom w:val="none" w:sz="0" w:space="0" w:color="auto"/>
        <w:right w:val="none" w:sz="0" w:space="0" w:color="auto"/>
      </w:divBdr>
    </w:div>
    <w:div w:id="892235467">
      <w:bodyDiv w:val="1"/>
      <w:marLeft w:val="0"/>
      <w:marRight w:val="0"/>
      <w:marTop w:val="0"/>
      <w:marBottom w:val="0"/>
      <w:divBdr>
        <w:top w:val="none" w:sz="0" w:space="0" w:color="auto"/>
        <w:left w:val="none" w:sz="0" w:space="0" w:color="auto"/>
        <w:bottom w:val="none" w:sz="0" w:space="0" w:color="auto"/>
        <w:right w:val="none" w:sz="0" w:space="0" w:color="auto"/>
      </w:divBdr>
    </w:div>
    <w:div w:id="892352997">
      <w:bodyDiv w:val="1"/>
      <w:marLeft w:val="0"/>
      <w:marRight w:val="0"/>
      <w:marTop w:val="0"/>
      <w:marBottom w:val="0"/>
      <w:divBdr>
        <w:top w:val="none" w:sz="0" w:space="0" w:color="auto"/>
        <w:left w:val="none" w:sz="0" w:space="0" w:color="auto"/>
        <w:bottom w:val="none" w:sz="0" w:space="0" w:color="auto"/>
        <w:right w:val="none" w:sz="0" w:space="0" w:color="auto"/>
      </w:divBdr>
    </w:div>
    <w:div w:id="894435608">
      <w:bodyDiv w:val="1"/>
      <w:marLeft w:val="0"/>
      <w:marRight w:val="0"/>
      <w:marTop w:val="0"/>
      <w:marBottom w:val="0"/>
      <w:divBdr>
        <w:top w:val="none" w:sz="0" w:space="0" w:color="auto"/>
        <w:left w:val="none" w:sz="0" w:space="0" w:color="auto"/>
        <w:bottom w:val="none" w:sz="0" w:space="0" w:color="auto"/>
        <w:right w:val="none" w:sz="0" w:space="0" w:color="auto"/>
      </w:divBdr>
    </w:div>
    <w:div w:id="894438385">
      <w:bodyDiv w:val="1"/>
      <w:marLeft w:val="0"/>
      <w:marRight w:val="0"/>
      <w:marTop w:val="0"/>
      <w:marBottom w:val="0"/>
      <w:divBdr>
        <w:top w:val="none" w:sz="0" w:space="0" w:color="auto"/>
        <w:left w:val="none" w:sz="0" w:space="0" w:color="auto"/>
        <w:bottom w:val="none" w:sz="0" w:space="0" w:color="auto"/>
        <w:right w:val="none" w:sz="0" w:space="0" w:color="auto"/>
      </w:divBdr>
    </w:div>
    <w:div w:id="894505247">
      <w:bodyDiv w:val="1"/>
      <w:marLeft w:val="0"/>
      <w:marRight w:val="0"/>
      <w:marTop w:val="0"/>
      <w:marBottom w:val="0"/>
      <w:divBdr>
        <w:top w:val="none" w:sz="0" w:space="0" w:color="auto"/>
        <w:left w:val="none" w:sz="0" w:space="0" w:color="auto"/>
        <w:bottom w:val="none" w:sz="0" w:space="0" w:color="auto"/>
        <w:right w:val="none" w:sz="0" w:space="0" w:color="auto"/>
      </w:divBdr>
    </w:div>
    <w:div w:id="896210014">
      <w:bodyDiv w:val="1"/>
      <w:marLeft w:val="0"/>
      <w:marRight w:val="0"/>
      <w:marTop w:val="0"/>
      <w:marBottom w:val="0"/>
      <w:divBdr>
        <w:top w:val="none" w:sz="0" w:space="0" w:color="auto"/>
        <w:left w:val="none" w:sz="0" w:space="0" w:color="auto"/>
        <w:bottom w:val="none" w:sz="0" w:space="0" w:color="auto"/>
        <w:right w:val="none" w:sz="0" w:space="0" w:color="auto"/>
      </w:divBdr>
    </w:div>
    <w:div w:id="898706082">
      <w:bodyDiv w:val="1"/>
      <w:marLeft w:val="0"/>
      <w:marRight w:val="0"/>
      <w:marTop w:val="0"/>
      <w:marBottom w:val="0"/>
      <w:divBdr>
        <w:top w:val="none" w:sz="0" w:space="0" w:color="auto"/>
        <w:left w:val="none" w:sz="0" w:space="0" w:color="auto"/>
        <w:bottom w:val="none" w:sz="0" w:space="0" w:color="auto"/>
        <w:right w:val="none" w:sz="0" w:space="0" w:color="auto"/>
      </w:divBdr>
    </w:div>
    <w:div w:id="898899544">
      <w:bodyDiv w:val="1"/>
      <w:marLeft w:val="0"/>
      <w:marRight w:val="0"/>
      <w:marTop w:val="0"/>
      <w:marBottom w:val="0"/>
      <w:divBdr>
        <w:top w:val="none" w:sz="0" w:space="0" w:color="auto"/>
        <w:left w:val="none" w:sz="0" w:space="0" w:color="auto"/>
        <w:bottom w:val="none" w:sz="0" w:space="0" w:color="auto"/>
        <w:right w:val="none" w:sz="0" w:space="0" w:color="auto"/>
      </w:divBdr>
    </w:div>
    <w:div w:id="902787738">
      <w:bodyDiv w:val="1"/>
      <w:marLeft w:val="0"/>
      <w:marRight w:val="0"/>
      <w:marTop w:val="0"/>
      <w:marBottom w:val="0"/>
      <w:divBdr>
        <w:top w:val="none" w:sz="0" w:space="0" w:color="auto"/>
        <w:left w:val="none" w:sz="0" w:space="0" w:color="auto"/>
        <w:bottom w:val="none" w:sz="0" w:space="0" w:color="auto"/>
        <w:right w:val="none" w:sz="0" w:space="0" w:color="auto"/>
      </w:divBdr>
    </w:div>
    <w:div w:id="903955693">
      <w:bodyDiv w:val="1"/>
      <w:marLeft w:val="0"/>
      <w:marRight w:val="0"/>
      <w:marTop w:val="0"/>
      <w:marBottom w:val="0"/>
      <w:divBdr>
        <w:top w:val="none" w:sz="0" w:space="0" w:color="auto"/>
        <w:left w:val="none" w:sz="0" w:space="0" w:color="auto"/>
        <w:bottom w:val="none" w:sz="0" w:space="0" w:color="auto"/>
        <w:right w:val="none" w:sz="0" w:space="0" w:color="auto"/>
      </w:divBdr>
    </w:div>
    <w:div w:id="914243900">
      <w:bodyDiv w:val="1"/>
      <w:marLeft w:val="0"/>
      <w:marRight w:val="0"/>
      <w:marTop w:val="0"/>
      <w:marBottom w:val="0"/>
      <w:divBdr>
        <w:top w:val="none" w:sz="0" w:space="0" w:color="auto"/>
        <w:left w:val="none" w:sz="0" w:space="0" w:color="auto"/>
        <w:bottom w:val="none" w:sz="0" w:space="0" w:color="auto"/>
        <w:right w:val="none" w:sz="0" w:space="0" w:color="auto"/>
      </w:divBdr>
    </w:div>
    <w:div w:id="916288588">
      <w:bodyDiv w:val="1"/>
      <w:marLeft w:val="0"/>
      <w:marRight w:val="0"/>
      <w:marTop w:val="0"/>
      <w:marBottom w:val="0"/>
      <w:divBdr>
        <w:top w:val="none" w:sz="0" w:space="0" w:color="auto"/>
        <w:left w:val="none" w:sz="0" w:space="0" w:color="auto"/>
        <w:bottom w:val="none" w:sz="0" w:space="0" w:color="auto"/>
        <w:right w:val="none" w:sz="0" w:space="0" w:color="auto"/>
      </w:divBdr>
    </w:div>
    <w:div w:id="917665575">
      <w:bodyDiv w:val="1"/>
      <w:marLeft w:val="0"/>
      <w:marRight w:val="0"/>
      <w:marTop w:val="0"/>
      <w:marBottom w:val="0"/>
      <w:divBdr>
        <w:top w:val="none" w:sz="0" w:space="0" w:color="auto"/>
        <w:left w:val="none" w:sz="0" w:space="0" w:color="auto"/>
        <w:bottom w:val="none" w:sz="0" w:space="0" w:color="auto"/>
        <w:right w:val="none" w:sz="0" w:space="0" w:color="auto"/>
      </w:divBdr>
    </w:div>
    <w:div w:id="921260062">
      <w:bodyDiv w:val="1"/>
      <w:marLeft w:val="0"/>
      <w:marRight w:val="0"/>
      <w:marTop w:val="0"/>
      <w:marBottom w:val="0"/>
      <w:divBdr>
        <w:top w:val="none" w:sz="0" w:space="0" w:color="auto"/>
        <w:left w:val="none" w:sz="0" w:space="0" w:color="auto"/>
        <w:bottom w:val="none" w:sz="0" w:space="0" w:color="auto"/>
        <w:right w:val="none" w:sz="0" w:space="0" w:color="auto"/>
      </w:divBdr>
    </w:div>
    <w:div w:id="930547411">
      <w:bodyDiv w:val="1"/>
      <w:marLeft w:val="0"/>
      <w:marRight w:val="0"/>
      <w:marTop w:val="0"/>
      <w:marBottom w:val="0"/>
      <w:divBdr>
        <w:top w:val="none" w:sz="0" w:space="0" w:color="auto"/>
        <w:left w:val="none" w:sz="0" w:space="0" w:color="auto"/>
        <w:bottom w:val="none" w:sz="0" w:space="0" w:color="auto"/>
        <w:right w:val="none" w:sz="0" w:space="0" w:color="auto"/>
      </w:divBdr>
    </w:div>
    <w:div w:id="931399641">
      <w:bodyDiv w:val="1"/>
      <w:marLeft w:val="0"/>
      <w:marRight w:val="0"/>
      <w:marTop w:val="0"/>
      <w:marBottom w:val="0"/>
      <w:divBdr>
        <w:top w:val="none" w:sz="0" w:space="0" w:color="auto"/>
        <w:left w:val="none" w:sz="0" w:space="0" w:color="auto"/>
        <w:bottom w:val="none" w:sz="0" w:space="0" w:color="auto"/>
        <w:right w:val="none" w:sz="0" w:space="0" w:color="auto"/>
      </w:divBdr>
    </w:div>
    <w:div w:id="936058728">
      <w:bodyDiv w:val="1"/>
      <w:marLeft w:val="0"/>
      <w:marRight w:val="0"/>
      <w:marTop w:val="0"/>
      <w:marBottom w:val="0"/>
      <w:divBdr>
        <w:top w:val="none" w:sz="0" w:space="0" w:color="auto"/>
        <w:left w:val="none" w:sz="0" w:space="0" w:color="auto"/>
        <w:bottom w:val="none" w:sz="0" w:space="0" w:color="auto"/>
        <w:right w:val="none" w:sz="0" w:space="0" w:color="auto"/>
      </w:divBdr>
    </w:div>
    <w:div w:id="936448192">
      <w:bodyDiv w:val="1"/>
      <w:marLeft w:val="0"/>
      <w:marRight w:val="0"/>
      <w:marTop w:val="0"/>
      <w:marBottom w:val="0"/>
      <w:divBdr>
        <w:top w:val="none" w:sz="0" w:space="0" w:color="auto"/>
        <w:left w:val="none" w:sz="0" w:space="0" w:color="auto"/>
        <w:bottom w:val="none" w:sz="0" w:space="0" w:color="auto"/>
        <w:right w:val="none" w:sz="0" w:space="0" w:color="auto"/>
      </w:divBdr>
    </w:div>
    <w:div w:id="937103329">
      <w:bodyDiv w:val="1"/>
      <w:marLeft w:val="0"/>
      <w:marRight w:val="0"/>
      <w:marTop w:val="0"/>
      <w:marBottom w:val="0"/>
      <w:divBdr>
        <w:top w:val="none" w:sz="0" w:space="0" w:color="auto"/>
        <w:left w:val="none" w:sz="0" w:space="0" w:color="auto"/>
        <w:bottom w:val="none" w:sz="0" w:space="0" w:color="auto"/>
        <w:right w:val="none" w:sz="0" w:space="0" w:color="auto"/>
      </w:divBdr>
    </w:div>
    <w:div w:id="937983058">
      <w:bodyDiv w:val="1"/>
      <w:marLeft w:val="0"/>
      <w:marRight w:val="0"/>
      <w:marTop w:val="0"/>
      <w:marBottom w:val="0"/>
      <w:divBdr>
        <w:top w:val="none" w:sz="0" w:space="0" w:color="auto"/>
        <w:left w:val="none" w:sz="0" w:space="0" w:color="auto"/>
        <w:bottom w:val="none" w:sz="0" w:space="0" w:color="auto"/>
        <w:right w:val="none" w:sz="0" w:space="0" w:color="auto"/>
      </w:divBdr>
    </w:div>
    <w:div w:id="940840943">
      <w:bodyDiv w:val="1"/>
      <w:marLeft w:val="0"/>
      <w:marRight w:val="0"/>
      <w:marTop w:val="0"/>
      <w:marBottom w:val="0"/>
      <w:divBdr>
        <w:top w:val="none" w:sz="0" w:space="0" w:color="auto"/>
        <w:left w:val="none" w:sz="0" w:space="0" w:color="auto"/>
        <w:bottom w:val="none" w:sz="0" w:space="0" w:color="auto"/>
        <w:right w:val="none" w:sz="0" w:space="0" w:color="auto"/>
      </w:divBdr>
    </w:div>
    <w:div w:id="941456147">
      <w:bodyDiv w:val="1"/>
      <w:marLeft w:val="0"/>
      <w:marRight w:val="0"/>
      <w:marTop w:val="0"/>
      <w:marBottom w:val="0"/>
      <w:divBdr>
        <w:top w:val="none" w:sz="0" w:space="0" w:color="auto"/>
        <w:left w:val="none" w:sz="0" w:space="0" w:color="auto"/>
        <w:bottom w:val="none" w:sz="0" w:space="0" w:color="auto"/>
        <w:right w:val="none" w:sz="0" w:space="0" w:color="auto"/>
      </w:divBdr>
    </w:div>
    <w:div w:id="942345812">
      <w:bodyDiv w:val="1"/>
      <w:marLeft w:val="0"/>
      <w:marRight w:val="0"/>
      <w:marTop w:val="0"/>
      <w:marBottom w:val="0"/>
      <w:divBdr>
        <w:top w:val="none" w:sz="0" w:space="0" w:color="auto"/>
        <w:left w:val="none" w:sz="0" w:space="0" w:color="auto"/>
        <w:bottom w:val="none" w:sz="0" w:space="0" w:color="auto"/>
        <w:right w:val="none" w:sz="0" w:space="0" w:color="auto"/>
      </w:divBdr>
    </w:div>
    <w:div w:id="944919078">
      <w:bodyDiv w:val="1"/>
      <w:marLeft w:val="0"/>
      <w:marRight w:val="0"/>
      <w:marTop w:val="0"/>
      <w:marBottom w:val="0"/>
      <w:divBdr>
        <w:top w:val="none" w:sz="0" w:space="0" w:color="auto"/>
        <w:left w:val="none" w:sz="0" w:space="0" w:color="auto"/>
        <w:bottom w:val="none" w:sz="0" w:space="0" w:color="auto"/>
        <w:right w:val="none" w:sz="0" w:space="0" w:color="auto"/>
      </w:divBdr>
    </w:div>
    <w:div w:id="945187403">
      <w:bodyDiv w:val="1"/>
      <w:marLeft w:val="0"/>
      <w:marRight w:val="0"/>
      <w:marTop w:val="0"/>
      <w:marBottom w:val="0"/>
      <w:divBdr>
        <w:top w:val="none" w:sz="0" w:space="0" w:color="auto"/>
        <w:left w:val="none" w:sz="0" w:space="0" w:color="auto"/>
        <w:bottom w:val="none" w:sz="0" w:space="0" w:color="auto"/>
        <w:right w:val="none" w:sz="0" w:space="0" w:color="auto"/>
      </w:divBdr>
    </w:div>
    <w:div w:id="947197662">
      <w:bodyDiv w:val="1"/>
      <w:marLeft w:val="0"/>
      <w:marRight w:val="0"/>
      <w:marTop w:val="0"/>
      <w:marBottom w:val="0"/>
      <w:divBdr>
        <w:top w:val="none" w:sz="0" w:space="0" w:color="auto"/>
        <w:left w:val="none" w:sz="0" w:space="0" w:color="auto"/>
        <w:bottom w:val="none" w:sz="0" w:space="0" w:color="auto"/>
        <w:right w:val="none" w:sz="0" w:space="0" w:color="auto"/>
      </w:divBdr>
    </w:div>
    <w:div w:id="953293088">
      <w:bodyDiv w:val="1"/>
      <w:marLeft w:val="0"/>
      <w:marRight w:val="0"/>
      <w:marTop w:val="0"/>
      <w:marBottom w:val="0"/>
      <w:divBdr>
        <w:top w:val="none" w:sz="0" w:space="0" w:color="auto"/>
        <w:left w:val="none" w:sz="0" w:space="0" w:color="auto"/>
        <w:bottom w:val="none" w:sz="0" w:space="0" w:color="auto"/>
        <w:right w:val="none" w:sz="0" w:space="0" w:color="auto"/>
      </w:divBdr>
    </w:div>
    <w:div w:id="953512380">
      <w:bodyDiv w:val="1"/>
      <w:marLeft w:val="0"/>
      <w:marRight w:val="0"/>
      <w:marTop w:val="0"/>
      <w:marBottom w:val="0"/>
      <w:divBdr>
        <w:top w:val="none" w:sz="0" w:space="0" w:color="auto"/>
        <w:left w:val="none" w:sz="0" w:space="0" w:color="auto"/>
        <w:bottom w:val="none" w:sz="0" w:space="0" w:color="auto"/>
        <w:right w:val="none" w:sz="0" w:space="0" w:color="auto"/>
      </w:divBdr>
    </w:div>
    <w:div w:id="956450095">
      <w:bodyDiv w:val="1"/>
      <w:marLeft w:val="0"/>
      <w:marRight w:val="0"/>
      <w:marTop w:val="0"/>
      <w:marBottom w:val="0"/>
      <w:divBdr>
        <w:top w:val="none" w:sz="0" w:space="0" w:color="auto"/>
        <w:left w:val="none" w:sz="0" w:space="0" w:color="auto"/>
        <w:bottom w:val="none" w:sz="0" w:space="0" w:color="auto"/>
        <w:right w:val="none" w:sz="0" w:space="0" w:color="auto"/>
      </w:divBdr>
    </w:div>
    <w:div w:id="958562108">
      <w:bodyDiv w:val="1"/>
      <w:marLeft w:val="0"/>
      <w:marRight w:val="0"/>
      <w:marTop w:val="0"/>
      <w:marBottom w:val="0"/>
      <w:divBdr>
        <w:top w:val="none" w:sz="0" w:space="0" w:color="auto"/>
        <w:left w:val="none" w:sz="0" w:space="0" w:color="auto"/>
        <w:bottom w:val="none" w:sz="0" w:space="0" w:color="auto"/>
        <w:right w:val="none" w:sz="0" w:space="0" w:color="auto"/>
      </w:divBdr>
    </w:div>
    <w:div w:id="959147113">
      <w:bodyDiv w:val="1"/>
      <w:marLeft w:val="0"/>
      <w:marRight w:val="0"/>
      <w:marTop w:val="0"/>
      <w:marBottom w:val="0"/>
      <w:divBdr>
        <w:top w:val="none" w:sz="0" w:space="0" w:color="auto"/>
        <w:left w:val="none" w:sz="0" w:space="0" w:color="auto"/>
        <w:bottom w:val="none" w:sz="0" w:space="0" w:color="auto"/>
        <w:right w:val="none" w:sz="0" w:space="0" w:color="auto"/>
      </w:divBdr>
    </w:div>
    <w:div w:id="960840235">
      <w:bodyDiv w:val="1"/>
      <w:marLeft w:val="0"/>
      <w:marRight w:val="0"/>
      <w:marTop w:val="0"/>
      <w:marBottom w:val="0"/>
      <w:divBdr>
        <w:top w:val="none" w:sz="0" w:space="0" w:color="auto"/>
        <w:left w:val="none" w:sz="0" w:space="0" w:color="auto"/>
        <w:bottom w:val="none" w:sz="0" w:space="0" w:color="auto"/>
        <w:right w:val="none" w:sz="0" w:space="0" w:color="auto"/>
      </w:divBdr>
    </w:div>
    <w:div w:id="966425984">
      <w:bodyDiv w:val="1"/>
      <w:marLeft w:val="0"/>
      <w:marRight w:val="0"/>
      <w:marTop w:val="0"/>
      <w:marBottom w:val="0"/>
      <w:divBdr>
        <w:top w:val="none" w:sz="0" w:space="0" w:color="auto"/>
        <w:left w:val="none" w:sz="0" w:space="0" w:color="auto"/>
        <w:bottom w:val="none" w:sz="0" w:space="0" w:color="auto"/>
        <w:right w:val="none" w:sz="0" w:space="0" w:color="auto"/>
      </w:divBdr>
    </w:div>
    <w:div w:id="969282126">
      <w:bodyDiv w:val="1"/>
      <w:marLeft w:val="0"/>
      <w:marRight w:val="0"/>
      <w:marTop w:val="0"/>
      <w:marBottom w:val="0"/>
      <w:divBdr>
        <w:top w:val="none" w:sz="0" w:space="0" w:color="auto"/>
        <w:left w:val="none" w:sz="0" w:space="0" w:color="auto"/>
        <w:bottom w:val="none" w:sz="0" w:space="0" w:color="auto"/>
        <w:right w:val="none" w:sz="0" w:space="0" w:color="auto"/>
      </w:divBdr>
    </w:div>
    <w:div w:id="971667364">
      <w:bodyDiv w:val="1"/>
      <w:marLeft w:val="0"/>
      <w:marRight w:val="0"/>
      <w:marTop w:val="0"/>
      <w:marBottom w:val="0"/>
      <w:divBdr>
        <w:top w:val="none" w:sz="0" w:space="0" w:color="auto"/>
        <w:left w:val="none" w:sz="0" w:space="0" w:color="auto"/>
        <w:bottom w:val="none" w:sz="0" w:space="0" w:color="auto"/>
        <w:right w:val="none" w:sz="0" w:space="0" w:color="auto"/>
      </w:divBdr>
    </w:div>
    <w:div w:id="976767047">
      <w:bodyDiv w:val="1"/>
      <w:marLeft w:val="0"/>
      <w:marRight w:val="0"/>
      <w:marTop w:val="0"/>
      <w:marBottom w:val="0"/>
      <w:divBdr>
        <w:top w:val="none" w:sz="0" w:space="0" w:color="auto"/>
        <w:left w:val="none" w:sz="0" w:space="0" w:color="auto"/>
        <w:bottom w:val="none" w:sz="0" w:space="0" w:color="auto"/>
        <w:right w:val="none" w:sz="0" w:space="0" w:color="auto"/>
      </w:divBdr>
    </w:div>
    <w:div w:id="978924452">
      <w:bodyDiv w:val="1"/>
      <w:marLeft w:val="0"/>
      <w:marRight w:val="0"/>
      <w:marTop w:val="0"/>
      <w:marBottom w:val="0"/>
      <w:divBdr>
        <w:top w:val="none" w:sz="0" w:space="0" w:color="auto"/>
        <w:left w:val="none" w:sz="0" w:space="0" w:color="auto"/>
        <w:bottom w:val="none" w:sz="0" w:space="0" w:color="auto"/>
        <w:right w:val="none" w:sz="0" w:space="0" w:color="auto"/>
      </w:divBdr>
    </w:div>
    <w:div w:id="992758387">
      <w:bodyDiv w:val="1"/>
      <w:marLeft w:val="0"/>
      <w:marRight w:val="0"/>
      <w:marTop w:val="0"/>
      <w:marBottom w:val="0"/>
      <w:divBdr>
        <w:top w:val="none" w:sz="0" w:space="0" w:color="auto"/>
        <w:left w:val="none" w:sz="0" w:space="0" w:color="auto"/>
        <w:bottom w:val="none" w:sz="0" w:space="0" w:color="auto"/>
        <w:right w:val="none" w:sz="0" w:space="0" w:color="auto"/>
      </w:divBdr>
    </w:div>
    <w:div w:id="993335084">
      <w:bodyDiv w:val="1"/>
      <w:marLeft w:val="0"/>
      <w:marRight w:val="0"/>
      <w:marTop w:val="0"/>
      <w:marBottom w:val="0"/>
      <w:divBdr>
        <w:top w:val="none" w:sz="0" w:space="0" w:color="auto"/>
        <w:left w:val="none" w:sz="0" w:space="0" w:color="auto"/>
        <w:bottom w:val="none" w:sz="0" w:space="0" w:color="auto"/>
        <w:right w:val="none" w:sz="0" w:space="0" w:color="auto"/>
      </w:divBdr>
    </w:div>
    <w:div w:id="994190313">
      <w:bodyDiv w:val="1"/>
      <w:marLeft w:val="0"/>
      <w:marRight w:val="0"/>
      <w:marTop w:val="0"/>
      <w:marBottom w:val="0"/>
      <w:divBdr>
        <w:top w:val="none" w:sz="0" w:space="0" w:color="auto"/>
        <w:left w:val="none" w:sz="0" w:space="0" w:color="auto"/>
        <w:bottom w:val="none" w:sz="0" w:space="0" w:color="auto"/>
        <w:right w:val="none" w:sz="0" w:space="0" w:color="auto"/>
      </w:divBdr>
    </w:div>
    <w:div w:id="995569745">
      <w:bodyDiv w:val="1"/>
      <w:marLeft w:val="0"/>
      <w:marRight w:val="0"/>
      <w:marTop w:val="0"/>
      <w:marBottom w:val="0"/>
      <w:divBdr>
        <w:top w:val="none" w:sz="0" w:space="0" w:color="auto"/>
        <w:left w:val="none" w:sz="0" w:space="0" w:color="auto"/>
        <w:bottom w:val="none" w:sz="0" w:space="0" w:color="auto"/>
        <w:right w:val="none" w:sz="0" w:space="0" w:color="auto"/>
      </w:divBdr>
    </w:div>
    <w:div w:id="997075625">
      <w:bodyDiv w:val="1"/>
      <w:marLeft w:val="0"/>
      <w:marRight w:val="0"/>
      <w:marTop w:val="0"/>
      <w:marBottom w:val="0"/>
      <w:divBdr>
        <w:top w:val="none" w:sz="0" w:space="0" w:color="auto"/>
        <w:left w:val="none" w:sz="0" w:space="0" w:color="auto"/>
        <w:bottom w:val="none" w:sz="0" w:space="0" w:color="auto"/>
        <w:right w:val="none" w:sz="0" w:space="0" w:color="auto"/>
      </w:divBdr>
    </w:div>
    <w:div w:id="998928194">
      <w:bodyDiv w:val="1"/>
      <w:marLeft w:val="0"/>
      <w:marRight w:val="0"/>
      <w:marTop w:val="0"/>
      <w:marBottom w:val="0"/>
      <w:divBdr>
        <w:top w:val="none" w:sz="0" w:space="0" w:color="auto"/>
        <w:left w:val="none" w:sz="0" w:space="0" w:color="auto"/>
        <w:bottom w:val="none" w:sz="0" w:space="0" w:color="auto"/>
        <w:right w:val="none" w:sz="0" w:space="0" w:color="auto"/>
      </w:divBdr>
    </w:div>
    <w:div w:id="999887818">
      <w:bodyDiv w:val="1"/>
      <w:marLeft w:val="0"/>
      <w:marRight w:val="0"/>
      <w:marTop w:val="0"/>
      <w:marBottom w:val="0"/>
      <w:divBdr>
        <w:top w:val="none" w:sz="0" w:space="0" w:color="auto"/>
        <w:left w:val="none" w:sz="0" w:space="0" w:color="auto"/>
        <w:bottom w:val="none" w:sz="0" w:space="0" w:color="auto"/>
        <w:right w:val="none" w:sz="0" w:space="0" w:color="auto"/>
      </w:divBdr>
    </w:div>
    <w:div w:id="1000039446">
      <w:bodyDiv w:val="1"/>
      <w:marLeft w:val="0"/>
      <w:marRight w:val="0"/>
      <w:marTop w:val="0"/>
      <w:marBottom w:val="0"/>
      <w:divBdr>
        <w:top w:val="none" w:sz="0" w:space="0" w:color="auto"/>
        <w:left w:val="none" w:sz="0" w:space="0" w:color="auto"/>
        <w:bottom w:val="none" w:sz="0" w:space="0" w:color="auto"/>
        <w:right w:val="none" w:sz="0" w:space="0" w:color="auto"/>
      </w:divBdr>
    </w:div>
    <w:div w:id="1000891555">
      <w:bodyDiv w:val="1"/>
      <w:marLeft w:val="0"/>
      <w:marRight w:val="0"/>
      <w:marTop w:val="0"/>
      <w:marBottom w:val="0"/>
      <w:divBdr>
        <w:top w:val="none" w:sz="0" w:space="0" w:color="auto"/>
        <w:left w:val="none" w:sz="0" w:space="0" w:color="auto"/>
        <w:bottom w:val="none" w:sz="0" w:space="0" w:color="auto"/>
        <w:right w:val="none" w:sz="0" w:space="0" w:color="auto"/>
      </w:divBdr>
    </w:div>
    <w:div w:id="1001350178">
      <w:bodyDiv w:val="1"/>
      <w:marLeft w:val="0"/>
      <w:marRight w:val="0"/>
      <w:marTop w:val="0"/>
      <w:marBottom w:val="0"/>
      <w:divBdr>
        <w:top w:val="none" w:sz="0" w:space="0" w:color="auto"/>
        <w:left w:val="none" w:sz="0" w:space="0" w:color="auto"/>
        <w:bottom w:val="none" w:sz="0" w:space="0" w:color="auto"/>
        <w:right w:val="none" w:sz="0" w:space="0" w:color="auto"/>
      </w:divBdr>
    </w:div>
    <w:div w:id="1007440558">
      <w:bodyDiv w:val="1"/>
      <w:marLeft w:val="0"/>
      <w:marRight w:val="0"/>
      <w:marTop w:val="0"/>
      <w:marBottom w:val="0"/>
      <w:divBdr>
        <w:top w:val="none" w:sz="0" w:space="0" w:color="auto"/>
        <w:left w:val="none" w:sz="0" w:space="0" w:color="auto"/>
        <w:bottom w:val="none" w:sz="0" w:space="0" w:color="auto"/>
        <w:right w:val="none" w:sz="0" w:space="0" w:color="auto"/>
      </w:divBdr>
    </w:div>
    <w:div w:id="1011373800">
      <w:bodyDiv w:val="1"/>
      <w:marLeft w:val="0"/>
      <w:marRight w:val="0"/>
      <w:marTop w:val="0"/>
      <w:marBottom w:val="0"/>
      <w:divBdr>
        <w:top w:val="none" w:sz="0" w:space="0" w:color="auto"/>
        <w:left w:val="none" w:sz="0" w:space="0" w:color="auto"/>
        <w:bottom w:val="none" w:sz="0" w:space="0" w:color="auto"/>
        <w:right w:val="none" w:sz="0" w:space="0" w:color="auto"/>
      </w:divBdr>
    </w:div>
    <w:div w:id="1012873196">
      <w:bodyDiv w:val="1"/>
      <w:marLeft w:val="0"/>
      <w:marRight w:val="0"/>
      <w:marTop w:val="0"/>
      <w:marBottom w:val="0"/>
      <w:divBdr>
        <w:top w:val="none" w:sz="0" w:space="0" w:color="auto"/>
        <w:left w:val="none" w:sz="0" w:space="0" w:color="auto"/>
        <w:bottom w:val="none" w:sz="0" w:space="0" w:color="auto"/>
        <w:right w:val="none" w:sz="0" w:space="0" w:color="auto"/>
      </w:divBdr>
    </w:div>
    <w:div w:id="1013610185">
      <w:bodyDiv w:val="1"/>
      <w:marLeft w:val="0"/>
      <w:marRight w:val="0"/>
      <w:marTop w:val="0"/>
      <w:marBottom w:val="0"/>
      <w:divBdr>
        <w:top w:val="none" w:sz="0" w:space="0" w:color="auto"/>
        <w:left w:val="none" w:sz="0" w:space="0" w:color="auto"/>
        <w:bottom w:val="none" w:sz="0" w:space="0" w:color="auto"/>
        <w:right w:val="none" w:sz="0" w:space="0" w:color="auto"/>
      </w:divBdr>
    </w:div>
    <w:div w:id="1014890694">
      <w:bodyDiv w:val="1"/>
      <w:marLeft w:val="0"/>
      <w:marRight w:val="0"/>
      <w:marTop w:val="0"/>
      <w:marBottom w:val="0"/>
      <w:divBdr>
        <w:top w:val="none" w:sz="0" w:space="0" w:color="auto"/>
        <w:left w:val="none" w:sz="0" w:space="0" w:color="auto"/>
        <w:bottom w:val="none" w:sz="0" w:space="0" w:color="auto"/>
        <w:right w:val="none" w:sz="0" w:space="0" w:color="auto"/>
      </w:divBdr>
    </w:div>
    <w:div w:id="1017387021">
      <w:bodyDiv w:val="1"/>
      <w:marLeft w:val="0"/>
      <w:marRight w:val="0"/>
      <w:marTop w:val="0"/>
      <w:marBottom w:val="0"/>
      <w:divBdr>
        <w:top w:val="none" w:sz="0" w:space="0" w:color="auto"/>
        <w:left w:val="none" w:sz="0" w:space="0" w:color="auto"/>
        <w:bottom w:val="none" w:sz="0" w:space="0" w:color="auto"/>
        <w:right w:val="none" w:sz="0" w:space="0" w:color="auto"/>
      </w:divBdr>
    </w:div>
    <w:div w:id="1018431300">
      <w:bodyDiv w:val="1"/>
      <w:marLeft w:val="0"/>
      <w:marRight w:val="0"/>
      <w:marTop w:val="0"/>
      <w:marBottom w:val="0"/>
      <w:divBdr>
        <w:top w:val="none" w:sz="0" w:space="0" w:color="auto"/>
        <w:left w:val="none" w:sz="0" w:space="0" w:color="auto"/>
        <w:bottom w:val="none" w:sz="0" w:space="0" w:color="auto"/>
        <w:right w:val="none" w:sz="0" w:space="0" w:color="auto"/>
      </w:divBdr>
    </w:div>
    <w:div w:id="1019695241">
      <w:bodyDiv w:val="1"/>
      <w:marLeft w:val="0"/>
      <w:marRight w:val="0"/>
      <w:marTop w:val="0"/>
      <w:marBottom w:val="0"/>
      <w:divBdr>
        <w:top w:val="none" w:sz="0" w:space="0" w:color="auto"/>
        <w:left w:val="none" w:sz="0" w:space="0" w:color="auto"/>
        <w:bottom w:val="none" w:sz="0" w:space="0" w:color="auto"/>
        <w:right w:val="none" w:sz="0" w:space="0" w:color="auto"/>
      </w:divBdr>
    </w:div>
    <w:div w:id="1022514242">
      <w:bodyDiv w:val="1"/>
      <w:marLeft w:val="0"/>
      <w:marRight w:val="0"/>
      <w:marTop w:val="0"/>
      <w:marBottom w:val="0"/>
      <w:divBdr>
        <w:top w:val="none" w:sz="0" w:space="0" w:color="auto"/>
        <w:left w:val="none" w:sz="0" w:space="0" w:color="auto"/>
        <w:bottom w:val="none" w:sz="0" w:space="0" w:color="auto"/>
        <w:right w:val="none" w:sz="0" w:space="0" w:color="auto"/>
      </w:divBdr>
    </w:div>
    <w:div w:id="1023097913">
      <w:bodyDiv w:val="1"/>
      <w:marLeft w:val="0"/>
      <w:marRight w:val="0"/>
      <w:marTop w:val="0"/>
      <w:marBottom w:val="0"/>
      <w:divBdr>
        <w:top w:val="none" w:sz="0" w:space="0" w:color="auto"/>
        <w:left w:val="none" w:sz="0" w:space="0" w:color="auto"/>
        <w:bottom w:val="none" w:sz="0" w:space="0" w:color="auto"/>
        <w:right w:val="none" w:sz="0" w:space="0" w:color="auto"/>
      </w:divBdr>
    </w:div>
    <w:div w:id="1023703739">
      <w:bodyDiv w:val="1"/>
      <w:marLeft w:val="0"/>
      <w:marRight w:val="0"/>
      <w:marTop w:val="0"/>
      <w:marBottom w:val="0"/>
      <w:divBdr>
        <w:top w:val="none" w:sz="0" w:space="0" w:color="auto"/>
        <w:left w:val="none" w:sz="0" w:space="0" w:color="auto"/>
        <w:bottom w:val="none" w:sz="0" w:space="0" w:color="auto"/>
        <w:right w:val="none" w:sz="0" w:space="0" w:color="auto"/>
      </w:divBdr>
    </w:div>
    <w:div w:id="1024287221">
      <w:bodyDiv w:val="1"/>
      <w:marLeft w:val="0"/>
      <w:marRight w:val="0"/>
      <w:marTop w:val="0"/>
      <w:marBottom w:val="0"/>
      <w:divBdr>
        <w:top w:val="none" w:sz="0" w:space="0" w:color="auto"/>
        <w:left w:val="none" w:sz="0" w:space="0" w:color="auto"/>
        <w:bottom w:val="none" w:sz="0" w:space="0" w:color="auto"/>
        <w:right w:val="none" w:sz="0" w:space="0" w:color="auto"/>
      </w:divBdr>
    </w:div>
    <w:div w:id="1026054946">
      <w:bodyDiv w:val="1"/>
      <w:marLeft w:val="0"/>
      <w:marRight w:val="0"/>
      <w:marTop w:val="0"/>
      <w:marBottom w:val="0"/>
      <w:divBdr>
        <w:top w:val="none" w:sz="0" w:space="0" w:color="auto"/>
        <w:left w:val="none" w:sz="0" w:space="0" w:color="auto"/>
        <w:bottom w:val="none" w:sz="0" w:space="0" w:color="auto"/>
        <w:right w:val="none" w:sz="0" w:space="0" w:color="auto"/>
      </w:divBdr>
    </w:div>
    <w:div w:id="1026633993">
      <w:bodyDiv w:val="1"/>
      <w:marLeft w:val="0"/>
      <w:marRight w:val="0"/>
      <w:marTop w:val="0"/>
      <w:marBottom w:val="0"/>
      <w:divBdr>
        <w:top w:val="none" w:sz="0" w:space="0" w:color="auto"/>
        <w:left w:val="none" w:sz="0" w:space="0" w:color="auto"/>
        <w:bottom w:val="none" w:sz="0" w:space="0" w:color="auto"/>
        <w:right w:val="none" w:sz="0" w:space="0" w:color="auto"/>
      </w:divBdr>
    </w:div>
    <w:div w:id="1027488245">
      <w:bodyDiv w:val="1"/>
      <w:marLeft w:val="0"/>
      <w:marRight w:val="0"/>
      <w:marTop w:val="0"/>
      <w:marBottom w:val="0"/>
      <w:divBdr>
        <w:top w:val="none" w:sz="0" w:space="0" w:color="auto"/>
        <w:left w:val="none" w:sz="0" w:space="0" w:color="auto"/>
        <w:bottom w:val="none" w:sz="0" w:space="0" w:color="auto"/>
        <w:right w:val="none" w:sz="0" w:space="0" w:color="auto"/>
      </w:divBdr>
    </w:div>
    <w:div w:id="1027952443">
      <w:bodyDiv w:val="1"/>
      <w:marLeft w:val="0"/>
      <w:marRight w:val="0"/>
      <w:marTop w:val="0"/>
      <w:marBottom w:val="0"/>
      <w:divBdr>
        <w:top w:val="none" w:sz="0" w:space="0" w:color="auto"/>
        <w:left w:val="none" w:sz="0" w:space="0" w:color="auto"/>
        <w:bottom w:val="none" w:sz="0" w:space="0" w:color="auto"/>
        <w:right w:val="none" w:sz="0" w:space="0" w:color="auto"/>
      </w:divBdr>
    </w:div>
    <w:div w:id="1028214166">
      <w:bodyDiv w:val="1"/>
      <w:marLeft w:val="0"/>
      <w:marRight w:val="0"/>
      <w:marTop w:val="0"/>
      <w:marBottom w:val="0"/>
      <w:divBdr>
        <w:top w:val="none" w:sz="0" w:space="0" w:color="auto"/>
        <w:left w:val="none" w:sz="0" w:space="0" w:color="auto"/>
        <w:bottom w:val="none" w:sz="0" w:space="0" w:color="auto"/>
        <w:right w:val="none" w:sz="0" w:space="0" w:color="auto"/>
      </w:divBdr>
    </w:div>
    <w:div w:id="1028408668">
      <w:bodyDiv w:val="1"/>
      <w:marLeft w:val="0"/>
      <w:marRight w:val="0"/>
      <w:marTop w:val="0"/>
      <w:marBottom w:val="0"/>
      <w:divBdr>
        <w:top w:val="none" w:sz="0" w:space="0" w:color="auto"/>
        <w:left w:val="none" w:sz="0" w:space="0" w:color="auto"/>
        <w:bottom w:val="none" w:sz="0" w:space="0" w:color="auto"/>
        <w:right w:val="none" w:sz="0" w:space="0" w:color="auto"/>
      </w:divBdr>
    </w:div>
    <w:div w:id="1031147300">
      <w:bodyDiv w:val="1"/>
      <w:marLeft w:val="0"/>
      <w:marRight w:val="0"/>
      <w:marTop w:val="0"/>
      <w:marBottom w:val="0"/>
      <w:divBdr>
        <w:top w:val="none" w:sz="0" w:space="0" w:color="auto"/>
        <w:left w:val="none" w:sz="0" w:space="0" w:color="auto"/>
        <w:bottom w:val="none" w:sz="0" w:space="0" w:color="auto"/>
        <w:right w:val="none" w:sz="0" w:space="0" w:color="auto"/>
      </w:divBdr>
    </w:div>
    <w:div w:id="1034378621">
      <w:bodyDiv w:val="1"/>
      <w:marLeft w:val="0"/>
      <w:marRight w:val="0"/>
      <w:marTop w:val="0"/>
      <w:marBottom w:val="0"/>
      <w:divBdr>
        <w:top w:val="none" w:sz="0" w:space="0" w:color="auto"/>
        <w:left w:val="none" w:sz="0" w:space="0" w:color="auto"/>
        <w:bottom w:val="none" w:sz="0" w:space="0" w:color="auto"/>
        <w:right w:val="none" w:sz="0" w:space="0" w:color="auto"/>
      </w:divBdr>
    </w:div>
    <w:div w:id="1034383002">
      <w:bodyDiv w:val="1"/>
      <w:marLeft w:val="0"/>
      <w:marRight w:val="0"/>
      <w:marTop w:val="0"/>
      <w:marBottom w:val="0"/>
      <w:divBdr>
        <w:top w:val="none" w:sz="0" w:space="0" w:color="auto"/>
        <w:left w:val="none" w:sz="0" w:space="0" w:color="auto"/>
        <w:bottom w:val="none" w:sz="0" w:space="0" w:color="auto"/>
        <w:right w:val="none" w:sz="0" w:space="0" w:color="auto"/>
      </w:divBdr>
    </w:div>
    <w:div w:id="1034696851">
      <w:bodyDiv w:val="1"/>
      <w:marLeft w:val="0"/>
      <w:marRight w:val="0"/>
      <w:marTop w:val="0"/>
      <w:marBottom w:val="0"/>
      <w:divBdr>
        <w:top w:val="none" w:sz="0" w:space="0" w:color="auto"/>
        <w:left w:val="none" w:sz="0" w:space="0" w:color="auto"/>
        <w:bottom w:val="none" w:sz="0" w:space="0" w:color="auto"/>
        <w:right w:val="none" w:sz="0" w:space="0" w:color="auto"/>
      </w:divBdr>
    </w:div>
    <w:div w:id="1035279139">
      <w:bodyDiv w:val="1"/>
      <w:marLeft w:val="0"/>
      <w:marRight w:val="0"/>
      <w:marTop w:val="0"/>
      <w:marBottom w:val="0"/>
      <w:divBdr>
        <w:top w:val="none" w:sz="0" w:space="0" w:color="auto"/>
        <w:left w:val="none" w:sz="0" w:space="0" w:color="auto"/>
        <w:bottom w:val="none" w:sz="0" w:space="0" w:color="auto"/>
        <w:right w:val="none" w:sz="0" w:space="0" w:color="auto"/>
      </w:divBdr>
    </w:div>
    <w:div w:id="1035691438">
      <w:bodyDiv w:val="1"/>
      <w:marLeft w:val="0"/>
      <w:marRight w:val="0"/>
      <w:marTop w:val="0"/>
      <w:marBottom w:val="0"/>
      <w:divBdr>
        <w:top w:val="none" w:sz="0" w:space="0" w:color="auto"/>
        <w:left w:val="none" w:sz="0" w:space="0" w:color="auto"/>
        <w:bottom w:val="none" w:sz="0" w:space="0" w:color="auto"/>
        <w:right w:val="none" w:sz="0" w:space="0" w:color="auto"/>
      </w:divBdr>
    </w:div>
    <w:div w:id="1037320467">
      <w:bodyDiv w:val="1"/>
      <w:marLeft w:val="0"/>
      <w:marRight w:val="0"/>
      <w:marTop w:val="0"/>
      <w:marBottom w:val="0"/>
      <w:divBdr>
        <w:top w:val="none" w:sz="0" w:space="0" w:color="auto"/>
        <w:left w:val="none" w:sz="0" w:space="0" w:color="auto"/>
        <w:bottom w:val="none" w:sz="0" w:space="0" w:color="auto"/>
        <w:right w:val="none" w:sz="0" w:space="0" w:color="auto"/>
      </w:divBdr>
    </w:div>
    <w:div w:id="1042288451">
      <w:bodyDiv w:val="1"/>
      <w:marLeft w:val="0"/>
      <w:marRight w:val="0"/>
      <w:marTop w:val="0"/>
      <w:marBottom w:val="0"/>
      <w:divBdr>
        <w:top w:val="none" w:sz="0" w:space="0" w:color="auto"/>
        <w:left w:val="none" w:sz="0" w:space="0" w:color="auto"/>
        <w:bottom w:val="none" w:sz="0" w:space="0" w:color="auto"/>
        <w:right w:val="none" w:sz="0" w:space="0" w:color="auto"/>
      </w:divBdr>
    </w:div>
    <w:div w:id="1044253260">
      <w:bodyDiv w:val="1"/>
      <w:marLeft w:val="0"/>
      <w:marRight w:val="0"/>
      <w:marTop w:val="0"/>
      <w:marBottom w:val="0"/>
      <w:divBdr>
        <w:top w:val="none" w:sz="0" w:space="0" w:color="auto"/>
        <w:left w:val="none" w:sz="0" w:space="0" w:color="auto"/>
        <w:bottom w:val="none" w:sz="0" w:space="0" w:color="auto"/>
        <w:right w:val="none" w:sz="0" w:space="0" w:color="auto"/>
      </w:divBdr>
    </w:div>
    <w:div w:id="1044718622">
      <w:bodyDiv w:val="1"/>
      <w:marLeft w:val="0"/>
      <w:marRight w:val="0"/>
      <w:marTop w:val="0"/>
      <w:marBottom w:val="0"/>
      <w:divBdr>
        <w:top w:val="none" w:sz="0" w:space="0" w:color="auto"/>
        <w:left w:val="none" w:sz="0" w:space="0" w:color="auto"/>
        <w:bottom w:val="none" w:sz="0" w:space="0" w:color="auto"/>
        <w:right w:val="none" w:sz="0" w:space="0" w:color="auto"/>
      </w:divBdr>
    </w:div>
    <w:div w:id="1049259657">
      <w:bodyDiv w:val="1"/>
      <w:marLeft w:val="0"/>
      <w:marRight w:val="0"/>
      <w:marTop w:val="0"/>
      <w:marBottom w:val="0"/>
      <w:divBdr>
        <w:top w:val="none" w:sz="0" w:space="0" w:color="auto"/>
        <w:left w:val="none" w:sz="0" w:space="0" w:color="auto"/>
        <w:bottom w:val="none" w:sz="0" w:space="0" w:color="auto"/>
        <w:right w:val="none" w:sz="0" w:space="0" w:color="auto"/>
      </w:divBdr>
    </w:div>
    <w:div w:id="1053508725">
      <w:bodyDiv w:val="1"/>
      <w:marLeft w:val="0"/>
      <w:marRight w:val="0"/>
      <w:marTop w:val="0"/>
      <w:marBottom w:val="0"/>
      <w:divBdr>
        <w:top w:val="none" w:sz="0" w:space="0" w:color="auto"/>
        <w:left w:val="none" w:sz="0" w:space="0" w:color="auto"/>
        <w:bottom w:val="none" w:sz="0" w:space="0" w:color="auto"/>
        <w:right w:val="none" w:sz="0" w:space="0" w:color="auto"/>
      </w:divBdr>
    </w:div>
    <w:div w:id="1053886142">
      <w:bodyDiv w:val="1"/>
      <w:marLeft w:val="0"/>
      <w:marRight w:val="0"/>
      <w:marTop w:val="0"/>
      <w:marBottom w:val="0"/>
      <w:divBdr>
        <w:top w:val="none" w:sz="0" w:space="0" w:color="auto"/>
        <w:left w:val="none" w:sz="0" w:space="0" w:color="auto"/>
        <w:bottom w:val="none" w:sz="0" w:space="0" w:color="auto"/>
        <w:right w:val="none" w:sz="0" w:space="0" w:color="auto"/>
      </w:divBdr>
    </w:div>
    <w:div w:id="1054085889">
      <w:bodyDiv w:val="1"/>
      <w:marLeft w:val="0"/>
      <w:marRight w:val="0"/>
      <w:marTop w:val="0"/>
      <w:marBottom w:val="0"/>
      <w:divBdr>
        <w:top w:val="none" w:sz="0" w:space="0" w:color="auto"/>
        <w:left w:val="none" w:sz="0" w:space="0" w:color="auto"/>
        <w:bottom w:val="none" w:sz="0" w:space="0" w:color="auto"/>
        <w:right w:val="none" w:sz="0" w:space="0" w:color="auto"/>
      </w:divBdr>
    </w:div>
    <w:div w:id="1055399256">
      <w:bodyDiv w:val="1"/>
      <w:marLeft w:val="0"/>
      <w:marRight w:val="0"/>
      <w:marTop w:val="0"/>
      <w:marBottom w:val="0"/>
      <w:divBdr>
        <w:top w:val="none" w:sz="0" w:space="0" w:color="auto"/>
        <w:left w:val="none" w:sz="0" w:space="0" w:color="auto"/>
        <w:bottom w:val="none" w:sz="0" w:space="0" w:color="auto"/>
        <w:right w:val="none" w:sz="0" w:space="0" w:color="auto"/>
      </w:divBdr>
    </w:div>
    <w:div w:id="1057632723">
      <w:bodyDiv w:val="1"/>
      <w:marLeft w:val="0"/>
      <w:marRight w:val="0"/>
      <w:marTop w:val="0"/>
      <w:marBottom w:val="0"/>
      <w:divBdr>
        <w:top w:val="none" w:sz="0" w:space="0" w:color="auto"/>
        <w:left w:val="none" w:sz="0" w:space="0" w:color="auto"/>
        <w:bottom w:val="none" w:sz="0" w:space="0" w:color="auto"/>
        <w:right w:val="none" w:sz="0" w:space="0" w:color="auto"/>
      </w:divBdr>
    </w:div>
    <w:div w:id="1058361443">
      <w:bodyDiv w:val="1"/>
      <w:marLeft w:val="0"/>
      <w:marRight w:val="0"/>
      <w:marTop w:val="0"/>
      <w:marBottom w:val="0"/>
      <w:divBdr>
        <w:top w:val="none" w:sz="0" w:space="0" w:color="auto"/>
        <w:left w:val="none" w:sz="0" w:space="0" w:color="auto"/>
        <w:bottom w:val="none" w:sz="0" w:space="0" w:color="auto"/>
        <w:right w:val="none" w:sz="0" w:space="0" w:color="auto"/>
      </w:divBdr>
    </w:div>
    <w:div w:id="1061830812">
      <w:bodyDiv w:val="1"/>
      <w:marLeft w:val="0"/>
      <w:marRight w:val="0"/>
      <w:marTop w:val="0"/>
      <w:marBottom w:val="0"/>
      <w:divBdr>
        <w:top w:val="none" w:sz="0" w:space="0" w:color="auto"/>
        <w:left w:val="none" w:sz="0" w:space="0" w:color="auto"/>
        <w:bottom w:val="none" w:sz="0" w:space="0" w:color="auto"/>
        <w:right w:val="none" w:sz="0" w:space="0" w:color="auto"/>
      </w:divBdr>
    </w:div>
    <w:div w:id="1063335865">
      <w:bodyDiv w:val="1"/>
      <w:marLeft w:val="0"/>
      <w:marRight w:val="0"/>
      <w:marTop w:val="0"/>
      <w:marBottom w:val="0"/>
      <w:divBdr>
        <w:top w:val="none" w:sz="0" w:space="0" w:color="auto"/>
        <w:left w:val="none" w:sz="0" w:space="0" w:color="auto"/>
        <w:bottom w:val="none" w:sz="0" w:space="0" w:color="auto"/>
        <w:right w:val="none" w:sz="0" w:space="0" w:color="auto"/>
      </w:divBdr>
    </w:div>
    <w:div w:id="1067217792">
      <w:bodyDiv w:val="1"/>
      <w:marLeft w:val="0"/>
      <w:marRight w:val="0"/>
      <w:marTop w:val="0"/>
      <w:marBottom w:val="0"/>
      <w:divBdr>
        <w:top w:val="none" w:sz="0" w:space="0" w:color="auto"/>
        <w:left w:val="none" w:sz="0" w:space="0" w:color="auto"/>
        <w:bottom w:val="none" w:sz="0" w:space="0" w:color="auto"/>
        <w:right w:val="none" w:sz="0" w:space="0" w:color="auto"/>
      </w:divBdr>
    </w:div>
    <w:div w:id="1067220696">
      <w:bodyDiv w:val="1"/>
      <w:marLeft w:val="0"/>
      <w:marRight w:val="0"/>
      <w:marTop w:val="0"/>
      <w:marBottom w:val="0"/>
      <w:divBdr>
        <w:top w:val="none" w:sz="0" w:space="0" w:color="auto"/>
        <w:left w:val="none" w:sz="0" w:space="0" w:color="auto"/>
        <w:bottom w:val="none" w:sz="0" w:space="0" w:color="auto"/>
        <w:right w:val="none" w:sz="0" w:space="0" w:color="auto"/>
      </w:divBdr>
    </w:div>
    <w:div w:id="1067997405">
      <w:bodyDiv w:val="1"/>
      <w:marLeft w:val="0"/>
      <w:marRight w:val="0"/>
      <w:marTop w:val="0"/>
      <w:marBottom w:val="0"/>
      <w:divBdr>
        <w:top w:val="none" w:sz="0" w:space="0" w:color="auto"/>
        <w:left w:val="none" w:sz="0" w:space="0" w:color="auto"/>
        <w:bottom w:val="none" w:sz="0" w:space="0" w:color="auto"/>
        <w:right w:val="none" w:sz="0" w:space="0" w:color="auto"/>
      </w:divBdr>
    </w:div>
    <w:div w:id="1071662359">
      <w:bodyDiv w:val="1"/>
      <w:marLeft w:val="0"/>
      <w:marRight w:val="0"/>
      <w:marTop w:val="0"/>
      <w:marBottom w:val="0"/>
      <w:divBdr>
        <w:top w:val="none" w:sz="0" w:space="0" w:color="auto"/>
        <w:left w:val="none" w:sz="0" w:space="0" w:color="auto"/>
        <w:bottom w:val="none" w:sz="0" w:space="0" w:color="auto"/>
        <w:right w:val="none" w:sz="0" w:space="0" w:color="auto"/>
      </w:divBdr>
    </w:div>
    <w:div w:id="1076174718">
      <w:bodyDiv w:val="1"/>
      <w:marLeft w:val="0"/>
      <w:marRight w:val="0"/>
      <w:marTop w:val="0"/>
      <w:marBottom w:val="0"/>
      <w:divBdr>
        <w:top w:val="none" w:sz="0" w:space="0" w:color="auto"/>
        <w:left w:val="none" w:sz="0" w:space="0" w:color="auto"/>
        <w:bottom w:val="none" w:sz="0" w:space="0" w:color="auto"/>
        <w:right w:val="none" w:sz="0" w:space="0" w:color="auto"/>
      </w:divBdr>
    </w:div>
    <w:div w:id="1076628751">
      <w:bodyDiv w:val="1"/>
      <w:marLeft w:val="0"/>
      <w:marRight w:val="0"/>
      <w:marTop w:val="0"/>
      <w:marBottom w:val="0"/>
      <w:divBdr>
        <w:top w:val="none" w:sz="0" w:space="0" w:color="auto"/>
        <w:left w:val="none" w:sz="0" w:space="0" w:color="auto"/>
        <w:bottom w:val="none" w:sz="0" w:space="0" w:color="auto"/>
        <w:right w:val="none" w:sz="0" w:space="0" w:color="auto"/>
      </w:divBdr>
    </w:div>
    <w:div w:id="1077166636">
      <w:bodyDiv w:val="1"/>
      <w:marLeft w:val="0"/>
      <w:marRight w:val="0"/>
      <w:marTop w:val="0"/>
      <w:marBottom w:val="0"/>
      <w:divBdr>
        <w:top w:val="none" w:sz="0" w:space="0" w:color="auto"/>
        <w:left w:val="none" w:sz="0" w:space="0" w:color="auto"/>
        <w:bottom w:val="none" w:sz="0" w:space="0" w:color="auto"/>
        <w:right w:val="none" w:sz="0" w:space="0" w:color="auto"/>
      </w:divBdr>
    </w:div>
    <w:div w:id="1081214018">
      <w:bodyDiv w:val="1"/>
      <w:marLeft w:val="0"/>
      <w:marRight w:val="0"/>
      <w:marTop w:val="0"/>
      <w:marBottom w:val="0"/>
      <w:divBdr>
        <w:top w:val="none" w:sz="0" w:space="0" w:color="auto"/>
        <w:left w:val="none" w:sz="0" w:space="0" w:color="auto"/>
        <w:bottom w:val="none" w:sz="0" w:space="0" w:color="auto"/>
        <w:right w:val="none" w:sz="0" w:space="0" w:color="auto"/>
      </w:divBdr>
    </w:div>
    <w:div w:id="1081291313">
      <w:bodyDiv w:val="1"/>
      <w:marLeft w:val="0"/>
      <w:marRight w:val="0"/>
      <w:marTop w:val="0"/>
      <w:marBottom w:val="0"/>
      <w:divBdr>
        <w:top w:val="none" w:sz="0" w:space="0" w:color="auto"/>
        <w:left w:val="none" w:sz="0" w:space="0" w:color="auto"/>
        <w:bottom w:val="none" w:sz="0" w:space="0" w:color="auto"/>
        <w:right w:val="none" w:sz="0" w:space="0" w:color="auto"/>
      </w:divBdr>
    </w:div>
    <w:div w:id="1085417639">
      <w:bodyDiv w:val="1"/>
      <w:marLeft w:val="0"/>
      <w:marRight w:val="0"/>
      <w:marTop w:val="0"/>
      <w:marBottom w:val="0"/>
      <w:divBdr>
        <w:top w:val="none" w:sz="0" w:space="0" w:color="auto"/>
        <w:left w:val="none" w:sz="0" w:space="0" w:color="auto"/>
        <w:bottom w:val="none" w:sz="0" w:space="0" w:color="auto"/>
        <w:right w:val="none" w:sz="0" w:space="0" w:color="auto"/>
      </w:divBdr>
    </w:div>
    <w:div w:id="1091895819">
      <w:bodyDiv w:val="1"/>
      <w:marLeft w:val="0"/>
      <w:marRight w:val="0"/>
      <w:marTop w:val="0"/>
      <w:marBottom w:val="0"/>
      <w:divBdr>
        <w:top w:val="none" w:sz="0" w:space="0" w:color="auto"/>
        <w:left w:val="none" w:sz="0" w:space="0" w:color="auto"/>
        <w:bottom w:val="none" w:sz="0" w:space="0" w:color="auto"/>
        <w:right w:val="none" w:sz="0" w:space="0" w:color="auto"/>
      </w:divBdr>
    </w:div>
    <w:div w:id="1095175405">
      <w:bodyDiv w:val="1"/>
      <w:marLeft w:val="0"/>
      <w:marRight w:val="0"/>
      <w:marTop w:val="0"/>
      <w:marBottom w:val="0"/>
      <w:divBdr>
        <w:top w:val="none" w:sz="0" w:space="0" w:color="auto"/>
        <w:left w:val="none" w:sz="0" w:space="0" w:color="auto"/>
        <w:bottom w:val="none" w:sz="0" w:space="0" w:color="auto"/>
        <w:right w:val="none" w:sz="0" w:space="0" w:color="auto"/>
      </w:divBdr>
    </w:div>
    <w:div w:id="1095787838">
      <w:bodyDiv w:val="1"/>
      <w:marLeft w:val="0"/>
      <w:marRight w:val="0"/>
      <w:marTop w:val="0"/>
      <w:marBottom w:val="0"/>
      <w:divBdr>
        <w:top w:val="none" w:sz="0" w:space="0" w:color="auto"/>
        <w:left w:val="none" w:sz="0" w:space="0" w:color="auto"/>
        <w:bottom w:val="none" w:sz="0" w:space="0" w:color="auto"/>
        <w:right w:val="none" w:sz="0" w:space="0" w:color="auto"/>
      </w:divBdr>
    </w:div>
    <w:div w:id="1098403771">
      <w:bodyDiv w:val="1"/>
      <w:marLeft w:val="0"/>
      <w:marRight w:val="0"/>
      <w:marTop w:val="0"/>
      <w:marBottom w:val="0"/>
      <w:divBdr>
        <w:top w:val="none" w:sz="0" w:space="0" w:color="auto"/>
        <w:left w:val="none" w:sz="0" w:space="0" w:color="auto"/>
        <w:bottom w:val="none" w:sz="0" w:space="0" w:color="auto"/>
        <w:right w:val="none" w:sz="0" w:space="0" w:color="auto"/>
      </w:divBdr>
    </w:div>
    <w:div w:id="1102724441">
      <w:bodyDiv w:val="1"/>
      <w:marLeft w:val="0"/>
      <w:marRight w:val="0"/>
      <w:marTop w:val="0"/>
      <w:marBottom w:val="0"/>
      <w:divBdr>
        <w:top w:val="none" w:sz="0" w:space="0" w:color="auto"/>
        <w:left w:val="none" w:sz="0" w:space="0" w:color="auto"/>
        <w:bottom w:val="none" w:sz="0" w:space="0" w:color="auto"/>
        <w:right w:val="none" w:sz="0" w:space="0" w:color="auto"/>
      </w:divBdr>
    </w:div>
    <w:div w:id="1103763094">
      <w:bodyDiv w:val="1"/>
      <w:marLeft w:val="0"/>
      <w:marRight w:val="0"/>
      <w:marTop w:val="0"/>
      <w:marBottom w:val="0"/>
      <w:divBdr>
        <w:top w:val="none" w:sz="0" w:space="0" w:color="auto"/>
        <w:left w:val="none" w:sz="0" w:space="0" w:color="auto"/>
        <w:bottom w:val="none" w:sz="0" w:space="0" w:color="auto"/>
        <w:right w:val="none" w:sz="0" w:space="0" w:color="auto"/>
      </w:divBdr>
    </w:div>
    <w:div w:id="1105199242">
      <w:bodyDiv w:val="1"/>
      <w:marLeft w:val="0"/>
      <w:marRight w:val="0"/>
      <w:marTop w:val="0"/>
      <w:marBottom w:val="0"/>
      <w:divBdr>
        <w:top w:val="none" w:sz="0" w:space="0" w:color="auto"/>
        <w:left w:val="none" w:sz="0" w:space="0" w:color="auto"/>
        <w:bottom w:val="none" w:sz="0" w:space="0" w:color="auto"/>
        <w:right w:val="none" w:sz="0" w:space="0" w:color="auto"/>
      </w:divBdr>
    </w:div>
    <w:div w:id="1110516301">
      <w:bodyDiv w:val="1"/>
      <w:marLeft w:val="0"/>
      <w:marRight w:val="0"/>
      <w:marTop w:val="0"/>
      <w:marBottom w:val="0"/>
      <w:divBdr>
        <w:top w:val="none" w:sz="0" w:space="0" w:color="auto"/>
        <w:left w:val="none" w:sz="0" w:space="0" w:color="auto"/>
        <w:bottom w:val="none" w:sz="0" w:space="0" w:color="auto"/>
        <w:right w:val="none" w:sz="0" w:space="0" w:color="auto"/>
      </w:divBdr>
    </w:div>
    <w:div w:id="1118067016">
      <w:bodyDiv w:val="1"/>
      <w:marLeft w:val="0"/>
      <w:marRight w:val="0"/>
      <w:marTop w:val="0"/>
      <w:marBottom w:val="0"/>
      <w:divBdr>
        <w:top w:val="none" w:sz="0" w:space="0" w:color="auto"/>
        <w:left w:val="none" w:sz="0" w:space="0" w:color="auto"/>
        <w:bottom w:val="none" w:sz="0" w:space="0" w:color="auto"/>
        <w:right w:val="none" w:sz="0" w:space="0" w:color="auto"/>
      </w:divBdr>
    </w:div>
    <w:div w:id="1118991119">
      <w:bodyDiv w:val="1"/>
      <w:marLeft w:val="0"/>
      <w:marRight w:val="0"/>
      <w:marTop w:val="0"/>
      <w:marBottom w:val="0"/>
      <w:divBdr>
        <w:top w:val="none" w:sz="0" w:space="0" w:color="auto"/>
        <w:left w:val="none" w:sz="0" w:space="0" w:color="auto"/>
        <w:bottom w:val="none" w:sz="0" w:space="0" w:color="auto"/>
        <w:right w:val="none" w:sz="0" w:space="0" w:color="auto"/>
      </w:divBdr>
    </w:div>
    <w:div w:id="1119761545">
      <w:bodyDiv w:val="1"/>
      <w:marLeft w:val="0"/>
      <w:marRight w:val="0"/>
      <w:marTop w:val="0"/>
      <w:marBottom w:val="0"/>
      <w:divBdr>
        <w:top w:val="none" w:sz="0" w:space="0" w:color="auto"/>
        <w:left w:val="none" w:sz="0" w:space="0" w:color="auto"/>
        <w:bottom w:val="none" w:sz="0" w:space="0" w:color="auto"/>
        <w:right w:val="none" w:sz="0" w:space="0" w:color="auto"/>
      </w:divBdr>
    </w:div>
    <w:div w:id="1121146706">
      <w:bodyDiv w:val="1"/>
      <w:marLeft w:val="0"/>
      <w:marRight w:val="0"/>
      <w:marTop w:val="0"/>
      <w:marBottom w:val="0"/>
      <w:divBdr>
        <w:top w:val="none" w:sz="0" w:space="0" w:color="auto"/>
        <w:left w:val="none" w:sz="0" w:space="0" w:color="auto"/>
        <w:bottom w:val="none" w:sz="0" w:space="0" w:color="auto"/>
        <w:right w:val="none" w:sz="0" w:space="0" w:color="auto"/>
      </w:divBdr>
    </w:div>
    <w:div w:id="1124159823">
      <w:bodyDiv w:val="1"/>
      <w:marLeft w:val="0"/>
      <w:marRight w:val="0"/>
      <w:marTop w:val="0"/>
      <w:marBottom w:val="0"/>
      <w:divBdr>
        <w:top w:val="none" w:sz="0" w:space="0" w:color="auto"/>
        <w:left w:val="none" w:sz="0" w:space="0" w:color="auto"/>
        <w:bottom w:val="none" w:sz="0" w:space="0" w:color="auto"/>
        <w:right w:val="none" w:sz="0" w:space="0" w:color="auto"/>
      </w:divBdr>
    </w:div>
    <w:div w:id="1124663646">
      <w:bodyDiv w:val="1"/>
      <w:marLeft w:val="0"/>
      <w:marRight w:val="0"/>
      <w:marTop w:val="0"/>
      <w:marBottom w:val="0"/>
      <w:divBdr>
        <w:top w:val="none" w:sz="0" w:space="0" w:color="auto"/>
        <w:left w:val="none" w:sz="0" w:space="0" w:color="auto"/>
        <w:bottom w:val="none" w:sz="0" w:space="0" w:color="auto"/>
        <w:right w:val="none" w:sz="0" w:space="0" w:color="auto"/>
      </w:divBdr>
    </w:div>
    <w:div w:id="1128400487">
      <w:bodyDiv w:val="1"/>
      <w:marLeft w:val="0"/>
      <w:marRight w:val="0"/>
      <w:marTop w:val="0"/>
      <w:marBottom w:val="0"/>
      <w:divBdr>
        <w:top w:val="none" w:sz="0" w:space="0" w:color="auto"/>
        <w:left w:val="none" w:sz="0" w:space="0" w:color="auto"/>
        <w:bottom w:val="none" w:sz="0" w:space="0" w:color="auto"/>
        <w:right w:val="none" w:sz="0" w:space="0" w:color="auto"/>
      </w:divBdr>
    </w:div>
    <w:div w:id="1133210317">
      <w:bodyDiv w:val="1"/>
      <w:marLeft w:val="0"/>
      <w:marRight w:val="0"/>
      <w:marTop w:val="0"/>
      <w:marBottom w:val="0"/>
      <w:divBdr>
        <w:top w:val="none" w:sz="0" w:space="0" w:color="auto"/>
        <w:left w:val="none" w:sz="0" w:space="0" w:color="auto"/>
        <w:bottom w:val="none" w:sz="0" w:space="0" w:color="auto"/>
        <w:right w:val="none" w:sz="0" w:space="0" w:color="auto"/>
      </w:divBdr>
    </w:div>
    <w:div w:id="1134370668">
      <w:bodyDiv w:val="1"/>
      <w:marLeft w:val="0"/>
      <w:marRight w:val="0"/>
      <w:marTop w:val="0"/>
      <w:marBottom w:val="0"/>
      <w:divBdr>
        <w:top w:val="none" w:sz="0" w:space="0" w:color="auto"/>
        <w:left w:val="none" w:sz="0" w:space="0" w:color="auto"/>
        <w:bottom w:val="none" w:sz="0" w:space="0" w:color="auto"/>
        <w:right w:val="none" w:sz="0" w:space="0" w:color="auto"/>
      </w:divBdr>
    </w:div>
    <w:div w:id="1136484195">
      <w:bodyDiv w:val="1"/>
      <w:marLeft w:val="0"/>
      <w:marRight w:val="0"/>
      <w:marTop w:val="0"/>
      <w:marBottom w:val="0"/>
      <w:divBdr>
        <w:top w:val="none" w:sz="0" w:space="0" w:color="auto"/>
        <w:left w:val="none" w:sz="0" w:space="0" w:color="auto"/>
        <w:bottom w:val="none" w:sz="0" w:space="0" w:color="auto"/>
        <w:right w:val="none" w:sz="0" w:space="0" w:color="auto"/>
      </w:divBdr>
    </w:div>
    <w:div w:id="1137065395">
      <w:bodyDiv w:val="1"/>
      <w:marLeft w:val="0"/>
      <w:marRight w:val="0"/>
      <w:marTop w:val="0"/>
      <w:marBottom w:val="0"/>
      <w:divBdr>
        <w:top w:val="none" w:sz="0" w:space="0" w:color="auto"/>
        <w:left w:val="none" w:sz="0" w:space="0" w:color="auto"/>
        <w:bottom w:val="none" w:sz="0" w:space="0" w:color="auto"/>
        <w:right w:val="none" w:sz="0" w:space="0" w:color="auto"/>
      </w:divBdr>
    </w:div>
    <w:div w:id="1139613283">
      <w:bodyDiv w:val="1"/>
      <w:marLeft w:val="0"/>
      <w:marRight w:val="0"/>
      <w:marTop w:val="0"/>
      <w:marBottom w:val="0"/>
      <w:divBdr>
        <w:top w:val="none" w:sz="0" w:space="0" w:color="auto"/>
        <w:left w:val="none" w:sz="0" w:space="0" w:color="auto"/>
        <w:bottom w:val="none" w:sz="0" w:space="0" w:color="auto"/>
        <w:right w:val="none" w:sz="0" w:space="0" w:color="auto"/>
      </w:divBdr>
    </w:div>
    <w:div w:id="1142118377">
      <w:bodyDiv w:val="1"/>
      <w:marLeft w:val="0"/>
      <w:marRight w:val="0"/>
      <w:marTop w:val="0"/>
      <w:marBottom w:val="0"/>
      <w:divBdr>
        <w:top w:val="none" w:sz="0" w:space="0" w:color="auto"/>
        <w:left w:val="none" w:sz="0" w:space="0" w:color="auto"/>
        <w:bottom w:val="none" w:sz="0" w:space="0" w:color="auto"/>
        <w:right w:val="none" w:sz="0" w:space="0" w:color="auto"/>
      </w:divBdr>
    </w:div>
    <w:div w:id="1142885827">
      <w:bodyDiv w:val="1"/>
      <w:marLeft w:val="0"/>
      <w:marRight w:val="0"/>
      <w:marTop w:val="0"/>
      <w:marBottom w:val="0"/>
      <w:divBdr>
        <w:top w:val="none" w:sz="0" w:space="0" w:color="auto"/>
        <w:left w:val="none" w:sz="0" w:space="0" w:color="auto"/>
        <w:bottom w:val="none" w:sz="0" w:space="0" w:color="auto"/>
        <w:right w:val="none" w:sz="0" w:space="0" w:color="auto"/>
      </w:divBdr>
    </w:div>
    <w:div w:id="1146702108">
      <w:bodyDiv w:val="1"/>
      <w:marLeft w:val="0"/>
      <w:marRight w:val="0"/>
      <w:marTop w:val="0"/>
      <w:marBottom w:val="0"/>
      <w:divBdr>
        <w:top w:val="none" w:sz="0" w:space="0" w:color="auto"/>
        <w:left w:val="none" w:sz="0" w:space="0" w:color="auto"/>
        <w:bottom w:val="none" w:sz="0" w:space="0" w:color="auto"/>
        <w:right w:val="none" w:sz="0" w:space="0" w:color="auto"/>
      </w:divBdr>
    </w:div>
    <w:div w:id="1153986055">
      <w:bodyDiv w:val="1"/>
      <w:marLeft w:val="0"/>
      <w:marRight w:val="0"/>
      <w:marTop w:val="0"/>
      <w:marBottom w:val="0"/>
      <w:divBdr>
        <w:top w:val="none" w:sz="0" w:space="0" w:color="auto"/>
        <w:left w:val="none" w:sz="0" w:space="0" w:color="auto"/>
        <w:bottom w:val="none" w:sz="0" w:space="0" w:color="auto"/>
        <w:right w:val="none" w:sz="0" w:space="0" w:color="auto"/>
      </w:divBdr>
    </w:div>
    <w:div w:id="1165126136">
      <w:bodyDiv w:val="1"/>
      <w:marLeft w:val="0"/>
      <w:marRight w:val="0"/>
      <w:marTop w:val="0"/>
      <w:marBottom w:val="0"/>
      <w:divBdr>
        <w:top w:val="none" w:sz="0" w:space="0" w:color="auto"/>
        <w:left w:val="none" w:sz="0" w:space="0" w:color="auto"/>
        <w:bottom w:val="none" w:sz="0" w:space="0" w:color="auto"/>
        <w:right w:val="none" w:sz="0" w:space="0" w:color="auto"/>
      </w:divBdr>
    </w:div>
    <w:div w:id="1167212217">
      <w:bodyDiv w:val="1"/>
      <w:marLeft w:val="0"/>
      <w:marRight w:val="0"/>
      <w:marTop w:val="0"/>
      <w:marBottom w:val="0"/>
      <w:divBdr>
        <w:top w:val="none" w:sz="0" w:space="0" w:color="auto"/>
        <w:left w:val="none" w:sz="0" w:space="0" w:color="auto"/>
        <w:bottom w:val="none" w:sz="0" w:space="0" w:color="auto"/>
        <w:right w:val="none" w:sz="0" w:space="0" w:color="auto"/>
      </w:divBdr>
    </w:div>
    <w:div w:id="1177690436">
      <w:bodyDiv w:val="1"/>
      <w:marLeft w:val="0"/>
      <w:marRight w:val="0"/>
      <w:marTop w:val="0"/>
      <w:marBottom w:val="0"/>
      <w:divBdr>
        <w:top w:val="none" w:sz="0" w:space="0" w:color="auto"/>
        <w:left w:val="none" w:sz="0" w:space="0" w:color="auto"/>
        <w:bottom w:val="none" w:sz="0" w:space="0" w:color="auto"/>
        <w:right w:val="none" w:sz="0" w:space="0" w:color="auto"/>
      </w:divBdr>
    </w:div>
    <w:div w:id="1179271359">
      <w:bodyDiv w:val="1"/>
      <w:marLeft w:val="0"/>
      <w:marRight w:val="0"/>
      <w:marTop w:val="0"/>
      <w:marBottom w:val="0"/>
      <w:divBdr>
        <w:top w:val="none" w:sz="0" w:space="0" w:color="auto"/>
        <w:left w:val="none" w:sz="0" w:space="0" w:color="auto"/>
        <w:bottom w:val="none" w:sz="0" w:space="0" w:color="auto"/>
        <w:right w:val="none" w:sz="0" w:space="0" w:color="auto"/>
      </w:divBdr>
    </w:div>
    <w:div w:id="1179810000">
      <w:bodyDiv w:val="1"/>
      <w:marLeft w:val="0"/>
      <w:marRight w:val="0"/>
      <w:marTop w:val="0"/>
      <w:marBottom w:val="0"/>
      <w:divBdr>
        <w:top w:val="none" w:sz="0" w:space="0" w:color="auto"/>
        <w:left w:val="none" w:sz="0" w:space="0" w:color="auto"/>
        <w:bottom w:val="none" w:sz="0" w:space="0" w:color="auto"/>
        <w:right w:val="none" w:sz="0" w:space="0" w:color="auto"/>
      </w:divBdr>
    </w:div>
    <w:div w:id="1180656812">
      <w:bodyDiv w:val="1"/>
      <w:marLeft w:val="0"/>
      <w:marRight w:val="0"/>
      <w:marTop w:val="0"/>
      <w:marBottom w:val="0"/>
      <w:divBdr>
        <w:top w:val="none" w:sz="0" w:space="0" w:color="auto"/>
        <w:left w:val="none" w:sz="0" w:space="0" w:color="auto"/>
        <w:bottom w:val="none" w:sz="0" w:space="0" w:color="auto"/>
        <w:right w:val="none" w:sz="0" w:space="0" w:color="auto"/>
      </w:divBdr>
    </w:div>
    <w:div w:id="1181436500">
      <w:bodyDiv w:val="1"/>
      <w:marLeft w:val="0"/>
      <w:marRight w:val="0"/>
      <w:marTop w:val="0"/>
      <w:marBottom w:val="0"/>
      <w:divBdr>
        <w:top w:val="none" w:sz="0" w:space="0" w:color="auto"/>
        <w:left w:val="none" w:sz="0" w:space="0" w:color="auto"/>
        <w:bottom w:val="none" w:sz="0" w:space="0" w:color="auto"/>
        <w:right w:val="none" w:sz="0" w:space="0" w:color="auto"/>
      </w:divBdr>
    </w:div>
    <w:div w:id="1182401172">
      <w:bodyDiv w:val="1"/>
      <w:marLeft w:val="0"/>
      <w:marRight w:val="0"/>
      <w:marTop w:val="0"/>
      <w:marBottom w:val="0"/>
      <w:divBdr>
        <w:top w:val="none" w:sz="0" w:space="0" w:color="auto"/>
        <w:left w:val="none" w:sz="0" w:space="0" w:color="auto"/>
        <w:bottom w:val="none" w:sz="0" w:space="0" w:color="auto"/>
        <w:right w:val="none" w:sz="0" w:space="0" w:color="auto"/>
      </w:divBdr>
    </w:div>
    <w:div w:id="1183394608">
      <w:bodyDiv w:val="1"/>
      <w:marLeft w:val="0"/>
      <w:marRight w:val="0"/>
      <w:marTop w:val="0"/>
      <w:marBottom w:val="0"/>
      <w:divBdr>
        <w:top w:val="none" w:sz="0" w:space="0" w:color="auto"/>
        <w:left w:val="none" w:sz="0" w:space="0" w:color="auto"/>
        <w:bottom w:val="none" w:sz="0" w:space="0" w:color="auto"/>
        <w:right w:val="none" w:sz="0" w:space="0" w:color="auto"/>
      </w:divBdr>
    </w:div>
    <w:div w:id="1189022426">
      <w:bodyDiv w:val="1"/>
      <w:marLeft w:val="0"/>
      <w:marRight w:val="0"/>
      <w:marTop w:val="0"/>
      <w:marBottom w:val="0"/>
      <w:divBdr>
        <w:top w:val="none" w:sz="0" w:space="0" w:color="auto"/>
        <w:left w:val="none" w:sz="0" w:space="0" w:color="auto"/>
        <w:bottom w:val="none" w:sz="0" w:space="0" w:color="auto"/>
        <w:right w:val="none" w:sz="0" w:space="0" w:color="auto"/>
      </w:divBdr>
    </w:div>
    <w:div w:id="1189754629">
      <w:bodyDiv w:val="1"/>
      <w:marLeft w:val="0"/>
      <w:marRight w:val="0"/>
      <w:marTop w:val="0"/>
      <w:marBottom w:val="0"/>
      <w:divBdr>
        <w:top w:val="none" w:sz="0" w:space="0" w:color="auto"/>
        <w:left w:val="none" w:sz="0" w:space="0" w:color="auto"/>
        <w:bottom w:val="none" w:sz="0" w:space="0" w:color="auto"/>
        <w:right w:val="none" w:sz="0" w:space="0" w:color="auto"/>
      </w:divBdr>
    </w:div>
    <w:div w:id="1191452744">
      <w:bodyDiv w:val="1"/>
      <w:marLeft w:val="0"/>
      <w:marRight w:val="0"/>
      <w:marTop w:val="0"/>
      <w:marBottom w:val="0"/>
      <w:divBdr>
        <w:top w:val="none" w:sz="0" w:space="0" w:color="auto"/>
        <w:left w:val="none" w:sz="0" w:space="0" w:color="auto"/>
        <w:bottom w:val="none" w:sz="0" w:space="0" w:color="auto"/>
        <w:right w:val="none" w:sz="0" w:space="0" w:color="auto"/>
      </w:divBdr>
    </w:div>
    <w:div w:id="1193618469">
      <w:bodyDiv w:val="1"/>
      <w:marLeft w:val="0"/>
      <w:marRight w:val="0"/>
      <w:marTop w:val="0"/>
      <w:marBottom w:val="0"/>
      <w:divBdr>
        <w:top w:val="none" w:sz="0" w:space="0" w:color="auto"/>
        <w:left w:val="none" w:sz="0" w:space="0" w:color="auto"/>
        <w:bottom w:val="none" w:sz="0" w:space="0" w:color="auto"/>
        <w:right w:val="none" w:sz="0" w:space="0" w:color="auto"/>
      </w:divBdr>
    </w:div>
    <w:div w:id="1196427809">
      <w:bodyDiv w:val="1"/>
      <w:marLeft w:val="0"/>
      <w:marRight w:val="0"/>
      <w:marTop w:val="0"/>
      <w:marBottom w:val="0"/>
      <w:divBdr>
        <w:top w:val="none" w:sz="0" w:space="0" w:color="auto"/>
        <w:left w:val="none" w:sz="0" w:space="0" w:color="auto"/>
        <w:bottom w:val="none" w:sz="0" w:space="0" w:color="auto"/>
        <w:right w:val="none" w:sz="0" w:space="0" w:color="auto"/>
      </w:divBdr>
    </w:div>
    <w:div w:id="1198157610">
      <w:bodyDiv w:val="1"/>
      <w:marLeft w:val="0"/>
      <w:marRight w:val="0"/>
      <w:marTop w:val="0"/>
      <w:marBottom w:val="0"/>
      <w:divBdr>
        <w:top w:val="none" w:sz="0" w:space="0" w:color="auto"/>
        <w:left w:val="none" w:sz="0" w:space="0" w:color="auto"/>
        <w:bottom w:val="none" w:sz="0" w:space="0" w:color="auto"/>
        <w:right w:val="none" w:sz="0" w:space="0" w:color="auto"/>
      </w:divBdr>
    </w:div>
    <w:div w:id="1198854029">
      <w:bodyDiv w:val="1"/>
      <w:marLeft w:val="0"/>
      <w:marRight w:val="0"/>
      <w:marTop w:val="0"/>
      <w:marBottom w:val="0"/>
      <w:divBdr>
        <w:top w:val="none" w:sz="0" w:space="0" w:color="auto"/>
        <w:left w:val="none" w:sz="0" w:space="0" w:color="auto"/>
        <w:bottom w:val="none" w:sz="0" w:space="0" w:color="auto"/>
        <w:right w:val="none" w:sz="0" w:space="0" w:color="auto"/>
      </w:divBdr>
    </w:div>
    <w:div w:id="1199315557">
      <w:bodyDiv w:val="1"/>
      <w:marLeft w:val="0"/>
      <w:marRight w:val="0"/>
      <w:marTop w:val="0"/>
      <w:marBottom w:val="0"/>
      <w:divBdr>
        <w:top w:val="none" w:sz="0" w:space="0" w:color="auto"/>
        <w:left w:val="none" w:sz="0" w:space="0" w:color="auto"/>
        <w:bottom w:val="none" w:sz="0" w:space="0" w:color="auto"/>
        <w:right w:val="none" w:sz="0" w:space="0" w:color="auto"/>
      </w:divBdr>
    </w:div>
    <w:div w:id="1200581525">
      <w:bodyDiv w:val="1"/>
      <w:marLeft w:val="0"/>
      <w:marRight w:val="0"/>
      <w:marTop w:val="0"/>
      <w:marBottom w:val="0"/>
      <w:divBdr>
        <w:top w:val="none" w:sz="0" w:space="0" w:color="auto"/>
        <w:left w:val="none" w:sz="0" w:space="0" w:color="auto"/>
        <w:bottom w:val="none" w:sz="0" w:space="0" w:color="auto"/>
        <w:right w:val="none" w:sz="0" w:space="0" w:color="auto"/>
      </w:divBdr>
    </w:div>
    <w:div w:id="1202016815">
      <w:bodyDiv w:val="1"/>
      <w:marLeft w:val="0"/>
      <w:marRight w:val="0"/>
      <w:marTop w:val="0"/>
      <w:marBottom w:val="0"/>
      <w:divBdr>
        <w:top w:val="none" w:sz="0" w:space="0" w:color="auto"/>
        <w:left w:val="none" w:sz="0" w:space="0" w:color="auto"/>
        <w:bottom w:val="none" w:sz="0" w:space="0" w:color="auto"/>
        <w:right w:val="none" w:sz="0" w:space="0" w:color="auto"/>
      </w:divBdr>
    </w:div>
    <w:div w:id="1203011509">
      <w:bodyDiv w:val="1"/>
      <w:marLeft w:val="0"/>
      <w:marRight w:val="0"/>
      <w:marTop w:val="0"/>
      <w:marBottom w:val="0"/>
      <w:divBdr>
        <w:top w:val="none" w:sz="0" w:space="0" w:color="auto"/>
        <w:left w:val="none" w:sz="0" w:space="0" w:color="auto"/>
        <w:bottom w:val="none" w:sz="0" w:space="0" w:color="auto"/>
        <w:right w:val="none" w:sz="0" w:space="0" w:color="auto"/>
      </w:divBdr>
    </w:div>
    <w:div w:id="1220751905">
      <w:bodyDiv w:val="1"/>
      <w:marLeft w:val="0"/>
      <w:marRight w:val="0"/>
      <w:marTop w:val="0"/>
      <w:marBottom w:val="0"/>
      <w:divBdr>
        <w:top w:val="none" w:sz="0" w:space="0" w:color="auto"/>
        <w:left w:val="none" w:sz="0" w:space="0" w:color="auto"/>
        <w:bottom w:val="none" w:sz="0" w:space="0" w:color="auto"/>
        <w:right w:val="none" w:sz="0" w:space="0" w:color="auto"/>
      </w:divBdr>
    </w:div>
    <w:div w:id="1225409685">
      <w:bodyDiv w:val="1"/>
      <w:marLeft w:val="0"/>
      <w:marRight w:val="0"/>
      <w:marTop w:val="0"/>
      <w:marBottom w:val="0"/>
      <w:divBdr>
        <w:top w:val="none" w:sz="0" w:space="0" w:color="auto"/>
        <w:left w:val="none" w:sz="0" w:space="0" w:color="auto"/>
        <w:bottom w:val="none" w:sz="0" w:space="0" w:color="auto"/>
        <w:right w:val="none" w:sz="0" w:space="0" w:color="auto"/>
      </w:divBdr>
    </w:div>
    <w:div w:id="1225793359">
      <w:bodyDiv w:val="1"/>
      <w:marLeft w:val="0"/>
      <w:marRight w:val="0"/>
      <w:marTop w:val="0"/>
      <w:marBottom w:val="0"/>
      <w:divBdr>
        <w:top w:val="none" w:sz="0" w:space="0" w:color="auto"/>
        <w:left w:val="none" w:sz="0" w:space="0" w:color="auto"/>
        <w:bottom w:val="none" w:sz="0" w:space="0" w:color="auto"/>
        <w:right w:val="none" w:sz="0" w:space="0" w:color="auto"/>
      </w:divBdr>
    </w:div>
    <w:div w:id="1231308060">
      <w:bodyDiv w:val="1"/>
      <w:marLeft w:val="0"/>
      <w:marRight w:val="0"/>
      <w:marTop w:val="0"/>
      <w:marBottom w:val="0"/>
      <w:divBdr>
        <w:top w:val="none" w:sz="0" w:space="0" w:color="auto"/>
        <w:left w:val="none" w:sz="0" w:space="0" w:color="auto"/>
        <w:bottom w:val="none" w:sz="0" w:space="0" w:color="auto"/>
        <w:right w:val="none" w:sz="0" w:space="0" w:color="auto"/>
      </w:divBdr>
    </w:div>
    <w:div w:id="1234118610">
      <w:bodyDiv w:val="1"/>
      <w:marLeft w:val="0"/>
      <w:marRight w:val="0"/>
      <w:marTop w:val="0"/>
      <w:marBottom w:val="0"/>
      <w:divBdr>
        <w:top w:val="none" w:sz="0" w:space="0" w:color="auto"/>
        <w:left w:val="none" w:sz="0" w:space="0" w:color="auto"/>
        <w:bottom w:val="none" w:sz="0" w:space="0" w:color="auto"/>
        <w:right w:val="none" w:sz="0" w:space="0" w:color="auto"/>
      </w:divBdr>
    </w:div>
    <w:div w:id="1237669374">
      <w:bodyDiv w:val="1"/>
      <w:marLeft w:val="0"/>
      <w:marRight w:val="0"/>
      <w:marTop w:val="0"/>
      <w:marBottom w:val="0"/>
      <w:divBdr>
        <w:top w:val="none" w:sz="0" w:space="0" w:color="auto"/>
        <w:left w:val="none" w:sz="0" w:space="0" w:color="auto"/>
        <w:bottom w:val="none" w:sz="0" w:space="0" w:color="auto"/>
        <w:right w:val="none" w:sz="0" w:space="0" w:color="auto"/>
      </w:divBdr>
    </w:div>
    <w:div w:id="1238827754">
      <w:bodyDiv w:val="1"/>
      <w:marLeft w:val="0"/>
      <w:marRight w:val="0"/>
      <w:marTop w:val="0"/>
      <w:marBottom w:val="0"/>
      <w:divBdr>
        <w:top w:val="none" w:sz="0" w:space="0" w:color="auto"/>
        <w:left w:val="none" w:sz="0" w:space="0" w:color="auto"/>
        <w:bottom w:val="none" w:sz="0" w:space="0" w:color="auto"/>
        <w:right w:val="none" w:sz="0" w:space="0" w:color="auto"/>
      </w:divBdr>
    </w:div>
    <w:div w:id="1243250211">
      <w:bodyDiv w:val="1"/>
      <w:marLeft w:val="0"/>
      <w:marRight w:val="0"/>
      <w:marTop w:val="0"/>
      <w:marBottom w:val="0"/>
      <w:divBdr>
        <w:top w:val="none" w:sz="0" w:space="0" w:color="auto"/>
        <w:left w:val="none" w:sz="0" w:space="0" w:color="auto"/>
        <w:bottom w:val="none" w:sz="0" w:space="0" w:color="auto"/>
        <w:right w:val="none" w:sz="0" w:space="0" w:color="auto"/>
      </w:divBdr>
    </w:div>
    <w:div w:id="1244726607">
      <w:bodyDiv w:val="1"/>
      <w:marLeft w:val="0"/>
      <w:marRight w:val="0"/>
      <w:marTop w:val="0"/>
      <w:marBottom w:val="0"/>
      <w:divBdr>
        <w:top w:val="none" w:sz="0" w:space="0" w:color="auto"/>
        <w:left w:val="none" w:sz="0" w:space="0" w:color="auto"/>
        <w:bottom w:val="none" w:sz="0" w:space="0" w:color="auto"/>
        <w:right w:val="none" w:sz="0" w:space="0" w:color="auto"/>
      </w:divBdr>
    </w:div>
    <w:div w:id="1245843049">
      <w:bodyDiv w:val="1"/>
      <w:marLeft w:val="0"/>
      <w:marRight w:val="0"/>
      <w:marTop w:val="0"/>
      <w:marBottom w:val="0"/>
      <w:divBdr>
        <w:top w:val="none" w:sz="0" w:space="0" w:color="auto"/>
        <w:left w:val="none" w:sz="0" w:space="0" w:color="auto"/>
        <w:bottom w:val="none" w:sz="0" w:space="0" w:color="auto"/>
        <w:right w:val="none" w:sz="0" w:space="0" w:color="auto"/>
      </w:divBdr>
    </w:div>
    <w:div w:id="1246262970">
      <w:bodyDiv w:val="1"/>
      <w:marLeft w:val="0"/>
      <w:marRight w:val="0"/>
      <w:marTop w:val="0"/>
      <w:marBottom w:val="0"/>
      <w:divBdr>
        <w:top w:val="none" w:sz="0" w:space="0" w:color="auto"/>
        <w:left w:val="none" w:sz="0" w:space="0" w:color="auto"/>
        <w:bottom w:val="none" w:sz="0" w:space="0" w:color="auto"/>
        <w:right w:val="none" w:sz="0" w:space="0" w:color="auto"/>
      </w:divBdr>
    </w:div>
    <w:div w:id="1247227933">
      <w:bodyDiv w:val="1"/>
      <w:marLeft w:val="0"/>
      <w:marRight w:val="0"/>
      <w:marTop w:val="0"/>
      <w:marBottom w:val="0"/>
      <w:divBdr>
        <w:top w:val="none" w:sz="0" w:space="0" w:color="auto"/>
        <w:left w:val="none" w:sz="0" w:space="0" w:color="auto"/>
        <w:bottom w:val="none" w:sz="0" w:space="0" w:color="auto"/>
        <w:right w:val="none" w:sz="0" w:space="0" w:color="auto"/>
      </w:divBdr>
    </w:div>
    <w:div w:id="1249146449">
      <w:bodyDiv w:val="1"/>
      <w:marLeft w:val="0"/>
      <w:marRight w:val="0"/>
      <w:marTop w:val="0"/>
      <w:marBottom w:val="0"/>
      <w:divBdr>
        <w:top w:val="none" w:sz="0" w:space="0" w:color="auto"/>
        <w:left w:val="none" w:sz="0" w:space="0" w:color="auto"/>
        <w:bottom w:val="none" w:sz="0" w:space="0" w:color="auto"/>
        <w:right w:val="none" w:sz="0" w:space="0" w:color="auto"/>
      </w:divBdr>
    </w:div>
    <w:div w:id="1249657560">
      <w:bodyDiv w:val="1"/>
      <w:marLeft w:val="0"/>
      <w:marRight w:val="0"/>
      <w:marTop w:val="0"/>
      <w:marBottom w:val="0"/>
      <w:divBdr>
        <w:top w:val="none" w:sz="0" w:space="0" w:color="auto"/>
        <w:left w:val="none" w:sz="0" w:space="0" w:color="auto"/>
        <w:bottom w:val="none" w:sz="0" w:space="0" w:color="auto"/>
        <w:right w:val="none" w:sz="0" w:space="0" w:color="auto"/>
      </w:divBdr>
    </w:div>
    <w:div w:id="1250894837">
      <w:bodyDiv w:val="1"/>
      <w:marLeft w:val="0"/>
      <w:marRight w:val="0"/>
      <w:marTop w:val="0"/>
      <w:marBottom w:val="0"/>
      <w:divBdr>
        <w:top w:val="none" w:sz="0" w:space="0" w:color="auto"/>
        <w:left w:val="none" w:sz="0" w:space="0" w:color="auto"/>
        <w:bottom w:val="none" w:sz="0" w:space="0" w:color="auto"/>
        <w:right w:val="none" w:sz="0" w:space="0" w:color="auto"/>
      </w:divBdr>
    </w:div>
    <w:div w:id="1251961972">
      <w:bodyDiv w:val="1"/>
      <w:marLeft w:val="0"/>
      <w:marRight w:val="0"/>
      <w:marTop w:val="0"/>
      <w:marBottom w:val="0"/>
      <w:divBdr>
        <w:top w:val="none" w:sz="0" w:space="0" w:color="auto"/>
        <w:left w:val="none" w:sz="0" w:space="0" w:color="auto"/>
        <w:bottom w:val="none" w:sz="0" w:space="0" w:color="auto"/>
        <w:right w:val="none" w:sz="0" w:space="0" w:color="auto"/>
      </w:divBdr>
    </w:div>
    <w:div w:id="1255895327">
      <w:bodyDiv w:val="1"/>
      <w:marLeft w:val="0"/>
      <w:marRight w:val="0"/>
      <w:marTop w:val="0"/>
      <w:marBottom w:val="0"/>
      <w:divBdr>
        <w:top w:val="none" w:sz="0" w:space="0" w:color="auto"/>
        <w:left w:val="none" w:sz="0" w:space="0" w:color="auto"/>
        <w:bottom w:val="none" w:sz="0" w:space="0" w:color="auto"/>
        <w:right w:val="none" w:sz="0" w:space="0" w:color="auto"/>
      </w:divBdr>
    </w:div>
    <w:div w:id="1256206892">
      <w:bodyDiv w:val="1"/>
      <w:marLeft w:val="0"/>
      <w:marRight w:val="0"/>
      <w:marTop w:val="0"/>
      <w:marBottom w:val="0"/>
      <w:divBdr>
        <w:top w:val="none" w:sz="0" w:space="0" w:color="auto"/>
        <w:left w:val="none" w:sz="0" w:space="0" w:color="auto"/>
        <w:bottom w:val="none" w:sz="0" w:space="0" w:color="auto"/>
        <w:right w:val="none" w:sz="0" w:space="0" w:color="auto"/>
      </w:divBdr>
    </w:div>
    <w:div w:id="1259021937">
      <w:bodyDiv w:val="1"/>
      <w:marLeft w:val="0"/>
      <w:marRight w:val="0"/>
      <w:marTop w:val="0"/>
      <w:marBottom w:val="0"/>
      <w:divBdr>
        <w:top w:val="none" w:sz="0" w:space="0" w:color="auto"/>
        <w:left w:val="none" w:sz="0" w:space="0" w:color="auto"/>
        <w:bottom w:val="none" w:sz="0" w:space="0" w:color="auto"/>
        <w:right w:val="none" w:sz="0" w:space="0" w:color="auto"/>
      </w:divBdr>
    </w:div>
    <w:div w:id="1259751060">
      <w:bodyDiv w:val="1"/>
      <w:marLeft w:val="0"/>
      <w:marRight w:val="0"/>
      <w:marTop w:val="0"/>
      <w:marBottom w:val="0"/>
      <w:divBdr>
        <w:top w:val="none" w:sz="0" w:space="0" w:color="auto"/>
        <w:left w:val="none" w:sz="0" w:space="0" w:color="auto"/>
        <w:bottom w:val="none" w:sz="0" w:space="0" w:color="auto"/>
        <w:right w:val="none" w:sz="0" w:space="0" w:color="auto"/>
      </w:divBdr>
    </w:div>
    <w:div w:id="1262950899">
      <w:bodyDiv w:val="1"/>
      <w:marLeft w:val="0"/>
      <w:marRight w:val="0"/>
      <w:marTop w:val="0"/>
      <w:marBottom w:val="0"/>
      <w:divBdr>
        <w:top w:val="none" w:sz="0" w:space="0" w:color="auto"/>
        <w:left w:val="none" w:sz="0" w:space="0" w:color="auto"/>
        <w:bottom w:val="none" w:sz="0" w:space="0" w:color="auto"/>
        <w:right w:val="none" w:sz="0" w:space="0" w:color="auto"/>
      </w:divBdr>
    </w:div>
    <w:div w:id="1267271977">
      <w:bodyDiv w:val="1"/>
      <w:marLeft w:val="0"/>
      <w:marRight w:val="0"/>
      <w:marTop w:val="0"/>
      <w:marBottom w:val="0"/>
      <w:divBdr>
        <w:top w:val="none" w:sz="0" w:space="0" w:color="auto"/>
        <w:left w:val="none" w:sz="0" w:space="0" w:color="auto"/>
        <w:bottom w:val="none" w:sz="0" w:space="0" w:color="auto"/>
        <w:right w:val="none" w:sz="0" w:space="0" w:color="auto"/>
      </w:divBdr>
    </w:div>
    <w:div w:id="1272980108">
      <w:bodyDiv w:val="1"/>
      <w:marLeft w:val="0"/>
      <w:marRight w:val="0"/>
      <w:marTop w:val="0"/>
      <w:marBottom w:val="0"/>
      <w:divBdr>
        <w:top w:val="none" w:sz="0" w:space="0" w:color="auto"/>
        <w:left w:val="none" w:sz="0" w:space="0" w:color="auto"/>
        <w:bottom w:val="none" w:sz="0" w:space="0" w:color="auto"/>
        <w:right w:val="none" w:sz="0" w:space="0" w:color="auto"/>
      </w:divBdr>
    </w:div>
    <w:div w:id="1276475298">
      <w:bodyDiv w:val="1"/>
      <w:marLeft w:val="0"/>
      <w:marRight w:val="0"/>
      <w:marTop w:val="0"/>
      <w:marBottom w:val="0"/>
      <w:divBdr>
        <w:top w:val="none" w:sz="0" w:space="0" w:color="auto"/>
        <w:left w:val="none" w:sz="0" w:space="0" w:color="auto"/>
        <w:bottom w:val="none" w:sz="0" w:space="0" w:color="auto"/>
        <w:right w:val="none" w:sz="0" w:space="0" w:color="auto"/>
      </w:divBdr>
    </w:div>
    <w:div w:id="1277954350">
      <w:bodyDiv w:val="1"/>
      <w:marLeft w:val="0"/>
      <w:marRight w:val="0"/>
      <w:marTop w:val="0"/>
      <w:marBottom w:val="0"/>
      <w:divBdr>
        <w:top w:val="none" w:sz="0" w:space="0" w:color="auto"/>
        <w:left w:val="none" w:sz="0" w:space="0" w:color="auto"/>
        <w:bottom w:val="none" w:sz="0" w:space="0" w:color="auto"/>
        <w:right w:val="none" w:sz="0" w:space="0" w:color="auto"/>
      </w:divBdr>
    </w:div>
    <w:div w:id="1279020891">
      <w:bodyDiv w:val="1"/>
      <w:marLeft w:val="0"/>
      <w:marRight w:val="0"/>
      <w:marTop w:val="0"/>
      <w:marBottom w:val="0"/>
      <w:divBdr>
        <w:top w:val="none" w:sz="0" w:space="0" w:color="auto"/>
        <w:left w:val="none" w:sz="0" w:space="0" w:color="auto"/>
        <w:bottom w:val="none" w:sz="0" w:space="0" w:color="auto"/>
        <w:right w:val="none" w:sz="0" w:space="0" w:color="auto"/>
      </w:divBdr>
    </w:div>
    <w:div w:id="1279288824">
      <w:bodyDiv w:val="1"/>
      <w:marLeft w:val="0"/>
      <w:marRight w:val="0"/>
      <w:marTop w:val="0"/>
      <w:marBottom w:val="0"/>
      <w:divBdr>
        <w:top w:val="none" w:sz="0" w:space="0" w:color="auto"/>
        <w:left w:val="none" w:sz="0" w:space="0" w:color="auto"/>
        <w:bottom w:val="none" w:sz="0" w:space="0" w:color="auto"/>
        <w:right w:val="none" w:sz="0" w:space="0" w:color="auto"/>
      </w:divBdr>
    </w:div>
    <w:div w:id="1280452615">
      <w:bodyDiv w:val="1"/>
      <w:marLeft w:val="0"/>
      <w:marRight w:val="0"/>
      <w:marTop w:val="0"/>
      <w:marBottom w:val="0"/>
      <w:divBdr>
        <w:top w:val="none" w:sz="0" w:space="0" w:color="auto"/>
        <w:left w:val="none" w:sz="0" w:space="0" w:color="auto"/>
        <w:bottom w:val="none" w:sz="0" w:space="0" w:color="auto"/>
        <w:right w:val="none" w:sz="0" w:space="0" w:color="auto"/>
      </w:divBdr>
    </w:div>
    <w:div w:id="1292781992">
      <w:bodyDiv w:val="1"/>
      <w:marLeft w:val="0"/>
      <w:marRight w:val="0"/>
      <w:marTop w:val="0"/>
      <w:marBottom w:val="0"/>
      <w:divBdr>
        <w:top w:val="none" w:sz="0" w:space="0" w:color="auto"/>
        <w:left w:val="none" w:sz="0" w:space="0" w:color="auto"/>
        <w:bottom w:val="none" w:sz="0" w:space="0" w:color="auto"/>
        <w:right w:val="none" w:sz="0" w:space="0" w:color="auto"/>
      </w:divBdr>
    </w:div>
    <w:div w:id="1294405003">
      <w:bodyDiv w:val="1"/>
      <w:marLeft w:val="0"/>
      <w:marRight w:val="0"/>
      <w:marTop w:val="0"/>
      <w:marBottom w:val="0"/>
      <w:divBdr>
        <w:top w:val="none" w:sz="0" w:space="0" w:color="auto"/>
        <w:left w:val="none" w:sz="0" w:space="0" w:color="auto"/>
        <w:bottom w:val="none" w:sz="0" w:space="0" w:color="auto"/>
        <w:right w:val="none" w:sz="0" w:space="0" w:color="auto"/>
      </w:divBdr>
    </w:div>
    <w:div w:id="1295480208">
      <w:bodyDiv w:val="1"/>
      <w:marLeft w:val="0"/>
      <w:marRight w:val="0"/>
      <w:marTop w:val="0"/>
      <w:marBottom w:val="0"/>
      <w:divBdr>
        <w:top w:val="none" w:sz="0" w:space="0" w:color="auto"/>
        <w:left w:val="none" w:sz="0" w:space="0" w:color="auto"/>
        <w:bottom w:val="none" w:sz="0" w:space="0" w:color="auto"/>
        <w:right w:val="none" w:sz="0" w:space="0" w:color="auto"/>
      </w:divBdr>
    </w:div>
    <w:div w:id="1295869107">
      <w:bodyDiv w:val="1"/>
      <w:marLeft w:val="0"/>
      <w:marRight w:val="0"/>
      <w:marTop w:val="0"/>
      <w:marBottom w:val="0"/>
      <w:divBdr>
        <w:top w:val="none" w:sz="0" w:space="0" w:color="auto"/>
        <w:left w:val="none" w:sz="0" w:space="0" w:color="auto"/>
        <w:bottom w:val="none" w:sz="0" w:space="0" w:color="auto"/>
        <w:right w:val="none" w:sz="0" w:space="0" w:color="auto"/>
      </w:divBdr>
    </w:div>
    <w:div w:id="1301039434">
      <w:bodyDiv w:val="1"/>
      <w:marLeft w:val="0"/>
      <w:marRight w:val="0"/>
      <w:marTop w:val="0"/>
      <w:marBottom w:val="0"/>
      <w:divBdr>
        <w:top w:val="none" w:sz="0" w:space="0" w:color="auto"/>
        <w:left w:val="none" w:sz="0" w:space="0" w:color="auto"/>
        <w:bottom w:val="none" w:sz="0" w:space="0" w:color="auto"/>
        <w:right w:val="none" w:sz="0" w:space="0" w:color="auto"/>
      </w:divBdr>
    </w:div>
    <w:div w:id="1302735417">
      <w:bodyDiv w:val="1"/>
      <w:marLeft w:val="0"/>
      <w:marRight w:val="0"/>
      <w:marTop w:val="0"/>
      <w:marBottom w:val="0"/>
      <w:divBdr>
        <w:top w:val="none" w:sz="0" w:space="0" w:color="auto"/>
        <w:left w:val="none" w:sz="0" w:space="0" w:color="auto"/>
        <w:bottom w:val="none" w:sz="0" w:space="0" w:color="auto"/>
        <w:right w:val="none" w:sz="0" w:space="0" w:color="auto"/>
      </w:divBdr>
    </w:div>
    <w:div w:id="1307391126">
      <w:bodyDiv w:val="1"/>
      <w:marLeft w:val="0"/>
      <w:marRight w:val="0"/>
      <w:marTop w:val="0"/>
      <w:marBottom w:val="0"/>
      <w:divBdr>
        <w:top w:val="none" w:sz="0" w:space="0" w:color="auto"/>
        <w:left w:val="none" w:sz="0" w:space="0" w:color="auto"/>
        <w:bottom w:val="none" w:sz="0" w:space="0" w:color="auto"/>
        <w:right w:val="none" w:sz="0" w:space="0" w:color="auto"/>
      </w:divBdr>
    </w:div>
    <w:div w:id="1307855126">
      <w:bodyDiv w:val="1"/>
      <w:marLeft w:val="0"/>
      <w:marRight w:val="0"/>
      <w:marTop w:val="0"/>
      <w:marBottom w:val="0"/>
      <w:divBdr>
        <w:top w:val="none" w:sz="0" w:space="0" w:color="auto"/>
        <w:left w:val="none" w:sz="0" w:space="0" w:color="auto"/>
        <w:bottom w:val="none" w:sz="0" w:space="0" w:color="auto"/>
        <w:right w:val="none" w:sz="0" w:space="0" w:color="auto"/>
      </w:divBdr>
    </w:div>
    <w:div w:id="1312368978">
      <w:bodyDiv w:val="1"/>
      <w:marLeft w:val="0"/>
      <w:marRight w:val="0"/>
      <w:marTop w:val="0"/>
      <w:marBottom w:val="0"/>
      <w:divBdr>
        <w:top w:val="none" w:sz="0" w:space="0" w:color="auto"/>
        <w:left w:val="none" w:sz="0" w:space="0" w:color="auto"/>
        <w:bottom w:val="none" w:sz="0" w:space="0" w:color="auto"/>
        <w:right w:val="none" w:sz="0" w:space="0" w:color="auto"/>
      </w:divBdr>
    </w:div>
    <w:div w:id="1312905727">
      <w:bodyDiv w:val="1"/>
      <w:marLeft w:val="0"/>
      <w:marRight w:val="0"/>
      <w:marTop w:val="0"/>
      <w:marBottom w:val="0"/>
      <w:divBdr>
        <w:top w:val="none" w:sz="0" w:space="0" w:color="auto"/>
        <w:left w:val="none" w:sz="0" w:space="0" w:color="auto"/>
        <w:bottom w:val="none" w:sz="0" w:space="0" w:color="auto"/>
        <w:right w:val="none" w:sz="0" w:space="0" w:color="auto"/>
      </w:divBdr>
    </w:div>
    <w:div w:id="1319381806">
      <w:bodyDiv w:val="1"/>
      <w:marLeft w:val="0"/>
      <w:marRight w:val="0"/>
      <w:marTop w:val="0"/>
      <w:marBottom w:val="0"/>
      <w:divBdr>
        <w:top w:val="none" w:sz="0" w:space="0" w:color="auto"/>
        <w:left w:val="none" w:sz="0" w:space="0" w:color="auto"/>
        <w:bottom w:val="none" w:sz="0" w:space="0" w:color="auto"/>
        <w:right w:val="none" w:sz="0" w:space="0" w:color="auto"/>
      </w:divBdr>
    </w:div>
    <w:div w:id="1319462440">
      <w:bodyDiv w:val="1"/>
      <w:marLeft w:val="0"/>
      <w:marRight w:val="0"/>
      <w:marTop w:val="0"/>
      <w:marBottom w:val="0"/>
      <w:divBdr>
        <w:top w:val="none" w:sz="0" w:space="0" w:color="auto"/>
        <w:left w:val="none" w:sz="0" w:space="0" w:color="auto"/>
        <w:bottom w:val="none" w:sz="0" w:space="0" w:color="auto"/>
        <w:right w:val="none" w:sz="0" w:space="0" w:color="auto"/>
      </w:divBdr>
    </w:div>
    <w:div w:id="1321083620">
      <w:bodyDiv w:val="1"/>
      <w:marLeft w:val="0"/>
      <w:marRight w:val="0"/>
      <w:marTop w:val="0"/>
      <w:marBottom w:val="0"/>
      <w:divBdr>
        <w:top w:val="none" w:sz="0" w:space="0" w:color="auto"/>
        <w:left w:val="none" w:sz="0" w:space="0" w:color="auto"/>
        <w:bottom w:val="none" w:sz="0" w:space="0" w:color="auto"/>
        <w:right w:val="none" w:sz="0" w:space="0" w:color="auto"/>
      </w:divBdr>
    </w:div>
    <w:div w:id="1321159787">
      <w:bodyDiv w:val="1"/>
      <w:marLeft w:val="0"/>
      <w:marRight w:val="0"/>
      <w:marTop w:val="0"/>
      <w:marBottom w:val="0"/>
      <w:divBdr>
        <w:top w:val="none" w:sz="0" w:space="0" w:color="auto"/>
        <w:left w:val="none" w:sz="0" w:space="0" w:color="auto"/>
        <w:bottom w:val="none" w:sz="0" w:space="0" w:color="auto"/>
        <w:right w:val="none" w:sz="0" w:space="0" w:color="auto"/>
      </w:divBdr>
    </w:div>
    <w:div w:id="1321807492">
      <w:bodyDiv w:val="1"/>
      <w:marLeft w:val="0"/>
      <w:marRight w:val="0"/>
      <w:marTop w:val="0"/>
      <w:marBottom w:val="0"/>
      <w:divBdr>
        <w:top w:val="none" w:sz="0" w:space="0" w:color="auto"/>
        <w:left w:val="none" w:sz="0" w:space="0" w:color="auto"/>
        <w:bottom w:val="none" w:sz="0" w:space="0" w:color="auto"/>
        <w:right w:val="none" w:sz="0" w:space="0" w:color="auto"/>
      </w:divBdr>
    </w:div>
    <w:div w:id="1325281324">
      <w:bodyDiv w:val="1"/>
      <w:marLeft w:val="0"/>
      <w:marRight w:val="0"/>
      <w:marTop w:val="0"/>
      <w:marBottom w:val="0"/>
      <w:divBdr>
        <w:top w:val="none" w:sz="0" w:space="0" w:color="auto"/>
        <w:left w:val="none" w:sz="0" w:space="0" w:color="auto"/>
        <w:bottom w:val="none" w:sz="0" w:space="0" w:color="auto"/>
        <w:right w:val="none" w:sz="0" w:space="0" w:color="auto"/>
      </w:divBdr>
    </w:div>
    <w:div w:id="1331442122">
      <w:bodyDiv w:val="1"/>
      <w:marLeft w:val="0"/>
      <w:marRight w:val="0"/>
      <w:marTop w:val="0"/>
      <w:marBottom w:val="0"/>
      <w:divBdr>
        <w:top w:val="none" w:sz="0" w:space="0" w:color="auto"/>
        <w:left w:val="none" w:sz="0" w:space="0" w:color="auto"/>
        <w:bottom w:val="none" w:sz="0" w:space="0" w:color="auto"/>
        <w:right w:val="none" w:sz="0" w:space="0" w:color="auto"/>
      </w:divBdr>
    </w:div>
    <w:div w:id="1334190037">
      <w:bodyDiv w:val="1"/>
      <w:marLeft w:val="0"/>
      <w:marRight w:val="0"/>
      <w:marTop w:val="0"/>
      <w:marBottom w:val="0"/>
      <w:divBdr>
        <w:top w:val="none" w:sz="0" w:space="0" w:color="auto"/>
        <w:left w:val="none" w:sz="0" w:space="0" w:color="auto"/>
        <w:bottom w:val="none" w:sz="0" w:space="0" w:color="auto"/>
        <w:right w:val="none" w:sz="0" w:space="0" w:color="auto"/>
      </w:divBdr>
    </w:div>
    <w:div w:id="1334919434">
      <w:bodyDiv w:val="1"/>
      <w:marLeft w:val="0"/>
      <w:marRight w:val="0"/>
      <w:marTop w:val="0"/>
      <w:marBottom w:val="0"/>
      <w:divBdr>
        <w:top w:val="none" w:sz="0" w:space="0" w:color="auto"/>
        <w:left w:val="none" w:sz="0" w:space="0" w:color="auto"/>
        <w:bottom w:val="none" w:sz="0" w:space="0" w:color="auto"/>
        <w:right w:val="none" w:sz="0" w:space="0" w:color="auto"/>
      </w:divBdr>
    </w:div>
    <w:div w:id="1337607721">
      <w:bodyDiv w:val="1"/>
      <w:marLeft w:val="0"/>
      <w:marRight w:val="0"/>
      <w:marTop w:val="0"/>
      <w:marBottom w:val="0"/>
      <w:divBdr>
        <w:top w:val="none" w:sz="0" w:space="0" w:color="auto"/>
        <w:left w:val="none" w:sz="0" w:space="0" w:color="auto"/>
        <w:bottom w:val="none" w:sz="0" w:space="0" w:color="auto"/>
        <w:right w:val="none" w:sz="0" w:space="0" w:color="auto"/>
      </w:divBdr>
    </w:div>
    <w:div w:id="1339038592">
      <w:bodyDiv w:val="1"/>
      <w:marLeft w:val="0"/>
      <w:marRight w:val="0"/>
      <w:marTop w:val="0"/>
      <w:marBottom w:val="0"/>
      <w:divBdr>
        <w:top w:val="none" w:sz="0" w:space="0" w:color="auto"/>
        <w:left w:val="none" w:sz="0" w:space="0" w:color="auto"/>
        <w:bottom w:val="none" w:sz="0" w:space="0" w:color="auto"/>
        <w:right w:val="none" w:sz="0" w:space="0" w:color="auto"/>
      </w:divBdr>
    </w:div>
    <w:div w:id="1341276606">
      <w:bodyDiv w:val="1"/>
      <w:marLeft w:val="0"/>
      <w:marRight w:val="0"/>
      <w:marTop w:val="0"/>
      <w:marBottom w:val="0"/>
      <w:divBdr>
        <w:top w:val="none" w:sz="0" w:space="0" w:color="auto"/>
        <w:left w:val="none" w:sz="0" w:space="0" w:color="auto"/>
        <w:bottom w:val="none" w:sz="0" w:space="0" w:color="auto"/>
        <w:right w:val="none" w:sz="0" w:space="0" w:color="auto"/>
      </w:divBdr>
    </w:div>
    <w:div w:id="1344669205">
      <w:bodyDiv w:val="1"/>
      <w:marLeft w:val="0"/>
      <w:marRight w:val="0"/>
      <w:marTop w:val="0"/>
      <w:marBottom w:val="0"/>
      <w:divBdr>
        <w:top w:val="none" w:sz="0" w:space="0" w:color="auto"/>
        <w:left w:val="none" w:sz="0" w:space="0" w:color="auto"/>
        <w:bottom w:val="none" w:sz="0" w:space="0" w:color="auto"/>
        <w:right w:val="none" w:sz="0" w:space="0" w:color="auto"/>
      </w:divBdr>
    </w:div>
    <w:div w:id="1346126599">
      <w:bodyDiv w:val="1"/>
      <w:marLeft w:val="0"/>
      <w:marRight w:val="0"/>
      <w:marTop w:val="0"/>
      <w:marBottom w:val="0"/>
      <w:divBdr>
        <w:top w:val="none" w:sz="0" w:space="0" w:color="auto"/>
        <w:left w:val="none" w:sz="0" w:space="0" w:color="auto"/>
        <w:bottom w:val="none" w:sz="0" w:space="0" w:color="auto"/>
        <w:right w:val="none" w:sz="0" w:space="0" w:color="auto"/>
      </w:divBdr>
    </w:div>
    <w:div w:id="1349408522">
      <w:bodyDiv w:val="1"/>
      <w:marLeft w:val="0"/>
      <w:marRight w:val="0"/>
      <w:marTop w:val="0"/>
      <w:marBottom w:val="0"/>
      <w:divBdr>
        <w:top w:val="none" w:sz="0" w:space="0" w:color="auto"/>
        <w:left w:val="none" w:sz="0" w:space="0" w:color="auto"/>
        <w:bottom w:val="none" w:sz="0" w:space="0" w:color="auto"/>
        <w:right w:val="none" w:sz="0" w:space="0" w:color="auto"/>
      </w:divBdr>
    </w:div>
    <w:div w:id="1350181578">
      <w:bodyDiv w:val="1"/>
      <w:marLeft w:val="0"/>
      <w:marRight w:val="0"/>
      <w:marTop w:val="0"/>
      <w:marBottom w:val="0"/>
      <w:divBdr>
        <w:top w:val="none" w:sz="0" w:space="0" w:color="auto"/>
        <w:left w:val="none" w:sz="0" w:space="0" w:color="auto"/>
        <w:bottom w:val="none" w:sz="0" w:space="0" w:color="auto"/>
        <w:right w:val="none" w:sz="0" w:space="0" w:color="auto"/>
      </w:divBdr>
    </w:div>
    <w:div w:id="1357199289">
      <w:bodyDiv w:val="1"/>
      <w:marLeft w:val="0"/>
      <w:marRight w:val="0"/>
      <w:marTop w:val="0"/>
      <w:marBottom w:val="0"/>
      <w:divBdr>
        <w:top w:val="none" w:sz="0" w:space="0" w:color="auto"/>
        <w:left w:val="none" w:sz="0" w:space="0" w:color="auto"/>
        <w:bottom w:val="none" w:sz="0" w:space="0" w:color="auto"/>
        <w:right w:val="none" w:sz="0" w:space="0" w:color="auto"/>
      </w:divBdr>
    </w:div>
    <w:div w:id="1360474150">
      <w:bodyDiv w:val="1"/>
      <w:marLeft w:val="0"/>
      <w:marRight w:val="0"/>
      <w:marTop w:val="0"/>
      <w:marBottom w:val="0"/>
      <w:divBdr>
        <w:top w:val="none" w:sz="0" w:space="0" w:color="auto"/>
        <w:left w:val="none" w:sz="0" w:space="0" w:color="auto"/>
        <w:bottom w:val="none" w:sz="0" w:space="0" w:color="auto"/>
        <w:right w:val="none" w:sz="0" w:space="0" w:color="auto"/>
      </w:divBdr>
    </w:div>
    <w:div w:id="1376664367">
      <w:bodyDiv w:val="1"/>
      <w:marLeft w:val="0"/>
      <w:marRight w:val="0"/>
      <w:marTop w:val="0"/>
      <w:marBottom w:val="0"/>
      <w:divBdr>
        <w:top w:val="none" w:sz="0" w:space="0" w:color="auto"/>
        <w:left w:val="none" w:sz="0" w:space="0" w:color="auto"/>
        <w:bottom w:val="none" w:sz="0" w:space="0" w:color="auto"/>
        <w:right w:val="none" w:sz="0" w:space="0" w:color="auto"/>
      </w:divBdr>
    </w:div>
    <w:div w:id="1377462204">
      <w:bodyDiv w:val="1"/>
      <w:marLeft w:val="0"/>
      <w:marRight w:val="0"/>
      <w:marTop w:val="0"/>
      <w:marBottom w:val="0"/>
      <w:divBdr>
        <w:top w:val="none" w:sz="0" w:space="0" w:color="auto"/>
        <w:left w:val="none" w:sz="0" w:space="0" w:color="auto"/>
        <w:bottom w:val="none" w:sz="0" w:space="0" w:color="auto"/>
        <w:right w:val="none" w:sz="0" w:space="0" w:color="auto"/>
      </w:divBdr>
    </w:div>
    <w:div w:id="1377508235">
      <w:bodyDiv w:val="1"/>
      <w:marLeft w:val="0"/>
      <w:marRight w:val="0"/>
      <w:marTop w:val="0"/>
      <w:marBottom w:val="0"/>
      <w:divBdr>
        <w:top w:val="none" w:sz="0" w:space="0" w:color="auto"/>
        <w:left w:val="none" w:sz="0" w:space="0" w:color="auto"/>
        <w:bottom w:val="none" w:sz="0" w:space="0" w:color="auto"/>
        <w:right w:val="none" w:sz="0" w:space="0" w:color="auto"/>
      </w:divBdr>
    </w:div>
    <w:div w:id="1378702746">
      <w:bodyDiv w:val="1"/>
      <w:marLeft w:val="0"/>
      <w:marRight w:val="0"/>
      <w:marTop w:val="0"/>
      <w:marBottom w:val="0"/>
      <w:divBdr>
        <w:top w:val="none" w:sz="0" w:space="0" w:color="auto"/>
        <w:left w:val="none" w:sz="0" w:space="0" w:color="auto"/>
        <w:bottom w:val="none" w:sz="0" w:space="0" w:color="auto"/>
        <w:right w:val="none" w:sz="0" w:space="0" w:color="auto"/>
      </w:divBdr>
    </w:div>
    <w:div w:id="1385251167">
      <w:bodyDiv w:val="1"/>
      <w:marLeft w:val="0"/>
      <w:marRight w:val="0"/>
      <w:marTop w:val="0"/>
      <w:marBottom w:val="0"/>
      <w:divBdr>
        <w:top w:val="none" w:sz="0" w:space="0" w:color="auto"/>
        <w:left w:val="none" w:sz="0" w:space="0" w:color="auto"/>
        <w:bottom w:val="none" w:sz="0" w:space="0" w:color="auto"/>
        <w:right w:val="none" w:sz="0" w:space="0" w:color="auto"/>
      </w:divBdr>
    </w:div>
    <w:div w:id="1386174327">
      <w:bodyDiv w:val="1"/>
      <w:marLeft w:val="0"/>
      <w:marRight w:val="0"/>
      <w:marTop w:val="0"/>
      <w:marBottom w:val="0"/>
      <w:divBdr>
        <w:top w:val="none" w:sz="0" w:space="0" w:color="auto"/>
        <w:left w:val="none" w:sz="0" w:space="0" w:color="auto"/>
        <w:bottom w:val="none" w:sz="0" w:space="0" w:color="auto"/>
        <w:right w:val="none" w:sz="0" w:space="0" w:color="auto"/>
      </w:divBdr>
    </w:div>
    <w:div w:id="1390227369">
      <w:bodyDiv w:val="1"/>
      <w:marLeft w:val="0"/>
      <w:marRight w:val="0"/>
      <w:marTop w:val="0"/>
      <w:marBottom w:val="0"/>
      <w:divBdr>
        <w:top w:val="none" w:sz="0" w:space="0" w:color="auto"/>
        <w:left w:val="none" w:sz="0" w:space="0" w:color="auto"/>
        <w:bottom w:val="none" w:sz="0" w:space="0" w:color="auto"/>
        <w:right w:val="none" w:sz="0" w:space="0" w:color="auto"/>
      </w:divBdr>
    </w:div>
    <w:div w:id="1391921338">
      <w:bodyDiv w:val="1"/>
      <w:marLeft w:val="0"/>
      <w:marRight w:val="0"/>
      <w:marTop w:val="0"/>
      <w:marBottom w:val="0"/>
      <w:divBdr>
        <w:top w:val="none" w:sz="0" w:space="0" w:color="auto"/>
        <w:left w:val="none" w:sz="0" w:space="0" w:color="auto"/>
        <w:bottom w:val="none" w:sz="0" w:space="0" w:color="auto"/>
        <w:right w:val="none" w:sz="0" w:space="0" w:color="auto"/>
      </w:divBdr>
    </w:div>
    <w:div w:id="1395393974">
      <w:bodyDiv w:val="1"/>
      <w:marLeft w:val="0"/>
      <w:marRight w:val="0"/>
      <w:marTop w:val="0"/>
      <w:marBottom w:val="0"/>
      <w:divBdr>
        <w:top w:val="none" w:sz="0" w:space="0" w:color="auto"/>
        <w:left w:val="none" w:sz="0" w:space="0" w:color="auto"/>
        <w:bottom w:val="none" w:sz="0" w:space="0" w:color="auto"/>
        <w:right w:val="none" w:sz="0" w:space="0" w:color="auto"/>
      </w:divBdr>
    </w:div>
    <w:div w:id="1398169975">
      <w:bodyDiv w:val="1"/>
      <w:marLeft w:val="0"/>
      <w:marRight w:val="0"/>
      <w:marTop w:val="0"/>
      <w:marBottom w:val="0"/>
      <w:divBdr>
        <w:top w:val="none" w:sz="0" w:space="0" w:color="auto"/>
        <w:left w:val="none" w:sz="0" w:space="0" w:color="auto"/>
        <w:bottom w:val="none" w:sz="0" w:space="0" w:color="auto"/>
        <w:right w:val="none" w:sz="0" w:space="0" w:color="auto"/>
      </w:divBdr>
    </w:div>
    <w:div w:id="1399742682">
      <w:bodyDiv w:val="1"/>
      <w:marLeft w:val="0"/>
      <w:marRight w:val="0"/>
      <w:marTop w:val="0"/>
      <w:marBottom w:val="0"/>
      <w:divBdr>
        <w:top w:val="none" w:sz="0" w:space="0" w:color="auto"/>
        <w:left w:val="none" w:sz="0" w:space="0" w:color="auto"/>
        <w:bottom w:val="none" w:sz="0" w:space="0" w:color="auto"/>
        <w:right w:val="none" w:sz="0" w:space="0" w:color="auto"/>
      </w:divBdr>
    </w:div>
    <w:div w:id="1401831389">
      <w:bodyDiv w:val="1"/>
      <w:marLeft w:val="0"/>
      <w:marRight w:val="0"/>
      <w:marTop w:val="0"/>
      <w:marBottom w:val="0"/>
      <w:divBdr>
        <w:top w:val="none" w:sz="0" w:space="0" w:color="auto"/>
        <w:left w:val="none" w:sz="0" w:space="0" w:color="auto"/>
        <w:bottom w:val="none" w:sz="0" w:space="0" w:color="auto"/>
        <w:right w:val="none" w:sz="0" w:space="0" w:color="auto"/>
      </w:divBdr>
    </w:div>
    <w:div w:id="1402411206">
      <w:bodyDiv w:val="1"/>
      <w:marLeft w:val="0"/>
      <w:marRight w:val="0"/>
      <w:marTop w:val="0"/>
      <w:marBottom w:val="0"/>
      <w:divBdr>
        <w:top w:val="none" w:sz="0" w:space="0" w:color="auto"/>
        <w:left w:val="none" w:sz="0" w:space="0" w:color="auto"/>
        <w:bottom w:val="none" w:sz="0" w:space="0" w:color="auto"/>
        <w:right w:val="none" w:sz="0" w:space="0" w:color="auto"/>
      </w:divBdr>
    </w:div>
    <w:div w:id="1407609876">
      <w:bodyDiv w:val="1"/>
      <w:marLeft w:val="0"/>
      <w:marRight w:val="0"/>
      <w:marTop w:val="0"/>
      <w:marBottom w:val="0"/>
      <w:divBdr>
        <w:top w:val="none" w:sz="0" w:space="0" w:color="auto"/>
        <w:left w:val="none" w:sz="0" w:space="0" w:color="auto"/>
        <w:bottom w:val="none" w:sz="0" w:space="0" w:color="auto"/>
        <w:right w:val="none" w:sz="0" w:space="0" w:color="auto"/>
      </w:divBdr>
    </w:div>
    <w:div w:id="1408919422">
      <w:bodyDiv w:val="1"/>
      <w:marLeft w:val="0"/>
      <w:marRight w:val="0"/>
      <w:marTop w:val="0"/>
      <w:marBottom w:val="0"/>
      <w:divBdr>
        <w:top w:val="none" w:sz="0" w:space="0" w:color="auto"/>
        <w:left w:val="none" w:sz="0" w:space="0" w:color="auto"/>
        <w:bottom w:val="none" w:sz="0" w:space="0" w:color="auto"/>
        <w:right w:val="none" w:sz="0" w:space="0" w:color="auto"/>
      </w:divBdr>
    </w:div>
    <w:div w:id="1412317721">
      <w:bodyDiv w:val="1"/>
      <w:marLeft w:val="0"/>
      <w:marRight w:val="0"/>
      <w:marTop w:val="0"/>
      <w:marBottom w:val="0"/>
      <w:divBdr>
        <w:top w:val="none" w:sz="0" w:space="0" w:color="auto"/>
        <w:left w:val="none" w:sz="0" w:space="0" w:color="auto"/>
        <w:bottom w:val="none" w:sz="0" w:space="0" w:color="auto"/>
        <w:right w:val="none" w:sz="0" w:space="0" w:color="auto"/>
      </w:divBdr>
    </w:div>
    <w:div w:id="1413045406">
      <w:bodyDiv w:val="1"/>
      <w:marLeft w:val="0"/>
      <w:marRight w:val="0"/>
      <w:marTop w:val="0"/>
      <w:marBottom w:val="0"/>
      <w:divBdr>
        <w:top w:val="none" w:sz="0" w:space="0" w:color="auto"/>
        <w:left w:val="none" w:sz="0" w:space="0" w:color="auto"/>
        <w:bottom w:val="none" w:sz="0" w:space="0" w:color="auto"/>
        <w:right w:val="none" w:sz="0" w:space="0" w:color="auto"/>
      </w:divBdr>
    </w:div>
    <w:div w:id="1415978697">
      <w:bodyDiv w:val="1"/>
      <w:marLeft w:val="0"/>
      <w:marRight w:val="0"/>
      <w:marTop w:val="0"/>
      <w:marBottom w:val="0"/>
      <w:divBdr>
        <w:top w:val="none" w:sz="0" w:space="0" w:color="auto"/>
        <w:left w:val="none" w:sz="0" w:space="0" w:color="auto"/>
        <w:bottom w:val="none" w:sz="0" w:space="0" w:color="auto"/>
        <w:right w:val="none" w:sz="0" w:space="0" w:color="auto"/>
      </w:divBdr>
    </w:div>
    <w:div w:id="1417438629">
      <w:bodyDiv w:val="1"/>
      <w:marLeft w:val="0"/>
      <w:marRight w:val="0"/>
      <w:marTop w:val="0"/>
      <w:marBottom w:val="0"/>
      <w:divBdr>
        <w:top w:val="none" w:sz="0" w:space="0" w:color="auto"/>
        <w:left w:val="none" w:sz="0" w:space="0" w:color="auto"/>
        <w:bottom w:val="none" w:sz="0" w:space="0" w:color="auto"/>
        <w:right w:val="none" w:sz="0" w:space="0" w:color="auto"/>
      </w:divBdr>
    </w:div>
    <w:div w:id="1420248680">
      <w:bodyDiv w:val="1"/>
      <w:marLeft w:val="0"/>
      <w:marRight w:val="0"/>
      <w:marTop w:val="0"/>
      <w:marBottom w:val="0"/>
      <w:divBdr>
        <w:top w:val="none" w:sz="0" w:space="0" w:color="auto"/>
        <w:left w:val="none" w:sz="0" w:space="0" w:color="auto"/>
        <w:bottom w:val="none" w:sz="0" w:space="0" w:color="auto"/>
        <w:right w:val="none" w:sz="0" w:space="0" w:color="auto"/>
      </w:divBdr>
    </w:div>
    <w:div w:id="1426459944">
      <w:bodyDiv w:val="1"/>
      <w:marLeft w:val="0"/>
      <w:marRight w:val="0"/>
      <w:marTop w:val="0"/>
      <w:marBottom w:val="0"/>
      <w:divBdr>
        <w:top w:val="none" w:sz="0" w:space="0" w:color="auto"/>
        <w:left w:val="none" w:sz="0" w:space="0" w:color="auto"/>
        <w:bottom w:val="none" w:sz="0" w:space="0" w:color="auto"/>
        <w:right w:val="none" w:sz="0" w:space="0" w:color="auto"/>
      </w:divBdr>
    </w:div>
    <w:div w:id="1429156082">
      <w:bodyDiv w:val="1"/>
      <w:marLeft w:val="0"/>
      <w:marRight w:val="0"/>
      <w:marTop w:val="0"/>
      <w:marBottom w:val="0"/>
      <w:divBdr>
        <w:top w:val="none" w:sz="0" w:space="0" w:color="auto"/>
        <w:left w:val="none" w:sz="0" w:space="0" w:color="auto"/>
        <w:bottom w:val="none" w:sz="0" w:space="0" w:color="auto"/>
        <w:right w:val="none" w:sz="0" w:space="0" w:color="auto"/>
      </w:divBdr>
    </w:div>
    <w:div w:id="1435829750">
      <w:bodyDiv w:val="1"/>
      <w:marLeft w:val="0"/>
      <w:marRight w:val="0"/>
      <w:marTop w:val="0"/>
      <w:marBottom w:val="0"/>
      <w:divBdr>
        <w:top w:val="none" w:sz="0" w:space="0" w:color="auto"/>
        <w:left w:val="none" w:sz="0" w:space="0" w:color="auto"/>
        <w:bottom w:val="none" w:sz="0" w:space="0" w:color="auto"/>
        <w:right w:val="none" w:sz="0" w:space="0" w:color="auto"/>
      </w:divBdr>
    </w:div>
    <w:div w:id="1440951277">
      <w:bodyDiv w:val="1"/>
      <w:marLeft w:val="0"/>
      <w:marRight w:val="0"/>
      <w:marTop w:val="0"/>
      <w:marBottom w:val="0"/>
      <w:divBdr>
        <w:top w:val="none" w:sz="0" w:space="0" w:color="auto"/>
        <w:left w:val="none" w:sz="0" w:space="0" w:color="auto"/>
        <w:bottom w:val="none" w:sz="0" w:space="0" w:color="auto"/>
        <w:right w:val="none" w:sz="0" w:space="0" w:color="auto"/>
      </w:divBdr>
    </w:div>
    <w:div w:id="1441022454">
      <w:bodyDiv w:val="1"/>
      <w:marLeft w:val="0"/>
      <w:marRight w:val="0"/>
      <w:marTop w:val="0"/>
      <w:marBottom w:val="0"/>
      <w:divBdr>
        <w:top w:val="none" w:sz="0" w:space="0" w:color="auto"/>
        <w:left w:val="none" w:sz="0" w:space="0" w:color="auto"/>
        <w:bottom w:val="none" w:sz="0" w:space="0" w:color="auto"/>
        <w:right w:val="none" w:sz="0" w:space="0" w:color="auto"/>
      </w:divBdr>
    </w:div>
    <w:div w:id="1443376666">
      <w:bodyDiv w:val="1"/>
      <w:marLeft w:val="0"/>
      <w:marRight w:val="0"/>
      <w:marTop w:val="0"/>
      <w:marBottom w:val="0"/>
      <w:divBdr>
        <w:top w:val="none" w:sz="0" w:space="0" w:color="auto"/>
        <w:left w:val="none" w:sz="0" w:space="0" w:color="auto"/>
        <w:bottom w:val="none" w:sz="0" w:space="0" w:color="auto"/>
        <w:right w:val="none" w:sz="0" w:space="0" w:color="auto"/>
      </w:divBdr>
    </w:div>
    <w:div w:id="1446268241">
      <w:bodyDiv w:val="1"/>
      <w:marLeft w:val="0"/>
      <w:marRight w:val="0"/>
      <w:marTop w:val="0"/>
      <w:marBottom w:val="0"/>
      <w:divBdr>
        <w:top w:val="none" w:sz="0" w:space="0" w:color="auto"/>
        <w:left w:val="none" w:sz="0" w:space="0" w:color="auto"/>
        <w:bottom w:val="none" w:sz="0" w:space="0" w:color="auto"/>
        <w:right w:val="none" w:sz="0" w:space="0" w:color="auto"/>
      </w:divBdr>
    </w:div>
    <w:div w:id="1446773647">
      <w:bodyDiv w:val="1"/>
      <w:marLeft w:val="0"/>
      <w:marRight w:val="0"/>
      <w:marTop w:val="0"/>
      <w:marBottom w:val="0"/>
      <w:divBdr>
        <w:top w:val="none" w:sz="0" w:space="0" w:color="auto"/>
        <w:left w:val="none" w:sz="0" w:space="0" w:color="auto"/>
        <w:bottom w:val="none" w:sz="0" w:space="0" w:color="auto"/>
        <w:right w:val="none" w:sz="0" w:space="0" w:color="auto"/>
      </w:divBdr>
    </w:div>
    <w:div w:id="1450659292">
      <w:bodyDiv w:val="1"/>
      <w:marLeft w:val="0"/>
      <w:marRight w:val="0"/>
      <w:marTop w:val="0"/>
      <w:marBottom w:val="0"/>
      <w:divBdr>
        <w:top w:val="none" w:sz="0" w:space="0" w:color="auto"/>
        <w:left w:val="none" w:sz="0" w:space="0" w:color="auto"/>
        <w:bottom w:val="none" w:sz="0" w:space="0" w:color="auto"/>
        <w:right w:val="none" w:sz="0" w:space="0" w:color="auto"/>
      </w:divBdr>
    </w:div>
    <w:div w:id="1459303371">
      <w:bodyDiv w:val="1"/>
      <w:marLeft w:val="0"/>
      <w:marRight w:val="0"/>
      <w:marTop w:val="0"/>
      <w:marBottom w:val="0"/>
      <w:divBdr>
        <w:top w:val="none" w:sz="0" w:space="0" w:color="auto"/>
        <w:left w:val="none" w:sz="0" w:space="0" w:color="auto"/>
        <w:bottom w:val="none" w:sz="0" w:space="0" w:color="auto"/>
        <w:right w:val="none" w:sz="0" w:space="0" w:color="auto"/>
      </w:divBdr>
    </w:div>
    <w:div w:id="1464228615">
      <w:bodyDiv w:val="1"/>
      <w:marLeft w:val="0"/>
      <w:marRight w:val="0"/>
      <w:marTop w:val="0"/>
      <w:marBottom w:val="0"/>
      <w:divBdr>
        <w:top w:val="none" w:sz="0" w:space="0" w:color="auto"/>
        <w:left w:val="none" w:sz="0" w:space="0" w:color="auto"/>
        <w:bottom w:val="none" w:sz="0" w:space="0" w:color="auto"/>
        <w:right w:val="none" w:sz="0" w:space="0" w:color="auto"/>
      </w:divBdr>
    </w:div>
    <w:div w:id="1466970673">
      <w:bodyDiv w:val="1"/>
      <w:marLeft w:val="0"/>
      <w:marRight w:val="0"/>
      <w:marTop w:val="0"/>
      <w:marBottom w:val="0"/>
      <w:divBdr>
        <w:top w:val="none" w:sz="0" w:space="0" w:color="auto"/>
        <w:left w:val="none" w:sz="0" w:space="0" w:color="auto"/>
        <w:bottom w:val="none" w:sz="0" w:space="0" w:color="auto"/>
        <w:right w:val="none" w:sz="0" w:space="0" w:color="auto"/>
      </w:divBdr>
    </w:div>
    <w:div w:id="1467625791">
      <w:bodyDiv w:val="1"/>
      <w:marLeft w:val="0"/>
      <w:marRight w:val="0"/>
      <w:marTop w:val="0"/>
      <w:marBottom w:val="0"/>
      <w:divBdr>
        <w:top w:val="none" w:sz="0" w:space="0" w:color="auto"/>
        <w:left w:val="none" w:sz="0" w:space="0" w:color="auto"/>
        <w:bottom w:val="none" w:sz="0" w:space="0" w:color="auto"/>
        <w:right w:val="none" w:sz="0" w:space="0" w:color="auto"/>
      </w:divBdr>
    </w:div>
    <w:div w:id="1468932397">
      <w:bodyDiv w:val="1"/>
      <w:marLeft w:val="0"/>
      <w:marRight w:val="0"/>
      <w:marTop w:val="0"/>
      <w:marBottom w:val="0"/>
      <w:divBdr>
        <w:top w:val="none" w:sz="0" w:space="0" w:color="auto"/>
        <w:left w:val="none" w:sz="0" w:space="0" w:color="auto"/>
        <w:bottom w:val="none" w:sz="0" w:space="0" w:color="auto"/>
        <w:right w:val="none" w:sz="0" w:space="0" w:color="auto"/>
      </w:divBdr>
    </w:div>
    <w:div w:id="1470129673">
      <w:bodyDiv w:val="1"/>
      <w:marLeft w:val="0"/>
      <w:marRight w:val="0"/>
      <w:marTop w:val="0"/>
      <w:marBottom w:val="0"/>
      <w:divBdr>
        <w:top w:val="none" w:sz="0" w:space="0" w:color="auto"/>
        <w:left w:val="none" w:sz="0" w:space="0" w:color="auto"/>
        <w:bottom w:val="none" w:sz="0" w:space="0" w:color="auto"/>
        <w:right w:val="none" w:sz="0" w:space="0" w:color="auto"/>
      </w:divBdr>
    </w:div>
    <w:div w:id="1474760691">
      <w:bodyDiv w:val="1"/>
      <w:marLeft w:val="0"/>
      <w:marRight w:val="0"/>
      <w:marTop w:val="0"/>
      <w:marBottom w:val="0"/>
      <w:divBdr>
        <w:top w:val="none" w:sz="0" w:space="0" w:color="auto"/>
        <w:left w:val="none" w:sz="0" w:space="0" w:color="auto"/>
        <w:bottom w:val="none" w:sz="0" w:space="0" w:color="auto"/>
        <w:right w:val="none" w:sz="0" w:space="0" w:color="auto"/>
      </w:divBdr>
    </w:div>
    <w:div w:id="1474906457">
      <w:bodyDiv w:val="1"/>
      <w:marLeft w:val="0"/>
      <w:marRight w:val="0"/>
      <w:marTop w:val="0"/>
      <w:marBottom w:val="0"/>
      <w:divBdr>
        <w:top w:val="none" w:sz="0" w:space="0" w:color="auto"/>
        <w:left w:val="none" w:sz="0" w:space="0" w:color="auto"/>
        <w:bottom w:val="none" w:sz="0" w:space="0" w:color="auto"/>
        <w:right w:val="none" w:sz="0" w:space="0" w:color="auto"/>
      </w:divBdr>
    </w:div>
    <w:div w:id="1475903025">
      <w:bodyDiv w:val="1"/>
      <w:marLeft w:val="0"/>
      <w:marRight w:val="0"/>
      <w:marTop w:val="0"/>
      <w:marBottom w:val="0"/>
      <w:divBdr>
        <w:top w:val="none" w:sz="0" w:space="0" w:color="auto"/>
        <w:left w:val="none" w:sz="0" w:space="0" w:color="auto"/>
        <w:bottom w:val="none" w:sz="0" w:space="0" w:color="auto"/>
        <w:right w:val="none" w:sz="0" w:space="0" w:color="auto"/>
      </w:divBdr>
    </w:div>
    <w:div w:id="1476609576">
      <w:bodyDiv w:val="1"/>
      <w:marLeft w:val="0"/>
      <w:marRight w:val="0"/>
      <w:marTop w:val="0"/>
      <w:marBottom w:val="0"/>
      <w:divBdr>
        <w:top w:val="none" w:sz="0" w:space="0" w:color="auto"/>
        <w:left w:val="none" w:sz="0" w:space="0" w:color="auto"/>
        <w:bottom w:val="none" w:sz="0" w:space="0" w:color="auto"/>
        <w:right w:val="none" w:sz="0" w:space="0" w:color="auto"/>
      </w:divBdr>
    </w:div>
    <w:div w:id="1481851633">
      <w:bodyDiv w:val="1"/>
      <w:marLeft w:val="0"/>
      <w:marRight w:val="0"/>
      <w:marTop w:val="0"/>
      <w:marBottom w:val="0"/>
      <w:divBdr>
        <w:top w:val="none" w:sz="0" w:space="0" w:color="auto"/>
        <w:left w:val="none" w:sz="0" w:space="0" w:color="auto"/>
        <w:bottom w:val="none" w:sz="0" w:space="0" w:color="auto"/>
        <w:right w:val="none" w:sz="0" w:space="0" w:color="auto"/>
      </w:divBdr>
    </w:div>
    <w:div w:id="1482231465">
      <w:bodyDiv w:val="1"/>
      <w:marLeft w:val="0"/>
      <w:marRight w:val="0"/>
      <w:marTop w:val="0"/>
      <w:marBottom w:val="0"/>
      <w:divBdr>
        <w:top w:val="none" w:sz="0" w:space="0" w:color="auto"/>
        <w:left w:val="none" w:sz="0" w:space="0" w:color="auto"/>
        <w:bottom w:val="none" w:sz="0" w:space="0" w:color="auto"/>
        <w:right w:val="none" w:sz="0" w:space="0" w:color="auto"/>
      </w:divBdr>
    </w:div>
    <w:div w:id="1483473208">
      <w:bodyDiv w:val="1"/>
      <w:marLeft w:val="0"/>
      <w:marRight w:val="0"/>
      <w:marTop w:val="0"/>
      <w:marBottom w:val="0"/>
      <w:divBdr>
        <w:top w:val="none" w:sz="0" w:space="0" w:color="auto"/>
        <w:left w:val="none" w:sz="0" w:space="0" w:color="auto"/>
        <w:bottom w:val="none" w:sz="0" w:space="0" w:color="auto"/>
        <w:right w:val="none" w:sz="0" w:space="0" w:color="auto"/>
      </w:divBdr>
    </w:div>
    <w:div w:id="1486162259">
      <w:bodyDiv w:val="1"/>
      <w:marLeft w:val="0"/>
      <w:marRight w:val="0"/>
      <w:marTop w:val="0"/>
      <w:marBottom w:val="0"/>
      <w:divBdr>
        <w:top w:val="none" w:sz="0" w:space="0" w:color="auto"/>
        <w:left w:val="none" w:sz="0" w:space="0" w:color="auto"/>
        <w:bottom w:val="none" w:sz="0" w:space="0" w:color="auto"/>
        <w:right w:val="none" w:sz="0" w:space="0" w:color="auto"/>
      </w:divBdr>
    </w:div>
    <w:div w:id="1489713184">
      <w:bodyDiv w:val="1"/>
      <w:marLeft w:val="0"/>
      <w:marRight w:val="0"/>
      <w:marTop w:val="0"/>
      <w:marBottom w:val="0"/>
      <w:divBdr>
        <w:top w:val="none" w:sz="0" w:space="0" w:color="auto"/>
        <w:left w:val="none" w:sz="0" w:space="0" w:color="auto"/>
        <w:bottom w:val="none" w:sz="0" w:space="0" w:color="auto"/>
        <w:right w:val="none" w:sz="0" w:space="0" w:color="auto"/>
      </w:divBdr>
    </w:div>
    <w:div w:id="1491677756">
      <w:bodyDiv w:val="1"/>
      <w:marLeft w:val="0"/>
      <w:marRight w:val="0"/>
      <w:marTop w:val="0"/>
      <w:marBottom w:val="0"/>
      <w:divBdr>
        <w:top w:val="none" w:sz="0" w:space="0" w:color="auto"/>
        <w:left w:val="none" w:sz="0" w:space="0" w:color="auto"/>
        <w:bottom w:val="none" w:sz="0" w:space="0" w:color="auto"/>
        <w:right w:val="none" w:sz="0" w:space="0" w:color="auto"/>
      </w:divBdr>
    </w:div>
    <w:div w:id="1492987605">
      <w:bodyDiv w:val="1"/>
      <w:marLeft w:val="0"/>
      <w:marRight w:val="0"/>
      <w:marTop w:val="0"/>
      <w:marBottom w:val="0"/>
      <w:divBdr>
        <w:top w:val="none" w:sz="0" w:space="0" w:color="auto"/>
        <w:left w:val="none" w:sz="0" w:space="0" w:color="auto"/>
        <w:bottom w:val="none" w:sz="0" w:space="0" w:color="auto"/>
        <w:right w:val="none" w:sz="0" w:space="0" w:color="auto"/>
      </w:divBdr>
    </w:div>
    <w:div w:id="1493328621">
      <w:bodyDiv w:val="1"/>
      <w:marLeft w:val="0"/>
      <w:marRight w:val="0"/>
      <w:marTop w:val="0"/>
      <w:marBottom w:val="0"/>
      <w:divBdr>
        <w:top w:val="none" w:sz="0" w:space="0" w:color="auto"/>
        <w:left w:val="none" w:sz="0" w:space="0" w:color="auto"/>
        <w:bottom w:val="none" w:sz="0" w:space="0" w:color="auto"/>
        <w:right w:val="none" w:sz="0" w:space="0" w:color="auto"/>
      </w:divBdr>
    </w:div>
    <w:div w:id="1494835890">
      <w:bodyDiv w:val="1"/>
      <w:marLeft w:val="0"/>
      <w:marRight w:val="0"/>
      <w:marTop w:val="0"/>
      <w:marBottom w:val="0"/>
      <w:divBdr>
        <w:top w:val="none" w:sz="0" w:space="0" w:color="auto"/>
        <w:left w:val="none" w:sz="0" w:space="0" w:color="auto"/>
        <w:bottom w:val="none" w:sz="0" w:space="0" w:color="auto"/>
        <w:right w:val="none" w:sz="0" w:space="0" w:color="auto"/>
      </w:divBdr>
    </w:div>
    <w:div w:id="1495560711">
      <w:bodyDiv w:val="1"/>
      <w:marLeft w:val="0"/>
      <w:marRight w:val="0"/>
      <w:marTop w:val="0"/>
      <w:marBottom w:val="0"/>
      <w:divBdr>
        <w:top w:val="none" w:sz="0" w:space="0" w:color="auto"/>
        <w:left w:val="none" w:sz="0" w:space="0" w:color="auto"/>
        <w:bottom w:val="none" w:sz="0" w:space="0" w:color="auto"/>
        <w:right w:val="none" w:sz="0" w:space="0" w:color="auto"/>
      </w:divBdr>
    </w:div>
    <w:div w:id="1499081998">
      <w:bodyDiv w:val="1"/>
      <w:marLeft w:val="0"/>
      <w:marRight w:val="0"/>
      <w:marTop w:val="0"/>
      <w:marBottom w:val="0"/>
      <w:divBdr>
        <w:top w:val="none" w:sz="0" w:space="0" w:color="auto"/>
        <w:left w:val="none" w:sz="0" w:space="0" w:color="auto"/>
        <w:bottom w:val="none" w:sz="0" w:space="0" w:color="auto"/>
        <w:right w:val="none" w:sz="0" w:space="0" w:color="auto"/>
      </w:divBdr>
    </w:div>
    <w:div w:id="1502888710">
      <w:bodyDiv w:val="1"/>
      <w:marLeft w:val="0"/>
      <w:marRight w:val="0"/>
      <w:marTop w:val="0"/>
      <w:marBottom w:val="0"/>
      <w:divBdr>
        <w:top w:val="none" w:sz="0" w:space="0" w:color="auto"/>
        <w:left w:val="none" w:sz="0" w:space="0" w:color="auto"/>
        <w:bottom w:val="none" w:sz="0" w:space="0" w:color="auto"/>
        <w:right w:val="none" w:sz="0" w:space="0" w:color="auto"/>
      </w:divBdr>
    </w:div>
    <w:div w:id="1503203158">
      <w:bodyDiv w:val="1"/>
      <w:marLeft w:val="0"/>
      <w:marRight w:val="0"/>
      <w:marTop w:val="0"/>
      <w:marBottom w:val="0"/>
      <w:divBdr>
        <w:top w:val="none" w:sz="0" w:space="0" w:color="auto"/>
        <w:left w:val="none" w:sz="0" w:space="0" w:color="auto"/>
        <w:bottom w:val="none" w:sz="0" w:space="0" w:color="auto"/>
        <w:right w:val="none" w:sz="0" w:space="0" w:color="auto"/>
      </w:divBdr>
    </w:div>
    <w:div w:id="1504395029">
      <w:bodyDiv w:val="1"/>
      <w:marLeft w:val="0"/>
      <w:marRight w:val="0"/>
      <w:marTop w:val="0"/>
      <w:marBottom w:val="0"/>
      <w:divBdr>
        <w:top w:val="none" w:sz="0" w:space="0" w:color="auto"/>
        <w:left w:val="none" w:sz="0" w:space="0" w:color="auto"/>
        <w:bottom w:val="none" w:sz="0" w:space="0" w:color="auto"/>
        <w:right w:val="none" w:sz="0" w:space="0" w:color="auto"/>
      </w:divBdr>
    </w:div>
    <w:div w:id="1504474690">
      <w:bodyDiv w:val="1"/>
      <w:marLeft w:val="0"/>
      <w:marRight w:val="0"/>
      <w:marTop w:val="0"/>
      <w:marBottom w:val="0"/>
      <w:divBdr>
        <w:top w:val="none" w:sz="0" w:space="0" w:color="auto"/>
        <w:left w:val="none" w:sz="0" w:space="0" w:color="auto"/>
        <w:bottom w:val="none" w:sz="0" w:space="0" w:color="auto"/>
        <w:right w:val="none" w:sz="0" w:space="0" w:color="auto"/>
      </w:divBdr>
    </w:div>
    <w:div w:id="1504512631">
      <w:bodyDiv w:val="1"/>
      <w:marLeft w:val="0"/>
      <w:marRight w:val="0"/>
      <w:marTop w:val="0"/>
      <w:marBottom w:val="0"/>
      <w:divBdr>
        <w:top w:val="none" w:sz="0" w:space="0" w:color="auto"/>
        <w:left w:val="none" w:sz="0" w:space="0" w:color="auto"/>
        <w:bottom w:val="none" w:sz="0" w:space="0" w:color="auto"/>
        <w:right w:val="none" w:sz="0" w:space="0" w:color="auto"/>
      </w:divBdr>
    </w:div>
    <w:div w:id="1504933493">
      <w:bodyDiv w:val="1"/>
      <w:marLeft w:val="0"/>
      <w:marRight w:val="0"/>
      <w:marTop w:val="0"/>
      <w:marBottom w:val="0"/>
      <w:divBdr>
        <w:top w:val="none" w:sz="0" w:space="0" w:color="auto"/>
        <w:left w:val="none" w:sz="0" w:space="0" w:color="auto"/>
        <w:bottom w:val="none" w:sz="0" w:space="0" w:color="auto"/>
        <w:right w:val="none" w:sz="0" w:space="0" w:color="auto"/>
      </w:divBdr>
    </w:div>
    <w:div w:id="1506046495">
      <w:bodyDiv w:val="1"/>
      <w:marLeft w:val="0"/>
      <w:marRight w:val="0"/>
      <w:marTop w:val="0"/>
      <w:marBottom w:val="0"/>
      <w:divBdr>
        <w:top w:val="none" w:sz="0" w:space="0" w:color="auto"/>
        <w:left w:val="none" w:sz="0" w:space="0" w:color="auto"/>
        <w:bottom w:val="none" w:sz="0" w:space="0" w:color="auto"/>
        <w:right w:val="none" w:sz="0" w:space="0" w:color="auto"/>
      </w:divBdr>
    </w:div>
    <w:div w:id="1506823976">
      <w:bodyDiv w:val="1"/>
      <w:marLeft w:val="0"/>
      <w:marRight w:val="0"/>
      <w:marTop w:val="0"/>
      <w:marBottom w:val="0"/>
      <w:divBdr>
        <w:top w:val="none" w:sz="0" w:space="0" w:color="auto"/>
        <w:left w:val="none" w:sz="0" w:space="0" w:color="auto"/>
        <w:bottom w:val="none" w:sz="0" w:space="0" w:color="auto"/>
        <w:right w:val="none" w:sz="0" w:space="0" w:color="auto"/>
      </w:divBdr>
    </w:div>
    <w:div w:id="1512068181">
      <w:bodyDiv w:val="1"/>
      <w:marLeft w:val="0"/>
      <w:marRight w:val="0"/>
      <w:marTop w:val="0"/>
      <w:marBottom w:val="0"/>
      <w:divBdr>
        <w:top w:val="none" w:sz="0" w:space="0" w:color="auto"/>
        <w:left w:val="none" w:sz="0" w:space="0" w:color="auto"/>
        <w:bottom w:val="none" w:sz="0" w:space="0" w:color="auto"/>
        <w:right w:val="none" w:sz="0" w:space="0" w:color="auto"/>
      </w:divBdr>
    </w:div>
    <w:div w:id="1513839982">
      <w:bodyDiv w:val="1"/>
      <w:marLeft w:val="0"/>
      <w:marRight w:val="0"/>
      <w:marTop w:val="0"/>
      <w:marBottom w:val="0"/>
      <w:divBdr>
        <w:top w:val="none" w:sz="0" w:space="0" w:color="auto"/>
        <w:left w:val="none" w:sz="0" w:space="0" w:color="auto"/>
        <w:bottom w:val="none" w:sz="0" w:space="0" w:color="auto"/>
        <w:right w:val="none" w:sz="0" w:space="0" w:color="auto"/>
      </w:divBdr>
    </w:div>
    <w:div w:id="1514956337">
      <w:bodyDiv w:val="1"/>
      <w:marLeft w:val="0"/>
      <w:marRight w:val="0"/>
      <w:marTop w:val="0"/>
      <w:marBottom w:val="0"/>
      <w:divBdr>
        <w:top w:val="none" w:sz="0" w:space="0" w:color="auto"/>
        <w:left w:val="none" w:sz="0" w:space="0" w:color="auto"/>
        <w:bottom w:val="none" w:sz="0" w:space="0" w:color="auto"/>
        <w:right w:val="none" w:sz="0" w:space="0" w:color="auto"/>
      </w:divBdr>
    </w:div>
    <w:div w:id="1516264462">
      <w:bodyDiv w:val="1"/>
      <w:marLeft w:val="0"/>
      <w:marRight w:val="0"/>
      <w:marTop w:val="0"/>
      <w:marBottom w:val="0"/>
      <w:divBdr>
        <w:top w:val="none" w:sz="0" w:space="0" w:color="auto"/>
        <w:left w:val="none" w:sz="0" w:space="0" w:color="auto"/>
        <w:bottom w:val="none" w:sz="0" w:space="0" w:color="auto"/>
        <w:right w:val="none" w:sz="0" w:space="0" w:color="auto"/>
      </w:divBdr>
    </w:div>
    <w:div w:id="1519075447">
      <w:bodyDiv w:val="1"/>
      <w:marLeft w:val="0"/>
      <w:marRight w:val="0"/>
      <w:marTop w:val="0"/>
      <w:marBottom w:val="0"/>
      <w:divBdr>
        <w:top w:val="none" w:sz="0" w:space="0" w:color="auto"/>
        <w:left w:val="none" w:sz="0" w:space="0" w:color="auto"/>
        <w:bottom w:val="none" w:sz="0" w:space="0" w:color="auto"/>
        <w:right w:val="none" w:sz="0" w:space="0" w:color="auto"/>
      </w:divBdr>
    </w:div>
    <w:div w:id="1524051214">
      <w:bodyDiv w:val="1"/>
      <w:marLeft w:val="0"/>
      <w:marRight w:val="0"/>
      <w:marTop w:val="0"/>
      <w:marBottom w:val="0"/>
      <w:divBdr>
        <w:top w:val="none" w:sz="0" w:space="0" w:color="auto"/>
        <w:left w:val="none" w:sz="0" w:space="0" w:color="auto"/>
        <w:bottom w:val="none" w:sz="0" w:space="0" w:color="auto"/>
        <w:right w:val="none" w:sz="0" w:space="0" w:color="auto"/>
      </w:divBdr>
    </w:div>
    <w:div w:id="1524437433">
      <w:bodyDiv w:val="1"/>
      <w:marLeft w:val="0"/>
      <w:marRight w:val="0"/>
      <w:marTop w:val="0"/>
      <w:marBottom w:val="0"/>
      <w:divBdr>
        <w:top w:val="none" w:sz="0" w:space="0" w:color="auto"/>
        <w:left w:val="none" w:sz="0" w:space="0" w:color="auto"/>
        <w:bottom w:val="none" w:sz="0" w:space="0" w:color="auto"/>
        <w:right w:val="none" w:sz="0" w:space="0" w:color="auto"/>
      </w:divBdr>
    </w:div>
    <w:div w:id="1526093973">
      <w:bodyDiv w:val="1"/>
      <w:marLeft w:val="0"/>
      <w:marRight w:val="0"/>
      <w:marTop w:val="0"/>
      <w:marBottom w:val="0"/>
      <w:divBdr>
        <w:top w:val="none" w:sz="0" w:space="0" w:color="auto"/>
        <w:left w:val="none" w:sz="0" w:space="0" w:color="auto"/>
        <w:bottom w:val="none" w:sz="0" w:space="0" w:color="auto"/>
        <w:right w:val="none" w:sz="0" w:space="0" w:color="auto"/>
      </w:divBdr>
    </w:div>
    <w:div w:id="1526938504">
      <w:bodyDiv w:val="1"/>
      <w:marLeft w:val="0"/>
      <w:marRight w:val="0"/>
      <w:marTop w:val="0"/>
      <w:marBottom w:val="0"/>
      <w:divBdr>
        <w:top w:val="none" w:sz="0" w:space="0" w:color="auto"/>
        <w:left w:val="none" w:sz="0" w:space="0" w:color="auto"/>
        <w:bottom w:val="none" w:sz="0" w:space="0" w:color="auto"/>
        <w:right w:val="none" w:sz="0" w:space="0" w:color="auto"/>
      </w:divBdr>
    </w:div>
    <w:div w:id="1527013529">
      <w:bodyDiv w:val="1"/>
      <w:marLeft w:val="0"/>
      <w:marRight w:val="0"/>
      <w:marTop w:val="0"/>
      <w:marBottom w:val="0"/>
      <w:divBdr>
        <w:top w:val="none" w:sz="0" w:space="0" w:color="auto"/>
        <w:left w:val="none" w:sz="0" w:space="0" w:color="auto"/>
        <w:bottom w:val="none" w:sz="0" w:space="0" w:color="auto"/>
        <w:right w:val="none" w:sz="0" w:space="0" w:color="auto"/>
      </w:divBdr>
    </w:div>
    <w:div w:id="1527132891">
      <w:bodyDiv w:val="1"/>
      <w:marLeft w:val="0"/>
      <w:marRight w:val="0"/>
      <w:marTop w:val="0"/>
      <w:marBottom w:val="0"/>
      <w:divBdr>
        <w:top w:val="none" w:sz="0" w:space="0" w:color="auto"/>
        <w:left w:val="none" w:sz="0" w:space="0" w:color="auto"/>
        <w:bottom w:val="none" w:sz="0" w:space="0" w:color="auto"/>
        <w:right w:val="none" w:sz="0" w:space="0" w:color="auto"/>
      </w:divBdr>
    </w:div>
    <w:div w:id="1529030031">
      <w:bodyDiv w:val="1"/>
      <w:marLeft w:val="0"/>
      <w:marRight w:val="0"/>
      <w:marTop w:val="0"/>
      <w:marBottom w:val="0"/>
      <w:divBdr>
        <w:top w:val="none" w:sz="0" w:space="0" w:color="auto"/>
        <w:left w:val="none" w:sz="0" w:space="0" w:color="auto"/>
        <w:bottom w:val="none" w:sz="0" w:space="0" w:color="auto"/>
        <w:right w:val="none" w:sz="0" w:space="0" w:color="auto"/>
      </w:divBdr>
    </w:div>
    <w:div w:id="1531527214">
      <w:bodyDiv w:val="1"/>
      <w:marLeft w:val="0"/>
      <w:marRight w:val="0"/>
      <w:marTop w:val="0"/>
      <w:marBottom w:val="0"/>
      <w:divBdr>
        <w:top w:val="none" w:sz="0" w:space="0" w:color="auto"/>
        <w:left w:val="none" w:sz="0" w:space="0" w:color="auto"/>
        <w:bottom w:val="none" w:sz="0" w:space="0" w:color="auto"/>
        <w:right w:val="none" w:sz="0" w:space="0" w:color="auto"/>
      </w:divBdr>
    </w:div>
    <w:div w:id="1539975626">
      <w:bodyDiv w:val="1"/>
      <w:marLeft w:val="0"/>
      <w:marRight w:val="0"/>
      <w:marTop w:val="0"/>
      <w:marBottom w:val="0"/>
      <w:divBdr>
        <w:top w:val="none" w:sz="0" w:space="0" w:color="auto"/>
        <w:left w:val="none" w:sz="0" w:space="0" w:color="auto"/>
        <w:bottom w:val="none" w:sz="0" w:space="0" w:color="auto"/>
        <w:right w:val="none" w:sz="0" w:space="0" w:color="auto"/>
      </w:divBdr>
    </w:div>
    <w:div w:id="1545093842">
      <w:bodyDiv w:val="1"/>
      <w:marLeft w:val="0"/>
      <w:marRight w:val="0"/>
      <w:marTop w:val="0"/>
      <w:marBottom w:val="0"/>
      <w:divBdr>
        <w:top w:val="none" w:sz="0" w:space="0" w:color="auto"/>
        <w:left w:val="none" w:sz="0" w:space="0" w:color="auto"/>
        <w:bottom w:val="none" w:sz="0" w:space="0" w:color="auto"/>
        <w:right w:val="none" w:sz="0" w:space="0" w:color="auto"/>
      </w:divBdr>
    </w:div>
    <w:div w:id="1549562209">
      <w:bodyDiv w:val="1"/>
      <w:marLeft w:val="0"/>
      <w:marRight w:val="0"/>
      <w:marTop w:val="0"/>
      <w:marBottom w:val="0"/>
      <w:divBdr>
        <w:top w:val="none" w:sz="0" w:space="0" w:color="auto"/>
        <w:left w:val="none" w:sz="0" w:space="0" w:color="auto"/>
        <w:bottom w:val="none" w:sz="0" w:space="0" w:color="auto"/>
        <w:right w:val="none" w:sz="0" w:space="0" w:color="auto"/>
      </w:divBdr>
    </w:div>
    <w:div w:id="1550804055">
      <w:bodyDiv w:val="1"/>
      <w:marLeft w:val="0"/>
      <w:marRight w:val="0"/>
      <w:marTop w:val="0"/>
      <w:marBottom w:val="0"/>
      <w:divBdr>
        <w:top w:val="none" w:sz="0" w:space="0" w:color="auto"/>
        <w:left w:val="none" w:sz="0" w:space="0" w:color="auto"/>
        <w:bottom w:val="none" w:sz="0" w:space="0" w:color="auto"/>
        <w:right w:val="none" w:sz="0" w:space="0" w:color="auto"/>
      </w:divBdr>
    </w:div>
    <w:div w:id="1553300313">
      <w:bodyDiv w:val="1"/>
      <w:marLeft w:val="0"/>
      <w:marRight w:val="0"/>
      <w:marTop w:val="0"/>
      <w:marBottom w:val="0"/>
      <w:divBdr>
        <w:top w:val="none" w:sz="0" w:space="0" w:color="auto"/>
        <w:left w:val="none" w:sz="0" w:space="0" w:color="auto"/>
        <w:bottom w:val="none" w:sz="0" w:space="0" w:color="auto"/>
        <w:right w:val="none" w:sz="0" w:space="0" w:color="auto"/>
      </w:divBdr>
    </w:div>
    <w:div w:id="1557277421">
      <w:bodyDiv w:val="1"/>
      <w:marLeft w:val="0"/>
      <w:marRight w:val="0"/>
      <w:marTop w:val="0"/>
      <w:marBottom w:val="0"/>
      <w:divBdr>
        <w:top w:val="none" w:sz="0" w:space="0" w:color="auto"/>
        <w:left w:val="none" w:sz="0" w:space="0" w:color="auto"/>
        <w:bottom w:val="none" w:sz="0" w:space="0" w:color="auto"/>
        <w:right w:val="none" w:sz="0" w:space="0" w:color="auto"/>
      </w:divBdr>
    </w:div>
    <w:div w:id="1558277476">
      <w:bodyDiv w:val="1"/>
      <w:marLeft w:val="0"/>
      <w:marRight w:val="0"/>
      <w:marTop w:val="0"/>
      <w:marBottom w:val="0"/>
      <w:divBdr>
        <w:top w:val="none" w:sz="0" w:space="0" w:color="auto"/>
        <w:left w:val="none" w:sz="0" w:space="0" w:color="auto"/>
        <w:bottom w:val="none" w:sz="0" w:space="0" w:color="auto"/>
        <w:right w:val="none" w:sz="0" w:space="0" w:color="auto"/>
      </w:divBdr>
    </w:div>
    <w:div w:id="1558737393">
      <w:bodyDiv w:val="1"/>
      <w:marLeft w:val="0"/>
      <w:marRight w:val="0"/>
      <w:marTop w:val="0"/>
      <w:marBottom w:val="0"/>
      <w:divBdr>
        <w:top w:val="none" w:sz="0" w:space="0" w:color="auto"/>
        <w:left w:val="none" w:sz="0" w:space="0" w:color="auto"/>
        <w:bottom w:val="none" w:sz="0" w:space="0" w:color="auto"/>
        <w:right w:val="none" w:sz="0" w:space="0" w:color="auto"/>
      </w:divBdr>
    </w:div>
    <w:div w:id="1560437013">
      <w:bodyDiv w:val="1"/>
      <w:marLeft w:val="0"/>
      <w:marRight w:val="0"/>
      <w:marTop w:val="0"/>
      <w:marBottom w:val="0"/>
      <w:divBdr>
        <w:top w:val="none" w:sz="0" w:space="0" w:color="auto"/>
        <w:left w:val="none" w:sz="0" w:space="0" w:color="auto"/>
        <w:bottom w:val="none" w:sz="0" w:space="0" w:color="auto"/>
        <w:right w:val="none" w:sz="0" w:space="0" w:color="auto"/>
      </w:divBdr>
    </w:div>
    <w:div w:id="1566799273">
      <w:bodyDiv w:val="1"/>
      <w:marLeft w:val="0"/>
      <w:marRight w:val="0"/>
      <w:marTop w:val="0"/>
      <w:marBottom w:val="0"/>
      <w:divBdr>
        <w:top w:val="none" w:sz="0" w:space="0" w:color="auto"/>
        <w:left w:val="none" w:sz="0" w:space="0" w:color="auto"/>
        <w:bottom w:val="none" w:sz="0" w:space="0" w:color="auto"/>
        <w:right w:val="none" w:sz="0" w:space="0" w:color="auto"/>
      </w:divBdr>
    </w:div>
    <w:div w:id="1567102861">
      <w:bodyDiv w:val="1"/>
      <w:marLeft w:val="0"/>
      <w:marRight w:val="0"/>
      <w:marTop w:val="0"/>
      <w:marBottom w:val="0"/>
      <w:divBdr>
        <w:top w:val="none" w:sz="0" w:space="0" w:color="auto"/>
        <w:left w:val="none" w:sz="0" w:space="0" w:color="auto"/>
        <w:bottom w:val="none" w:sz="0" w:space="0" w:color="auto"/>
        <w:right w:val="none" w:sz="0" w:space="0" w:color="auto"/>
      </w:divBdr>
    </w:div>
    <w:div w:id="1567640365">
      <w:bodyDiv w:val="1"/>
      <w:marLeft w:val="0"/>
      <w:marRight w:val="0"/>
      <w:marTop w:val="0"/>
      <w:marBottom w:val="0"/>
      <w:divBdr>
        <w:top w:val="none" w:sz="0" w:space="0" w:color="auto"/>
        <w:left w:val="none" w:sz="0" w:space="0" w:color="auto"/>
        <w:bottom w:val="none" w:sz="0" w:space="0" w:color="auto"/>
        <w:right w:val="none" w:sz="0" w:space="0" w:color="auto"/>
      </w:divBdr>
    </w:div>
    <w:div w:id="1568297026">
      <w:bodyDiv w:val="1"/>
      <w:marLeft w:val="0"/>
      <w:marRight w:val="0"/>
      <w:marTop w:val="0"/>
      <w:marBottom w:val="0"/>
      <w:divBdr>
        <w:top w:val="none" w:sz="0" w:space="0" w:color="auto"/>
        <w:left w:val="none" w:sz="0" w:space="0" w:color="auto"/>
        <w:bottom w:val="none" w:sz="0" w:space="0" w:color="auto"/>
        <w:right w:val="none" w:sz="0" w:space="0" w:color="auto"/>
      </w:divBdr>
    </w:div>
    <w:div w:id="1569027028">
      <w:bodyDiv w:val="1"/>
      <w:marLeft w:val="0"/>
      <w:marRight w:val="0"/>
      <w:marTop w:val="0"/>
      <w:marBottom w:val="0"/>
      <w:divBdr>
        <w:top w:val="none" w:sz="0" w:space="0" w:color="auto"/>
        <w:left w:val="none" w:sz="0" w:space="0" w:color="auto"/>
        <w:bottom w:val="none" w:sz="0" w:space="0" w:color="auto"/>
        <w:right w:val="none" w:sz="0" w:space="0" w:color="auto"/>
      </w:divBdr>
    </w:div>
    <w:div w:id="1573005246">
      <w:bodyDiv w:val="1"/>
      <w:marLeft w:val="0"/>
      <w:marRight w:val="0"/>
      <w:marTop w:val="0"/>
      <w:marBottom w:val="0"/>
      <w:divBdr>
        <w:top w:val="none" w:sz="0" w:space="0" w:color="auto"/>
        <w:left w:val="none" w:sz="0" w:space="0" w:color="auto"/>
        <w:bottom w:val="none" w:sz="0" w:space="0" w:color="auto"/>
        <w:right w:val="none" w:sz="0" w:space="0" w:color="auto"/>
      </w:divBdr>
    </w:div>
    <w:div w:id="1574313532">
      <w:bodyDiv w:val="1"/>
      <w:marLeft w:val="0"/>
      <w:marRight w:val="0"/>
      <w:marTop w:val="0"/>
      <w:marBottom w:val="0"/>
      <w:divBdr>
        <w:top w:val="none" w:sz="0" w:space="0" w:color="auto"/>
        <w:left w:val="none" w:sz="0" w:space="0" w:color="auto"/>
        <w:bottom w:val="none" w:sz="0" w:space="0" w:color="auto"/>
        <w:right w:val="none" w:sz="0" w:space="0" w:color="auto"/>
      </w:divBdr>
    </w:div>
    <w:div w:id="1574316666">
      <w:bodyDiv w:val="1"/>
      <w:marLeft w:val="0"/>
      <w:marRight w:val="0"/>
      <w:marTop w:val="0"/>
      <w:marBottom w:val="0"/>
      <w:divBdr>
        <w:top w:val="none" w:sz="0" w:space="0" w:color="auto"/>
        <w:left w:val="none" w:sz="0" w:space="0" w:color="auto"/>
        <w:bottom w:val="none" w:sz="0" w:space="0" w:color="auto"/>
        <w:right w:val="none" w:sz="0" w:space="0" w:color="auto"/>
      </w:divBdr>
    </w:div>
    <w:div w:id="1578631579">
      <w:bodyDiv w:val="1"/>
      <w:marLeft w:val="0"/>
      <w:marRight w:val="0"/>
      <w:marTop w:val="0"/>
      <w:marBottom w:val="0"/>
      <w:divBdr>
        <w:top w:val="none" w:sz="0" w:space="0" w:color="auto"/>
        <w:left w:val="none" w:sz="0" w:space="0" w:color="auto"/>
        <w:bottom w:val="none" w:sz="0" w:space="0" w:color="auto"/>
        <w:right w:val="none" w:sz="0" w:space="0" w:color="auto"/>
      </w:divBdr>
    </w:div>
    <w:div w:id="1581788656">
      <w:bodyDiv w:val="1"/>
      <w:marLeft w:val="0"/>
      <w:marRight w:val="0"/>
      <w:marTop w:val="0"/>
      <w:marBottom w:val="0"/>
      <w:divBdr>
        <w:top w:val="none" w:sz="0" w:space="0" w:color="auto"/>
        <w:left w:val="none" w:sz="0" w:space="0" w:color="auto"/>
        <w:bottom w:val="none" w:sz="0" w:space="0" w:color="auto"/>
        <w:right w:val="none" w:sz="0" w:space="0" w:color="auto"/>
      </w:divBdr>
    </w:div>
    <w:div w:id="1589343975">
      <w:bodyDiv w:val="1"/>
      <w:marLeft w:val="0"/>
      <w:marRight w:val="0"/>
      <w:marTop w:val="0"/>
      <w:marBottom w:val="0"/>
      <w:divBdr>
        <w:top w:val="none" w:sz="0" w:space="0" w:color="auto"/>
        <w:left w:val="none" w:sz="0" w:space="0" w:color="auto"/>
        <w:bottom w:val="none" w:sz="0" w:space="0" w:color="auto"/>
        <w:right w:val="none" w:sz="0" w:space="0" w:color="auto"/>
      </w:divBdr>
    </w:div>
    <w:div w:id="1589458077">
      <w:bodyDiv w:val="1"/>
      <w:marLeft w:val="0"/>
      <w:marRight w:val="0"/>
      <w:marTop w:val="0"/>
      <w:marBottom w:val="0"/>
      <w:divBdr>
        <w:top w:val="none" w:sz="0" w:space="0" w:color="auto"/>
        <w:left w:val="none" w:sz="0" w:space="0" w:color="auto"/>
        <w:bottom w:val="none" w:sz="0" w:space="0" w:color="auto"/>
        <w:right w:val="none" w:sz="0" w:space="0" w:color="auto"/>
      </w:divBdr>
    </w:div>
    <w:div w:id="1593972138">
      <w:bodyDiv w:val="1"/>
      <w:marLeft w:val="0"/>
      <w:marRight w:val="0"/>
      <w:marTop w:val="0"/>
      <w:marBottom w:val="0"/>
      <w:divBdr>
        <w:top w:val="none" w:sz="0" w:space="0" w:color="auto"/>
        <w:left w:val="none" w:sz="0" w:space="0" w:color="auto"/>
        <w:bottom w:val="none" w:sz="0" w:space="0" w:color="auto"/>
        <w:right w:val="none" w:sz="0" w:space="0" w:color="auto"/>
      </w:divBdr>
    </w:div>
    <w:div w:id="1596744811">
      <w:bodyDiv w:val="1"/>
      <w:marLeft w:val="0"/>
      <w:marRight w:val="0"/>
      <w:marTop w:val="0"/>
      <w:marBottom w:val="0"/>
      <w:divBdr>
        <w:top w:val="none" w:sz="0" w:space="0" w:color="auto"/>
        <w:left w:val="none" w:sz="0" w:space="0" w:color="auto"/>
        <w:bottom w:val="none" w:sz="0" w:space="0" w:color="auto"/>
        <w:right w:val="none" w:sz="0" w:space="0" w:color="auto"/>
      </w:divBdr>
    </w:div>
    <w:div w:id="1598519801">
      <w:bodyDiv w:val="1"/>
      <w:marLeft w:val="0"/>
      <w:marRight w:val="0"/>
      <w:marTop w:val="0"/>
      <w:marBottom w:val="0"/>
      <w:divBdr>
        <w:top w:val="none" w:sz="0" w:space="0" w:color="auto"/>
        <w:left w:val="none" w:sz="0" w:space="0" w:color="auto"/>
        <w:bottom w:val="none" w:sz="0" w:space="0" w:color="auto"/>
        <w:right w:val="none" w:sz="0" w:space="0" w:color="auto"/>
      </w:divBdr>
    </w:div>
    <w:div w:id="1600093931">
      <w:bodyDiv w:val="1"/>
      <w:marLeft w:val="0"/>
      <w:marRight w:val="0"/>
      <w:marTop w:val="0"/>
      <w:marBottom w:val="0"/>
      <w:divBdr>
        <w:top w:val="none" w:sz="0" w:space="0" w:color="auto"/>
        <w:left w:val="none" w:sz="0" w:space="0" w:color="auto"/>
        <w:bottom w:val="none" w:sz="0" w:space="0" w:color="auto"/>
        <w:right w:val="none" w:sz="0" w:space="0" w:color="auto"/>
      </w:divBdr>
    </w:div>
    <w:div w:id="1604531769">
      <w:bodyDiv w:val="1"/>
      <w:marLeft w:val="0"/>
      <w:marRight w:val="0"/>
      <w:marTop w:val="0"/>
      <w:marBottom w:val="0"/>
      <w:divBdr>
        <w:top w:val="none" w:sz="0" w:space="0" w:color="auto"/>
        <w:left w:val="none" w:sz="0" w:space="0" w:color="auto"/>
        <w:bottom w:val="none" w:sz="0" w:space="0" w:color="auto"/>
        <w:right w:val="none" w:sz="0" w:space="0" w:color="auto"/>
      </w:divBdr>
    </w:div>
    <w:div w:id="1606769593">
      <w:bodyDiv w:val="1"/>
      <w:marLeft w:val="0"/>
      <w:marRight w:val="0"/>
      <w:marTop w:val="0"/>
      <w:marBottom w:val="0"/>
      <w:divBdr>
        <w:top w:val="none" w:sz="0" w:space="0" w:color="auto"/>
        <w:left w:val="none" w:sz="0" w:space="0" w:color="auto"/>
        <w:bottom w:val="none" w:sz="0" w:space="0" w:color="auto"/>
        <w:right w:val="none" w:sz="0" w:space="0" w:color="auto"/>
      </w:divBdr>
    </w:div>
    <w:div w:id="1607469538">
      <w:bodyDiv w:val="1"/>
      <w:marLeft w:val="0"/>
      <w:marRight w:val="0"/>
      <w:marTop w:val="0"/>
      <w:marBottom w:val="0"/>
      <w:divBdr>
        <w:top w:val="none" w:sz="0" w:space="0" w:color="auto"/>
        <w:left w:val="none" w:sz="0" w:space="0" w:color="auto"/>
        <w:bottom w:val="none" w:sz="0" w:space="0" w:color="auto"/>
        <w:right w:val="none" w:sz="0" w:space="0" w:color="auto"/>
      </w:divBdr>
    </w:div>
    <w:div w:id="1607926274">
      <w:bodyDiv w:val="1"/>
      <w:marLeft w:val="0"/>
      <w:marRight w:val="0"/>
      <w:marTop w:val="0"/>
      <w:marBottom w:val="0"/>
      <w:divBdr>
        <w:top w:val="none" w:sz="0" w:space="0" w:color="auto"/>
        <w:left w:val="none" w:sz="0" w:space="0" w:color="auto"/>
        <w:bottom w:val="none" w:sz="0" w:space="0" w:color="auto"/>
        <w:right w:val="none" w:sz="0" w:space="0" w:color="auto"/>
      </w:divBdr>
    </w:div>
    <w:div w:id="1610159303">
      <w:bodyDiv w:val="1"/>
      <w:marLeft w:val="0"/>
      <w:marRight w:val="0"/>
      <w:marTop w:val="0"/>
      <w:marBottom w:val="0"/>
      <w:divBdr>
        <w:top w:val="none" w:sz="0" w:space="0" w:color="auto"/>
        <w:left w:val="none" w:sz="0" w:space="0" w:color="auto"/>
        <w:bottom w:val="none" w:sz="0" w:space="0" w:color="auto"/>
        <w:right w:val="none" w:sz="0" w:space="0" w:color="auto"/>
      </w:divBdr>
    </w:div>
    <w:div w:id="1611007734">
      <w:bodyDiv w:val="1"/>
      <w:marLeft w:val="0"/>
      <w:marRight w:val="0"/>
      <w:marTop w:val="0"/>
      <w:marBottom w:val="0"/>
      <w:divBdr>
        <w:top w:val="none" w:sz="0" w:space="0" w:color="auto"/>
        <w:left w:val="none" w:sz="0" w:space="0" w:color="auto"/>
        <w:bottom w:val="none" w:sz="0" w:space="0" w:color="auto"/>
        <w:right w:val="none" w:sz="0" w:space="0" w:color="auto"/>
      </w:divBdr>
    </w:div>
    <w:div w:id="1612513488">
      <w:bodyDiv w:val="1"/>
      <w:marLeft w:val="0"/>
      <w:marRight w:val="0"/>
      <w:marTop w:val="0"/>
      <w:marBottom w:val="0"/>
      <w:divBdr>
        <w:top w:val="none" w:sz="0" w:space="0" w:color="auto"/>
        <w:left w:val="none" w:sz="0" w:space="0" w:color="auto"/>
        <w:bottom w:val="none" w:sz="0" w:space="0" w:color="auto"/>
        <w:right w:val="none" w:sz="0" w:space="0" w:color="auto"/>
      </w:divBdr>
    </w:div>
    <w:div w:id="1613244919">
      <w:bodyDiv w:val="1"/>
      <w:marLeft w:val="0"/>
      <w:marRight w:val="0"/>
      <w:marTop w:val="0"/>
      <w:marBottom w:val="0"/>
      <w:divBdr>
        <w:top w:val="none" w:sz="0" w:space="0" w:color="auto"/>
        <w:left w:val="none" w:sz="0" w:space="0" w:color="auto"/>
        <w:bottom w:val="none" w:sz="0" w:space="0" w:color="auto"/>
        <w:right w:val="none" w:sz="0" w:space="0" w:color="auto"/>
      </w:divBdr>
    </w:div>
    <w:div w:id="1614283791">
      <w:bodyDiv w:val="1"/>
      <w:marLeft w:val="0"/>
      <w:marRight w:val="0"/>
      <w:marTop w:val="0"/>
      <w:marBottom w:val="0"/>
      <w:divBdr>
        <w:top w:val="none" w:sz="0" w:space="0" w:color="auto"/>
        <w:left w:val="none" w:sz="0" w:space="0" w:color="auto"/>
        <w:bottom w:val="none" w:sz="0" w:space="0" w:color="auto"/>
        <w:right w:val="none" w:sz="0" w:space="0" w:color="auto"/>
      </w:divBdr>
    </w:div>
    <w:div w:id="1614677394">
      <w:bodyDiv w:val="1"/>
      <w:marLeft w:val="0"/>
      <w:marRight w:val="0"/>
      <w:marTop w:val="0"/>
      <w:marBottom w:val="0"/>
      <w:divBdr>
        <w:top w:val="none" w:sz="0" w:space="0" w:color="auto"/>
        <w:left w:val="none" w:sz="0" w:space="0" w:color="auto"/>
        <w:bottom w:val="none" w:sz="0" w:space="0" w:color="auto"/>
        <w:right w:val="none" w:sz="0" w:space="0" w:color="auto"/>
      </w:divBdr>
    </w:div>
    <w:div w:id="1615673046">
      <w:bodyDiv w:val="1"/>
      <w:marLeft w:val="0"/>
      <w:marRight w:val="0"/>
      <w:marTop w:val="0"/>
      <w:marBottom w:val="0"/>
      <w:divBdr>
        <w:top w:val="none" w:sz="0" w:space="0" w:color="auto"/>
        <w:left w:val="none" w:sz="0" w:space="0" w:color="auto"/>
        <w:bottom w:val="none" w:sz="0" w:space="0" w:color="auto"/>
        <w:right w:val="none" w:sz="0" w:space="0" w:color="auto"/>
      </w:divBdr>
    </w:div>
    <w:div w:id="1618753856">
      <w:bodyDiv w:val="1"/>
      <w:marLeft w:val="0"/>
      <w:marRight w:val="0"/>
      <w:marTop w:val="0"/>
      <w:marBottom w:val="0"/>
      <w:divBdr>
        <w:top w:val="none" w:sz="0" w:space="0" w:color="auto"/>
        <w:left w:val="none" w:sz="0" w:space="0" w:color="auto"/>
        <w:bottom w:val="none" w:sz="0" w:space="0" w:color="auto"/>
        <w:right w:val="none" w:sz="0" w:space="0" w:color="auto"/>
      </w:divBdr>
    </w:div>
    <w:div w:id="1619213645">
      <w:bodyDiv w:val="1"/>
      <w:marLeft w:val="0"/>
      <w:marRight w:val="0"/>
      <w:marTop w:val="0"/>
      <w:marBottom w:val="0"/>
      <w:divBdr>
        <w:top w:val="none" w:sz="0" w:space="0" w:color="auto"/>
        <w:left w:val="none" w:sz="0" w:space="0" w:color="auto"/>
        <w:bottom w:val="none" w:sz="0" w:space="0" w:color="auto"/>
        <w:right w:val="none" w:sz="0" w:space="0" w:color="auto"/>
      </w:divBdr>
    </w:div>
    <w:div w:id="1619557420">
      <w:bodyDiv w:val="1"/>
      <w:marLeft w:val="0"/>
      <w:marRight w:val="0"/>
      <w:marTop w:val="0"/>
      <w:marBottom w:val="0"/>
      <w:divBdr>
        <w:top w:val="none" w:sz="0" w:space="0" w:color="auto"/>
        <w:left w:val="none" w:sz="0" w:space="0" w:color="auto"/>
        <w:bottom w:val="none" w:sz="0" w:space="0" w:color="auto"/>
        <w:right w:val="none" w:sz="0" w:space="0" w:color="auto"/>
      </w:divBdr>
    </w:div>
    <w:div w:id="1620143558">
      <w:bodyDiv w:val="1"/>
      <w:marLeft w:val="0"/>
      <w:marRight w:val="0"/>
      <w:marTop w:val="0"/>
      <w:marBottom w:val="0"/>
      <w:divBdr>
        <w:top w:val="none" w:sz="0" w:space="0" w:color="auto"/>
        <w:left w:val="none" w:sz="0" w:space="0" w:color="auto"/>
        <w:bottom w:val="none" w:sz="0" w:space="0" w:color="auto"/>
        <w:right w:val="none" w:sz="0" w:space="0" w:color="auto"/>
      </w:divBdr>
    </w:div>
    <w:div w:id="1622568158">
      <w:bodyDiv w:val="1"/>
      <w:marLeft w:val="0"/>
      <w:marRight w:val="0"/>
      <w:marTop w:val="0"/>
      <w:marBottom w:val="0"/>
      <w:divBdr>
        <w:top w:val="none" w:sz="0" w:space="0" w:color="auto"/>
        <w:left w:val="none" w:sz="0" w:space="0" w:color="auto"/>
        <w:bottom w:val="none" w:sz="0" w:space="0" w:color="auto"/>
        <w:right w:val="none" w:sz="0" w:space="0" w:color="auto"/>
      </w:divBdr>
    </w:div>
    <w:div w:id="1623225545">
      <w:bodyDiv w:val="1"/>
      <w:marLeft w:val="0"/>
      <w:marRight w:val="0"/>
      <w:marTop w:val="0"/>
      <w:marBottom w:val="0"/>
      <w:divBdr>
        <w:top w:val="none" w:sz="0" w:space="0" w:color="auto"/>
        <w:left w:val="none" w:sz="0" w:space="0" w:color="auto"/>
        <w:bottom w:val="none" w:sz="0" w:space="0" w:color="auto"/>
        <w:right w:val="none" w:sz="0" w:space="0" w:color="auto"/>
      </w:divBdr>
    </w:div>
    <w:div w:id="1627661156">
      <w:bodyDiv w:val="1"/>
      <w:marLeft w:val="0"/>
      <w:marRight w:val="0"/>
      <w:marTop w:val="0"/>
      <w:marBottom w:val="0"/>
      <w:divBdr>
        <w:top w:val="none" w:sz="0" w:space="0" w:color="auto"/>
        <w:left w:val="none" w:sz="0" w:space="0" w:color="auto"/>
        <w:bottom w:val="none" w:sz="0" w:space="0" w:color="auto"/>
        <w:right w:val="none" w:sz="0" w:space="0" w:color="auto"/>
      </w:divBdr>
    </w:div>
    <w:div w:id="1628585210">
      <w:bodyDiv w:val="1"/>
      <w:marLeft w:val="0"/>
      <w:marRight w:val="0"/>
      <w:marTop w:val="0"/>
      <w:marBottom w:val="0"/>
      <w:divBdr>
        <w:top w:val="none" w:sz="0" w:space="0" w:color="auto"/>
        <w:left w:val="none" w:sz="0" w:space="0" w:color="auto"/>
        <w:bottom w:val="none" w:sz="0" w:space="0" w:color="auto"/>
        <w:right w:val="none" w:sz="0" w:space="0" w:color="auto"/>
      </w:divBdr>
    </w:div>
    <w:div w:id="1629701825">
      <w:bodyDiv w:val="1"/>
      <w:marLeft w:val="0"/>
      <w:marRight w:val="0"/>
      <w:marTop w:val="0"/>
      <w:marBottom w:val="0"/>
      <w:divBdr>
        <w:top w:val="none" w:sz="0" w:space="0" w:color="auto"/>
        <w:left w:val="none" w:sz="0" w:space="0" w:color="auto"/>
        <w:bottom w:val="none" w:sz="0" w:space="0" w:color="auto"/>
        <w:right w:val="none" w:sz="0" w:space="0" w:color="auto"/>
      </w:divBdr>
    </w:div>
    <w:div w:id="1631741723">
      <w:bodyDiv w:val="1"/>
      <w:marLeft w:val="0"/>
      <w:marRight w:val="0"/>
      <w:marTop w:val="0"/>
      <w:marBottom w:val="0"/>
      <w:divBdr>
        <w:top w:val="none" w:sz="0" w:space="0" w:color="auto"/>
        <w:left w:val="none" w:sz="0" w:space="0" w:color="auto"/>
        <w:bottom w:val="none" w:sz="0" w:space="0" w:color="auto"/>
        <w:right w:val="none" w:sz="0" w:space="0" w:color="auto"/>
      </w:divBdr>
    </w:div>
    <w:div w:id="1631746245">
      <w:bodyDiv w:val="1"/>
      <w:marLeft w:val="0"/>
      <w:marRight w:val="0"/>
      <w:marTop w:val="0"/>
      <w:marBottom w:val="0"/>
      <w:divBdr>
        <w:top w:val="none" w:sz="0" w:space="0" w:color="auto"/>
        <w:left w:val="none" w:sz="0" w:space="0" w:color="auto"/>
        <w:bottom w:val="none" w:sz="0" w:space="0" w:color="auto"/>
        <w:right w:val="none" w:sz="0" w:space="0" w:color="auto"/>
      </w:divBdr>
    </w:div>
    <w:div w:id="1633974603">
      <w:bodyDiv w:val="1"/>
      <w:marLeft w:val="0"/>
      <w:marRight w:val="0"/>
      <w:marTop w:val="0"/>
      <w:marBottom w:val="0"/>
      <w:divBdr>
        <w:top w:val="none" w:sz="0" w:space="0" w:color="auto"/>
        <w:left w:val="none" w:sz="0" w:space="0" w:color="auto"/>
        <w:bottom w:val="none" w:sz="0" w:space="0" w:color="auto"/>
        <w:right w:val="none" w:sz="0" w:space="0" w:color="auto"/>
      </w:divBdr>
    </w:div>
    <w:div w:id="1635023774">
      <w:bodyDiv w:val="1"/>
      <w:marLeft w:val="0"/>
      <w:marRight w:val="0"/>
      <w:marTop w:val="0"/>
      <w:marBottom w:val="0"/>
      <w:divBdr>
        <w:top w:val="none" w:sz="0" w:space="0" w:color="auto"/>
        <w:left w:val="none" w:sz="0" w:space="0" w:color="auto"/>
        <w:bottom w:val="none" w:sz="0" w:space="0" w:color="auto"/>
        <w:right w:val="none" w:sz="0" w:space="0" w:color="auto"/>
      </w:divBdr>
    </w:div>
    <w:div w:id="1635482811">
      <w:bodyDiv w:val="1"/>
      <w:marLeft w:val="0"/>
      <w:marRight w:val="0"/>
      <w:marTop w:val="0"/>
      <w:marBottom w:val="0"/>
      <w:divBdr>
        <w:top w:val="none" w:sz="0" w:space="0" w:color="auto"/>
        <w:left w:val="none" w:sz="0" w:space="0" w:color="auto"/>
        <w:bottom w:val="none" w:sz="0" w:space="0" w:color="auto"/>
        <w:right w:val="none" w:sz="0" w:space="0" w:color="auto"/>
      </w:divBdr>
    </w:div>
    <w:div w:id="1637174364">
      <w:bodyDiv w:val="1"/>
      <w:marLeft w:val="0"/>
      <w:marRight w:val="0"/>
      <w:marTop w:val="0"/>
      <w:marBottom w:val="0"/>
      <w:divBdr>
        <w:top w:val="none" w:sz="0" w:space="0" w:color="auto"/>
        <w:left w:val="none" w:sz="0" w:space="0" w:color="auto"/>
        <w:bottom w:val="none" w:sz="0" w:space="0" w:color="auto"/>
        <w:right w:val="none" w:sz="0" w:space="0" w:color="auto"/>
      </w:divBdr>
    </w:div>
    <w:div w:id="1638292117">
      <w:bodyDiv w:val="1"/>
      <w:marLeft w:val="0"/>
      <w:marRight w:val="0"/>
      <w:marTop w:val="0"/>
      <w:marBottom w:val="0"/>
      <w:divBdr>
        <w:top w:val="none" w:sz="0" w:space="0" w:color="auto"/>
        <w:left w:val="none" w:sz="0" w:space="0" w:color="auto"/>
        <w:bottom w:val="none" w:sz="0" w:space="0" w:color="auto"/>
        <w:right w:val="none" w:sz="0" w:space="0" w:color="auto"/>
      </w:divBdr>
    </w:div>
    <w:div w:id="1640840753">
      <w:bodyDiv w:val="1"/>
      <w:marLeft w:val="0"/>
      <w:marRight w:val="0"/>
      <w:marTop w:val="0"/>
      <w:marBottom w:val="0"/>
      <w:divBdr>
        <w:top w:val="none" w:sz="0" w:space="0" w:color="auto"/>
        <w:left w:val="none" w:sz="0" w:space="0" w:color="auto"/>
        <w:bottom w:val="none" w:sz="0" w:space="0" w:color="auto"/>
        <w:right w:val="none" w:sz="0" w:space="0" w:color="auto"/>
      </w:divBdr>
    </w:div>
    <w:div w:id="1642732988">
      <w:bodyDiv w:val="1"/>
      <w:marLeft w:val="0"/>
      <w:marRight w:val="0"/>
      <w:marTop w:val="0"/>
      <w:marBottom w:val="0"/>
      <w:divBdr>
        <w:top w:val="none" w:sz="0" w:space="0" w:color="auto"/>
        <w:left w:val="none" w:sz="0" w:space="0" w:color="auto"/>
        <w:bottom w:val="none" w:sz="0" w:space="0" w:color="auto"/>
        <w:right w:val="none" w:sz="0" w:space="0" w:color="auto"/>
      </w:divBdr>
    </w:div>
    <w:div w:id="1647663562">
      <w:bodyDiv w:val="1"/>
      <w:marLeft w:val="0"/>
      <w:marRight w:val="0"/>
      <w:marTop w:val="0"/>
      <w:marBottom w:val="0"/>
      <w:divBdr>
        <w:top w:val="none" w:sz="0" w:space="0" w:color="auto"/>
        <w:left w:val="none" w:sz="0" w:space="0" w:color="auto"/>
        <w:bottom w:val="none" w:sz="0" w:space="0" w:color="auto"/>
        <w:right w:val="none" w:sz="0" w:space="0" w:color="auto"/>
      </w:divBdr>
    </w:div>
    <w:div w:id="1650355730">
      <w:bodyDiv w:val="1"/>
      <w:marLeft w:val="0"/>
      <w:marRight w:val="0"/>
      <w:marTop w:val="0"/>
      <w:marBottom w:val="0"/>
      <w:divBdr>
        <w:top w:val="none" w:sz="0" w:space="0" w:color="auto"/>
        <w:left w:val="none" w:sz="0" w:space="0" w:color="auto"/>
        <w:bottom w:val="none" w:sz="0" w:space="0" w:color="auto"/>
        <w:right w:val="none" w:sz="0" w:space="0" w:color="auto"/>
      </w:divBdr>
    </w:div>
    <w:div w:id="1651401538">
      <w:bodyDiv w:val="1"/>
      <w:marLeft w:val="0"/>
      <w:marRight w:val="0"/>
      <w:marTop w:val="0"/>
      <w:marBottom w:val="0"/>
      <w:divBdr>
        <w:top w:val="none" w:sz="0" w:space="0" w:color="auto"/>
        <w:left w:val="none" w:sz="0" w:space="0" w:color="auto"/>
        <w:bottom w:val="none" w:sz="0" w:space="0" w:color="auto"/>
        <w:right w:val="none" w:sz="0" w:space="0" w:color="auto"/>
      </w:divBdr>
    </w:div>
    <w:div w:id="1654092969">
      <w:bodyDiv w:val="1"/>
      <w:marLeft w:val="0"/>
      <w:marRight w:val="0"/>
      <w:marTop w:val="0"/>
      <w:marBottom w:val="0"/>
      <w:divBdr>
        <w:top w:val="none" w:sz="0" w:space="0" w:color="auto"/>
        <w:left w:val="none" w:sz="0" w:space="0" w:color="auto"/>
        <w:bottom w:val="none" w:sz="0" w:space="0" w:color="auto"/>
        <w:right w:val="none" w:sz="0" w:space="0" w:color="auto"/>
      </w:divBdr>
    </w:div>
    <w:div w:id="1654679700">
      <w:bodyDiv w:val="1"/>
      <w:marLeft w:val="0"/>
      <w:marRight w:val="0"/>
      <w:marTop w:val="0"/>
      <w:marBottom w:val="0"/>
      <w:divBdr>
        <w:top w:val="none" w:sz="0" w:space="0" w:color="auto"/>
        <w:left w:val="none" w:sz="0" w:space="0" w:color="auto"/>
        <w:bottom w:val="none" w:sz="0" w:space="0" w:color="auto"/>
        <w:right w:val="none" w:sz="0" w:space="0" w:color="auto"/>
      </w:divBdr>
    </w:div>
    <w:div w:id="1657682761">
      <w:bodyDiv w:val="1"/>
      <w:marLeft w:val="0"/>
      <w:marRight w:val="0"/>
      <w:marTop w:val="0"/>
      <w:marBottom w:val="0"/>
      <w:divBdr>
        <w:top w:val="none" w:sz="0" w:space="0" w:color="auto"/>
        <w:left w:val="none" w:sz="0" w:space="0" w:color="auto"/>
        <w:bottom w:val="none" w:sz="0" w:space="0" w:color="auto"/>
        <w:right w:val="none" w:sz="0" w:space="0" w:color="auto"/>
      </w:divBdr>
    </w:div>
    <w:div w:id="1659456773">
      <w:bodyDiv w:val="1"/>
      <w:marLeft w:val="0"/>
      <w:marRight w:val="0"/>
      <w:marTop w:val="0"/>
      <w:marBottom w:val="0"/>
      <w:divBdr>
        <w:top w:val="none" w:sz="0" w:space="0" w:color="auto"/>
        <w:left w:val="none" w:sz="0" w:space="0" w:color="auto"/>
        <w:bottom w:val="none" w:sz="0" w:space="0" w:color="auto"/>
        <w:right w:val="none" w:sz="0" w:space="0" w:color="auto"/>
      </w:divBdr>
    </w:div>
    <w:div w:id="1664699067">
      <w:bodyDiv w:val="1"/>
      <w:marLeft w:val="0"/>
      <w:marRight w:val="0"/>
      <w:marTop w:val="0"/>
      <w:marBottom w:val="0"/>
      <w:divBdr>
        <w:top w:val="none" w:sz="0" w:space="0" w:color="auto"/>
        <w:left w:val="none" w:sz="0" w:space="0" w:color="auto"/>
        <w:bottom w:val="none" w:sz="0" w:space="0" w:color="auto"/>
        <w:right w:val="none" w:sz="0" w:space="0" w:color="auto"/>
      </w:divBdr>
    </w:div>
    <w:div w:id="1666515619">
      <w:bodyDiv w:val="1"/>
      <w:marLeft w:val="0"/>
      <w:marRight w:val="0"/>
      <w:marTop w:val="0"/>
      <w:marBottom w:val="0"/>
      <w:divBdr>
        <w:top w:val="none" w:sz="0" w:space="0" w:color="auto"/>
        <w:left w:val="none" w:sz="0" w:space="0" w:color="auto"/>
        <w:bottom w:val="none" w:sz="0" w:space="0" w:color="auto"/>
        <w:right w:val="none" w:sz="0" w:space="0" w:color="auto"/>
      </w:divBdr>
    </w:div>
    <w:div w:id="1666586708">
      <w:bodyDiv w:val="1"/>
      <w:marLeft w:val="0"/>
      <w:marRight w:val="0"/>
      <w:marTop w:val="0"/>
      <w:marBottom w:val="0"/>
      <w:divBdr>
        <w:top w:val="none" w:sz="0" w:space="0" w:color="auto"/>
        <w:left w:val="none" w:sz="0" w:space="0" w:color="auto"/>
        <w:bottom w:val="none" w:sz="0" w:space="0" w:color="auto"/>
        <w:right w:val="none" w:sz="0" w:space="0" w:color="auto"/>
      </w:divBdr>
    </w:div>
    <w:div w:id="1666858689">
      <w:bodyDiv w:val="1"/>
      <w:marLeft w:val="0"/>
      <w:marRight w:val="0"/>
      <w:marTop w:val="0"/>
      <w:marBottom w:val="0"/>
      <w:divBdr>
        <w:top w:val="none" w:sz="0" w:space="0" w:color="auto"/>
        <w:left w:val="none" w:sz="0" w:space="0" w:color="auto"/>
        <w:bottom w:val="none" w:sz="0" w:space="0" w:color="auto"/>
        <w:right w:val="none" w:sz="0" w:space="0" w:color="auto"/>
      </w:divBdr>
    </w:div>
    <w:div w:id="1670792604">
      <w:bodyDiv w:val="1"/>
      <w:marLeft w:val="0"/>
      <w:marRight w:val="0"/>
      <w:marTop w:val="0"/>
      <w:marBottom w:val="0"/>
      <w:divBdr>
        <w:top w:val="none" w:sz="0" w:space="0" w:color="auto"/>
        <w:left w:val="none" w:sz="0" w:space="0" w:color="auto"/>
        <w:bottom w:val="none" w:sz="0" w:space="0" w:color="auto"/>
        <w:right w:val="none" w:sz="0" w:space="0" w:color="auto"/>
      </w:divBdr>
    </w:div>
    <w:div w:id="1673220861">
      <w:bodyDiv w:val="1"/>
      <w:marLeft w:val="0"/>
      <w:marRight w:val="0"/>
      <w:marTop w:val="0"/>
      <w:marBottom w:val="0"/>
      <w:divBdr>
        <w:top w:val="none" w:sz="0" w:space="0" w:color="auto"/>
        <w:left w:val="none" w:sz="0" w:space="0" w:color="auto"/>
        <w:bottom w:val="none" w:sz="0" w:space="0" w:color="auto"/>
        <w:right w:val="none" w:sz="0" w:space="0" w:color="auto"/>
      </w:divBdr>
    </w:div>
    <w:div w:id="1673949725">
      <w:bodyDiv w:val="1"/>
      <w:marLeft w:val="0"/>
      <w:marRight w:val="0"/>
      <w:marTop w:val="0"/>
      <w:marBottom w:val="0"/>
      <w:divBdr>
        <w:top w:val="none" w:sz="0" w:space="0" w:color="auto"/>
        <w:left w:val="none" w:sz="0" w:space="0" w:color="auto"/>
        <w:bottom w:val="none" w:sz="0" w:space="0" w:color="auto"/>
        <w:right w:val="none" w:sz="0" w:space="0" w:color="auto"/>
      </w:divBdr>
    </w:div>
    <w:div w:id="1676880592">
      <w:bodyDiv w:val="1"/>
      <w:marLeft w:val="0"/>
      <w:marRight w:val="0"/>
      <w:marTop w:val="0"/>
      <w:marBottom w:val="0"/>
      <w:divBdr>
        <w:top w:val="none" w:sz="0" w:space="0" w:color="auto"/>
        <w:left w:val="none" w:sz="0" w:space="0" w:color="auto"/>
        <w:bottom w:val="none" w:sz="0" w:space="0" w:color="auto"/>
        <w:right w:val="none" w:sz="0" w:space="0" w:color="auto"/>
      </w:divBdr>
    </w:div>
    <w:div w:id="1677266525">
      <w:bodyDiv w:val="1"/>
      <w:marLeft w:val="0"/>
      <w:marRight w:val="0"/>
      <w:marTop w:val="0"/>
      <w:marBottom w:val="0"/>
      <w:divBdr>
        <w:top w:val="none" w:sz="0" w:space="0" w:color="auto"/>
        <w:left w:val="none" w:sz="0" w:space="0" w:color="auto"/>
        <w:bottom w:val="none" w:sz="0" w:space="0" w:color="auto"/>
        <w:right w:val="none" w:sz="0" w:space="0" w:color="auto"/>
      </w:divBdr>
    </w:div>
    <w:div w:id="1678580102">
      <w:bodyDiv w:val="1"/>
      <w:marLeft w:val="0"/>
      <w:marRight w:val="0"/>
      <w:marTop w:val="0"/>
      <w:marBottom w:val="0"/>
      <w:divBdr>
        <w:top w:val="none" w:sz="0" w:space="0" w:color="auto"/>
        <w:left w:val="none" w:sz="0" w:space="0" w:color="auto"/>
        <w:bottom w:val="none" w:sz="0" w:space="0" w:color="auto"/>
        <w:right w:val="none" w:sz="0" w:space="0" w:color="auto"/>
      </w:divBdr>
    </w:div>
    <w:div w:id="1682050006">
      <w:bodyDiv w:val="1"/>
      <w:marLeft w:val="0"/>
      <w:marRight w:val="0"/>
      <w:marTop w:val="0"/>
      <w:marBottom w:val="0"/>
      <w:divBdr>
        <w:top w:val="none" w:sz="0" w:space="0" w:color="auto"/>
        <w:left w:val="none" w:sz="0" w:space="0" w:color="auto"/>
        <w:bottom w:val="none" w:sz="0" w:space="0" w:color="auto"/>
        <w:right w:val="none" w:sz="0" w:space="0" w:color="auto"/>
      </w:divBdr>
    </w:div>
    <w:div w:id="1682774144">
      <w:bodyDiv w:val="1"/>
      <w:marLeft w:val="0"/>
      <w:marRight w:val="0"/>
      <w:marTop w:val="0"/>
      <w:marBottom w:val="0"/>
      <w:divBdr>
        <w:top w:val="none" w:sz="0" w:space="0" w:color="auto"/>
        <w:left w:val="none" w:sz="0" w:space="0" w:color="auto"/>
        <w:bottom w:val="none" w:sz="0" w:space="0" w:color="auto"/>
        <w:right w:val="none" w:sz="0" w:space="0" w:color="auto"/>
      </w:divBdr>
    </w:div>
    <w:div w:id="1685593953">
      <w:bodyDiv w:val="1"/>
      <w:marLeft w:val="0"/>
      <w:marRight w:val="0"/>
      <w:marTop w:val="0"/>
      <w:marBottom w:val="0"/>
      <w:divBdr>
        <w:top w:val="none" w:sz="0" w:space="0" w:color="auto"/>
        <w:left w:val="none" w:sz="0" w:space="0" w:color="auto"/>
        <w:bottom w:val="none" w:sz="0" w:space="0" w:color="auto"/>
        <w:right w:val="none" w:sz="0" w:space="0" w:color="auto"/>
      </w:divBdr>
    </w:div>
    <w:div w:id="1688210079">
      <w:bodyDiv w:val="1"/>
      <w:marLeft w:val="0"/>
      <w:marRight w:val="0"/>
      <w:marTop w:val="0"/>
      <w:marBottom w:val="0"/>
      <w:divBdr>
        <w:top w:val="none" w:sz="0" w:space="0" w:color="auto"/>
        <w:left w:val="none" w:sz="0" w:space="0" w:color="auto"/>
        <w:bottom w:val="none" w:sz="0" w:space="0" w:color="auto"/>
        <w:right w:val="none" w:sz="0" w:space="0" w:color="auto"/>
      </w:divBdr>
    </w:div>
    <w:div w:id="1696232025">
      <w:bodyDiv w:val="1"/>
      <w:marLeft w:val="0"/>
      <w:marRight w:val="0"/>
      <w:marTop w:val="0"/>
      <w:marBottom w:val="0"/>
      <w:divBdr>
        <w:top w:val="none" w:sz="0" w:space="0" w:color="auto"/>
        <w:left w:val="none" w:sz="0" w:space="0" w:color="auto"/>
        <w:bottom w:val="none" w:sz="0" w:space="0" w:color="auto"/>
        <w:right w:val="none" w:sz="0" w:space="0" w:color="auto"/>
      </w:divBdr>
    </w:div>
    <w:div w:id="1702627030">
      <w:bodyDiv w:val="1"/>
      <w:marLeft w:val="0"/>
      <w:marRight w:val="0"/>
      <w:marTop w:val="0"/>
      <w:marBottom w:val="0"/>
      <w:divBdr>
        <w:top w:val="none" w:sz="0" w:space="0" w:color="auto"/>
        <w:left w:val="none" w:sz="0" w:space="0" w:color="auto"/>
        <w:bottom w:val="none" w:sz="0" w:space="0" w:color="auto"/>
        <w:right w:val="none" w:sz="0" w:space="0" w:color="auto"/>
      </w:divBdr>
    </w:div>
    <w:div w:id="1703047219">
      <w:bodyDiv w:val="1"/>
      <w:marLeft w:val="0"/>
      <w:marRight w:val="0"/>
      <w:marTop w:val="0"/>
      <w:marBottom w:val="0"/>
      <w:divBdr>
        <w:top w:val="none" w:sz="0" w:space="0" w:color="auto"/>
        <w:left w:val="none" w:sz="0" w:space="0" w:color="auto"/>
        <w:bottom w:val="none" w:sz="0" w:space="0" w:color="auto"/>
        <w:right w:val="none" w:sz="0" w:space="0" w:color="auto"/>
      </w:divBdr>
    </w:div>
    <w:div w:id="1708480805">
      <w:bodyDiv w:val="1"/>
      <w:marLeft w:val="0"/>
      <w:marRight w:val="0"/>
      <w:marTop w:val="0"/>
      <w:marBottom w:val="0"/>
      <w:divBdr>
        <w:top w:val="none" w:sz="0" w:space="0" w:color="auto"/>
        <w:left w:val="none" w:sz="0" w:space="0" w:color="auto"/>
        <w:bottom w:val="none" w:sz="0" w:space="0" w:color="auto"/>
        <w:right w:val="none" w:sz="0" w:space="0" w:color="auto"/>
      </w:divBdr>
    </w:div>
    <w:div w:id="1712995573">
      <w:bodyDiv w:val="1"/>
      <w:marLeft w:val="0"/>
      <w:marRight w:val="0"/>
      <w:marTop w:val="0"/>
      <w:marBottom w:val="0"/>
      <w:divBdr>
        <w:top w:val="none" w:sz="0" w:space="0" w:color="auto"/>
        <w:left w:val="none" w:sz="0" w:space="0" w:color="auto"/>
        <w:bottom w:val="none" w:sz="0" w:space="0" w:color="auto"/>
        <w:right w:val="none" w:sz="0" w:space="0" w:color="auto"/>
      </w:divBdr>
    </w:div>
    <w:div w:id="1719165199">
      <w:bodyDiv w:val="1"/>
      <w:marLeft w:val="0"/>
      <w:marRight w:val="0"/>
      <w:marTop w:val="0"/>
      <w:marBottom w:val="0"/>
      <w:divBdr>
        <w:top w:val="none" w:sz="0" w:space="0" w:color="auto"/>
        <w:left w:val="none" w:sz="0" w:space="0" w:color="auto"/>
        <w:bottom w:val="none" w:sz="0" w:space="0" w:color="auto"/>
        <w:right w:val="none" w:sz="0" w:space="0" w:color="auto"/>
      </w:divBdr>
    </w:div>
    <w:div w:id="1721859972">
      <w:bodyDiv w:val="1"/>
      <w:marLeft w:val="0"/>
      <w:marRight w:val="0"/>
      <w:marTop w:val="0"/>
      <w:marBottom w:val="0"/>
      <w:divBdr>
        <w:top w:val="none" w:sz="0" w:space="0" w:color="auto"/>
        <w:left w:val="none" w:sz="0" w:space="0" w:color="auto"/>
        <w:bottom w:val="none" w:sz="0" w:space="0" w:color="auto"/>
        <w:right w:val="none" w:sz="0" w:space="0" w:color="auto"/>
      </w:divBdr>
    </w:div>
    <w:div w:id="1722821359">
      <w:bodyDiv w:val="1"/>
      <w:marLeft w:val="0"/>
      <w:marRight w:val="0"/>
      <w:marTop w:val="0"/>
      <w:marBottom w:val="0"/>
      <w:divBdr>
        <w:top w:val="none" w:sz="0" w:space="0" w:color="auto"/>
        <w:left w:val="none" w:sz="0" w:space="0" w:color="auto"/>
        <w:bottom w:val="none" w:sz="0" w:space="0" w:color="auto"/>
        <w:right w:val="none" w:sz="0" w:space="0" w:color="auto"/>
      </w:divBdr>
    </w:div>
    <w:div w:id="1725909568">
      <w:bodyDiv w:val="1"/>
      <w:marLeft w:val="0"/>
      <w:marRight w:val="0"/>
      <w:marTop w:val="0"/>
      <w:marBottom w:val="0"/>
      <w:divBdr>
        <w:top w:val="none" w:sz="0" w:space="0" w:color="auto"/>
        <w:left w:val="none" w:sz="0" w:space="0" w:color="auto"/>
        <w:bottom w:val="none" w:sz="0" w:space="0" w:color="auto"/>
        <w:right w:val="none" w:sz="0" w:space="0" w:color="auto"/>
      </w:divBdr>
    </w:div>
    <w:div w:id="1726023149">
      <w:bodyDiv w:val="1"/>
      <w:marLeft w:val="0"/>
      <w:marRight w:val="0"/>
      <w:marTop w:val="0"/>
      <w:marBottom w:val="0"/>
      <w:divBdr>
        <w:top w:val="none" w:sz="0" w:space="0" w:color="auto"/>
        <w:left w:val="none" w:sz="0" w:space="0" w:color="auto"/>
        <w:bottom w:val="none" w:sz="0" w:space="0" w:color="auto"/>
        <w:right w:val="none" w:sz="0" w:space="0" w:color="auto"/>
      </w:divBdr>
    </w:div>
    <w:div w:id="1726758704">
      <w:bodyDiv w:val="1"/>
      <w:marLeft w:val="0"/>
      <w:marRight w:val="0"/>
      <w:marTop w:val="0"/>
      <w:marBottom w:val="0"/>
      <w:divBdr>
        <w:top w:val="none" w:sz="0" w:space="0" w:color="auto"/>
        <w:left w:val="none" w:sz="0" w:space="0" w:color="auto"/>
        <w:bottom w:val="none" w:sz="0" w:space="0" w:color="auto"/>
        <w:right w:val="none" w:sz="0" w:space="0" w:color="auto"/>
      </w:divBdr>
    </w:div>
    <w:div w:id="1727876674">
      <w:bodyDiv w:val="1"/>
      <w:marLeft w:val="0"/>
      <w:marRight w:val="0"/>
      <w:marTop w:val="0"/>
      <w:marBottom w:val="0"/>
      <w:divBdr>
        <w:top w:val="none" w:sz="0" w:space="0" w:color="auto"/>
        <w:left w:val="none" w:sz="0" w:space="0" w:color="auto"/>
        <w:bottom w:val="none" w:sz="0" w:space="0" w:color="auto"/>
        <w:right w:val="none" w:sz="0" w:space="0" w:color="auto"/>
      </w:divBdr>
    </w:div>
    <w:div w:id="1728070998">
      <w:bodyDiv w:val="1"/>
      <w:marLeft w:val="0"/>
      <w:marRight w:val="0"/>
      <w:marTop w:val="0"/>
      <w:marBottom w:val="0"/>
      <w:divBdr>
        <w:top w:val="none" w:sz="0" w:space="0" w:color="auto"/>
        <w:left w:val="none" w:sz="0" w:space="0" w:color="auto"/>
        <w:bottom w:val="none" w:sz="0" w:space="0" w:color="auto"/>
        <w:right w:val="none" w:sz="0" w:space="0" w:color="auto"/>
      </w:divBdr>
    </w:div>
    <w:div w:id="1734964475">
      <w:bodyDiv w:val="1"/>
      <w:marLeft w:val="0"/>
      <w:marRight w:val="0"/>
      <w:marTop w:val="0"/>
      <w:marBottom w:val="0"/>
      <w:divBdr>
        <w:top w:val="none" w:sz="0" w:space="0" w:color="auto"/>
        <w:left w:val="none" w:sz="0" w:space="0" w:color="auto"/>
        <w:bottom w:val="none" w:sz="0" w:space="0" w:color="auto"/>
        <w:right w:val="none" w:sz="0" w:space="0" w:color="auto"/>
      </w:divBdr>
    </w:div>
    <w:div w:id="1737702741">
      <w:bodyDiv w:val="1"/>
      <w:marLeft w:val="0"/>
      <w:marRight w:val="0"/>
      <w:marTop w:val="0"/>
      <w:marBottom w:val="0"/>
      <w:divBdr>
        <w:top w:val="none" w:sz="0" w:space="0" w:color="auto"/>
        <w:left w:val="none" w:sz="0" w:space="0" w:color="auto"/>
        <w:bottom w:val="none" w:sz="0" w:space="0" w:color="auto"/>
        <w:right w:val="none" w:sz="0" w:space="0" w:color="auto"/>
      </w:divBdr>
    </w:div>
    <w:div w:id="1740595715">
      <w:bodyDiv w:val="1"/>
      <w:marLeft w:val="0"/>
      <w:marRight w:val="0"/>
      <w:marTop w:val="0"/>
      <w:marBottom w:val="0"/>
      <w:divBdr>
        <w:top w:val="none" w:sz="0" w:space="0" w:color="auto"/>
        <w:left w:val="none" w:sz="0" w:space="0" w:color="auto"/>
        <w:bottom w:val="none" w:sz="0" w:space="0" w:color="auto"/>
        <w:right w:val="none" w:sz="0" w:space="0" w:color="auto"/>
      </w:divBdr>
    </w:div>
    <w:div w:id="1743261093">
      <w:bodyDiv w:val="1"/>
      <w:marLeft w:val="0"/>
      <w:marRight w:val="0"/>
      <w:marTop w:val="0"/>
      <w:marBottom w:val="0"/>
      <w:divBdr>
        <w:top w:val="none" w:sz="0" w:space="0" w:color="auto"/>
        <w:left w:val="none" w:sz="0" w:space="0" w:color="auto"/>
        <w:bottom w:val="none" w:sz="0" w:space="0" w:color="auto"/>
        <w:right w:val="none" w:sz="0" w:space="0" w:color="auto"/>
      </w:divBdr>
    </w:div>
    <w:div w:id="1744836767">
      <w:bodyDiv w:val="1"/>
      <w:marLeft w:val="0"/>
      <w:marRight w:val="0"/>
      <w:marTop w:val="0"/>
      <w:marBottom w:val="0"/>
      <w:divBdr>
        <w:top w:val="none" w:sz="0" w:space="0" w:color="auto"/>
        <w:left w:val="none" w:sz="0" w:space="0" w:color="auto"/>
        <w:bottom w:val="none" w:sz="0" w:space="0" w:color="auto"/>
        <w:right w:val="none" w:sz="0" w:space="0" w:color="auto"/>
      </w:divBdr>
    </w:div>
    <w:div w:id="1748457774">
      <w:bodyDiv w:val="1"/>
      <w:marLeft w:val="0"/>
      <w:marRight w:val="0"/>
      <w:marTop w:val="0"/>
      <w:marBottom w:val="0"/>
      <w:divBdr>
        <w:top w:val="none" w:sz="0" w:space="0" w:color="auto"/>
        <w:left w:val="none" w:sz="0" w:space="0" w:color="auto"/>
        <w:bottom w:val="none" w:sz="0" w:space="0" w:color="auto"/>
        <w:right w:val="none" w:sz="0" w:space="0" w:color="auto"/>
      </w:divBdr>
    </w:div>
    <w:div w:id="1751544040">
      <w:bodyDiv w:val="1"/>
      <w:marLeft w:val="0"/>
      <w:marRight w:val="0"/>
      <w:marTop w:val="0"/>
      <w:marBottom w:val="0"/>
      <w:divBdr>
        <w:top w:val="none" w:sz="0" w:space="0" w:color="auto"/>
        <w:left w:val="none" w:sz="0" w:space="0" w:color="auto"/>
        <w:bottom w:val="none" w:sz="0" w:space="0" w:color="auto"/>
        <w:right w:val="none" w:sz="0" w:space="0" w:color="auto"/>
      </w:divBdr>
    </w:div>
    <w:div w:id="1757095881">
      <w:bodyDiv w:val="1"/>
      <w:marLeft w:val="0"/>
      <w:marRight w:val="0"/>
      <w:marTop w:val="0"/>
      <w:marBottom w:val="0"/>
      <w:divBdr>
        <w:top w:val="none" w:sz="0" w:space="0" w:color="auto"/>
        <w:left w:val="none" w:sz="0" w:space="0" w:color="auto"/>
        <w:bottom w:val="none" w:sz="0" w:space="0" w:color="auto"/>
        <w:right w:val="none" w:sz="0" w:space="0" w:color="auto"/>
      </w:divBdr>
    </w:div>
    <w:div w:id="1760982038">
      <w:bodyDiv w:val="1"/>
      <w:marLeft w:val="0"/>
      <w:marRight w:val="0"/>
      <w:marTop w:val="0"/>
      <w:marBottom w:val="0"/>
      <w:divBdr>
        <w:top w:val="none" w:sz="0" w:space="0" w:color="auto"/>
        <w:left w:val="none" w:sz="0" w:space="0" w:color="auto"/>
        <w:bottom w:val="none" w:sz="0" w:space="0" w:color="auto"/>
        <w:right w:val="none" w:sz="0" w:space="0" w:color="auto"/>
      </w:divBdr>
    </w:div>
    <w:div w:id="1762022647">
      <w:bodyDiv w:val="1"/>
      <w:marLeft w:val="0"/>
      <w:marRight w:val="0"/>
      <w:marTop w:val="0"/>
      <w:marBottom w:val="0"/>
      <w:divBdr>
        <w:top w:val="none" w:sz="0" w:space="0" w:color="auto"/>
        <w:left w:val="none" w:sz="0" w:space="0" w:color="auto"/>
        <w:bottom w:val="none" w:sz="0" w:space="0" w:color="auto"/>
        <w:right w:val="none" w:sz="0" w:space="0" w:color="auto"/>
      </w:divBdr>
    </w:div>
    <w:div w:id="1762294483">
      <w:bodyDiv w:val="1"/>
      <w:marLeft w:val="0"/>
      <w:marRight w:val="0"/>
      <w:marTop w:val="0"/>
      <w:marBottom w:val="0"/>
      <w:divBdr>
        <w:top w:val="none" w:sz="0" w:space="0" w:color="auto"/>
        <w:left w:val="none" w:sz="0" w:space="0" w:color="auto"/>
        <w:bottom w:val="none" w:sz="0" w:space="0" w:color="auto"/>
        <w:right w:val="none" w:sz="0" w:space="0" w:color="auto"/>
      </w:divBdr>
    </w:div>
    <w:div w:id="1763139390">
      <w:bodyDiv w:val="1"/>
      <w:marLeft w:val="0"/>
      <w:marRight w:val="0"/>
      <w:marTop w:val="0"/>
      <w:marBottom w:val="0"/>
      <w:divBdr>
        <w:top w:val="none" w:sz="0" w:space="0" w:color="auto"/>
        <w:left w:val="none" w:sz="0" w:space="0" w:color="auto"/>
        <w:bottom w:val="none" w:sz="0" w:space="0" w:color="auto"/>
        <w:right w:val="none" w:sz="0" w:space="0" w:color="auto"/>
      </w:divBdr>
    </w:div>
    <w:div w:id="1768193286">
      <w:bodyDiv w:val="1"/>
      <w:marLeft w:val="0"/>
      <w:marRight w:val="0"/>
      <w:marTop w:val="0"/>
      <w:marBottom w:val="0"/>
      <w:divBdr>
        <w:top w:val="none" w:sz="0" w:space="0" w:color="auto"/>
        <w:left w:val="none" w:sz="0" w:space="0" w:color="auto"/>
        <w:bottom w:val="none" w:sz="0" w:space="0" w:color="auto"/>
        <w:right w:val="none" w:sz="0" w:space="0" w:color="auto"/>
      </w:divBdr>
    </w:div>
    <w:div w:id="1770276382">
      <w:bodyDiv w:val="1"/>
      <w:marLeft w:val="0"/>
      <w:marRight w:val="0"/>
      <w:marTop w:val="0"/>
      <w:marBottom w:val="0"/>
      <w:divBdr>
        <w:top w:val="none" w:sz="0" w:space="0" w:color="auto"/>
        <w:left w:val="none" w:sz="0" w:space="0" w:color="auto"/>
        <w:bottom w:val="none" w:sz="0" w:space="0" w:color="auto"/>
        <w:right w:val="none" w:sz="0" w:space="0" w:color="auto"/>
      </w:divBdr>
    </w:div>
    <w:div w:id="1770390216">
      <w:bodyDiv w:val="1"/>
      <w:marLeft w:val="0"/>
      <w:marRight w:val="0"/>
      <w:marTop w:val="0"/>
      <w:marBottom w:val="0"/>
      <w:divBdr>
        <w:top w:val="none" w:sz="0" w:space="0" w:color="auto"/>
        <w:left w:val="none" w:sz="0" w:space="0" w:color="auto"/>
        <w:bottom w:val="none" w:sz="0" w:space="0" w:color="auto"/>
        <w:right w:val="none" w:sz="0" w:space="0" w:color="auto"/>
      </w:divBdr>
    </w:div>
    <w:div w:id="1770665002">
      <w:bodyDiv w:val="1"/>
      <w:marLeft w:val="0"/>
      <w:marRight w:val="0"/>
      <w:marTop w:val="0"/>
      <w:marBottom w:val="0"/>
      <w:divBdr>
        <w:top w:val="none" w:sz="0" w:space="0" w:color="auto"/>
        <w:left w:val="none" w:sz="0" w:space="0" w:color="auto"/>
        <w:bottom w:val="none" w:sz="0" w:space="0" w:color="auto"/>
        <w:right w:val="none" w:sz="0" w:space="0" w:color="auto"/>
      </w:divBdr>
    </w:div>
    <w:div w:id="1771775329">
      <w:bodyDiv w:val="1"/>
      <w:marLeft w:val="0"/>
      <w:marRight w:val="0"/>
      <w:marTop w:val="0"/>
      <w:marBottom w:val="0"/>
      <w:divBdr>
        <w:top w:val="none" w:sz="0" w:space="0" w:color="auto"/>
        <w:left w:val="none" w:sz="0" w:space="0" w:color="auto"/>
        <w:bottom w:val="none" w:sz="0" w:space="0" w:color="auto"/>
        <w:right w:val="none" w:sz="0" w:space="0" w:color="auto"/>
      </w:divBdr>
    </w:div>
    <w:div w:id="1772357822">
      <w:bodyDiv w:val="1"/>
      <w:marLeft w:val="0"/>
      <w:marRight w:val="0"/>
      <w:marTop w:val="0"/>
      <w:marBottom w:val="0"/>
      <w:divBdr>
        <w:top w:val="none" w:sz="0" w:space="0" w:color="auto"/>
        <w:left w:val="none" w:sz="0" w:space="0" w:color="auto"/>
        <w:bottom w:val="none" w:sz="0" w:space="0" w:color="auto"/>
        <w:right w:val="none" w:sz="0" w:space="0" w:color="auto"/>
      </w:divBdr>
    </w:div>
    <w:div w:id="1773084100">
      <w:bodyDiv w:val="1"/>
      <w:marLeft w:val="0"/>
      <w:marRight w:val="0"/>
      <w:marTop w:val="0"/>
      <w:marBottom w:val="0"/>
      <w:divBdr>
        <w:top w:val="none" w:sz="0" w:space="0" w:color="auto"/>
        <w:left w:val="none" w:sz="0" w:space="0" w:color="auto"/>
        <w:bottom w:val="none" w:sz="0" w:space="0" w:color="auto"/>
        <w:right w:val="none" w:sz="0" w:space="0" w:color="auto"/>
      </w:divBdr>
    </w:div>
    <w:div w:id="1773670888">
      <w:bodyDiv w:val="1"/>
      <w:marLeft w:val="0"/>
      <w:marRight w:val="0"/>
      <w:marTop w:val="0"/>
      <w:marBottom w:val="0"/>
      <w:divBdr>
        <w:top w:val="none" w:sz="0" w:space="0" w:color="auto"/>
        <w:left w:val="none" w:sz="0" w:space="0" w:color="auto"/>
        <w:bottom w:val="none" w:sz="0" w:space="0" w:color="auto"/>
        <w:right w:val="none" w:sz="0" w:space="0" w:color="auto"/>
      </w:divBdr>
    </w:div>
    <w:div w:id="1777749971">
      <w:bodyDiv w:val="1"/>
      <w:marLeft w:val="0"/>
      <w:marRight w:val="0"/>
      <w:marTop w:val="0"/>
      <w:marBottom w:val="0"/>
      <w:divBdr>
        <w:top w:val="none" w:sz="0" w:space="0" w:color="auto"/>
        <w:left w:val="none" w:sz="0" w:space="0" w:color="auto"/>
        <w:bottom w:val="none" w:sz="0" w:space="0" w:color="auto"/>
        <w:right w:val="none" w:sz="0" w:space="0" w:color="auto"/>
      </w:divBdr>
    </w:div>
    <w:div w:id="1778407296">
      <w:bodyDiv w:val="1"/>
      <w:marLeft w:val="0"/>
      <w:marRight w:val="0"/>
      <w:marTop w:val="0"/>
      <w:marBottom w:val="0"/>
      <w:divBdr>
        <w:top w:val="none" w:sz="0" w:space="0" w:color="auto"/>
        <w:left w:val="none" w:sz="0" w:space="0" w:color="auto"/>
        <w:bottom w:val="none" w:sz="0" w:space="0" w:color="auto"/>
        <w:right w:val="none" w:sz="0" w:space="0" w:color="auto"/>
      </w:divBdr>
    </w:div>
    <w:div w:id="1778451210">
      <w:bodyDiv w:val="1"/>
      <w:marLeft w:val="0"/>
      <w:marRight w:val="0"/>
      <w:marTop w:val="0"/>
      <w:marBottom w:val="0"/>
      <w:divBdr>
        <w:top w:val="none" w:sz="0" w:space="0" w:color="auto"/>
        <w:left w:val="none" w:sz="0" w:space="0" w:color="auto"/>
        <w:bottom w:val="none" w:sz="0" w:space="0" w:color="auto"/>
        <w:right w:val="none" w:sz="0" w:space="0" w:color="auto"/>
      </w:divBdr>
    </w:div>
    <w:div w:id="1779370461">
      <w:bodyDiv w:val="1"/>
      <w:marLeft w:val="0"/>
      <w:marRight w:val="0"/>
      <w:marTop w:val="0"/>
      <w:marBottom w:val="0"/>
      <w:divBdr>
        <w:top w:val="none" w:sz="0" w:space="0" w:color="auto"/>
        <w:left w:val="none" w:sz="0" w:space="0" w:color="auto"/>
        <w:bottom w:val="none" w:sz="0" w:space="0" w:color="auto"/>
        <w:right w:val="none" w:sz="0" w:space="0" w:color="auto"/>
      </w:divBdr>
    </w:div>
    <w:div w:id="1779521515">
      <w:bodyDiv w:val="1"/>
      <w:marLeft w:val="0"/>
      <w:marRight w:val="0"/>
      <w:marTop w:val="0"/>
      <w:marBottom w:val="0"/>
      <w:divBdr>
        <w:top w:val="none" w:sz="0" w:space="0" w:color="auto"/>
        <w:left w:val="none" w:sz="0" w:space="0" w:color="auto"/>
        <w:bottom w:val="none" w:sz="0" w:space="0" w:color="auto"/>
        <w:right w:val="none" w:sz="0" w:space="0" w:color="auto"/>
      </w:divBdr>
    </w:div>
    <w:div w:id="1786079381">
      <w:bodyDiv w:val="1"/>
      <w:marLeft w:val="0"/>
      <w:marRight w:val="0"/>
      <w:marTop w:val="0"/>
      <w:marBottom w:val="0"/>
      <w:divBdr>
        <w:top w:val="none" w:sz="0" w:space="0" w:color="auto"/>
        <w:left w:val="none" w:sz="0" w:space="0" w:color="auto"/>
        <w:bottom w:val="none" w:sz="0" w:space="0" w:color="auto"/>
        <w:right w:val="none" w:sz="0" w:space="0" w:color="auto"/>
      </w:divBdr>
    </w:div>
    <w:div w:id="1787582566">
      <w:bodyDiv w:val="1"/>
      <w:marLeft w:val="0"/>
      <w:marRight w:val="0"/>
      <w:marTop w:val="0"/>
      <w:marBottom w:val="0"/>
      <w:divBdr>
        <w:top w:val="none" w:sz="0" w:space="0" w:color="auto"/>
        <w:left w:val="none" w:sz="0" w:space="0" w:color="auto"/>
        <w:bottom w:val="none" w:sz="0" w:space="0" w:color="auto"/>
        <w:right w:val="none" w:sz="0" w:space="0" w:color="auto"/>
      </w:divBdr>
    </w:div>
    <w:div w:id="1787694811">
      <w:bodyDiv w:val="1"/>
      <w:marLeft w:val="0"/>
      <w:marRight w:val="0"/>
      <w:marTop w:val="0"/>
      <w:marBottom w:val="0"/>
      <w:divBdr>
        <w:top w:val="none" w:sz="0" w:space="0" w:color="auto"/>
        <w:left w:val="none" w:sz="0" w:space="0" w:color="auto"/>
        <w:bottom w:val="none" w:sz="0" w:space="0" w:color="auto"/>
        <w:right w:val="none" w:sz="0" w:space="0" w:color="auto"/>
      </w:divBdr>
    </w:div>
    <w:div w:id="1789005942">
      <w:bodyDiv w:val="1"/>
      <w:marLeft w:val="0"/>
      <w:marRight w:val="0"/>
      <w:marTop w:val="0"/>
      <w:marBottom w:val="0"/>
      <w:divBdr>
        <w:top w:val="none" w:sz="0" w:space="0" w:color="auto"/>
        <w:left w:val="none" w:sz="0" w:space="0" w:color="auto"/>
        <w:bottom w:val="none" w:sz="0" w:space="0" w:color="auto"/>
        <w:right w:val="none" w:sz="0" w:space="0" w:color="auto"/>
      </w:divBdr>
    </w:div>
    <w:div w:id="1790974914">
      <w:bodyDiv w:val="1"/>
      <w:marLeft w:val="0"/>
      <w:marRight w:val="0"/>
      <w:marTop w:val="0"/>
      <w:marBottom w:val="0"/>
      <w:divBdr>
        <w:top w:val="none" w:sz="0" w:space="0" w:color="auto"/>
        <w:left w:val="none" w:sz="0" w:space="0" w:color="auto"/>
        <w:bottom w:val="none" w:sz="0" w:space="0" w:color="auto"/>
        <w:right w:val="none" w:sz="0" w:space="0" w:color="auto"/>
      </w:divBdr>
    </w:div>
    <w:div w:id="1792088649">
      <w:bodyDiv w:val="1"/>
      <w:marLeft w:val="0"/>
      <w:marRight w:val="0"/>
      <w:marTop w:val="0"/>
      <w:marBottom w:val="0"/>
      <w:divBdr>
        <w:top w:val="none" w:sz="0" w:space="0" w:color="auto"/>
        <w:left w:val="none" w:sz="0" w:space="0" w:color="auto"/>
        <w:bottom w:val="none" w:sz="0" w:space="0" w:color="auto"/>
        <w:right w:val="none" w:sz="0" w:space="0" w:color="auto"/>
      </w:divBdr>
    </w:div>
    <w:div w:id="1795633995">
      <w:bodyDiv w:val="1"/>
      <w:marLeft w:val="0"/>
      <w:marRight w:val="0"/>
      <w:marTop w:val="0"/>
      <w:marBottom w:val="0"/>
      <w:divBdr>
        <w:top w:val="none" w:sz="0" w:space="0" w:color="auto"/>
        <w:left w:val="none" w:sz="0" w:space="0" w:color="auto"/>
        <w:bottom w:val="none" w:sz="0" w:space="0" w:color="auto"/>
        <w:right w:val="none" w:sz="0" w:space="0" w:color="auto"/>
      </w:divBdr>
    </w:div>
    <w:div w:id="1795905748">
      <w:bodyDiv w:val="1"/>
      <w:marLeft w:val="0"/>
      <w:marRight w:val="0"/>
      <w:marTop w:val="0"/>
      <w:marBottom w:val="0"/>
      <w:divBdr>
        <w:top w:val="none" w:sz="0" w:space="0" w:color="auto"/>
        <w:left w:val="none" w:sz="0" w:space="0" w:color="auto"/>
        <w:bottom w:val="none" w:sz="0" w:space="0" w:color="auto"/>
        <w:right w:val="none" w:sz="0" w:space="0" w:color="auto"/>
      </w:divBdr>
    </w:div>
    <w:div w:id="1807159169">
      <w:bodyDiv w:val="1"/>
      <w:marLeft w:val="0"/>
      <w:marRight w:val="0"/>
      <w:marTop w:val="0"/>
      <w:marBottom w:val="0"/>
      <w:divBdr>
        <w:top w:val="none" w:sz="0" w:space="0" w:color="auto"/>
        <w:left w:val="none" w:sz="0" w:space="0" w:color="auto"/>
        <w:bottom w:val="none" w:sz="0" w:space="0" w:color="auto"/>
        <w:right w:val="none" w:sz="0" w:space="0" w:color="auto"/>
      </w:divBdr>
    </w:div>
    <w:div w:id="1810125943">
      <w:bodyDiv w:val="1"/>
      <w:marLeft w:val="0"/>
      <w:marRight w:val="0"/>
      <w:marTop w:val="0"/>
      <w:marBottom w:val="0"/>
      <w:divBdr>
        <w:top w:val="none" w:sz="0" w:space="0" w:color="auto"/>
        <w:left w:val="none" w:sz="0" w:space="0" w:color="auto"/>
        <w:bottom w:val="none" w:sz="0" w:space="0" w:color="auto"/>
        <w:right w:val="none" w:sz="0" w:space="0" w:color="auto"/>
      </w:divBdr>
    </w:div>
    <w:div w:id="1813015833">
      <w:bodyDiv w:val="1"/>
      <w:marLeft w:val="0"/>
      <w:marRight w:val="0"/>
      <w:marTop w:val="0"/>
      <w:marBottom w:val="0"/>
      <w:divBdr>
        <w:top w:val="none" w:sz="0" w:space="0" w:color="auto"/>
        <w:left w:val="none" w:sz="0" w:space="0" w:color="auto"/>
        <w:bottom w:val="none" w:sz="0" w:space="0" w:color="auto"/>
        <w:right w:val="none" w:sz="0" w:space="0" w:color="auto"/>
      </w:divBdr>
    </w:div>
    <w:div w:id="1814061379">
      <w:bodyDiv w:val="1"/>
      <w:marLeft w:val="0"/>
      <w:marRight w:val="0"/>
      <w:marTop w:val="0"/>
      <w:marBottom w:val="0"/>
      <w:divBdr>
        <w:top w:val="none" w:sz="0" w:space="0" w:color="auto"/>
        <w:left w:val="none" w:sz="0" w:space="0" w:color="auto"/>
        <w:bottom w:val="none" w:sz="0" w:space="0" w:color="auto"/>
        <w:right w:val="none" w:sz="0" w:space="0" w:color="auto"/>
      </w:divBdr>
    </w:div>
    <w:div w:id="1823035869">
      <w:bodyDiv w:val="1"/>
      <w:marLeft w:val="0"/>
      <w:marRight w:val="0"/>
      <w:marTop w:val="0"/>
      <w:marBottom w:val="0"/>
      <w:divBdr>
        <w:top w:val="none" w:sz="0" w:space="0" w:color="auto"/>
        <w:left w:val="none" w:sz="0" w:space="0" w:color="auto"/>
        <w:bottom w:val="none" w:sz="0" w:space="0" w:color="auto"/>
        <w:right w:val="none" w:sz="0" w:space="0" w:color="auto"/>
      </w:divBdr>
    </w:div>
    <w:div w:id="1825002892">
      <w:bodyDiv w:val="1"/>
      <w:marLeft w:val="0"/>
      <w:marRight w:val="0"/>
      <w:marTop w:val="0"/>
      <w:marBottom w:val="0"/>
      <w:divBdr>
        <w:top w:val="none" w:sz="0" w:space="0" w:color="auto"/>
        <w:left w:val="none" w:sz="0" w:space="0" w:color="auto"/>
        <w:bottom w:val="none" w:sz="0" w:space="0" w:color="auto"/>
        <w:right w:val="none" w:sz="0" w:space="0" w:color="auto"/>
      </w:divBdr>
    </w:div>
    <w:div w:id="1829245283">
      <w:bodyDiv w:val="1"/>
      <w:marLeft w:val="0"/>
      <w:marRight w:val="0"/>
      <w:marTop w:val="0"/>
      <w:marBottom w:val="0"/>
      <w:divBdr>
        <w:top w:val="none" w:sz="0" w:space="0" w:color="auto"/>
        <w:left w:val="none" w:sz="0" w:space="0" w:color="auto"/>
        <w:bottom w:val="none" w:sz="0" w:space="0" w:color="auto"/>
        <w:right w:val="none" w:sz="0" w:space="0" w:color="auto"/>
      </w:divBdr>
    </w:div>
    <w:div w:id="1829707877">
      <w:bodyDiv w:val="1"/>
      <w:marLeft w:val="0"/>
      <w:marRight w:val="0"/>
      <w:marTop w:val="0"/>
      <w:marBottom w:val="0"/>
      <w:divBdr>
        <w:top w:val="none" w:sz="0" w:space="0" w:color="auto"/>
        <w:left w:val="none" w:sz="0" w:space="0" w:color="auto"/>
        <w:bottom w:val="none" w:sz="0" w:space="0" w:color="auto"/>
        <w:right w:val="none" w:sz="0" w:space="0" w:color="auto"/>
      </w:divBdr>
    </w:div>
    <w:div w:id="1830293030">
      <w:bodyDiv w:val="1"/>
      <w:marLeft w:val="0"/>
      <w:marRight w:val="0"/>
      <w:marTop w:val="0"/>
      <w:marBottom w:val="0"/>
      <w:divBdr>
        <w:top w:val="none" w:sz="0" w:space="0" w:color="auto"/>
        <w:left w:val="none" w:sz="0" w:space="0" w:color="auto"/>
        <w:bottom w:val="none" w:sz="0" w:space="0" w:color="auto"/>
        <w:right w:val="none" w:sz="0" w:space="0" w:color="auto"/>
      </w:divBdr>
    </w:div>
    <w:div w:id="1830949396">
      <w:bodyDiv w:val="1"/>
      <w:marLeft w:val="0"/>
      <w:marRight w:val="0"/>
      <w:marTop w:val="0"/>
      <w:marBottom w:val="0"/>
      <w:divBdr>
        <w:top w:val="none" w:sz="0" w:space="0" w:color="auto"/>
        <w:left w:val="none" w:sz="0" w:space="0" w:color="auto"/>
        <w:bottom w:val="none" w:sz="0" w:space="0" w:color="auto"/>
        <w:right w:val="none" w:sz="0" w:space="0" w:color="auto"/>
      </w:divBdr>
    </w:div>
    <w:div w:id="1833596044">
      <w:bodyDiv w:val="1"/>
      <w:marLeft w:val="0"/>
      <w:marRight w:val="0"/>
      <w:marTop w:val="0"/>
      <w:marBottom w:val="0"/>
      <w:divBdr>
        <w:top w:val="none" w:sz="0" w:space="0" w:color="auto"/>
        <w:left w:val="none" w:sz="0" w:space="0" w:color="auto"/>
        <w:bottom w:val="none" w:sz="0" w:space="0" w:color="auto"/>
        <w:right w:val="none" w:sz="0" w:space="0" w:color="auto"/>
      </w:divBdr>
    </w:div>
    <w:div w:id="1840731082">
      <w:bodyDiv w:val="1"/>
      <w:marLeft w:val="0"/>
      <w:marRight w:val="0"/>
      <w:marTop w:val="0"/>
      <w:marBottom w:val="0"/>
      <w:divBdr>
        <w:top w:val="none" w:sz="0" w:space="0" w:color="auto"/>
        <w:left w:val="none" w:sz="0" w:space="0" w:color="auto"/>
        <w:bottom w:val="none" w:sz="0" w:space="0" w:color="auto"/>
        <w:right w:val="none" w:sz="0" w:space="0" w:color="auto"/>
      </w:divBdr>
    </w:div>
    <w:div w:id="1847014263">
      <w:bodyDiv w:val="1"/>
      <w:marLeft w:val="0"/>
      <w:marRight w:val="0"/>
      <w:marTop w:val="0"/>
      <w:marBottom w:val="0"/>
      <w:divBdr>
        <w:top w:val="none" w:sz="0" w:space="0" w:color="auto"/>
        <w:left w:val="none" w:sz="0" w:space="0" w:color="auto"/>
        <w:bottom w:val="none" w:sz="0" w:space="0" w:color="auto"/>
        <w:right w:val="none" w:sz="0" w:space="0" w:color="auto"/>
      </w:divBdr>
    </w:div>
    <w:div w:id="1849323312">
      <w:bodyDiv w:val="1"/>
      <w:marLeft w:val="0"/>
      <w:marRight w:val="0"/>
      <w:marTop w:val="0"/>
      <w:marBottom w:val="0"/>
      <w:divBdr>
        <w:top w:val="none" w:sz="0" w:space="0" w:color="auto"/>
        <w:left w:val="none" w:sz="0" w:space="0" w:color="auto"/>
        <w:bottom w:val="none" w:sz="0" w:space="0" w:color="auto"/>
        <w:right w:val="none" w:sz="0" w:space="0" w:color="auto"/>
      </w:divBdr>
    </w:div>
    <w:div w:id="1853298024">
      <w:bodyDiv w:val="1"/>
      <w:marLeft w:val="0"/>
      <w:marRight w:val="0"/>
      <w:marTop w:val="0"/>
      <w:marBottom w:val="0"/>
      <w:divBdr>
        <w:top w:val="none" w:sz="0" w:space="0" w:color="auto"/>
        <w:left w:val="none" w:sz="0" w:space="0" w:color="auto"/>
        <w:bottom w:val="none" w:sz="0" w:space="0" w:color="auto"/>
        <w:right w:val="none" w:sz="0" w:space="0" w:color="auto"/>
      </w:divBdr>
    </w:div>
    <w:div w:id="1854415472">
      <w:bodyDiv w:val="1"/>
      <w:marLeft w:val="0"/>
      <w:marRight w:val="0"/>
      <w:marTop w:val="0"/>
      <w:marBottom w:val="0"/>
      <w:divBdr>
        <w:top w:val="none" w:sz="0" w:space="0" w:color="auto"/>
        <w:left w:val="none" w:sz="0" w:space="0" w:color="auto"/>
        <w:bottom w:val="none" w:sz="0" w:space="0" w:color="auto"/>
        <w:right w:val="none" w:sz="0" w:space="0" w:color="auto"/>
      </w:divBdr>
    </w:div>
    <w:div w:id="1856387056">
      <w:bodyDiv w:val="1"/>
      <w:marLeft w:val="0"/>
      <w:marRight w:val="0"/>
      <w:marTop w:val="0"/>
      <w:marBottom w:val="0"/>
      <w:divBdr>
        <w:top w:val="none" w:sz="0" w:space="0" w:color="auto"/>
        <w:left w:val="none" w:sz="0" w:space="0" w:color="auto"/>
        <w:bottom w:val="none" w:sz="0" w:space="0" w:color="auto"/>
        <w:right w:val="none" w:sz="0" w:space="0" w:color="auto"/>
      </w:divBdr>
    </w:div>
    <w:div w:id="1857040087">
      <w:bodyDiv w:val="1"/>
      <w:marLeft w:val="0"/>
      <w:marRight w:val="0"/>
      <w:marTop w:val="0"/>
      <w:marBottom w:val="0"/>
      <w:divBdr>
        <w:top w:val="none" w:sz="0" w:space="0" w:color="auto"/>
        <w:left w:val="none" w:sz="0" w:space="0" w:color="auto"/>
        <w:bottom w:val="none" w:sz="0" w:space="0" w:color="auto"/>
        <w:right w:val="none" w:sz="0" w:space="0" w:color="auto"/>
      </w:divBdr>
    </w:div>
    <w:div w:id="1858230318">
      <w:bodyDiv w:val="1"/>
      <w:marLeft w:val="0"/>
      <w:marRight w:val="0"/>
      <w:marTop w:val="0"/>
      <w:marBottom w:val="0"/>
      <w:divBdr>
        <w:top w:val="none" w:sz="0" w:space="0" w:color="auto"/>
        <w:left w:val="none" w:sz="0" w:space="0" w:color="auto"/>
        <w:bottom w:val="none" w:sz="0" w:space="0" w:color="auto"/>
        <w:right w:val="none" w:sz="0" w:space="0" w:color="auto"/>
      </w:divBdr>
    </w:div>
    <w:div w:id="1859274482">
      <w:bodyDiv w:val="1"/>
      <w:marLeft w:val="0"/>
      <w:marRight w:val="0"/>
      <w:marTop w:val="0"/>
      <w:marBottom w:val="0"/>
      <w:divBdr>
        <w:top w:val="none" w:sz="0" w:space="0" w:color="auto"/>
        <w:left w:val="none" w:sz="0" w:space="0" w:color="auto"/>
        <w:bottom w:val="none" w:sz="0" w:space="0" w:color="auto"/>
        <w:right w:val="none" w:sz="0" w:space="0" w:color="auto"/>
      </w:divBdr>
    </w:div>
    <w:div w:id="1871339574">
      <w:bodyDiv w:val="1"/>
      <w:marLeft w:val="0"/>
      <w:marRight w:val="0"/>
      <w:marTop w:val="0"/>
      <w:marBottom w:val="0"/>
      <w:divBdr>
        <w:top w:val="none" w:sz="0" w:space="0" w:color="auto"/>
        <w:left w:val="none" w:sz="0" w:space="0" w:color="auto"/>
        <w:bottom w:val="none" w:sz="0" w:space="0" w:color="auto"/>
        <w:right w:val="none" w:sz="0" w:space="0" w:color="auto"/>
      </w:divBdr>
    </w:div>
    <w:div w:id="1872112104">
      <w:bodyDiv w:val="1"/>
      <w:marLeft w:val="0"/>
      <w:marRight w:val="0"/>
      <w:marTop w:val="0"/>
      <w:marBottom w:val="0"/>
      <w:divBdr>
        <w:top w:val="none" w:sz="0" w:space="0" w:color="auto"/>
        <w:left w:val="none" w:sz="0" w:space="0" w:color="auto"/>
        <w:bottom w:val="none" w:sz="0" w:space="0" w:color="auto"/>
        <w:right w:val="none" w:sz="0" w:space="0" w:color="auto"/>
      </w:divBdr>
    </w:div>
    <w:div w:id="1873181031">
      <w:bodyDiv w:val="1"/>
      <w:marLeft w:val="0"/>
      <w:marRight w:val="0"/>
      <w:marTop w:val="0"/>
      <w:marBottom w:val="0"/>
      <w:divBdr>
        <w:top w:val="none" w:sz="0" w:space="0" w:color="auto"/>
        <w:left w:val="none" w:sz="0" w:space="0" w:color="auto"/>
        <w:bottom w:val="none" w:sz="0" w:space="0" w:color="auto"/>
        <w:right w:val="none" w:sz="0" w:space="0" w:color="auto"/>
      </w:divBdr>
    </w:div>
    <w:div w:id="1880166613">
      <w:bodyDiv w:val="1"/>
      <w:marLeft w:val="0"/>
      <w:marRight w:val="0"/>
      <w:marTop w:val="0"/>
      <w:marBottom w:val="0"/>
      <w:divBdr>
        <w:top w:val="none" w:sz="0" w:space="0" w:color="auto"/>
        <w:left w:val="none" w:sz="0" w:space="0" w:color="auto"/>
        <w:bottom w:val="none" w:sz="0" w:space="0" w:color="auto"/>
        <w:right w:val="none" w:sz="0" w:space="0" w:color="auto"/>
      </w:divBdr>
    </w:div>
    <w:div w:id="1882473149">
      <w:bodyDiv w:val="1"/>
      <w:marLeft w:val="0"/>
      <w:marRight w:val="0"/>
      <w:marTop w:val="0"/>
      <w:marBottom w:val="0"/>
      <w:divBdr>
        <w:top w:val="none" w:sz="0" w:space="0" w:color="auto"/>
        <w:left w:val="none" w:sz="0" w:space="0" w:color="auto"/>
        <w:bottom w:val="none" w:sz="0" w:space="0" w:color="auto"/>
        <w:right w:val="none" w:sz="0" w:space="0" w:color="auto"/>
      </w:divBdr>
    </w:div>
    <w:div w:id="1886285152">
      <w:bodyDiv w:val="1"/>
      <w:marLeft w:val="0"/>
      <w:marRight w:val="0"/>
      <w:marTop w:val="0"/>
      <w:marBottom w:val="0"/>
      <w:divBdr>
        <w:top w:val="none" w:sz="0" w:space="0" w:color="auto"/>
        <w:left w:val="none" w:sz="0" w:space="0" w:color="auto"/>
        <w:bottom w:val="none" w:sz="0" w:space="0" w:color="auto"/>
        <w:right w:val="none" w:sz="0" w:space="0" w:color="auto"/>
      </w:divBdr>
    </w:div>
    <w:div w:id="1887451243">
      <w:bodyDiv w:val="1"/>
      <w:marLeft w:val="0"/>
      <w:marRight w:val="0"/>
      <w:marTop w:val="0"/>
      <w:marBottom w:val="0"/>
      <w:divBdr>
        <w:top w:val="none" w:sz="0" w:space="0" w:color="auto"/>
        <w:left w:val="none" w:sz="0" w:space="0" w:color="auto"/>
        <w:bottom w:val="none" w:sz="0" w:space="0" w:color="auto"/>
        <w:right w:val="none" w:sz="0" w:space="0" w:color="auto"/>
      </w:divBdr>
    </w:div>
    <w:div w:id="1887598126">
      <w:bodyDiv w:val="1"/>
      <w:marLeft w:val="0"/>
      <w:marRight w:val="0"/>
      <w:marTop w:val="0"/>
      <w:marBottom w:val="0"/>
      <w:divBdr>
        <w:top w:val="none" w:sz="0" w:space="0" w:color="auto"/>
        <w:left w:val="none" w:sz="0" w:space="0" w:color="auto"/>
        <w:bottom w:val="none" w:sz="0" w:space="0" w:color="auto"/>
        <w:right w:val="none" w:sz="0" w:space="0" w:color="auto"/>
      </w:divBdr>
    </w:div>
    <w:div w:id="1891768307">
      <w:bodyDiv w:val="1"/>
      <w:marLeft w:val="0"/>
      <w:marRight w:val="0"/>
      <w:marTop w:val="0"/>
      <w:marBottom w:val="0"/>
      <w:divBdr>
        <w:top w:val="none" w:sz="0" w:space="0" w:color="auto"/>
        <w:left w:val="none" w:sz="0" w:space="0" w:color="auto"/>
        <w:bottom w:val="none" w:sz="0" w:space="0" w:color="auto"/>
        <w:right w:val="none" w:sz="0" w:space="0" w:color="auto"/>
      </w:divBdr>
    </w:div>
    <w:div w:id="1892376373">
      <w:bodyDiv w:val="1"/>
      <w:marLeft w:val="0"/>
      <w:marRight w:val="0"/>
      <w:marTop w:val="0"/>
      <w:marBottom w:val="0"/>
      <w:divBdr>
        <w:top w:val="none" w:sz="0" w:space="0" w:color="auto"/>
        <w:left w:val="none" w:sz="0" w:space="0" w:color="auto"/>
        <w:bottom w:val="none" w:sz="0" w:space="0" w:color="auto"/>
        <w:right w:val="none" w:sz="0" w:space="0" w:color="auto"/>
      </w:divBdr>
    </w:div>
    <w:div w:id="1894660496">
      <w:bodyDiv w:val="1"/>
      <w:marLeft w:val="0"/>
      <w:marRight w:val="0"/>
      <w:marTop w:val="0"/>
      <w:marBottom w:val="0"/>
      <w:divBdr>
        <w:top w:val="none" w:sz="0" w:space="0" w:color="auto"/>
        <w:left w:val="none" w:sz="0" w:space="0" w:color="auto"/>
        <w:bottom w:val="none" w:sz="0" w:space="0" w:color="auto"/>
        <w:right w:val="none" w:sz="0" w:space="0" w:color="auto"/>
      </w:divBdr>
    </w:div>
    <w:div w:id="1895310895">
      <w:bodyDiv w:val="1"/>
      <w:marLeft w:val="0"/>
      <w:marRight w:val="0"/>
      <w:marTop w:val="0"/>
      <w:marBottom w:val="0"/>
      <w:divBdr>
        <w:top w:val="none" w:sz="0" w:space="0" w:color="auto"/>
        <w:left w:val="none" w:sz="0" w:space="0" w:color="auto"/>
        <w:bottom w:val="none" w:sz="0" w:space="0" w:color="auto"/>
        <w:right w:val="none" w:sz="0" w:space="0" w:color="auto"/>
      </w:divBdr>
    </w:div>
    <w:div w:id="1895383006">
      <w:bodyDiv w:val="1"/>
      <w:marLeft w:val="0"/>
      <w:marRight w:val="0"/>
      <w:marTop w:val="0"/>
      <w:marBottom w:val="0"/>
      <w:divBdr>
        <w:top w:val="none" w:sz="0" w:space="0" w:color="auto"/>
        <w:left w:val="none" w:sz="0" w:space="0" w:color="auto"/>
        <w:bottom w:val="none" w:sz="0" w:space="0" w:color="auto"/>
        <w:right w:val="none" w:sz="0" w:space="0" w:color="auto"/>
      </w:divBdr>
    </w:div>
    <w:div w:id="1907377909">
      <w:bodyDiv w:val="1"/>
      <w:marLeft w:val="0"/>
      <w:marRight w:val="0"/>
      <w:marTop w:val="0"/>
      <w:marBottom w:val="0"/>
      <w:divBdr>
        <w:top w:val="none" w:sz="0" w:space="0" w:color="auto"/>
        <w:left w:val="none" w:sz="0" w:space="0" w:color="auto"/>
        <w:bottom w:val="none" w:sz="0" w:space="0" w:color="auto"/>
        <w:right w:val="none" w:sz="0" w:space="0" w:color="auto"/>
      </w:divBdr>
    </w:div>
    <w:div w:id="1911965665">
      <w:bodyDiv w:val="1"/>
      <w:marLeft w:val="0"/>
      <w:marRight w:val="0"/>
      <w:marTop w:val="0"/>
      <w:marBottom w:val="0"/>
      <w:divBdr>
        <w:top w:val="none" w:sz="0" w:space="0" w:color="auto"/>
        <w:left w:val="none" w:sz="0" w:space="0" w:color="auto"/>
        <w:bottom w:val="none" w:sz="0" w:space="0" w:color="auto"/>
        <w:right w:val="none" w:sz="0" w:space="0" w:color="auto"/>
      </w:divBdr>
    </w:div>
    <w:div w:id="1920366827">
      <w:bodyDiv w:val="1"/>
      <w:marLeft w:val="0"/>
      <w:marRight w:val="0"/>
      <w:marTop w:val="0"/>
      <w:marBottom w:val="0"/>
      <w:divBdr>
        <w:top w:val="none" w:sz="0" w:space="0" w:color="auto"/>
        <w:left w:val="none" w:sz="0" w:space="0" w:color="auto"/>
        <w:bottom w:val="none" w:sz="0" w:space="0" w:color="auto"/>
        <w:right w:val="none" w:sz="0" w:space="0" w:color="auto"/>
      </w:divBdr>
    </w:div>
    <w:div w:id="1920750395">
      <w:bodyDiv w:val="1"/>
      <w:marLeft w:val="0"/>
      <w:marRight w:val="0"/>
      <w:marTop w:val="0"/>
      <w:marBottom w:val="0"/>
      <w:divBdr>
        <w:top w:val="none" w:sz="0" w:space="0" w:color="auto"/>
        <w:left w:val="none" w:sz="0" w:space="0" w:color="auto"/>
        <w:bottom w:val="none" w:sz="0" w:space="0" w:color="auto"/>
        <w:right w:val="none" w:sz="0" w:space="0" w:color="auto"/>
      </w:divBdr>
    </w:div>
    <w:div w:id="1921867834">
      <w:bodyDiv w:val="1"/>
      <w:marLeft w:val="0"/>
      <w:marRight w:val="0"/>
      <w:marTop w:val="0"/>
      <w:marBottom w:val="0"/>
      <w:divBdr>
        <w:top w:val="none" w:sz="0" w:space="0" w:color="auto"/>
        <w:left w:val="none" w:sz="0" w:space="0" w:color="auto"/>
        <w:bottom w:val="none" w:sz="0" w:space="0" w:color="auto"/>
        <w:right w:val="none" w:sz="0" w:space="0" w:color="auto"/>
      </w:divBdr>
    </w:div>
    <w:div w:id="1922373112">
      <w:bodyDiv w:val="1"/>
      <w:marLeft w:val="0"/>
      <w:marRight w:val="0"/>
      <w:marTop w:val="0"/>
      <w:marBottom w:val="0"/>
      <w:divBdr>
        <w:top w:val="none" w:sz="0" w:space="0" w:color="auto"/>
        <w:left w:val="none" w:sz="0" w:space="0" w:color="auto"/>
        <w:bottom w:val="none" w:sz="0" w:space="0" w:color="auto"/>
        <w:right w:val="none" w:sz="0" w:space="0" w:color="auto"/>
      </w:divBdr>
    </w:div>
    <w:div w:id="1922593665">
      <w:bodyDiv w:val="1"/>
      <w:marLeft w:val="0"/>
      <w:marRight w:val="0"/>
      <w:marTop w:val="0"/>
      <w:marBottom w:val="0"/>
      <w:divBdr>
        <w:top w:val="none" w:sz="0" w:space="0" w:color="auto"/>
        <w:left w:val="none" w:sz="0" w:space="0" w:color="auto"/>
        <w:bottom w:val="none" w:sz="0" w:space="0" w:color="auto"/>
        <w:right w:val="none" w:sz="0" w:space="0" w:color="auto"/>
      </w:divBdr>
    </w:div>
    <w:div w:id="1927304125">
      <w:bodyDiv w:val="1"/>
      <w:marLeft w:val="0"/>
      <w:marRight w:val="0"/>
      <w:marTop w:val="0"/>
      <w:marBottom w:val="0"/>
      <w:divBdr>
        <w:top w:val="none" w:sz="0" w:space="0" w:color="auto"/>
        <w:left w:val="none" w:sz="0" w:space="0" w:color="auto"/>
        <w:bottom w:val="none" w:sz="0" w:space="0" w:color="auto"/>
        <w:right w:val="none" w:sz="0" w:space="0" w:color="auto"/>
      </w:divBdr>
    </w:div>
    <w:div w:id="1927575204">
      <w:bodyDiv w:val="1"/>
      <w:marLeft w:val="0"/>
      <w:marRight w:val="0"/>
      <w:marTop w:val="0"/>
      <w:marBottom w:val="0"/>
      <w:divBdr>
        <w:top w:val="none" w:sz="0" w:space="0" w:color="auto"/>
        <w:left w:val="none" w:sz="0" w:space="0" w:color="auto"/>
        <w:bottom w:val="none" w:sz="0" w:space="0" w:color="auto"/>
        <w:right w:val="none" w:sz="0" w:space="0" w:color="auto"/>
      </w:divBdr>
    </w:div>
    <w:div w:id="1930657716">
      <w:bodyDiv w:val="1"/>
      <w:marLeft w:val="0"/>
      <w:marRight w:val="0"/>
      <w:marTop w:val="0"/>
      <w:marBottom w:val="0"/>
      <w:divBdr>
        <w:top w:val="none" w:sz="0" w:space="0" w:color="auto"/>
        <w:left w:val="none" w:sz="0" w:space="0" w:color="auto"/>
        <w:bottom w:val="none" w:sz="0" w:space="0" w:color="auto"/>
        <w:right w:val="none" w:sz="0" w:space="0" w:color="auto"/>
      </w:divBdr>
    </w:div>
    <w:div w:id="1930767617">
      <w:bodyDiv w:val="1"/>
      <w:marLeft w:val="0"/>
      <w:marRight w:val="0"/>
      <w:marTop w:val="0"/>
      <w:marBottom w:val="0"/>
      <w:divBdr>
        <w:top w:val="none" w:sz="0" w:space="0" w:color="auto"/>
        <w:left w:val="none" w:sz="0" w:space="0" w:color="auto"/>
        <w:bottom w:val="none" w:sz="0" w:space="0" w:color="auto"/>
        <w:right w:val="none" w:sz="0" w:space="0" w:color="auto"/>
      </w:divBdr>
    </w:div>
    <w:div w:id="1934825320">
      <w:bodyDiv w:val="1"/>
      <w:marLeft w:val="0"/>
      <w:marRight w:val="0"/>
      <w:marTop w:val="0"/>
      <w:marBottom w:val="0"/>
      <w:divBdr>
        <w:top w:val="none" w:sz="0" w:space="0" w:color="auto"/>
        <w:left w:val="none" w:sz="0" w:space="0" w:color="auto"/>
        <w:bottom w:val="none" w:sz="0" w:space="0" w:color="auto"/>
        <w:right w:val="none" w:sz="0" w:space="0" w:color="auto"/>
      </w:divBdr>
    </w:div>
    <w:div w:id="1939100293">
      <w:bodyDiv w:val="1"/>
      <w:marLeft w:val="0"/>
      <w:marRight w:val="0"/>
      <w:marTop w:val="0"/>
      <w:marBottom w:val="0"/>
      <w:divBdr>
        <w:top w:val="none" w:sz="0" w:space="0" w:color="auto"/>
        <w:left w:val="none" w:sz="0" w:space="0" w:color="auto"/>
        <w:bottom w:val="none" w:sz="0" w:space="0" w:color="auto"/>
        <w:right w:val="none" w:sz="0" w:space="0" w:color="auto"/>
      </w:divBdr>
    </w:div>
    <w:div w:id="1946495688">
      <w:bodyDiv w:val="1"/>
      <w:marLeft w:val="0"/>
      <w:marRight w:val="0"/>
      <w:marTop w:val="0"/>
      <w:marBottom w:val="0"/>
      <w:divBdr>
        <w:top w:val="none" w:sz="0" w:space="0" w:color="auto"/>
        <w:left w:val="none" w:sz="0" w:space="0" w:color="auto"/>
        <w:bottom w:val="none" w:sz="0" w:space="0" w:color="auto"/>
        <w:right w:val="none" w:sz="0" w:space="0" w:color="auto"/>
      </w:divBdr>
    </w:div>
    <w:div w:id="1948929723">
      <w:bodyDiv w:val="1"/>
      <w:marLeft w:val="0"/>
      <w:marRight w:val="0"/>
      <w:marTop w:val="0"/>
      <w:marBottom w:val="0"/>
      <w:divBdr>
        <w:top w:val="none" w:sz="0" w:space="0" w:color="auto"/>
        <w:left w:val="none" w:sz="0" w:space="0" w:color="auto"/>
        <w:bottom w:val="none" w:sz="0" w:space="0" w:color="auto"/>
        <w:right w:val="none" w:sz="0" w:space="0" w:color="auto"/>
      </w:divBdr>
    </w:div>
    <w:div w:id="1952011554">
      <w:bodyDiv w:val="1"/>
      <w:marLeft w:val="0"/>
      <w:marRight w:val="0"/>
      <w:marTop w:val="0"/>
      <w:marBottom w:val="0"/>
      <w:divBdr>
        <w:top w:val="none" w:sz="0" w:space="0" w:color="auto"/>
        <w:left w:val="none" w:sz="0" w:space="0" w:color="auto"/>
        <w:bottom w:val="none" w:sz="0" w:space="0" w:color="auto"/>
        <w:right w:val="none" w:sz="0" w:space="0" w:color="auto"/>
      </w:divBdr>
    </w:div>
    <w:div w:id="1952743207">
      <w:bodyDiv w:val="1"/>
      <w:marLeft w:val="0"/>
      <w:marRight w:val="0"/>
      <w:marTop w:val="0"/>
      <w:marBottom w:val="0"/>
      <w:divBdr>
        <w:top w:val="none" w:sz="0" w:space="0" w:color="auto"/>
        <w:left w:val="none" w:sz="0" w:space="0" w:color="auto"/>
        <w:bottom w:val="none" w:sz="0" w:space="0" w:color="auto"/>
        <w:right w:val="none" w:sz="0" w:space="0" w:color="auto"/>
      </w:divBdr>
    </w:div>
    <w:div w:id="1953976993">
      <w:bodyDiv w:val="1"/>
      <w:marLeft w:val="0"/>
      <w:marRight w:val="0"/>
      <w:marTop w:val="0"/>
      <w:marBottom w:val="0"/>
      <w:divBdr>
        <w:top w:val="none" w:sz="0" w:space="0" w:color="auto"/>
        <w:left w:val="none" w:sz="0" w:space="0" w:color="auto"/>
        <w:bottom w:val="none" w:sz="0" w:space="0" w:color="auto"/>
        <w:right w:val="none" w:sz="0" w:space="0" w:color="auto"/>
      </w:divBdr>
    </w:div>
    <w:div w:id="1955601174">
      <w:bodyDiv w:val="1"/>
      <w:marLeft w:val="0"/>
      <w:marRight w:val="0"/>
      <w:marTop w:val="0"/>
      <w:marBottom w:val="0"/>
      <w:divBdr>
        <w:top w:val="none" w:sz="0" w:space="0" w:color="auto"/>
        <w:left w:val="none" w:sz="0" w:space="0" w:color="auto"/>
        <w:bottom w:val="none" w:sz="0" w:space="0" w:color="auto"/>
        <w:right w:val="none" w:sz="0" w:space="0" w:color="auto"/>
      </w:divBdr>
    </w:div>
    <w:div w:id="1956016273">
      <w:bodyDiv w:val="1"/>
      <w:marLeft w:val="0"/>
      <w:marRight w:val="0"/>
      <w:marTop w:val="0"/>
      <w:marBottom w:val="0"/>
      <w:divBdr>
        <w:top w:val="none" w:sz="0" w:space="0" w:color="auto"/>
        <w:left w:val="none" w:sz="0" w:space="0" w:color="auto"/>
        <w:bottom w:val="none" w:sz="0" w:space="0" w:color="auto"/>
        <w:right w:val="none" w:sz="0" w:space="0" w:color="auto"/>
      </w:divBdr>
    </w:div>
    <w:div w:id="1957830830">
      <w:bodyDiv w:val="1"/>
      <w:marLeft w:val="0"/>
      <w:marRight w:val="0"/>
      <w:marTop w:val="0"/>
      <w:marBottom w:val="0"/>
      <w:divBdr>
        <w:top w:val="none" w:sz="0" w:space="0" w:color="auto"/>
        <w:left w:val="none" w:sz="0" w:space="0" w:color="auto"/>
        <w:bottom w:val="none" w:sz="0" w:space="0" w:color="auto"/>
        <w:right w:val="none" w:sz="0" w:space="0" w:color="auto"/>
      </w:divBdr>
    </w:div>
    <w:div w:id="1959873701">
      <w:bodyDiv w:val="1"/>
      <w:marLeft w:val="0"/>
      <w:marRight w:val="0"/>
      <w:marTop w:val="0"/>
      <w:marBottom w:val="0"/>
      <w:divBdr>
        <w:top w:val="none" w:sz="0" w:space="0" w:color="auto"/>
        <w:left w:val="none" w:sz="0" w:space="0" w:color="auto"/>
        <w:bottom w:val="none" w:sz="0" w:space="0" w:color="auto"/>
        <w:right w:val="none" w:sz="0" w:space="0" w:color="auto"/>
      </w:divBdr>
    </w:div>
    <w:div w:id="1965193623">
      <w:bodyDiv w:val="1"/>
      <w:marLeft w:val="0"/>
      <w:marRight w:val="0"/>
      <w:marTop w:val="0"/>
      <w:marBottom w:val="0"/>
      <w:divBdr>
        <w:top w:val="none" w:sz="0" w:space="0" w:color="auto"/>
        <w:left w:val="none" w:sz="0" w:space="0" w:color="auto"/>
        <w:bottom w:val="none" w:sz="0" w:space="0" w:color="auto"/>
        <w:right w:val="none" w:sz="0" w:space="0" w:color="auto"/>
      </w:divBdr>
    </w:div>
    <w:div w:id="1967349569">
      <w:bodyDiv w:val="1"/>
      <w:marLeft w:val="0"/>
      <w:marRight w:val="0"/>
      <w:marTop w:val="0"/>
      <w:marBottom w:val="0"/>
      <w:divBdr>
        <w:top w:val="none" w:sz="0" w:space="0" w:color="auto"/>
        <w:left w:val="none" w:sz="0" w:space="0" w:color="auto"/>
        <w:bottom w:val="none" w:sz="0" w:space="0" w:color="auto"/>
        <w:right w:val="none" w:sz="0" w:space="0" w:color="auto"/>
      </w:divBdr>
    </w:div>
    <w:div w:id="1968730133">
      <w:bodyDiv w:val="1"/>
      <w:marLeft w:val="0"/>
      <w:marRight w:val="0"/>
      <w:marTop w:val="0"/>
      <w:marBottom w:val="0"/>
      <w:divBdr>
        <w:top w:val="none" w:sz="0" w:space="0" w:color="auto"/>
        <w:left w:val="none" w:sz="0" w:space="0" w:color="auto"/>
        <w:bottom w:val="none" w:sz="0" w:space="0" w:color="auto"/>
        <w:right w:val="none" w:sz="0" w:space="0" w:color="auto"/>
      </w:divBdr>
    </w:div>
    <w:div w:id="1979991280">
      <w:bodyDiv w:val="1"/>
      <w:marLeft w:val="0"/>
      <w:marRight w:val="0"/>
      <w:marTop w:val="0"/>
      <w:marBottom w:val="0"/>
      <w:divBdr>
        <w:top w:val="none" w:sz="0" w:space="0" w:color="auto"/>
        <w:left w:val="none" w:sz="0" w:space="0" w:color="auto"/>
        <w:bottom w:val="none" w:sz="0" w:space="0" w:color="auto"/>
        <w:right w:val="none" w:sz="0" w:space="0" w:color="auto"/>
      </w:divBdr>
    </w:div>
    <w:div w:id="1980261348">
      <w:bodyDiv w:val="1"/>
      <w:marLeft w:val="0"/>
      <w:marRight w:val="0"/>
      <w:marTop w:val="0"/>
      <w:marBottom w:val="0"/>
      <w:divBdr>
        <w:top w:val="none" w:sz="0" w:space="0" w:color="auto"/>
        <w:left w:val="none" w:sz="0" w:space="0" w:color="auto"/>
        <w:bottom w:val="none" w:sz="0" w:space="0" w:color="auto"/>
        <w:right w:val="none" w:sz="0" w:space="0" w:color="auto"/>
      </w:divBdr>
    </w:div>
    <w:div w:id="1980571477">
      <w:bodyDiv w:val="1"/>
      <w:marLeft w:val="0"/>
      <w:marRight w:val="0"/>
      <w:marTop w:val="0"/>
      <w:marBottom w:val="0"/>
      <w:divBdr>
        <w:top w:val="none" w:sz="0" w:space="0" w:color="auto"/>
        <w:left w:val="none" w:sz="0" w:space="0" w:color="auto"/>
        <w:bottom w:val="none" w:sz="0" w:space="0" w:color="auto"/>
        <w:right w:val="none" w:sz="0" w:space="0" w:color="auto"/>
      </w:divBdr>
    </w:div>
    <w:div w:id="1981037329">
      <w:bodyDiv w:val="1"/>
      <w:marLeft w:val="0"/>
      <w:marRight w:val="0"/>
      <w:marTop w:val="0"/>
      <w:marBottom w:val="0"/>
      <w:divBdr>
        <w:top w:val="none" w:sz="0" w:space="0" w:color="auto"/>
        <w:left w:val="none" w:sz="0" w:space="0" w:color="auto"/>
        <w:bottom w:val="none" w:sz="0" w:space="0" w:color="auto"/>
        <w:right w:val="none" w:sz="0" w:space="0" w:color="auto"/>
      </w:divBdr>
    </w:div>
    <w:div w:id="1985426716">
      <w:bodyDiv w:val="1"/>
      <w:marLeft w:val="0"/>
      <w:marRight w:val="0"/>
      <w:marTop w:val="0"/>
      <w:marBottom w:val="0"/>
      <w:divBdr>
        <w:top w:val="none" w:sz="0" w:space="0" w:color="auto"/>
        <w:left w:val="none" w:sz="0" w:space="0" w:color="auto"/>
        <w:bottom w:val="none" w:sz="0" w:space="0" w:color="auto"/>
        <w:right w:val="none" w:sz="0" w:space="0" w:color="auto"/>
      </w:divBdr>
    </w:div>
    <w:div w:id="1987665055">
      <w:bodyDiv w:val="1"/>
      <w:marLeft w:val="0"/>
      <w:marRight w:val="0"/>
      <w:marTop w:val="0"/>
      <w:marBottom w:val="0"/>
      <w:divBdr>
        <w:top w:val="none" w:sz="0" w:space="0" w:color="auto"/>
        <w:left w:val="none" w:sz="0" w:space="0" w:color="auto"/>
        <w:bottom w:val="none" w:sz="0" w:space="0" w:color="auto"/>
        <w:right w:val="none" w:sz="0" w:space="0" w:color="auto"/>
      </w:divBdr>
    </w:div>
    <w:div w:id="1992519104">
      <w:bodyDiv w:val="1"/>
      <w:marLeft w:val="0"/>
      <w:marRight w:val="0"/>
      <w:marTop w:val="0"/>
      <w:marBottom w:val="0"/>
      <w:divBdr>
        <w:top w:val="none" w:sz="0" w:space="0" w:color="auto"/>
        <w:left w:val="none" w:sz="0" w:space="0" w:color="auto"/>
        <w:bottom w:val="none" w:sz="0" w:space="0" w:color="auto"/>
        <w:right w:val="none" w:sz="0" w:space="0" w:color="auto"/>
      </w:divBdr>
    </w:div>
    <w:div w:id="1997106661">
      <w:bodyDiv w:val="1"/>
      <w:marLeft w:val="0"/>
      <w:marRight w:val="0"/>
      <w:marTop w:val="0"/>
      <w:marBottom w:val="0"/>
      <w:divBdr>
        <w:top w:val="none" w:sz="0" w:space="0" w:color="auto"/>
        <w:left w:val="none" w:sz="0" w:space="0" w:color="auto"/>
        <w:bottom w:val="none" w:sz="0" w:space="0" w:color="auto"/>
        <w:right w:val="none" w:sz="0" w:space="0" w:color="auto"/>
      </w:divBdr>
    </w:div>
    <w:div w:id="1997145785">
      <w:bodyDiv w:val="1"/>
      <w:marLeft w:val="0"/>
      <w:marRight w:val="0"/>
      <w:marTop w:val="0"/>
      <w:marBottom w:val="0"/>
      <w:divBdr>
        <w:top w:val="none" w:sz="0" w:space="0" w:color="auto"/>
        <w:left w:val="none" w:sz="0" w:space="0" w:color="auto"/>
        <w:bottom w:val="none" w:sz="0" w:space="0" w:color="auto"/>
        <w:right w:val="none" w:sz="0" w:space="0" w:color="auto"/>
      </w:divBdr>
    </w:div>
    <w:div w:id="1997610508">
      <w:bodyDiv w:val="1"/>
      <w:marLeft w:val="0"/>
      <w:marRight w:val="0"/>
      <w:marTop w:val="0"/>
      <w:marBottom w:val="0"/>
      <w:divBdr>
        <w:top w:val="none" w:sz="0" w:space="0" w:color="auto"/>
        <w:left w:val="none" w:sz="0" w:space="0" w:color="auto"/>
        <w:bottom w:val="none" w:sz="0" w:space="0" w:color="auto"/>
        <w:right w:val="none" w:sz="0" w:space="0" w:color="auto"/>
      </w:divBdr>
    </w:div>
    <w:div w:id="2000109303">
      <w:bodyDiv w:val="1"/>
      <w:marLeft w:val="0"/>
      <w:marRight w:val="0"/>
      <w:marTop w:val="0"/>
      <w:marBottom w:val="0"/>
      <w:divBdr>
        <w:top w:val="none" w:sz="0" w:space="0" w:color="auto"/>
        <w:left w:val="none" w:sz="0" w:space="0" w:color="auto"/>
        <w:bottom w:val="none" w:sz="0" w:space="0" w:color="auto"/>
        <w:right w:val="none" w:sz="0" w:space="0" w:color="auto"/>
      </w:divBdr>
    </w:div>
    <w:div w:id="2000689958">
      <w:bodyDiv w:val="1"/>
      <w:marLeft w:val="0"/>
      <w:marRight w:val="0"/>
      <w:marTop w:val="0"/>
      <w:marBottom w:val="0"/>
      <w:divBdr>
        <w:top w:val="none" w:sz="0" w:space="0" w:color="auto"/>
        <w:left w:val="none" w:sz="0" w:space="0" w:color="auto"/>
        <w:bottom w:val="none" w:sz="0" w:space="0" w:color="auto"/>
        <w:right w:val="none" w:sz="0" w:space="0" w:color="auto"/>
      </w:divBdr>
    </w:div>
    <w:div w:id="2002000708">
      <w:bodyDiv w:val="1"/>
      <w:marLeft w:val="0"/>
      <w:marRight w:val="0"/>
      <w:marTop w:val="0"/>
      <w:marBottom w:val="0"/>
      <w:divBdr>
        <w:top w:val="none" w:sz="0" w:space="0" w:color="auto"/>
        <w:left w:val="none" w:sz="0" w:space="0" w:color="auto"/>
        <w:bottom w:val="none" w:sz="0" w:space="0" w:color="auto"/>
        <w:right w:val="none" w:sz="0" w:space="0" w:color="auto"/>
      </w:divBdr>
    </w:div>
    <w:div w:id="2003312660">
      <w:bodyDiv w:val="1"/>
      <w:marLeft w:val="0"/>
      <w:marRight w:val="0"/>
      <w:marTop w:val="0"/>
      <w:marBottom w:val="0"/>
      <w:divBdr>
        <w:top w:val="none" w:sz="0" w:space="0" w:color="auto"/>
        <w:left w:val="none" w:sz="0" w:space="0" w:color="auto"/>
        <w:bottom w:val="none" w:sz="0" w:space="0" w:color="auto"/>
        <w:right w:val="none" w:sz="0" w:space="0" w:color="auto"/>
      </w:divBdr>
    </w:div>
    <w:div w:id="2008242514">
      <w:bodyDiv w:val="1"/>
      <w:marLeft w:val="0"/>
      <w:marRight w:val="0"/>
      <w:marTop w:val="0"/>
      <w:marBottom w:val="0"/>
      <w:divBdr>
        <w:top w:val="none" w:sz="0" w:space="0" w:color="auto"/>
        <w:left w:val="none" w:sz="0" w:space="0" w:color="auto"/>
        <w:bottom w:val="none" w:sz="0" w:space="0" w:color="auto"/>
        <w:right w:val="none" w:sz="0" w:space="0" w:color="auto"/>
      </w:divBdr>
    </w:div>
    <w:div w:id="2011985206">
      <w:bodyDiv w:val="1"/>
      <w:marLeft w:val="0"/>
      <w:marRight w:val="0"/>
      <w:marTop w:val="0"/>
      <w:marBottom w:val="0"/>
      <w:divBdr>
        <w:top w:val="none" w:sz="0" w:space="0" w:color="auto"/>
        <w:left w:val="none" w:sz="0" w:space="0" w:color="auto"/>
        <w:bottom w:val="none" w:sz="0" w:space="0" w:color="auto"/>
        <w:right w:val="none" w:sz="0" w:space="0" w:color="auto"/>
      </w:divBdr>
    </w:div>
    <w:div w:id="2014869129">
      <w:bodyDiv w:val="1"/>
      <w:marLeft w:val="0"/>
      <w:marRight w:val="0"/>
      <w:marTop w:val="0"/>
      <w:marBottom w:val="0"/>
      <w:divBdr>
        <w:top w:val="none" w:sz="0" w:space="0" w:color="auto"/>
        <w:left w:val="none" w:sz="0" w:space="0" w:color="auto"/>
        <w:bottom w:val="none" w:sz="0" w:space="0" w:color="auto"/>
        <w:right w:val="none" w:sz="0" w:space="0" w:color="auto"/>
      </w:divBdr>
    </w:div>
    <w:div w:id="2016181165">
      <w:bodyDiv w:val="1"/>
      <w:marLeft w:val="0"/>
      <w:marRight w:val="0"/>
      <w:marTop w:val="0"/>
      <w:marBottom w:val="0"/>
      <w:divBdr>
        <w:top w:val="none" w:sz="0" w:space="0" w:color="auto"/>
        <w:left w:val="none" w:sz="0" w:space="0" w:color="auto"/>
        <w:bottom w:val="none" w:sz="0" w:space="0" w:color="auto"/>
        <w:right w:val="none" w:sz="0" w:space="0" w:color="auto"/>
      </w:divBdr>
    </w:div>
    <w:div w:id="2017533953">
      <w:bodyDiv w:val="1"/>
      <w:marLeft w:val="0"/>
      <w:marRight w:val="0"/>
      <w:marTop w:val="0"/>
      <w:marBottom w:val="0"/>
      <w:divBdr>
        <w:top w:val="none" w:sz="0" w:space="0" w:color="auto"/>
        <w:left w:val="none" w:sz="0" w:space="0" w:color="auto"/>
        <w:bottom w:val="none" w:sz="0" w:space="0" w:color="auto"/>
        <w:right w:val="none" w:sz="0" w:space="0" w:color="auto"/>
      </w:divBdr>
    </w:div>
    <w:div w:id="2018000694">
      <w:bodyDiv w:val="1"/>
      <w:marLeft w:val="0"/>
      <w:marRight w:val="0"/>
      <w:marTop w:val="0"/>
      <w:marBottom w:val="0"/>
      <w:divBdr>
        <w:top w:val="none" w:sz="0" w:space="0" w:color="auto"/>
        <w:left w:val="none" w:sz="0" w:space="0" w:color="auto"/>
        <w:bottom w:val="none" w:sz="0" w:space="0" w:color="auto"/>
        <w:right w:val="none" w:sz="0" w:space="0" w:color="auto"/>
      </w:divBdr>
    </w:div>
    <w:div w:id="2020035607">
      <w:bodyDiv w:val="1"/>
      <w:marLeft w:val="0"/>
      <w:marRight w:val="0"/>
      <w:marTop w:val="0"/>
      <w:marBottom w:val="0"/>
      <w:divBdr>
        <w:top w:val="none" w:sz="0" w:space="0" w:color="auto"/>
        <w:left w:val="none" w:sz="0" w:space="0" w:color="auto"/>
        <w:bottom w:val="none" w:sz="0" w:space="0" w:color="auto"/>
        <w:right w:val="none" w:sz="0" w:space="0" w:color="auto"/>
      </w:divBdr>
    </w:div>
    <w:div w:id="2023706250">
      <w:bodyDiv w:val="1"/>
      <w:marLeft w:val="0"/>
      <w:marRight w:val="0"/>
      <w:marTop w:val="0"/>
      <w:marBottom w:val="0"/>
      <w:divBdr>
        <w:top w:val="none" w:sz="0" w:space="0" w:color="auto"/>
        <w:left w:val="none" w:sz="0" w:space="0" w:color="auto"/>
        <w:bottom w:val="none" w:sz="0" w:space="0" w:color="auto"/>
        <w:right w:val="none" w:sz="0" w:space="0" w:color="auto"/>
      </w:divBdr>
    </w:div>
    <w:div w:id="2027362502">
      <w:bodyDiv w:val="1"/>
      <w:marLeft w:val="0"/>
      <w:marRight w:val="0"/>
      <w:marTop w:val="0"/>
      <w:marBottom w:val="0"/>
      <w:divBdr>
        <w:top w:val="none" w:sz="0" w:space="0" w:color="auto"/>
        <w:left w:val="none" w:sz="0" w:space="0" w:color="auto"/>
        <w:bottom w:val="none" w:sz="0" w:space="0" w:color="auto"/>
        <w:right w:val="none" w:sz="0" w:space="0" w:color="auto"/>
      </w:divBdr>
    </w:div>
    <w:div w:id="2028749464">
      <w:bodyDiv w:val="1"/>
      <w:marLeft w:val="0"/>
      <w:marRight w:val="0"/>
      <w:marTop w:val="0"/>
      <w:marBottom w:val="0"/>
      <w:divBdr>
        <w:top w:val="none" w:sz="0" w:space="0" w:color="auto"/>
        <w:left w:val="none" w:sz="0" w:space="0" w:color="auto"/>
        <w:bottom w:val="none" w:sz="0" w:space="0" w:color="auto"/>
        <w:right w:val="none" w:sz="0" w:space="0" w:color="auto"/>
      </w:divBdr>
    </w:div>
    <w:div w:id="2029409327">
      <w:bodyDiv w:val="1"/>
      <w:marLeft w:val="0"/>
      <w:marRight w:val="0"/>
      <w:marTop w:val="0"/>
      <w:marBottom w:val="0"/>
      <w:divBdr>
        <w:top w:val="none" w:sz="0" w:space="0" w:color="auto"/>
        <w:left w:val="none" w:sz="0" w:space="0" w:color="auto"/>
        <w:bottom w:val="none" w:sz="0" w:space="0" w:color="auto"/>
        <w:right w:val="none" w:sz="0" w:space="0" w:color="auto"/>
      </w:divBdr>
    </w:div>
    <w:div w:id="2034574781">
      <w:bodyDiv w:val="1"/>
      <w:marLeft w:val="0"/>
      <w:marRight w:val="0"/>
      <w:marTop w:val="0"/>
      <w:marBottom w:val="0"/>
      <w:divBdr>
        <w:top w:val="none" w:sz="0" w:space="0" w:color="auto"/>
        <w:left w:val="none" w:sz="0" w:space="0" w:color="auto"/>
        <w:bottom w:val="none" w:sz="0" w:space="0" w:color="auto"/>
        <w:right w:val="none" w:sz="0" w:space="0" w:color="auto"/>
      </w:divBdr>
    </w:div>
    <w:div w:id="2035762810">
      <w:bodyDiv w:val="1"/>
      <w:marLeft w:val="0"/>
      <w:marRight w:val="0"/>
      <w:marTop w:val="0"/>
      <w:marBottom w:val="0"/>
      <w:divBdr>
        <w:top w:val="none" w:sz="0" w:space="0" w:color="auto"/>
        <w:left w:val="none" w:sz="0" w:space="0" w:color="auto"/>
        <w:bottom w:val="none" w:sz="0" w:space="0" w:color="auto"/>
        <w:right w:val="none" w:sz="0" w:space="0" w:color="auto"/>
      </w:divBdr>
    </w:div>
    <w:div w:id="2046100982">
      <w:bodyDiv w:val="1"/>
      <w:marLeft w:val="0"/>
      <w:marRight w:val="0"/>
      <w:marTop w:val="0"/>
      <w:marBottom w:val="0"/>
      <w:divBdr>
        <w:top w:val="none" w:sz="0" w:space="0" w:color="auto"/>
        <w:left w:val="none" w:sz="0" w:space="0" w:color="auto"/>
        <w:bottom w:val="none" w:sz="0" w:space="0" w:color="auto"/>
        <w:right w:val="none" w:sz="0" w:space="0" w:color="auto"/>
      </w:divBdr>
    </w:div>
    <w:div w:id="2052151031">
      <w:bodyDiv w:val="1"/>
      <w:marLeft w:val="0"/>
      <w:marRight w:val="0"/>
      <w:marTop w:val="0"/>
      <w:marBottom w:val="0"/>
      <w:divBdr>
        <w:top w:val="none" w:sz="0" w:space="0" w:color="auto"/>
        <w:left w:val="none" w:sz="0" w:space="0" w:color="auto"/>
        <w:bottom w:val="none" w:sz="0" w:space="0" w:color="auto"/>
        <w:right w:val="none" w:sz="0" w:space="0" w:color="auto"/>
      </w:divBdr>
    </w:div>
    <w:div w:id="2052608485">
      <w:bodyDiv w:val="1"/>
      <w:marLeft w:val="0"/>
      <w:marRight w:val="0"/>
      <w:marTop w:val="0"/>
      <w:marBottom w:val="0"/>
      <w:divBdr>
        <w:top w:val="none" w:sz="0" w:space="0" w:color="auto"/>
        <w:left w:val="none" w:sz="0" w:space="0" w:color="auto"/>
        <w:bottom w:val="none" w:sz="0" w:space="0" w:color="auto"/>
        <w:right w:val="none" w:sz="0" w:space="0" w:color="auto"/>
      </w:divBdr>
    </w:div>
    <w:div w:id="2053726806">
      <w:bodyDiv w:val="1"/>
      <w:marLeft w:val="0"/>
      <w:marRight w:val="0"/>
      <w:marTop w:val="0"/>
      <w:marBottom w:val="0"/>
      <w:divBdr>
        <w:top w:val="none" w:sz="0" w:space="0" w:color="auto"/>
        <w:left w:val="none" w:sz="0" w:space="0" w:color="auto"/>
        <w:bottom w:val="none" w:sz="0" w:space="0" w:color="auto"/>
        <w:right w:val="none" w:sz="0" w:space="0" w:color="auto"/>
      </w:divBdr>
    </w:div>
    <w:div w:id="2054377362">
      <w:bodyDiv w:val="1"/>
      <w:marLeft w:val="0"/>
      <w:marRight w:val="0"/>
      <w:marTop w:val="0"/>
      <w:marBottom w:val="0"/>
      <w:divBdr>
        <w:top w:val="none" w:sz="0" w:space="0" w:color="auto"/>
        <w:left w:val="none" w:sz="0" w:space="0" w:color="auto"/>
        <w:bottom w:val="none" w:sz="0" w:space="0" w:color="auto"/>
        <w:right w:val="none" w:sz="0" w:space="0" w:color="auto"/>
      </w:divBdr>
    </w:div>
    <w:div w:id="2055302040">
      <w:bodyDiv w:val="1"/>
      <w:marLeft w:val="0"/>
      <w:marRight w:val="0"/>
      <w:marTop w:val="0"/>
      <w:marBottom w:val="0"/>
      <w:divBdr>
        <w:top w:val="none" w:sz="0" w:space="0" w:color="auto"/>
        <w:left w:val="none" w:sz="0" w:space="0" w:color="auto"/>
        <w:bottom w:val="none" w:sz="0" w:space="0" w:color="auto"/>
        <w:right w:val="none" w:sz="0" w:space="0" w:color="auto"/>
      </w:divBdr>
    </w:div>
    <w:div w:id="2056343480">
      <w:bodyDiv w:val="1"/>
      <w:marLeft w:val="0"/>
      <w:marRight w:val="0"/>
      <w:marTop w:val="0"/>
      <w:marBottom w:val="0"/>
      <w:divBdr>
        <w:top w:val="none" w:sz="0" w:space="0" w:color="auto"/>
        <w:left w:val="none" w:sz="0" w:space="0" w:color="auto"/>
        <w:bottom w:val="none" w:sz="0" w:space="0" w:color="auto"/>
        <w:right w:val="none" w:sz="0" w:space="0" w:color="auto"/>
      </w:divBdr>
    </w:div>
    <w:div w:id="2059208767">
      <w:bodyDiv w:val="1"/>
      <w:marLeft w:val="0"/>
      <w:marRight w:val="0"/>
      <w:marTop w:val="0"/>
      <w:marBottom w:val="0"/>
      <w:divBdr>
        <w:top w:val="none" w:sz="0" w:space="0" w:color="auto"/>
        <w:left w:val="none" w:sz="0" w:space="0" w:color="auto"/>
        <w:bottom w:val="none" w:sz="0" w:space="0" w:color="auto"/>
        <w:right w:val="none" w:sz="0" w:space="0" w:color="auto"/>
      </w:divBdr>
    </w:div>
    <w:div w:id="2060005862">
      <w:bodyDiv w:val="1"/>
      <w:marLeft w:val="0"/>
      <w:marRight w:val="0"/>
      <w:marTop w:val="0"/>
      <w:marBottom w:val="0"/>
      <w:divBdr>
        <w:top w:val="none" w:sz="0" w:space="0" w:color="auto"/>
        <w:left w:val="none" w:sz="0" w:space="0" w:color="auto"/>
        <w:bottom w:val="none" w:sz="0" w:space="0" w:color="auto"/>
        <w:right w:val="none" w:sz="0" w:space="0" w:color="auto"/>
      </w:divBdr>
    </w:div>
    <w:div w:id="2062167836">
      <w:bodyDiv w:val="1"/>
      <w:marLeft w:val="0"/>
      <w:marRight w:val="0"/>
      <w:marTop w:val="0"/>
      <w:marBottom w:val="0"/>
      <w:divBdr>
        <w:top w:val="none" w:sz="0" w:space="0" w:color="auto"/>
        <w:left w:val="none" w:sz="0" w:space="0" w:color="auto"/>
        <w:bottom w:val="none" w:sz="0" w:space="0" w:color="auto"/>
        <w:right w:val="none" w:sz="0" w:space="0" w:color="auto"/>
      </w:divBdr>
    </w:div>
    <w:div w:id="2062747274">
      <w:bodyDiv w:val="1"/>
      <w:marLeft w:val="0"/>
      <w:marRight w:val="0"/>
      <w:marTop w:val="0"/>
      <w:marBottom w:val="0"/>
      <w:divBdr>
        <w:top w:val="none" w:sz="0" w:space="0" w:color="auto"/>
        <w:left w:val="none" w:sz="0" w:space="0" w:color="auto"/>
        <w:bottom w:val="none" w:sz="0" w:space="0" w:color="auto"/>
        <w:right w:val="none" w:sz="0" w:space="0" w:color="auto"/>
      </w:divBdr>
    </w:div>
    <w:div w:id="2063015879">
      <w:bodyDiv w:val="1"/>
      <w:marLeft w:val="0"/>
      <w:marRight w:val="0"/>
      <w:marTop w:val="0"/>
      <w:marBottom w:val="0"/>
      <w:divBdr>
        <w:top w:val="none" w:sz="0" w:space="0" w:color="auto"/>
        <w:left w:val="none" w:sz="0" w:space="0" w:color="auto"/>
        <w:bottom w:val="none" w:sz="0" w:space="0" w:color="auto"/>
        <w:right w:val="none" w:sz="0" w:space="0" w:color="auto"/>
      </w:divBdr>
    </w:div>
    <w:div w:id="2064475273">
      <w:bodyDiv w:val="1"/>
      <w:marLeft w:val="0"/>
      <w:marRight w:val="0"/>
      <w:marTop w:val="0"/>
      <w:marBottom w:val="0"/>
      <w:divBdr>
        <w:top w:val="none" w:sz="0" w:space="0" w:color="auto"/>
        <w:left w:val="none" w:sz="0" w:space="0" w:color="auto"/>
        <w:bottom w:val="none" w:sz="0" w:space="0" w:color="auto"/>
        <w:right w:val="none" w:sz="0" w:space="0" w:color="auto"/>
      </w:divBdr>
    </w:div>
    <w:div w:id="2069764004">
      <w:bodyDiv w:val="1"/>
      <w:marLeft w:val="0"/>
      <w:marRight w:val="0"/>
      <w:marTop w:val="0"/>
      <w:marBottom w:val="0"/>
      <w:divBdr>
        <w:top w:val="none" w:sz="0" w:space="0" w:color="auto"/>
        <w:left w:val="none" w:sz="0" w:space="0" w:color="auto"/>
        <w:bottom w:val="none" w:sz="0" w:space="0" w:color="auto"/>
        <w:right w:val="none" w:sz="0" w:space="0" w:color="auto"/>
      </w:divBdr>
    </w:div>
    <w:div w:id="2085906993">
      <w:bodyDiv w:val="1"/>
      <w:marLeft w:val="0"/>
      <w:marRight w:val="0"/>
      <w:marTop w:val="0"/>
      <w:marBottom w:val="0"/>
      <w:divBdr>
        <w:top w:val="none" w:sz="0" w:space="0" w:color="auto"/>
        <w:left w:val="none" w:sz="0" w:space="0" w:color="auto"/>
        <w:bottom w:val="none" w:sz="0" w:space="0" w:color="auto"/>
        <w:right w:val="none" w:sz="0" w:space="0" w:color="auto"/>
      </w:divBdr>
    </w:div>
    <w:div w:id="2086029030">
      <w:bodyDiv w:val="1"/>
      <w:marLeft w:val="0"/>
      <w:marRight w:val="0"/>
      <w:marTop w:val="0"/>
      <w:marBottom w:val="0"/>
      <w:divBdr>
        <w:top w:val="none" w:sz="0" w:space="0" w:color="auto"/>
        <w:left w:val="none" w:sz="0" w:space="0" w:color="auto"/>
        <w:bottom w:val="none" w:sz="0" w:space="0" w:color="auto"/>
        <w:right w:val="none" w:sz="0" w:space="0" w:color="auto"/>
      </w:divBdr>
    </w:div>
    <w:div w:id="2091387839">
      <w:bodyDiv w:val="1"/>
      <w:marLeft w:val="0"/>
      <w:marRight w:val="0"/>
      <w:marTop w:val="0"/>
      <w:marBottom w:val="0"/>
      <w:divBdr>
        <w:top w:val="none" w:sz="0" w:space="0" w:color="auto"/>
        <w:left w:val="none" w:sz="0" w:space="0" w:color="auto"/>
        <w:bottom w:val="none" w:sz="0" w:space="0" w:color="auto"/>
        <w:right w:val="none" w:sz="0" w:space="0" w:color="auto"/>
      </w:divBdr>
    </w:div>
    <w:div w:id="2094205245">
      <w:bodyDiv w:val="1"/>
      <w:marLeft w:val="0"/>
      <w:marRight w:val="0"/>
      <w:marTop w:val="0"/>
      <w:marBottom w:val="0"/>
      <w:divBdr>
        <w:top w:val="none" w:sz="0" w:space="0" w:color="auto"/>
        <w:left w:val="none" w:sz="0" w:space="0" w:color="auto"/>
        <w:bottom w:val="none" w:sz="0" w:space="0" w:color="auto"/>
        <w:right w:val="none" w:sz="0" w:space="0" w:color="auto"/>
      </w:divBdr>
    </w:div>
    <w:div w:id="2100561608">
      <w:bodyDiv w:val="1"/>
      <w:marLeft w:val="0"/>
      <w:marRight w:val="0"/>
      <w:marTop w:val="0"/>
      <w:marBottom w:val="0"/>
      <w:divBdr>
        <w:top w:val="none" w:sz="0" w:space="0" w:color="auto"/>
        <w:left w:val="none" w:sz="0" w:space="0" w:color="auto"/>
        <w:bottom w:val="none" w:sz="0" w:space="0" w:color="auto"/>
        <w:right w:val="none" w:sz="0" w:space="0" w:color="auto"/>
      </w:divBdr>
    </w:div>
    <w:div w:id="2106877157">
      <w:bodyDiv w:val="1"/>
      <w:marLeft w:val="0"/>
      <w:marRight w:val="0"/>
      <w:marTop w:val="0"/>
      <w:marBottom w:val="0"/>
      <w:divBdr>
        <w:top w:val="none" w:sz="0" w:space="0" w:color="auto"/>
        <w:left w:val="none" w:sz="0" w:space="0" w:color="auto"/>
        <w:bottom w:val="none" w:sz="0" w:space="0" w:color="auto"/>
        <w:right w:val="none" w:sz="0" w:space="0" w:color="auto"/>
      </w:divBdr>
    </w:div>
    <w:div w:id="2109809405">
      <w:bodyDiv w:val="1"/>
      <w:marLeft w:val="0"/>
      <w:marRight w:val="0"/>
      <w:marTop w:val="0"/>
      <w:marBottom w:val="0"/>
      <w:divBdr>
        <w:top w:val="none" w:sz="0" w:space="0" w:color="auto"/>
        <w:left w:val="none" w:sz="0" w:space="0" w:color="auto"/>
        <w:bottom w:val="none" w:sz="0" w:space="0" w:color="auto"/>
        <w:right w:val="none" w:sz="0" w:space="0" w:color="auto"/>
      </w:divBdr>
    </w:div>
    <w:div w:id="2112316252">
      <w:bodyDiv w:val="1"/>
      <w:marLeft w:val="0"/>
      <w:marRight w:val="0"/>
      <w:marTop w:val="0"/>
      <w:marBottom w:val="0"/>
      <w:divBdr>
        <w:top w:val="none" w:sz="0" w:space="0" w:color="auto"/>
        <w:left w:val="none" w:sz="0" w:space="0" w:color="auto"/>
        <w:bottom w:val="none" w:sz="0" w:space="0" w:color="auto"/>
        <w:right w:val="none" w:sz="0" w:space="0" w:color="auto"/>
      </w:divBdr>
    </w:div>
    <w:div w:id="2112624852">
      <w:bodyDiv w:val="1"/>
      <w:marLeft w:val="0"/>
      <w:marRight w:val="0"/>
      <w:marTop w:val="0"/>
      <w:marBottom w:val="0"/>
      <w:divBdr>
        <w:top w:val="none" w:sz="0" w:space="0" w:color="auto"/>
        <w:left w:val="none" w:sz="0" w:space="0" w:color="auto"/>
        <w:bottom w:val="none" w:sz="0" w:space="0" w:color="auto"/>
        <w:right w:val="none" w:sz="0" w:space="0" w:color="auto"/>
      </w:divBdr>
    </w:div>
    <w:div w:id="2112626498">
      <w:bodyDiv w:val="1"/>
      <w:marLeft w:val="0"/>
      <w:marRight w:val="0"/>
      <w:marTop w:val="0"/>
      <w:marBottom w:val="0"/>
      <w:divBdr>
        <w:top w:val="none" w:sz="0" w:space="0" w:color="auto"/>
        <w:left w:val="none" w:sz="0" w:space="0" w:color="auto"/>
        <w:bottom w:val="none" w:sz="0" w:space="0" w:color="auto"/>
        <w:right w:val="none" w:sz="0" w:space="0" w:color="auto"/>
      </w:divBdr>
    </w:div>
    <w:div w:id="2114325620">
      <w:bodyDiv w:val="1"/>
      <w:marLeft w:val="0"/>
      <w:marRight w:val="0"/>
      <w:marTop w:val="0"/>
      <w:marBottom w:val="0"/>
      <w:divBdr>
        <w:top w:val="none" w:sz="0" w:space="0" w:color="auto"/>
        <w:left w:val="none" w:sz="0" w:space="0" w:color="auto"/>
        <w:bottom w:val="none" w:sz="0" w:space="0" w:color="auto"/>
        <w:right w:val="none" w:sz="0" w:space="0" w:color="auto"/>
      </w:divBdr>
    </w:div>
    <w:div w:id="2115510438">
      <w:bodyDiv w:val="1"/>
      <w:marLeft w:val="0"/>
      <w:marRight w:val="0"/>
      <w:marTop w:val="0"/>
      <w:marBottom w:val="0"/>
      <w:divBdr>
        <w:top w:val="none" w:sz="0" w:space="0" w:color="auto"/>
        <w:left w:val="none" w:sz="0" w:space="0" w:color="auto"/>
        <w:bottom w:val="none" w:sz="0" w:space="0" w:color="auto"/>
        <w:right w:val="none" w:sz="0" w:space="0" w:color="auto"/>
      </w:divBdr>
    </w:div>
    <w:div w:id="2115830478">
      <w:bodyDiv w:val="1"/>
      <w:marLeft w:val="0"/>
      <w:marRight w:val="0"/>
      <w:marTop w:val="0"/>
      <w:marBottom w:val="0"/>
      <w:divBdr>
        <w:top w:val="none" w:sz="0" w:space="0" w:color="auto"/>
        <w:left w:val="none" w:sz="0" w:space="0" w:color="auto"/>
        <w:bottom w:val="none" w:sz="0" w:space="0" w:color="auto"/>
        <w:right w:val="none" w:sz="0" w:space="0" w:color="auto"/>
      </w:divBdr>
    </w:div>
    <w:div w:id="2117749311">
      <w:bodyDiv w:val="1"/>
      <w:marLeft w:val="0"/>
      <w:marRight w:val="0"/>
      <w:marTop w:val="0"/>
      <w:marBottom w:val="0"/>
      <w:divBdr>
        <w:top w:val="none" w:sz="0" w:space="0" w:color="auto"/>
        <w:left w:val="none" w:sz="0" w:space="0" w:color="auto"/>
        <w:bottom w:val="none" w:sz="0" w:space="0" w:color="auto"/>
        <w:right w:val="none" w:sz="0" w:space="0" w:color="auto"/>
      </w:divBdr>
    </w:div>
    <w:div w:id="2118865362">
      <w:bodyDiv w:val="1"/>
      <w:marLeft w:val="0"/>
      <w:marRight w:val="0"/>
      <w:marTop w:val="0"/>
      <w:marBottom w:val="0"/>
      <w:divBdr>
        <w:top w:val="none" w:sz="0" w:space="0" w:color="auto"/>
        <w:left w:val="none" w:sz="0" w:space="0" w:color="auto"/>
        <w:bottom w:val="none" w:sz="0" w:space="0" w:color="auto"/>
        <w:right w:val="none" w:sz="0" w:space="0" w:color="auto"/>
      </w:divBdr>
    </w:div>
    <w:div w:id="2119792333">
      <w:bodyDiv w:val="1"/>
      <w:marLeft w:val="0"/>
      <w:marRight w:val="0"/>
      <w:marTop w:val="0"/>
      <w:marBottom w:val="0"/>
      <w:divBdr>
        <w:top w:val="none" w:sz="0" w:space="0" w:color="auto"/>
        <w:left w:val="none" w:sz="0" w:space="0" w:color="auto"/>
        <w:bottom w:val="none" w:sz="0" w:space="0" w:color="auto"/>
        <w:right w:val="none" w:sz="0" w:space="0" w:color="auto"/>
      </w:divBdr>
    </w:div>
    <w:div w:id="2127651314">
      <w:bodyDiv w:val="1"/>
      <w:marLeft w:val="0"/>
      <w:marRight w:val="0"/>
      <w:marTop w:val="0"/>
      <w:marBottom w:val="0"/>
      <w:divBdr>
        <w:top w:val="none" w:sz="0" w:space="0" w:color="auto"/>
        <w:left w:val="none" w:sz="0" w:space="0" w:color="auto"/>
        <w:bottom w:val="none" w:sz="0" w:space="0" w:color="auto"/>
        <w:right w:val="none" w:sz="0" w:space="0" w:color="auto"/>
      </w:divBdr>
    </w:div>
    <w:div w:id="2129351558">
      <w:bodyDiv w:val="1"/>
      <w:marLeft w:val="0"/>
      <w:marRight w:val="0"/>
      <w:marTop w:val="0"/>
      <w:marBottom w:val="0"/>
      <w:divBdr>
        <w:top w:val="none" w:sz="0" w:space="0" w:color="auto"/>
        <w:left w:val="none" w:sz="0" w:space="0" w:color="auto"/>
        <w:bottom w:val="none" w:sz="0" w:space="0" w:color="auto"/>
        <w:right w:val="none" w:sz="0" w:space="0" w:color="auto"/>
      </w:divBdr>
    </w:div>
    <w:div w:id="2138452863">
      <w:bodyDiv w:val="1"/>
      <w:marLeft w:val="0"/>
      <w:marRight w:val="0"/>
      <w:marTop w:val="0"/>
      <w:marBottom w:val="0"/>
      <w:divBdr>
        <w:top w:val="none" w:sz="0" w:space="0" w:color="auto"/>
        <w:left w:val="none" w:sz="0" w:space="0" w:color="auto"/>
        <w:bottom w:val="none" w:sz="0" w:space="0" w:color="auto"/>
        <w:right w:val="none" w:sz="0" w:space="0" w:color="auto"/>
      </w:divBdr>
    </w:div>
    <w:div w:id="2141218615">
      <w:bodyDiv w:val="1"/>
      <w:marLeft w:val="0"/>
      <w:marRight w:val="0"/>
      <w:marTop w:val="0"/>
      <w:marBottom w:val="0"/>
      <w:divBdr>
        <w:top w:val="none" w:sz="0" w:space="0" w:color="auto"/>
        <w:left w:val="none" w:sz="0" w:space="0" w:color="auto"/>
        <w:bottom w:val="none" w:sz="0" w:space="0" w:color="auto"/>
        <w:right w:val="none" w:sz="0" w:space="0" w:color="auto"/>
      </w:divBdr>
    </w:div>
    <w:div w:id="2141335662">
      <w:bodyDiv w:val="1"/>
      <w:marLeft w:val="0"/>
      <w:marRight w:val="0"/>
      <w:marTop w:val="0"/>
      <w:marBottom w:val="0"/>
      <w:divBdr>
        <w:top w:val="none" w:sz="0" w:space="0" w:color="auto"/>
        <w:left w:val="none" w:sz="0" w:space="0" w:color="auto"/>
        <w:bottom w:val="none" w:sz="0" w:space="0" w:color="auto"/>
        <w:right w:val="none" w:sz="0" w:space="0" w:color="auto"/>
      </w:divBdr>
    </w:div>
    <w:div w:id="2145388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3.tiff"/><Relationship Id="rId16" Type="http://schemas.openxmlformats.org/officeDocument/2006/relationships/image" Target="media/image4.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2015-02-24T00:01:00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Min15</b:Tag>
    <b:SourceType>Report</b:SourceType>
    <b:Guid>{62E6E56D-827A-46BB-AB61-995A8989C5EF}</b:Guid>
    <b:Title>Rijksbegroting 2015 XVI Volksgezondheid, Welzijn en Sport</b:Title>
    <b:Year>2015</b:Year>
    <b:Author>
      <b:Author>
        <b:Corporate>Ministerie van VWS</b:Corporate>
      </b:Author>
    </b:Author>
    <b:Publisher>Sdu Uitgevers</b:Publisher>
    <b:City>Den Haag</b:City>
    <b:ThesisType>Rijksbegroting</b:ThesisType>
    <b:Pages>10</b:Pages>
    <b:LCID>uz-Cyrl-UZ</b:LCID>
    <b:RefOrder>1</b:RefOrder>
  </b:Source>
  <b:Source>
    <b:Tag>VVN12</b:Tag>
    <b:SourceType>Report</b:SourceType>
    <b:Guid>{1A65C0A2-76E3-7F42-9238-02F35B77BCE6}</b:Guid>
    <b:Author>
      <b:Author>
        <b:Corporate>V&amp;VN</b:Corporate>
      </b:Author>
    </b:Author>
    <b:Title>Beroepsprofiel verpleegkundige</b:Title>
    <b:Publisher>V&amp;VN</b:Publisher>
    <b:City>Utrecht</b:City>
    <b:Year>2012</b:Year>
    <b:Comments>Beroepsprofiel verpleegkundige 2020</b:Comments>
    <b:RefOrder>2</b:RefOrder>
  </b:Source>
  <b:Source>
    <b:Tag>NIV13</b:Tag>
    <b:SourceType>Report</b:SourceType>
    <b:Guid>{FC05EB65-D583-404C-BE7D-C334C8B1E6D2}</b:Guid>
    <b:Author>
      <b:Author>
        <b:Corporate>NIVEL</b:Corporate>
      </b:Author>
    </b:Author>
    <b:Title>Technologie in de zorg thuis, nog een wereld te winnen!</b:Title>
    <b:Publisher>NIVEL</b:Publisher>
    <b:City>Utrecht</b:City>
    <b:ThesisType>Overzichtstudies</b:ThesisType>
    <b:Year>2013</b:Year>
    <b:RefOrder>3</b:RefOrder>
  </b:Source>
  <b:Source>
    <b:Tag>RSZ10</b:Tag>
    <b:SourceType>DocumentFromInternetSite</b:SourceType>
    <b:Guid>{0B549B82-27D9-FB40-9314-C0B4B19B72A3}</b:Guid>
    <b:Title>Thuiszorg: Verpleging &amp; verzorging</b:Title>
    <b:Year>2010</b:Year>
    <b:Author>
      <b:Author>
        <b:Corporate>RSZK Thuiszorg</b:Corporate>
      </b:Author>
    </b:Author>
    <b:InternetSiteTitle>RSZK Thuiszorg</b:InternetSiteTitle>
    <b:URL>www.rszk.nl/files/RSZK_Thuiszorg_april10_v2_def_versie.pdf</b:URL>
    <b:Month>Mei</b:Month>
    <b:YearAccessed>2015</b:YearAccessed>
    <b:MonthAccessed>Februari</b:MonthAccessed>
    <b:DayAccessed>12</b:DayAccessed>
    <b:RefOrder>4</b:RefOrder>
  </b:Source>
  <b:Source>
    <b:Tag>NIV11</b:Tag>
    <b:SourceType>Report</b:SourceType>
    <b:Guid>{A987EC6B-1CFE-A648-9911-E1EEAC39D219}</b:Guid>
    <b:Author>
      <b:Author>
        <b:Corporate>NIVEL</b:Corporate>
      </b:Author>
    </b:Author>
    <b:Title>Zorg voor chronisch zieken</b:Title>
    <b:Publisher>NIVEL</b:Publisher>
    <b:City>Utrecht</b:City>
    <b:ThesisType>Overzichtstudies</b:ThesisType>
    <b:Year>2011</b:Year>
    <b:RefOrder>5</b:RefOrder>
  </b:Source>
  <b:Source>
    <b:Tag>Van081</b:Tag>
    <b:SourceType>BookSection</b:SourceType>
    <b:Guid>{00F2C8C6-6530-304E-8A58-F799E67E822C}</b:Guid>
    <b:Author>
      <b:Author>
        <b:Corporate>Van Dale</b:Corporate>
      </b:Author>
      <b:BookAuthor>
        <b:NameList>
          <b:Person>
            <b:Last>Dale</b:Last>
            <b:First>Van</b:First>
          </b:Person>
        </b:NameList>
      </b:BookAuthor>
    </b:Author>
    <b:Title>Groot woordenboek hedendaags Nederlands</b:Title>
    <b:Year>2008</b:Year>
    <b:BookTitle>Groot woordenboek hedendaags Nederlands</b:BookTitle>
    <b:City>Utrecht/Antwerpen</b:City>
    <b:Publisher>Van Dale Lexicografie bv.</b:Publisher>
    <b:Pages>1847</b:Pages>
    <b:RefOrder>6</b:RefOrder>
  </b:Source>
  <b:Source>
    <b:Tag>Inv14</b:Tag>
    <b:SourceType>InternetSite</b:SourceType>
    <b:Guid>{18A41DF6-B88D-6843-8159-3D14CF7AE3BD}</b:Guid>
    <b:Title>Methode en instrumenten zelfregie</b:Title>
    <b:Year>2014</b:Year>
    <b:Author>
      <b:Author>
        <b:Corporate>In voor zorg!</b:Corporate>
      </b:Author>
    </b:Author>
    <b:InternetSiteTitle>Website van In voor zorg!</b:InternetSiteTitle>
    <b:URL>http://www.invoorzorg.nl/ivz/literatuur-methoden-en-instrumenten-zelfregie.html</b:URL>
    <b:Month>Juli</b:Month>
    <b:Day>28</b:Day>
    <b:YearAccessed>2015</b:YearAccessed>
    <b:MonthAccessed>Februari</b:MonthAccessed>
    <b:DayAccessed>23</b:DayAccessed>
    <b:RefOrder>7</b:RefOrder>
  </b:Source>
  <b:Source>
    <b:Tag>McC10</b:Tag>
    <b:SourceType>JournalArticle</b:SourceType>
    <b:Guid>{A1FF3780-3F6C-4EF1-BD67-40EAD6BC6BFB}</b:Guid>
    <b:LCID>uz-Cyrl-UZ</b:LCID>
    <b:Author>
      <b:Author>
        <b:NameList>
          <b:Person>
            <b:Last>McCormack</b:Last>
            <b:First>B.</b:First>
          </b:Person>
          <b:Person>
            <b:Last>Dewing</b:Last>
            <b:First>J.</b:First>
          </b:Person>
          <b:Person>
            <b:Last>Breslin</b:Last>
            <b:First>E.</b:First>
          </b:Person>
          <b:Person>
            <b:Last>Coyne-Nevin</b:Last>
            <b:First>A.</b:First>
          </b:Person>
          <b:Person>
            <b:Last>Kennedy</b:Last>
            <b:First>K.</b:First>
          </b:Person>
          <b:Person>
            <b:Last>Manning</b:Last>
            <b:First>M.</b:First>
          </b:Person>
          <b:Person>
            <b:Last>Tobin</b:Last>
            <b:First>C.</b:First>
          </b:Person>
          <b:Person>
            <b:Last>Slater</b:Last>
            <b:First>P.</b:First>
          </b:Person>
        </b:NameList>
      </b:Author>
    </b:Author>
    <b:Title>Developing person-centred practice: Nursing outcomes arising from changes to the care environment in residential settings for older people.</b:Title>
    <b:Year>2010</b:Year>
    <b:Pages>93-107</b:Pages>
    <b:JournalName>International Journal of Older People Nursing</b:JournalName>
    <b:RefOrder>8</b:RefOrder>
  </b:Source>
  <b:Source>
    <b:Tag>Min13</b:Tag>
    <b:SourceType>Report</b:SourceType>
    <b:Guid>{3D4AD6CF-B1AB-A84C-81D6-23A837C1863C}</b:Guid>
    <b:Title>Domotica in de langdurige zorg - Inventarisatie van technieken en risico's</b:Title>
    <b:City>Bilthoven</b:City>
    <b:Publisher>RIVM</b:Publisher>
    <b:Year>2013</b:Year>
    <b:Author>
      <b:Author>
        <b:Corporate>Ministerie van Volksgezondheid, Welzijn &amp; Sport</b:Corporate>
      </b:Author>
    </b:Author>
    <b:ThesisType>RIVM Rapport</b:ThesisType>
    <b:RefOrder>10</b:RefOrder>
  </b:Source>
  <b:Source>
    <b:Tag>van08</b:Tag>
    <b:SourceType>Report</b:SourceType>
    <b:Guid>{EA245E3E-CF3B-974A-995C-16C6B1B3A247}</b:Guid>
    <b:Title>E-health en domotica in de zorg: kans of risico?</b:Title>
    <b:Publisher>Prismant</b:Publisher>
    <b:City>Utrecht</b:City>
    <b:ThesisType>Literatuuronderzoek</b:ThesisType>
    <b:Year>2008</b:Year>
    <b:Author>
      <b:Author>
        <b:NameList>
          <b:Person>
            <b:Last>van der Velde</b:Last>
            <b:First>F.</b:First>
          </b:Person>
          <b:Person>
            <b:Last>Cihangir</b:Last>
            <b:First>S.</b:First>
          </b:Person>
          <b:Person>
            <b:Last>Borghans</b:Last>
            <b:First>H.J.</b:First>
          </b:Person>
        </b:NameList>
      </b:Author>
    </b:Author>
    <b:RefOrder>11</b:RefOrder>
  </b:Source>
  <b:Source>
    <b:Tag>Hal08</b:Tag>
    <b:SourceType>BookSection</b:SourceType>
    <b:Guid>{16CD3132-CD3A-D145-90C7-680110999446}</b:Guid>
    <b:Title>Literatuurstudie. Uitvoeren</b:Title>
    <b:Year>2008</b:Year>
    <b:BookTitle>Handboek Studievaardigheden voor het hbo</b:BookTitle>
    <b:City>Houten</b:City>
    <b:Publisher>Bohn Stafleu van Loghum</b:Publisher>
    <b:Pages>49</b:Pages>
    <b:Author>
      <b:Author>
        <b:NameList>
          <b:Person>
            <b:Last>Halem</b:Last>
            <b:First>N.</b:First>
          </b:Person>
        </b:NameList>
      </b:Author>
      <b:BookAuthor>
        <b:NameList>
          <b:Person>
            <b:Last>Halem</b:Last>
            <b:First>N.</b:First>
          </b:Person>
        </b:NameList>
      </b:BookAuthor>
    </b:Author>
    <b:RefOrder>12</b:RefOrder>
  </b:Source>
  <b:Source>
    <b:Tag>Hog10</b:Tag>
    <b:SourceType>Report</b:SourceType>
    <b:Guid>{638688A5-1001-3E49-B0EF-3A86C2435F60}</b:Guid>
    <b:Title>Handleiding CINAHL</b:Title>
    <b:City>Amsterdam</b:City>
    <b:Publisher>Hogeschool van Amsterdam</b:Publisher>
    <b:Year>2010</b:Year>
    <b:Author>
      <b:Author>
        <b:Corporate>Hogeschool van Amsterdam</b:Corporate>
      </b:Author>
    </b:Author>
    <b:Institution>Hogeschool van Amsterdam</b:Institution>
    <b:ThesisType>Handleiding</b:ThesisType>
    <b:RefOrder>13</b:RefOrder>
  </b:Source>
  <b:Source>
    <b:Tag>Boe09</b:Tag>
    <b:SourceType>BookSection</b:SourceType>
    <b:Guid>{E16D7BC0-346F-44DE-A92D-EFC15179A922}</b:Guid>
    <b:LCID>uz-Cyrl-UZ</b:LCID>
    <b:Author>
      <b:Author>
        <b:NameList>
          <b:Person>
            <b:Last>Boeije</b:Last>
            <b:First>H.</b:First>
          </b:Person>
        </b:NameList>
      </b:Author>
      <b:BookAuthor>
        <b:NameList>
          <b:Person>
            <b:Last>Boeije</b:Last>
            <b:First>H.</b:First>
          </b:Person>
          <b:Person>
            <b:Last>'t Hart</b:Last>
            <b:First>H.</b:First>
          </b:Person>
          <b:Person>
            <b:Last>Hox</b:Last>
            <b:First>J.</b:First>
          </b:Person>
        </b:NameList>
      </b:BookAuthor>
    </b:Author>
    <b:Title>8.2 Wat is kwalitatief onderzoek en wanneer kies je ervoor</b:Title>
    <b:BookTitle>Onderzoeksmethoden</b:BookTitle>
    <b:Year>2009</b:Year>
    <b:Pages>253-258</b:Pages>
    <b:City>Den Haag</b:City>
    <b:Publisher>Boomonderwijs</b:Publisher>
    <b:RefOrder>14</b:RefOrder>
  </b:Source>
  <b:Source>
    <b:Tag>Tij09</b:Tag>
    <b:SourceType>BookSection</b:SourceType>
    <b:Guid>{BAF8302D-39DE-4D91-BC78-1EA116E73FAB}</b:Guid>
    <b:LCID>uz-Cyrl-UZ</b:LCID>
    <b:Author>
      <b:Author>
        <b:NameList>
          <b:Person>
            <b:Last>Tijmstra</b:Last>
            <b:First>J.</b:First>
          </b:Person>
          <b:Person>
            <b:Last>Boeije</b:Last>
            <b:First>H.</b:First>
          </b:Person>
        </b:NameList>
      </b:Author>
      <b:BookAuthor>
        <b:NameList>
          <b:Person>
            <b:Last>Boeije</b:Last>
            <b:First>H.</b:First>
          </b:Person>
          <b:Person>
            <b:Last>'t Hart</b:Last>
            <b:First>H.</b:First>
          </b:Person>
          <b:Person>
            <b:Last>Hox</b:Last>
            <b:First>J.</b:First>
          </b:Person>
        </b:NameList>
      </b:BookAuthor>
    </b:Author>
    <b:Title>3.3 Typen onderzoek, 3.3.3 De empirische cyclus</b:Title>
    <b:BookTitle>Onderzoeksmethoden</b:BookTitle>
    <b:Year>2009</b:Year>
    <b:Pages>81-88</b:Pages>
    <b:City>Den Haag</b:City>
    <b:Publisher>Boomonderwijs</b:Publisher>
    <b:RefOrder>15</b:RefOrder>
  </b:Source>
  <b:Source>
    <b:Tag>Hox09</b:Tag>
    <b:SourceType>BookSection</b:SourceType>
    <b:Guid>{8BB9EE31-97D7-7B47-8ED4-CB2B0993EE2D}</b:Guid>
    <b:Title>6.7 Dataverzameling</b:Title>
    <b:BookTitle>Onderzoeksmethoden</b:BookTitle>
    <b:City>Den Haag</b:City>
    <b:Publisher>Boom Onderwijs</b:Publisher>
    <b:Year>2009</b:Year>
    <b:Pages>202-205</b:Pages>
    <b:Author>
      <b:Author>
        <b:NameList>
          <b:Person>
            <b:Last>Hox</b:Last>
            <b:First>J.</b:First>
          </b:Person>
          <b:Person>
            <b:Last>de Goede</b:Last>
            <b:First>M.</b:First>
          </b:Person>
          <b:Person>
            <b:Last>Boeije</b:Last>
            <b:First>H.</b:First>
          </b:Person>
        </b:NameList>
      </b:Author>
      <b:BookAuthor>
        <b:NameList>
          <b:Person>
            <b:Last>Boeije</b:Last>
            <b:First>H.</b:First>
          </b:Person>
          <b:Person>
            <b:Last>'t Hart</b:Last>
            <b:First>H.</b:First>
          </b:Person>
          <b:Person>
            <b:Last>Hox</b:Last>
            <b:First>J.</b:First>
          </b:Person>
        </b:NameList>
      </b:BookAuthor>
    </b:Author>
    <b:RefOrder>16</b:RefOrder>
  </b:Source>
  <b:Source>
    <b:Tag>Baa131</b:Tag>
    <b:SourceType>BookSection</b:SourceType>
    <b:Guid>{3232433B-B4AB-BB47-9BFB-F52FA8ECEA26}</b:Guid>
    <b:Author>
      <b:Author>
        <b:NameList>
          <b:Person>
            <b:Last>Baarda</b:Last>
            <b:First>B.</b:First>
          </b:Person>
          <b:Person>
            <b:Last>de Goede</b:Last>
            <b:First>M.</b:First>
          </b:Person>
          <b:Person>
            <b:Last>Bakker</b:Last>
            <b:First>E.</b:First>
          </b:Person>
          <b:Person>
            <b:Last>Peters</b:Last>
            <b:First>V.</b:First>
          </b:Person>
          <b:Person>
            <b:Last>Fischer</b:Last>
            <b:First>T.</b:First>
          </b:Person>
          <b:Person>
            <b:Last>van der Velden</b:Last>
            <b:First>T.</b:First>
          </b:Person>
          <b:Person>
            <b:Last>Julsing</b:Last>
            <b:First>M.</b:First>
          </b:Person>
        </b:NameList>
      </b:Author>
      <b:BookAuthor>
        <b:NameList>
          <b:Person>
            <b:Last>Baarda</b:Last>
            <b:First>B.</b:First>
          </b:Person>
          <b:Person>
            <b:Last>de Goede</b:Last>
            <b:First>M.</b:First>
          </b:Person>
          <b:Person>
            <b:Last>Bakker</b:Last>
            <b:First>E.</b:First>
          </b:Person>
          <b:Person>
            <b:Last>Peters</b:Last>
            <b:First>V.</b:First>
          </b:Person>
          <b:Person>
            <b:Last>Fischer</b:Last>
            <b:First>T.</b:First>
          </b:Person>
          <b:Person>
            <b:Last>van der Velden</b:Last>
            <b:First>T.</b:First>
          </b:Person>
          <b:Person>
            <b:Last>Julsing</b:Last>
            <b:First>M.</b:First>
          </b:Person>
        </b:NameList>
      </b:BookAuthor>
    </b:Author>
    <b:Title>6.1 Wat zijn voor- en nadelen van observatie</b:Title>
    <b:BookTitle>Basisboek Kwalitatief Onderzoek</b:BookTitle>
    <b:City>Groningen/Houten</b:City>
    <b:Publisher>Noordhoff Uitgevers bv</b:Publisher>
    <b:Year>2013</b:Year>
    <b:Pages>179-182</b:Pages>
    <b:RefOrder>17</b:RefOrder>
  </b:Source>
  <b:Source>
    <b:Tag>Mig125</b:Tag>
    <b:SourceType>BookSection</b:SourceType>
    <b:Guid>{F9BB7333-5A0F-8F4B-832B-D26D25252078}</b:Guid>
    <b:Author>
      <b:Author>
        <b:NameList>
          <b:Person>
            <b:Last>Migchelbrink</b:Last>
            <b:First>F.</b:First>
          </b:Person>
        </b:NameList>
      </b:Author>
      <b:BookAuthor>
        <b:NameList>
          <b:Person>
            <b:Last>Migchelbrink</b:Last>
            <b:First>F.</b:First>
          </b:Person>
        </b:NameList>
      </b:BookAuthor>
    </b:Author>
    <b:Title>21.2 Hoe observeren?</b:Title>
    <b:BookTitle>Projectmatig werken en onderzoek</b:BookTitle>
    <b:City>Amsterdam</b:City>
    <b:Publisher>Uitgeverij SWP</b:Publisher>
    <b:Year>2012</b:Year>
    <b:Pages>326-327</b:Pages>
    <b:RefOrder>18</b:RefOrder>
  </b:Source>
  <b:Source>
    <b:Tag>Boe093</b:Tag>
    <b:SourceType>BookSection</b:SourceType>
    <b:Guid>{2A3DE7EA-2572-4575-B138-A0A525A0DB8C}</b:Guid>
    <b:Title>8.5 Dataverzameling</b:Title>
    <b:BookTitle>Onderzoeksmethoden</b:BookTitle>
    <b:City>Den Haag</b:City>
    <b:Publisher>Boomonderwijs</b:Publisher>
    <b:Year>2009</b:Year>
    <b:Pages>264-268</b:Pages>
    <b:Author>
      <b:Author>
        <b:NameList>
          <b:Person>
            <b:Last>Boeije</b:Last>
            <b:First>H.</b:First>
          </b:Person>
        </b:NameList>
      </b:Author>
      <b:BookAuthor>
        <b:NameList>
          <b:Person>
            <b:Last>Boeije</b:Last>
            <b:First>H.</b:First>
          </b:Person>
          <b:Person>
            <b:Last>'t Hart</b:Last>
            <b:First>H.</b:First>
          </b:Person>
          <b:Person>
            <b:Last>Hox</b:Last>
            <b:First>J.</b:First>
          </b:Person>
        </b:NameList>
      </b:BookAuthor>
    </b:Author>
    <b:LCID>uz-Cyrl-UZ</b:LCID>
    <b:RefOrder>19</b:RefOrder>
  </b:Source>
  <b:Source>
    <b:Tag>van12</b:Tag>
    <b:SourceType>BookSection</b:SourceType>
    <b:Guid>{0C0A7E41-D412-43FB-83A1-2D7F2DE3D7FC}</b:Guid>
    <b:LCID>uz-Cyrl-UZ</b:LCID>
    <b:Author>
      <b:Author>
        <b:NameList>
          <b:Person>
            <b:Last>van der Lyke</b:Last>
            <b:First>S.</b:First>
          </b:Person>
          <b:Person>
            <b:Last>Proot</b:Last>
            <b:First>I.</b:First>
          </b:Person>
        </b:NameList>
      </b:Author>
      <b:BookAuthor>
        <b:NameList>
          <b:Person>
            <b:Last>Cox</b:Last>
            <b:First>K.</b:First>
          </b:Person>
          <b:Person>
            <b:Last>de Louw</b:Last>
            <b:First>D.</b:First>
          </b:Person>
          <b:Person>
            <b:Last>Verhoef</b:Last>
            <b:First>J.</b:First>
          </b:Person>
          <b:Person>
            <b:Last>Kuiper</b:Last>
            <b:First>C.</b:First>
          </b:Person>
        </b:NameList>
      </b:BookAuthor>
    </b:Author>
    <b:Title>4.2 Kwalitatief onderzoek</b:Title>
    <b:BookTitle>Evidence-based practice voor verpleegkundigen</b:BookTitle>
    <b:Year>2012</b:Year>
    <b:Pages>105-116</b:Pages>
    <b:City>Den Haag</b:City>
    <b:Publisher>Boom Lemma uitgevers</b:Publisher>
    <b:RefOrder>20</b:RefOrder>
  </b:Source>
  <b:Source>
    <b:Tag>Boe141</b:Tag>
    <b:SourceType>BookSection</b:SourceType>
    <b:Guid>{37FEB963-A5F5-0949-9C00-C002D49CCCB1}</b:Guid>
    <b:Author>
      <b:Author>
        <b:NameList>
          <b:Person>
            <b:Last>Boeije</b:Last>
            <b:First>H.</b:First>
          </b:Person>
        </b:NameList>
      </b:Author>
      <b:BookAuthor>
        <b:NameList>
          <b:Person>
            <b:Last>Boeije</b:Last>
            <b:First>H.</b:First>
          </b:Person>
        </b:NameList>
      </b:BookAuthor>
    </b:Author>
    <b:Title>4.4 Zorgvuldig gegevensbeheer</b:Title>
    <b:BookTitle>Analyseren in kwalitatief onderzoek</b:BookTitle>
    <b:City>Den Haag</b:City>
    <b:Publisher>Boom Lemma uitgevers</b:Publisher>
    <b:Year>2014</b:Year>
    <b:Pages>87-90</b:Pages>
    <b:RefOrder>48</b:RefOrder>
  </b:Source>
  <b:Source>
    <b:Tag>TijdelijkeAanduiding9</b:Tag>
    <b:SourceType>BookSection</b:SourceType>
    <b:Guid>{E963D769-1F3C-46DB-8375-C009C76C20DF}</b:Guid>
    <b:LCID>uz-Cyrl-UZ</b:LCID>
    <b:Author>
      <b:Author>
        <b:NameList>
          <b:Person>
            <b:Last>Boeije</b:Last>
            <b:First>H.</b:First>
          </b:Person>
        </b:NameList>
      </b:Author>
      <b:BookAuthor>
        <b:NameList>
          <b:Person>
            <b:Last>Boeije</b:Last>
            <b:First>H.</b:First>
          </b:Person>
        </b:NameList>
      </b:BookAuthor>
    </b:Author>
    <b:Title>6.1 Coderen in drie fasen</b:Title>
    <b:BookTitle>analyseren in kwalitatief onderzoek</b:BookTitle>
    <b:Year>2014</b:Year>
    <b:Pages>111-137</b:Pages>
    <b:City>Den Haag</b:City>
    <b:Publisher>Boom Lemma uitgevers</b:Publisher>
    <b:RefOrder>49</b:RefOrder>
  </b:Source>
  <b:Source>
    <b:Tag>Boe143</b:Tag>
    <b:SourceType>BookSection</b:SourceType>
    <b:Guid>{73061043-B983-A044-A759-671F7F37B688}</b:Guid>
    <b:LCID>uz-Cyrl-UZ</b:LCID>
    <b:Author>
      <b:Author>
        <b:NameList>
          <b:Person>
            <b:Last>Boeije</b:Last>
            <b:First>H.</b:First>
          </b:Person>
        </b:NameList>
      </b:Author>
      <b:BookAuthor>
        <b:NameList>
          <b:Person>
            <b:Last>Boeije</b:Last>
            <b:First>H.</b:First>
          </b:Person>
        </b:NameList>
      </b:BookAuthor>
    </b:Author>
    <b:Title>6.1 Coderen in drie fasen</b:Title>
    <b:BookTitle>Analyseren in kwalitatief onderzoek</b:BookTitle>
    <b:Year>2014</b:Year>
    <b:Pages>111-137</b:Pages>
    <b:City>Den Haag</b:City>
    <b:Publisher>Boom Lemma uitgevers</b:Publisher>
    <b:RefOrder>22</b:RefOrder>
  </b:Source>
  <b:Source>
    <b:Tag>Boe144</b:Tag>
    <b:SourceType>BookSection</b:SourceType>
    <b:Guid>{54629840-B91D-8743-A464-833FC2BE057E}</b:Guid>
    <b:Author>
      <b:Author>
        <b:NameList>
          <b:Person>
            <b:Last>Boeije</b:Last>
            <b:First>H.</b:First>
          </b:Person>
        </b:NameList>
      </b:Author>
      <b:BookAuthor>
        <b:NameList>
          <b:Person>
            <b:Last>Boeije</b:Last>
            <b:First>H.</b:First>
          </b:Person>
        </b:NameList>
      </b:BookAuthor>
    </b:Author>
    <b:Title>4.2 Participerende observatie, interviews en focusgroepen</b:Title>
    <b:BookTitle>Analyseren in kwalitatief onderzoek</b:BookTitle>
    <b:City>Den Haag</b:City>
    <b:Publisher>Boom Lemma uitgevers</b:Publisher>
    <b:Year>2014</b:Year>
    <b:Pages>76-84</b:Pages>
    <b:RefOrder>23</b:RefOrder>
  </b:Source>
  <b:Source>
    <b:Tag>Baa13</b:Tag>
    <b:SourceType>BookSection</b:SourceType>
    <b:Guid>{7FFA8476-8668-F94B-A512-8D58BB69030D}</b:Guid>
    <b:Title>2.3 Welke kwalitatieve onderzoeksmethoden zijn er</b:Title>
    <b:Year>2013</b:Year>
    <b:BookTitle>Basisboek kwalitatief onderzoek</b:BookTitle>
    <b:City>Groningen/Houten</b:City>
    <b:Publisher>Noordhoff Uitgevers bv</b:Publisher>
    <b:Pages>58-68</b:Pages>
    <b:Author>
      <b:Author>
        <b:NameList>
          <b:Person>
            <b:Last>Baarda</b:Last>
            <b:First>B.</b:First>
          </b:Person>
          <b:Person>
            <b:Last>de Goede</b:Last>
            <b:First>M.</b:First>
          </b:Person>
          <b:Person>
            <b:Last>Bakker</b:Last>
            <b:First>E.</b:First>
          </b:Person>
          <b:Person>
            <b:Last>Peters</b:Last>
            <b:First>V.</b:First>
          </b:Person>
          <b:Person>
            <b:Last>Fischer</b:Last>
            <b:First>T.</b:First>
          </b:Person>
          <b:Person>
            <b:Last>van der Velden</b:Last>
            <b:First>T.</b:First>
          </b:Person>
          <b:Person>
            <b:Last>Julsing</b:Last>
            <b:First>M.</b:First>
          </b:Person>
        </b:NameList>
      </b:Author>
      <b:BookAuthor>
        <b:NameList>
          <b:Person>
            <b:Last>Baarda</b:Last>
            <b:First>B.</b:First>
          </b:Person>
          <b:Person>
            <b:Last>de Goede</b:Last>
            <b:First>M.</b:First>
          </b:Person>
          <b:Person>
            <b:Last>Bakker</b:Last>
            <b:First>E.</b:First>
          </b:Person>
          <b:Person>
            <b:Last>Peters</b:Last>
            <b:First>V.</b:First>
          </b:Person>
          <b:Person>
            <b:Last>Fischer</b:Last>
            <b:First>T.</b:First>
          </b:Person>
          <b:Person>
            <b:Last>van der Velden</b:Last>
            <b:First>T.</b:First>
          </b:Person>
          <b:Person>
            <b:Last>Julsing</b:Last>
            <b:First>M.</b:First>
          </b:Person>
        </b:NameList>
      </b:BookAuthor>
    </b:Author>
    <b:RefOrder>28</b:RefOrder>
  </b:Source>
  <b:Source>
    <b:Tag>Mig122</b:Tag>
    <b:SourceType>BookSection</b:SourceType>
    <b:Guid>{28A6CC82-FE49-DC49-8433-F39518227D58}</b:Guid>
    <b:Author>
      <b:Author>
        <b:NameList>
          <b:Person>
            <b:Last>Migchelbrink</b:Last>
            <b:First>F.</b:First>
          </b:Person>
        </b:NameList>
      </b:Author>
      <b:BookAuthor>
        <b:NameList>
          <b:Person>
            <b:Last>Migchelbrink</b:Last>
            <b:First>F.</b:First>
          </b:Person>
        </b:NameList>
      </b:BookAuthor>
    </b:Author>
    <b:Title>20.3 De focusgroep, 20.3.2 Groepssamenstelling</b:Title>
    <b:BookTitle>Projectmatig werken en onderzoek</b:BookTitle>
    <b:City>Amsterdam</b:City>
    <b:Publisher>Uitgeverij SWP</b:Publisher>
    <b:Year>2012</b:Year>
    <b:Pages>318-319</b:Pages>
    <b:RefOrder>24</b:RefOrder>
  </b:Source>
  <b:Source>
    <b:Tag>Boe091</b:Tag>
    <b:SourceType>BookSection</b:SourceType>
    <b:Guid>{A3155965-2576-46DA-8440-67178F59D314}</b:Guid>
    <b:Title>8.4 Onderzoeksdeelnemers bij kwalitatief onderzoek</b:Title>
    <b:BookTitle>Onderzoeksmethoden</b:BookTitle>
    <b:City>Den Haag</b:City>
    <b:Publisher>Boomonderwijs</b:Publisher>
    <b:Year>2009</b:Year>
    <b:Pages>260-264</b:Pages>
    <b:Author>
      <b:Author>
        <b:NameList>
          <b:Person>
            <b:Last>Boeije</b:Last>
            <b:First>H.</b:First>
          </b:Person>
        </b:NameList>
      </b:Author>
      <b:BookAuthor>
        <b:NameList>
          <b:Person>
            <b:Last>Boeije</b:Last>
            <b:First>H.</b:First>
          </b:Person>
          <b:Person>
            <b:Last>'t Hart</b:Last>
            <b:First>H.</b:First>
          </b:Person>
          <b:Person>
            <b:Last>Hox</b:Last>
            <b:First>J.</b:First>
          </b:Person>
        </b:NameList>
      </b:BookAuthor>
    </b:Author>
    <b:LCID>uz-Cyrl-UZ</b:LCID>
    <b:RefOrder>25</b:RefOrder>
  </b:Source>
  <b:Source>
    <b:Tag>Eve075</b:Tag>
    <b:SourceType>BookSection</b:SourceType>
    <b:Guid>{63E73ECA-5047-1947-902E-A87DA3AEEC5F}</b:Guid>
    <b:Title>3.5 Structureren via de interviewstijl: drie modellen</b:Title>
    <b:BookTitle>Kwalitatief interviewen: kunst én kunde</b:BookTitle>
    <b:City>Den Haag</b:City>
    <b:Publisher>Uitgeverij LEMMA</b:Publisher>
    <b:Year>2007</b:Year>
    <b:Pages>57-60</b:Pages>
    <b:Author>
      <b:Author>
        <b:NameList>
          <b:Person>
            <b:Last>Evers</b:Last>
            <b:First>J.</b:First>
          </b:Person>
          <b:Person>
            <b:Last>de Boer</b:Last>
            <b:First>F.</b:First>
          </b:Person>
        </b:NameList>
      </b:Author>
      <b:BookAuthor>
        <b:NameList>
          <b:Person>
            <b:Last>Evers</b:Last>
            <b:First>J.</b:First>
          </b:Person>
        </b:NameList>
      </b:BookAuthor>
    </b:Author>
    <b:RefOrder>32</b:RefOrder>
  </b:Source>
  <b:Source>
    <b:Tag>Mei125</b:Tag>
    <b:SourceType>BookSection</b:SourceType>
    <b:Guid>{53FBD470-D9B8-7644-8E90-54C37166116F}</b:Guid>
    <b:Author>
      <b:Author>
        <b:NameList>
          <b:Person>
            <b:Last>Meier</b:Last>
            <b:First>U.</b:First>
          </b:Person>
        </b:NameList>
      </b:Author>
      <b:BookAuthor>
        <b:NameList>
          <b:Person>
            <b:Last>Meier</b:Last>
            <b:First>U.</b:First>
          </b:Person>
        </b:NameList>
      </b:BookAuthor>
    </b:Author>
    <b:Title>2.4 Gespreksklaar maken van de onderzoeksruimte</b:Title>
    <b:BookTitle>Kwalitatief marktonderzoek</b:BookTitle>
    <b:City>Groningen/Houten</b:City>
    <b:Publisher>Noordhoff Uitgevers bv</b:Publisher>
    <b:Year>2012</b:Year>
    <b:Pages>43-46</b:Pages>
    <b:RefOrder>26</b:RefOrder>
  </b:Source>
  <b:Source>
    <b:Tag>Mig123</b:Tag>
    <b:SourceType>BookSection</b:SourceType>
    <b:Guid>{9A15316D-7C7C-654E-807C-0CC8EDFE2F25}</b:Guid>
    <b:Author>
      <b:Author>
        <b:NameList>
          <b:Person>
            <b:Last>Migchelbrink</b:Last>
            <b:First>F.</b:First>
          </b:Person>
        </b:NameList>
      </b:Author>
      <b:BookAuthor>
        <b:NameList>
          <b:Person>
            <b:Last>Migchelbrink</b:Last>
            <b:First>F.</b:First>
          </b:Person>
        </b:NameList>
      </b:BookAuthor>
    </b:Author>
    <b:Title>20.3 De focusgroep, 20.3.5 Meerdere begeleiders</b:Title>
    <b:BookTitle>Projectmatig werken en onderzoek</b:BookTitle>
    <b:City>Amsterdam</b:City>
    <b:Publisher>Uitgeverij SWP</b:Publisher>
    <b:Year>2012</b:Year>
    <b:Pages>321</b:Pages>
    <b:RefOrder>27</b:RefOrder>
  </b:Source>
  <b:Source>
    <b:Tag>Boe142</b:Tag>
    <b:SourceType>BookSection</b:SourceType>
    <b:Guid>{C0A5E243-8E4A-3B48-9602-B2DEF91EDCC8}</b:Guid>
    <b:LCID>uz-Cyrl-UZ</b:LCID>
    <b:Author>
      <b:Author>
        <b:NameList>
          <b:Person>
            <b:Last>Boeije</b:Last>
            <b:First>H.</b:First>
          </b:Person>
        </b:NameList>
      </b:Author>
      <b:BookAuthor>
        <b:NameList>
          <b:Person>
            <b:Last>Boeije</b:Last>
            <b:First>H.</b:First>
          </b:Person>
        </b:NameList>
      </b:BookAuthor>
    </b:Author>
    <b:Title>5.2 Redeneren in kwalitatief onderzoek</b:Title>
    <b:BookTitle>Analyseren in kwalitatief onderzoek</b:BookTitle>
    <b:Year>2014</b:Year>
    <b:Pages>99-104</b:Pages>
    <b:City>Den Haag</b:City>
    <b:Publisher>Boom Lemma uitgevers</b:Publisher>
    <b:RefOrder>29</b:RefOrder>
  </b:Source>
  <b:Source>
    <b:Tag>TijdelijkeAanduiding5</b:Tag>
    <b:SourceType>BookSection</b:SourceType>
    <b:Guid>{C8305ADF-6C70-4989-8D44-559B418CCD4F}</b:Guid>
    <b:LCID>uz-Cyrl-UZ</b:LCID>
    <b:Author>
      <b:Author>
        <b:NameList>
          <b:Person>
            <b:Last>Boeije</b:Last>
            <b:First>H.</b:First>
          </b:Person>
        </b:NameList>
      </b:Author>
      <b:BookAuthor>
        <b:NameList>
          <b:Person>
            <b:Last>Boeije</b:Last>
            <b:First>H.</b:First>
          </b:Person>
        </b:NameList>
      </b:BookAuthor>
    </b:Author>
    <b:Title>4.2 Participerende observatie, interviews en focusgroepen</b:Title>
    <b:BookTitle>Analyseren in kwalitatief onderzoek</b:BookTitle>
    <b:Year>2014</b:Year>
    <b:Pages>76-84</b:Pages>
    <b:City>Den Haag</b:City>
    <b:Publisher>Boom Lemma uitgevers</b:Publisher>
    <b:RefOrder>30</b:RefOrder>
  </b:Source>
  <b:Source>
    <b:Tag>Baa142</b:Tag>
    <b:SourceType>BookSection</b:SourceType>
    <b:Guid>{AA123183-2582-1844-804D-B25225A24AA9}</b:Guid>
    <b:Title>3.4 Wat is een goede opzet voor een interview of een enquête?, 3.4.1 Voor welke vorm kies ik: mondeling of schriftelijk?</b:Title>
    <b:BookTitle>Dit is onderzoek!</b:BookTitle>
    <b:City>Groningen/Houten</b:City>
    <b:Publisher>Noordhoff Uitgevers bv</b:Publisher>
    <b:Year>2014</b:Year>
    <b:Pages>93-97</b:Pages>
    <b:Author>
      <b:Author>
        <b:NameList>
          <b:Person>
            <b:Last>Baarda</b:Last>
            <b:First>B.</b:First>
          </b:Person>
        </b:NameList>
      </b:Author>
      <b:BookAuthor>
        <b:NameList>
          <b:Person>
            <b:Last>Baarda</b:Last>
            <b:First>B.</b:First>
          </b:Person>
        </b:NameList>
      </b:BookAuthor>
    </b:Author>
    <b:LCID>uz-Cyrl-UZ</b:LCID>
    <b:RefOrder>31</b:RefOrder>
  </b:Source>
  <b:Source>
    <b:Tag>TijdelijkeAanduiding3</b:Tag>
    <b:SourceType>BookSection</b:SourceType>
    <b:Guid>{DCC56D0F-0E20-DB4E-942A-03AFF0EA00D1}</b:Guid>
    <b:LCID>uz-Cyrl-UZ</b:LCID>
    <b:Author>
      <b:Author>
        <b:NameList>
          <b:Person>
            <b:Last>Evers</b:Last>
            <b:First>J.</b:First>
          </b:Person>
          <b:Person>
            <b:Last>de Boer</b:Last>
            <b:First>F.</b:First>
          </b:Person>
        </b:NameList>
      </b:Author>
      <b:BookAuthor>
        <b:NameList>
          <b:Person>
            <b:Last>Evers</b:Last>
            <b:First>J.</b:First>
          </b:Person>
        </b:NameList>
      </b:BookAuthor>
    </b:Author>
    <b:Title>3.7 Conversatiehulpen</b:Title>
    <b:BookTitle>kwalitatief interviewen: kunst én kunde</b:BookTitle>
    <b:Year>2007</b:Year>
    <b:Pages>62</b:Pages>
    <b:City>Den Haag</b:City>
    <b:Publisher>Uitgeverij LEMMA</b:Publisher>
    <b:RefOrder>33</b:RefOrder>
  </b:Source>
  <b:Source>
    <b:Tag>TijdelijkeAanduiding8</b:Tag>
    <b:SourceType>BookSection</b:SourceType>
    <b:Guid>{80BD7414-E2E5-47FA-BD78-2B033047FCF0}</b:Guid>
    <b:LCID>uz-Cyrl-UZ</b:LCID>
    <b:Author>
      <b:Author>
        <b:NameList>
          <b:Person>
            <b:Last>Boeije</b:Last>
            <b:First>H.</b:First>
          </b:Person>
        </b:NameList>
      </b:Author>
      <b:BookAuthor>
        <b:NameList>
          <b:Person>
            <b:Last>Boeije</b:Last>
            <b:First>H.</b:First>
          </b:Person>
        </b:NameList>
      </b:BookAuthor>
    </b:Author>
    <b:Title>8.4 Onderzoeksdeelnemers bij kwalitatief onderzoek</b:Title>
    <b:BookTitle>Onderzoeksmethoden</b:BookTitle>
    <b:Year>2009</b:Year>
    <b:Pages>260-264</b:Pages>
    <b:City>Den Haag</b:City>
    <b:Publisher>Boom Onderwijs</b:Publisher>
    <b:RefOrder>34</b:RefOrder>
  </b:Source>
  <b:Source>
    <b:Tag>Boe145</b:Tag>
    <b:SourceType>BookSection</b:SourceType>
    <b:Guid>{C74E2BC3-B6BA-4FE4-91BC-5749B2953A4A}</b:Guid>
    <b:LCID>uz-Cyrl-UZ</b:LCID>
    <b:Author>
      <b:Author>
        <b:NameList>
          <b:Person>
            <b:Last>Boeije</b:Last>
            <b:First>H.</b:First>
          </b:Person>
        </b:NameList>
      </b:Author>
      <b:BookAuthor>
        <b:NameList>
          <b:Person>
            <b:Last>Boeije</b:Last>
            <b:First>H.</b:First>
          </b:Person>
        </b:NameList>
      </b:BookAuthor>
    </b:Author>
    <b:Title>2.4 Ethiek in kwalitatief onderzoek</b:Title>
    <b:BookTitle>Analyseren in kwalitatief onderzoek</b:BookTitle>
    <b:Year>2014</b:Year>
    <b:Pages>51-56</b:Pages>
    <b:City>Den Haag</b:City>
    <b:Publisher>Boom Lemma uitgevers</b:Publisher>
    <b:RefOrder>50</b:RefOrder>
  </b:Source>
  <b:Source>
    <b:Tag>TijdelijkeAanduiding6</b:Tag>
    <b:SourceType>BookSection</b:SourceType>
    <b:Guid>{15503F44-B712-D842-92E3-F1627ADD929F}</b:Guid>
    <b:LCID>uz-Cyrl-UZ</b:LCID>
    <b:Author>
      <b:Author>
        <b:NameList>
          <b:Person>
            <b:Last>Evers</b:Last>
            <b:First>J.</b:First>
          </b:Person>
          <b:Person>
            <b:Last>de Boer</b:Last>
            <b:First>F.</b:First>
          </b:Person>
        </b:NameList>
      </b:Author>
      <b:BookAuthor>
        <b:NameList>
          <b:Person>
            <b:Last>Evers</b:Last>
            <b:First>J.</b:First>
          </b:Person>
        </b:NameList>
      </b:BookAuthor>
    </b:Author>
    <b:Title>3.8 Wie ben jij als interviewer?</b:Title>
    <b:BookTitle>Kwalitatief interviewen: kunst én kunde</b:BookTitle>
    <b:Year>2007</b:Year>
    <b:Pages>62-67</b:Pages>
    <b:City>Den Haag</b:City>
    <b:Publisher>Uitgeverij LEMMA</b:Publisher>
    <b:RefOrder>35</b:RefOrder>
  </b:Source>
  <b:Source>
    <b:Tag>Zor15</b:Tag>
    <b:SourceType>InternetSite</b:SourceType>
    <b:Guid>{FAC55C80-B15C-D641-B653-B7879AB7B0FC}</b:Guid>
    <b:Title>Welkom bij ZorgComfort de Kempen</b:Title>
    <b:Year>2015</b:Year>
    <b:Author>
      <b:Author>
        <b:Corporate>ZorgComfort de Kempen</b:Corporate>
      </b:Author>
    </b:Author>
    <b:InternetSiteTitle>Website van ZorgComfort de Kempen</b:InternetSiteTitle>
    <b:URL>http://www.zorgcomfortdekempen.nl</b:URL>
    <b:YearAccessed>2015</b:YearAccessed>
    <b:MonthAccessed>Mei</b:MonthAccessed>
    <b:DayAccessed>18</b:DayAccessed>
    <b:RefOrder>51</b:RefOrder>
  </b:Source>
  <b:Source>
    <b:Tag>Bra06</b:Tag>
    <b:SourceType>Report</b:SourceType>
    <b:Guid>{94F83EED-6932-C14D-9ACA-728942E669E1}</b:Guid>
    <b:Title>Using thematic analysis in psychology</b:Title>
    <b:Year>2006</b:Year>
    <b:Publisher>University of the West of England</b:Publisher>
    <b:City>Bristol</b:City>
    <b:Author>
      <b:Author>
        <b:NameList>
          <b:Person>
            <b:Last>Braun</b:Last>
            <b:First>V.</b:First>
          </b:Person>
          <b:Person>
            <b:Last>Clarke</b:Last>
            <b:First>V.</b:First>
          </b:Person>
        </b:NameList>
      </b:Author>
    </b:Author>
    <b:RefOrder>21</b:RefOrder>
  </b:Source>
  <b:Source>
    <b:Tag>Tin05</b:Tag>
    <b:SourceType>JournalArticle</b:SourceType>
    <b:Guid>{CB777903-9345-124F-A977-ED2D05B22A12}</b:Guid>
    <b:Title>Introducing assistive technology into the existing homes of older people: feasibility, acceptability, costs and outcomes</b:Title>
    <b:JournalName>Journal of Telemedicine and Telecare</b:JournalName>
    <b:Year>2005</b:Year>
    <b:Volume>11</b:Volume>
    <b:Pages>S1: 1-3</b:Pages>
    <b:Author>
      <b:Author>
        <b:NameList>
          <b:Person>
            <b:Last>Tinker</b:Last>
            <b:First>A.</b:First>
          </b:Person>
          <b:Person>
            <b:Last>Lansley</b:Last>
            <b:First>P.</b:First>
          </b:Person>
        </b:NameList>
      </b:Author>
    </b:Author>
    <b:RefOrder>37</b:RefOrder>
  </b:Source>
  <b:Source>
    <b:Tag>Lan04</b:Tag>
    <b:SourceType>JournalArticle</b:SourceType>
    <b:Guid>{EA0D00E3-AAC0-634E-AFBA-6E789D82059D}</b:Guid>
    <b:Title>Can adapting the homes of older people and providing assistive technology pay its way?</b:Title>
    <b:Year>2004</b:Year>
    <b:Author>
      <b:Author>
        <b:NameList>
          <b:Person>
            <b:Last>Lansley</b:Last>
            <b:First>P.</b:First>
          </b:Person>
          <b:Person>
            <b:Last>McCreadie</b:Last>
            <b:First>C.</b:First>
          </b:Person>
          <b:Person>
            <b:Last>Tinker</b:Last>
            <b:First>A.</b:First>
          </b:Person>
        </b:NameList>
      </b:Author>
    </b:Author>
    <b:JournalName>British Geriatrics Society</b:JournalName>
    <b:Volume>33</b:Volume>
    <b:Issue>6</b:Issue>
    <b:Pages>571-576</b:Pages>
    <b:RefOrder>36</b:RefOrder>
  </b:Source>
  <b:Source>
    <b:Tag>Str10</b:Tag>
    <b:SourceType>Report</b:SourceType>
    <b:Guid>{330C1BB9-297D-F643-8BB8-E5FC46719DB5}</b:Guid>
    <b:Title>How can telehealth help in the provision of integrated care?</b:Title>
    <b:Publisher>WHO Regional Office for Europe</b:Publisher>
    <b:City>Kopenhagen</b:City>
    <b:Year>2010</b:Year>
    <b:Author>
      <b:Author>
        <b:NameList>
          <b:Person>
            <b:Last>Stroetmann</b:Last>
            <b:First>K.</b:First>
          </b:Person>
          <b:Person>
            <b:Last>Kubitschke</b:Last>
            <b:First>L.</b:First>
          </b:Person>
          <b:Person>
            <b:Last>Robinson</b:Last>
            <b:First>S.</b:First>
          </b:Person>
          <b:Person>
            <b:Last>Stroetmann</b:Last>
            <b:First>V.</b:First>
          </b:Person>
          <b:Person>
            <b:Last>Cullen</b:Last>
            <b:First>K.</b:First>
          </b:Person>
          <b:Person>
            <b:Last>McDaid</b:Last>
            <b:First>D.</b:First>
          </b:Person>
        </b:NameList>
      </b:Author>
    </b:Author>
    <b:RefOrder>42</b:RefOrder>
  </b:Source>
  <b:Source>
    <b:Tag>Per06</b:Tag>
    <b:SourceType>JournalArticle</b:SourceType>
    <b:Guid>{C9BBA679-C586-9841-B116-FAEAA53B2460}</b:Guid>
    <b:Title>Big brother or brave new world? Telecare and its implications for older people's independence and social inclusion</b:Title>
    <b:Year>2006</b:Year>
    <b:Pages>888-909</b:Pages>
    <b:JournalName>Critical Social Policy</b:JournalName>
    <b:Volume>26</b:Volume>
    <b:Issue>4</b:Issue>
    <b:Author>
      <b:Author>
        <b:NameList>
          <b:Person>
            <b:Last>Percival</b:Last>
            <b:First>J.</b:First>
          </b:Person>
          <b:Person>
            <b:Last>Hanson</b:Last>
            <b:First>J.</b:First>
          </b:Person>
        </b:NameList>
      </b:Author>
    </b:Author>
    <b:RefOrder>38</b:RefOrder>
  </b:Source>
  <b:Source>
    <b:Tag>Bow13</b:Tag>
    <b:SourceType>JournalArticle</b:SourceType>
    <b:Guid>{8E6A7F9C-C82A-244D-899D-94825D9C8493}</b:Guid>
    <b:Title>Telecare for Older People: Promoting Independence, Participation, and Identity</b:Title>
    <b:JournalName>Research on Aging</b:JournalName>
    <b:Year>2013</b:Year>
    <b:Volume>35</b:Volume>
    <b:Issue>1</b:Issue>
    <b:Pages>32-49</b:Pages>
    <b:Author>
      <b:Author>
        <b:NameList>
          <b:Person>
            <b:Last>Bowes</b:Last>
            <b:First>A.</b:First>
          </b:Person>
          <b:Person>
            <b:Last>McColgan</b:Last>
            <b:First>G.</b:First>
          </b:Person>
        </b:NameList>
      </b:Author>
    </b:Author>
    <b:RefOrder>39</b:RefOrder>
  </b:Source>
  <b:Source>
    <b:Tag>Bar07</b:Tag>
    <b:SourceType>JournalArticle</b:SourceType>
    <b:Guid>{9FE69E8F-7903-E449-95DC-F14254872504}</b:Guid>
    <b:Title>A systematic review of the benefits of home telecare for frail elderly people and those long-term conditions</b:Title>
    <b:JournalName>Journal of Telemedicine and Telecare</b:JournalName>
    <b:Year>2007</b:Year>
    <b:Volume>13</b:Volume>
    <b:Pages>172-179</b:Pages>
    <b:Author>
      <b:Author>
        <b:NameList>
          <b:Person>
            <b:Last>Barlow</b:Last>
            <b:First>J.</b:First>
          </b:Person>
          <b:Person>
            <b:Last>Singh</b:Last>
            <b:First>D.</b:First>
          </b:Person>
          <b:Person>
            <b:Last>Bayer</b:Last>
            <b:First>S.</b:First>
          </b:Person>
          <b:Person>
            <b:Last>Curry</b:Last>
            <b:First>R.</b:First>
          </b:Person>
        </b:NameList>
      </b:Author>
    </b:Author>
    <b:RefOrder>40</b:RefOrder>
  </b:Source>
  <b:Source>
    <b:Tag>Dav13</b:Tag>
    <b:SourceType>JournalArticle</b:SourceType>
    <b:Guid>{34CE7498-B281-C14A-B7DD-E52EAA87D201}</b:Guid>
    <b:Title>Systematic review of the effects of telecare provided for a person with social care needs on outcomes for their informal carers</b:Title>
    <b:JournalName>Health and Social Care in the Community</b:JournalName>
    <b:Year>2013</b:Year>
    <b:Volume>21</b:Volume>
    <b:Issue>6</b:Issue>
    <b:Pages>582-597</b:Pages>
    <b:Author>
      <b:Author>
        <b:NameList>
          <b:Person>
            <b:Last>Davies</b:Last>
            <b:First>A.</b:First>
          </b:Person>
          <b:Person>
            <b:Last>Rixon</b:Last>
            <b:First>L.</b:First>
          </b:Person>
          <b:Person>
            <b:Last>Newman</b:Last>
            <b:First>S.</b:First>
          </b:Person>
        </b:NameList>
      </b:Author>
    </b:Author>
    <b:RefOrder>41</b:RefOrder>
  </b:Source>
  <b:Source>
    <b:Tag>Van08</b:Tag>
    <b:SourceType>BookSection</b:SourceType>
    <b:Guid>{F1CDD42F-FB1B-644B-ACC0-259DF611BD53}</b:Guid>
    <b:Author>
      <b:Author>
        <b:Corporate>Van Dale</b:Corporate>
      </b:Author>
      <b:BookAuthor>
        <b:NameList>
          <b:Person>
            <b:Last>Dale</b:Last>
            <b:First>Van</b:First>
          </b:Person>
        </b:NameList>
      </b:BookAuthor>
    </b:Author>
    <b:Title>Groot woordenboek hedendaags Nederlands</b:Title>
    <b:BookTitle>Groot woordenboek hedendaags Nederlands</b:BookTitle>
    <b:City>Utrecht/Antwerpen</b:City>
    <b:Publisher>Van Dale Lexicografie bv.</b:Publisher>
    <b:Year>2008</b:Year>
    <b:Pages>359</b:Pages>
    <b:RefOrder>9</b:RefOrder>
  </b:Source>
  <b:Source>
    <b:Tag>van081</b:Tag>
    <b:SourceType>JournalArticle</b:SourceType>
    <b:Guid>{567429FE-00BE-45BE-8CB5-E6F09A6275EB}</b:Guid>
    <b:Title>Het PARIHS-raamwerk. Evidence, Context en Facilitering: de bouwstenen voor succesvolle implementatie</b:Title>
    <b:Year>2008</b:Year>
    <b:Author>
      <b:Author>
        <b:NameList>
          <b:Person>
            <b:Last>van Bers</b:Last>
            <b:First>M.</b:First>
          </b:Person>
          <b:Person>
            <b:Last>Munten</b:Last>
            <b:First>G.</b:First>
          </b:Person>
        </b:NameList>
      </b:Author>
    </b:Author>
    <b:JournalName>Nederlands Tijdschrift voor Evidence Based Practice</b:JournalName>
    <b:Pages>4-9</b:Pages>
    <b:RefOrder>46</b:RefOrder>
  </b:Source>
  <b:Source>
    <b:Tag>Cox06</b:Tag>
    <b:SourceType>JournalArticle</b:SourceType>
    <b:Guid>{9E1C4B19-FA16-4BC8-B5E8-BDFAC0CE6271}</b:Guid>
    <b:Title>EBP en het PARIHS-model</b:Title>
    <b:Year>2006</b:Year>
    <b:Author>
      <b:Author>
        <b:NameList>
          <b:Person>
            <b:Last>Cox</b:Last>
            <b:First>K</b:First>
          </b:Person>
          <b:Person>
            <b:Last>Holleman</b:Last>
            <b:First>G.</b:First>
          </b:Person>
        </b:NameList>
      </b:Author>
    </b:Author>
    <b:JournalName>Nederlandstijdschrift voor Evidence Based Practice</b:JournalName>
    <b:Pages>22-26</b:Pages>
    <b:RefOrder>52</b:RefOrder>
  </b:Source>
  <b:Source>
    <b:Tag>van102</b:Tag>
    <b:SourceType>Report</b:SourceType>
    <b:Guid>{9D894522-34C0-4403-8A1A-3202D1D4AD1E}</b:Guid>
    <b:Author>
      <b:Author>
        <b:NameList>
          <b:Person>
            <b:Last>van Gorkom</b:Last>
            <b:First>P.</b:First>
          </b:Person>
        </b:NameList>
      </b:Author>
    </b:Author>
    <b:Title>Gids voor gebruik van het Context Assessment Index</b:Title>
    <b:Year>2010</b:Year>
    <b:Publisher>Universiteit Antwerpen</b:Publisher>
    <b:City>Ongepubliceerd</b:City>
    <b:RefOrder>44</b:RefOrder>
  </b:Source>
  <b:Source>
    <b:Tag>McC09</b:Tag>
    <b:SourceType>JournalArticle</b:SourceType>
    <b:Guid>{A20C8AC1-41CE-41D5-B924-DFF1FA580127}</b:Guid>
    <b:Title>Development and testing of the Context Assessment Index (CAI)</b:Title>
    <b:Year>2009</b:Year>
    <b:Author>
      <b:Author>
        <b:NameList>
          <b:Person>
            <b:Last>McCormack</b:Last>
            <b:First>B.</b:First>
          </b:Person>
          <b:Person>
            <b:Last>McCarthy</b:Last>
            <b:First>G.</b:First>
          </b:Person>
          <b:Person>
            <b:Last>Wrigth</b:Last>
            <b:First>J.</b:First>
          </b:Person>
          <b:Person>
            <b:Last>Slater</b:Last>
            <b:First>P.</b:First>
          </b:Person>
          <b:Person>
            <b:Last>Coffey</b:Last>
            <b:First>A.</b:First>
          </b:Person>
        </b:NameList>
      </b:Author>
    </b:Author>
    <b:JournalName>Worldviews in Evidence Based Nursing 6(1)</b:JournalName>
    <b:Pages>27-35</b:Pages>
    <b:RefOrder>45</b:RefOrder>
  </b:Source>
  <b:Source>
    <b:Tag>Rob11</b:Tag>
    <b:SourceType>Book</b:SourceType>
    <b:Guid>{41D18D9C-3014-4ED4-BDA9-6F7149D11252}</b:Guid>
    <b:Author>
      <b:Author>
        <b:NameList>
          <b:Person>
            <b:Last>Robbins</b:Last>
            <b:First>S.</b:First>
          </b:Person>
          <b:Person>
            <b:Last>Coulter</b:Last>
            <b:First>M.</b:First>
          </b:Person>
        </b:NameList>
      </b:Author>
    </b:Author>
    <b:Title>Management in sociaalagogische beroepen</b:Title>
    <b:Year>2011</b:Year>
    <b:City>Amsterdam</b:City>
    <b:Publisher>Peason Education Benelux</b:Publisher>
    <b:RefOrder>47</b:RefOrder>
  </b:Source>
  <b:Source>
    <b:Tag>Ryc04</b:Tag>
    <b:SourceType>JournalArticle</b:SourceType>
    <b:Guid>{E2380238-596D-B644-BAFB-80DC3E7EBEA0}</b:Guid>
    <b:Title>The PARIHS Framework - A Framework for Guiding the Implementation of Evidence-based Practice</b:Title>
    <b:Year>2004</b:Year>
    <b:Volume>19</b:Volume>
    <b:Pages>297-304</b:Pages>
    <b:JournalName>Journal of Nursing Care Quality</b:JournalName>
    <b:Issue>4</b:Issue>
    <b:Author>
      <b:Author>
        <b:NameList>
          <b:Person>
            <b:Last>Rycroft-Malone</b:Last>
            <b:First>J.</b:First>
          </b:Person>
        </b:NameList>
      </b:Author>
    </b:Author>
    <b:RefOrder>43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0231B-F18D-3746-856D-09CFAC60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26565</Words>
  <Characters>146112</Characters>
  <Application>Microsoft Macintosh Word</Application>
  <DocSecurity>0</DocSecurity>
  <Lines>1217</Lines>
  <Paragraphs>344</Paragraphs>
  <ScaleCrop>false</ScaleCrop>
  <HeadingPairs>
    <vt:vector size="2" baseType="variant">
      <vt:variant>
        <vt:lpstr>Titel</vt:lpstr>
      </vt:variant>
      <vt:variant>
        <vt:i4>1</vt:i4>
      </vt:variant>
    </vt:vector>
  </HeadingPairs>
  <TitlesOfParts>
    <vt:vector size="1" baseType="lpstr">
      <vt:lpstr>Eindrapportage                                                                                              Pronk, M. &amp; Wilmsen, G.</vt:lpstr>
    </vt:vector>
  </TitlesOfParts>
  <Company>Fontys Hogeschool Verpleegkunde
Bachelor opleiding tot verpleegkundige</Company>
  <LinksUpToDate>false</LinksUpToDate>
  <CharactersWithSpaces>172333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Eindrapportage                                                                                              Pronk, M. &amp; Wilmsen, G.</dc:title>
  <dc:subject>Praktijkonderzoek Afstuderen</dc:subject>
  <dc:creator>Myrthe Pronk</dc:creator>
  <cp:lastModifiedBy>Microsoft Office-gebruiker</cp:lastModifiedBy>
  <cp:revision>2</cp:revision>
  <cp:lastPrinted>2015-07-13T13:56:00Z</cp:lastPrinted>
  <dcterms:created xsi:type="dcterms:W3CDTF">2015-09-02T07:39:00Z</dcterms:created>
  <dcterms:modified xsi:type="dcterms:W3CDTF">2015-09-02T07:39:00Z</dcterms:modified>
</cp:coreProperties>
</file>