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AD1" w:rsidRPr="00FA31C1" w:rsidRDefault="00252C6B" w:rsidP="00332B30">
      <w:r>
        <w:rPr>
          <w:noProof/>
          <w:lang w:eastAsia="nl-NL"/>
        </w:rPr>
        <w:pict>
          <v:shapetype id="_x0000_t202" coordsize="21600,21600" o:spt="202" path="m,l,21600r21600,l21600,xe">
            <v:stroke joinstyle="miter"/>
            <v:path gradientshapeok="t" o:connecttype="rect"/>
          </v:shapetype>
          <v:shape id="_x0000_s1037" type="#_x0000_t202" style="position:absolute;margin-left:81pt;margin-top:372.6pt;width:207pt;height:27pt;z-index:251641856">
            <v:textbox style="mso-next-textbox:#_x0000_s1037">
              <w:txbxContent>
                <w:p w:rsidR="00775D22" w:rsidRPr="00E77ECC" w:rsidRDefault="00775D22" w:rsidP="00E77ECC">
                  <w:pPr>
                    <w:jc w:val="center"/>
                    <w:rPr>
                      <w:rFonts w:ascii="Broadway" w:hAnsi="Broadway"/>
                      <w:color w:val="2F9D39"/>
                      <w:sz w:val="36"/>
                      <w:szCs w:val="36"/>
                    </w:rPr>
                  </w:pPr>
                  <w:proofErr w:type="spellStart"/>
                  <w:r w:rsidRPr="00E77ECC">
                    <w:rPr>
                      <w:rFonts w:ascii="Broadway" w:hAnsi="Broadway"/>
                      <w:color w:val="2F9D39"/>
                      <w:sz w:val="36"/>
                      <w:szCs w:val="36"/>
                    </w:rPr>
                    <w:t>MVO-Dag</w:t>
                  </w:r>
                  <w:proofErr w:type="spellEnd"/>
                  <w:r>
                    <w:rPr>
                      <w:rFonts w:ascii="Broadway" w:hAnsi="Broadway"/>
                      <w:color w:val="2F9D39"/>
                      <w:sz w:val="36"/>
                      <w:szCs w:val="36"/>
                    </w:rPr>
                    <w:t xml:space="preserve"> Mei 2013</w:t>
                  </w:r>
                </w:p>
              </w:txbxContent>
            </v:textbox>
          </v:shape>
        </w:pict>
      </w:r>
      <w:r w:rsidR="0081733D">
        <w:rPr>
          <w:noProof/>
          <w:lang w:eastAsia="nl-NL"/>
        </w:rPr>
        <w:drawing>
          <wp:anchor distT="0" distB="0" distL="114300" distR="114300" simplePos="0" relativeHeight="251639808" behindDoc="0" locked="0" layoutInCell="1" allowOverlap="1">
            <wp:simplePos x="0" y="0"/>
            <wp:positionH relativeFrom="column">
              <wp:posOffset>800100</wp:posOffset>
            </wp:positionH>
            <wp:positionV relativeFrom="paragraph">
              <wp:posOffset>3474720</wp:posOffset>
            </wp:positionV>
            <wp:extent cx="3086100" cy="571500"/>
            <wp:effectExtent l="19050" t="0" r="0" b="0"/>
            <wp:wrapNone/>
            <wp:docPr id="2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3086100" cy="571500"/>
                    </a:xfrm>
                    <a:prstGeom prst="rect">
                      <a:avLst/>
                    </a:prstGeom>
                    <a:noFill/>
                  </pic:spPr>
                </pic:pic>
              </a:graphicData>
            </a:graphic>
          </wp:anchor>
        </w:drawing>
      </w:r>
      <w:r w:rsidR="0081733D">
        <w:rPr>
          <w:noProof/>
          <w:lang w:eastAsia="nl-NL"/>
        </w:rPr>
        <w:drawing>
          <wp:anchor distT="0" distB="0" distL="114300" distR="114300" simplePos="0" relativeHeight="251640832" behindDoc="0" locked="0" layoutInCell="1" allowOverlap="1">
            <wp:simplePos x="0" y="0"/>
            <wp:positionH relativeFrom="column">
              <wp:posOffset>800100</wp:posOffset>
            </wp:positionH>
            <wp:positionV relativeFrom="paragraph">
              <wp:posOffset>4046220</wp:posOffset>
            </wp:positionV>
            <wp:extent cx="3086100" cy="1038225"/>
            <wp:effectExtent l="1905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3086100" cy="1038225"/>
                    </a:xfrm>
                    <a:prstGeom prst="rect">
                      <a:avLst/>
                    </a:prstGeom>
                    <a:noFill/>
                  </pic:spPr>
                </pic:pic>
              </a:graphicData>
            </a:graphic>
          </wp:anchor>
        </w:drawing>
      </w:r>
      <w:r w:rsidR="0081733D">
        <w:rPr>
          <w:noProof/>
          <w:lang w:eastAsia="nl-NL"/>
        </w:rPr>
        <w:drawing>
          <wp:anchor distT="0" distB="0" distL="114300" distR="114300" simplePos="0" relativeHeight="251637760" behindDoc="0" locked="0" layoutInCell="1" allowOverlap="1">
            <wp:simplePos x="0" y="0"/>
            <wp:positionH relativeFrom="column">
              <wp:posOffset>800100</wp:posOffset>
            </wp:positionH>
            <wp:positionV relativeFrom="paragraph">
              <wp:posOffset>1188720</wp:posOffset>
            </wp:positionV>
            <wp:extent cx="3086100" cy="2314575"/>
            <wp:effectExtent l="19050" t="0" r="0" b="0"/>
            <wp:wrapNone/>
            <wp:docPr id="16" name="Afbeelding 1" descr="http://a2.sphotos.ak.fbcdn.net/hphotos-ak-snc7/307858_106386492799410_100002841796699_30972_5184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a2.sphotos.ak.fbcdn.net/hphotos-ak-snc7/307858_106386492799410_100002841796699_30972_5184717_n.jpg"/>
                    <pic:cNvPicPr>
                      <a:picLocks noChangeAspect="1" noChangeArrowheads="1"/>
                    </pic:cNvPicPr>
                  </pic:nvPicPr>
                  <pic:blipFill>
                    <a:blip r:embed="rId10"/>
                    <a:srcRect/>
                    <a:stretch>
                      <a:fillRect/>
                    </a:stretch>
                  </pic:blipFill>
                  <pic:spPr bwMode="auto">
                    <a:xfrm>
                      <a:off x="0" y="0"/>
                      <a:ext cx="3086100" cy="2314575"/>
                    </a:xfrm>
                    <a:prstGeom prst="rect">
                      <a:avLst/>
                    </a:prstGeom>
                    <a:noFill/>
                  </pic:spPr>
                </pic:pic>
              </a:graphicData>
            </a:graphic>
          </wp:anchor>
        </w:drawing>
      </w:r>
      <w:r w:rsidR="0081733D">
        <w:rPr>
          <w:noProof/>
          <w:lang w:eastAsia="nl-NL"/>
        </w:rPr>
        <w:drawing>
          <wp:anchor distT="0" distB="0" distL="114300" distR="114300" simplePos="0" relativeHeight="251638784" behindDoc="1" locked="0" layoutInCell="1" allowOverlap="1">
            <wp:simplePos x="0" y="0"/>
            <wp:positionH relativeFrom="column">
              <wp:posOffset>0</wp:posOffset>
            </wp:positionH>
            <wp:positionV relativeFrom="paragraph">
              <wp:posOffset>0</wp:posOffset>
            </wp:positionV>
            <wp:extent cx="4634230" cy="7475220"/>
            <wp:effectExtent l="19050" t="0" r="0" b="0"/>
            <wp:wrapNone/>
            <wp:docPr id="17"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1"/>
                    <a:srcRect/>
                    <a:stretch>
                      <a:fillRect/>
                    </a:stretch>
                  </pic:blipFill>
                  <pic:spPr bwMode="auto">
                    <a:xfrm>
                      <a:off x="0" y="0"/>
                      <a:ext cx="4634230" cy="7475220"/>
                    </a:xfrm>
                    <a:prstGeom prst="rect">
                      <a:avLst/>
                    </a:prstGeom>
                    <a:noFill/>
                  </pic:spPr>
                </pic:pic>
              </a:graphicData>
            </a:graphic>
          </wp:anchor>
        </w:drawing>
      </w:r>
    </w:p>
    <w:p w:rsidR="00172AD1" w:rsidRDefault="00172AD1" w:rsidP="00332B30">
      <w:pPr>
        <w:rPr>
          <w:rFonts w:ascii="Brush Script MT" w:hAnsi="Brush Script MT"/>
          <w:sz w:val="72"/>
          <w:szCs w:val="72"/>
        </w:rPr>
      </w:pPr>
    </w:p>
    <w:p w:rsidR="00172AD1" w:rsidRDefault="00172AD1" w:rsidP="00332B30">
      <w:pPr>
        <w:rPr>
          <w:rFonts w:ascii="Brush Script MT" w:hAnsi="Brush Script MT"/>
          <w:sz w:val="72"/>
          <w:szCs w:val="72"/>
        </w:rPr>
      </w:pPr>
    </w:p>
    <w:p w:rsidR="00172AD1" w:rsidRDefault="00172AD1" w:rsidP="00332B30">
      <w:pPr>
        <w:rPr>
          <w:rFonts w:ascii="Brush Script MT" w:hAnsi="Brush Script MT"/>
          <w:sz w:val="72"/>
          <w:szCs w:val="72"/>
        </w:rPr>
      </w:pPr>
    </w:p>
    <w:p w:rsidR="00172AD1" w:rsidRDefault="00172AD1" w:rsidP="00332B30">
      <w:pPr>
        <w:rPr>
          <w:rFonts w:ascii="Brush Script MT" w:hAnsi="Brush Script MT"/>
          <w:sz w:val="72"/>
          <w:szCs w:val="72"/>
        </w:rPr>
      </w:pPr>
    </w:p>
    <w:p w:rsidR="00172AD1" w:rsidRDefault="00172AD1" w:rsidP="00332B30">
      <w:pPr>
        <w:rPr>
          <w:rFonts w:ascii="Brush Script MT" w:hAnsi="Brush Script MT"/>
          <w:sz w:val="72"/>
          <w:szCs w:val="72"/>
        </w:rPr>
      </w:pPr>
    </w:p>
    <w:p w:rsidR="00172AD1" w:rsidRDefault="00172AD1" w:rsidP="00332B30">
      <w:pPr>
        <w:rPr>
          <w:rFonts w:ascii="Brush Script MT" w:hAnsi="Brush Script MT"/>
          <w:sz w:val="72"/>
          <w:szCs w:val="72"/>
        </w:rPr>
      </w:pPr>
    </w:p>
    <w:p w:rsidR="00172AD1" w:rsidRDefault="00172AD1" w:rsidP="00332B30">
      <w:pPr>
        <w:rPr>
          <w:rFonts w:ascii="Brush Script MT" w:hAnsi="Brush Script MT"/>
          <w:sz w:val="72"/>
          <w:szCs w:val="72"/>
        </w:rPr>
      </w:pPr>
    </w:p>
    <w:p w:rsidR="00172AD1" w:rsidRDefault="00172AD1" w:rsidP="00332B30">
      <w:pPr>
        <w:rPr>
          <w:rFonts w:ascii="Brush Script MT" w:hAnsi="Brush Script MT"/>
          <w:sz w:val="72"/>
          <w:szCs w:val="72"/>
        </w:rPr>
      </w:pPr>
    </w:p>
    <w:p w:rsidR="00172AD1" w:rsidRDefault="00172AD1" w:rsidP="00332B30">
      <w:pPr>
        <w:rPr>
          <w:rFonts w:ascii="Brush Script MT" w:hAnsi="Brush Script MT"/>
          <w:sz w:val="72"/>
          <w:szCs w:val="72"/>
        </w:rPr>
      </w:pPr>
    </w:p>
    <w:p w:rsidR="00172AD1" w:rsidRDefault="0081733D" w:rsidP="00332B30">
      <w:pPr>
        <w:rPr>
          <w:rFonts w:ascii="Brush Script MT" w:hAnsi="Brush Script MT"/>
          <w:sz w:val="72"/>
          <w:szCs w:val="72"/>
        </w:rPr>
      </w:pPr>
      <w:r>
        <w:rPr>
          <w:noProof/>
          <w:lang w:eastAsia="nl-NL"/>
        </w:rPr>
        <w:drawing>
          <wp:anchor distT="0" distB="0" distL="114300" distR="114300" simplePos="0" relativeHeight="251642880" behindDoc="1" locked="0" layoutInCell="1" allowOverlap="1">
            <wp:simplePos x="0" y="0"/>
            <wp:positionH relativeFrom="column">
              <wp:posOffset>-914400</wp:posOffset>
            </wp:positionH>
            <wp:positionV relativeFrom="paragraph">
              <wp:posOffset>243205</wp:posOffset>
            </wp:positionV>
            <wp:extent cx="7772400" cy="2743200"/>
            <wp:effectExtent l="1905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7772400" cy="2743200"/>
                    </a:xfrm>
                    <a:prstGeom prst="rect">
                      <a:avLst/>
                    </a:prstGeom>
                    <a:noFill/>
                  </pic:spPr>
                </pic:pic>
              </a:graphicData>
            </a:graphic>
          </wp:anchor>
        </w:drawing>
      </w:r>
    </w:p>
    <w:p w:rsidR="00172AD1" w:rsidRDefault="00172AD1" w:rsidP="00332B30">
      <w:pPr>
        <w:rPr>
          <w:rFonts w:ascii="Rockwell" w:hAnsi="Rockwell"/>
          <w:sz w:val="32"/>
          <w:szCs w:val="32"/>
        </w:rPr>
      </w:pPr>
    </w:p>
    <w:p w:rsidR="00172AD1" w:rsidRDefault="00172AD1" w:rsidP="00332B30">
      <w:pPr>
        <w:rPr>
          <w:rFonts w:ascii="Rockwell" w:hAnsi="Rockwell"/>
          <w:sz w:val="32"/>
          <w:szCs w:val="32"/>
        </w:rPr>
      </w:pPr>
    </w:p>
    <w:p w:rsidR="00172AD1" w:rsidRDefault="00172AD1" w:rsidP="0066099F">
      <w:pPr>
        <w:spacing w:line="240" w:lineRule="auto"/>
        <w:rPr>
          <w:rFonts w:ascii="Rockwell" w:hAnsi="Rockwell"/>
          <w:sz w:val="32"/>
          <w:szCs w:val="32"/>
          <w:u w:val="single"/>
        </w:rPr>
      </w:pPr>
      <w:r w:rsidRPr="004E0AC3">
        <w:rPr>
          <w:rFonts w:ascii="Rockwell" w:hAnsi="Rockwell"/>
          <w:sz w:val="32"/>
          <w:szCs w:val="32"/>
          <w:u w:val="single"/>
        </w:rPr>
        <w:lastRenderedPageBreak/>
        <w:t>Voorwoord</w:t>
      </w:r>
    </w:p>
    <w:p w:rsidR="00172AD1" w:rsidRDefault="00172AD1" w:rsidP="0066099F">
      <w:pPr>
        <w:spacing w:after="0" w:line="240" w:lineRule="auto"/>
        <w:rPr>
          <w:rFonts w:ascii="Rockwell" w:hAnsi="Rockwell"/>
          <w:sz w:val="24"/>
          <w:szCs w:val="24"/>
        </w:rPr>
      </w:pPr>
      <w:r>
        <w:rPr>
          <w:rFonts w:ascii="Rockwell" w:hAnsi="Rockwell"/>
          <w:sz w:val="24"/>
          <w:szCs w:val="24"/>
        </w:rPr>
        <w:t xml:space="preserve">Voor de opleiding </w:t>
      </w:r>
      <w:proofErr w:type="spellStart"/>
      <w:r>
        <w:rPr>
          <w:rFonts w:ascii="Rockwell" w:hAnsi="Rockwell"/>
          <w:sz w:val="24"/>
          <w:szCs w:val="24"/>
        </w:rPr>
        <w:t>Fontys</w:t>
      </w:r>
      <w:proofErr w:type="spellEnd"/>
      <w:r>
        <w:rPr>
          <w:rFonts w:ascii="Rockwell" w:hAnsi="Rockwell"/>
          <w:sz w:val="24"/>
          <w:szCs w:val="24"/>
        </w:rPr>
        <w:t xml:space="preserve"> HRM&amp; </w:t>
      </w:r>
      <w:proofErr w:type="spellStart"/>
      <w:r>
        <w:rPr>
          <w:rFonts w:ascii="Rockwell" w:hAnsi="Rockwell"/>
          <w:sz w:val="24"/>
          <w:szCs w:val="24"/>
        </w:rPr>
        <w:t>Psychology</w:t>
      </w:r>
      <w:proofErr w:type="spellEnd"/>
      <w:r>
        <w:rPr>
          <w:rFonts w:ascii="Rockwell" w:hAnsi="Rockwell"/>
          <w:sz w:val="24"/>
          <w:szCs w:val="24"/>
        </w:rPr>
        <w:t xml:space="preserve"> te Tilburg dient er de afstudeeropdracht Vakmanschap Is Meesterschap (VIM) te worden gedaan. </w:t>
      </w:r>
    </w:p>
    <w:p w:rsidR="00172AD1" w:rsidRDefault="00172AD1" w:rsidP="0066099F">
      <w:pPr>
        <w:spacing w:line="240" w:lineRule="auto"/>
        <w:rPr>
          <w:rFonts w:ascii="Rockwell" w:hAnsi="Rockwell"/>
          <w:sz w:val="24"/>
          <w:szCs w:val="24"/>
        </w:rPr>
      </w:pPr>
      <w:r>
        <w:rPr>
          <w:rFonts w:ascii="Rockwell" w:hAnsi="Rockwell"/>
          <w:sz w:val="24"/>
          <w:szCs w:val="24"/>
        </w:rPr>
        <w:t xml:space="preserve">Dit houdt in dat er een innovatief </w:t>
      </w:r>
      <w:proofErr w:type="spellStart"/>
      <w:r>
        <w:rPr>
          <w:rFonts w:ascii="Rockwell" w:hAnsi="Rockwell"/>
          <w:sz w:val="24"/>
          <w:szCs w:val="24"/>
        </w:rPr>
        <w:t>HRM-instrument</w:t>
      </w:r>
      <w:proofErr w:type="spellEnd"/>
      <w:r>
        <w:rPr>
          <w:rFonts w:ascii="Rockwell" w:hAnsi="Rockwell"/>
          <w:sz w:val="24"/>
          <w:szCs w:val="24"/>
        </w:rPr>
        <w:t xml:space="preserve"> wordt </w:t>
      </w:r>
      <w:proofErr w:type="spellStart"/>
      <w:r>
        <w:rPr>
          <w:rFonts w:ascii="Rockwell" w:hAnsi="Rockwell"/>
          <w:sz w:val="24"/>
          <w:szCs w:val="24"/>
        </w:rPr>
        <w:t>ontwikkeld.In</w:t>
      </w:r>
      <w:proofErr w:type="spellEnd"/>
      <w:r>
        <w:rPr>
          <w:rFonts w:ascii="Rockwell" w:hAnsi="Rockwell"/>
          <w:sz w:val="24"/>
          <w:szCs w:val="24"/>
        </w:rPr>
        <w:t xml:space="preserve"> de bijbehorende Rapportage staat beschreven hoe het product tot stand is gekomen. </w:t>
      </w:r>
    </w:p>
    <w:p w:rsidR="00172AD1" w:rsidRPr="00FB28A9" w:rsidRDefault="00172AD1" w:rsidP="0066099F">
      <w:pPr>
        <w:spacing w:after="0" w:line="240" w:lineRule="auto"/>
        <w:rPr>
          <w:rFonts w:ascii="Rockwell" w:hAnsi="Rockwell"/>
          <w:sz w:val="24"/>
          <w:szCs w:val="24"/>
        </w:rPr>
      </w:pPr>
      <w:r w:rsidRPr="00FB28A9">
        <w:rPr>
          <w:rFonts w:ascii="Rockwell" w:hAnsi="Rockwell"/>
          <w:sz w:val="24"/>
          <w:szCs w:val="24"/>
        </w:rPr>
        <w:t xml:space="preserve">In Mei 2013 zal er door </w:t>
      </w:r>
      <w:proofErr w:type="spellStart"/>
      <w:r w:rsidRPr="00FB28A9">
        <w:rPr>
          <w:rFonts w:ascii="Rockwell" w:hAnsi="Rockwell"/>
          <w:sz w:val="24"/>
          <w:szCs w:val="24"/>
        </w:rPr>
        <w:t>Fontys</w:t>
      </w:r>
      <w:proofErr w:type="spellEnd"/>
      <w:r w:rsidRPr="00FB28A9">
        <w:rPr>
          <w:rFonts w:ascii="Rockwell" w:hAnsi="Rockwell"/>
          <w:sz w:val="24"/>
          <w:szCs w:val="24"/>
        </w:rPr>
        <w:t xml:space="preserve"> HRM &amp; </w:t>
      </w:r>
      <w:proofErr w:type="spellStart"/>
      <w:r w:rsidRPr="00FB28A9">
        <w:rPr>
          <w:rFonts w:ascii="Rockwell" w:hAnsi="Rockwell"/>
          <w:sz w:val="24"/>
          <w:szCs w:val="24"/>
        </w:rPr>
        <w:t>Psychology</w:t>
      </w:r>
      <w:proofErr w:type="spellEnd"/>
      <w:r w:rsidRPr="00FB28A9">
        <w:rPr>
          <w:rFonts w:ascii="Rockwell" w:hAnsi="Rockwell"/>
          <w:sz w:val="24"/>
          <w:szCs w:val="24"/>
        </w:rPr>
        <w:t xml:space="preserve"> te Tilburg in samenwerking met Studievereniging </w:t>
      </w:r>
      <w:proofErr w:type="spellStart"/>
      <w:r w:rsidRPr="00FB28A9">
        <w:rPr>
          <w:rFonts w:ascii="Rockwell" w:hAnsi="Rockwell"/>
          <w:sz w:val="24"/>
          <w:szCs w:val="24"/>
        </w:rPr>
        <w:t>Humanitas</w:t>
      </w:r>
      <w:proofErr w:type="spellEnd"/>
      <w:r w:rsidRPr="00FB28A9">
        <w:rPr>
          <w:rFonts w:ascii="Rockwell" w:hAnsi="Rockwell"/>
          <w:sz w:val="24"/>
          <w:szCs w:val="24"/>
        </w:rPr>
        <w:t xml:space="preserve"> een ‘Maatschappelijke Dag’ worden georganiseerd. Deze dag houdt in dat alle studenten, docenten, directieleden en </w:t>
      </w:r>
      <w:proofErr w:type="spellStart"/>
      <w:r w:rsidRPr="00FB28A9">
        <w:rPr>
          <w:rFonts w:ascii="Rockwell" w:hAnsi="Rockwell"/>
          <w:sz w:val="24"/>
          <w:szCs w:val="24"/>
        </w:rPr>
        <w:t>staff</w:t>
      </w:r>
      <w:proofErr w:type="spellEnd"/>
      <w:r w:rsidRPr="00FB28A9">
        <w:rPr>
          <w:rFonts w:ascii="Rockwell" w:hAnsi="Rockwell"/>
          <w:sz w:val="24"/>
          <w:szCs w:val="24"/>
        </w:rPr>
        <w:t xml:space="preserve"> van de betreffende opleiding door organisaties voor een dag(deel) kunnen worden ingezet tegen betaling. De opbrengst van deze dag zal worden geschonken aan een goed doel (Bart Foundation).</w:t>
      </w:r>
    </w:p>
    <w:p w:rsidR="00172AD1" w:rsidRPr="00FB28A9" w:rsidRDefault="00172AD1" w:rsidP="0066099F">
      <w:pPr>
        <w:spacing w:after="0" w:line="240" w:lineRule="auto"/>
        <w:rPr>
          <w:rFonts w:ascii="Rockwell" w:hAnsi="Rockwell"/>
          <w:sz w:val="24"/>
          <w:szCs w:val="24"/>
        </w:rPr>
      </w:pPr>
      <w:r w:rsidRPr="00FB28A9">
        <w:rPr>
          <w:rFonts w:ascii="Rockwell" w:hAnsi="Rockwell"/>
          <w:sz w:val="24"/>
          <w:szCs w:val="24"/>
        </w:rPr>
        <w:t xml:space="preserve">Voor deze speciale dag is er een draaiboek opgesteld, waarin het Maatschappelijk Verantwoord Ondernemen (MVO) centraal staat. </w:t>
      </w:r>
    </w:p>
    <w:p w:rsidR="00172AD1" w:rsidRPr="00FB28A9" w:rsidRDefault="00172AD1" w:rsidP="0066099F">
      <w:pPr>
        <w:spacing w:after="0" w:line="240" w:lineRule="auto"/>
        <w:rPr>
          <w:rFonts w:ascii="Rockwell" w:hAnsi="Rockwell"/>
          <w:sz w:val="24"/>
          <w:szCs w:val="24"/>
        </w:rPr>
      </w:pPr>
    </w:p>
    <w:p w:rsidR="00172AD1" w:rsidRPr="00FB28A9" w:rsidRDefault="00172AD1" w:rsidP="0066099F">
      <w:pPr>
        <w:spacing w:after="0" w:line="240" w:lineRule="auto"/>
        <w:rPr>
          <w:rFonts w:ascii="Rockwell" w:hAnsi="Rockwell"/>
          <w:sz w:val="24"/>
          <w:szCs w:val="24"/>
        </w:rPr>
      </w:pPr>
      <w:r w:rsidRPr="00FB28A9">
        <w:rPr>
          <w:rFonts w:ascii="Rockwell" w:hAnsi="Rockwell"/>
          <w:sz w:val="24"/>
          <w:szCs w:val="24"/>
        </w:rPr>
        <w:t>Dit product is geschreven met betrekking tot de opleiding HRM.</w:t>
      </w:r>
    </w:p>
    <w:p w:rsidR="00172AD1" w:rsidRPr="00FB28A9" w:rsidRDefault="00172AD1" w:rsidP="0066099F">
      <w:pPr>
        <w:spacing w:after="0" w:line="240" w:lineRule="auto"/>
        <w:rPr>
          <w:rFonts w:ascii="Rockwell" w:hAnsi="Rockwell"/>
          <w:sz w:val="24"/>
          <w:szCs w:val="24"/>
        </w:rPr>
      </w:pPr>
      <w:r w:rsidRPr="00FB28A9">
        <w:rPr>
          <w:rFonts w:ascii="Rockwell" w:hAnsi="Rockwell"/>
          <w:sz w:val="24"/>
          <w:szCs w:val="24"/>
        </w:rPr>
        <w:t xml:space="preserve">Bij deze wil ik Carine </w:t>
      </w:r>
      <w:proofErr w:type="spellStart"/>
      <w:r w:rsidRPr="00FB28A9">
        <w:rPr>
          <w:rFonts w:ascii="Rockwell" w:hAnsi="Rockwell"/>
          <w:sz w:val="24"/>
          <w:szCs w:val="24"/>
        </w:rPr>
        <w:t>Hermens</w:t>
      </w:r>
      <w:proofErr w:type="spellEnd"/>
      <w:r w:rsidRPr="00FB28A9">
        <w:rPr>
          <w:rFonts w:ascii="Rockwell" w:hAnsi="Rockwell"/>
          <w:sz w:val="24"/>
          <w:szCs w:val="24"/>
        </w:rPr>
        <w:t xml:space="preserve"> bedanken voor de begeleiding en het onderwerp voor dit product. Daarnaast wil ik Peter </w:t>
      </w:r>
      <w:proofErr w:type="spellStart"/>
      <w:r w:rsidRPr="00FB28A9">
        <w:rPr>
          <w:rFonts w:ascii="Rockwell" w:hAnsi="Rockwell"/>
          <w:sz w:val="24"/>
          <w:szCs w:val="24"/>
        </w:rPr>
        <w:t>Santegoets</w:t>
      </w:r>
      <w:proofErr w:type="spellEnd"/>
      <w:r w:rsidRPr="00FB28A9">
        <w:rPr>
          <w:rFonts w:ascii="Rockwell" w:hAnsi="Rockwell"/>
          <w:sz w:val="24"/>
          <w:szCs w:val="24"/>
        </w:rPr>
        <w:t xml:space="preserve"> van Restaurant Etenstijd bedanken die mij kon tonen hoe MVO binnen een dergelijke organisatie is verweven. Als laatste wil ik Studievereniging </w:t>
      </w:r>
      <w:proofErr w:type="spellStart"/>
      <w:r w:rsidRPr="00FB28A9">
        <w:rPr>
          <w:rFonts w:ascii="Rockwell" w:hAnsi="Rockwell"/>
          <w:sz w:val="24"/>
          <w:szCs w:val="24"/>
        </w:rPr>
        <w:t>Humanitas</w:t>
      </w:r>
      <w:proofErr w:type="spellEnd"/>
      <w:r w:rsidRPr="00FB28A9">
        <w:rPr>
          <w:rFonts w:ascii="Rockwell" w:hAnsi="Rockwell"/>
          <w:sz w:val="24"/>
          <w:szCs w:val="24"/>
        </w:rPr>
        <w:t xml:space="preserve"> bedanken voor het organiseren van de </w:t>
      </w:r>
      <w:proofErr w:type="spellStart"/>
      <w:r w:rsidRPr="00FB28A9">
        <w:rPr>
          <w:rFonts w:ascii="Rockwell" w:hAnsi="Rockwell"/>
          <w:sz w:val="24"/>
          <w:szCs w:val="24"/>
        </w:rPr>
        <w:t>MVO-dag</w:t>
      </w:r>
      <w:proofErr w:type="spellEnd"/>
      <w:r w:rsidRPr="00FB28A9">
        <w:rPr>
          <w:rFonts w:ascii="Rockwell" w:hAnsi="Rockwell"/>
          <w:sz w:val="24"/>
          <w:szCs w:val="24"/>
        </w:rPr>
        <w:t xml:space="preserve"> en mij op de hoogte te hebben gehouden van de verschillende processen.</w:t>
      </w:r>
    </w:p>
    <w:p w:rsidR="00172AD1" w:rsidRDefault="00172AD1" w:rsidP="0066099F">
      <w:pPr>
        <w:spacing w:line="240" w:lineRule="auto"/>
        <w:rPr>
          <w:rFonts w:ascii="Rockwell" w:hAnsi="Rockwell"/>
          <w:sz w:val="24"/>
          <w:szCs w:val="24"/>
        </w:rPr>
      </w:pPr>
      <w:r>
        <w:rPr>
          <w:rFonts w:ascii="Rockwell" w:hAnsi="Rockwell"/>
          <w:sz w:val="24"/>
          <w:szCs w:val="24"/>
        </w:rPr>
        <w:t>Er zijn echter wel een paar kanttekeningen:</w:t>
      </w:r>
    </w:p>
    <w:p w:rsidR="00172AD1" w:rsidRPr="0066099F" w:rsidRDefault="00172AD1" w:rsidP="0066099F">
      <w:pPr>
        <w:numPr>
          <w:ilvl w:val="0"/>
          <w:numId w:val="7"/>
        </w:numPr>
        <w:spacing w:line="240" w:lineRule="auto"/>
        <w:rPr>
          <w:rFonts w:ascii="Rockwell" w:hAnsi="Rockwell"/>
          <w:b/>
          <w:sz w:val="24"/>
          <w:szCs w:val="24"/>
        </w:rPr>
      </w:pPr>
      <w:r w:rsidRPr="0066099F">
        <w:rPr>
          <w:rFonts w:ascii="Rockwell" w:hAnsi="Rockwell"/>
          <w:b/>
          <w:sz w:val="24"/>
          <w:szCs w:val="24"/>
        </w:rPr>
        <w:t xml:space="preserve">De </w:t>
      </w:r>
      <w:proofErr w:type="spellStart"/>
      <w:r w:rsidRPr="0066099F">
        <w:rPr>
          <w:rFonts w:ascii="Rockwell" w:hAnsi="Rockwell"/>
          <w:b/>
          <w:sz w:val="24"/>
          <w:szCs w:val="24"/>
        </w:rPr>
        <w:t>MVO-app</w:t>
      </w:r>
      <w:proofErr w:type="spellEnd"/>
      <w:r w:rsidRPr="0066099F">
        <w:rPr>
          <w:rFonts w:ascii="Rockwell" w:hAnsi="Rockwell"/>
          <w:b/>
          <w:sz w:val="24"/>
          <w:szCs w:val="24"/>
        </w:rPr>
        <w:t xml:space="preserve"> is fictief</w:t>
      </w:r>
    </w:p>
    <w:p w:rsidR="00172AD1" w:rsidRDefault="00172AD1" w:rsidP="0066099F">
      <w:pPr>
        <w:numPr>
          <w:ilvl w:val="0"/>
          <w:numId w:val="7"/>
        </w:numPr>
        <w:spacing w:line="240" w:lineRule="auto"/>
        <w:rPr>
          <w:rFonts w:ascii="Rockwell" w:hAnsi="Rockwell"/>
          <w:b/>
          <w:sz w:val="24"/>
          <w:szCs w:val="24"/>
        </w:rPr>
      </w:pPr>
      <w:r w:rsidRPr="0066099F">
        <w:rPr>
          <w:rFonts w:ascii="Rockwell" w:hAnsi="Rockwell"/>
          <w:b/>
          <w:sz w:val="24"/>
          <w:szCs w:val="24"/>
        </w:rPr>
        <w:t xml:space="preserve">De </w:t>
      </w:r>
      <w:proofErr w:type="spellStart"/>
      <w:r w:rsidRPr="0066099F">
        <w:rPr>
          <w:rFonts w:ascii="Rockwell" w:hAnsi="Rockwell"/>
          <w:b/>
          <w:sz w:val="24"/>
          <w:szCs w:val="24"/>
        </w:rPr>
        <w:t>MVO-Dag</w:t>
      </w:r>
      <w:proofErr w:type="spellEnd"/>
      <w:r w:rsidRPr="0066099F">
        <w:rPr>
          <w:rFonts w:ascii="Rockwell" w:hAnsi="Rockwell"/>
          <w:b/>
          <w:sz w:val="24"/>
          <w:szCs w:val="24"/>
        </w:rPr>
        <w:t xml:space="preserve"> zou al verschillende malen gehouden moeten zijn, maar dit is nog steeds niet gebeurd. De nieuwe datum staat eind Mei 2013</w:t>
      </w:r>
      <w:r w:rsidRPr="0066099F">
        <w:rPr>
          <w:rFonts w:ascii="Times New Roman" w:hAnsi="Times New Roman"/>
          <w:b/>
          <w:sz w:val="24"/>
          <w:szCs w:val="24"/>
        </w:rPr>
        <w:t xml:space="preserve"> </w:t>
      </w:r>
      <w:r w:rsidRPr="0066099F">
        <w:rPr>
          <w:rFonts w:ascii="Rockwell" w:hAnsi="Rockwell"/>
          <w:b/>
          <w:sz w:val="24"/>
          <w:szCs w:val="24"/>
        </w:rPr>
        <w:t>gepland</w:t>
      </w:r>
      <w:r>
        <w:rPr>
          <w:rFonts w:ascii="Rockwell" w:hAnsi="Rockwell"/>
          <w:b/>
          <w:sz w:val="24"/>
          <w:szCs w:val="24"/>
        </w:rPr>
        <w:t>.</w:t>
      </w:r>
      <w:r w:rsidRPr="002B3DA9">
        <w:rPr>
          <w:rFonts w:ascii="Rockwell" w:hAnsi="Rockwell"/>
          <w:b/>
          <w:sz w:val="24"/>
          <w:szCs w:val="24"/>
        </w:rPr>
        <w:t xml:space="preserve"> Het Draaiboek kon dus nog niet getoetst worden.</w:t>
      </w:r>
    </w:p>
    <w:p w:rsidR="00172AD1" w:rsidRDefault="00172AD1" w:rsidP="0066099F">
      <w:pPr>
        <w:numPr>
          <w:ilvl w:val="0"/>
          <w:numId w:val="7"/>
        </w:numPr>
        <w:spacing w:line="240" w:lineRule="auto"/>
        <w:rPr>
          <w:rFonts w:ascii="Rockwell" w:hAnsi="Rockwell"/>
          <w:b/>
          <w:sz w:val="24"/>
          <w:szCs w:val="24"/>
        </w:rPr>
      </w:pPr>
      <w:r w:rsidRPr="0066099F">
        <w:rPr>
          <w:rFonts w:ascii="Rockwell" w:hAnsi="Rockwell"/>
          <w:b/>
          <w:sz w:val="24"/>
          <w:szCs w:val="24"/>
        </w:rPr>
        <w:t>Om</w:t>
      </w:r>
      <w:r>
        <w:rPr>
          <w:rFonts w:ascii="Rockwell" w:hAnsi="Rockwell"/>
          <w:sz w:val="24"/>
          <w:szCs w:val="24"/>
        </w:rPr>
        <w:t xml:space="preserve"> </w:t>
      </w:r>
      <w:r>
        <w:rPr>
          <w:rFonts w:ascii="Rockwell" w:hAnsi="Rockwell"/>
          <w:b/>
          <w:sz w:val="24"/>
          <w:szCs w:val="24"/>
        </w:rPr>
        <w:t xml:space="preserve">trachten een beeld te schetsen hoe een </w:t>
      </w:r>
      <w:proofErr w:type="spellStart"/>
      <w:r>
        <w:rPr>
          <w:rFonts w:ascii="Rockwell" w:hAnsi="Rockwell"/>
          <w:b/>
          <w:sz w:val="24"/>
          <w:szCs w:val="24"/>
        </w:rPr>
        <w:t>app</w:t>
      </w:r>
      <w:proofErr w:type="spellEnd"/>
      <w:r>
        <w:rPr>
          <w:rFonts w:ascii="Rockwell" w:hAnsi="Rockwell"/>
          <w:b/>
          <w:sz w:val="24"/>
          <w:szCs w:val="24"/>
        </w:rPr>
        <w:t xml:space="preserve"> interactief beter overkomt, zijn er in dit document hyperlinks geplaatst bij iconen en woorden (om te openen CTRL ingedrukt houden en klikken). Om een compleet beeld te krijgen wordt aangeraden het document digitaal te lezen.</w:t>
      </w:r>
    </w:p>
    <w:p w:rsidR="00172AD1" w:rsidRDefault="00172AD1" w:rsidP="0066099F">
      <w:pPr>
        <w:numPr>
          <w:ilvl w:val="0"/>
          <w:numId w:val="7"/>
        </w:numPr>
        <w:spacing w:line="240" w:lineRule="auto"/>
        <w:rPr>
          <w:rFonts w:ascii="Rockwell" w:hAnsi="Rockwell"/>
          <w:b/>
          <w:sz w:val="24"/>
          <w:szCs w:val="24"/>
        </w:rPr>
      </w:pPr>
      <w:r>
        <w:rPr>
          <w:rFonts w:ascii="Rockwell" w:hAnsi="Rockwell"/>
          <w:b/>
          <w:sz w:val="24"/>
          <w:szCs w:val="24"/>
        </w:rPr>
        <w:t xml:space="preserve">Omdat nog niet alle processen helemaal vastgelegd zijn (en niet getoetst), ontbreekt op sommige plekken informatie. Dit draaiboek is een opzet en kan nader ingevuld worden door de organisatoren van de </w:t>
      </w:r>
      <w:proofErr w:type="spellStart"/>
      <w:r>
        <w:rPr>
          <w:rFonts w:ascii="Rockwell" w:hAnsi="Rockwell"/>
          <w:b/>
          <w:sz w:val="24"/>
          <w:szCs w:val="24"/>
        </w:rPr>
        <w:t>MVO-dag</w:t>
      </w:r>
      <w:proofErr w:type="spellEnd"/>
      <w:r>
        <w:rPr>
          <w:rFonts w:ascii="Rockwell" w:hAnsi="Rockwell"/>
          <w:b/>
          <w:sz w:val="24"/>
          <w:szCs w:val="24"/>
        </w:rPr>
        <w:t>.</w:t>
      </w:r>
    </w:p>
    <w:p w:rsidR="00612419" w:rsidRPr="0066099F" w:rsidRDefault="00612419" w:rsidP="0066099F">
      <w:pPr>
        <w:numPr>
          <w:ilvl w:val="0"/>
          <w:numId w:val="7"/>
        </w:numPr>
        <w:spacing w:line="240" w:lineRule="auto"/>
        <w:rPr>
          <w:rFonts w:ascii="Rockwell" w:hAnsi="Rockwell"/>
          <w:b/>
          <w:sz w:val="24"/>
          <w:szCs w:val="24"/>
        </w:rPr>
      </w:pPr>
      <w:r>
        <w:rPr>
          <w:rFonts w:ascii="Rockwell" w:hAnsi="Rockwell"/>
          <w:b/>
          <w:sz w:val="24"/>
          <w:szCs w:val="24"/>
        </w:rPr>
        <w:t>Alle informatieve stukken waar geen bronnen vermeld zijn, zijn overgenomen of samengevat vanuit de rapportage, waar wel de bron bij staat.</w:t>
      </w:r>
    </w:p>
    <w:p w:rsidR="00172AD1" w:rsidRPr="0066099F" w:rsidRDefault="00172AD1" w:rsidP="0066099F">
      <w:pPr>
        <w:spacing w:line="240" w:lineRule="auto"/>
        <w:ind w:left="360"/>
        <w:rPr>
          <w:rFonts w:ascii="Rockwell" w:hAnsi="Rockwell"/>
          <w:sz w:val="24"/>
          <w:szCs w:val="24"/>
        </w:rPr>
      </w:pPr>
    </w:p>
    <w:p w:rsidR="00172AD1" w:rsidRPr="0066099F" w:rsidRDefault="00172AD1" w:rsidP="0066099F">
      <w:pPr>
        <w:spacing w:line="240" w:lineRule="auto"/>
        <w:rPr>
          <w:rFonts w:ascii="Rockwell" w:hAnsi="Rockwell"/>
          <w:b/>
          <w:sz w:val="24"/>
          <w:szCs w:val="24"/>
        </w:rPr>
      </w:pPr>
    </w:p>
    <w:p w:rsidR="00172AD1" w:rsidRPr="004E0AC3" w:rsidRDefault="00172AD1" w:rsidP="00332B30">
      <w:pPr>
        <w:rPr>
          <w:rFonts w:ascii="Brush Script MT" w:hAnsi="Brush Script MT"/>
          <w:sz w:val="72"/>
          <w:szCs w:val="72"/>
          <w:u w:val="single"/>
        </w:rPr>
      </w:pPr>
      <w:r>
        <w:rPr>
          <w:rFonts w:ascii="Rockwell" w:hAnsi="Rockwell"/>
          <w:sz w:val="32"/>
          <w:szCs w:val="32"/>
          <w:u w:val="single"/>
        </w:rPr>
        <w:lastRenderedPageBreak/>
        <w:t>Inleiding</w:t>
      </w:r>
    </w:p>
    <w:p w:rsidR="00172AD1" w:rsidRDefault="00172AD1" w:rsidP="00C55CB9">
      <w:pPr>
        <w:spacing w:after="0" w:line="240" w:lineRule="auto"/>
        <w:rPr>
          <w:rFonts w:ascii="Rockwell" w:hAnsi="Rockwell"/>
          <w:sz w:val="24"/>
          <w:szCs w:val="24"/>
        </w:rPr>
      </w:pPr>
      <w:proofErr w:type="spellStart"/>
      <w:r>
        <w:rPr>
          <w:rFonts w:ascii="Rockwell" w:hAnsi="Rockwell"/>
          <w:sz w:val="24"/>
          <w:szCs w:val="24"/>
        </w:rPr>
        <w:t>Fontys</w:t>
      </w:r>
      <w:proofErr w:type="spellEnd"/>
      <w:r>
        <w:rPr>
          <w:rFonts w:ascii="Rockwell" w:hAnsi="Rockwell"/>
          <w:sz w:val="24"/>
          <w:szCs w:val="24"/>
        </w:rPr>
        <w:t xml:space="preserve"> is sinds jarenlang een ‘</w:t>
      </w:r>
      <w:proofErr w:type="spellStart"/>
      <w:r>
        <w:rPr>
          <w:rFonts w:ascii="Rockwell" w:hAnsi="Rockwell"/>
          <w:sz w:val="24"/>
          <w:szCs w:val="24"/>
        </w:rPr>
        <w:t>learning</w:t>
      </w:r>
      <w:proofErr w:type="spellEnd"/>
      <w:r>
        <w:rPr>
          <w:rFonts w:ascii="Rockwell" w:hAnsi="Rockwell"/>
          <w:sz w:val="24"/>
          <w:szCs w:val="24"/>
        </w:rPr>
        <w:t xml:space="preserve"> </w:t>
      </w:r>
      <w:proofErr w:type="spellStart"/>
      <w:r>
        <w:rPr>
          <w:rFonts w:ascii="Rockwell" w:hAnsi="Rockwell"/>
          <w:sz w:val="24"/>
          <w:szCs w:val="24"/>
        </w:rPr>
        <w:t>community</w:t>
      </w:r>
      <w:proofErr w:type="spellEnd"/>
      <w:r>
        <w:rPr>
          <w:rFonts w:ascii="Rockwell" w:hAnsi="Rockwell"/>
          <w:sz w:val="24"/>
          <w:szCs w:val="24"/>
        </w:rPr>
        <w:t xml:space="preserve">’, een gemeenschap waarin geleerd wordt. Daarnaast staat de slogan ‘denk groter’ hoog in het vaandel. Met dit project laat </w:t>
      </w:r>
      <w:proofErr w:type="spellStart"/>
      <w:r>
        <w:rPr>
          <w:rFonts w:ascii="Rockwell" w:hAnsi="Rockwell"/>
          <w:sz w:val="24"/>
          <w:szCs w:val="24"/>
        </w:rPr>
        <w:t>Fontys</w:t>
      </w:r>
      <w:proofErr w:type="spellEnd"/>
      <w:r>
        <w:rPr>
          <w:rFonts w:ascii="Rockwell" w:hAnsi="Rockwell"/>
          <w:sz w:val="24"/>
          <w:szCs w:val="24"/>
        </w:rPr>
        <w:t xml:space="preserve"> zien dat zij inderdaad groter denken.</w:t>
      </w: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r>
        <w:rPr>
          <w:rFonts w:ascii="Rockwell" w:hAnsi="Rockwell"/>
          <w:sz w:val="24"/>
          <w:szCs w:val="24"/>
        </w:rPr>
        <w:t xml:space="preserve">De </w:t>
      </w:r>
      <w:proofErr w:type="spellStart"/>
      <w:r>
        <w:rPr>
          <w:rFonts w:ascii="Rockwell" w:hAnsi="Rockwell"/>
          <w:sz w:val="24"/>
          <w:szCs w:val="24"/>
        </w:rPr>
        <w:t>MVO-dag</w:t>
      </w:r>
      <w:proofErr w:type="spellEnd"/>
      <w:r>
        <w:rPr>
          <w:rFonts w:ascii="Rockwell" w:hAnsi="Rockwell"/>
          <w:sz w:val="24"/>
          <w:szCs w:val="24"/>
        </w:rPr>
        <w:t xml:space="preserve"> is ontwikkeld in het kader van Maatschappelijk Verantwoord Ondernemen (MVO). MVO houdt in dat bedrijven ondernemen gericht op economische prestaties met respect voor de sociale kant, binnen de ecologische voorwaarden.</w:t>
      </w: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roofErr w:type="spellStart"/>
      <w:r>
        <w:rPr>
          <w:rFonts w:ascii="Rockwell" w:hAnsi="Rockwell"/>
          <w:sz w:val="24"/>
          <w:szCs w:val="24"/>
        </w:rPr>
        <w:t>Fontys</w:t>
      </w:r>
      <w:proofErr w:type="spellEnd"/>
      <w:r>
        <w:rPr>
          <w:rFonts w:ascii="Rockwell" w:hAnsi="Rockwell"/>
          <w:sz w:val="24"/>
          <w:szCs w:val="24"/>
        </w:rPr>
        <w:t xml:space="preserve"> HRM heeft ervoor gekozen om deze dag in te richten op de manier dat studenten, docenten, staf- en directieleden voor een dag(deel) vrijwilligerswerk zullen verrichten bij organisaties die hier bereid zijn voor te betalen. De opbrengst hiervan gaat naar een goed doel.</w:t>
      </w: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b/>
          <w:sz w:val="24"/>
          <w:szCs w:val="24"/>
          <w:u w:val="single"/>
        </w:rPr>
      </w:pPr>
      <w:proofErr w:type="spellStart"/>
      <w:r w:rsidRPr="00065ADB">
        <w:rPr>
          <w:rFonts w:ascii="Rockwell" w:hAnsi="Rockwell"/>
          <w:b/>
          <w:sz w:val="24"/>
          <w:szCs w:val="24"/>
          <w:u w:val="single"/>
        </w:rPr>
        <w:t>Win-win-win</w:t>
      </w:r>
      <w:proofErr w:type="spellEnd"/>
      <w:r w:rsidRPr="00065ADB">
        <w:rPr>
          <w:rFonts w:ascii="Rockwell" w:hAnsi="Rockwell"/>
          <w:b/>
          <w:sz w:val="24"/>
          <w:szCs w:val="24"/>
          <w:u w:val="single"/>
        </w:rPr>
        <w:t xml:space="preserve"> situatie</w:t>
      </w:r>
    </w:p>
    <w:p w:rsidR="00172AD1" w:rsidRDefault="00172AD1" w:rsidP="00C55CB9">
      <w:pPr>
        <w:spacing w:after="0" w:line="240" w:lineRule="auto"/>
        <w:rPr>
          <w:rFonts w:ascii="Rockwell" w:hAnsi="Rockwell"/>
          <w:sz w:val="24"/>
          <w:szCs w:val="24"/>
        </w:rPr>
      </w:pPr>
      <w:r>
        <w:rPr>
          <w:rFonts w:ascii="Rockwell" w:hAnsi="Rockwell"/>
          <w:sz w:val="24"/>
          <w:szCs w:val="24"/>
        </w:rPr>
        <w:t xml:space="preserve">Met deze opzet heeft </w:t>
      </w:r>
      <w:proofErr w:type="spellStart"/>
      <w:r>
        <w:rPr>
          <w:rFonts w:ascii="Rockwell" w:hAnsi="Rockwell"/>
          <w:sz w:val="24"/>
          <w:szCs w:val="24"/>
        </w:rPr>
        <w:t>Fontys</w:t>
      </w:r>
      <w:proofErr w:type="spellEnd"/>
      <w:r>
        <w:rPr>
          <w:rFonts w:ascii="Rockwell" w:hAnsi="Rockwell"/>
          <w:sz w:val="24"/>
          <w:szCs w:val="24"/>
        </w:rPr>
        <w:t xml:space="preserve"> gekozen voor goede variant van MVO. Op deze manier kunnen de studenten ervaring opdoen in het thema arbeid, leren de bedrijven onze studenten kennen, verkrijgt </w:t>
      </w:r>
      <w:proofErr w:type="spellStart"/>
      <w:r>
        <w:rPr>
          <w:rFonts w:ascii="Rockwell" w:hAnsi="Rockwell"/>
          <w:sz w:val="24"/>
          <w:szCs w:val="24"/>
        </w:rPr>
        <w:t>Humanitas</w:t>
      </w:r>
      <w:proofErr w:type="spellEnd"/>
      <w:r>
        <w:rPr>
          <w:rFonts w:ascii="Rockwell" w:hAnsi="Rockwell"/>
          <w:sz w:val="24"/>
          <w:szCs w:val="24"/>
        </w:rPr>
        <w:t xml:space="preserve"> naamsbekendheid en bovendien wordt er een goed doel gesteund.</w:t>
      </w: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p>
    <w:p w:rsidR="00172AD1" w:rsidRPr="00A64848" w:rsidRDefault="00172AD1" w:rsidP="00C55CB9">
      <w:pPr>
        <w:spacing w:after="0" w:line="240" w:lineRule="auto"/>
        <w:rPr>
          <w:rFonts w:ascii="Rockwell" w:hAnsi="Rockwell"/>
          <w:b/>
          <w:sz w:val="24"/>
          <w:szCs w:val="24"/>
          <w:u w:val="single"/>
        </w:rPr>
      </w:pPr>
    </w:p>
    <w:p w:rsidR="00172AD1" w:rsidRDefault="0081733D" w:rsidP="00B86CFA">
      <w:r>
        <w:rPr>
          <w:noProof/>
          <w:lang w:eastAsia="nl-NL"/>
        </w:rPr>
        <w:lastRenderedPageBreak/>
        <w:drawing>
          <wp:anchor distT="0" distB="0" distL="114300" distR="114300" simplePos="0" relativeHeight="251656192" behindDoc="0" locked="0" layoutInCell="1" allowOverlap="1">
            <wp:simplePos x="0" y="0"/>
            <wp:positionH relativeFrom="column">
              <wp:posOffset>-114300</wp:posOffset>
            </wp:positionH>
            <wp:positionV relativeFrom="paragraph">
              <wp:posOffset>0</wp:posOffset>
            </wp:positionV>
            <wp:extent cx="1371600" cy="1028700"/>
            <wp:effectExtent l="19050" t="0" r="0" b="0"/>
            <wp:wrapNone/>
            <wp:docPr id="19" name="Afbeelding 19" descr="http://a2.sphotos.ak.fbcdn.net/hphotos-ak-snc7/307858_106386492799410_100002841796699_30972_5184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2.sphotos.ak.fbcdn.net/hphotos-ak-snc7/307858_106386492799410_100002841796699_30972_5184717_n.jpg"/>
                    <pic:cNvPicPr>
                      <a:picLocks noChangeAspect="1" noChangeArrowheads="1"/>
                    </pic:cNvPicPr>
                  </pic:nvPicPr>
                  <pic:blipFill>
                    <a:blip r:embed="rId10"/>
                    <a:srcRect/>
                    <a:stretch>
                      <a:fillRect/>
                    </a:stretch>
                  </pic:blipFill>
                  <pic:spPr bwMode="auto">
                    <a:xfrm>
                      <a:off x="0" y="0"/>
                      <a:ext cx="1371600" cy="1028700"/>
                    </a:xfrm>
                    <a:prstGeom prst="rect">
                      <a:avLst/>
                    </a:prstGeom>
                    <a:noFill/>
                  </pic:spPr>
                </pic:pic>
              </a:graphicData>
            </a:graphic>
          </wp:anchor>
        </w:drawing>
      </w:r>
      <w:r>
        <w:rPr>
          <w:noProof/>
          <w:lang w:eastAsia="nl-NL"/>
        </w:rPr>
        <w:drawing>
          <wp:anchor distT="0" distB="0" distL="114300" distR="114300" simplePos="0" relativeHeight="251661312" behindDoc="1" locked="0" layoutInCell="1" allowOverlap="1">
            <wp:simplePos x="0" y="0"/>
            <wp:positionH relativeFrom="column">
              <wp:posOffset>4114800</wp:posOffset>
            </wp:positionH>
            <wp:positionV relativeFrom="paragraph">
              <wp:posOffset>-114300</wp:posOffset>
            </wp:positionV>
            <wp:extent cx="857250" cy="1285875"/>
            <wp:effectExtent l="1905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857250" cy="1285875"/>
                    </a:xfrm>
                    <a:prstGeom prst="rect">
                      <a:avLst/>
                    </a:prstGeom>
                    <a:noFill/>
                  </pic:spPr>
                </pic:pic>
              </a:graphicData>
            </a:graphic>
          </wp:anchor>
        </w:drawing>
      </w:r>
      <w:r>
        <w:rPr>
          <w:noProof/>
          <w:lang w:eastAsia="nl-NL"/>
        </w:rPr>
        <w:drawing>
          <wp:anchor distT="0" distB="0" distL="114300" distR="114300" simplePos="0" relativeHeight="251657216" behindDoc="1" locked="0" layoutInCell="1" allowOverlap="1">
            <wp:simplePos x="0" y="0"/>
            <wp:positionH relativeFrom="column">
              <wp:posOffset>2057400</wp:posOffset>
            </wp:positionH>
            <wp:positionV relativeFrom="paragraph">
              <wp:posOffset>-114300</wp:posOffset>
            </wp:positionV>
            <wp:extent cx="1035685" cy="1143000"/>
            <wp:effectExtent l="19050" t="0" r="0" b="0"/>
            <wp:wrapNone/>
            <wp:docPr id="21" name="Afbeelding 2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4"/>
                    </pic:cNvPr>
                    <pic:cNvPicPr>
                      <a:picLocks noChangeAspect="1" noChangeArrowheads="1"/>
                    </pic:cNvPicPr>
                  </pic:nvPicPr>
                  <pic:blipFill>
                    <a:blip r:embed="rId15"/>
                    <a:srcRect/>
                    <a:stretch>
                      <a:fillRect/>
                    </a:stretch>
                  </pic:blipFill>
                  <pic:spPr bwMode="auto">
                    <a:xfrm>
                      <a:off x="0" y="0"/>
                      <a:ext cx="1035685" cy="1143000"/>
                    </a:xfrm>
                    <a:prstGeom prst="rect">
                      <a:avLst/>
                    </a:prstGeom>
                    <a:noFill/>
                  </pic:spPr>
                </pic:pic>
              </a:graphicData>
            </a:graphic>
          </wp:anchor>
        </w:drawing>
      </w:r>
    </w:p>
    <w:p w:rsidR="00172AD1" w:rsidRPr="004E0AC3"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u w:val="single"/>
        </w:rPr>
      </w:pPr>
      <w:r>
        <w:rPr>
          <w:rFonts w:ascii="Rockwell" w:hAnsi="Rockwell"/>
          <w:sz w:val="24"/>
          <w:szCs w:val="24"/>
          <w:u w:val="single"/>
        </w:rPr>
        <w:t xml:space="preserve">                                                                                                  </w:t>
      </w:r>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172AD1" w:rsidRPr="000715B3" w:rsidRDefault="00252C6B" w:rsidP="00C55CB9">
      <w:pPr>
        <w:spacing w:after="0" w:line="240" w:lineRule="auto"/>
        <w:rPr>
          <w:rStyle w:val="Hyperlink"/>
          <w:rFonts w:ascii="Rockwell" w:hAnsi="Rockwell"/>
          <w:sz w:val="24"/>
          <w:szCs w:val="24"/>
        </w:rPr>
      </w:pPr>
      <w:r>
        <w:rPr>
          <w:rFonts w:ascii="Rockwell" w:hAnsi="Rockwell"/>
          <w:sz w:val="24"/>
          <w:szCs w:val="24"/>
        </w:rPr>
        <w:fldChar w:fldCharType="begin"/>
      </w:r>
      <w:r w:rsidR="00172AD1">
        <w:rPr>
          <w:rFonts w:ascii="Rockwell" w:hAnsi="Rockwell"/>
          <w:sz w:val="24"/>
          <w:szCs w:val="24"/>
        </w:rPr>
        <w:instrText xml:space="preserve"> HYPERLINK  \l "Humanitas" </w:instrText>
      </w:r>
      <w:r>
        <w:rPr>
          <w:rFonts w:ascii="Rockwell" w:hAnsi="Rockwell"/>
          <w:sz w:val="24"/>
          <w:szCs w:val="24"/>
        </w:rPr>
        <w:fldChar w:fldCharType="separate"/>
      </w:r>
      <w:r w:rsidR="00172AD1" w:rsidRPr="000715B3">
        <w:rPr>
          <w:rStyle w:val="Hyperlink"/>
          <w:rFonts w:ascii="Rockwell" w:hAnsi="Rockwell"/>
          <w:sz w:val="24"/>
          <w:szCs w:val="24"/>
        </w:rPr>
        <w:t>Studievereniging</w:t>
      </w:r>
    </w:p>
    <w:p w:rsidR="00172AD1" w:rsidRPr="001944E8" w:rsidRDefault="00172AD1" w:rsidP="00C55CB9">
      <w:pPr>
        <w:spacing w:after="0" w:line="240" w:lineRule="auto"/>
        <w:rPr>
          <w:rFonts w:ascii="Rockwell" w:hAnsi="Rockwell"/>
          <w:sz w:val="24"/>
          <w:szCs w:val="24"/>
        </w:rPr>
      </w:pPr>
      <w:proofErr w:type="spellStart"/>
      <w:r w:rsidRPr="000715B3">
        <w:rPr>
          <w:rStyle w:val="Hyperlink"/>
          <w:rFonts w:ascii="Rockwell" w:hAnsi="Rockwell"/>
          <w:sz w:val="24"/>
          <w:szCs w:val="24"/>
        </w:rPr>
        <w:t>Humanitas</w:t>
      </w:r>
      <w:proofErr w:type="spellEnd"/>
      <w:r w:rsidRPr="000715B3">
        <w:rPr>
          <w:rStyle w:val="Hyperlink"/>
          <w:rFonts w:ascii="Rockwell" w:hAnsi="Rockwell"/>
          <w:sz w:val="24"/>
          <w:szCs w:val="24"/>
        </w:rPr>
        <w:t xml:space="preserve">    </w:t>
      </w:r>
      <w:r w:rsidR="00252C6B">
        <w:rPr>
          <w:rFonts w:ascii="Rockwell" w:hAnsi="Rockwell"/>
          <w:sz w:val="24"/>
          <w:szCs w:val="24"/>
        </w:rPr>
        <w:fldChar w:fldCharType="end"/>
      </w:r>
      <w:r>
        <w:rPr>
          <w:rFonts w:ascii="Rockwell" w:hAnsi="Rockwell"/>
          <w:sz w:val="24"/>
          <w:szCs w:val="24"/>
        </w:rPr>
        <w:t xml:space="preserve">                                 </w:t>
      </w:r>
      <w:r w:rsidRPr="001944E8">
        <w:rPr>
          <w:rFonts w:ascii="Rockwell" w:hAnsi="Rockwell"/>
          <w:sz w:val="24"/>
          <w:szCs w:val="24"/>
        </w:rPr>
        <w:t xml:space="preserve"> </w:t>
      </w:r>
      <w:hyperlink w:anchor="Bart_Foundation" w:history="1">
        <w:r w:rsidRPr="001944E8">
          <w:rPr>
            <w:rStyle w:val="Hyperlink"/>
            <w:rFonts w:ascii="Rockwell" w:hAnsi="Rockwell"/>
            <w:sz w:val="24"/>
            <w:szCs w:val="24"/>
          </w:rPr>
          <w:t>Bart Foundation</w:t>
        </w:r>
      </w:hyperlink>
      <w:r w:rsidRPr="001944E8">
        <w:rPr>
          <w:rFonts w:ascii="Rockwell" w:hAnsi="Rockwell"/>
          <w:sz w:val="24"/>
          <w:szCs w:val="24"/>
        </w:rPr>
        <w:t xml:space="preserve">              </w:t>
      </w:r>
      <w:hyperlink w:anchor="Betrokken_Organisaties" w:history="1">
        <w:r w:rsidRPr="003647E7">
          <w:rPr>
            <w:rStyle w:val="Hyperlink"/>
            <w:rFonts w:ascii="Rockwell" w:hAnsi="Rockwell"/>
            <w:sz w:val="24"/>
            <w:szCs w:val="24"/>
          </w:rPr>
          <w:t>Betro</w:t>
        </w:r>
        <w:r w:rsidRPr="003647E7">
          <w:rPr>
            <w:rStyle w:val="Hyperlink"/>
            <w:rFonts w:ascii="Rockwell" w:hAnsi="Rockwell"/>
            <w:sz w:val="24"/>
            <w:szCs w:val="24"/>
          </w:rPr>
          <w:t>k</w:t>
        </w:r>
        <w:r w:rsidRPr="003647E7">
          <w:rPr>
            <w:rStyle w:val="Hyperlink"/>
            <w:rFonts w:ascii="Rockwell" w:hAnsi="Rockwell"/>
            <w:sz w:val="24"/>
            <w:szCs w:val="24"/>
          </w:rPr>
          <w:t xml:space="preserve">ken organisaties      </w:t>
        </w:r>
      </w:hyperlink>
      <w:r w:rsidRPr="001944E8">
        <w:rPr>
          <w:rFonts w:ascii="Rockwell" w:hAnsi="Rockwell"/>
          <w:sz w:val="24"/>
          <w:szCs w:val="24"/>
        </w:rPr>
        <w:t xml:space="preserve"> </w:t>
      </w:r>
    </w:p>
    <w:p w:rsidR="00172AD1" w:rsidRPr="001944E8" w:rsidRDefault="00252C6B" w:rsidP="00C55CB9">
      <w:pPr>
        <w:spacing w:after="0" w:line="240" w:lineRule="auto"/>
        <w:rPr>
          <w:rFonts w:ascii="Rockwell" w:hAnsi="Rockwell"/>
          <w:sz w:val="24"/>
          <w:szCs w:val="24"/>
          <w:u w:val="single"/>
        </w:rPr>
      </w:pPr>
      <w:r w:rsidRPr="00252C6B">
        <w:rPr>
          <w:noProof/>
          <w:lang w:eastAsia="nl-NL"/>
        </w:rPr>
        <w:pict>
          <v:line id="_x0000_s1046" style="position:absolute;flip:x y;z-index:251666432" from="1in,4.6pt" to="135pt,58.6pt">
            <v:stroke endarrow="block"/>
          </v:line>
        </w:pict>
      </w:r>
      <w:r w:rsidRPr="00252C6B">
        <w:rPr>
          <w:noProof/>
          <w:lang w:eastAsia="nl-NL"/>
        </w:rPr>
        <w:pict>
          <v:line id="_x0000_s1047" style="position:absolute;flip:y;z-index:251655168" from="207pt,9.7pt" to="207pt,63.7pt">
            <v:stroke endarrow="block"/>
          </v:line>
        </w:pict>
      </w:r>
      <w:r w:rsidRPr="00252C6B">
        <w:rPr>
          <w:noProof/>
          <w:lang w:eastAsia="nl-NL"/>
        </w:rPr>
        <w:pict>
          <v:line id="_x0000_s1048" style="position:absolute;flip:y;z-index:251650048" from="315pt,1.6pt" to="5in,64.6pt">
            <v:stroke endarrow="block"/>
          </v:line>
        </w:pict>
      </w:r>
    </w:p>
    <w:p w:rsidR="00172AD1" w:rsidRPr="001944E8" w:rsidRDefault="00172AD1" w:rsidP="00C55CB9">
      <w:pPr>
        <w:spacing w:after="0" w:line="240" w:lineRule="auto"/>
        <w:rPr>
          <w:rFonts w:ascii="Rockwell" w:hAnsi="Rockwell"/>
          <w:sz w:val="24"/>
          <w:szCs w:val="24"/>
          <w:u w:val="single"/>
        </w:rPr>
      </w:pPr>
    </w:p>
    <w:p w:rsidR="00172AD1" w:rsidRPr="001944E8" w:rsidRDefault="00172AD1" w:rsidP="00C55CB9">
      <w:pPr>
        <w:spacing w:after="0" w:line="240" w:lineRule="auto"/>
        <w:rPr>
          <w:rFonts w:ascii="Rockwell" w:hAnsi="Rockwell"/>
          <w:sz w:val="24"/>
          <w:szCs w:val="24"/>
          <w:u w:val="single"/>
        </w:rPr>
      </w:pPr>
    </w:p>
    <w:p w:rsidR="00172AD1" w:rsidRPr="001944E8" w:rsidRDefault="0081733D" w:rsidP="00C55CB9">
      <w:pPr>
        <w:spacing w:after="0" w:line="240" w:lineRule="auto"/>
        <w:rPr>
          <w:rFonts w:ascii="Rockwell" w:hAnsi="Rockwell"/>
          <w:sz w:val="24"/>
          <w:szCs w:val="24"/>
          <w:u w:val="single"/>
        </w:rPr>
      </w:pPr>
      <w:r>
        <w:rPr>
          <w:noProof/>
          <w:lang w:eastAsia="nl-NL"/>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93345</wp:posOffset>
            </wp:positionV>
            <wp:extent cx="995680" cy="939800"/>
            <wp:effectExtent l="1905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995680" cy="939800"/>
                    </a:xfrm>
                    <a:prstGeom prst="rect">
                      <a:avLst/>
                    </a:prstGeom>
                    <a:noFill/>
                  </pic:spPr>
                </pic:pic>
              </a:graphicData>
            </a:graphic>
          </wp:anchor>
        </w:drawing>
      </w:r>
      <w:r>
        <w:rPr>
          <w:noProof/>
          <w:lang w:eastAsia="nl-NL"/>
        </w:rPr>
        <w:drawing>
          <wp:anchor distT="0" distB="0" distL="114300" distR="114300" simplePos="0" relativeHeight="251645952" behindDoc="1" locked="0" layoutInCell="1" allowOverlap="1">
            <wp:simplePos x="0" y="0"/>
            <wp:positionH relativeFrom="column">
              <wp:posOffset>1257300</wp:posOffset>
            </wp:positionH>
            <wp:positionV relativeFrom="paragraph">
              <wp:posOffset>54610</wp:posOffset>
            </wp:positionV>
            <wp:extent cx="3188970" cy="5143500"/>
            <wp:effectExtent l="1905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a:stretch>
                      <a:fillRect/>
                    </a:stretch>
                  </pic:blipFill>
                  <pic:spPr bwMode="auto">
                    <a:xfrm>
                      <a:off x="0" y="0"/>
                      <a:ext cx="3188970" cy="5143500"/>
                    </a:xfrm>
                    <a:prstGeom prst="rect">
                      <a:avLst/>
                    </a:prstGeom>
                    <a:noFill/>
                  </pic:spPr>
                </pic:pic>
              </a:graphicData>
            </a:graphic>
          </wp:anchor>
        </w:drawing>
      </w:r>
    </w:p>
    <w:p w:rsidR="00172AD1" w:rsidRPr="001944E8" w:rsidRDefault="00172AD1" w:rsidP="00C55CB9">
      <w:pPr>
        <w:spacing w:after="0" w:line="240" w:lineRule="auto"/>
        <w:rPr>
          <w:rFonts w:ascii="Rockwell" w:hAnsi="Rockwell"/>
          <w:sz w:val="24"/>
          <w:szCs w:val="24"/>
          <w:u w:val="single"/>
        </w:rPr>
      </w:pPr>
    </w:p>
    <w:p w:rsidR="00172AD1" w:rsidRDefault="0081733D" w:rsidP="003647E7">
      <w:pPr>
        <w:spacing w:after="0" w:line="240" w:lineRule="auto"/>
        <w:ind w:left="7080"/>
        <w:rPr>
          <w:rFonts w:ascii="Arial" w:hAnsi="Arial" w:cs="Arial"/>
          <w:color w:val="1122CC"/>
          <w:sz w:val="27"/>
          <w:szCs w:val="27"/>
        </w:rPr>
      </w:pPr>
      <w:r>
        <w:rPr>
          <w:noProof/>
          <w:lang w:eastAsia="nl-NL"/>
        </w:rPr>
        <w:drawing>
          <wp:anchor distT="0" distB="0" distL="114300" distR="114300" simplePos="0" relativeHeight="251667456" behindDoc="1" locked="0" layoutInCell="1" allowOverlap="1">
            <wp:simplePos x="0" y="0"/>
            <wp:positionH relativeFrom="column">
              <wp:posOffset>0</wp:posOffset>
            </wp:positionH>
            <wp:positionV relativeFrom="paragraph">
              <wp:posOffset>78105</wp:posOffset>
            </wp:positionV>
            <wp:extent cx="1038225" cy="1038225"/>
            <wp:effectExtent l="19050" t="0" r="9525" b="0"/>
            <wp:wrapNone/>
            <wp:docPr id="27" name="Afbeelding 2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17"/>
                    </pic:cNvPr>
                    <pic:cNvPicPr>
                      <a:picLocks noChangeAspect="1" noChangeArrowheads="1"/>
                    </pic:cNvPicPr>
                  </pic:nvPicPr>
                  <pic:blipFill>
                    <a:blip r:embed="rId18"/>
                    <a:srcRect/>
                    <a:stretch>
                      <a:fillRect/>
                    </a:stretch>
                  </pic:blipFill>
                  <pic:spPr bwMode="auto">
                    <a:xfrm>
                      <a:off x="0" y="0"/>
                      <a:ext cx="1038225" cy="1038225"/>
                    </a:xfrm>
                    <a:prstGeom prst="rect">
                      <a:avLst/>
                    </a:prstGeom>
                    <a:noFill/>
                  </pic:spPr>
                </pic:pic>
              </a:graphicData>
            </a:graphic>
          </wp:anchor>
        </w:drawing>
      </w:r>
      <w:r w:rsidR="00252C6B" w:rsidRPr="00252C6B">
        <w:rPr>
          <w:noProof/>
          <w:lang w:eastAsia="nl-NL"/>
        </w:rPr>
        <w:pict>
          <v:line id="_x0000_s1052" style="position:absolute;left:0;text-align:left;flip:y;z-index:251658240;mso-position-horizontal-relative:text;mso-position-vertical-relative:text" from="315pt,51.15pt" to="351pt,69.15pt">
            <v:stroke endarrow="block"/>
          </v:line>
        </w:pict>
      </w:r>
      <w:r w:rsidR="00172AD1">
        <w:rPr>
          <w:rFonts w:ascii="Arial" w:hAnsi="Arial" w:cs="Arial"/>
          <w:color w:val="1122CC"/>
          <w:sz w:val="27"/>
          <w:szCs w:val="27"/>
        </w:rPr>
        <w:t xml:space="preserve">                                                                          </w:t>
      </w:r>
    </w:p>
    <w:p w:rsidR="00172AD1" w:rsidRDefault="00172AD1" w:rsidP="003647E7">
      <w:pPr>
        <w:spacing w:after="0" w:line="240" w:lineRule="auto"/>
        <w:ind w:left="7080"/>
        <w:rPr>
          <w:rFonts w:ascii="Arial" w:hAnsi="Arial" w:cs="Arial"/>
          <w:color w:val="1122CC"/>
          <w:sz w:val="27"/>
          <w:szCs w:val="27"/>
        </w:rPr>
      </w:pPr>
    </w:p>
    <w:p w:rsidR="00172AD1" w:rsidRDefault="0081733D" w:rsidP="003647E7">
      <w:pPr>
        <w:spacing w:after="0" w:line="240" w:lineRule="auto"/>
        <w:ind w:left="7080"/>
        <w:rPr>
          <w:rFonts w:ascii="Arial" w:hAnsi="Arial" w:cs="Arial"/>
          <w:color w:val="1122CC"/>
          <w:sz w:val="27"/>
          <w:szCs w:val="27"/>
        </w:rPr>
      </w:pPr>
      <w:r>
        <w:rPr>
          <w:noProof/>
          <w:lang w:eastAsia="nl-NL"/>
        </w:rPr>
        <w:drawing>
          <wp:anchor distT="0" distB="0" distL="114300" distR="114300" simplePos="0" relativeHeight="251644928" behindDoc="0" locked="0" layoutInCell="1" allowOverlap="1">
            <wp:simplePos x="0" y="0"/>
            <wp:positionH relativeFrom="column">
              <wp:posOffset>1714500</wp:posOffset>
            </wp:positionH>
            <wp:positionV relativeFrom="paragraph">
              <wp:posOffset>140970</wp:posOffset>
            </wp:positionV>
            <wp:extent cx="2286000" cy="1714500"/>
            <wp:effectExtent l="19050" t="0" r="0" b="0"/>
            <wp:wrapNone/>
            <wp:docPr id="29" name="Afbeelding 29" descr="http://a2.sphotos.ak.fbcdn.net/hphotos-ak-snc7/307858_106386492799410_100002841796699_30972_5184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2.sphotos.ak.fbcdn.net/hphotos-ak-snc7/307858_106386492799410_100002841796699_30972_5184717_n.jpg"/>
                    <pic:cNvPicPr>
                      <a:picLocks noChangeAspect="1" noChangeArrowheads="1"/>
                    </pic:cNvPicPr>
                  </pic:nvPicPr>
                  <pic:blipFill>
                    <a:blip r:embed="rId10"/>
                    <a:srcRect/>
                    <a:stretch>
                      <a:fillRect/>
                    </a:stretch>
                  </pic:blipFill>
                  <pic:spPr bwMode="auto">
                    <a:xfrm>
                      <a:off x="0" y="0"/>
                      <a:ext cx="2286000" cy="1714500"/>
                    </a:xfrm>
                    <a:prstGeom prst="rect">
                      <a:avLst/>
                    </a:prstGeom>
                    <a:noFill/>
                  </pic:spPr>
                </pic:pic>
              </a:graphicData>
            </a:graphic>
          </wp:anchor>
        </w:drawing>
      </w:r>
    </w:p>
    <w:p w:rsidR="00172AD1" w:rsidRDefault="00172AD1" w:rsidP="003647E7">
      <w:pPr>
        <w:spacing w:after="0" w:line="240" w:lineRule="auto"/>
        <w:ind w:left="7080"/>
        <w:rPr>
          <w:rFonts w:ascii="Rockwell" w:hAnsi="Rockwell"/>
          <w:sz w:val="24"/>
          <w:szCs w:val="24"/>
        </w:rPr>
      </w:pPr>
    </w:p>
    <w:p w:rsidR="00172AD1" w:rsidRPr="003647E7" w:rsidRDefault="00252C6B" w:rsidP="003647E7">
      <w:pPr>
        <w:spacing w:after="0" w:line="240" w:lineRule="auto"/>
        <w:ind w:left="7080"/>
        <w:rPr>
          <w:rStyle w:val="Hyperlink"/>
          <w:rFonts w:ascii="Rockwell" w:hAnsi="Rockwell"/>
          <w:sz w:val="24"/>
          <w:szCs w:val="24"/>
        </w:rPr>
      </w:pPr>
      <w:r>
        <w:rPr>
          <w:rFonts w:ascii="Rockwell" w:hAnsi="Rockwell"/>
          <w:sz w:val="24"/>
          <w:szCs w:val="24"/>
        </w:rPr>
        <w:fldChar w:fldCharType="begin"/>
      </w:r>
      <w:r w:rsidR="00172AD1">
        <w:rPr>
          <w:rFonts w:ascii="Rockwell" w:hAnsi="Rockwell"/>
          <w:sz w:val="24"/>
          <w:szCs w:val="24"/>
        </w:rPr>
        <w:instrText xml:space="preserve"> HYPERLINK  \l "Dagprogramma" </w:instrText>
      </w:r>
      <w:r>
        <w:rPr>
          <w:rFonts w:ascii="Rockwell" w:hAnsi="Rockwell"/>
          <w:sz w:val="24"/>
          <w:szCs w:val="24"/>
        </w:rPr>
        <w:fldChar w:fldCharType="separate"/>
      </w:r>
      <w:r w:rsidR="00172AD1" w:rsidRPr="003647E7">
        <w:rPr>
          <w:rStyle w:val="Hyperlink"/>
          <w:rFonts w:ascii="Rockwell" w:hAnsi="Rockwell"/>
          <w:sz w:val="24"/>
          <w:szCs w:val="24"/>
        </w:rPr>
        <w:t xml:space="preserve">Dagprogramma      </w:t>
      </w:r>
      <w:proofErr w:type="spellStart"/>
      <w:r w:rsidR="00172AD1" w:rsidRPr="003647E7">
        <w:rPr>
          <w:rStyle w:val="Hyperlink"/>
          <w:rFonts w:ascii="Rockwell" w:hAnsi="Rockwell"/>
          <w:sz w:val="24"/>
          <w:szCs w:val="24"/>
        </w:rPr>
        <w:t>MVO-Dag</w:t>
      </w:r>
      <w:proofErr w:type="spellEnd"/>
      <w:r w:rsidR="00172AD1" w:rsidRPr="003647E7">
        <w:rPr>
          <w:rStyle w:val="Hyperlink"/>
          <w:rFonts w:ascii="Rockwell" w:hAnsi="Rockwell"/>
          <w:sz w:val="24"/>
          <w:szCs w:val="24"/>
        </w:rPr>
        <w:t xml:space="preserve"> 2013</w:t>
      </w:r>
    </w:p>
    <w:p w:rsidR="00172AD1" w:rsidRPr="00B12995" w:rsidRDefault="00252C6B" w:rsidP="00C55CB9">
      <w:pPr>
        <w:spacing w:after="0" w:line="240" w:lineRule="auto"/>
        <w:rPr>
          <w:rStyle w:val="Hyperlink"/>
          <w:rFonts w:ascii="Rockwell" w:hAnsi="Rockwell"/>
          <w:sz w:val="24"/>
          <w:szCs w:val="24"/>
        </w:rPr>
      </w:pPr>
      <w:r>
        <w:rPr>
          <w:rFonts w:ascii="Rockwell" w:hAnsi="Rockwell"/>
          <w:sz w:val="24"/>
          <w:szCs w:val="24"/>
        </w:rPr>
        <w:fldChar w:fldCharType="end"/>
      </w:r>
      <w:r w:rsidR="00B12995">
        <w:rPr>
          <w:rFonts w:ascii="Rockwell" w:hAnsi="Rockwell"/>
          <w:sz w:val="24"/>
          <w:szCs w:val="24"/>
        </w:rPr>
        <w:fldChar w:fldCharType="begin"/>
      </w:r>
      <w:r w:rsidR="00B12995">
        <w:rPr>
          <w:rFonts w:ascii="Rockwell" w:hAnsi="Rockwell"/>
          <w:sz w:val="24"/>
          <w:szCs w:val="24"/>
        </w:rPr>
        <w:instrText xml:space="preserve"> HYPERLINK  \l "Geinteresseerden" </w:instrText>
      </w:r>
      <w:r w:rsidR="00B12995">
        <w:rPr>
          <w:rFonts w:ascii="Rockwell" w:hAnsi="Rockwell"/>
          <w:sz w:val="24"/>
          <w:szCs w:val="24"/>
        </w:rPr>
      </w:r>
      <w:r w:rsidR="00B12995">
        <w:rPr>
          <w:rFonts w:ascii="Rockwell" w:hAnsi="Rockwell"/>
          <w:sz w:val="24"/>
          <w:szCs w:val="24"/>
        </w:rPr>
        <w:fldChar w:fldCharType="separate"/>
      </w:r>
      <w:r w:rsidR="00172AD1" w:rsidRPr="00B12995">
        <w:rPr>
          <w:rStyle w:val="Hyperlink"/>
          <w:rFonts w:ascii="Rockwell" w:hAnsi="Rockwell"/>
          <w:sz w:val="24"/>
          <w:szCs w:val="24"/>
        </w:rPr>
        <w:t xml:space="preserve">Informatie voor                                                                                     </w:t>
      </w:r>
    </w:p>
    <w:p w:rsidR="00172AD1" w:rsidRPr="001944E8" w:rsidRDefault="0081733D" w:rsidP="00C55CB9">
      <w:pPr>
        <w:spacing w:after="0" w:line="240" w:lineRule="auto"/>
        <w:rPr>
          <w:rFonts w:ascii="Rockwell" w:hAnsi="Rockwell"/>
          <w:sz w:val="24"/>
          <w:szCs w:val="24"/>
        </w:rPr>
      </w:pPr>
      <w:r>
        <w:rPr>
          <w:noProof/>
          <w:color w:val="0000FF"/>
          <w:u w:val="single"/>
          <w:lang w:eastAsia="nl-NL"/>
        </w:rPr>
        <w:drawing>
          <wp:anchor distT="0" distB="0" distL="114300" distR="114300" simplePos="0" relativeHeight="251675648" behindDoc="0" locked="0" layoutInCell="1" allowOverlap="1">
            <wp:simplePos x="0" y="0"/>
            <wp:positionH relativeFrom="column">
              <wp:posOffset>4686300</wp:posOffset>
            </wp:positionH>
            <wp:positionV relativeFrom="paragraph">
              <wp:posOffset>142240</wp:posOffset>
            </wp:positionV>
            <wp:extent cx="971550" cy="1362075"/>
            <wp:effectExtent l="1905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971550" cy="1362075"/>
                    </a:xfrm>
                    <a:prstGeom prst="rect">
                      <a:avLst/>
                    </a:prstGeom>
                    <a:noFill/>
                  </pic:spPr>
                </pic:pic>
              </a:graphicData>
            </a:graphic>
          </wp:anchor>
        </w:drawing>
      </w:r>
      <w:r w:rsidR="00252C6B" w:rsidRPr="00B12995">
        <w:rPr>
          <w:rStyle w:val="Hyperlink"/>
          <w:noProof/>
          <w:lang w:eastAsia="nl-NL"/>
        </w:rPr>
        <w:pict>
          <v:line id="_x0000_s1055" style="position:absolute;flip:x y;z-index:251659264;mso-position-horizontal-relative:text;mso-position-vertical-relative:text" from="99pt,8.9pt" to="126pt,17.9pt">
            <v:stroke endarrow="block"/>
          </v:line>
        </w:pict>
      </w:r>
      <w:r w:rsidR="00172AD1" w:rsidRPr="00B12995">
        <w:rPr>
          <w:rStyle w:val="Hyperlink"/>
          <w:rFonts w:ascii="Rockwell" w:hAnsi="Rockwell"/>
          <w:sz w:val="24"/>
          <w:szCs w:val="24"/>
        </w:rPr>
        <w:t>geïnteress</w:t>
      </w:r>
      <w:r w:rsidR="00172AD1" w:rsidRPr="00B12995">
        <w:rPr>
          <w:rStyle w:val="Hyperlink"/>
          <w:rFonts w:ascii="Rockwell" w:hAnsi="Rockwell"/>
          <w:sz w:val="24"/>
          <w:szCs w:val="24"/>
        </w:rPr>
        <w:t>e</w:t>
      </w:r>
      <w:r w:rsidR="00172AD1" w:rsidRPr="00B12995">
        <w:rPr>
          <w:rStyle w:val="Hyperlink"/>
          <w:rFonts w:ascii="Rockwell" w:hAnsi="Rockwell"/>
          <w:sz w:val="24"/>
          <w:szCs w:val="24"/>
        </w:rPr>
        <w:t>erden</w:t>
      </w:r>
      <w:r w:rsidR="00B12995">
        <w:rPr>
          <w:rFonts w:ascii="Rockwell" w:hAnsi="Rockwell"/>
          <w:sz w:val="24"/>
          <w:szCs w:val="24"/>
        </w:rPr>
        <w:fldChar w:fldCharType="end"/>
      </w:r>
      <w:r w:rsidR="00172AD1">
        <w:rPr>
          <w:rFonts w:ascii="Rockwell" w:hAnsi="Rockwell"/>
          <w:sz w:val="24"/>
          <w:szCs w:val="24"/>
        </w:rPr>
        <w:t xml:space="preserve"> </w:t>
      </w:r>
    </w:p>
    <w:p w:rsidR="00172AD1" w:rsidRPr="001944E8" w:rsidRDefault="00172AD1" w:rsidP="00C55CB9">
      <w:pPr>
        <w:spacing w:after="0" w:line="240" w:lineRule="auto"/>
        <w:rPr>
          <w:rFonts w:ascii="Rockwell" w:hAnsi="Rockwell"/>
          <w:sz w:val="24"/>
          <w:szCs w:val="24"/>
          <w:u w:val="single"/>
        </w:rPr>
      </w:pPr>
    </w:p>
    <w:p w:rsidR="00172AD1" w:rsidRPr="001944E8" w:rsidRDefault="00172AD1" w:rsidP="00C55CB9">
      <w:pPr>
        <w:spacing w:after="0" w:line="240" w:lineRule="auto"/>
        <w:rPr>
          <w:rFonts w:ascii="Rockwell" w:hAnsi="Rockwell"/>
          <w:sz w:val="24"/>
          <w:szCs w:val="24"/>
          <w:u w:val="single"/>
        </w:rPr>
      </w:pPr>
    </w:p>
    <w:p w:rsidR="00172AD1" w:rsidRPr="001944E8" w:rsidRDefault="0081733D" w:rsidP="00C55CB9">
      <w:pPr>
        <w:spacing w:after="0" w:line="240" w:lineRule="auto"/>
        <w:rPr>
          <w:rFonts w:ascii="Rockwell" w:hAnsi="Rockwell"/>
          <w:sz w:val="24"/>
          <w:szCs w:val="24"/>
          <w:u w:val="single"/>
        </w:rPr>
      </w:pPr>
      <w:r>
        <w:rPr>
          <w:noProof/>
          <w:lang w:eastAsia="nl-NL"/>
        </w:rPr>
        <w:drawing>
          <wp:anchor distT="0" distB="0" distL="114300" distR="114300" simplePos="0" relativeHeight="251660288" behindDoc="0" locked="0" layoutInCell="1" allowOverlap="1">
            <wp:simplePos x="0" y="0"/>
            <wp:positionH relativeFrom="column">
              <wp:posOffset>-457200</wp:posOffset>
            </wp:positionH>
            <wp:positionV relativeFrom="paragraph">
              <wp:posOffset>62865</wp:posOffset>
            </wp:positionV>
            <wp:extent cx="1866900" cy="459740"/>
            <wp:effectExtent l="1905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srcRect/>
                    <a:stretch>
                      <a:fillRect/>
                    </a:stretch>
                  </pic:blipFill>
                  <pic:spPr bwMode="auto">
                    <a:xfrm>
                      <a:off x="0" y="0"/>
                      <a:ext cx="1866900" cy="459740"/>
                    </a:xfrm>
                    <a:prstGeom prst="rect">
                      <a:avLst/>
                    </a:prstGeom>
                    <a:noFill/>
                  </pic:spPr>
                </pic:pic>
              </a:graphicData>
            </a:graphic>
          </wp:anchor>
        </w:drawing>
      </w:r>
    </w:p>
    <w:p w:rsidR="00172AD1" w:rsidRPr="001944E8" w:rsidRDefault="00252C6B" w:rsidP="00C55CB9">
      <w:pPr>
        <w:spacing w:after="0" w:line="240" w:lineRule="auto"/>
        <w:rPr>
          <w:rFonts w:ascii="Rockwell" w:hAnsi="Rockwell"/>
          <w:sz w:val="24"/>
          <w:szCs w:val="24"/>
          <w:u w:val="single"/>
        </w:rPr>
      </w:pPr>
      <w:r w:rsidRPr="00252C6B">
        <w:rPr>
          <w:noProof/>
          <w:lang w:eastAsia="nl-NL"/>
        </w:rPr>
        <w:pict>
          <v:line id="_x0000_s1057" style="position:absolute;z-index:251651072" from="279pt,8.85pt" to="5in,8.85pt">
            <v:stroke endarrow="block"/>
          </v:line>
        </w:pict>
      </w:r>
      <w:r w:rsidR="00172AD1">
        <w:rPr>
          <w:rFonts w:ascii="Rockwell" w:hAnsi="Rockwell"/>
          <w:sz w:val="24"/>
          <w:szCs w:val="24"/>
          <w:u w:val="single"/>
        </w:rPr>
        <w:t xml:space="preserve">                                                                                                               </w:t>
      </w:r>
    </w:p>
    <w:p w:rsidR="00172AD1" w:rsidRDefault="0081733D" w:rsidP="00C55CB9">
      <w:pPr>
        <w:spacing w:after="0" w:line="240" w:lineRule="auto"/>
        <w:rPr>
          <w:rFonts w:ascii="Rockwell" w:hAnsi="Rockwell"/>
          <w:sz w:val="24"/>
          <w:szCs w:val="24"/>
        </w:rPr>
      </w:pPr>
      <w:r>
        <w:rPr>
          <w:noProof/>
          <w:lang w:eastAsia="nl-NL"/>
        </w:rPr>
        <w:drawing>
          <wp:anchor distT="0" distB="0" distL="114300" distR="114300" simplePos="0" relativeHeight="251646976" behindDoc="0" locked="0" layoutInCell="1" allowOverlap="1">
            <wp:simplePos x="0" y="0"/>
            <wp:positionH relativeFrom="column">
              <wp:posOffset>1714500</wp:posOffset>
            </wp:positionH>
            <wp:positionV relativeFrom="paragraph">
              <wp:posOffset>47625</wp:posOffset>
            </wp:positionV>
            <wp:extent cx="2286000" cy="342900"/>
            <wp:effectExtent l="1905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a:stretch>
                      <a:fillRect/>
                    </a:stretch>
                  </pic:blipFill>
                  <pic:spPr bwMode="auto">
                    <a:xfrm>
                      <a:off x="0" y="0"/>
                      <a:ext cx="2286000" cy="342900"/>
                    </a:xfrm>
                    <a:prstGeom prst="rect">
                      <a:avLst/>
                    </a:prstGeom>
                    <a:noFill/>
                  </pic:spPr>
                </pic:pic>
              </a:graphicData>
            </a:graphic>
          </wp:anchor>
        </w:drawing>
      </w:r>
      <w:r w:rsidR="00172AD1" w:rsidRPr="001944E8">
        <w:rPr>
          <w:rFonts w:ascii="Rockwell" w:hAnsi="Rockwell"/>
          <w:sz w:val="24"/>
          <w:szCs w:val="24"/>
        </w:rPr>
        <w:t xml:space="preserve">       </w:t>
      </w:r>
    </w:p>
    <w:p w:rsidR="00172AD1" w:rsidRDefault="00172AD1" w:rsidP="00C55CB9">
      <w:pPr>
        <w:spacing w:after="0" w:line="240" w:lineRule="auto"/>
        <w:rPr>
          <w:rFonts w:ascii="Rockwell" w:hAnsi="Rockwell"/>
          <w:sz w:val="24"/>
          <w:szCs w:val="24"/>
        </w:rPr>
      </w:pPr>
    </w:p>
    <w:p w:rsidR="00172AD1" w:rsidRPr="00FE2858" w:rsidRDefault="0081733D" w:rsidP="00C55CB9">
      <w:pPr>
        <w:spacing w:after="0" w:line="240" w:lineRule="auto"/>
        <w:rPr>
          <w:rFonts w:ascii="Rockwell" w:hAnsi="Rockwell"/>
          <w:sz w:val="24"/>
          <w:szCs w:val="24"/>
        </w:rPr>
      </w:pPr>
      <w:r>
        <w:rPr>
          <w:noProof/>
          <w:lang w:eastAsia="nl-NL"/>
        </w:rPr>
        <w:drawing>
          <wp:anchor distT="0" distB="0" distL="114300" distR="114300" simplePos="0" relativeHeight="251648000" behindDoc="0" locked="0" layoutInCell="1" allowOverlap="1">
            <wp:simplePos x="0" y="0"/>
            <wp:positionH relativeFrom="column">
              <wp:posOffset>1714500</wp:posOffset>
            </wp:positionH>
            <wp:positionV relativeFrom="paragraph">
              <wp:posOffset>32385</wp:posOffset>
            </wp:positionV>
            <wp:extent cx="2286000" cy="768985"/>
            <wp:effectExtent l="1905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srcRect/>
                    <a:stretch>
                      <a:fillRect/>
                    </a:stretch>
                  </pic:blipFill>
                  <pic:spPr bwMode="auto">
                    <a:xfrm>
                      <a:off x="0" y="0"/>
                      <a:ext cx="2286000" cy="768985"/>
                    </a:xfrm>
                    <a:prstGeom prst="rect">
                      <a:avLst/>
                    </a:prstGeom>
                    <a:noFill/>
                  </pic:spPr>
                </pic:pic>
              </a:graphicData>
            </a:graphic>
          </wp:anchor>
        </w:drawing>
      </w:r>
      <w:r w:rsidR="00252C6B" w:rsidRPr="00252C6B">
        <w:rPr>
          <w:noProof/>
          <w:lang w:eastAsia="nl-NL"/>
        </w:rPr>
        <w:pict>
          <v:line id="_x0000_s1060" style="position:absolute;flip:x;z-index:251652096;mso-position-horizontal-relative:text;mso-position-vertical-relative:text" from="99pt,2.55pt" to="126pt,2.55pt">
            <v:stroke endarrow="block"/>
          </v:line>
        </w:pict>
      </w:r>
      <w:hyperlink w:anchor="Fontys" w:history="1">
        <w:r w:rsidR="00172AD1" w:rsidRPr="00B12995">
          <w:rPr>
            <w:rStyle w:val="Hyperlink"/>
            <w:rFonts w:ascii="Rockwell" w:hAnsi="Rockwell"/>
            <w:sz w:val="24"/>
            <w:szCs w:val="24"/>
          </w:rPr>
          <w:t xml:space="preserve"> </w:t>
        </w:r>
        <w:proofErr w:type="spellStart"/>
        <w:r w:rsidR="00172AD1" w:rsidRPr="00B12995">
          <w:rPr>
            <w:rStyle w:val="Hyperlink"/>
            <w:rFonts w:ascii="Rockwell" w:hAnsi="Rockwell"/>
            <w:sz w:val="24"/>
            <w:szCs w:val="24"/>
          </w:rPr>
          <w:t>Fontys</w:t>
        </w:r>
        <w:proofErr w:type="spellEnd"/>
        <w:r w:rsidR="00172AD1" w:rsidRPr="00B12995">
          <w:rPr>
            <w:rStyle w:val="Hyperlink"/>
            <w:rFonts w:ascii="Rockwell" w:hAnsi="Rockwell"/>
            <w:sz w:val="24"/>
            <w:szCs w:val="24"/>
          </w:rPr>
          <w:t xml:space="preserve"> HRM</w:t>
        </w:r>
      </w:hyperlink>
    </w:p>
    <w:p w:rsidR="00172AD1" w:rsidRPr="00FE2858" w:rsidRDefault="00172AD1" w:rsidP="00C55CB9">
      <w:pPr>
        <w:spacing w:after="0" w:line="240" w:lineRule="auto"/>
        <w:rPr>
          <w:rFonts w:ascii="Rockwell" w:hAnsi="Rockwell"/>
          <w:sz w:val="24"/>
          <w:szCs w:val="24"/>
        </w:rPr>
      </w:pPr>
      <w:r w:rsidRPr="00FE2858">
        <w:rPr>
          <w:rFonts w:ascii="Rockwell" w:hAnsi="Rockwell"/>
          <w:sz w:val="24"/>
          <w:szCs w:val="24"/>
        </w:rPr>
        <w:t xml:space="preserve">                                                                                                                                        </w:t>
      </w:r>
    </w:p>
    <w:p w:rsidR="00172AD1" w:rsidRPr="00E23D9E" w:rsidRDefault="00252C6B" w:rsidP="00E23D9E">
      <w:pPr>
        <w:spacing w:after="0" w:line="240" w:lineRule="auto"/>
        <w:ind w:left="7080"/>
        <w:rPr>
          <w:rFonts w:ascii="Rockwell" w:hAnsi="Rockwell"/>
          <w:sz w:val="24"/>
          <w:szCs w:val="24"/>
        </w:rPr>
      </w:pPr>
      <w:r w:rsidRPr="00252C6B">
        <w:rPr>
          <w:noProof/>
          <w:lang w:eastAsia="nl-NL"/>
        </w:rPr>
        <w:pict>
          <v:shape id="_x0000_s1061" type="#_x0000_t202" style="position:absolute;left:0;text-align:left;margin-left:2in;margin-top:10.4pt;width:162pt;height:27pt;z-index:251649024">
            <v:textbox style="mso-next-textbox:#_x0000_s1061">
              <w:txbxContent>
                <w:p w:rsidR="00775D22" w:rsidRPr="003A168C" w:rsidRDefault="00775D22" w:rsidP="00E77ECC">
                  <w:pPr>
                    <w:jc w:val="center"/>
                    <w:rPr>
                      <w:rFonts w:ascii="Broadway" w:hAnsi="Broadway"/>
                      <w:color w:val="2F9D39"/>
                      <w:sz w:val="24"/>
                      <w:szCs w:val="24"/>
                    </w:rPr>
                  </w:pPr>
                  <w:proofErr w:type="spellStart"/>
                  <w:r w:rsidRPr="003A168C">
                    <w:rPr>
                      <w:rFonts w:ascii="Broadway" w:hAnsi="Broadway"/>
                      <w:color w:val="2F9D39"/>
                      <w:sz w:val="24"/>
                      <w:szCs w:val="24"/>
                    </w:rPr>
                    <w:t>MVO-Dag</w:t>
                  </w:r>
                  <w:proofErr w:type="spellEnd"/>
                  <w:r w:rsidRPr="003A168C">
                    <w:rPr>
                      <w:rFonts w:ascii="Broadway" w:hAnsi="Broadway"/>
                      <w:color w:val="2F9D39"/>
                      <w:sz w:val="24"/>
                      <w:szCs w:val="24"/>
                    </w:rPr>
                    <w:t xml:space="preserve"> Mei 2013</w:t>
                  </w:r>
                </w:p>
              </w:txbxContent>
            </v:textbox>
          </v:shape>
        </w:pict>
      </w:r>
      <w:r w:rsidR="00172AD1">
        <w:rPr>
          <w:rFonts w:ascii="Rockwell" w:hAnsi="Rockwell"/>
          <w:sz w:val="24"/>
          <w:szCs w:val="24"/>
        </w:rPr>
        <w:t xml:space="preserve">   </w:t>
      </w:r>
      <w:hyperlink w:anchor="Ik_wil_ook" w:history="1">
        <w:r w:rsidR="00172AD1" w:rsidRPr="00B12995">
          <w:rPr>
            <w:rStyle w:val="Hyperlink"/>
            <w:rFonts w:ascii="Rockwell" w:hAnsi="Rockwell"/>
            <w:sz w:val="24"/>
            <w:szCs w:val="24"/>
          </w:rPr>
          <w:t>Ik wil ook aan      de slag met MVO</w:t>
        </w:r>
      </w:hyperlink>
    </w:p>
    <w:p w:rsidR="00172AD1" w:rsidRPr="00680C0D" w:rsidRDefault="0081733D" w:rsidP="00C55CB9">
      <w:pPr>
        <w:spacing w:after="0" w:line="240" w:lineRule="auto"/>
        <w:rPr>
          <w:rFonts w:ascii="Rockwell" w:hAnsi="Rockwell"/>
          <w:sz w:val="24"/>
          <w:szCs w:val="24"/>
          <w:u w:val="single"/>
        </w:rPr>
      </w:pPr>
      <w:r>
        <w:rPr>
          <w:noProof/>
          <w:lang w:eastAsia="nl-NL"/>
        </w:rPr>
        <w:drawing>
          <wp:anchor distT="0" distB="0" distL="114300" distR="114300" simplePos="0" relativeHeight="251664384" behindDoc="1" locked="0" layoutInCell="1" allowOverlap="1">
            <wp:simplePos x="0" y="0"/>
            <wp:positionH relativeFrom="column">
              <wp:posOffset>4914900</wp:posOffset>
            </wp:positionH>
            <wp:positionV relativeFrom="paragraph">
              <wp:posOffset>116840</wp:posOffset>
            </wp:positionV>
            <wp:extent cx="660400" cy="914400"/>
            <wp:effectExtent l="19050" t="0" r="6350" b="0"/>
            <wp:wrapNone/>
            <wp:docPr id="38" name="Afbeelding 38" descr="Stem op SVW 27">
              <a:hlinkClick xmlns:a="http://schemas.openxmlformats.org/drawingml/2006/main" r:id="rId20" tooltip="&quot;Stem op SVW 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em op SVW 27">
                      <a:hlinkClick r:id="rId20" tooltip="&quot;Stem op SVW 27&quot;"/>
                    </pic:cNvPr>
                    <pic:cNvPicPr>
                      <a:picLocks noChangeAspect="1" noChangeArrowheads="1"/>
                    </pic:cNvPicPr>
                  </pic:nvPicPr>
                  <pic:blipFill>
                    <a:blip r:embed="rId21"/>
                    <a:srcRect/>
                    <a:stretch>
                      <a:fillRect/>
                    </a:stretch>
                  </pic:blipFill>
                  <pic:spPr bwMode="auto">
                    <a:xfrm>
                      <a:off x="0" y="0"/>
                      <a:ext cx="660400" cy="914400"/>
                    </a:xfrm>
                    <a:prstGeom prst="rect">
                      <a:avLst/>
                    </a:prstGeom>
                    <a:noFill/>
                  </pic:spPr>
                </pic:pic>
              </a:graphicData>
            </a:graphic>
          </wp:anchor>
        </w:drawing>
      </w:r>
      <w:r>
        <w:rPr>
          <w:noProof/>
          <w:lang w:eastAsia="nl-NL"/>
        </w:rPr>
        <w:drawing>
          <wp:anchor distT="0" distB="0" distL="114300" distR="114300" simplePos="0" relativeHeight="251665408" behindDoc="1" locked="0" layoutInCell="1" allowOverlap="1">
            <wp:simplePos x="0" y="0"/>
            <wp:positionH relativeFrom="column">
              <wp:posOffset>-114300</wp:posOffset>
            </wp:positionH>
            <wp:positionV relativeFrom="paragraph">
              <wp:posOffset>72390</wp:posOffset>
            </wp:positionV>
            <wp:extent cx="1181100" cy="1181100"/>
            <wp:effectExtent l="19050" t="0" r="0" b="0"/>
            <wp:wrapNone/>
            <wp:docPr id="39" name="rg_h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a:hlinkClick r:id="rId22"/>
                    </pic:cNvPr>
                    <pic:cNvPicPr>
                      <a:picLocks noChangeAspect="1" noChangeArrowheads="1"/>
                    </pic:cNvPicPr>
                  </pic:nvPicPr>
                  <pic:blipFill>
                    <a:blip r:embed="rId23"/>
                    <a:srcRect/>
                    <a:stretch>
                      <a:fillRect/>
                    </a:stretch>
                  </pic:blipFill>
                  <pic:spPr bwMode="auto">
                    <a:xfrm>
                      <a:off x="0" y="0"/>
                      <a:ext cx="1181100" cy="1181100"/>
                    </a:xfrm>
                    <a:prstGeom prst="rect">
                      <a:avLst/>
                    </a:prstGeom>
                    <a:noFill/>
                  </pic:spPr>
                </pic:pic>
              </a:graphicData>
            </a:graphic>
          </wp:anchor>
        </w:drawing>
      </w:r>
    </w:p>
    <w:p w:rsidR="00172AD1" w:rsidRPr="00680C0D" w:rsidRDefault="00252C6B" w:rsidP="00680C0D">
      <w:pPr>
        <w:spacing w:after="0" w:line="240" w:lineRule="auto"/>
        <w:rPr>
          <w:rFonts w:ascii="Rockwell" w:hAnsi="Rockwell"/>
          <w:sz w:val="24"/>
          <w:szCs w:val="24"/>
          <w:u w:val="single"/>
        </w:rPr>
      </w:pPr>
      <w:r w:rsidRPr="00252C6B">
        <w:rPr>
          <w:noProof/>
          <w:lang w:eastAsia="nl-NL"/>
        </w:rPr>
        <w:pict>
          <v:line id="_x0000_s1064" style="position:absolute;z-index:251669504" from="324pt,4.1pt" to="387pt,31.1pt">
            <v:stroke endarrow="block"/>
          </v:line>
        </w:pict>
      </w:r>
      <w:r w:rsidRPr="00252C6B">
        <w:rPr>
          <w:noProof/>
          <w:lang w:eastAsia="nl-NL"/>
        </w:rPr>
        <w:pict>
          <v:line id="_x0000_s1065" style="position:absolute;flip:x;z-index:251653120" from="99pt,5.25pt" to="2in,32.25pt">
            <v:stroke endarrow="block"/>
          </v:line>
        </w:pict>
      </w:r>
      <w:r w:rsidR="00172AD1" w:rsidRPr="00680C0D">
        <w:rPr>
          <w:rFonts w:ascii="Rockwell" w:hAnsi="Rockwell"/>
          <w:sz w:val="24"/>
          <w:szCs w:val="24"/>
        </w:rPr>
        <w:t xml:space="preserve">                                                                                                                                           </w:t>
      </w:r>
    </w:p>
    <w:p w:rsidR="00172AD1" w:rsidRPr="00680C0D" w:rsidRDefault="00252C6B" w:rsidP="00C55CB9">
      <w:pPr>
        <w:spacing w:after="0" w:line="240" w:lineRule="auto"/>
        <w:rPr>
          <w:rFonts w:ascii="Rockwell" w:hAnsi="Rockwell"/>
          <w:sz w:val="24"/>
          <w:szCs w:val="24"/>
          <w:u w:val="single"/>
        </w:rPr>
      </w:pPr>
      <w:r w:rsidRPr="00252C6B">
        <w:rPr>
          <w:noProof/>
          <w:lang w:eastAsia="nl-NL"/>
        </w:rPr>
        <w:pict>
          <v:shape id="_x0000_s1066" style="position:absolute;margin-left:171.95pt;margin-top:25.05pt;width:63pt;height:28.9pt;rotation:4386872fd;z-index:251676672;mso-position-horizontal:absolute;mso-position-vertical:absolute" coordsize="893,398" path="m,l893,398e">
            <v:stroke endarrow="block"/>
            <v:path arrowok="t"/>
          </v:shape>
        </w:pict>
      </w:r>
    </w:p>
    <w:p w:rsidR="00172AD1" w:rsidRPr="00680C0D" w:rsidRDefault="00252C6B" w:rsidP="00C55CB9">
      <w:pPr>
        <w:spacing w:after="0" w:line="240" w:lineRule="auto"/>
        <w:rPr>
          <w:rFonts w:ascii="Rockwell" w:hAnsi="Rockwell"/>
          <w:sz w:val="24"/>
          <w:szCs w:val="24"/>
          <w:u w:val="single"/>
        </w:rPr>
      </w:pPr>
      <w:r w:rsidRPr="00252C6B">
        <w:rPr>
          <w:noProof/>
          <w:lang w:eastAsia="nl-NL"/>
        </w:rPr>
        <w:pict>
          <v:shape id="_x0000_s1067" style="position:absolute;margin-left:279.95pt;margin-top:29pt;width:63pt;height:28.9pt;rotation:4386872fd;z-index:251654144;mso-position-horizontal:absolute;mso-position-vertical:absolute" coordsize="893,398" path="m,l893,398e">
            <v:stroke endarrow="block"/>
            <v:path arrowok="t"/>
          </v:shape>
        </w:pict>
      </w:r>
    </w:p>
    <w:p w:rsidR="00172AD1" w:rsidRPr="00680C0D" w:rsidRDefault="00172AD1" w:rsidP="00C55CB9">
      <w:pPr>
        <w:spacing w:after="0" w:line="240" w:lineRule="auto"/>
        <w:rPr>
          <w:rFonts w:ascii="Rockwell" w:hAnsi="Rockwell"/>
          <w:sz w:val="24"/>
          <w:szCs w:val="24"/>
          <w:u w:val="single"/>
        </w:rPr>
      </w:pPr>
    </w:p>
    <w:p w:rsidR="00172AD1" w:rsidRPr="00680C0D" w:rsidRDefault="00172AD1" w:rsidP="00C55CB9">
      <w:pPr>
        <w:spacing w:after="0" w:line="240" w:lineRule="auto"/>
        <w:rPr>
          <w:rFonts w:ascii="Rockwell" w:hAnsi="Rockwell"/>
          <w:sz w:val="24"/>
          <w:szCs w:val="24"/>
          <w:u w:val="single"/>
        </w:rPr>
      </w:pPr>
      <w:r w:rsidRPr="00680C0D">
        <w:rPr>
          <w:rFonts w:ascii="Rockwell" w:hAnsi="Rockwell"/>
          <w:sz w:val="24"/>
          <w:szCs w:val="24"/>
          <w:u w:val="single"/>
        </w:rPr>
        <w:t xml:space="preserve">  </w:t>
      </w:r>
      <w:r>
        <w:rPr>
          <w:rFonts w:ascii="Rockwell" w:hAnsi="Rockwell"/>
          <w:sz w:val="24"/>
          <w:szCs w:val="24"/>
          <w:u w:val="single"/>
        </w:rPr>
        <w:t xml:space="preserve">                                                                                                                  </w:t>
      </w:r>
    </w:p>
    <w:p w:rsidR="00172AD1" w:rsidRPr="00E23D9E" w:rsidRDefault="00172AD1" w:rsidP="00C55CB9">
      <w:pPr>
        <w:spacing w:after="0" w:line="240" w:lineRule="auto"/>
        <w:rPr>
          <w:rFonts w:ascii="Rockwell" w:hAnsi="Rockwell"/>
          <w:sz w:val="24"/>
          <w:szCs w:val="24"/>
        </w:rPr>
      </w:pP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hyperlink w:anchor="Vrijwilligers" w:history="1">
        <w:r w:rsidRPr="00B12995">
          <w:rPr>
            <w:rStyle w:val="Hyperlink"/>
            <w:rFonts w:ascii="Rockwell" w:hAnsi="Rockwell"/>
            <w:sz w:val="24"/>
            <w:szCs w:val="24"/>
          </w:rPr>
          <w:t>Voor alle vrijwilligers</w:t>
        </w:r>
      </w:hyperlink>
    </w:p>
    <w:p w:rsidR="00172AD1" w:rsidRPr="00680C0D" w:rsidRDefault="0081733D" w:rsidP="00C55CB9">
      <w:pPr>
        <w:spacing w:after="0" w:line="240" w:lineRule="auto"/>
        <w:rPr>
          <w:rFonts w:ascii="Rockwell" w:hAnsi="Rockwell"/>
          <w:sz w:val="24"/>
          <w:szCs w:val="24"/>
          <w:u w:val="single"/>
        </w:rPr>
      </w:pPr>
      <w:r>
        <w:rPr>
          <w:noProof/>
          <w:lang w:eastAsia="nl-NL"/>
        </w:rPr>
        <w:drawing>
          <wp:anchor distT="0" distB="0" distL="114300" distR="114300" simplePos="0" relativeHeight="251663360" behindDoc="1" locked="0" layoutInCell="1" allowOverlap="1">
            <wp:simplePos x="0" y="0"/>
            <wp:positionH relativeFrom="column">
              <wp:posOffset>1714500</wp:posOffset>
            </wp:positionH>
            <wp:positionV relativeFrom="paragraph">
              <wp:posOffset>6985</wp:posOffset>
            </wp:positionV>
            <wp:extent cx="1828800" cy="1239520"/>
            <wp:effectExtent l="19050" t="0" r="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srcRect/>
                    <a:stretch>
                      <a:fillRect/>
                    </a:stretch>
                  </pic:blipFill>
                  <pic:spPr bwMode="auto">
                    <a:xfrm>
                      <a:off x="0" y="0"/>
                      <a:ext cx="1828800" cy="1239520"/>
                    </a:xfrm>
                    <a:prstGeom prst="rect">
                      <a:avLst/>
                    </a:prstGeom>
                    <a:noFill/>
                  </pic:spPr>
                </pic:pic>
              </a:graphicData>
            </a:graphic>
          </wp:anchor>
        </w:drawing>
      </w:r>
    </w:p>
    <w:p w:rsidR="00172AD1" w:rsidRPr="00B12995" w:rsidRDefault="0081733D" w:rsidP="00C55CB9">
      <w:pPr>
        <w:spacing w:after="0" w:line="240" w:lineRule="auto"/>
        <w:rPr>
          <w:rStyle w:val="Hyperlink"/>
          <w:rFonts w:ascii="Rockwell" w:hAnsi="Rockwell"/>
          <w:sz w:val="24"/>
          <w:szCs w:val="24"/>
        </w:rPr>
      </w:pPr>
      <w:r>
        <w:rPr>
          <w:noProof/>
          <w:lang w:eastAsia="nl-NL"/>
        </w:rPr>
        <w:drawing>
          <wp:anchor distT="0" distB="0" distL="114300" distR="114300" simplePos="0" relativeHeight="251668480" behindDoc="1" locked="0" layoutInCell="1" allowOverlap="1">
            <wp:simplePos x="0" y="0"/>
            <wp:positionH relativeFrom="column">
              <wp:posOffset>3543300</wp:posOffset>
            </wp:positionH>
            <wp:positionV relativeFrom="paragraph">
              <wp:posOffset>56515</wp:posOffset>
            </wp:positionV>
            <wp:extent cx="1028700" cy="1014730"/>
            <wp:effectExtent l="19050" t="0" r="0" b="0"/>
            <wp:wrapNone/>
            <wp:docPr id="45" name="Afbeelding 4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25"/>
                    </pic:cNvPr>
                    <pic:cNvPicPr>
                      <a:picLocks noChangeAspect="1" noChangeArrowheads="1"/>
                    </pic:cNvPicPr>
                  </pic:nvPicPr>
                  <pic:blipFill>
                    <a:blip r:embed="rId26"/>
                    <a:srcRect/>
                    <a:stretch>
                      <a:fillRect/>
                    </a:stretch>
                  </pic:blipFill>
                  <pic:spPr bwMode="auto">
                    <a:xfrm>
                      <a:off x="0" y="0"/>
                      <a:ext cx="1028700" cy="1014730"/>
                    </a:xfrm>
                    <a:prstGeom prst="rect">
                      <a:avLst/>
                    </a:prstGeom>
                    <a:noFill/>
                  </pic:spPr>
                </pic:pic>
              </a:graphicData>
            </a:graphic>
          </wp:anchor>
        </w:drawing>
      </w:r>
      <w:r w:rsidR="00B12995">
        <w:rPr>
          <w:rFonts w:ascii="Rockwell" w:hAnsi="Rockwell"/>
          <w:sz w:val="24"/>
          <w:szCs w:val="24"/>
        </w:rPr>
        <w:fldChar w:fldCharType="begin"/>
      </w:r>
      <w:r w:rsidR="00B12995">
        <w:rPr>
          <w:rFonts w:ascii="Rockwell" w:hAnsi="Rockwell"/>
          <w:sz w:val="24"/>
          <w:szCs w:val="24"/>
        </w:rPr>
        <w:instrText xml:space="preserve"> HYPERLINK  \l "Organisatie" </w:instrText>
      </w:r>
      <w:r w:rsidR="00B12995">
        <w:rPr>
          <w:rFonts w:ascii="Rockwell" w:hAnsi="Rockwell"/>
          <w:sz w:val="24"/>
          <w:szCs w:val="24"/>
        </w:rPr>
      </w:r>
      <w:r w:rsidR="00B12995">
        <w:rPr>
          <w:rFonts w:ascii="Rockwell" w:hAnsi="Rockwell"/>
          <w:sz w:val="24"/>
          <w:szCs w:val="24"/>
        </w:rPr>
        <w:fldChar w:fldCharType="separate"/>
      </w:r>
      <w:r w:rsidR="00172AD1" w:rsidRPr="00B12995">
        <w:rPr>
          <w:rStyle w:val="Hyperlink"/>
          <w:rFonts w:ascii="Rockwell" w:hAnsi="Rockwell"/>
          <w:sz w:val="24"/>
          <w:szCs w:val="24"/>
        </w:rPr>
        <w:t xml:space="preserve">Organisatie                                                                                                               </w:t>
      </w:r>
    </w:p>
    <w:p w:rsidR="00172AD1" w:rsidRDefault="00172AD1" w:rsidP="00C55CB9">
      <w:pPr>
        <w:spacing w:after="0" w:line="240" w:lineRule="auto"/>
        <w:rPr>
          <w:rFonts w:ascii="Rockwell" w:hAnsi="Rockwell"/>
          <w:sz w:val="24"/>
          <w:szCs w:val="24"/>
        </w:rPr>
      </w:pPr>
      <w:proofErr w:type="spellStart"/>
      <w:r w:rsidRPr="00B12995">
        <w:rPr>
          <w:rStyle w:val="Hyperlink"/>
          <w:rFonts w:ascii="Rockwell" w:hAnsi="Rockwell"/>
          <w:sz w:val="24"/>
          <w:szCs w:val="24"/>
        </w:rPr>
        <w:t>MVO-dag</w:t>
      </w:r>
      <w:proofErr w:type="spellEnd"/>
      <w:r w:rsidR="00B12995">
        <w:rPr>
          <w:rFonts w:ascii="Rockwell" w:hAnsi="Rockwell"/>
          <w:sz w:val="24"/>
          <w:szCs w:val="24"/>
        </w:rPr>
        <w:fldChar w:fldCharType="end"/>
      </w:r>
      <w:r w:rsidRPr="00680C0D">
        <w:rPr>
          <w:rFonts w:ascii="Rockwell" w:hAnsi="Rockwell"/>
          <w:sz w:val="24"/>
          <w:szCs w:val="24"/>
        </w:rPr>
        <w:t xml:space="preserve">                                                                                                              </w:t>
      </w:r>
      <w:r>
        <w:rPr>
          <w:rFonts w:ascii="Rockwell" w:hAnsi="Rockwell"/>
          <w:sz w:val="24"/>
          <w:szCs w:val="24"/>
        </w:rPr>
        <w:tab/>
      </w:r>
      <w:r>
        <w:rPr>
          <w:rFonts w:ascii="Rockwell" w:hAnsi="Rockwell"/>
          <w:sz w:val="24"/>
          <w:szCs w:val="24"/>
        </w:rPr>
        <w:tab/>
      </w:r>
      <w:r>
        <w:rPr>
          <w:rFonts w:ascii="Rockwell" w:hAnsi="Rockwell"/>
          <w:sz w:val="24"/>
          <w:szCs w:val="24"/>
        </w:rPr>
        <w:tab/>
        <w:t xml:space="preserve">              </w:t>
      </w:r>
    </w:p>
    <w:p w:rsidR="00172AD1" w:rsidRDefault="00172AD1" w:rsidP="00C55CB9">
      <w:pPr>
        <w:spacing w:after="0" w:line="240" w:lineRule="auto"/>
        <w:rPr>
          <w:rFonts w:ascii="Rockwell" w:hAnsi="Rockwell"/>
          <w:sz w:val="24"/>
          <w:szCs w:val="24"/>
        </w:rPr>
      </w:pP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p>
    <w:p w:rsidR="00172AD1" w:rsidRDefault="00172AD1" w:rsidP="00C55CB9">
      <w:pPr>
        <w:spacing w:after="0" w:line="240" w:lineRule="auto"/>
        <w:rPr>
          <w:rFonts w:ascii="Rockwell" w:hAnsi="Rockwell"/>
          <w:sz w:val="24"/>
          <w:szCs w:val="24"/>
          <w:u w:val="single"/>
        </w:rPr>
      </w:pPr>
      <w:r>
        <w:rPr>
          <w:rFonts w:ascii="Rockwell" w:hAnsi="Rockwell"/>
          <w:sz w:val="24"/>
          <w:szCs w:val="24"/>
        </w:rPr>
        <w:t xml:space="preserve">                                                                                                         </w:t>
      </w:r>
    </w:p>
    <w:p w:rsidR="00172AD1" w:rsidRDefault="00172AD1" w:rsidP="00FE2858">
      <w:pPr>
        <w:spacing w:after="0" w:line="240" w:lineRule="auto"/>
        <w:rPr>
          <w:rFonts w:ascii="Rockwell" w:hAnsi="Rockwell"/>
          <w:sz w:val="24"/>
          <w:szCs w:val="24"/>
        </w:rPr>
      </w:pP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p>
    <w:p w:rsidR="00172AD1" w:rsidRDefault="00172AD1" w:rsidP="00FE2858">
      <w:pPr>
        <w:spacing w:after="0" w:line="240" w:lineRule="auto"/>
        <w:rPr>
          <w:rFonts w:ascii="Rockwell" w:hAnsi="Rockwell"/>
          <w:sz w:val="24"/>
          <w:szCs w:val="24"/>
        </w:rPr>
      </w:pP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hyperlink w:anchor="MVO" w:history="1">
        <w:r w:rsidRPr="00B12995">
          <w:rPr>
            <w:rStyle w:val="Hyperlink"/>
            <w:rFonts w:ascii="Rockwell" w:hAnsi="Rockwell"/>
            <w:sz w:val="24"/>
            <w:szCs w:val="24"/>
          </w:rPr>
          <w:t>MVO</w:t>
        </w:r>
      </w:hyperlink>
      <w:r>
        <w:rPr>
          <w:rFonts w:ascii="Rockwell" w:hAnsi="Rockwell"/>
          <w:sz w:val="24"/>
          <w:szCs w:val="24"/>
        </w:rPr>
        <w:tab/>
      </w:r>
      <w:r>
        <w:rPr>
          <w:rFonts w:ascii="Rockwell" w:hAnsi="Rockwell"/>
          <w:sz w:val="24"/>
          <w:szCs w:val="24"/>
        </w:rPr>
        <w:tab/>
      </w:r>
      <w:r>
        <w:rPr>
          <w:rFonts w:ascii="Rockwell" w:hAnsi="Rockwell"/>
          <w:sz w:val="24"/>
          <w:szCs w:val="24"/>
        </w:rPr>
        <w:tab/>
      </w:r>
      <w:hyperlink w:anchor="MVO_HRM" w:history="1">
        <w:r w:rsidRPr="00B12995">
          <w:rPr>
            <w:rStyle w:val="Hyperlink"/>
            <w:rFonts w:ascii="Rockwell" w:hAnsi="Rockwell"/>
            <w:sz w:val="24"/>
            <w:szCs w:val="24"/>
          </w:rPr>
          <w:t>HRM en MVO</w:t>
        </w:r>
      </w:hyperlink>
    </w:p>
    <w:p w:rsidR="00172AD1" w:rsidRDefault="00172AD1" w:rsidP="00FE2858">
      <w:pPr>
        <w:spacing w:after="0" w:line="240" w:lineRule="auto"/>
        <w:rPr>
          <w:rFonts w:ascii="Rockwell" w:hAnsi="Rockwell"/>
          <w:sz w:val="24"/>
          <w:szCs w:val="24"/>
        </w:rPr>
      </w:pPr>
    </w:p>
    <w:p w:rsidR="00172AD1" w:rsidRPr="00FE2858" w:rsidRDefault="00172AD1" w:rsidP="00FE2858">
      <w:pPr>
        <w:spacing w:after="0" w:line="240" w:lineRule="auto"/>
        <w:ind w:left="3540" w:firstLine="708"/>
        <w:rPr>
          <w:rFonts w:ascii="Rockwell" w:hAnsi="Rockwell"/>
          <w:sz w:val="24"/>
          <w:szCs w:val="24"/>
        </w:rPr>
      </w:pPr>
    </w:p>
    <w:p w:rsidR="00172AD1" w:rsidRDefault="00172AD1" w:rsidP="00C55CB9">
      <w:pPr>
        <w:spacing w:after="0" w:line="240" w:lineRule="auto"/>
        <w:rPr>
          <w:rFonts w:ascii="Rockwell" w:hAnsi="Rockwell"/>
          <w:sz w:val="24"/>
          <w:szCs w:val="24"/>
        </w:rPr>
      </w:pPr>
      <w:r>
        <w:rPr>
          <w:rFonts w:ascii="Rockwell" w:hAnsi="Rockwell"/>
          <w:sz w:val="24"/>
          <w:szCs w:val="24"/>
        </w:rPr>
        <w:t xml:space="preserve">Er is gekozen voor de </w:t>
      </w:r>
      <w:bookmarkStart w:id="0" w:name="Bart_Foundation"/>
      <w:r w:rsidRPr="00EE472E">
        <w:rPr>
          <w:rFonts w:ascii="Rockwell" w:hAnsi="Rockwell"/>
          <w:b/>
          <w:sz w:val="24"/>
          <w:szCs w:val="24"/>
        </w:rPr>
        <w:t>Bart</w:t>
      </w:r>
      <w:r>
        <w:rPr>
          <w:rFonts w:ascii="Rockwell" w:hAnsi="Rockwell"/>
          <w:b/>
          <w:sz w:val="24"/>
          <w:szCs w:val="24"/>
        </w:rPr>
        <w:t xml:space="preserve"> de Graaff</w:t>
      </w:r>
      <w:r w:rsidRPr="00EE472E">
        <w:rPr>
          <w:rFonts w:ascii="Rockwell" w:hAnsi="Rockwell"/>
          <w:b/>
          <w:sz w:val="24"/>
          <w:szCs w:val="24"/>
        </w:rPr>
        <w:t xml:space="preserve"> Foundation</w:t>
      </w:r>
      <w:bookmarkEnd w:id="0"/>
      <w:r>
        <w:rPr>
          <w:rFonts w:ascii="Rockwell" w:hAnsi="Rockwell"/>
          <w:sz w:val="24"/>
          <w:szCs w:val="24"/>
        </w:rPr>
        <w:t>:</w:t>
      </w: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r w:rsidRPr="0046644B">
        <w:rPr>
          <w:rFonts w:ascii="Rockwell" w:hAnsi="Rockwell"/>
          <w:sz w:val="24"/>
          <w:szCs w:val="24"/>
        </w:rPr>
        <w:t xml:space="preserve">De Bart de Graaff Foundation is een kleine stichting die opgericht is na het </w:t>
      </w:r>
      <w:r>
        <w:rPr>
          <w:rFonts w:ascii="Rockwell" w:hAnsi="Rockwell"/>
          <w:sz w:val="24"/>
          <w:szCs w:val="24"/>
        </w:rPr>
        <w:t>overlijden van Bart de Graaff. Z</w:t>
      </w:r>
      <w:r w:rsidRPr="0046644B">
        <w:rPr>
          <w:rFonts w:ascii="Rockwell" w:hAnsi="Rockwell"/>
          <w:sz w:val="24"/>
          <w:szCs w:val="24"/>
        </w:rPr>
        <w:t>ij helpen Bikkels, jonge mensen met een levensbepalende lichamelijke beperking, bij het starten van hun eigen bedrijf.</w:t>
      </w: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rPr>
      </w:pPr>
      <w:r>
        <w:rPr>
          <w:rFonts w:ascii="Rockwell" w:hAnsi="Rockwell"/>
          <w:sz w:val="24"/>
          <w:szCs w:val="24"/>
        </w:rPr>
        <w:t>Wanneer je voldoet aan onderstaande criteria, ben je een Bikkel en kun je dus geholpen worden door de Bart Foundation:</w:t>
      </w:r>
    </w:p>
    <w:p w:rsidR="00172AD1" w:rsidRPr="00EE472E" w:rsidRDefault="0081733D" w:rsidP="00EE472E">
      <w:pPr>
        <w:numPr>
          <w:ilvl w:val="0"/>
          <w:numId w:val="5"/>
        </w:numPr>
        <w:spacing w:before="100" w:beforeAutospacing="1" w:after="100" w:afterAutospacing="1" w:line="240" w:lineRule="auto"/>
        <w:ind w:left="1320"/>
        <w:rPr>
          <w:rFonts w:ascii="Rockwell" w:hAnsi="Rockwell" w:cs="Arial"/>
          <w:color w:val="333333"/>
          <w:sz w:val="24"/>
          <w:szCs w:val="24"/>
          <w:lang w:eastAsia="nl-NL"/>
        </w:rPr>
      </w:pPr>
      <w:r>
        <w:rPr>
          <w:noProof/>
          <w:lang w:eastAsia="nl-NL"/>
        </w:rPr>
        <w:drawing>
          <wp:anchor distT="0" distB="0" distL="114300" distR="114300" simplePos="0" relativeHeight="251643904" behindDoc="1" locked="0" layoutInCell="1" allowOverlap="1">
            <wp:simplePos x="0" y="0"/>
            <wp:positionH relativeFrom="column">
              <wp:posOffset>960120</wp:posOffset>
            </wp:positionH>
            <wp:positionV relativeFrom="paragraph">
              <wp:posOffset>28575</wp:posOffset>
            </wp:positionV>
            <wp:extent cx="4248150" cy="4686300"/>
            <wp:effectExtent l="19050" t="0" r="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srcRect/>
                    <a:stretch>
                      <a:fillRect/>
                    </a:stretch>
                  </pic:blipFill>
                  <pic:spPr bwMode="auto">
                    <a:xfrm>
                      <a:off x="0" y="0"/>
                      <a:ext cx="4248150" cy="4686300"/>
                    </a:xfrm>
                    <a:prstGeom prst="rect">
                      <a:avLst/>
                    </a:prstGeom>
                    <a:noFill/>
                  </pic:spPr>
                </pic:pic>
              </a:graphicData>
            </a:graphic>
          </wp:anchor>
        </w:drawing>
      </w:r>
      <w:r w:rsidR="00172AD1" w:rsidRPr="00EE472E">
        <w:rPr>
          <w:rFonts w:ascii="Rockwell" w:hAnsi="Rockwell" w:cs="Arial"/>
          <w:color w:val="333333"/>
          <w:sz w:val="24"/>
          <w:szCs w:val="24"/>
          <w:lang w:eastAsia="nl-NL"/>
        </w:rPr>
        <w:t>Kernwaarden: eigenzinnig, daadkrachtig, gedurfd en gedreven.</w:t>
      </w:r>
    </w:p>
    <w:p w:rsidR="00172AD1" w:rsidRPr="00EE472E" w:rsidRDefault="00172AD1" w:rsidP="00EE472E">
      <w:pPr>
        <w:numPr>
          <w:ilvl w:val="0"/>
          <w:numId w:val="5"/>
        </w:numPr>
        <w:spacing w:before="100" w:beforeAutospacing="1" w:after="100" w:afterAutospacing="1" w:line="240" w:lineRule="auto"/>
        <w:ind w:left="1320"/>
        <w:rPr>
          <w:rFonts w:ascii="Rockwell" w:hAnsi="Rockwell" w:cs="Arial"/>
          <w:color w:val="333333"/>
          <w:sz w:val="24"/>
          <w:szCs w:val="24"/>
          <w:lang w:eastAsia="nl-NL"/>
        </w:rPr>
      </w:pPr>
      <w:r w:rsidRPr="00EE472E">
        <w:rPr>
          <w:rFonts w:ascii="Rockwell" w:hAnsi="Rockwell" w:cs="Arial"/>
          <w:color w:val="333333"/>
          <w:sz w:val="24"/>
          <w:szCs w:val="24"/>
          <w:lang w:eastAsia="nl-NL"/>
        </w:rPr>
        <w:t>Je bent jong, dat wil in dit geval zeggen tussen 15 en 35 jaar.</w:t>
      </w:r>
    </w:p>
    <w:p w:rsidR="00172AD1" w:rsidRPr="00EE472E" w:rsidRDefault="00172AD1" w:rsidP="00EE472E">
      <w:pPr>
        <w:numPr>
          <w:ilvl w:val="0"/>
          <w:numId w:val="5"/>
        </w:numPr>
        <w:spacing w:before="100" w:beforeAutospacing="1" w:after="100" w:afterAutospacing="1" w:line="240" w:lineRule="auto"/>
        <w:ind w:left="1320"/>
        <w:rPr>
          <w:rFonts w:ascii="Rockwell" w:hAnsi="Rockwell" w:cs="Arial"/>
          <w:color w:val="333333"/>
          <w:sz w:val="24"/>
          <w:szCs w:val="24"/>
          <w:lang w:eastAsia="nl-NL"/>
        </w:rPr>
      </w:pPr>
      <w:r w:rsidRPr="00EE472E">
        <w:rPr>
          <w:rFonts w:ascii="Rockwell" w:hAnsi="Rockwell" w:cs="Arial"/>
          <w:color w:val="333333"/>
          <w:sz w:val="24"/>
          <w:szCs w:val="24"/>
          <w:lang w:eastAsia="nl-NL"/>
        </w:rPr>
        <w:t>Je hebt een levensbepalende lichamelijke beperking.</w:t>
      </w:r>
    </w:p>
    <w:p w:rsidR="00172AD1" w:rsidRPr="00EE472E" w:rsidRDefault="00172AD1" w:rsidP="00EE472E">
      <w:pPr>
        <w:numPr>
          <w:ilvl w:val="0"/>
          <w:numId w:val="5"/>
        </w:numPr>
        <w:spacing w:before="100" w:beforeAutospacing="1" w:after="100" w:afterAutospacing="1" w:line="240" w:lineRule="auto"/>
        <w:ind w:left="1320"/>
        <w:rPr>
          <w:rFonts w:ascii="Rockwell" w:hAnsi="Rockwell" w:cs="Arial"/>
          <w:color w:val="333333"/>
          <w:sz w:val="24"/>
          <w:szCs w:val="24"/>
          <w:lang w:eastAsia="nl-NL"/>
        </w:rPr>
      </w:pPr>
      <w:r w:rsidRPr="00EE472E">
        <w:rPr>
          <w:rFonts w:ascii="Rockwell" w:hAnsi="Rockwell" w:cs="Arial"/>
          <w:color w:val="333333"/>
          <w:sz w:val="24"/>
          <w:szCs w:val="24"/>
          <w:lang w:eastAsia="nl-NL"/>
        </w:rPr>
        <w:t>Je wilt een eigen onderneming starten en zelfstandig functioneren in deze maatschappij.</w:t>
      </w:r>
    </w:p>
    <w:p w:rsidR="00172AD1" w:rsidRPr="00EE472E" w:rsidRDefault="00172AD1" w:rsidP="00EE472E">
      <w:pPr>
        <w:numPr>
          <w:ilvl w:val="0"/>
          <w:numId w:val="5"/>
        </w:numPr>
        <w:spacing w:before="100" w:beforeAutospacing="1" w:after="100" w:afterAutospacing="1" w:line="240" w:lineRule="auto"/>
        <w:ind w:left="1320"/>
        <w:rPr>
          <w:rFonts w:ascii="Rockwell" w:hAnsi="Rockwell" w:cs="Arial"/>
          <w:color w:val="333333"/>
          <w:sz w:val="24"/>
          <w:szCs w:val="24"/>
          <w:lang w:eastAsia="nl-NL"/>
        </w:rPr>
      </w:pPr>
      <w:r w:rsidRPr="00EE472E">
        <w:rPr>
          <w:rFonts w:ascii="Rockwell" w:hAnsi="Rockwell" w:cs="Arial"/>
          <w:color w:val="333333"/>
          <w:sz w:val="24"/>
          <w:szCs w:val="24"/>
          <w:lang w:eastAsia="nl-NL"/>
        </w:rPr>
        <w:t>Je bent getalenteerd.</w:t>
      </w:r>
    </w:p>
    <w:p w:rsidR="00172AD1" w:rsidRPr="00EE472E" w:rsidRDefault="00172AD1" w:rsidP="00EE472E">
      <w:pPr>
        <w:numPr>
          <w:ilvl w:val="0"/>
          <w:numId w:val="5"/>
        </w:numPr>
        <w:spacing w:before="100" w:beforeAutospacing="1" w:after="100" w:afterAutospacing="1" w:line="240" w:lineRule="auto"/>
        <w:ind w:left="1320"/>
        <w:rPr>
          <w:rFonts w:ascii="Rockwell" w:hAnsi="Rockwell" w:cs="Arial"/>
          <w:color w:val="333333"/>
          <w:sz w:val="24"/>
          <w:szCs w:val="24"/>
          <w:lang w:eastAsia="nl-NL"/>
        </w:rPr>
      </w:pPr>
      <w:r w:rsidRPr="00EE472E">
        <w:rPr>
          <w:rFonts w:ascii="Rockwell" w:hAnsi="Rockwell" w:cs="Arial"/>
          <w:color w:val="333333"/>
          <w:sz w:val="24"/>
          <w:szCs w:val="24"/>
          <w:lang w:eastAsia="nl-NL"/>
        </w:rPr>
        <w:t xml:space="preserve">Je bent een echte Bikkel. Dat houdt voor ons in dat je </w:t>
      </w:r>
      <w:proofErr w:type="spellStart"/>
      <w:r w:rsidRPr="00EE472E">
        <w:rPr>
          <w:rFonts w:ascii="Rockwell" w:hAnsi="Rockwell" w:cs="Arial"/>
          <w:color w:val="333333"/>
          <w:sz w:val="24"/>
          <w:szCs w:val="24"/>
          <w:lang w:eastAsia="nl-NL"/>
        </w:rPr>
        <w:t>je</w:t>
      </w:r>
      <w:proofErr w:type="spellEnd"/>
      <w:r w:rsidRPr="00EE472E">
        <w:rPr>
          <w:rFonts w:ascii="Rockwell" w:hAnsi="Rockwell" w:cs="Arial"/>
          <w:color w:val="333333"/>
          <w:sz w:val="24"/>
          <w:szCs w:val="24"/>
          <w:lang w:eastAsia="nl-NL"/>
        </w:rPr>
        <w:t xml:space="preserve"> lichamelijke beperking niet ziet als beperking, maar als een extra uitdaging en als een kans om anders en meer bijzonder te zijn dan ieder ander.</w:t>
      </w:r>
    </w:p>
    <w:p w:rsidR="00172AD1" w:rsidRPr="00EE472E" w:rsidRDefault="00172AD1" w:rsidP="00EE472E">
      <w:pPr>
        <w:numPr>
          <w:ilvl w:val="0"/>
          <w:numId w:val="5"/>
        </w:numPr>
        <w:spacing w:before="100" w:beforeAutospacing="1" w:after="100" w:afterAutospacing="1" w:line="240" w:lineRule="auto"/>
        <w:ind w:left="1320"/>
        <w:rPr>
          <w:rFonts w:ascii="Rockwell" w:hAnsi="Rockwell" w:cs="Arial"/>
          <w:color w:val="333333"/>
          <w:sz w:val="24"/>
          <w:szCs w:val="24"/>
          <w:lang w:eastAsia="nl-NL"/>
        </w:rPr>
      </w:pPr>
      <w:r w:rsidRPr="00EE472E">
        <w:rPr>
          <w:rFonts w:ascii="Rockwell" w:hAnsi="Rockwell" w:cs="Arial"/>
          <w:color w:val="333333"/>
          <w:sz w:val="24"/>
          <w:szCs w:val="24"/>
          <w:lang w:eastAsia="nl-NL"/>
        </w:rPr>
        <w:t>Je hebt een helder doel voor ogen: je wilt je aantoonbare talent ontwikkelen en je eigen bedrijf zo snel en zo goed mogelijk op poten zetten. Een doel dat niet altijd binnen handbereik lijkt te liggen. Soms zelfs onmogelijk lijkt. Samen gaan we de uitdaging aan om juist het onmogelijke mogelijk te maken.</w:t>
      </w:r>
    </w:p>
    <w:p w:rsidR="00172AD1" w:rsidRPr="00EE472E" w:rsidRDefault="00172AD1" w:rsidP="00EE472E">
      <w:pPr>
        <w:numPr>
          <w:ilvl w:val="0"/>
          <w:numId w:val="5"/>
        </w:numPr>
        <w:spacing w:before="100" w:beforeAutospacing="1" w:after="100" w:afterAutospacing="1" w:line="240" w:lineRule="auto"/>
        <w:ind w:left="1320"/>
        <w:rPr>
          <w:rFonts w:ascii="Rockwell" w:hAnsi="Rockwell" w:cs="Arial"/>
          <w:color w:val="333333"/>
          <w:sz w:val="24"/>
          <w:szCs w:val="24"/>
          <w:lang w:eastAsia="nl-NL"/>
        </w:rPr>
      </w:pPr>
      <w:r w:rsidRPr="00EE472E">
        <w:rPr>
          <w:rFonts w:ascii="Rockwell" w:hAnsi="Rockwell" w:cs="Arial"/>
          <w:color w:val="333333"/>
          <w:sz w:val="24"/>
          <w:szCs w:val="24"/>
          <w:lang w:eastAsia="nl-NL"/>
        </w:rPr>
        <w:t>Je onderneming moet een verschil maken in deze wereld, hetzij in je eigen leven, hetzij in het leven van anderen. En Bart zou er zijn geld aan uit moeten willen geven. Dat betekent dat jij en je onderneming anders moeten zijn dan het gangbare, dat je een flinke dosis lef en doorzettingsvermogen moet hebben. Er het maximale uit moet willen halen.</w:t>
      </w:r>
    </w:p>
    <w:p w:rsidR="00172AD1" w:rsidRDefault="00172AD1" w:rsidP="00C55CB9">
      <w:pPr>
        <w:spacing w:after="0" w:line="240" w:lineRule="auto"/>
        <w:rPr>
          <w:rFonts w:ascii="Rockwell" w:hAnsi="Rockwell"/>
          <w:sz w:val="24"/>
          <w:szCs w:val="24"/>
        </w:rPr>
      </w:pPr>
    </w:p>
    <w:p w:rsidR="00172AD1" w:rsidRDefault="00172AD1" w:rsidP="00C55CB9">
      <w:pPr>
        <w:spacing w:after="0" w:line="240" w:lineRule="auto"/>
        <w:rPr>
          <w:rFonts w:ascii="Rockwell" w:hAnsi="Rockwell"/>
          <w:b/>
          <w:sz w:val="24"/>
          <w:szCs w:val="24"/>
        </w:rPr>
      </w:pPr>
    </w:p>
    <w:p w:rsidR="00172AD1" w:rsidRDefault="00172AD1" w:rsidP="00C55CB9">
      <w:pPr>
        <w:spacing w:after="0" w:line="240" w:lineRule="auto"/>
        <w:rPr>
          <w:rFonts w:ascii="Rockwell" w:hAnsi="Rockwell"/>
          <w:b/>
          <w:sz w:val="24"/>
          <w:szCs w:val="24"/>
        </w:rPr>
      </w:pPr>
    </w:p>
    <w:p w:rsidR="00172AD1" w:rsidRDefault="00172AD1" w:rsidP="00C55CB9">
      <w:pPr>
        <w:spacing w:after="0" w:line="240" w:lineRule="auto"/>
        <w:rPr>
          <w:rFonts w:ascii="Rockwell" w:hAnsi="Rockwell"/>
          <w:b/>
          <w:sz w:val="24"/>
          <w:szCs w:val="24"/>
        </w:rPr>
      </w:pPr>
    </w:p>
    <w:p w:rsidR="00172AD1" w:rsidRDefault="00172AD1" w:rsidP="00C55CB9">
      <w:pPr>
        <w:spacing w:after="0" w:line="240" w:lineRule="auto"/>
        <w:rPr>
          <w:rFonts w:ascii="Rockwell" w:hAnsi="Rockwell"/>
          <w:b/>
          <w:sz w:val="24"/>
          <w:szCs w:val="24"/>
        </w:rPr>
      </w:pPr>
    </w:p>
    <w:p w:rsidR="00172AD1" w:rsidRPr="00EE472E" w:rsidRDefault="00172AD1" w:rsidP="00C55CB9">
      <w:pPr>
        <w:spacing w:after="0" w:line="240" w:lineRule="auto"/>
        <w:rPr>
          <w:rFonts w:ascii="Rockwell" w:hAnsi="Rockwell"/>
          <w:b/>
          <w:sz w:val="24"/>
          <w:szCs w:val="24"/>
        </w:rPr>
      </w:pPr>
      <w:r>
        <w:rPr>
          <w:rFonts w:ascii="Rockwell" w:hAnsi="Rockwell"/>
          <w:b/>
          <w:sz w:val="24"/>
          <w:szCs w:val="24"/>
        </w:rPr>
        <w:t>Waarom de Bart De Graaff Foundation?</w:t>
      </w:r>
    </w:p>
    <w:p w:rsidR="00172AD1" w:rsidRPr="0046644B" w:rsidRDefault="00172AD1" w:rsidP="00C55CB9">
      <w:pPr>
        <w:spacing w:after="0" w:line="240" w:lineRule="auto"/>
        <w:rPr>
          <w:rFonts w:ascii="Rockwell" w:hAnsi="Rockwell"/>
          <w:sz w:val="24"/>
          <w:szCs w:val="24"/>
        </w:rPr>
      </w:pPr>
      <w:r>
        <w:rPr>
          <w:rFonts w:ascii="Rockwell" w:hAnsi="Rockwell"/>
          <w:sz w:val="24"/>
          <w:szCs w:val="24"/>
        </w:rPr>
        <w:t xml:space="preserve">De Bart Foundation is gekozen als goed doel omdat het hier gaat om jonge ondernemers. Op deze manier past het goede doel goed bij </w:t>
      </w:r>
      <w:proofErr w:type="spellStart"/>
      <w:r>
        <w:rPr>
          <w:rFonts w:ascii="Rockwell" w:hAnsi="Rockwell"/>
          <w:sz w:val="24"/>
          <w:szCs w:val="24"/>
        </w:rPr>
        <w:t>Humanitas</w:t>
      </w:r>
      <w:proofErr w:type="spellEnd"/>
      <w:r>
        <w:rPr>
          <w:rFonts w:ascii="Rockwell" w:hAnsi="Rockwell"/>
          <w:sz w:val="24"/>
          <w:szCs w:val="24"/>
        </w:rPr>
        <w:t xml:space="preserve">, de jonge mensen corresponderen met </w:t>
      </w:r>
      <w:proofErr w:type="spellStart"/>
      <w:r>
        <w:rPr>
          <w:rFonts w:ascii="Rockwell" w:hAnsi="Rockwell"/>
          <w:sz w:val="24"/>
          <w:szCs w:val="24"/>
        </w:rPr>
        <w:t>Humanitas</w:t>
      </w:r>
      <w:proofErr w:type="spellEnd"/>
      <w:r>
        <w:rPr>
          <w:rFonts w:ascii="Rockwell" w:hAnsi="Rockwell"/>
          <w:sz w:val="24"/>
          <w:szCs w:val="24"/>
        </w:rPr>
        <w:t xml:space="preserve"> evenals de ondernemersgeest.   </w:t>
      </w:r>
    </w:p>
    <w:p w:rsidR="00172AD1" w:rsidRPr="0016337F" w:rsidRDefault="00172AD1" w:rsidP="00CB0C81">
      <w:pPr>
        <w:spacing w:after="240" w:line="240" w:lineRule="auto"/>
        <w:rPr>
          <w:rFonts w:ascii="Rockwell" w:hAnsi="Rockwell"/>
          <w:color w:val="auto"/>
          <w:sz w:val="24"/>
          <w:szCs w:val="24"/>
          <w:lang w:eastAsia="nl-NL"/>
        </w:rPr>
      </w:pPr>
      <w:r w:rsidRPr="0016337F">
        <w:rPr>
          <w:rFonts w:ascii="Rockwell" w:hAnsi="Rockwell"/>
          <w:color w:val="auto"/>
          <w:sz w:val="24"/>
          <w:szCs w:val="24"/>
          <w:lang w:eastAsia="nl-NL"/>
        </w:rPr>
        <w:t xml:space="preserve">Voor meer informatie zie: </w:t>
      </w:r>
      <w:hyperlink r:id="rId27" w:history="1">
        <w:r w:rsidRPr="00612419">
          <w:rPr>
            <w:rStyle w:val="Hyperlink"/>
            <w:rFonts w:ascii="Rockwell" w:hAnsi="Rockwell"/>
            <w:i/>
            <w:sz w:val="24"/>
            <w:szCs w:val="24"/>
            <w:lang w:eastAsia="nl-NL"/>
          </w:rPr>
          <w:t>http://www.bartfoundation.nl/</w:t>
        </w:r>
      </w:hyperlink>
    </w:p>
    <w:p w:rsidR="00172AD1" w:rsidRDefault="00172AD1" w:rsidP="00CB0C81">
      <w:pPr>
        <w:spacing w:after="240" w:line="240" w:lineRule="auto"/>
        <w:rPr>
          <w:rFonts w:ascii="Rockwell" w:hAnsi="Rockwell"/>
          <w:color w:val="auto"/>
          <w:sz w:val="28"/>
          <w:szCs w:val="28"/>
          <w:u w:val="single"/>
          <w:lang w:eastAsia="nl-NL"/>
        </w:rPr>
      </w:pPr>
    </w:p>
    <w:p w:rsidR="00172AD1" w:rsidRDefault="00172AD1" w:rsidP="00CB0C81">
      <w:pPr>
        <w:spacing w:after="240" w:line="240" w:lineRule="auto"/>
        <w:rPr>
          <w:rFonts w:ascii="Rockwell" w:hAnsi="Rockwell"/>
          <w:color w:val="auto"/>
          <w:sz w:val="28"/>
          <w:szCs w:val="28"/>
          <w:u w:val="single"/>
          <w:lang w:eastAsia="nl-NL"/>
        </w:rPr>
      </w:pPr>
      <w:bookmarkStart w:id="1" w:name="Humanitas"/>
    </w:p>
    <w:p w:rsidR="00172AD1" w:rsidRDefault="00172AD1" w:rsidP="00CB0C81">
      <w:pPr>
        <w:spacing w:after="240" w:line="240" w:lineRule="auto"/>
        <w:rPr>
          <w:rFonts w:ascii="Rockwell" w:hAnsi="Rockwell"/>
          <w:color w:val="auto"/>
          <w:sz w:val="28"/>
          <w:szCs w:val="28"/>
          <w:u w:val="single"/>
          <w:lang w:eastAsia="nl-NL"/>
        </w:rPr>
      </w:pPr>
      <w:proofErr w:type="spellStart"/>
      <w:r>
        <w:rPr>
          <w:rFonts w:ascii="Rockwell" w:hAnsi="Rockwell"/>
          <w:color w:val="auto"/>
          <w:sz w:val="28"/>
          <w:szCs w:val="28"/>
          <w:u w:val="single"/>
          <w:lang w:eastAsia="nl-NL"/>
        </w:rPr>
        <w:lastRenderedPageBreak/>
        <w:t>Humanitas</w:t>
      </w:r>
      <w:proofErr w:type="spellEnd"/>
    </w:p>
    <w:p w:rsidR="00172AD1" w:rsidRDefault="00172AD1" w:rsidP="004E579D">
      <w:pPr>
        <w:pStyle w:val="description"/>
        <w:rPr>
          <w:rFonts w:ascii="Rockwell" w:hAnsi="Rockwell"/>
        </w:rPr>
      </w:pPr>
      <w:r w:rsidRPr="004E579D">
        <w:rPr>
          <w:rFonts w:ascii="Rockwell" w:hAnsi="Rockwell"/>
        </w:rPr>
        <w:t xml:space="preserve">Studievereniging </w:t>
      </w:r>
      <w:proofErr w:type="spellStart"/>
      <w:r w:rsidRPr="004E579D">
        <w:rPr>
          <w:rFonts w:ascii="Rockwell" w:hAnsi="Rockwell"/>
        </w:rPr>
        <w:t>Humanitas</w:t>
      </w:r>
      <w:proofErr w:type="spellEnd"/>
      <w:r w:rsidRPr="004E579D">
        <w:rPr>
          <w:rFonts w:ascii="Rockwell" w:hAnsi="Rockwell"/>
        </w:rPr>
        <w:t xml:space="preserve"> Eindhoven/Tilburg is de studievereniging van het </w:t>
      </w:r>
      <w:proofErr w:type="spellStart"/>
      <w:r w:rsidRPr="004E579D">
        <w:rPr>
          <w:rFonts w:ascii="Rockwell" w:hAnsi="Rockwell"/>
        </w:rPr>
        <w:t>Fontys</w:t>
      </w:r>
      <w:proofErr w:type="spellEnd"/>
      <w:r w:rsidRPr="004E579D">
        <w:rPr>
          <w:rFonts w:ascii="Rockwell" w:hAnsi="Rockwell"/>
        </w:rPr>
        <w:t xml:space="preserve"> Hogescholen Instituut HRM&amp;Psychologie Eindhoven/Tilburg. </w:t>
      </w:r>
      <w:r w:rsidRPr="004E579D">
        <w:rPr>
          <w:rFonts w:ascii="Rockwell" w:hAnsi="Rockwell"/>
        </w:rPr>
        <w:br/>
      </w:r>
      <w:r w:rsidRPr="004E579D">
        <w:rPr>
          <w:rFonts w:ascii="Rockwell" w:hAnsi="Rockwell"/>
        </w:rPr>
        <w:br/>
        <w:t xml:space="preserve">Aan het begin van het studiejaar zijn wij opgericht door Stijn Janssen student afstudeerfasen Eindhoven. De vereniging heeft een platte organisatiestructuur bestaande uit twee teams: Team </w:t>
      </w:r>
      <w:proofErr w:type="spellStart"/>
      <w:r w:rsidRPr="004E579D">
        <w:rPr>
          <w:rFonts w:ascii="Rockwell" w:hAnsi="Rockwell"/>
        </w:rPr>
        <w:t>Humanitas</w:t>
      </w:r>
      <w:proofErr w:type="spellEnd"/>
      <w:r w:rsidRPr="004E579D">
        <w:rPr>
          <w:rFonts w:ascii="Rockwell" w:hAnsi="Rockwell"/>
        </w:rPr>
        <w:t xml:space="preserve"> Business richt zich op de organisatie kant van HRM waarin bedrijfsbezoeken, conferentie, advies/ondersteuning van studenten centraal staat. Team </w:t>
      </w:r>
      <w:proofErr w:type="spellStart"/>
      <w:r w:rsidRPr="004E579D">
        <w:rPr>
          <w:rFonts w:ascii="Rockwell" w:hAnsi="Rockwell"/>
        </w:rPr>
        <w:t>Humanitas</w:t>
      </w:r>
      <w:proofErr w:type="spellEnd"/>
      <w:r w:rsidRPr="004E579D">
        <w:rPr>
          <w:rFonts w:ascii="Rockwell" w:hAnsi="Rockwell"/>
        </w:rPr>
        <w:t xml:space="preserve"> RLXD richt zich op de sociale kant door het opzetten van borrels, feest en Introductie voor nieuwe studenten. </w:t>
      </w:r>
      <w:r w:rsidRPr="004E579D">
        <w:rPr>
          <w:rFonts w:ascii="Rockwell" w:hAnsi="Rockwell"/>
        </w:rPr>
        <w:br/>
      </w:r>
      <w:r w:rsidRPr="004E579D">
        <w:rPr>
          <w:rFonts w:ascii="Rockwell" w:hAnsi="Rockwell"/>
        </w:rPr>
        <w:br/>
        <w:t xml:space="preserve">Deze twee teams werken in samenwerking en organiseren met elkaar verschillende activiteiten, waar studenten met en van elkaar leren en competenties ook buiten de leeromgeving van </w:t>
      </w:r>
      <w:proofErr w:type="spellStart"/>
      <w:r w:rsidRPr="004E579D">
        <w:rPr>
          <w:rFonts w:ascii="Rockwell" w:hAnsi="Rockwell"/>
        </w:rPr>
        <w:t>fontys</w:t>
      </w:r>
      <w:proofErr w:type="spellEnd"/>
      <w:r w:rsidRPr="004E579D">
        <w:rPr>
          <w:rFonts w:ascii="Rockwell" w:hAnsi="Rockwell"/>
        </w:rPr>
        <w:t xml:space="preserve"> ontwikkelen.</w:t>
      </w:r>
      <w:r w:rsidRPr="004E579D">
        <w:rPr>
          <w:rFonts w:ascii="Rockwell" w:hAnsi="Rockwell"/>
        </w:rPr>
        <w:br/>
      </w:r>
      <w:r w:rsidRPr="004E579D">
        <w:rPr>
          <w:rFonts w:ascii="Rockwell" w:hAnsi="Rockwell"/>
        </w:rPr>
        <w:br/>
      </w:r>
      <w:proofErr w:type="spellStart"/>
      <w:r w:rsidRPr="004E579D">
        <w:rPr>
          <w:rFonts w:ascii="Rockwell" w:hAnsi="Rockwell"/>
        </w:rPr>
        <w:t>Specialties</w:t>
      </w:r>
      <w:proofErr w:type="spellEnd"/>
      <w:r w:rsidRPr="004E579D">
        <w:rPr>
          <w:rFonts w:ascii="Rockwell" w:hAnsi="Rockwell"/>
        </w:rPr>
        <w:t>:Onze specialiteiten zitten hem in dat wij activiteiten organiseren voor en door studenten. Leren is daarin zeer belangrijk om competenties te ontwikkelen en netwerk verbreden. De diversiteit van onze studenten leden is zeer hoog, wat maakt dat we op vele fronten verschillende sterktes in huis hebben.</w:t>
      </w:r>
    </w:p>
    <w:p w:rsidR="00172AD1" w:rsidRDefault="00172AD1" w:rsidP="004E579D">
      <w:pPr>
        <w:pStyle w:val="description"/>
        <w:rPr>
          <w:rFonts w:ascii="Rockwell" w:hAnsi="Rockwell"/>
        </w:rPr>
      </w:pPr>
    </w:p>
    <w:p w:rsidR="00172AD1" w:rsidRPr="004E579D" w:rsidRDefault="00172AD1" w:rsidP="004E579D">
      <w:pPr>
        <w:pStyle w:val="description"/>
        <w:rPr>
          <w:rFonts w:ascii="Rockwell" w:hAnsi="Rockwell"/>
        </w:rPr>
      </w:pPr>
    </w:p>
    <w:p w:rsidR="00172AD1" w:rsidRPr="004E579D" w:rsidRDefault="0081733D" w:rsidP="004E579D">
      <w:pPr>
        <w:pStyle w:val="description"/>
        <w:rPr>
          <w:rFonts w:ascii="Rockwell" w:hAnsi="Rockwell"/>
        </w:rPr>
      </w:pPr>
      <w:r>
        <w:rPr>
          <w:noProof/>
        </w:rPr>
        <w:drawing>
          <wp:anchor distT="0" distB="0" distL="114300" distR="114300" simplePos="0" relativeHeight="251670528" behindDoc="1" locked="0" layoutInCell="1" allowOverlap="1">
            <wp:simplePos x="0" y="0"/>
            <wp:positionH relativeFrom="column">
              <wp:posOffset>2857500</wp:posOffset>
            </wp:positionH>
            <wp:positionV relativeFrom="paragraph">
              <wp:posOffset>281940</wp:posOffset>
            </wp:positionV>
            <wp:extent cx="676275" cy="676275"/>
            <wp:effectExtent l="19050" t="0" r="9525" b="0"/>
            <wp:wrapNone/>
            <wp:docPr id="47" name="Afbeelding 47" descr="Facebook">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acebook">
                      <a:hlinkClick r:id="rId28"/>
                    </pic:cNvPr>
                    <pic:cNvPicPr>
                      <a:picLocks noChangeAspect="1" noChangeArrowheads="1"/>
                    </pic:cNvPicPr>
                  </pic:nvPicPr>
                  <pic:blipFill>
                    <a:blip r:embed="rId29"/>
                    <a:srcRect/>
                    <a:stretch>
                      <a:fillRect/>
                    </a:stretch>
                  </pic:blipFill>
                  <pic:spPr bwMode="auto">
                    <a:xfrm>
                      <a:off x="0" y="0"/>
                      <a:ext cx="676275" cy="676275"/>
                    </a:xfrm>
                    <a:prstGeom prst="rect">
                      <a:avLst/>
                    </a:prstGeom>
                    <a:noFill/>
                  </pic:spPr>
                </pic:pic>
              </a:graphicData>
            </a:graphic>
          </wp:anchor>
        </w:drawing>
      </w:r>
      <w:r>
        <w:rPr>
          <w:noProof/>
        </w:rPr>
        <w:drawing>
          <wp:anchor distT="0" distB="0" distL="114300" distR="114300" simplePos="0" relativeHeight="251671552" behindDoc="1" locked="0" layoutInCell="1" allowOverlap="1">
            <wp:simplePos x="0" y="0"/>
            <wp:positionH relativeFrom="column">
              <wp:posOffset>114300</wp:posOffset>
            </wp:positionH>
            <wp:positionV relativeFrom="paragraph">
              <wp:posOffset>281940</wp:posOffset>
            </wp:positionV>
            <wp:extent cx="1600200" cy="447675"/>
            <wp:effectExtent l="19050" t="0" r="0" b="0"/>
            <wp:wrapNone/>
            <wp:docPr id="48" name="Afbeelding 48" descr="linkedin-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inkedin-logo">
                      <a:hlinkClick r:id="rId30"/>
                    </pic:cNvPr>
                    <pic:cNvPicPr>
                      <a:picLocks noChangeAspect="1" noChangeArrowheads="1"/>
                    </pic:cNvPicPr>
                  </pic:nvPicPr>
                  <pic:blipFill>
                    <a:blip r:embed="rId31"/>
                    <a:srcRect/>
                    <a:stretch>
                      <a:fillRect/>
                    </a:stretch>
                  </pic:blipFill>
                  <pic:spPr bwMode="auto">
                    <a:xfrm>
                      <a:off x="0" y="0"/>
                      <a:ext cx="1600200" cy="447675"/>
                    </a:xfrm>
                    <a:prstGeom prst="rect">
                      <a:avLst/>
                    </a:prstGeom>
                    <a:noFill/>
                  </pic:spPr>
                </pic:pic>
              </a:graphicData>
            </a:graphic>
          </wp:anchor>
        </w:drawing>
      </w:r>
      <w:r w:rsidR="00172AD1" w:rsidRPr="004E579D">
        <w:rPr>
          <w:rFonts w:ascii="Rockwell" w:hAnsi="Rockwell"/>
        </w:rPr>
        <w:t xml:space="preserve">Zoek ons ook op </w:t>
      </w:r>
      <w:proofErr w:type="spellStart"/>
      <w:r w:rsidR="00172AD1" w:rsidRPr="004E579D">
        <w:rPr>
          <w:rFonts w:ascii="Rockwell" w:hAnsi="Rockwell"/>
        </w:rPr>
        <w:t>op</w:t>
      </w:r>
      <w:proofErr w:type="spellEnd"/>
      <w:r w:rsidR="00172AD1" w:rsidRPr="004E579D">
        <w:rPr>
          <w:rFonts w:ascii="Rockwell" w:hAnsi="Rockwell"/>
        </w:rPr>
        <w:t xml:space="preserve"> </w:t>
      </w:r>
      <w:proofErr w:type="spellStart"/>
      <w:r w:rsidR="00172AD1" w:rsidRPr="004E579D">
        <w:rPr>
          <w:rFonts w:ascii="Rockwell" w:hAnsi="Rockwell"/>
        </w:rPr>
        <w:t>LinkedIn</w:t>
      </w:r>
      <w:proofErr w:type="spellEnd"/>
      <w:r w:rsidR="00172AD1" w:rsidRPr="004E579D">
        <w:rPr>
          <w:rFonts w:ascii="Rockwell" w:hAnsi="Rockwell"/>
        </w:rPr>
        <w:t xml:space="preserve">:                        of op </w:t>
      </w:r>
      <w:proofErr w:type="spellStart"/>
      <w:r w:rsidR="00172AD1" w:rsidRPr="004E579D">
        <w:rPr>
          <w:rFonts w:ascii="Rockwell" w:hAnsi="Rockwell"/>
        </w:rPr>
        <w:t>Facebook</w:t>
      </w:r>
      <w:proofErr w:type="spellEnd"/>
      <w:r w:rsidR="00172AD1" w:rsidRPr="004E579D">
        <w:rPr>
          <w:rFonts w:ascii="Rockwell" w:hAnsi="Rockwell"/>
        </w:rPr>
        <w:t xml:space="preserve"> :</w:t>
      </w:r>
    </w:p>
    <w:bookmarkEnd w:id="1"/>
    <w:p w:rsidR="00172AD1" w:rsidRDefault="00172AD1" w:rsidP="00CB0C81">
      <w:pPr>
        <w:spacing w:after="240" w:line="240" w:lineRule="auto"/>
        <w:rPr>
          <w:rFonts w:ascii="Rockwell" w:hAnsi="Rockwell"/>
          <w:color w:val="auto"/>
          <w:sz w:val="28"/>
          <w:szCs w:val="28"/>
          <w:u w:val="single"/>
          <w:lang w:eastAsia="nl-NL"/>
        </w:rPr>
      </w:pPr>
    </w:p>
    <w:p w:rsidR="00172AD1" w:rsidRDefault="00172AD1" w:rsidP="00CB0C81">
      <w:pPr>
        <w:spacing w:after="240" w:line="240" w:lineRule="auto"/>
        <w:rPr>
          <w:rFonts w:ascii="Rockwell" w:hAnsi="Rockwell"/>
          <w:color w:val="auto"/>
          <w:sz w:val="28"/>
          <w:szCs w:val="28"/>
          <w:u w:val="single"/>
          <w:lang w:eastAsia="nl-NL"/>
        </w:rPr>
      </w:pPr>
    </w:p>
    <w:p w:rsidR="00172AD1" w:rsidRDefault="00172AD1" w:rsidP="00CB0C81">
      <w:pPr>
        <w:spacing w:after="240" w:line="240" w:lineRule="auto"/>
        <w:rPr>
          <w:rFonts w:ascii="Rockwell" w:hAnsi="Rockwell"/>
          <w:color w:val="auto"/>
          <w:sz w:val="28"/>
          <w:szCs w:val="28"/>
          <w:u w:val="single"/>
          <w:lang w:eastAsia="nl-NL"/>
        </w:rPr>
      </w:pPr>
    </w:p>
    <w:p w:rsidR="00172AD1" w:rsidRDefault="00172AD1" w:rsidP="00CB0C81">
      <w:pPr>
        <w:spacing w:after="240" w:line="240" w:lineRule="auto"/>
        <w:rPr>
          <w:rFonts w:ascii="Rockwell" w:hAnsi="Rockwell"/>
          <w:color w:val="auto"/>
          <w:sz w:val="28"/>
          <w:szCs w:val="28"/>
          <w:u w:val="single"/>
          <w:lang w:eastAsia="nl-NL"/>
        </w:rPr>
      </w:pPr>
    </w:p>
    <w:p w:rsidR="00172AD1" w:rsidRPr="003505A1" w:rsidRDefault="00172AD1" w:rsidP="00CB0C81">
      <w:pPr>
        <w:spacing w:after="240" w:line="240" w:lineRule="auto"/>
        <w:rPr>
          <w:rFonts w:ascii="Rockwell" w:hAnsi="Rockwell"/>
          <w:i/>
          <w:color w:val="auto"/>
          <w:sz w:val="24"/>
          <w:szCs w:val="24"/>
          <w:lang w:eastAsia="nl-NL"/>
        </w:rPr>
      </w:pPr>
      <w:r w:rsidRPr="003505A1">
        <w:rPr>
          <w:rFonts w:ascii="Rockwell" w:hAnsi="Rockwell"/>
          <w:color w:val="auto"/>
          <w:sz w:val="24"/>
          <w:szCs w:val="24"/>
          <w:lang w:eastAsia="nl-NL"/>
        </w:rPr>
        <w:t xml:space="preserve">Bron: </w:t>
      </w:r>
      <w:hyperlink r:id="rId32" w:history="1">
        <w:r w:rsidRPr="003505A1">
          <w:rPr>
            <w:rStyle w:val="Hyperlink"/>
            <w:rFonts w:ascii="Rockwell" w:hAnsi="Rockwell"/>
            <w:i/>
            <w:sz w:val="24"/>
            <w:szCs w:val="24"/>
            <w:u w:val="none"/>
            <w:lang w:eastAsia="nl-NL"/>
          </w:rPr>
          <w:t>http://www.linkedin.com/profile/view?id=137287767&amp;locale=en_US&amp;trk=tyah2</w:t>
        </w:r>
      </w:hyperlink>
      <w:r w:rsidRPr="003505A1">
        <w:rPr>
          <w:rFonts w:ascii="Rockwell" w:hAnsi="Rockwell"/>
          <w:i/>
          <w:color w:val="auto"/>
          <w:sz w:val="24"/>
          <w:szCs w:val="24"/>
          <w:lang w:eastAsia="nl-NL"/>
        </w:rPr>
        <w:t xml:space="preserve"> </w:t>
      </w:r>
    </w:p>
    <w:p w:rsidR="00172AD1" w:rsidRDefault="00172AD1" w:rsidP="00CB0C81">
      <w:pPr>
        <w:spacing w:after="240" w:line="240" w:lineRule="auto"/>
        <w:rPr>
          <w:rFonts w:ascii="Rockwell" w:hAnsi="Rockwell"/>
          <w:color w:val="auto"/>
          <w:sz w:val="28"/>
          <w:szCs w:val="28"/>
          <w:u w:val="single"/>
          <w:lang w:eastAsia="nl-NL"/>
        </w:rPr>
      </w:pPr>
    </w:p>
    <w:p w:rsidR="00172AD1" w:rsidRDefault="00172AD1" w:rsidP="00CB0C81">
      <w:pPr>
        <w:spacing w:after="240" w:line="240" w:lineRule="auto"/>
        <w:rPr>
          <w:rFonts w:ascii="Rockwell" w:hAnsi="Rockwell"/>
          <w:color w:val="auto"/>
          <w:sz w:val="28"/>
          <w:szCs w:val="28"/>
          <w:u w:val="single"/>
          <w:lang w:eastAsia="nl-NL"/>
        </w:rPr>
      </w:pPr>
    </w:p>
    <w:p w:rsidR="00172AD1" w:rsidRDefault="00172AD1" w:rsidP="00CB0C81">
      <w:pPr>
        <w:spacing w:after="240" w:line="240" w:lineRule="auto"/>
        <w:rPr>
          <w:rFonts w:ascii="Rockwell" w:hAnsi="Rockwell"/>
          <w:color w:val="auto"/>
          <w:sz w:val="28"/>
          <w:szCs w:val="28"/>
          <w:u w:val="single"/>
          <w:lang w:eastAsia="nl-NL"/>
        </w:rPr>
      </w:pPr>
    </w:p>
    <w:p w:rsidR="00172AD1" w:rsidRDefault="00172AD1" w:rsidP="00CB0C81">
      <w:pPr>
        <w:spacing w:after="240" w:line="240" w:lineRule="auto"/>
        <w:rPr>
          <w:rFonts w:ascii="Rockwell" w:hAnsi="Rockwell"/>
          <w:color w:val="auto"/>
          <w:sz w:val="28"/>
          <w:szCs w:val="28"/>
          <w:u w:val="single"/>
          <w:lang w:eastAsia="nl-NL"/>
        </w:rPr>
      </w:pPr>
    </w:p>
    <w:p w:rsidR="00172AD1" w:rsidRPr="004E579D" w:rsidRDefault="00172AD1" w:rsidP="00CB0C81">
      <w:pPr>
        <w:spacing w:after="240" w:line="240" w:lineRule="auto"/>
        <w:rPr>
          <w:rFonts w:ascii="Rockwell" w:hAnsi="Rockwell"/>
          <w:color w:val="auto"/>
          <w:sz w:val="28"/>
          <w:szCs w:val="28"/>
          <w:u w:val="single"/>
          <w:lang w:eastAsia="nl-NL"/>
        </w:rPr>
      </w:pPr>
      <w:bookmarkStart w:id="2" w:name="Organisatie"/>
      <w:r w:rsidRPr="004E579D">
        <w:rPr>
          <w:rFonts w:ascii="Rockwell" w:hAnsi="Rockwell"/>
          <w:color w:val="auto"/>
          <w:sz w:val="28"/>
          <w:szCs w:val="28"/>
          <w:u w:val="single"/>
          <w:lang w:eastAsia="nl-NL"/>
        </w:rPr>
        <w:lastRenderedPageBreak/>
        <w:t>Taakverdeling</w:t>
      </w:r>
      <w:r>
        <w:rPr>
          <w:rFonts w:ascii="Rockwell" w:hAnsi="Rockwell"/>
          <w:color w:val="auto"/>
          <w:sz w:val="28"/>
          <w:szCs w:val="28"/>
          <w:u w:val="single"/>
          <w:lang w:eastAsia="nl-NL"/>
        </w:rPr>
        <w:t xml:space="preserve"> en Planning </w:t>
      </w:r>
      <w:proofErr w:type="spellStart"/>
      <w:r>
        <w:rPr>
          <w:rFonts w:ascii="Rockwell" w:hAnsi="Rockwell"/>
          <w:color w:val="auto"/>
          <w:sz w:val="28"/>
          <w:szCs w:val="28"/>
          <w:u w:val="single"/>
          <w:lang w:eastAsia="nl-NL"/>
        </w:rPr>
        <w:t>MVO-Dag</w:t>
      </w:r>
      <w:proofErr w:type="spellEnd"/>
    </w:p>
    <w:bookmarkEnd w:id="2"/>
    <w:p w:rsidR="00EF0808" w:rsidRPr="005B7192" w:rsidRDefault="00172AD1" w:rsidP="00911C2C">
      <w:pPr>
        <w:spacing w:after="0" w:line="240" w:lineRule="auto"/>
        <w:rPr>
          <w:rFonts w:ascii="Rockwell" w:hAnsi="Rockwell"/>
          <w:color w:val="auto"/>
          <w:sz w:val="24"/>
          <w:szCs w:val="24"/>
          <w:lang w:eastAsia="nl-NL"/>
        </w:rPr>
      </w:pPr>
      <w:r w:rsidRPr="005B7192">
        <w:rPr>
          <w:rFonts w:ascii="Rockwell" w:hAnsi="Rockwell"/>
          <w:color w:val="auto"/>
          <w:sz w:val="24"/>
          <w:szCs w:val="24"/>
          <w:lang w:eastAsia="nl-NL"/>
        </w:rPr>
        <w:t xml:space="preserve">Voor de Maatschappelijke Dag op </w:t>
      </w:r>
      <w:proofErr w:type="spellStart"/>
      <w:r w:rsidRPr="005B7192">
        <w:rPr>
          <w:rFonts w:ascii="Rockwell" w:hAnsi="Rockwell"/>
          <w:color w:val="auto"/>
          <w:sz w:val="24"/>
          <w:szCs w:val="24"/>
          <w:lang w:eastAsia="nl-NL"/>
        </w:rPr>
        <w:t>Fontys</w:t>
      </w:r>
      <w:proofErr w:type="spellEnd"/>
      <w:r w:rsidRPr="005B7192">
        <w:rPr>
          <w:rFonts w:ascii="Rockwell" w:hAnsi="Rockwell"/>
          <w:color w:val="auto"/>
          <w:sz w:val="24"/>
          <w:szCs w:val="24"/>
          <w:lang w:eastAsia="nl-NL"/>
        </w:rPr>
        <w:t xml:space="preserve"> HRM is er gekozen voor een structuur binnen de werkgroep die zich ermee bezig houdt (vanuit </w:t>
      </w:r>
      <w:proofErr w:type="spellStart"/>
      <w:r w:rsidRPr="005B7192">
        <w:rPr>
          <w:rFonts w:ascii="Rockwell" w:hAnsi="Rockwell"/>
          <w:color w:val="auto"/>
          <w:sz w:val="24"/>
          <w:szCs w:val="24"/>
          <w:lang w:eastAsia="nl-NL"/>
        </w:rPr>
        <w:t>Humanitas</w:t>
      </w:r>
      <w:proofErr w:type="spellEnd"/>
      <w:r w:rsidRPr="005B7192">
        <w:rPr>
          <w:rFonts w:ascii="Rockwell" w:hAnsi="Rockwell"/>
          <w:color w:val="auto"/>
          <w:sz w:val="24"/>
          <w:szCs w:val="24"/>
          <w:lang w:eastAsia="nl-NL"/>
        </w:rPr>
        <w:t xml:space="preserve">). </w:t>
      </w:r>
      <w:r w:rsidR="00EF0808">
        <w:rPr>
          <w:rFonts w:ascii="Rockwell" w:hAnsi="Rockwell"/>
          <w:color w:val="auto"/>
          <w:sz w:val="24"/>
          <w:szCs w:val="24"/>
          <w:lang w:eastAsia="nl-NL"/>
        </w:rPr>
        <w:t>Het zal hier waarschijnlijk gaan om 400-600 personen, die allemaal gecoördineerd moeten worden, vandaar dat een duidelijke taakverdeling van cruciaal belang is.</w:t>
      </w:r>
    </w:p>
    <w:p w:rsidR="00172AD1" w:rsidRPr="005B7192" w:rsidRDefault="00172AD1" w:rsidP="00911C2C">
      <w:pPr>
        <w:spacing w:after="0" w:line="240" w:lineRule="auto"/>
        <w:rPr>
          <w:rFonts w:ascii="Rockwell" w:hAnsi="Rockwell"/>
          <w:color w:val="auto"/>
          <w:sz w:val="24"/>
          <w:szCs w:val="24"/>
          <w:lang w:eastAsia="nl-NL"/>
        </w:rPr>
      </w:pPr>
      <w:r w:rsidRPr="005B7192">
        <w:rPr>
          <w:rFonts w:ascii="Rockwell" w:hAnsi="Rockwell"/>
          <w:color w:val="auto"/>
          <w:sz w:val="24"/>
          <w:szCs w:val="24"/>
          <w:lang w:eastAsia="nl-NL"/>
        </w:rPr>
        <w:t xml:space="preserve">Deze taakverdeling bestaat uit: </w:t>
      </w:r>
      <w:r w:rsidRPr="005B7192">
        <w:rPr>
          <w:rFonts w:ascii="Rockwell" w:hAnsi="Rockwell"/>
          <w:color w:val="auto"/>
          <w:sz w:val="24"/>
          <w:szCs w:val="24"/>
          <w:lang w:eastAsia="nl-NL"/>
        </w:rPr>
        <w:tab/>
        <w:t>-     PR</w:t>
      </w:r>
    </w:p>
    <w:p w:rsidR="00172AD1" w:rsidRPr="005B7192" w:rsidRDefault="00172AD1" w:rsidP="00911C2C">
      <w:pPr>
        <w:pStyle w:val="Lijstalinea"/>
        <w:numPr>
          <w:ilvl w:val="0"/>
          <w:numId w:val="4"/>
        </w:numPr>
        <w:spacing w:after="0" w:line="240" w:lineRule="auto"/>
        <w:rPr>
          <w:rFonts w:ascii="Rockwell" w:hAnsi="Rockwell"/>
          <w:color w:val="auto"/>
          <w:sz w:val="24"/>
          <w:szCs w:val="24"/>
          <w:lang w:eastAsia="nl-NL"/>
        </w:rPr>
      </w:pPr>
      <w:r w:rsidRPr="005B7192">
        <w:rPr>
          <w:rFonts w:ascii="Rockwell" w:hAnsi="Rockwell"/>
          <w:color w:val="auto"/>
          <w:sz w:val="24"/>
          <w:szCs w:val="24"/>
          <w:lang w:eastAsia="nl-NL"/>
        </w:rPr>
        <w:t>Budget</w:t>
      </w:r>
    </w:p>
    <w:p w:rsidR="00172AD1" w:rsidRPr="005B7192" w:rsidRDefault="00172AD1" w:rsidP="00911C2C">
      <w:pPr>
        <w:pStyle w:val="Lijstalinea"/>
        <w:numPr>
          <w:ilvl w:val="0"/>
          <w:numId w:val="4"/>
        </w:numPr>
        <w:spacing w:after="0" w:line="240" w:lineRule="auto"/>
        <w:rPr>
          <w:rFonts w:ascii="Rockwell" w:hAnsi="Rockwell"/>
          <w:color w:val="auto"/>
          <w:sz w:val="24"/>
          <w:szCs w:val="24"/>
          <w:lang w:eastAsia="nl-NL"/>
        </w:rPr>
      </w:pPr>
      <w:r w:rsidRPr="005B7192">
        <w:rPr>
          <w:rFonts w:ascii="Rockwell" w:hAnsi="Rockwell"/>
          <w:color w:val="auto"/>
          <w:sz w:val="24"/>
          <w:szCs w:val="24"/>
          <w:lang w:eastAsia="nl-NL"/>
        </w:rPr>
        <w:t>Interne Communicatie</w:t>
      </w:r>
    </w:p>
    <w:p w:rsidR="00172AD1" w:rsidRPr="005B7192" w:rsidRDefault="00172AD1" w:rsidP="00911C2C">
      <w:pPr>
        <w:pStyle w:val="Lijstalinea"/>
        <w:numPr>
          <w:ilvl w:val="0"/>
          <w:numId w:val="4"/>
        </w:numPr>
        <w:spacing w:after="0" w:line="240" w:lineRule="auto"/>
        <w:rPr>
          <w:rFonts w:ascii="Rockwell" w:hAnsi="Rockwell"/>
          <w:color w:val="auto"/>
          <w:sz w:val="24"/>
          <w:szCs w:val="24"/>
          <w:lang w:eastAsia="nl-NL"/>
        </w:rPr>
      </w:pPr>
      <w:r w:rsidRPr="005B7192">
        <w:rPr>
          <w:rFonts w:ascii="Rockwell" w:hAnsi="Rockwell"/>
          <w:color w:val="auto"/>
          <w:sz w:val="24"/>
          <w:szCs w:val="24"/>
          <w:lang w:eastAsia="nl-NL"/>
        </w:rPr>
        <w:t>Planning</w:t>
      </w:r>
    </w:p>
    <w:p w:rsidR="00172AD1" w:rsidRPr="005B7192" w:rsidRDefault="00172AD1" w:rsidP="00C55CB9">
      <w:pPr>
        <w:spacing w:after="0" w:line="240" w:lineRule="auto"/>
        <w:rPr>
          <w:rFonts w:ascii="Rockwell" w:hAnsi="Rockwell"/>
          <w:b/>
          <w:sz w:val="24"/>
          <w:szCs w:val="24"/>
          <w:u w:val="single"/>
        </w:rPr>
      </w:pPr>
    </w:p>
    <w:p w:rsidR="00172AD1" w:rsidRPr="005B7192" w:rsidRDefault="00172AD1" w:rsidP="00C55CB9">
      <w:pPr>
        <w:spacing w:after="0" w:line="240" w:lineRule="auto"/>
        <w:rPr>
          <w:rFonts w:ascii="Rockwell" w:hAnsi="Rockwell"/>
          <w:sz w:val="24"/>
          <w:szCs w:val="24"/>
        </w:rPr>
      </w:pPr>
      <w:r w:rsidRPr="005B7192">
        <w:rPr>
          <w:rFonts w:ascii="Rockwell" w:hAnsi="Rockwell"/>
          <w:sz w:val="24"/>
          <w:szCs w:val="24"/>
        </w:rPr>
        <w:t>De werkgroep zal zich bezig houden met all</w:t>
      </w:r>
      <w:r>
        <w:rPr>
          <w:rFonts w:ascii="Rockwell" w:hAnsi="Rockwell"/>
          <w:sz w:val="24"/>
          <w:szCs w:val="24"/>
        </w:rPr>
        <w:t xml:space="preserve">es omtrent de </w:t>
      </w:r>
      <w:proofErr w:type="spellStart"/>
      <w:r>
        <w:rPr>
          <w:rFonts w:ascii="Rockwell" w:hAnsi="Rockwell"/>
          <w:sz w:val="24"/>
          <w:szCs w:val="24"/>
        </w:rPr>
        <w:t>MVO-D</w:t>
      </w:r>
      <w:r w:rsidRPr="005B7192">
        <w:rPr>
          <w:rFonts w:ascii="Rockwell" w:hAnsi="Rockwell"/>
          <w:sz w:val="24"/>
          <w:szCs w:val="24"/>
        </w:rPr>
        <w:t>ag</w:t>
      </w:r>
      <w:proofErr w:type="spellEnd"/>
      <w:r w:rsidRPr="005B7192">
        <w:rPr>
          <w:rFonts w:ascii="Rockwell" w:hAnsi="Rockwell"/>
          <w:sz w:val="24"/>
          <w:szCs w:val="24"/>
        </w:rPr>
        <w:t>.</w:t>
      </w:r>
    </w:p>
    <w:p w:rsidR="00172AD1" w:rsidRPr="005B7192" w:rsidRDefault="00172AD1" w:rsidP="00C55CB9">
      <w:pPr>
        <w:spacing w:after="0" w:line="240" w:lineRule="auto"/>
        <w:rPr>
          <w:rFonts w:ascii="Rockwell" w:hAnsi="Rockwell"/>
          <w:sz w:val="24"/>
          <w:szCs w:val="24"/>
        </w:rPr>
      </w:pPr>
      <w:r w:rsidRPr="005B7192">
        <w:rPr>
          <w:rFonts w:ascii="Rockwell" w:hAnsi="Rockwell"/>
          <w:sz w:val="24"/>
          <w:szCs w:val="24"/>
        </w:rPr>
        <w:t>Zo zal een belangrijk onderdeel van de dag bestaan uit planning (welke student moet naar welke plek om welke tijd om wat te doen)</w:t>
      </w:r>
    </w:p>
    <w:p w:rsidR="00172AD1" w:rsidRDefault="00172AD1" w:rsidP="00C55CB9">
      <w:pPr>
        <w:spacing w:after="0" w:line="240" w:lineRule="auto"/>
        <w:rPr>
          <w:rFonts w:ascii="Rockwell" w:hAnsi="Rockwell"/>
          <w:sz w:val="24"/>
          <w:szCs w:val="24"/>
        </w:rPr>
      </w:pPr>
      <w:r w:rsidRPr="005B7192">
        <w:rPr>
          <w:rFonts w:ascii="Rockwell" w:hAnsi="Rockwell"/>
          <w:sz w:val="24"/>
          <w:szCs w:val="24"/>
        </w:rPr>
        <w:t>Studenten zullen op deze dag voor verschillende activiteiten kunnen worden ingezet. Uiteraard zull</w:t>
      </w:r>
      <w:r>
        <w:rPr>
          <w:rFonts w:ascii="Rockwell" w:hAnsi="Rockwell"/>
          <w:sz w:val="24"/>
          <w:szCs w:val="24"/>
        </w:rPr>
        <w:t>en ze worden ingezet om werkzaam</w:t>
      </w:r>
      <w:r w:rsidRPr="005B7192">
        <w:rPr>
          <w:rFonts w:ascii="Rockwell" w:hAnsi="Rockwell"/>
          <w:sz w:val="24"/>
          <w:szCs w:val="24"/>
        </w:rPr>
        <w:t xml:space="preserve">heden te verrichten bij de opdrachtgevers, maar daarnaast kunnen ze ook worden ingezet voor nevenactiviteiten zoals het callcenter op de dag zelf (bij evt. complicaties) </w:t>
      </w:r>
    </w:p>
    <w:p w:rsidR="00EF0808" w:rsidRDefault="00EF0808" w:rsidP="00C55CB9">
      <w:pPr>
        <w:spacing w:after="0" w:line="240" w:lineRule="auto"/>
        <w:rPr>
          <w:rFonts w:ascii="Rockwell" w:hAnsi="Rockwell"/>
          <w:sz w:val="24"/>
          <w:szCs w:val="24"/>
        </w:rPr>
      </w:pPr>
      <w:r>
        <w:rPr>
          <w:rFonts w:ascii="Rockwell" w:hAnsi="Rockwell"/>
          <w:sz w:val="24"/>
          <w:szCs w:val="24"/>
        </w:rPr>
        <w:t xml:space="preserve">De communicatie naar de arbeidsmarkt toe zal zo persoonlijk mogelijk verlopen d.m.v. acquisitie te plegen en bedrijfsbezoeken te doen. Op deze manier voelt de organisatie zich persoonlijker betrokken bij de </w:t>
      </w:r>
      <w:proofErr w:type="spellStart"/>
      <w:r>
        <w:rPr>
          <w:rFonts w:ascii="Rockwell" w:hAnsi="Rockwell"/>
          <w:sz w:val="24"/>
          <w:szCs w:val="24"/>
        </w:rPr>
        <w:t>MVO-dag</w:t>
      </w:r>
      <w:proofErr w:type="spellEnd"/>
      <w:r>
        <w:rPr>
          <w:rFonts w:ascii="Rockwell" w:hAnsi="Rockwell"/>
          <w:sz w:val="24"/>
          <w:szCs w:val="24"/>
        </w:rPr>
        <w:t xml:space="preserve"> en daarbovenop kunnen ook </w:t>
      </w:r>
      <w:proofErr w:type="spellStart"/>
      <w:r>
        <w:rPr>
          <w:rFonts w:ascii="Rockwell" w:hAnsi="Rockwell"/>
          <w:sz w:val="24"/>
          <w:szCs w:val="24"/>
        </w:rPr>
        <w:t>HRM-studenten</w:t>
      </w:r>
      <w:proofErr w:type="spellEnd"/>
      <w:r>
        <w:rPr>
          <w:rFonts w:ascii="Rockwell" w:hAnsi="Rockwell"/>
          <w:sz w:val="24"/>
          <w:szCs w:val="24"/>
        </w:rPr>
        <w:t xml:space="preserve"> met een commerciële instelling hun bijdrage leveren. Op deze manier is er ook meteen een profilering vanuit </w:t>
      </w:r>
      <w:proofErr w:type="spellStart"/>
      <w:r>
        <w:rPr>
          <w:rFonts w:ascii="Rockwell" w:hAnsi="Rockwell"/>
          <w:sz w:val="24"/>
          <w:szCs w:val="24"/>
        </w:rPr>
        <w:t>Fontys</w:t>
      </w:r>
      <w:proofErr w:type="spellEnd"/>
      <w:r>
        <w:rPr>
          <w:rFonts w:ascii="Rockwell" w:hAnsi="Rockwell"/>
          <w:sz w:val="24"/>
          <w:szCs w:val="24"/>
        </w:rPr>
        <w:t xml:space="preserve"> HRM/</w:t>
      </w:r>
      <w:proofErr w:type="spellStart"/>
      <w:r>
        <w:rPr>
          <w:rFonts w:ascii="Rockwell" w:hAnsi="Rockwell"/>
          <w:sz w:val="24"/>
          <w:szCs w:val="24"/>
        </w:rPr>
        <w:t>Humanitas</w:t>
      </w:r>
      <w:proofErr w:type="spellEnd"/>
      <w:r>
        <w:rPr>
          <w:rFonts w:ascii="Rockwell" w:hAnsi="Rockwell"/>
          <w:sz w:val="24"/>
          <w:szCs w:val="24"/>
        </w:rPr>
        <w:t>.</w:t>
      </w:r>
    </w:p>
    <w:p w:rsidR="00172AD1" w:rsidRDefault="00172AD1" w:rsidP="00C55CB9">
      <w:pPr>
        <w:spacing w:after="0" w:line="240" w:lineRule="auto"/>
        <w:rPr>
          <w:rFonts w:ascii="Rockwell" w:hAnsi="Rockwell"/>
          <w:sz w:val="24"/>
          <w:szCs w:val="24"/>
        </w:rPr>
      </w:pPr>
    </w:p>
    <w:p w:rsidR="00172AD1" w:rsidRDefault="00172AD1" w:rsidP="00867F2C">
      <w:pPr>
        <w:spacing w:after="0" w:line="240" w:lineRule="auto"/>
        <w:rPr>
          <w:rFonts w:ascii="Rockwell" w:hAnsi="Rockwell"/>
          <w:sz w:val="24"/>
          <w:szCs w:val="24"/>
        </w:rPr>
      </w:pPr>
      <w:r>
        <w:rPr>
          <w:rFonts w:ascii="Rockwell" w:hAnsi="Rockwell"/>
          <w:sz w:val="24"/>
          <w:szCs w:val="24"/>
        </w:rPr>
        <w:t>De PR houdt zich bezig met:- Brochures</w:t>
      </w:r>
    </w:p>
    <w:p w:rsidR="00172AD1" w:rsidRDefault="00172AD1" w:rsidP="00775D22">
      <w:pPr>
        <w:spacing w:after="0" w:line="240" w:lineRule="auto"/>
        <w:ind w:firstLine="708"/>
        <w:rPr>
          <w:rFonts w:ascii="Rockwell" w:hAnsi="Rockwell"/>
          <w:sz w:val="24"/>
          <w:szCs w:val="24"/>
        </w:rPr>
      </w:pPr>
      <w:r>
        <w:rPr>
          <w:rFonts w:ascii="Rockwell" w:hAnsi="Rockwell"/>
          <w:sz w:val="24"/>
          <w:szCs w:val="24"/>
        </w:rPr>
        <w:t>- Posters</w:t>
      </w:r>
    </w:p>
    <w:p w:rsidR="00172AD1" w:rsidRDefault="00172AD1" w:rsidP="00775D22">
      <w:pPr>
        <w:spacing w:after="0" w:line="240" w:lineRule="auto"/>
        <w:ind w:firstLine="708"/>
        <w:rPr>
          <w:rFonts w:ascii="Rockwell" w:hAnsi="Rockwell"/>
          <w:sz w:val="24"/>
          <w:szCs w:val="24"/>
        </w:rPr>
      </w:pPr>
      <w:r>
        <w:rPr>
          <w:rFonts w:ascii="Rockwell" w:hAnsi="Rockwell"/>
          <w:sz w:val="24"/>
          <w:szCs w:val="24"/>
        </w:rPr>
        <w:t xml:space="preserve">- Contact naar de pers </w:t>
      </w:r>
    </w:p>
    <w:p w:rsidR="00172AD1" w:rsidRDefault="00172AD1" w:rsidP="00775D22">
      <w:pPr>
        <w:spacing w:after="0" w:line="240" w:lineRule="auto"/>
        <w:ind w:firstLine="708"/>
        <w:rPr>
          <w:rFonts w:ascii="Rockwell" w:hAnsi="Rockwell"/>
          <w:sz w:val="24"/>
          <w:szCs w:val="24"/>
        </w:rPr>
      </w:pPr>
      <w:r>
        <w:rPr>
          <w:rFonts w:ascii="Rockwell" w:hAnsi="Rockwell"/>
          <w:sz w:val="24"/>
          <w:szCs w:val="24"/>
        </w:rPr>
        <w:t xml:space="preserve">- </w:t>
      </w:r>
      <w:proofErr w:type="spellStart"/>
      <w:r>
        <w:rPr>
          <w:rFonts w:ascii="Rockwell" w:hAnsi="Rockwell"/>
          <w:sz w:val="24"/>
          <w:szCs w:val="24"/>
        </w:rPr>
        <w:t>Cheque-overdracht</w:t>
      </w:r>
      <w:proofErr w:type="spellEnd"/>
    </w:p>
    <w:p w:rsidR="00172AD1" w:rsidRDefault="00172AD1" w:rsidP="00775D22">
      <w:pPr>
        <w:spacing w:after="0" w:line="240" w:lineRule="auto"/>
        <w:ind w:firstLine="708"/>
        <w:rPr>
          <w:rFonts w:ascii="Rockwell" w:hAnsi="Rockwell"/>
          <w:sz w:val="24"/>
          <w:szCs w:val="24"/>
        </w:rPr>
      </w:pPr>
      <w:r>
        <w:rPr>
          <w:rFonts w:ascii="Rockwell" w:hAnsi="Rockwell"/>
          <w:sz w:val="24"/>
          <w:szCs w:val="24"/>
        </w:rPr>
        <w:t>- Communicatie met sponsoren/hurende organisaties/uitzendbureaus</w:t>
      </w:r>
    </w:p>
    <w:p w:rsidR="00172AD1" w:rsidRDefault="00172AD1" w:rsidP="00775D22">
      <w:pPr>
        <w:spacing w:after="0" w:line="240" w:lineRule="auto"/>
        <w:ind w:firstLine="708"/>
        <w:rPr>
          <w:rFonts w:ascii="Rockwell" w:hAnsi="Rockwell"/>
          <w:sz w:val="24"/>
          <w:szCs w:val="24"/>
        </w:rPr>
      </w:pPr>
      <w:r>
        <w:rPr>
          <w:rFonts w:ascii="Rockwell" w:hAnsi="Rockwell"/>
          <w:sz w:val="24"/>
          <w:szCs w:val="24"/>
        </w:rPr>
        <w:t>- Communicatie met goede doel</w:t>
      </w:r>
    </w:p>
    <w:p w:rsidR="00612419" w:rsidRDefault="00612419" w:rsidP="00775D22">
      <w:pPr>
        <w:spacing w:after="0" w:line="240" w:lineRule="auto"/>
        <w:ind w:firstLine="708"/>
        <w:rPr>
          <w:rFonts w:ascii="Rockwell" w:hAnsi="Rockwell"/>
          <w:sz w:val="24"/>
          <w:szCs w:val="24"/>
        </w:rPr>
      </w:pPr>
      <w:r>
        <w:rPr>
          <w:rFonts w:ascii="Rockwell" w:hAnsi="Rockwell"/>
          <w:sz w:val="24"/>
          <w:szCs w:val="24"/>
        </w:rPr>
        <w:t>- Aanprijzen dag en zorg dragen voor publiciteit</w:t>
      </w:r>
    </w:p>
    <w:p w:rsidR="00172AD1" w:rsidRDefault="00172AD1" w:rsidP="00867F2C">
      <w:pPr>
        <w:spacing w:after="0" w:line="240" w:lineRule="auto"/>
        <w:rPr>
          <w:rFonts w:ascii="Rockwell" w:hAnsi="Rockwell"/>
          <w:sz w:val="24"/>
          <w:szCs w:val="24"/>
        </w:rPr>
      </w:pPr>
    </w:p>
    <w:p w:rsidR="00172AD1" w:rsidRDefault="00172AD1" w:rsidP="00867F2C">
      <w:pPr>
        <w:spacing w:after="0" w:line="240" w:lineRule="auto"/>
        <w:rPr>
          <w:rFonts w:ascii="Rockwell" w:hAnsi="Rockwell"/>
          <w:sz w:val="24"/>
          <w:szCs w:val="24"/>
        </w:rPr>
      </w:pPr>
      <w:r>
        <w:rPr>
          <w:rFonts w:ascii="Rockwell" w:hAnsi="Rockwell"/>
          <w:sz w:val="24"/>
          <w:szCs w:val="24"/>
        </w:rPr>
        <w:t>Budget</w:t>
      </w:r>
      <w:r w:rsidR="00775D22">
        <w:rPr>
          <w:rFonts w:ascii="Rockwell" w:hAnsi="Rockwell"/>
          <w:sz w:val="24"/>
          <w:szCs w:val="24"/>
        </w:rPr>
        <w:t>:</w:t>
      </w:r>
      <w:r>
        <w:rPr>
          <w:rFonts w:ascii="Rockwell" w:hAnsi="Rockwell"/>
          <w:sz w:val="24"/>
          <w:szCs w:val="24"/>
        </w:rPr>
        <w:t>- Verzorgt alle financiële zaken</w:t>
      </w:r>
    </w:p>
    <w:p w:rsidR="00172AD1" w:rsidRDefault="00172AD1" w:rsidP="00775D22">
      <w:pPr>
        <w:spacing w:after="0" w:line="240" w:lineRule="auto"/>
        <w:ind w:firstLine="708"/>
        <w:rPr>
          <w:rFonts w:ascii="Rockwell" w:hAnsi="Rockwell"/>
          <w:sz w:val="24"/>
          <w:szCs w:val="24"/>
        </w:rPr>
      </w:pPr>
      <w:r>
        <w:rPr>
          <w:rFonts w:ascii="Rockwell" w:hAnsi="Rockwell"/>
          <w:sz w:val="24"/>
          <w:szCs w:val="24"/>
        </w:rPr>
        <w:t>- Maakt het eerste contact met bedrijven</w:t>
      </w:r>
    </w:p>
    <w:p w:rsidR="00172AD1" w:rsidRDefault="00172AD1" w:rsidP="00775D22">
      <w:pPr>
        <w:spacing w:after="0" w:line="240" w:lineRule="auto"/>
        <w:ind w:firstLine="708"/>
        <w:rPr>
          <w:rFonts w:ascii="Rockwell" w:hAnsi="Rockwell"/>
          <w:sz w:val="24"/>
          <w:szCs w:val="24"/>
        </w:rPr>
      </w:pPr>
      <w:r>
        <w:rPr>
          <w:rFonts w:ascii="Rockwell" w:hAnsi="Rockwell"/>
          <w:sz w:val="24"/>
          <w:szCs w:val="24"/>
        </w:rPr>
        <w:t>- Verantwoordelijk voor het budget</w:t>
      </w:r>
    </w:p>
    <w:p w:rsidR="00172AD1" w:rsidRDefault="00172AD1" w:rsidP="00775D22">
      <w:pPr>
        <w:spacing w:after="0" w:line="240" w:lineRule="auto"/>
        <w:ind w:firstLine="708"/>
        <w:rPr>
          <w:rFonts w:ascii="Rockwell" w:hAnsi="Rockwell"/>
          <w:sz w:val="24"/>
          <w:szCs w:val="24"/>
        </w:rPr>
      </w:pPr>
      <w:r>
        <w:rPr>
          <w:rFonts w:ascii="Rockwell" w:hAnsi="Rockwell"/>
          <w:sz w:val="24"/>
          <w:szCs w:val="24"/>
        </w:rPr>
        <w:t>- Communicatie met sponsoren/hurende organisaties/uitzendbureaus</w:t>
      </w:r>
    </w:p>
    <w:p w:rsidR="00172AD1" w:rsidRDefault="00172AD1" w:rsidP="00867F2C">
      <w:pPr>
        <w:spacing w:after="0" w:line="240" w:lineRule="auto"/>
        <w:rPr>
          <w:rFonts w:ascii="Rockwell" w:hAnsi="Rockwell"/>
          <w:sz w:val="24"/>
          <w:szCs w:val="24"/>
        </w:rPr>
      </w:pPr>
    </w:p>
    <w:p w:rsidR="00172AD1" w:rsidRDefault="00172AD1" w:rsidP="00775D22">
      <w:pPr>
        <w:spacing w:after="0" w:line="240" w:lineRule="auto"/>
        <w:ind w:left="2832" w:hanging="2832"/>
        <w:rPr>
          <w:rFonts w:ascii="Rockwell" w:hAnsi="Rockwell"/>
          <w:sz w:val="24"/>
          <w:szCs w:val="24"/>
        </w:rPr>
      </w:pPr>
      <w:r>
        <w:rPr>
          <w:rFonts w:ascii="Rockwell" w:hAnsi="Rockwell"/>
          <w:sz w:val="24"/>
          <w:szCs w:val="24"/>
        </w:rPr>
        <w:t>Interne Communicatie</w:t>
      </w:r>
      <w:r w:rsidR="00775D22">
        <w:rPr>
          <w:rFonts w:ascii="Rockwell" w:hAnsi="Rockwell"/>
          <w:sz w:val="24"/>
          <w:szCs w:val="24"/>
        </w:rPr>
        <w:t>:</w:t>
      </w:r>
      <w:r w:rsidR="00775D22">
        <w:rPr>
          <w:rFonts w:ascii="Rockwell" w:hAnsi="Rockwell"/>
          <w:sz w:val="24"/>
          <w:szCs w:val="24"/>
        </w:rPr>
        <w:tab/>
      </w:r>
      <w:r>
        <w:rPr>
          <w:rFonts w:ascii="Rockwell" w:hAnsi="Rockwell"/>
          <w:sz w:val="24"/>
          <w:szCs w:val="24"/>
        </w:rPr>
        <w:t>- Verzorgt alle interne communicatie naar alle studenten, docenten, directie en stafleden</w:t>
      </w:r>
    </w:p>
    <w:p w:rsidR="00172AD1" w:rsidRDefault="00172AD1" w:rsidP="00775D22">
      <w:pPr>
        <w:spacing w:after="0" w:line="240" w:lineRule="auto"/>
        <w:ind w:left="2124" w:firstLine="708"/>
        <w:rPr>
          <w:rFonts w:ascii="Rockwell" w:hAnsi="Rockwell"/>
          <w:sz w:val="24"/>
          <w:szCs w:val="24"/>
        </w:rPr>
      </w:pPr>
      <w:r>
        <w:rPr>
          <w:rFonts w:ascii="Rockwell" w:hAnsi="Rockwell"/>
          <w:sz w:val="24"/>
          <w:szCs w:val="24"/>
        </w:rPr>
        <w:t>- Instrueert vrijwilligers over werkzaamheden</w:t>
      </w:r>
    </w:p>
    <w:p w:rsidR="00172AD1" w:rsidRDefault="00172AD1" w:rsidP="00867F2C">
      <w:pPr>
        <w:spacing w:after="0" w:line="240" w:lineRule="auto"/>
        <w:rPr>
          <w:rFonts w:ascii="Rockwell" w:hAnsi="Rockwell"/>
          <w:sz w:val="24"/>
          <w:szCs w:val="24"/>
        </w:rPr>
      </w:pPr>
    </w:p>
    <w:p w:rsidR="00172AD1" w:rsidRDefault="00172AD1" w:rsidP="00775D22">
      <w:pPr>
        <w:spacing w:after="0" w:line="240" w:lineRule="auto"/>
        <w:ind w:left="1410" w:hanging="1410"/>
        <w:rPr>
          <w:rFonts w:ascii="Rockwell" w:hAnsi="Rockwell"/>
          <w:sz w:val="24"/>
          <w:szCs w:val="24"/>
        </w:rPr>
      </w:pPr>
      <w:r>
        <w:rPr>
          <w:rFonts w:ascii="Rockwell" w:hAnsi="Rockwell"/>
          <w:sz w:val="24"/>
          <w:szCs w:val="24"/>
        </w:rPr>
        <w:t>Planning</w:t>
      </w:r>
      <w:r w:rsidR="00775D22">
        <w:rPr>
          <w:rFonts w:ascii="Rockwell" w:hAnsi="Rockwell"/>
          <w:sz w:val="24"/>
          <w:szCs w:val="24"/>
        </w:rPr>
        <w:t>:</w:t>
      </w:r>
      <w:r w:rsidR="00775D22">
        <w:rPr>
          <w:rFonts w:ascii="Rockwell" w:hAnsi="Rockwell"/>
          <w:sz w:val="24"/>
          <w:szCs w:val="24"/>
        </w:rPr>
        <w:tab/>
      </w:r>
      <w:r>
        <w:rPr>
          <w:rFonts w:ascii="Rockwell" w:hAnsi="Rockwell"/>
          <w:sz w:val="24"/>
          <w:szCs w:val="24"/>
        </w:rPr>
        <w:t>- Verantwoordelijk voor de planning van de dag m.b.t. welke ‘werknemers’ op wel welk tijdstip, waar moeten zijn.</w:t>
      </w:r>
    </w:p>
    <w:p w:rsidR="00172AD1" w:rsidRDefault="00172AD1" w:rsidP="00775D22">
      <w:pPr>
        <w:spacing w:after="0" w:line="240" w:lineRule="auto"/>
        <w:ind w:left="702" w:firstLine="708"/>
        <w:rPr>
          <w:rFonts w:ascii="Rockwell" w:hAnsi="Rockwell"/>
          <w:sz w:val="24"/>
          <w:szCs w:val="24"/>
        </w:rPr>
      </w:pPr>
      <w:r>
        <w:rPr>
          <w:rFonts w:ascii="Rockwell" w:hAnsi="Rockwell"/>
          <w:sz w:val="24"/>
          <w:szCs w:val="24"/>
        </w:rPr>
        <w:t xml:space="preserve">- Verantwoordelijk voor de planning van de vrijwilligers </w:t>
      </w:r>
    </w:p>
    <w:p w:rsidR="00172AD1" w:rsidRDefault="00172AD1" w:rsidP="00775D22">
      <w:pPr>
        <w:spacing w:after="0" w:line="240" w:lineRule="auto"/>
        <w:ind w:left="702" w:firstLine="708"/>
        <w:rPr>
          <w:rFonts w:ascii="Rockwell" w:hAnsi="Rockwell"/>
          <w:sz w:val="24"/>
          <w:szCs w:val="24"/>
        </w:rPr>
      </w:pPr>
      <w:r>
        <w:rPr>
          <w:rFonts w:ascii="Rockwell" w:hAnsi="Rockwell"/>
          <w:sz w:val="24"/>
          <w:szCs w:val="24"/>
        </w:rPr>
        <w:t>- Catering/koffie</w:t>
      </w:r>
    </w:p>
    <w:p w:rsidR="00172AD1" w:rsidRDefault="00172AD1" w:rsidP="00775D22">
      <w:pPr>
        <w:spacing w:after="0" w:line="240" w:lineRule="auto"/>
        <w:rPr>
          <w:rFonts w:ascii="Rockwell" w:hAnsi="Rockwell"/>
          <w:sz w:val="24"/>
          <w:szCs w:val="24"/>
        </w:rPr>
      </w:pPr>
      <w:r>
        <w:rPr>
          <w:rFonts w:ascii="Rockwell" w:hAnsi="Rockwell"/>
          <w:sz w:val="24"/>
          <w:szCs w:val="24"/>
        </w:rPr>
        <w:lastRenderedPageBreak/>
        <w:t xml:space="preserve">Taak van allen: Op welke manieren kunnen er meer </w:t>
      </w:r>
      <w:proofErr w:type="spellStart"/>
      <w:r>
        <w:rPr>
          <w:rFonts w:ascii="Rockwell" w:hAnsi="Rockwell"/>
          <w:sz w:val="24"/>
          <w:szCs w:val="24"/>
        </w:rPr>
        <w:t>MVO-aspecten</w:t>
      </w:r>
      <w:proofErr w:type="spellEnd"/>
      <w:r>
        <w:rPr>
          <w:rFonts w:ascii="Rockwell" w:hAnsi="Rockwell"/>
          <w:sz w:val="24"/>
          <w:szCs w:val="24"/>
        </w:rPr>
        <w:t xml:space="preserve"> geïmplementeerd worden op deze dag (zie Green </w:t>
      </w:r>
      <w:proofErr w:type="spellStart"/>
      <w:r>
        <w:rPr>
          <w:rFonts w:ascii="Rockwell" w:hAnsi="Rockwell"/>
          <w:sz w:val="24"/>
          <w:szCs w:val="24"/>
        </w:rPr>
        <w:t>Event</w:t>
      </w:r>
      <w:proofErr w:type="spellEnd"/>
      <w:r>
        <w:rPr>
          <w:rFonts w:ascii="Rockwell" w:hAnsi="Rockwell"/>
          <w:sz w:val="24"/>
          <w:szCs w:val="24"/>
        </w:rPr>
        <w:t xml:space="preserve"> Checklist) en wellicht op het moment van de chequeoverdracht. Zie volgende pagina voor een globale planning.</w:t>
      </w:r>
    </w:p>
    <w:p w:rsidR="00172AD1" w:rsidRPr="005B7192" w:rsidRDefault="00172AD1" w:rsidP="00775D22">
      <w:pPr>
        <w:spacing w:after="0" w:line="240" w:lineRule="auto"/>
        <w:rPr>
          <w:rFonts w:ascii="Rockwell" w:hAnsi="Rockwell"/>
          <w:sz w:val="24"/>
          <w:szCs w:val="24"/>
        </w:rPr>
      </w:pPr>
      <w:r>
        <w:rPr>
          <w:rFonts w:ascii="Rockwell" w:hAnsi="Rockwell"/>
          <w:sz w:val="24"/>
          <w:szCs w:val="24"/>
        </w:rPr>
        <w:t>Planning ter voorbereiding (Niet realistisch, gewoon als opzet, daarom ook geen data bij gezet)</w:t>
      </w:r>
    </w:p>
    <w:tbl>
      <w:tblPr>
        <w:tblStyle w:val="Tabellijst6"/>
        <w:tblW w:w="0" w:type="auto"/>
        <w:tblLayout w:type="fixed"/>
        <w:tblLook w:val="00A0"/>
      </w:tblPr>
      <w:tblGrid>
        <w:gridCol w:w="2628"/>
        <w:gridCol w:w="2700"/>
        <w:gridCol w:w="1080"/>
        <w:gridCol w:w="2880"/>
      </w:tblGrid>
      <w:tr w:rsidR="00172AD1" w:rsidRPr="00811913" w:rsidTr="00C2732E">
        <w:trPr>
          <w:cnfStyle w:val="100000000000"/>
        </w:trPr>
        <w:tc>
          <w:tcPr>
            <w:cnfStyle w:val="001000000000"/>
            <w:tcW w:w="2628" w:type="dxa"/>
            <w:tcBorders>
              <w:top w:val="single" w:sz="6" w:space="0" w:color="000000"/>
            </w:tcBorders>
          </w:tcPr>
          <w:p w:rsidR="00172AD1" w:rsidRPr="00775D22" w:rsidRDefault="00172AD1" w:rsidP="00113553">
            <w:pPr>
              <w:spacing w:after="0" w:line="240" w:lineRule="auto"/>
              <w:rPr>
                <w:rFonts w:ascii="Times New Roman" w:eastAsia="Rockwell" w:hAnsi="Times New Roman"/>
                <w:color w:val="5F497A"/>
                <w:szCs w:val="20"/>
              </w:rPr>
            </w:pPr>
            <w:r w:rsidRPr="00775D22">
              <w:rPr>
                <w:rFonts w:ascii="Times New Roman" w:hAnsi="Times New Roman"/>
                <w:color w:val="5F497A"/>
                <w:szCs w:val="20"/>
              </w:rPr>
              <w:t>Wat moet gebeuren?</w:t>
            </w:r>
          </w:p>
        </w:tc>
        <w:tc>
          <w:tcPr>
            <w:tcW w:w="2700" w:type="dxa"/>
            <w:tcBorders>
              <w:top w:val="single" w:sz="6" w:space="0" w:color="000000"/>
            </w:tcBorders>
          </w:tcPr>
          <w:p w:rsidR="00172AD1" w:rsidRPr="00775D22" w:rsidRDefault="00172AD1" w:rsidP="00113553">
            <w:pPr>
              <w:tabs>
                <w:tab w:val="right" w:pos="1900"/>
              </w:tabs>
              <w:spacing w:after="0" w:line="240" w:lineRule="auto"/>
              <w:cnfStyle w:val="100000000000"/>
              <w:rPr>
                <w:rFonts w:ascii="Times New Roman" w:eastAsia="Rockwell" w:hAnsi="Times New Roman"/>
                <w:color w:val="5F497A"/>
                <w:szCs w:val="20"/>
              </w:rPr>
            </w:pPr>
            <w:r w:rsidRPr="00775D22">
              <w:rPr>
                <w:rFonts w:ascii="Times New Roman" w:eastAsia="Rockwell" w:hAnsi="Times New Roman"/>
                <w:color w:val="5F497A"/>
                <w:szCs w:val="20"/>
              </w:rPr>
              <w:t>Wie</w:t>
            </w:r>
            <w:r w:rsidRPr="00775D22">
              <w:rPr>
                <w:rFonts w:ascii="Times New Roman" w:eastAsia="Rockwell" w:hAnsi="Times New Roman"/>
                <w:color w:val="5F497A"/>
                <w:szCs w:val="20"/>
              </w:rPr>
              <w:tab/>
            </w:r>
          </w:p>
        </w:tc>
        <w:tc>
          <w:tcPr>
            <w:tcW w:w="1080" w:type="dxa"/>
            <w:tcBorders>
              <w:top w:val="single" w:sz="6" w:space="0" w:color="000000"/>
            </w:tcBorders>
          </w:tcPr>
          <w:p w:rsidR="00172AD1" w:rsidRPr="00775D22" w:rsidRDefault="00172AD1" w:rsidP="00113553">
            <w:pPr>
              <w:spacing w:after="0" w:line="240" w:lineRule="auto"/>
              <w:cnfStyle w:val="100000000000"/>
              <w:rPr>
                <w:rFonts w:ascii="Times New Roman" w:eastAsia="Rockwell" w:hAnsi="Times New Roman"/>
                <w:color w:val="5F497A"/>
                <w:szCs w:val="20"/>
              </w:rPr>
            </w:pPr>
            <w:r w:rsidRPr="00775D22">
              <w:rPr>
                <w:rFonts w:ascii="Times New Roman" w:eastAsia="Rockwell" w:hAnsi="Times New Roman"/>
                <w:color w:val="5F497A"/>
                <w:szCs w:val="20"/>
              </w:rPr>
              <w:t>Wanneer</w:t>
            </w:r>
          </w:p>
        </w:tc>
        <w:tc>
          <w:tcPr>
            <w:tcW w:w="2880" w:type="dxa"/>
            <w:tcBorders>
              <w:top w:val="single" w:sz="6" w:space="0" w:color="000000"/>
            </w:tcBorders>
          </w:tcPr>
          <w:p w:rsidR="00172AD1" w:rsidRPr="00775D22" w:rsidRDefault="00172AD1" w:rsidP="00113553">
            <w:pPr>
              <w:spacing w:after="0" w:line="240" w:lineRule="auto"/>
              <w:cnfStyle w:val="100000000000"/>
              <w:rPr>
                <w:rFonts w:ascii="Times New Roman" w:eastAsia="Rockwell" w:hAnsi="Times New Roman"/>
                <w:color w:val="5F497A"/>
                <w:szCs w:val="20"/>
              </w:rPr>
            </w:pPr>
            <w:r w:rsidRPr="00775D22">
              <w:rPr>
                <w:rFonts w:ascii="Times New Roman" w:eastAsia="Rockwell" w:hAnsi="Times New Roman"/>
                <w:color w:val="5F497A"/>
                <w:szCs w:val="20"/>
              </w:rPr>
              <w:t>Planning</w:t>
            </w:r>
          </w:p>
        </w:tc>
      </w:tr>
      <w:tr w:rsidR="00172AD1" w:rsidRPr="00811913" w:rsidTr="00C2732E">
        <w:trPr>
          <w:cnfStyle w:val="000000100000"/>
        </w:trPr>
        <w:tc>
          <w:tcPr>
            <w:cnfStyle w:val="001000000000"/>
            <w:tcW w:w="2628" w:type="dxa"/>
          </w:tcPr>
          <w:p w:rsidR="00172AD1" w:rsidRPr="00775D22" w:rsidRDefault="00172AD1" w:rsidP="00113553">
            <w:pPr>
              <w:spacing w:after="0" w:line="240" w:lineRule="auto"/>
              <w:rPr>
                <w:rFonts w:ascii="Times New Roman" w:eastAsia="Rockwell" w:hAnsi="Times New Roman"/>
                <w:color w:val="5F497A"/>
                <w:szCs w:val="20"/>
              </w:rPr>
            </w:pPr>
            <w:r w:rsidRPr="00775D22">
              <w:rPr>
                <w:rFonts w:ascii="Times New Roman" w:eastAsia="Rockwell" w:hAnsi="Times New Roman"/>
                <w:color w:val="5F497A"/>
                <w:szCs w:val="20"/>
              </w:rPr>
              <w:t>Bedrijven benaderen</w:t>
            </w:r>
          </w:p>
        </w:tc>
        <w:tc>
          <w:tcPr>
            <w:tcW w:w="2700" w:type="dxa"/>
          </w:tcPr>
          <w:p w:rsidR="00172AD1" w:rsidRPr="00775D22" w:rsidRDefault="00172AD1" w:rsidP="00113553">
            <w:pPr>
              <w:spacing w:after="0" w:line="240" w:lineRule="auto"/>
              <w:cnfStyle w:val="000000100000"/>
              <w:rPr>
                <w:rFonts w:ascii="Times New Roman" w:eastAsia="Rockwell" w:hAnsi="Times New Roman"/>
                <w:color w:val="5F497A"/>
                <w:szCs w:val="20"/>
              </w:rPr>
            </w:pPr>
            <w:r w:rsidRPr="00775D22">
              <w:rPr>
                <w:rFonts w:ascii="Times New Roman" w:eastAsia="Rockwell" w:hAnsi="Times New Roman"/>
                <w:color w:val="5F497A"/>
                <w:szCs w:val="20"/>
              </w:rPr>
              <w:t>Commissie Budget</w:t>
            </w:r>
          </w:p>
        </w:tc>
        <w:tc>
          <w:tcPr>
            <w:tcW w:w="1080" w:type="dxa"/>
          </w:tcPr>
          <w:p w:rsidR="00172AD1" w:rsidRPr="00775D22" w:rsidRDefault="00172AD1" w:rsidP="00113553">
            <w:pPr>
              <w:spacing w:after="0" w:line="240" w:lineRule="auto"/>
              <w:cnfStyle w:val="000000100000"/>
              <w:rPr>
                <w:rFonts w:ascii="Times New Roman" w:eastAsia="Rockwell" w:hAnsi="Times New Roman"/>
                <w:color w:val="5F497A"/>
                <w:szCs w:val="20"/>
              </w:rPr>
            </w:pPr>
            <w:proofErr w:type="spellStart"/>
            <w:r w:rsidRPr="00775D22">
              <w:rPr>
                <w:rFonts w:ascii="Times New Roman" w:eastAsia="Rockwell" w:hAnsi="Times New Roman"/>
                <w:color w:val="5F497A"/>
                <w:szCs w:val="20"/>
              </w:rPr>
              <w:t>Zsm</w:t>
            </w:r>
            <w:proofErr w:type="spellEnd"/>
          </w:p>
        </w:tc>
        <w:tc>
          <w:tcPr>
            <w:tcW w:w="2880" w:type="dxa"/>
          </w:tcPr>
          <w:p w:rsidR="00172AD1" w:rsidRPr="00775D22" w:rsidRDefault="00172AD1" w:rsidP="00113553">
            <w:pPr>
              <w:spacing w:after="0" w:line="240" w:lineRule="auto"/>
              <w:cnfStyle w:val="000000100000"/>
              <w:rPr>
                <w:rFonts w:ascii="Times New Roman" w:eastAsia="Rockwell" w:hAnsi="Times New Roman"/>
                <w:color w:val="5F497A"/>
                <w:szCs w:val="20"/>
              </w:rPr>
            </w:pPr>
            <w:r w:rsidRPr="00775D22">
              <w:rPr>
                <w:rFonts w:ascii="Times New Roman" w:eastAsia="Rockwell" w:hAnsi="Times New Roman"/>
                <w:color w:val="5F497A"/>
                <w:szCs w:val="20"/>
              </w:rPr>
              <w:t>Doelen stellen wanneer hoeveel bedrijven meedoen</w:t>
            </w:r>
          </w:p>
        </w:tc>
      </w:tr>
      <w:tr w:rsidR="00172AD1" w:rsidRPr="00811913" w:rsidTr="00C2732E">
        <w:tc>
          <w:tcPr>
            <w:cnfStyle w:val="001000000000"/>
            <w:tcW w:w="2628" w:type="dxa"/>
          </w:tcPr>
          <w:p w:rsidR="00172AD1" w:rsidRPr="00775D22" w:rsidRDefault="00172AD1" w:rsidP="00113553">
            <w:pPr>
              <w:spacing w:after="0" w:line="240" w:lineRule="auto"/>
              <w:rPr>
                <w:rFonts w:ascii="Times New Roman" w:eastAsia="Rockwell" w:hAnsi="Times New Roman"/>
                <w:color w:val="5F497A"/>
                <w:szCs w:val="20"/>
              </w:rPr>
            </w:pPr>
            <w:r w:rsidRPr="00775D22">
              <w:rPr>
                <w:rFonts w:ascii="Times New Roman" w:eastAsia="Rockwell" w:hAnsi="Times New Roman"/>
                <w:color w:val="5F497A"/>
                <w:szCs w:val="20"/>
              </w:rPr>
              <w:t>Benaderen Pers</w:t>
            </w:r>
          </w:p>
        </w:tc>
        <w:tc>
          <w:tcPr>
            <w:tcW w:w="2700" w:type="dxa"/>
          </w:tcPr>
          <w:p w:rsidR="00172AD1" w:rsidRPr="00775D22" w:rsidRDefault="00172AD1" w:rsidP="00113553">
            <w:pPr>
              <w:spacing w:after="0" w:line="240" w:lineRule="auto"/>
              <w:cnfStyle w:val="000000000000"/>
              <w:rPr>
                <w:rFonts w:ascii="Times New Roman" w:eastAsia="Rockwell" w:hAnsi="Times New Roman"/>
                <w:color w:val="5F497A"/>
                <w:szCs w:val="20"/>
              </w:rPr>
            </w:pPr>
            <w:r w:rsidRPr="00775D22">
              <w:rPr>
                <w:rFonts w:ascii="Times New Roman" w:eastAsia="Rockwell" w:hAnsi="Times New Roman"/>
                <w:color w:val="5F497A"/>
                <w:szCs w:val="20"/>
              </w:rPr>
              <w:t xml:space="preserve">Richard </w:t>
            </w:r>
            <w:proofErr w:type="spellStart"/>
            <w:r w:rsidRPr="00775D22">
              <w:rPr>
                <w:rFonts w:ascii="Times New Roman" w:eastAsia="Rockwell" w:hAnsi="Times New Roman"/>
                <w:color w:val="5F497A"/>
                <w:szCs w:val="20"/>
              </w:rPr>
              <w:t>Voddé</w:t>
            </w:r>
            <w:proofErr w:type="spellEnd"/>
            <w:r w:rsidRPr="00775D22">
              <w:rPr>
                <w:rFonts w:ascii="Times New Roman" w:eastAsia="Rockwell" w:hAnsi="Times New Roman"/>
                <w:color w:val="5F497A"/>
                <w:szCs w:val="20"/>
              </w:rPr>
              <w:t>/</w:t>
            </w:r>
          </w:p>
          <w:p w:rsidR="00172AD1" w:rsidRPr="00775D22" w:rsidRDefault="00172AD1" w:rsidP="00113553">
            <w:pPr>
              <w:spacing w:after="0" w:line="240" w:lineRule="auto"/>
              <w:cnfStyle w:val="000000000000"/>
              <w:rPr>
                <w:rFonts w:ascii="Times New Roman" w:eastAsia="Rockwell" w:hAnsi="Times New Roman"/>
                <w:color w:val="5F497A"/>
                <w:szCs w:val="20"/>
              </w:rPr>
            </w:pPr>
            <w:proofErr w:type="spellStart"/>
            <w:r w:rsidRPr="00775D22">
              <w:rPr>
                <w:rFonts w:ascii="Times New Roman" w:eastAsia="Rockwell" w:hAnsi="Times New Roman"/>
                <w:color w:val="5F497A"/>
                <w:szCs w:val="20"/>
              </w:rPr>
              <w:t>Monica</w:t>
            </w:r>
            <w:proofErr w:type="spellEnd"/>
            <w:r w:rsidRPr="00775D22">
              <w:rPr>
                <w:rFonts w:ascii="Times New Roman" w:eastAsia="Rockwell" w:hAnsi="Times New Roman"/>
                <w:color w:val="5F497A"/>
                <w:szCs w:val="20"/>
              </w:rPr>
              <w:t xml:space="preserve"> </w:t>
            </w:r>
            <w:proofErr w:type="spellStart"/>
            <w:r w:rsidRPr="00775D22">
              <w:rPr>
                <w:rFonts w:ascii="Times New Roman" w:eastAsia="Rockwell" w:hAnsi="Times New Roman"/>
                <w:color w:val="5F497A"/>
                <w:szCs w:val="20"/>
              </w:rPr>
              <w:t>Datthijn</w:t>
            </w:r>
            <w:proofErr w:type="spellEnd"/>
          </w:p>
        </w:tc>
        <w:tc>
          <w:tcPr>
            <w:tcW w:w="1080" w:type="dxa"/>
          </w:tcPr>
          <w:p w:rsidR="00172AD1" w:rsidRPr="00775D22" w:rsidRDefault="00172AD1" w:rsidP="00113553">
            <w:pPr>
              <w:spacing w:after="0" w:line="240" w:lineRule="auto"/>
              <w:cnfStyle w:val="000000000000"/>
              <w:rPr>
                <w:rFonts w:ascii="Times New Roman" w:eastAsia="Rockwell" w:hAnsi="Times New Roman"/>
                <w:color w:val="5F497A"/>
                <w:szCs w:val="20"/>
              </w:rPr>
            </w:pPr>
            <w:proofErr w:type="spellStart"/>
            <w:r w:rsidRPr="00775D22">
              <w:rPr>
                <w:rFonts w:ascii="Times New Roman" w:eastAsia="Rockwell" w:hAnsi="Times New Roman"/>
                <w:color w:val="5F497A"/>
                <w:szCs w:val="20"/>
              </w:rPr>
              <w:t>Zsm</w:t>
            </w:r>
            <w:proofErr w:type="spellEnd"/>
          </w:p>
        </w:tc>
        <w:tc>
          <w:tcPr>
            <w:tcW w:w="2880" w:type="dxa"/>
          </w:tcPr>
          <w:p w:rsidR="00172AD1" w:rsidRPr="00775D22" w:rsidRDefault="00172AD1" w:rsidP="00113553">
            <w:pPr>
              <w:spacing w:after="0" w:line="240" w:lineRule="auto"/>
              <w:cnfStyle w:val="000000000000"/>
              <w:rPr>
                <w:rFonts w:ascii="Times New Roman" w:eastAsia="Rockwell" w:hAnsi="Times New Roman"/>
                <w:color w:val="5F497A"/>
                <w:szCs w:val="20"/>
              </w:rPr>
            </w:pPr>
            <w:r w:rsidRPr="00775D22">
              <w:rPr>
                <w:rFonts w:ascii="Times New Roman" w:eastAsia="Rockwell" w:hAnsi="Times New Roman"/>
                <w:color w:val="5F497A"/>
                <w:szCs w:val="20"/>
              </w:rPr>
              <w:t>Deadlines stellen wie wanneer benadert moet worden</w:t>
            </w:r>
          </w:p>
        </w:tc>
      </w:tr>
      <w:tr w:rsidR="00172AD1" w:rsidRPr="00811913" w:rsidTr="00C2732E">
        <w:trPr>
          <w:cnfStyle w:val="000000100000"/>
        </w:trPr>
        <w:tc>
          <w:tcPr>
            <w:cnfStyle w:val="001000000000"/>
            <w:tcW w:w="2628" w:type="dxa"/>
          </w:tcPr>
          <w:p w:rsidR="00172AD1" w:rsidRPr="00775D22" w:rsidRDefault="00172AD1" w:rsidP="00113553">
            <w:pPr>
              <w:spacing w:after="0" w:line="240" w:lineRule="auto"/>
              <w:rPr>
                <w:rFonts w:ascii="Times New Roman" w:eastAsia="Rockwell" w:hAnsi="Times New Roman"/>
                <w:color w:val="5F497A"/>
                <w:szCs w:val="20"/>
              </w:rPr>
            </w:pPr>
            <w:r w:rsidRPr="00775D22">
              <w:rPr>
                <w:rFonts w:ascii="Times New Roman" w:eastAsia="Rockwell" w:hAnsi="Times New Roman"/>
                <w:color w:val="5F497A"/>
                <w:szCs w:val="20"/>
              </w:rPr>
              <w:t>Werving Studenten</w:t>
            </w:r>
          </w:p>
        </w:tc>
        <w:tc>
          <w:tcPr>
            <w:tcW w:w="2700" w:type="dxa"/>
          </w:tcPr>
          <w:p w:rsidR="00172AD1" w:rsidRPr="00775D22" w:rsidRDefault="00172AD1" w:rsidP="00113553">
            <w:pPr>
              <w:spacing w:after="0" w:line="240" w:lineRule="auto"/>
              <w:cnfStyle w:val="000000100000"/>
              <w:rPr>
                <w:rFonts w:ascii="Times New Roman" w:eastAsia="Rockwell" w:hAnsi="Times New Roman"/>
                <w:color w:val="5F497A"/>
                <w:szCs w:val="20"/>
              </w:rPr>
            </w:pPr>
            <w:r w:rsidRPr="00775D22">
              <w:rPr>
                <w:rFonts w:ascii="Times New Roman" w:eastAsia="Rockwell" w:hAnsi="Times New Roman"/>
                <w:color w:val="5F497A"/>
                <w:szCs w:val="20"/>
              </w:rPr>
              <w:t>Commissie Interne Communicatie</w:t>
            </w:r>
          </w:p>
        </w:tc>
        <w:tc>
          <w:tcPr>
            <w:tcW w:w="1080" w:type="dxa"/>
          </w:tcPr>
          <w:p w:rsidR="00172AD1" w:rsidRPr="00775D22" w:rsidRDefault="00172AD1" w:rsidP="00113553">
            <w:pPr>
              <w:spacing w:after="0" w:line="240" w:lineRule="auto"/>
              <w:cnfStyle w:val="000000100000"/>
              <w:rPr>
                <w:rFonts w:ascii="Times New Roman" w:eastAsia="Rockwell" w:hAnsi="Times New Roman"/>
                <w:color w:val="5F497A"/>
                <w:szCs w:val="20"/>
              </w:rPr>
            </w:pPr>
            <w:proofErr w:type="spellStart"/>
            <w:r w:rsidRPr="00775D22">
              <w:rPr>
                <w:rFonts w:ascii="Times New Roman" w:eastAsia="Rockwell" w:hAnsi="Times New Roman"/>
                <w:color w:val="5F497A"/>
                <w:szCs w:val="20"/>
              </w:rPr>
              <w:t>Zsm</w:t>
            </w:r>
            <w:proofErr w:type="spellEnd"/>
          </w:p>
        </w:tc>
        <w:tc>
          <w:tcPr>
            <w:tcW w:w="2880" w:type="dxa"/>
          </w:tcPr>
          <w:p w:rsidR="00172AD1" w:rsidRPr="00775D22" w:rsidRDefault="00172AD1" w:rsidP="00113553">
            <w:pPr>
              <w:spacing w:after="0" w:line="240" w:lineRule="auto"/>
              <w:cnfStyle w:val="000000100000"/>
              <w:rPr>
                <w:rFonts w:ascii="Times New Roman" w:eastAsia="Rockwell" w:hAnsi="Times New Roman"/>
                <w:color w:val="5F497A"/>
                <w:szCs w:val="20"/>
              </w:rPr>
            </w:pPr>
            <w:r w:rsidRPr="00775D22">
              <w:rPr>
                <w:rFonts w:ascii="Times New Roman" w:eastAsia="Rockwell" w:hAnsi="Times New Roman"/>
                <w:color w:val="5F497A"/>
                <w:szCs w:val="20"/>
              </w:rPr>
              <w:t>Vanaf het begin, daarna constant</w:t>
            </w:r>
          </w:p>
        </w:tc>
      </w:tr>
      <w:tr w:rsidR="00172AD1" w:rsidRPr="00811913" w:rsidTr="00C2732E">
        <w:tc>
          <w:tcPr>
            <w:cnfStyle w:val="001000000000"/>
            <w:tcW w:w="2628" w:type="dxa"/>
          </w:tcPr>
          <w:p w:rsidR="00172AD1" w:rsidRPr="00775D22" w:rsidRDefault="00172AD1" w:rsidP="00113553">
            <w:pPr>
              <w:spacing w:after="0" w:line="240" w:lineRule="auto"/>
              <w:rPr>
                <w:rFonts w:ascii="Times New Roman" w:eastAsia="Rockwell" w:hAnsi="Times New Roman"/>
                <w:color w:val="5F497A"/>
                <w:szCs w:val="20"/>
              </w:rPr>
            </w:pPr>
            <w:r w:rsidRPr="00775D22">
              <w:rPr>
                <w:rFonts w:ascii="Times New Roman" w:eastAsia="Rockwell" w:hAnsi="Times New Roman"/>
                <w:color w:val="5F497A"/>
                <w:szCs w:val="20"/>
              </w:rPr>
              <w:t>Budget</w:t>
            </w:r>
          </w:p>
        </w:tc>
        <w:tc>
          <w:tcPr>
            <w:tcW w:w="2700" w:type="dxa"/>
          </w:tcPr>
          <w:p w:rsidR="00172AD1" w:rsidRPr="00775D22" w:rsidRDefault="00172AD1" w:rsidP="00113553">
            <w:pPr>
              <w:spacing w:after="0" w:line="240" w:lineRule="auto"/>
              <w:cnfStyle w:val="000000000000"/>
              <w:rPr>
                <w:rFonts w:ascii="Times New Roman" w:eastAsia="Rockwell" w:hAnsi="Times New Roman"/>
                <w:color w:val="5F497A"/>
                <w:szCs w:val="20"/>
              </w:rPr>
            </w:pPr>
            <w:r w:rsidRPr="00775D22">
              <w:rPr>
                <w:rFonts w:ascii="Times New Roman" w:eastAsia="Rockwell" w:hAnsi="Times New Roman"/>
                <w:color w:val="5F497A"/>
                <w:szCs w:val="20"/>
              </w:rPr>
              <w:t>Commissie Budget</w:t>
            </w:r>
          </w:p>
        </w:tc>
        <w:tc>
          <w:tcPr>
            <w:tcW w:w="1080" w:type="dxa"/>
          </w:tcPr>
          <w:p w:rsidR="00172AD1" w:rsidRPr="00775D22" w:rsidRDefault="00172AD1" w:rsidP="00113553">
            <w:pPr>
              <w:spacing w:after="0" w:line="240" w:lineRule="auto"/>
              <w:cnfStyle w:val="000000000000"/>
              <w:rPr>
                <w:rFonts w:ascii="Times New Roman" w:eastAsia="Rockwell" w:hAnsi="Times New Roman"/>
                <w:color w:val="5F497A"/>
                <w:szCs w:val="20"/>
              </w:rPr>
            </w:pPr>
            <w:proofErr w:type="spellStart"/>
            <w:r w:rsidRPr="00775D22">
              <w:rPr>
                <w:rFonts w:ascii="Times New Roman" w:eastAsia="Rockwell" w:hAnsi="Times New Roman"/>
                <w:color w:val="5F497A"/>
                <w:szCs w:val="20"/>
              </w:rPr>
              <w:t>Zsm</w:t>
            </w:r>
            <w:proofErr w:type="spellEnd"/>
          </w:p>
        </w:tc>
        <w:tc>
          <w:tcPr>
            <w:tcW w:w="2880" w:type="dxa"/>
          </w:tcPr>
          <w:p w:rsidR="00172AD1" w:rsidRPr="00775D22" w:rsidRDefault="00172AD1" w:rsidP="00113553">
            <w:pPr>
              <w:spacing w:after="0" w:line="240" w:lineRule="auto"/>
              <w:cnfStyle w:val="000000000000"/>
              <w:rPr>
                <w:rFonts w:ascii="Times New Roman" w:eastAsia="Rockwell" w:hAnsi="Times New Roman"/>
                <w:color w:val="5F497A"/>
                <w:szCs w:val="20"/>
              </w:rPr>
            </w:pPr>
            <w:r w:rsidRPr="00775D22">
              <w:rPr>
                <w:rFonts w:ascii="Times New Roman" w:eastAsia="Rockwell" w:hAnsi="Times New Roman"/>
                <w:color w:val="5F497A"/>
                <w:szCs w:val="20"/>
              </w:rPr>
              <w:t>Beginnen met een begroting te maken, daarna sponsoren zoeken</w:t>
            </w:r>
          </w:p>
        </w:tc>
      </w:tr>
      <w:tr w:rsidR="00172AD1" w:rsidRPr="00811913" w:rsidTr="00C2732E">
        <w:trPr>
          <w:cnfStyle w:val="000000100000"/>
        </w:trPr>
        <w:tc>
          <w:tcPr>
            <w:cnfStyle w:val="001000000000"/>
            <w:tcW w:w="2628" w:type="dxa"/>
          </w:tcPr>
          <w:p w:rsidR="00172AD1" w:rsidRPr="00775D22" w:rsidRDefault="00172AD1" w:rsidP="00113553">
            <w:pPr>
              <w:spacing w:after="0" w:line="240" w:lineRule="auto"/>
              <w:rPr>
                <w:rFonts w:ascii="Times New Roman" w:eastAsia="Rockwell" w:hAnsi="Times New Roman"/>
                <w:color w:val="5F497A"/>
                <w:szCs w:val="20"/>
              </w:rPr>
            </w:pPr>
            <w:r w:rsidRPr="00775D22">
              <w:rPr>
                <w:rFonts w:ascii="Times New Roman" w:eastAsia="Rockwell" w:hAnsi="Times New Roman"/>
                <w:color w:val="5F497A"/>
                <w:szCs w:val="20"/>
              </w:rPr>
              <w:t>Planning</w:t>
            </w:r>
          </w:p>
        </w:tc>
        <w:tc>
          <w:tcPr>
            <w:tcW w:w="2700" w:type="dxa"/>
          </w:tcPr>
          <w:p w:rsidR="00172AD1" w:rsidRPr="00775D22" w:rsidRDefault="00172AD1" w:rsidP="00113553">
            <w:pPr>
              <w:spacing w:after="0" w:line="240" w:lineRule="auto"/>
              <w:cnfStyle w:val="000000100000"/>
              <w:rPr>
                <w:rFonts w:ascii="Times New Roman" w:eastAsia="Rockwell" w:hAnsi="Times New Roman"/>
                <w:color w:val="5F497A"/>
                <w:szCs w:val="20"/>
              </w:rPr>
            </w:pPr>
            <w:r w:rsidRPr="00775D22">
              <w:rPr>
                <w:rFonts w:ascii="Times New Roman" w:eastAsia="Rockwell" w:hAnsi="Times New Roman"/>
                <w:color w:val="5F497A"/>
                <w:szCs w:val="20"/>
              </w:rPr>
              <w:t>Commissie Planning</w:t>
            </w:r>
          </w:p>
        </w:tc>
        <w:tc>
          <w:tcPr>
            <w:tcW w:w="1080" w:type="dxa"/>
          </w:tcPr>
          <w:p w:rsidR="00172AD1" w:rsidRPr="00775D22" w:rsidRDefault="00172AD1" w:rsidP="00113553">
            <w:pPr>
              <w:spacing w:after="0" w:line="240" w:lineRule="auto"/>
              <w:cnfStyle w:val="000000100000"/>
              <w:rPr>
                <w:rFonts w:ascii="Times New Roman" w:eastAsia="Rockwell" w:hAnsi="Times New Roman"/>
                <w:color w:val="5F497A"/>
                <w:szCs w:val="20"/>
              </w:rPr>
            </w:pPr>
            <w:proofErr w:type="spellStart"/>
            <w:r w:rsidRPr="00775D22">
              <w:rPr>
                <w:rFonts w:ascii="Times New Roman" w:eastAsia="Rockwell" w:hAnsi="Times New Roman"/>
                <w:color w:val="5F497A"/>
                <w:szCs w:val="20"/>
              </w:rPr>
              <w:t>Zsm</w:t>
            </w:r>
            <w:proofErr w:type="spellEnd"/>
          </w:p>
        </w:tc>
        <w:tc>
          <w:tcPr>
            <w:tcW w:w="2880" w:type="dxa"/>
          </w:tcPr>
          <w:p w:rsidR="00172AD1" w:rsidRPr="00775D22" w:rsidRDefault="00172AD1" w:rsidP="00113553">
            <w:pPr>
              <w:spacing w:after="0" w:line="240" w:lineRule="auto"/>
              <w:cnfStyle w:val="000000100000"/>
              <w:rPr>
                <w:rFonts w:ascii="Times New Roman" w:eastAsia="Rockwell" w:hAnsi="Times New Roman"/>
                <w:color w:val="5F497A"/>
                <w:szCs w:val="20"/>
              </w:rPr>
            </w:pPr>
            <w:r w:rsidRPr="00775D22">
              <w:rPr>
                <w:rFonts w:ascii="Times New Roman" w:eastAsia="Rockwell" w:hAnsi="Times New Roman"/>
                <w:color w:val="5F497A"/>
                <w:szCs w:val="20"/>
              </w:rPr>
              <w:t>Zowel planning naar de dag toe als de planning voor de dag zelf</w:t>
            </w:r>
          </w:p>
        </w:tc>
      </w:tr>
      <w:tr w:rsidR="00172AD1" w:rsidRPr="00811913" w:rsidTr="00C2732E">
        <w:tc>
          <w:tcPr>
            <w:cnfStyle w:val="001000000000"/>
            <w:tcW w:w="2628" w:type="dxa"/>
          </w:tcPr>
          <w:p w:rsidR="00172AD1" w:rsidRPr="00775D22" w:rsidRDefault="00172AD1" w:rsidP="00113553">
            <w:pPr>
              <w:spacing w:after="0" w:line="240" w:lineRule="auto"/>
              <w:rPr>
                <w:rFonts w:ascii="Times New Roman" w:eastAsia="Rockwell" w:hAnsi="Times New Roman"/>
                <w:color w:val="5F497A"/>
                <w:szCs w:val="20"/>
              </w:rPr>
            </w:pPr>
            <w:r w:rsidRPr="00775D22">
              <w:rPr>
                <w:rFonts w:ascii="Times New Roman" w:eastAsia="Rockwell" w:hAnsi="Times New Roman"/>
                <w:color w:val="5F497A"/>
                <w:szCs w:val="20"/>
              </w:rPr>
              <w:t>Callcenter</w:t>
            </w:r>
          </w:p>
        </w:tc>
        <w:tc>
          <w:tcPr>
            <w:tcW w:w="2700" w:type="dxa"/>
          </w:tcPr>
          <w:p w:rsidR="00172AD1" w:rsidRPr="00775D22" w:rsidRDefault="00172AD1" w:rsidP="00113553">
            <w:pPr>
              <w:spacing w:after="0" w:line="240" w:lineRule="auto"/>
              <w:cnfStyle w:val="000000000000"/>
              <w:rPr>
                <w:rFonts w:ascii="Times New Roman" w:eastAsia="Rockwell" w:hAnsi="Times New Roman"/>
                <w:color w:val="5F497A"/>
                <w:szCs w:val="20"/>
              </w:rPr>
            </w:pPr>
            <w:r w:rsidRPr="00775D22">
              <w:rPr>
                <w:rFonts w:ascii="Times New Roman" w:eastAsia="Rockwell" w:hAnsi="Times New Roman"/>
                <w:color w:val="5F497A"/>
                <w:szCs w:val="20"/>
              </w:rPr>
              <w:t>Commissie Interne Communicatie regelt studenten</w:t>
            </w:r>
          </w:p>
        </w:tc>
        <w:tc>
          <w:tcPr>
            <w:tcW w:w="1080" w:type="dxa"/>
          </w:tcPr>
          <w:p w:rsidR="00172AD1" w:rsidRPr="00775D22" w:rsidRDefault="00172AD1" w:rsidP="00113553">
            <w:pPr>
              <w:spacing w:after="0" w:line="240" w:lineRule="auto"/>
              <w:cnfStyle w:val="000000000000"/>
              <w:rPr>
                <w:rFonts w:ascii="Times New Roman" w:eastAsia="Rockwell" w:hAnsi="Times New Roman"/>
                <w:color w:val="5F497A"/>
                <w:szCs w:val="20"/>
              </w:rPr>
            </w:pPr>
            <w:proofErr w:type="spellStart"/>
            <w:r w:rsidRPr="00775D22">
              <w:rPr>
                <w:rFonts w:ascii="Times New Roman" w:eastAsia="Rockwell" w:hAnsi="Times New Roman"/>
                <w:color w:val="5F497A"/>
                <w:szCs w:val="20"/>
              </w:rPr>
              <w:t>Zsm</w:t>
            </w:r>
            <w:proofErr w:type="spellEnd"/>
          </w:p>
        </w:tc>
        <w:tc>
          <w:tcPr>
            <w:tcW w:w="2880" w:type="dxa"/>
          </w:tcPr>
          <w:p w:rsidR="00172AD1" w:rsidRPr="00775D22" w:rsidRDefault="00172AD1" w:rsidP="00113553">
            <w:pPr>
              <w:spacing w:after="0" w:line="240" w:lineRule="auto"/>
              <w:cnfStyle w:val="000000000000"/>
              <w:rPr>
                <w:rFonts w:ascii="Times New Roman" w:eastAsia="Rockwell" w:hAnsi="Times New Roman"/>
                <w:color w:val="5F497A"/>
                <w:szCs w:val="20"/>
              </w:rPr>
            </w:pPr>
            <w:r w:rsidRPr="00775D22">
              <w:rPr>
                <w:rFonts w:ascii="Times New Roman" w:eastAsia="Rockwell" w:hAnsi="Times New Roman"/>
                <w:color w:val="5F497A"/>
                <w:szCs w:val="20"/>
              </w:rPr>
              <w:t>Kan naar aanleiding van de vrijwilligers-</w:t>
            </w:r>
          </w:p>
          <w:p w:rsidR="00172AD1" w:rsidRPr="00775D22" w:rsidRDefault="00172AD1" w:rsidP="00113553">
            <w:pPr>
              <w:spacing w:after="0" w:line="240" w:lineRule="auto"/>
              <w:cnfStyle w:val="000000000000"/>
              <w:rPr>
                <w:rFonts w:ascii="Times New Roman" w:eastAsia="Rockwell" w:hAnsi="Times New Roman"/>
                <w:color w:val="5F497A"/>
                <w:szCs w:val="20"/>
              </w:rPr>
            </w:pPr>
            <w:r w:rsidRPr="00775D22">
              <w:rPr>
                <w:rFonts w:ascii="Times New Roman" w:eastAsia="Rockwell" w:hAnsi="Times New Roman"/>
                <w:color w:val="5F497A"/>
                <w:szCs w:val="20"/>
              </w:rPr>
              <w:t>inventarisatie</w:t>
            </w:r>
          </w:p>
        </w:tc>
      </w:tr>
      <w:tr w:rsidR="00172AD1" w:rsidRPr="00811913" w:rsidTr="00C2732E">
        <w:trPr>
          <w:cnfStyle w:val="000000100000"/>
          <w:trHeight w:val="795"/>
        </w:trPr>
        <w:tc>
          <w:tcPr>
            <w:cnfStyle w:val="001000000000"/>
            <w:tcW w:w="2628" w:type="dxa"/>
          </w:tcPr>
          <w:p w:rsidR="00172AD1" w:rsidRPr="00775D22" w:rsidRDefault="00172AD1" w:rsidP="00113553">
            <w:pPr>
              <w:rPr>
                <w:rFonts w:ascii="Times New Roman" w:eastAsia="Rockwell" w:hAnsi="Times New Roman"/>
                <w:color w:val="5F497A"/>
                <w:szCs w:val="20"/>
              </w:rPr>
            </w:pPr>
            <w:proofErr w:type="spellStart"/>
            <w:r w:rsidRPr="00775D22">
              <w:rPr>
                <w:rFonts w:ascii="Times New Roman" w:eastAsia="Rockwell" w:hAnsi="Times New Roman"/>
                <w:color w:val="5F497A"/>
                <w:szCs w:val="20"/>
              </w:rPr>
              <w:t>Cheque-overdracht</w:t>
            </w:r>
            <w:proofErr w:type="spellEnd"/>
            <w:r w:rsidRPr="00775D22">
              <w:rPr>
                <w:rFonts w:ascii="Times New Roman" w:eastAsia="Rockwell" w:hAnsi="Times New Roman"/>
                <w:color w:val="5F497A"/>
                <w:szCs w:val="20"/>
              </w:rPr>
              <w:t xml:space="preserve"> regelen</w:t>
            </w:r>
          </w:p>
        </w:tc>
        <w:tc>
          <w:tcPr>
            <w:tcW w:w="2700" w:type="dxa"/>
          </w:tcPr>
          <w:p w:rsidR="00172AD1" w:rsidRPr="00775D22" w:rsidRDefault="00172AD1" w:rsidP="00113553">
            <w:pPr>
              <w:spacing w:after="0" w:line="240" w:lineRule="auto"/>
              <w:cnfStyle w:val="000000100000"/>
              <w:rPr>
                <w:rFonts w:ascii="Times New Roman" w:eastAsia="Rockwell" w:hAnsi="Times New Roman"/>
                <w:color w:val="5F497A"/>
                <w:szCs w:val="20"/>
              </w:rPr>
            </w:pPr>
            <w:r w:rsidRPr="00775D22">
              <w:rPr>
                <w:rFonts w:ascii="Times New Roman" w:eastAsia="Rockwell" w:hAnsi="Times New Roman"/>
                <w:color w:val="5F497A"/>
                <w:szCs w:val="20"/>
              </w:rPr>
              <w:t>Commissie PR</w:t>
            </w:r>
          </w:p>
          <w:p w:rsidR="00172AD1" w:rsidRPr="00775D22" w:rsidRDefault="00172AD1" w:rsidP="00113553">
            <w:pPr>
              <w:spacing w:after="0" w:line="240" w:lineRule="auto"/>
              <w:cnfStyle w:val="000000100000"/>
              <w:rPr>
                <w:rFonts w:ascii="Times New Roman" w:eastAsia="Rockwell" w:hAnsi="Times New Roman"/>
                <w:color w:val="5F497A"/>
                <w:szCs w:val="20"/>
              </w:rPr>
            </w:pPr>
          </w:p>
          <w:p w:rsidR="00172AD1" w:rsidRPr="00775D22" w:rsidRDefault="00172AD1" w:rsidP="00113553">
            <w:pPr>
              <w:spacing w:after="0" w:line="240" w:lineRule="auto"/>
              <w:cnfStyle w:val="000000100000"/>
              <w:rPr>
                <w:rFonts w:ascii="Times New Roman" w:eastAsia="Rockwell" w:hAnsi="Times New Roman"/>
                <w:color w:val="5F497A"/>
                <w:szCs w:val="20"/>
              </w:rPr>
            </w:pPr>
          </w:p>
        </w:tc>
        <w:tc>
          <w:tcPr>
            <w:tcW w:w="1080" w:type="dxa"/>
          </w:tcPr>
          <w:p w:rsidR="00172AD1" w:rsidRPr="00775D22" w:rsidRDefault="00172AD1" w:rsidP="00113553">
            <w:pPr>
              <w:spacing w:after="0" w:line="240" w:lineRule="auto"/>
              <w:cnfStyle w:val="000000100000"/>
              <w:rPr>
                <w:rFonts w:ascii="Times New Roman" w:eastAsia="Rockwell" w:hAnsi="Times New Roman"/>
                <w:color w:val="5F497A"/>
                <w:szCs w:val="20"/>
              </w:rPr>
            </w:pPr>
            <w:proofErr w:type="spellStart"/>
            <w:r w:rsidRPr="00775D22">
              <w:rPr>
                <w:rFonts w:ascii="Times New Roman" w:eastAsia="Rockwell" w:hAnsi="Times New Roman"/>
                <w:color w:val="5F497A"/>
                <w:szCs w:val="20"/>
              </w:rPr>
              <w:t>Zsm</w:t>
            </w:r>
            <w:proofErr w:type="spellEnd"/>
          </w:p>
        </w:tc>
        <w:tc>
          <w:tcPr>
            <w:tcW w:w="2880" w:type="dxa"/>
          </w:tcPr>
          <w:p w:rsidR="00172AD1" w:rsidRPr="00775D22" w:rsidRDefault="00172AD1" w:rsidP="00113553">
            <w:pPr>
              <w:spacing w:after="0" w:line="240" w:lineRule="auto"/>
              <w:cnfStyle w:val="000000100000"/>
              <w:rPr>
                <w:rFonts w:ascii="Times New Roman" w:eastAsia="Rockwell" w:hAnsi="Times New Roman"/>
                <w:color w:val="5F497A"/>
                <w:szCs w:val="20"/>
              </w:rPr>
            </w:pPr>
            <w:r w:rsidRPr="00775D22">
              <w:rPr>
                <w:rFonts w:ascii="Times New Roman" w:eastAsia="Rockwell" w:hAnsi="Times New Roman"/>
                <w:color w:val="5F497A"/>
                <w:szCs w:val="20"/>
              </w:rPr>
              <w:t xml:space="preserve">Datum prikken en geschikte plek regelen </w:t>
            </w:r>
            <w:proofErr w:type="spellStart"/>
            <w:r w:rsidRPr="00775D22">
              <w:rPr>
                <w:rFonts w:ascii="Times New Roman" w:eastAsia="Rockwell" w:hAnsi="Times New Roman"/>
                <w:color w:val="5F497A"/>
                <w:szCs w:val="20"/>
              </w:rPr>
              <w:t>iom</w:t>
            </w:r>
            <w:proofErr w:type="spellEnd"/>
            <w:r w:rsidRPr="00775D22">
              <w:rPr>
                <w:rFonts w:ascii="Times New Roman" w:eastAsia="Rockwell" w:hAnsi="Times New Roman"/>
                <w:color w:val="5F497A"/>
                <w:szCs w:val="20"/>
              </w:rPr>
              <w:t xml:space="preserve"> </w:t>
            </w:r>
            <w:proofErr w:type="spellStart"/>
            <w:r w:rsidRPr="00775D22">
              <w:rPr>
                <w:rFonts w:ascii="Times New Roman" w:eastAsia="Rockwell" w:hAnsi="Times New Roman"/>
                <w:color w:val="5F497A"/>
                <w:szCs w:val="20"/>
              </w:rPr>
              <w:t>Fontys</w:t>
            </w:r>
            <w:proofErr w:type="spellEnd"/>
          </w:p>
        </w:tc>
      </w:tr>
      <w:tr w:rsidR="00172AD1" w:rsidRPr="00811913" w:rsidTr="00C2732E">
        <w:trPr>
          <w:trHeight w:val="885"/>
        </w:trPr>
        <w:tc>
          <w:tcPr>
            <w:cnfStyle w:val="001000000000"/>
            <w:tcW w:w="2628" w:type="dxa"/>
          </w:tcPr>
          <w:p w:rsidR="00172AD1" w:rsidRPr="00775D22" w:rsidRDefault="00172AD1" w:rsidP="00113553">
            <w:pPr>
              <w:rPr>
                <w:rFonts w:ascii="Times New Roman" w:eastAsia="Rockwell" w:hAnsi="Times New Roman"/>
                <w:color w:val="5F497A"/>
                <w:szCs w:val="20"/>
              </w:rPr>
            </w:pPr>
            <w:r w:rsidRPr="00775D22">
              <w:rPr>
                <w:rFonts w:ascii="Times New Roman" w:eastAsia="Rockwell" w:hAnsi="Times New Roman"/>
                <w:color w:val="5F497A"/>
                <w:szCs w:val="20"/>
              </w:rPr>
              <w:t>Communicatie naar studenten en medewerkers</w:t>
            </w:r>
          </w:p>
        </w:tc>
        <w:tc>
          <w:tcPr>
            <w:tcW w:w="2700" w:type="dxa"/>
          </w:tcPr>
          <w:p w:rsidR="00172AD1" w:rsidRPr="00775D22" w:rsidRDefault="00172AD1" w:rsidP="00113553">
            <w:pPr>
              <w:cnfStyle w:val="000000000000"/>
              <w:rPr>
                <w:rFonts w:ascii="Times New Roman" w:eastAsia="Rockwell" w:hAnsi="Times New Roman"/>
                <w:color w:val="5F497A"/>
                <w:szCs w:val="20"/>
                <w:lang w:val="fr-FR"/>
              </w:rPr>
            </w:pPr>
            <w:proofErr w:type="spellStart"/>
            <w:r w:rsidRPr="00775D22">
              <w:rPr>
                <w:rFonts w:ascii="Times New Roman" w:eastAsia="Rockwell" w:hAnsi="Times New Roman"/>
                <w:color w:val="5F497A"/>
                <w:szCs w:val="20"/>
                <w:lang w:val="fr-FR"/>
              </w:rPr>
              <w:t>Commissie</w:t>
            </w:r>
            <w:proofErr w:type="spellEnd"/>
            <w:r w:rsidRPr="00775D22">
              <w:rPr>
                <w:rFonts w:ascii="Times New Roman" w:eastAsia="Rockwell" w:hAnsi="Times New Roman"/>
                <w:color w:val="5F497A"/>
                <w:szCs w:val="20"/>
                <w:lang w:val="fr-FR"/>
              </w:rPr>
              <w:t xml:space="preserve"> Interne </w:t>
            </w:r>
            <w:proofErr w:type="spellStart"/>
            <w:r w:rsidRPr="00775D22">
              <w:rPr>
                <w:rFonts w:ascii="Times New Roman" w:eastAsia="Rockwell" w:hAnsi="Times New Roman"/>
                <w:color w:val="5F497A"/>
                <w:szCs w:val="20"/>
                <w:lang w:val="fr-FR"/>
              </w:rPr>
              <w:t>Communicatie</w:t>
            </w:r>
            <w:proofErr w:type="spellEnd"/>
            <w:r w:rsidRPr="00775D22">
              <w:rPr>
                <w:rFonts w:ascii="Times New Roman" w:eastAsia="Rockwell" w:hAnsi="Times New Roman"/>
                <w:color w:val="5F497A"/>
                <w:szCs w:val="20"/>
                <w:lang w:val="fr-FR"/>
              </w:rPr>
              <w:t xml:space="preserve">/ </w:t>
            </w:r>
            <w:proofErr w:type="spellStart"/>
            <w:r w:rsidRPr="00775D22">
              <w:rPr>
                <w:rFonts w:ascii="Times New Roman" w:eastAsia="Rockwell" w:hAnsi="Times New Roman"/>
                <w:color w:val="5F497A"/>
                <w:szCs w:val="20"/>
                <w:lang w:val="fr-FR"/>
              </w:rPr>
              <w:t>Commissie</w:t>
            </w:r>
            <w:proofErr w:type="spellEnd"/>
            <w:r w:rsidRPr="00775D22">
              <w:rPr>
                <w:rFonts w:ascii="Times New Roman" w:eastAsia="Rockwell" w:hAnsi="Times New Roman"/>
                <w:color w:val="5F497A"/>
                <w:szCs w:val="20"/>
                <w:lang w:val="fr-FR"/>
              </w:rPr>
              <w:t xml:space="preserve"> Planning</w:t>
            </w:r>
          </w:p>
        </w:tc>
        <w:tc>
          <w:tcPr>
            <w:tcW w:w="1080" w:type="dxa"/>
          </w:tcPr>
          <w:p w:rsidR="00172AD1" w:rsidRPr="00775D22" w:rsidRDefault="00172AD1" w:rsidP="00113553">
            <w:pPr>
              <w:spacing w:after="0" w:line="240" w:lineRule="auto"/>
              <w:cnfStyle w:val="000000000000"/>
              <w:rPr>
                <w:rFonts w:ascii="Times New Roman" w:eastAsia="Rockwell" w:hAnsi="Times New Roman"/>
                <w:color w:val="5F497A"/>
                <w:szCs w:val="20"/>
              </w:rPr>
            </w:pPr>
            <w:proofErr w:type="spellStart"/>
            <w:r w:rsidRPr="00775D22">
              <w:rPr>
                <w:rFonts w:ascii="Times New Roman" w:eastAsia="Rockwell" w:hAnsi="Times New Roman"/>
                <w:color w:val="5F497A"/>
                <w:szCs w:val="20"/>
              </w:rPr>
              <w:t>Zsm</w:t>
            </w:r>
            <w:proofErr w:type="spellEnd"/>
          </w:p>
        </w:tc>
        <w:tc>
          <w:tcPr>
            <w:tcW w:w="2880" w:type="dxa"/>
          </w:tcPr>
          <w:p w:rsidR="00172AD1" w:rsidRPr="00775D22" w:rsidRDefault="00172AD1" w:rsidP="00113553">
            <w:pPr>
              <w:spacing w:after="0" w:line="240" w:lineRule="auto"/>
              <w:cnfStyle w:val="000000000000"/>
              <w:rPr>
                <w:rFonts w:ascii="Times New Roman" w:eastAsia="Rockwell" w:hAnsi="Times New Roman"/>
                <w:color w:val="5F497A"/>
                <w:szCs w:val="20"/>
              </w:rPr>
            </w:pPr>
            <w:r w:rsidRPr="00775D22">
              <w:rPr>
                <w:rFonts w:ascii="Times New Roman" w:eastAsia="Rockwell" w:hAnsi="Times New Roman"/>
                <w:color w:val="5F497A"/>
                <w:szCs w:val="20"/>
              </w:rPr>
              <w:t xml:space="preserve">Eerst inventariseren wie wat wil doen, </w:t>
            </w:r>
            <w:proofErr w:type="spellStart"/>
            <w:r w:rsidRPr="00775D22">
              <w:rPr>
                <w:rFonts w:ascii="Times New Roman" w:eastAsia="Rockwell" w:hAnsi="Times New Roman"/>
                <w:color w:val="5F497A"/>
                <w:szCs w:val="20"/>
              </w:rPr>
              <w:t>nav</w:t>
            </w:r>
            <w:proofErr w:type="spellEnd"/>
            <w:r w:rsidRPr="00775D22">
              <w:rPr>
                <w:rFonts w:ascii="Times New Roman" w:eastAsia="Rockwell" w:hAnsi="Times New Roman"/>
                <w:color w:val="5F497A"/>
                <w:szCs w:val="20"/>
              </w:rPr>
              <w:t xml:space="preserve"> planning communiceren</w:t>
            </w:r>
          </w:p>
        </w:tc>
      </w:tr>
      <w:tr w:rsidR="00172AD1" w:rsidRPr="00811913" w:rsidTr="00C2732E">
        <w:trPr>
          <w:cnfStyle w:val="000000100000"/>
          <w:trHeight w:val="750"/>
        </w:trPr>
        <w:tc>
          <w:tcPr>
            <w:cnfStyle w:val="001000000000"/>
            <w:tcW w:w="2628" w:type="dxa"/>
          </w:tcPr>
          <w:p w:rsidR="00172AD1" w:rsidRPr="00775D22" w:rsidRDefault="00172AD1" w:rsidP="00113553">
            <w:pPr>
              <w:rPr>
                <w:rFonts w:ascii="Times New Roman" w:eastAsia="Rockwell" w:hAnsi="Times New Roman"/>
                <w:color w:val="5F497A"/>
                <w:szCs w:val="20"/>
              </w:rPr>
            </w:pPr>
            <w:r w:rsidRPr="00775D22">
              <w:rPr>
                <w:rFonts w:ascii="Times New Roman" w:eastAsia="Rockwell" w:hAnsi="Times New Roman"/>
                <w:color w:val="5F497A"/>
                <w:szCs w:val="20"/>
              </w:rPr>
              <w:t>Communicatie naar sponsoren</w:t>
            </w:r>
          </w:p>
        </w:tc>
        <w:tc>
          <w:tcPr>
            <w:tcW w:w="2700" w:type="dxa"/>
          </w:tcPr>
          <w:p w:rsidR="00172AD1" w:rsidRPr="00775D22" w:rsidRDefault="00172AD1" w:rsidP="00113553">
            <w:pPr>
              <w:cnfStyle w:val="000000100000"/>
              <w:rPr>
                <w:rFonts w:ascii="Times New Roman" w:eastAsia="Rockwell" w:hAnsi="Times New Roman"/>
                <w:color w:val="5F497A"/>
                <w:szCs w:val="20"/>
              </w:rPr>
            </w:pPr>
            <w:r w:rsidRPr="00775D22">
              <w:rPr>
                <w:rFonts w:ascii="Times New Roman" w:eastAsia="Rockwell" w:hAnsi="Times New Roman"/>
                <w:color w:val="5F497A"/>
                <w:szCs w:val="20"/>
              </w:rPr>
              <w:t>Commissie PR/ Commissie Budget</w:t>
            </w:r>
          </w:p>
        </w:tc>
        <w:tc>
          <w:tcPr>
            <w:tcW w:w="1080" w:type="dxa"/>
          </w:tcPr>
          <w:p w:rsidR="00172AD1" w:rsidRPr="00775D22" w:rsidRDefault="00172AD1" w:rsidP="00113553">
            <w:pPr>
              <w:spacing w:after="0" w:line="240" w:lineRule="auto"/>
              <w:cnfStyle w:val="000000100000"/>
              <w:rPr>
                <w:rFonts w:ascii="Times New Roman" w:eastAsia="Rockwell" w:hAnsi="Times New Roman"/>
                <w:color w:val="5F497A"/>
                <w:szCs w:val="20"/>
              </w:rPr>
            </w:pPr>
            <w:proofErr w:type="spellStart"/>
            <w:r w:rsidRPr="00775D22">
              <w:rPr>
                <w:rFonts w:ascii="Times New Roman" w:eastAsia="Rockwell" w:hAnsi="Times New Roman"/>
                <w:color w:val="5F497A"/>
                <w:szCs w:val="20"/>
              </w:rPr>
              <w:t>Zsm</w:t>
            </w:r>
            <w:proofErr w:type="spellEnd"/>
          </w:p>
        </w:tc>
        <w:tc>
          <w:tcPr>
            <w:tcW w:w="2880" w:type="dxa"/>
          </w:tcPr>
          <w:p w:rsidR="00172AD1" w:rsidRPr="00775D22" w:rsidRDefault="00172AD1" w:rsidP="00113553">
            <w:pPr>
              <w:spacing w:after="0" w:line="240" w:lineRule="auto"/>
              <w:cnfStyle w:val="000000100000"/>
              <w:rPr>
                <w:rFonts w:ascii="Times New Roman" w:eastAsia="Rockwell" w:hAnsi="Times New Roman"/>
                <w:color w:val="5F497A"/>
                <w:szCs w:val="20"/>
              </w:rPr>
            </w:pPr>
            <w:r w:rsidRPr="00775D22">
              <w:rPr>
                <w:rFonts w:ascii="Times New Roman" w:eastAsia="Rockwell" w:hAnsi="Times New Roman"/>
                <w:color w:val="5F497A"/>
                <w:szCs w:val="20"/>
              </w:rPr>
              <w:t>Vanaf het begin zoeken naar sponsoren, daarna regelmatig contact onderhouden</w:t>
            </w:r>
          </w:p>
        </w:tc>
      </w:tr>
      <w:tr w:rsidR="00172AD1" w:rsidRPr="00811913" w:rsidTr="00C2732E">
        <w:trPr>
          <w:trHeight w:val="615"/>
        </w:trPr>
        <w:tc>
          <w:tcPr>
            <w:cnfStyle w:val="001000000000"/>
            <w:tcW w:w="2628" w:type="dxa"/>
          </w:tcPr>
          <w:p w:rsidR="00172AD1" w:rsidRPr="00775D22" w:rsidRDefault="00172AD1" w:rsidP="00113553">
            <w:pPr>
              <w:rPr>
                <w:rFonts w:ascii="Times New Roman" w:eastAsia="Rockwell" w:hAnsi="Times New Roman"/>
                <w:color w:val="5F497A"/>
                <w:szCs w:val="20"/>
              </w:rPr>
            </w:pPr>
            <w:r w:rsidRPr="00775D22">
              <w:rPr>
                <w:rFonts w:ascii="Times New Roman" w:eastAsia="Rockwell" w:hAnsi="Times New Roman"/>
                <w:color w:val="5F497A"/>
                <w:szCs w:val="20"/>
              </w:rPr>
              <w:t>Communicatie naar organisaties die inhuren</w:t>
            </w:r>
          </w:p>
        </w:tc>
        <w:tc>
          <w:tcPr>
            <w:tcW w:w="2700" w:type="dxa"/>
          </w:tcPr>
          <w:p w:rsidR="00172AD1" w:rsidRPr="00775D22" w:rsidRDefault="00172AD1" w:rsidP="00113553">
            <w:pPr>
              <w:cnfStyle w:val="000000000000"/>
              <w:rPr>
                <w:rFonts w:ascii="Times New Roman" w:eastAsia="Rockwell" w:hAnsi="Times New Roman"/>
                <w:color w:val="5F497A"/>
                <w:szCs w:val="20"/>
              </w:rPr>
            </w:pPr>
            <w:r w:rsidRPr="00775D22">
              <w:rPr>
                <w:rFonts w:ascii="Times New Roman" w:eastAsia="Rockwell" w:hAnsi="Times New Roman"/>
                <w:color w:val="5F497A"/>
                <w:szCs w:val="20"/>
              </w:rPr>
              <w:t>Commissie PR /Commissie Budget</w:t>
            </w:r>
          </w:p>
        </w:tc>
        <w:tc>
          <w:tcPr>
            <w:tcW w:w="1080" w:type="dxa"/>
          </w:tcPr>
          <w:p w:rsidR="00172AD1" w:rsidRPr="00775D22" w:rsidRDefault="00172AD1" w:rsidP="00113553">
            <w:pPr>
              <w:spacing w:after="0" w:line="240" w:lineRule="auto"/>
              <w:cnfStyle w:val="000000000000"/>
              <w:rPr>
                <w:rFonts w:ascii="Times New Roman" w:eastAsia="Rockwell" w:hAnsi="Times New Roman"/>
                <w:color w:val="5F497A"/>
                <w:szCs w:val="20"/>
              </w:rPr>
            </w:pPr>
            <w:proofErr w:type="spellStart"/>
            <w:r w:rsidRPr="00775D22">
              <w:rPr>
                <w:rFonts w:ascii="Times New Roman" w:eastAsia="Rockwell" w:hAnsi="Times New Roman"/>
                <w:color w:val="5F497A"/>
                <w:szCs w:val="20"/>
              </w:rPr>
              <w:t>Zsm</w:t>
            </w:r>
            <w:proofErr w:type="spellEnd"/>
          </w:p>
        </w:tc>
        <w:tc>
          <w:tcPr>
            <w:tcW w:w="2880" w:type="dxa"/>
          </w:tcPr>
          <w:p w:rsidR="00172AD1" w:rsidRPr="00775D22" w:rsidRDefault="00172AD1" w:rsidP="00113553">
            <w:pPr>
              <w:spacing w:after="0" w:line="240" w:lineRule="auto"/>
              <w:cnfStyle w:val="000000000000"/>
              <w:rPr>
                <w:rFonts w:ascii="Times New Roman" w:eastAsia="Rockwell" w:hAnsi="Times New Roman"/>
                <w:color w:val="5F497A"/>
                <w:szCs w:val="20"/>
              </w:rPr>
            </w:pPr>
            <w:r w:rsidRPr="00775D22">
              <w:rPr>
                <w:rFonts w:ascii="Times New Roman" w:eastAsia="Rockwell" w:hAnsi="Times New Roman"/>
                <w:color w:val="5F497A"/>
                <w:szCs w:val="20"/>
              </w:rPr>
              <w:t>Vanaf het begin zoeken naar organisaties, daarna regelmatig contact onderhouden</w:t>
            </w:r>
          </w:p>
        </w:tc>
      </w:tr>
      <w:tr w:rsidR="00172AD1" w:rsidRPr="00811913" w:rsidTr="00C2732E">
        <w:trPr>
          <w:cnfStyle w:val="000000100000"/>
          <w:trHeight w:val="660"/>
        </w:trPr>
        <w:tc>
          <w:tcPr>
            <w:cnfStyle w:val="001000000000"/>
            <w:tcW w:w="2628" w:type="dxa"/>
          </w:tcPr>
          <w:p w:rsidR="00172AD1" w:rsidRPr="00775D22" w:rsidRDefault="00172AD1" w:rsidP="00113553">
            <w:pPr>
              <w:rPr>
                <w:rFonts w:ascii="Times New Roman" w:eastAsia="Rockwell" w:hAnsi="Times New Roman"/>
                <w:color w:val="5F497A"/>
                <w:szCs w:val="20"/>
              </w:rPr>
            </w:pPr>
            <w:r w:rsidRPr="00775D22">
              <w:rPr>
                <w:rFonts w:ascii="Times New Roman" w:eastAsia="Rockwell" w:hAnsi="Times New Roman"/>
                <w:color w:val="5F497A"/>
                <w:szCs w:val="20"/>
              </w:rPr>
              <w:t>Communicatie naar uitzendbureaus</w:t>
            </w:r>
          </w:p>
        </w:tc>
        <w:tc>
          <w:tcPr>
            <w:tcW w:w="2700" w:type="dxa"/>
          </w:tcPr>
          <w:p w:rsidR="00172AD1" w:rsidRPr="00775D22" w:rsidRDefault="00172AD1" w:rsidP="00113553">
            <w:pPr>
              <w:cnfStyle w:val="000000100000"/>
              <w:rPr>
                <w:rFonts w:ascii="Times New Roman" w:eastAsia="Rockwell" w:hAnsi="Times New Roman"/>
                <w:color w:val="5F497A"/>
                <w:szCs w:val="20"/>
              </w:rPr>
            </w:pPr>
            <w:r w:rsidRPr="00775D22">
              <w:rPr>
                <w:rFonts w:ascii="Times New Roman" w:eastAsia="Rockwell" w:hAnsi="Times New Roman"/>
                <w:color w:val="5F497A"/>
                <w:szCs w:val="20"/>
              </w:rPr>
              <w:t>Commissie PR/Commissie Budget</w:t>
            </w:r>
          </w:p>
        </w:tc>
        <w:tc>
          <w:tcPr>
            <w:tcW w:w="1080" w:type="dxa"/>
          </w:tcPr>
          <w:p w:rsidR="00172AD1" w:rsidRPr="00775D22" w:rsidRDefault="00172AD1" w:rsidP="00113553">
            <w:pPr>
              <w:spacing w:after="0" w:line="240" w:lineRule="auto"/>
              <w:cnfStyle w:val="000000100000"/>
              <w:rPr>
                <w:rFonts w:ascii="Times New Roman" w:eastAsia="Rockwell" w:hAnsi="Times New Roman"/>
                <w:color w:val="5F497A"/>
                <w:szCs w:val="20"/>
              </w:rPr>
            </w:pPr>
            <w:proofErr w:type="spellStart"/>
            <w:r w:rsidRPr="00775D22">
              <w:rPr>
                <w:rFonts w:ascii="Times New Roman" w:eastAsia="Rockwell" w:hAnsi="Times New Roman"/>
                <w:color w:val="5F497A"/>
                <w:szCs w:val="20"/>
              </w:rPr>
              <w:t>Zsm</w:t>
            </w:r>
            <w:proofErr w:type="spellEnd"/>
          </w:p>
        </w:tc>
        <w:tc>
          <w:tcPr>
            <w:tcW w:w="2880" w:type="dxa"/>
          </w:tcPr>
          <w:p w:rsidR="00172AD1" w:rsidRPr="00775D22" w:rsidRDefault="00172AD1" w:rsidP="00113553">
            <w:pPr>
              <w:spacing w:after="0" w:line="240" w:lineRule="auto"/>
              <w:cnfStyle w:val="000000100000"/>
              <w:rPr>
                <w:rFonts w:ascii="Times New Roman" w:eastAsia="Rockwell" w:hAnsi="Times New Roman"/>
                <w:color w:val="5F497A"/>
                <w:szCs w:val="20"/>
              </w:rPr>
            </w:pPr>
            <w:r w:rsidRPr="00775D22">
              <w:rPr>
                <w:rFonts w:ascii="Times New Roman" w:eastAsia="Rockwell" w:hAnsi="Times New Roman"/>
                <w:color w:val="5F497A"/>
                <w:szCs w:val="20"/>
              </w:rPr>
              <w:t>Vanaf het begin zoeken naar uitzendbureaus, daarna regelmatig contact onderhouden</w:t>
            </w:r>
          </w:p>
        </w:tc>
      </w:tr>
      <w:tr w:rsidR="00172AD1" w:rsidRPr="00811913" w:rsidTr="00C2732E">
        <w:trPr>
          <w:trHeight w:val="945"/>
        </w:trPr>
        <w:tc>
          <w:tcPr>
            <w:cnfStyle w:val="001000000000"/>
            <w:tcW w:w="2628" w:type="dxa"/>
            <w:tcBorders>
              <w:bottom w:val="single" w:sz="4" w:space="0" w:color="auto"/>
            </w:tcBorders>
          </w:tcPr>
          <w:p w:rsidR="00172AD1" w:rsidRPr="00775D22" w:rsidRDefault="00172AD1" w:rsidP="00113553">
            <w:pPr>
              <w:rPr>
                <w:rFonts w:ascii="Times New Roman" w:eastAsia="Rockwell" w:hAnsi="Times New Roman"/>
                <w:color w:val="5F497A"/>
                <w:szCs w:val="20"/>
              </w:rPr>
            </w:pPr>
            <w:r w:rsidRPr="00775D22">
              <w:rPr>
                <w:rFonts w:ascii="Times New Roman" w:eastAsia="Rockwell" w:hAnsi="Times New Roman"/>
                <w:color w:val="5F497A"/>
                <w:szCs w:val="20"/>
              </w:rPr>
              <w:t>Vrijwilligerscommunicatie</w:t>
            </w:r>
          </w:p>
          <w:p w:rsidR="00172AD1" w:rsidRPr="00775D22" w:rsidRDefault="00172AD1" w:rsidP="00113553">
            <w:pPr>
              <w:rPr>
                <w:rFonts w:ascii="Times New Roman" w:eastAsia="Rockwell" w:hAnsi="Times New Roman"/>
                <w:color w:val="5F497A"/>
                <w:szCs w:val="20"/>
              </w:rPr>
            </w:pPr>
          </w:p>
        </w:tc>
        <w:tc>
          <w:tcPr>
            <w:tcW w:w="2700" w:type="dxa"/>
            <w:tcBorders>
              <w:bottom w:val="single" w:sz="4" w:space="0" w:color="auto"/>
            </w:tcBorders>
          </w:tcPr>
          <w:p w:rsidR="00172AD1" w:rsidRPr="00775D22" w:rsidRDefault="00172AD1" w:rsidP="00113553">
            <w:pPr>
              <w:cnfStyle w:val="000000000000"/>
              <w:rPr>
                <w:rFonts w:ascii="Times New Roman" w:eastAsia="Rockwell" w:hAnsi="Times New Roman"/>
                <w:color w:val="5F497A"/>
                <w:szCs w:val="20"/>
                <w:lang w:val="fr-FR"/>
              </w:rPr>
            </w:pPr>
            <w:proofErr w:type="spellStart"/>
            <w:r w:rsidRPr="00775D22">
              <w:rPr>
                <w:rFonts w:ascii="Times New Roman" w:eastAsia="Rockwell" w:hAnsi="Times New Roman"/>
                <w:color w:val="5F497A"/>
                <w:szCs w:val="20"/>
                <w:lang w:val="fr-FR"/>
              </w:rPr>
              <w:t>Commissie</w:t>
            </w:r>
            <w:proofErr w:type="spellEnd"/>
            <w:r w:rsidRPr="00775D22">
              <w:rPr>
                <w:rFonts w:ascii="Times New Roman" w:eastAsia="Rockwell" w:hAnsi="Times New Roman"/>
                <w:color w:val="5F497A"/>
                <w:szCs w:val="20"/>
                <w:lang w:val="fr-FR"/>
              </w:rPr>
              <w:t xml:space="preserve"> Interne </w:t>
            </w:r>
            <w:proofErr w:type="spellStart"/>
            <w:r w:rsidRPr="00775D22">
              <w:rPr>
                <w:rFonts w:ascii="Times New Roman" w:eastAsia="Rockwell" w:hAnsi="Times New Roman"/>
                <w:color w:val="5F497A"/>
                <w:szCs w:val="20"/>
                <w:lang w:val="fr-FR"/>
              </w:rPr>
              <w:t>Communicatie</w:t>
            </w:r>
            <w:proofErr w:type="spellEnd"/>
            <w:r w:rsidRPr="00775D22">
              <w:rPr>
                <w:rFonts w:ascii="Times New Roman" w:eastAsia="Rockwell" w:hAnsi="Times New Roman"/>
                <w:color w:val="5F497A"/>
                <w:szCs w:val="20"/>
                <w:lang w:val="fr-FR"/>
              </w:rPr>
              <w:t xml:space="preserve">/ </w:t>
            </w:r>
            <w:proofErr w:type="spellStart"/>
            <w:r w:rsidRPr="00775D22">
              <w:rPr>
                <w:rFonts w:ascii="Times New Roman" w:eastAsia="Rockwell" w:hAnsi="Times New Roman"/>
                <w:color w:val="5F497A"/>
                <w:szCs w:val="20"/>
                <w:lang w:val="fr-FR"/>
              </w:rPr>
              <w:t>Commissie</w:t>
            </w:r>
            <w:proofErr w:type="spellEnd"/>
            <w:r w:rsidRPr="00775D22">
              <w:rPr>
                <w:rFonts w:ascii="Times New Roman" w:eastAsia="Rockwell" w:hAnsi="Times New Roman"/>
                <w:color w:val="5F497A"/>
                <w:szCs w:val="20"/>
                <w:lang w:val="fr-FR"/>
              </w:rPr>
              <w:t xml:space="preserve"> Planning</w:t>
            </w:r>
          </w:p>
        </w:tc>
        <w:tc>
          <w:tcPr>
            <w:tcW w:w="1080" w:type="dxa"/>
            <w:tcBorders>
              <w:bottom w:val="single" w:sz="4" w:space="0" w:color="auto"/>
            </w:tcBorders>
          </w:tcPr>
          <w:p w:rsidR="00172AD1" w:rsidRPr="00775D22" w:rsidRDefault="00172AD1" w:rsidP="00113553">
            <w:pPr>
              <w:spacing w:after="0" w:line="240" w:lineRule="auto"/>
              <w:cnfStyle w:val="000000000000"/>
              <w:rPr>
                <w:rFonts w:ascii="Times New Roman" w:eastAsia="Rockwell" w:hAnsi="Times New Roman"/>
                <w:color w:val="5F497A"/>
                <w:szCs w:val="20"/>
              </w:rPr>
            </w:pPr>
            <w:proofErr w:type="spellStart"/>
            <w:r w:rsidRPr="00775D22">
              <w:rPr>
                <w:rFonts w:ascii="Times New Roman" w:eastAsia="Rockwell" w:hAnsi="Times New Roman"/>
                <w:color w:val="5F497A"/>
                <w:szCs w:val="20"/>
              </w:rPr>
              <w:t>Zsm</w:t>
            </w:r>
            <w:proofErr w:type="spellEnd"/>
          </w:p>
        </w:tc>
        <w:tc>
          <w:tcPr>
            <w:tcW w:w="2880" w:type="dxa"/>
            <w:tcBorders>
              <w:bottom w:val="single" w:sz="4" w:space="0" w:color="auto"/>
            </w:tcBorders>
          </w:tcPr>
          <w:p w:rsidR="00172AD1" w:rsidRPr="00775D22" w:rsidRDefault="00172AD1" w:rsidP="00113553">
            <w:pPr>
              <w:spacing w:after="0" w:line="240" w:lineRule="auto"/>
              <w:cnfStyle w:val="000000000000"/>
              <w:rPr>
                <w:rFonts w:ascii="Times New Roman" w:eastAsia="Rockwell" w:hAnsi="Times New Roman"/>
                <w:color w:val="5F497A"/>
                <w:szCs w:val="20"/>
              </w:rPr>
            </w:pPr>
            <w:r w:rsidRPr="00775D22">
              <w:rPr>
                <w:rFonts w:ascii="Times New Roman" w:eastAsia="Rockwell" w:hAnsi="Times New Roman"/>
                <w:color w:val="5F497A"/>
                <w:szCs w:val="20"/>
              </w:rPr>
              <w:t>Deelname is verplicht, maar er dient wel transparant gecommuniceerd te worden</w:t>
            </w:r>
          </w:p>
        </w:tc>
      </w:tr>
      <w:tr w:rsidR="00172AD1" w:rsidRPr="00811913" w:rsidTr="00C2732E">
        <w:trPr>
          <w:cnfStyle w:val="000000100000"/>
          <w:trHeight w:val="435"/>
        </w:trPr>
        <w:tc>
          <w:tcPr>
            <w:cnfStyle w:val="001000000000"/>
            <w:tcW w:w="2628" w:type="dxa"/>
            <w:tcBorders>
              <w:top w:val="single" w:sz="4" w:space="0" w:color="auto"/>
              <w:bottom w:val="single" w:sz="4" w:space="0" w:color="auto"/>
            </w:tcBorders>
          </w:tcPr>
          <w:p w:rsidR="00172AD1" w:rsidRPr="00775D22" w:rsidRDefault="00172AD1" w:rsidP="00113553">
            <w:pPr>
              <w:rPr>
                <w:rFonts w:ascii="Times New Roman" w:eastAsia="Rockwell" w:hAnsi="Times New Roman"/>
                <w:color w:val="5F497A"/>
                <w:szCs w:val="20"/>
              </w:rPr>
            </w:pPr>
            <w:r w:rsidRPr="00775D22">
              <w:rPr>
                <w:rFonts w:ascii="Times New Roman" w:eastAsia="Rockwell" w:hAnsi="Times New Roman"/>
                <w:color w:val="5F497A"/>
                <w:szCs w:val="20"/>
              </w:rPr>
              <w:t>Chequeoverdracht</w:t>
            </w:r>
          </w:p>
        </w:tc>
        <w:tc>
          <w:tcPr>
            <w:tcW w:w="2700" w:type="dxa"/>
            <w:tcBorders>
              <w:top w:val="single" w:sz="4" w:space="0" w:color="auto"/>
              <w:bottom w:val="single" w:sz="4" w:space="0" w:color="auto"/>
            </w:tcBorders>
          </w:tcPr>
          <w:p w:rsidR="00172AD1" w:rsidRPr="00775D22" w:rsidRDefault="00172AD1" w:rsidP="00113553">
            <w:pPr>
              <w:cnfStyle w:val="000000100000"/>
              <w:rPr>
                <w:rFonts w:ascii="Times New Roman" w:eastAsia="Rockwell" w:hAnsi="Times New Roman"/>
                <w:color w:val="5F497A"/>
                <w:szCs w:val="20"/>
              </w:rPr>
            </w:pPr>
            <w:r w:rsidRPr="00775D22">
              <w:rPr>
                <w:rFonts w:ascii="Times New Roman" w:eastAsia="Rockwell" w:hAnsi="Times New Roman"/>
                <w:color w:val="5F497A"/>
                <w:szCs w:val="20"/>
              </w:rPr>
              <w:t>Alle commissies</w:t>
            </w:r>
          </w:p>
        </w:tc>
        <w:tc>
          <w:tcPr>
            <w:tcW w:w="1080" w:type="dxa"/>
            <w:tcBorders>
              <w:top w:val="single" w:sz="4" w:space="0" w:color="auto"/>
              <w:bottom w:val="single" w:sz="4" w:space="0" w:color="auto"/>
            </w:tcBorders>
          </w:tcPr>
          <w:p w:rsidR="00172AD1" w:rsidRPr="00775D22" w:rsidRDefault="00172AD1" w:rsidP="00113553">
            <w:pPr>
              <w:spacing w:after="0" w:line="240" w:lineRule="auto"/>
              <w:cnfStyle w:val="000000100000"/>
              <w:rPr>
                <w:rFonts w:ascii="Times New Roman" w:eastAsia="Rockwell" w:hAnsi="Times New Roman"/>
                <w:color w:val="5F497A"/>
                <w:szCs w:val="20"/>
              </w:rPr>
            </w:pPr>
            <w:proofErr w:type="spellStart"/>
            <w:r w:rsidRPr="00775D22">
              <w:rPr>
                <w:rFonts w:ascii="Times New Roman" w:eastAsia="Rockwell" w:hAnsi="Times New Roman"/>
                <w:color w:val="5F497A"/>
                <w:szCs w:val="20"/>
              </w:rPr>
              <w:t>Zsm</w:t>
            </w:r>
            <w:proofErr w:type="spellEnd"/>
          </w:p>
        </w:tc>
        <w:tc>
          <w:tcPr>
            <w:tcW w:w="2880" w:type="dxa"/>
            <w:tcBorders>
              <w:top w:val="single" w:sz="4" w:space="0" w:color="auto"/>
              <w:bottom w:val="single" w:sz="4" w:space="0" w:color="auto"/>
            </w:tcBorders>
          </w:tcPr>
          <w:p w:rsidR="00172AD1" w:rsidRPr="00775D22" w:rsidRDefault="00172AD1" w:rsidP="00113553">
            <w:pPr>
              <w:spacing w:after="0" w:line="240" w:lineRule="auto"/>
              <w:cnfStyle w:val="000000100000"/>
              <w:rPr>
                <w:rFonts w:ascii="Times New Roman" w:eastAsia="Rockwell" w:hAnsi="Times New Roman"/>
                <w:color w:val="5F497A"/>
                <w:szCs w:val="20"/>
              </w:rPr>
            </w:pPr>
            <w:r w:rsidRPr="00775D22">
              <w:rPr>
                <w:rFonts w:ascii="Times New Roman" w:eastAsia="Rockwell" w:hAnsi="Times New Roman"/>
                <w:color w:val="5F497A"/>
                <w:szCs w:val="20"/>
              </w:rPr>
              <w:t>Vind laat plaats, maar kan vanaf het begin over gedacht worden</w:t>
            </w:r>
          </w:p>
        </w:tc>
      </w:tr>
      <w:tr w:rsidR="00172AD1" w:rsidRPr="00811913" w:rsidTr="00C2732E">
        <w:trPr>
          <w:trHeight w:val="630"/>
        </w:trPr>
        <w:tc>
          <w:tcPr>
            <w:cnfStyle w:val="001000000000"/>
            <w:tcW w:w="2628" w:type="dxa"/>
            <w:tcBorders>
              <w:top w:val="single" w:sz="4" w:space="0" w:color="auto"/>
              <w:bottom w:val="single" w:sz="4" w:space="0" w:color="auto"/>
            </w:tcBorders>
          </w:tcPr>
          <w:p w:rsidR="00172AD1" w:rsidRPr="00775D22" w:rsidRDefault="00172AD1" w:rsidP="00113553">
            <w:pPr>
              <w:rPr>
                <w:rFonts w:ascii="Times New Roman" w:eastAsia="Rockwell" w:hAnsi="Times New Roman"/>
                <w:color w:val="5F497A"/>
                <w:szCs w:val="20"/>
              </w:rPr>
            </w:pPr>
            <w:r w:rsidRPr="00775D22">
              <w:rPr>
                <w:rFonts w:ascii="Times New Roman" w:eastAsia="Rockwell" w:hAnsi="Times New Roman"/>
                <w:color w:val="5F497A"/>
                <w:szCs w:val="20"/>
              </w:rPr>
              <w:t>Communicatie met goede doel</w:t>
            </w:r>
          </w:p>
        </w:tc>
        <w:tc>
          <w:tcPr>
            <w:tcW w:w="2700" w:type="dxa"/>
            <w:tcBorders>
              <w:top w:val="single" w:sz="4" w:space="0" w:color="auto"/>
              <w:bottom w:val="single" w:sz="4" w:space="0" w:color="auto"/>
            </w:tcBorders>
          </w:tcPr>
          <w:p w:rsidR="00172AD1" w:rsidRPr="00775D22" w:rsidRDefault="00172AD1" w:rsidP="00113553">
            <w:pPr>
              <w:cnfStyle w:val="000000000000"/>
              <w:rPr>
                <w:rFonts w:ascii="Times New Roman" w:eastAsia="Rockwell" w:hAnsi="Times New Roman"/>
                <w:color w:val="5F497A"/>
                <w:szCs w:val="20"/>
              </w:rPr>
            </w:pPr>
            <w:r w:rsidRPr="00775D22">
              <w:rPr>
                <w:rFonts w:ascii="Times New Roman" w:eastAsia="Rockwell" w:hAnsi="Times New Roman"/>
                <w:color w:val="5F497A"/>
                <w:szCs w:val="20"/>
              </w:rPr>
              <w:t>Commissie PR</w:t>
            </w:r>
          </w:p>
        </w:tc>
        <w:tc>
          <w:tcPr>
            <w:tcW w:w="1080" w:type="dxa"/>
            <w:tcBorders>
              <w:top w:val="single" w:sz="4" w:space="0" w:color="auto"/>
              <w:bottom w:val="single" w:sz="4" w:space="0" w:color="auto"/>
            </w:tcBorders>
          </w:tcPr>
          <w:p w:rsidR="00172AD1" w:rsidRPr="00775D22" w:rsidRDefault="00172AD1" w:rsidP="00113553">
            <w:pPr>
              <w:spacing w:after="0" w:line="240" w:lineRule="auto"/>
              <w:cnfStyle w:val="000000000000"/>
              <w:rPr>
                <w:rFonts w:ascii="Times New Roman" w:eastAsia="Rockwell" w:hAnsi="Times New Roman"/>
                <w:color w:val="5F497A"/>
                <w:szCs w:val="20"/>
              </w:rPr>
            </w:pPr>
            <w:proofErr w:type="spellStart"/>
            <w:r w:rsidRPr="00775D22">
              <w:rPr>
                <w:rFonts w:ascii="Times New Roman" w:eastAsia="Rockwell" w:hAnsi="Times New Roman"/>
                <w:color w:val="5F497A"/>
                <w:szCs w:val="20"/>
              </w:rPr>
              <w:t>Zsm</w:t>
            </w:r>
            <w:proofErr w:type="spellEnd"/>
          </w:p>
        </w:tc>
        <w:tc>
          <w:tcPr>
            <w:tcW w:w="2880" w:type="dxa"/>
            <w:tcBorders>
              <w:top w:val="single" w:sz="4" w:space="0" w:color="auto"/>
              <w:bottom w:val="single" w:sz="4" w:space="0" w:color="auto"/>
            </w:tcBorders>
          </w:tcPr>
          <w:p w:rsidR="00172AD1" w:rsidRPr="00775D22" w:rsidRDefault="00172AD1" w:rsidP="00113553">
            <w:pPr>
              <w:spacing w:after="0" w:line="240" w:lineRule="auto"/>
              <w:cnfStyle w:val="000000000000"/>
              <w:rPr>
                <w:rFonts w:ascii="Times New Roman" w:eastAsia="Rockwell" w:hAnsi="Times New Roman"/>
                <w:color w:val="5F497A"/>
                <w:szCs w:val="20"/>
              </w:rPr>
            </w:pPr>
            <w:r w:rsidRPr="00775D22">
              <w:rPr>
                <w:rFonts w:ascii="Times New Roman" w:eastAsia="Rockwell" w:hAnsi="Times New Roman"/>
                <w:color w:val="5F497A"/>
                <w:szCs w:val="20"/>
              </w:rPr>
              <w:t xml:space="preserve">Eerst met andere commissies goede doel bepalen, daarna </w:t>
            </w:r>
            <w:proofErr w:type="spellStart"/>
            <w:r w:rsidRPr="00775D22">
              <w:rPr>
                <w:rFonts w:ascii="Times New Roman" w:eastAsia="Rockwell" w:hAnsi="Times New Roman"/>
                <w:color w:val="5F497A"/>
                <w:szCs w:val="20"/>
              </w:rPr>
              <w:t>zsm</w:t>
            </w:r>
            <w:proofErr w:type="spellEnd"/>
            <w:r w:rsidRPr="00775D22">
              <w:rPr>
                <w:rFonts w:ascii="Times New Roman" w:eastAsia="Rockwell" w:hAnsi="Times New Roman"/>
                <w:color w:val="5F497A"/>
                <w:szCs w:val="20"/>
              </w:rPr>
              <w:t xml:space="preserve"> contact opnemen</w:t>
            </w:r>
          </w:p>
        </w:tc>
      </w:tr>
      <w:tr w:rsidR="00172AD1" w:rsidRPr="00811913" w:rsidTr="00C2732E">
        <w:trPr>
          <w:cnfStyle w:val="000000100000"/>
          <w:trHeight w:val="735"/>
        </w:trPr>
        <w:tc>
          <w:tcPr>
            <w:cnfStyle w:val="001000000000"/>
            <w:tcW w:w="2628" w:type="dxa"/>
            <w:tcBorders>
              <w:top w:val="single" w:sz="4" w:space="0" w:color="auto"/>
              <w:bottom w:val="single" w:sz="6" w:space="0" w:color="000000"/>
            </w:tcBorders>
          </w:tcPr>
          <w:p w:rsidR="00172AD1" w:rsidRPr="00775D22" w:rsidRDefault="00172AD1" w:rsidP="00113553">
            <w:pPr>
              <w:rPr>
                <w:rFonts w:ascii="Times New Roman" w:eastAsia="Rockwell" w:hAnsi="Times New Roman"/>
                <w:color w:val="5F497A"/>
                <w:szCs w:val="20"/>
              </w:rPr>
            </w:pPr>
            <w:r w:rsidRPr="00775D22">
              <w:rPr>
                <w:rFonts w:ascii="Times New Roman" w:eastAsia="Rockwell" w:hAnsi="Times New Roman"/>
                <w:color w:val="5F497A"/>
                <w:szCs w:val="20"/>
              </w:rPr>
              <w:t xml:space="preserve">Communicatie met </w:t>
            </w:r>
            <w:proofErr w:type="spellStart"/>
            <w:r w:rsidRPr="00775D22">
              <w:rPr>
                <w:rFonts w:ascii="Times New Roman" w:eastAsia="Rockwell" w:hAnsi="Times New Roman"/>
                <w:color w:val="5F497A"/>
                <w:szCs w:val="20"/>
              </w:rPr>
              <w:t>Fontys</w:t>
            </w:r>
            <w:proofErr w:type="spellEnd"/>
          </w:p>
        </w:tc>
        <w:tc>
          <w:tcPr>
            <w:tcW w:w="2700" w:type="dxa"/>
            <w:tcBorders>
              <w:top w:val="single" w:sz="4" w:space="0" w:color="auto"/>
              <w:bottom w:val="single" w:sz="6" w:space="0" w:color="000000"/>
            </w:tcBorders>
          </w:tcPr>
          <w:p w:rsidR="00172AD1" w:rsidRPr="00775D22" w:rsidRDefault="00172AD1" w:rsidP="00113553">
            <w:pPr>
              <w:cnfStyle w:val="000000100000"/>
              <w:rPr>
                <w:rFonts w:ascii="Times New Roman" w:eastAsia="Rockwell" w:hAnsi="Times New Roman"/>
                <w:color w:val="5F497A"/>
                <w:szCs w:val="20"/>
              </w:rPr>
            </w:pPr>
            <w:r w:rsidRPr="00775D22">
              <w:rPr>
                <w:rFonts w:ascii="Times New Roman" w:eastAsia="Rockwell" w:hAnsi="Times New Roman"/>
                <w:color w:val="5F497A"/>
                <w:szCs w:val="20"/>
              </w:rPr>
              <w:t xml:space="preserve">Link Richard </w:t>
            </w:r>
            <w:proofErr w:type="spellStart"/>
            <w:r w:rsidRPr="00775D22">
              <w:rPr>
                <w:rFonts w:ascii="Times New Roman" w:eastAsia="Rockwell" w:hAnsi="Times New Roman"/>
                <w:color w:val="5F497A"/>
                <w:szCs w:val="20"/>
              </w:rPr>
              <w:t>Voddé</w:t>
            </w:r>
            <w:proofErr w:type="spellEnd"/>
            <w:r w:rsidRPr="00775D22">
              <w:rPr>
                <w:rFonts w:ascii="Times New Roman" w:eastAsia="Rockwell" w:hAnsi="Times New Roman"/>
                <w:color w:val="5F497A"/>
                <w:szCs w:val="20"/>
              </w:rPr>
              <w:t>/</w:t>
            </w:r>
            <w:proofErr w:type="spellStart"/>
            <w:r w:rsidRPr="00775D22">
              <w:rPr>
                <w:rFonts w:ascii="Times New Roman" w:eastAsia="Rockwell" w:hAnsi="Times New Roman"/>
                <w:color w:val="5F497A"/>
                <w:szCs w:val="20"/>
              </w:rPr>
              <w:t>Monica</w:t>
            </w:r>
            <w:proofErr w:type="spellEnd"/>
            <w:r w:rsidRPr="00775D22">
              <w:rPr>
                <w:rFonts w:ascii="Times New Roman" w:eastAsia="Rockwell" w:hAnsi="Times New Roman"/>
                <w:color w:val="5F497A"/>
                <w:szCs w:val="20"/>
              </w:rPr>
              <w:t xml:space="preserve"> </w:t>
            </w:r>
            <w:proofErr w:type="spellStart"/>
            <w:r w:rsidRPr="00775D22">
              <w:rPr>
                <w:rFonts w:ascii="Times New Roman" w:eastAsia="Rockwell" w:hAnsi="Times New Roman"/>
                <w:color w:val="5F497A"/>
                <w:szCs w:val="20"/>
              </w:rPr>
              <w:t>Datthijn</w:t>
            </w:r>
            <w:proofErr w:type="spellEnd"/>
          </w:p>
        </w:tc>
        <w:tc>
          <w:tcPr>
            <w:tcW w:w="1080" w:type="dxa"/>
            <w:tcBorders>
              <w:top w:val="single" w:sz="4" w:space="0" w:color="auto"/>
              <w:bottom w:val="single" w:sz="6" w:space="0" w:color="000000"/>
            </w:tcBorders>
          </w:tcPr>
          <w:p w:rsidR="00172AD1" w:rsidRPr="00775D22" w:rsidRDefault="00172AD1" w:rsidP="00113553">
            <w:pPr>
              <w:spacing w:after="0" w:line="240" w:lineRule="auto"/>
              <w:cnfStyle w:val="000000100000"/>
              <w:rPr>
                <w:rFonts w:ascii="Times New Roman" w:eastAsia="Rockwell" w:hAnsi="Times New Roman"/>
                <w:color w:val="5F497A"/>
                <w:szCs w:val="20"/>
              </w:rPr>
            </w:pPr>
            <w:proofErr w:type="spellStart"/>
            <w:r w:rsidRPr="00775D22">
              <w:rPr>
                <w:rFonts w:ascii="Times New Roman" w:eastAsia="Rockwell" w:hAnsi="Times New Roman"/>
                <w:color w:val="5F497A"/>
                <w:szCs w:val="20"/>
              </w:rPr>
              <w:t>Zsm</w:t>
            </w:r>
            <w:proofErr w:type="spellEnd"/>
          </w:p>
        </w:tc>
        <w:tc>
          <w:tcPr>
            <w:tcW w:w="2880" w:type="dxa"/>
            <w:tcBorders>
              <w:top w:val="single" w:sz="4" w:space="0" w:color="auto"/>
              <w:bottom w:val="single" w:sz="6" w:space="0" w:color="000000"/>
            </w:tcBorders>
          </w:tcPr>
          <w:p w:rsidR="00172AD1" w:rsidRPr="00775D22" w:rsidRDefault="00172AD1" w:rsidP="00113553">
            <w:pPr>
              <w:spacing w:after="0" w:line="240" w:lineRule="auto"/>
              <w:cnfStyle w:val="000000100000"/>
              <w:rPr>
                <w:rFonts w:ascii="Times New Roman" w:eastAsia="Rockwell" w:hAnsi="Times New Roman"/>
                <w:color w:val="5F497A"/>
                <w:szCs w:val="20"/>
              </w:rPr>
            </w:pPr>
            <w:r w:rsidRPr="00775D22">
              <w:rPr>
                <w:rFonts w:ascii="Times New Roman" w:eastAsia="Rockwell" w:hAnsi="Times New Roman"/>
                <w:color w:val="5F497A"/>
                <w:szCs w:val="20"/>
              </w:rPr>
              <w:t>Is hier van begin af aan al een link</w:t>
            </w:r>
          </w:p>
        </w:tc>
      </w:tr>
    </w:tbl>
    <w:p w:rsidR="00775D22" w:rsidRDefault="00172AD1" w:rsidP="00C55CB9">
      <w:pPr>
        <w:spacing w:after="0" w:line="240" w:lineRule="auto"/>
        <w:rPr>
          <w:rFonts w:ascii="Rockwell" w:hAnsi="Rockwell"/>
          <w:b/>
          <w:sz w:val="28"/>
          <w:szCs w:val="28"/>
          <w:u w:val="single"/>
        </w:rPr>
      </w:pPr>
      <w:r w:rsidRPr="00775D22">
        <w:rPr>
          <w:rFonts w:ascii="Rockwell" w:hAnsi="Rockwell"/>
          <w:b/>
          <w:sz w:val="28"/>
          <w:szCs w:val="28"/>
          <w:u w:val="single"/>
        </w:rPr>
        <w:t xml:space="preserve"> </w:t>
      </w:r>
    </w:p>
    <w:p w:rsidR="00775D22" w:rsidRDefault="00775D22" w:rsidP="00C55CB9">
      <w:pPr>
        <w:spacing w:after="0" w:line="240" w:lineRule="auto"/>
        <w:rPr>
          <w:rFonts w:ascii="Rockwell" w:hAnsi="Rockwell"/>
          <w:b/>
          <w:sz w:val="28"/>
          <w:szCs w:val="28"/>
          <w:u w:val="single"/>
        </w:rPr>
      </w:pPr>
    </w:p>
    <w:p w:rsidR="00775D22" w:rsidRDefault="00775D22" w:rsidP="00C55CB9">
      <w:pPr>
        <w:spacing w:after="0" w:line="240" w:lineRule="auto"/>
        <w:rPr>
          <w:rFonts w:ascii="Rockwell" w:hAnsi="Rockwell"/>
          <w:b/>
          <w:sz w:val="28"/>
          <w:szCs w:val="28"/>
          <w:u w:val="single"/>
        </w:rPr>
      </w:pPr>
    </w:p>
    <w:p w:rsidR="00775D22" w:rsidRDefault="00775D22" w:rsidP="00C55CB9">
      <w:pPr>
        <w:spacing w:after="0" w:line="240" w:lineRule="auto"/>
        <w:rPr>
          <w:rFonts w:ascii="Rockwell" w:hAnsi="Rockwell"/>
          <w:b/>
          <w:sz w:val="28"/>
          <w:szCs w:val="28"/>
          <w:u w:val="single"/>
        </w:rPr>
      </w:pPr>
    </w:p>
    <w:p w:rsidR="00172AD1" w:rsidRPr="00775D22" w:rsidRDefault="00172AD1" w:rsidP="00C55CB9">
      <w:pPr>
        <w:spacing w:after="0" w:line="240" w:lineRule="auto"/>
        <w:rPr>
          <w:rFonts w:ascii="Rockwell" w:hAnsi="Rockwell"/>
          <w:b/>
          <w:sz w:val="28"/>
          <w:szCs w:val="28"/>
          <w:u w:val="single"/>
        </w:rPr>
      </w:pPr>
      <w:bookmarkStart w:id="3" w:name="Betrokken_Organisaties"/>
      <w:r w:rsidRPr="00775D22">
        <w:rPr>
          <w:rFonts w:ascii="Rockwell" w:hAnsi="Rockwell"/>
          <w:b/>
          <w:sz w:val="28"/>
          <w:szCs w:val="28"/>
          <w:u w:val="single"/>
        </w:rPr>
        <w:lastRenderedPageBreak/>
        <w:t>Betrokken Organisaties</w:t>
      </w:r>
    </w:p>
    <w:bookmarkEnd w:id="3"/>
    <w:p w:rsidR="00172AD1" w:rsidRPr="00F8475B" w:rsidRDefault="00172AD1" w:rsidP="00C55CB9">
      <w:pPr>
        <w:spacing w:after="0" w:line="240" w:lineRule="auto"/>
        <w:rPr>
          <w:rFonts w:ascii="Rockwell" w:hAnsi="Rockwell"/>
          <w:sz w:val="24"/>
          <w:szCs w:val="24"/>
        </w:rPr>
      </w:pPr>
      <w:r>
        <w:rPr>
          <w:rFonts w:ascii="Rockwell" w:hAnsi="Rockwell"/>
          <w:sz w:val="24"/>
          <w:szCs w:val="24"/>
        </w:rPr>
        <w:t xml:space="preserve">Hieronder staan de organisaties opgenoemd die hun steentje bijdragen aan </w:t>
      </w:r>
      <w:proofErr w:type="spellStart"/>
      <w:r>
        <w:rPr>
          <w:rFonts w:ascii="Rockwell" w:hAnsi="Rockwell"/>
          <w:sz w:val="24"/>
          <w:szCs w:val="24"/>
        </w:rPr>
        <w:t>MVO-dag</w:t>
      </w:r>
      <w:proofErr w:type="spellEnd"/>
      <w:r>
        <w:rPr>
          <w:rFonts w:ascii="Rockwell" w:hAnsi="Rockwell"/>
          <w:sz w:val="24"/>
          <w:szCs w:val="24"/>
        </w:rPr>
        <w:t>:</w:t>
      </w:r>
    </w:p>
    <w:p w:rsidR="00172AD1" w:rsidRDefault="00172AD1" w:rsidP="00C55CB9">
      <w:pPr>
        <w:spacing w:after="0" w:line="240" w:lineRule="auto"/>
        <w:rPr>
          <w:rFonts w:ascii="Rockwell" w:hAnsi="Rockwell"/>
          <w:sz w:val="24"/>
          <w:szCs w:val="24"/>
          <w:u w:val="single"/>
        </w:rPr>
      </w:pPr>
    </w:p>
    <w:p w:rsidR="00172AD1" w:rsidRPr="00F40CF7" w:rsidRDefault="00172AD1" w:rsidP="00F40CF7">
      <w:pPr>
        <w:spacing w:after="0" w:line="240" w:lineRule="auto"/>
        <w:rPr>
          <w:rFonts w:ascii="Rockwell" w:hAnsi="Rockwell"/>
          <w:i/>
          <w:sz w:val="24"/>
          <w:szCs w:val="24"/>
          <w:u w:val="single"/>
        </w:rPr>
      </w:pPr>
      <w:r w:rsidRPr="00F40CF7">
        <w:rPr>
          <w:rFonts w:ascii="Rockwell" w:hAnsi="Rockwell"/>
          <w:i/>
          <w:sz w:val="24"/>
          <w:szCs w:val="24"/>
          <w:u w:val="single"/>
        </w:rPr>
        <w:t xml:space="preserve">Sponsors </w:t>
      </w:r>
    </w:p>
    <w:p w:rsidR="00172AD1" w:rsidRDefault="00172AD1" w:rsidP="00F40CF7">
      <w:pPr>
        <w:spacing w:after="0" w:line="240" w:lineRule="auto"/>
        <w:rPr>
          <w:rFonts w:ascii="Rockwell" w:hAnsi="Rockwell"/>
          <w:sz w:val="24"/>
          <w:szCs w:val="24"/>
        </w:rPr>
      </w:pPr>
      <w:r>
        <w:rPr>
          <w:rFonts w:ascii="Rockwell" w:hAnsi="Rockwell"/>
          <w:sz w:val="24"/>
          <w:szCs w:val="24"/>
        </w:rPr>
        <w:t>- HRM Driessen (Hoofdsponsor)</w:t>
      </w:r>
    </w:p>
    <w:p w:rsidR="00172AD1" w:rsidRDefault="0081733D" w:rsidP="00F40CF7">
      <w:pPr>
        <w:spacing w:after="0" w:line="240" w:lineRule="auto"/>
        <w:rPr>
          <w:rFonts w:ascii="Rockwell" w:hAnsi="Rockwell"/>
          <w:sz w:val="24"/>
          <w:szCs w:val="24"/>
        </w:rPr>
      </w:pPr>
      <w:r>
        <w:rPr>
          <w:rFonts w:ascii="Arial" w:hAnsi="Arial" w:cs="Arial"/>
          <w:noProof/>
          <w:sz w:val="20"/>
          <w:szCs w:val="20"/>
          <w:lang w:eastAsia="nl-NL"/>
        </w:rPr>
        <w:drawing>
          <wp:inline distT="0" distB="0" distL="0" distR="0">
            <wp:extent cx="3762375" cy="1209675"/>
            <wp:effectExtent l="19050" t="0" r="9525" b="0"/>
            <wp:docPr id="14" name="il_fi" descr="http://t2.gstatic.com/images?q=tbn:ANd9GcQxo9KZqiKzSGkTv_ZRWmzivOuxYQF_OZWxhV24AC_eCvwsBligArlofIV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xo9KZqiKzSGkTv_ZRWmzivOuxYQF_OZWxhV24AC_eCvwsBligArlofIVG"/>
                    <pic:cNvPicPr>
                      <a:picLocks noChangeAspect="1" noChangeArrowheads="1"/>
                    </pic:cNvPicPr>
                  </pic:nvPicPr>
                  <pic:blipFill>
                    <a:blip r:embed="rId34" r:link="rId35"/>
                    <a:srcRect/>
                    <a:stretch>
                      <a:fillRect/>
                    </a:stretch>
                  </pic:blipFill>
                  <pic:spPr bwMode="auto">
                    <a:xfrm>
                      <a:off x="0" y="0"/>
                      <a:ext cx="3762375" cy="1209675"/>
                    </a:xfrm>
                    <a:prstGeom prst="rect">
                      <a:avLst/>
                    </a:prstGeom>
                    <a:noFill/>
                    <a:ln w="9525">
                      <a:noFill/>
                      <a:miter lim="800000"/>
                      <a:headEnd/>
                      <a:tailEnd/>
                    </a:ln>
                  </pic:spPr>
                </pic:pic>
              </a:graphicData>
            </a:graphic>
          </wp:inline>
        </w:drawing>
      </w:r>
    </w:p>
    <w:p w:rsidR="00172AD1" w:rsidRPr="005B7192" w:rsidRDefault="00172AD1" w:rsidP="00F40CF7">
      <w:pPr>
        <w:spacing w:after="0" w:line="240" w:lineRule="auto"/>
        <w:rPr>
          <w:rFonts w:ascii="Rockwell" w:hAnsi="Rockwell"/>
          <w:sz w:val="24"/>
          <w:szCs w:val="24"/>
        </w:rPr>
      </w:pPr>
      <w:r>
        <w:rPr>
          <w:rFonts w:ascii="Rockwell" w:hAnsi="Rockwell"/>
          <w:sz w:val="24"/>
          <w:szCs w:val="24"/>
        </w:rPr>
        <w:t>- NVP (Hoofdsponsor)</w:t>
      </w:r>
    </w:p>
    <w:p w:rsidR="00172AD1" w:rsidRDefault="0081733D" w:rsidP="00F40CF7">
      <w:pPr>
        <w:spacing w:after="0" w:line="240" w:lineRule="auto"/>
        <w:rPr>
          <w:rFonts w:ascii="Rockwell" w:hAnsi="Rockwell"/>
          <w:sz w:val="24"/>
          <w:szCs w:val="24"/>
        </w:rPr>
      </w:pPr>
      <w:r>
        <w:rPr>
          <w:rFonts w:ascii="Arial" w:hAnsi="Arial" w:cs="Arial"/>
          <w:noProof/>
          <w:sz w:val="20"/>
          <w:szCs w:val="20"/>
          <w:lang w:eastAsia="nl-NL"/>
        </w:rPr>
        <w:drawing>
          <wp:inline distT="0" distB="0" distL="0" distR="0">
            <wp:extent cx="2171700" cy="1152525"/>
            <wp:effectExtent l="19050" t="0" r="0" b="0"/>
            <wp:docPr id="13" name="Afbeelding 2" descr="http://www.hi-re.nl/wp-content/uploads/Sectie-Strategisch-Recruimten-NVP.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re.nl/wp-content/uploads/Sectie-Strategisch-Recruimten-NVP.jpg"/>
                    <pic:cNvPicPr>
                      <a:picLocks noChangeAspect="1" noChangeArrowheads="1"/>
                    </pic:cNvPicPr>
                  </pic:nvPicPr>
                  <pic:blipFill>
                    <a:blip r:embed="rId37" r:link="rId38"/>
                    <a:srcRect/>
                    <a:stretch>
                      <a:fillRect/>
                    </a:stretch>
                  </pic:blipFill>
                  <pic:spPr bwMode="auto">
                    <a:xfrm>
                      <a:off x="0" y="0"/>
                      <a:ext cx="2171700" cy="1152525"/>
                    </a:xfrm>
                    <a:prstGeom prst="rect">
                      <a:avLst/>
                    </a:prstGeom>
                    <a:noFill/>
                    <a:ln w="9525">
                      <a:noFill/>
                      <a:miter lim="800000"/>
                      <a:headEnd/>
                      <a:tailEnd/>
                    </a:ln>
                  </pic:spPr>
                </pic:pic>
              </a:graphicData>
            </a:graphic>
          </wp:inline>
        </w:drawing>
      </w:r>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172AD1" w:rsidRPr="000A18C1" w:rsidRDefault="0081733D" w:rsidP="00C55CB9">
      <w:pPr>
        <w:spacing w:after="0" w:line="240" w:lineRule="auto"/>
        <w:rPr>
          <w:rFonts w:ascii="Rockwell" w:hAnsi="Rockwell"/>
          <w:sz w:val="24"/>
          <w:szCs w:val="24"/>
          <w:u w:val="single"/>
        </w:rPr>
      </w:pPr>
      <w:r>
        <w:rPr>
          <w:noProof/>
          <w:lang w:eastAsia="nl-NL"/>
        </w:rPr>
        <w:drawing>
          <wp:anchor distT="0" distB="0" distL="114300" distR="114300" simplePos="0" relativeHeight="251672576" behindDoc="0" locked="0" layoutInCell="1" allowOverlap="1">
            <wp:simplePos x="0" y="0"/>
            <wp:positionH relativeFrom="column">
              <wp:posOffset>-4445</wp:posOffset>
            </wp:positionH>
            <wp:positionV relativeFrom="paragraph">
              <wp:posOffset>182245</wp:posOffset>
            </wp:positionV>
            <wp:extent cx="2061845" cy="2061845"/>
            <wp:effectExtent l="19050" t="0" r="0" b="0"/>
            <wp:wrapSquare wrapText="bothSides"/>
            <wp:docPr id="49" name="Afbeelding 49" descr="logohyve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hyves">
                      <a:hlinkClick r:id="rId39"/>
                    </pic:cNvPr>
                    <pic:cNvPicPr>
                      <a:picLocks noChangeAspect="1" noChangeArrowheads="1"/>
                    </pic:cNvPicPr>
                  </pic:nvPicPr>
                  <pic:blipFill>
                    <a:blip r:embed="rId40"/>
                    <a:srcRect/>
                    <a:stretch>
                      <a:fillRect/>
                    </a:stretch>
                  </pic:blipFill>
                  <pic:spPr bwMode="auto">
                    <a:xfrm>
                      <a:off x="0" y="0"/>
                      <a:ext cx="2061845" cy="2061845"/>
                    </a:xfrm>
                    <a:prstGeom prst="rect">
                      <a:avLst/>
                    </a:prstGeom>
                    <a:noFill/>
                  </pic:spPr>
                </pic:pic>
              </a:graphicData>
            </a:graphic>
          </wp:anchor>
        </w:drawing>
      </w:r>
      <w:r w:rsidR="00172AD1" w:rsidRPr="000A18C1">
        <w:rPr>
          <w:rFonts w:ascii="Rockwell" w:hAnsi="Rockwell"/>
          <w:sz w:val="24"/>
          <w:szCs w:val="24"/>
          <w:u w:val="single"/>
        </w:rPr>
        <w:t>Uitzendbureaus die meewerken:</w:t>
      </w:r>
    </w:p>
    <w:p w:rsidR="00172AD1" w:rsidRDefault="00172AD1" w:rsidP="00B94499">
      <w:pPr>
        <w:spacing w:after="0" w:line="240" w:lineRule="auto"/>
        <w:rPr>
          <w:rFonts w:ascii="Arial" w:hAnsi="Arial" w:cs="Arial"/>
          <w:sz w:val="20"/>
          <w:szCs w:val="20"/>
        </w:rPr>
      </w:pPr>
      <w:r w:rsidRPr="000A18C1">
        <w:rPr>
          <w:rFonts w:ascii="Arial" w:hAnsi="Arial" w:cs="Arial"/>
          <w:sz w:val="20"/>
          <w:szCs w:val="20"/>
        </w:rPr>
        <w:t xml:space="preserve"> </w:t>
      </w:r>
    </w:p>
    <w:p w:rsidR="00172AD1" w:rsidRPr="00F40CF7" w:rsidRDefault="0081733D" w:rsidP="00B94499">
      <w:pPr>
        <w:spacing w:after="0" w:line="240" w:lineRule="auto"/>
        <w:rPr>
          <w:rFonts w:ascii="Rockwell" w:hAnsi="Rockwell"/>
          <w:sz w:val="24"/>
          <w:szCs w:val="24"/>
        </w:rPr>
      </w:pPr>
      <w:r>
        <w:rPr>
          <w:noProof/>
          <w:lang w:eastAsia="nl-NL"/>
        </w:rPr>
        <w:drawing>
          <wp:anchor distT="0" distB="0" distL="114300" distR="114300" simplePos="0" relativeHeight="251674624" behindDoc="0" locked="0" layoutInCell="1" allowOverlap="1">
            <wp:simplePos x="0" y="0"/>
            <wp:positionH relativeFrom="column">
              <wp:posOffset>570865</wp:posOffset>
            </wp:positionH>
            <wp:positionV relativeFrom="paragraph">
              <wp:posOffset>167005</wp:posOffset>
            </wp:positionV>
            <wp:extent cx="2647950" cy="800100"/>
            <wp:effectExtent l="19050" t="0" r="0" b="0"/>
            <wp:wrapSquare wrapText="bothSides"/>
            <wp:docPr id="50" name="Afbeelding 50" descr="ANd9GcQXHy4vS-H_YIE8pnXo-nLCe0Z61ie5nRUyIM7Dbee5kpAW5su9IhT83c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d9GcQXHy4vS-H_YIE8pnXo-nLCe0Z61ie5nRUyIM7Dbee5kpAW5su9IhT83cg">
                      <a:hlinkClick r:id="rId41"/>
                    </pic:cNvPr>
                    <pic:cNvPicPr>
                      <a:picLocks noChangeAspect="1" noChangeArrowheads="1"/>
                    </pic:cNvPicPr>
                  </pic:nvPicPr>
                  <pic:blipFill>
                    <a:blip r:embed="rId42"/>
                    <a:srcRect/>
                    <a:stretch>
                      <a:fillRect/>
                    </a:stretch>
                  </pic:blipFill>
                  <pic:spPr bwMode="auto">
                    <a:xfrm>
                      <a:off x="0" y="0"/>
                      <a:ext cx="2647950" cy="800100"/>
                    </a:xfrm>
                    <a:prstGeom prst="rect">
                      <a:avLst/>
                    </a:prstGeom>
                    <a:noFill/>
                  </pic:spPr>
                </pic:pic>
              </a:graphicData>
            </a:graphic>
          </wp:anchor>
        </w:drawing>
      </w:r>
    </w:p>
    <w:p w:rsidR="00172AD1" w:rsidRPr="00F40CF7" w:rsidRDefault="00172AD1" w:rsidP="00B94499">
      <w:pPr>
        <w:spacing w:after="0" w:line="240" w:lineRule="auto"/>
        <w:rPr>
          <w:rFonts w:ascii="Rockwell" w:hAnsi="Rockwell"/>
          <w:sz w:val="24"/>
          <w:szCs w:val="24"/>
        </w:rPr>
      </w:pPr>
    </w:p>
    <w:p w:rsidR="00172AD1" w:rsidRPr="00F40CF7" w:rsidRDefault="00172AD1" w:rsidP="00B94499">
      <w:pPr>
        <w:spacing w:after="0" w:line="240" w:lineRule="auto"/>
        <w:rPr>
          <w:rFonts w:ascii="Rockwell" w:hAnsi="Rockwell"/>
          <w:sz w:val="24"/>
          <w:szCs w:val="24"/>
        </w:rPr>
      </w:pPr>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172AD1" w:rsidRDefault="0081733D" w:rsidP="00C55CB9">
      <w:pPr>
        <w:spacing w:after="0" w:line="240" w:lineRule="auto"/>
        <w:rPr>
          <w:rFonts w:ascii="Rockwell" w:hAnsi="Rockwell"/>
          <w:sz w:val="24"/>
          <w:szCs w:val="24"/>
          <w:u w:val="single"/>
        </w:rPr>
      </w:pPr>
      <w:r>
        <w:rPr>
          <w:noProof/>
          <w:lang w:eastAsia="nl-NL"/>
        </w:rPr>
        <w:drawing>
          <wp:anchor distT="0" distB="0" distL="114300" distR="114300" simplePos="0" relativeHeight="251673600" behindDoc="0" locked="0" layoutInCell="1" allowOverlap="1">
            <wp:simplePos x="0" y="0"/>
            <wp:positionH relativeFrom="column">
              <wp:posOffset>-229235</wp:posOffset>
            </wp:positionH>
            <wp:positionV relativeFrom="paragraph">
              <wp:posOffset>57150</wp:posOffset>
            </wp:positionV>
            <wp:extent cx="2381250" cy="714375"/>
            <wp:effectExtent l="19050" t="0" r="0" b="0"/>
            <wp:wrapSquare wrapText="bothSides"/>
            <wp:docPr id="51" name="Afbeelding 51" descr="randsta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andstad">
                      <a:hlinkClick r:id="rId43"/>
                    </pic:cNvPr>
                    <pic:cNvPicPr>
                      <a:picLocks noChangeAspect="1" noChangeArrowheads="1"/>
                    </pic:cNvPicPr>
                  </pic:nvPicPr>
                  <pic:blipFill>
                    <a:blip r:embed="rId44"/>
                    <a:srcRect/>
                    <a:stretch>
                      <a:fillRect/>
                    </a:stretch>
                  </pic:blipFill>
                  <pic:spPr bwMode="auto">
                    <a:xfrm>
                      <a:off x="0" y="0"/>
                      <a:ext cx="2381250" cy="714375"/>
                    </a:xfrm>
                    <a:prstGeom prst="rect">
                      <a:avLst/>
                    </a:prstGeom>
                    <a:noFill/>
                  </pic:spPr>
                </pic:pic>
              </a:graphicData>
            </a:graphic>
          </wp:anchor>
        </w:drawing>
      </w:r>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172AD1" w:rsidRDefault="00172AD1" w:rsidP="00126555">
      <w:pPr>
        <w:spacing w:after="0" w:line="240" w:lineRule="auto"/>
        <w:ind w:firstLine="708"/>
        <w:rPr>
          <w:rFonts w:ascii="Rockwell" w:hAnsi="Rockwell"/>
          <w:sz w:val="24"/>
          <w:szCs w:val="24"/>
          <w:u w:val="single"/>
        </w:rPr>
      </w:pPr>
    </w:p>
    <w:p w:rsidR="00172AD1" w:rsidRDefault="00172AD1" w:rsidP="00126555">
      <w:pPr>
        <w:spacing w:after="0" w:line="240" w:lineRule="auto"/>
        <w:ind w:firstLine="708"/>
        <w:rPr>
          <w:rFonts w:ascii="Rockwell" w:hAnsi="Rockwell"/>
          <w:sz w:val="24"/>
          <w:szCs w:val="24"/>
          <w:u w:val="single"/>
        </w:rPr>
      </w:pPr>
    </w:p>
    <w:p w:rsidR="00172AD1" w:rsidRPr="000A18C1" w:rsidRDefault="00172AD1" w:rsidP="00126555">
      <w:pPr>
        <w:spacing w:after="0" w:line="240" w:lineRule="auto"/>
        <w:ind w:left="1416" w:firstLine="708"/>
        <w:rPr>
          <w:rFonts w:ascii="Rockwell" w:hAnsi="Rockwell"/>
          <w:sz w:val="24"/>
          <w:szCs w:val="24"/>
          <w:u w:val="single"/>
        </w:rPr>
      </w:pPr>
      <w:r w:rsidRPr="000A18C1">
        <w:rPr>
          <w:rFonts w:ascii="Rockwell" w:hAnsi="Rockwell"/>
          <w:sz w:val="24"/>
          <w:szCs w:val="24"/>
          <w:u w:val="single"/>
        </w:rPr>
        <w:t>Organisaties die studenten inhuren</w:t>
      </w:r>
      <w:r>
        <w:rPr>
          <w:rFonts w:ascii="Rockwell" w:hAnsi="Rockwell"/>
          <w:sz w:val="24"/>
          <w:szCs w:val="24"/>
          <w:u w:val="single"/>
        </w:rPr>
        <w:t>:</w:t>
      </w:r>
      <w:r w:rsidRPr="000A18C1">
        <w:rPr>
          <w:rFonts w:ascii="Rockwell" w:hAnsi="Rockwell"/>
          <w:sz w:val="24"/>
          <w:szCs w:val="24"/>
          <w:u w:val="single"/>
        </w:rPr>
        <w:t xml:space="preserve"> </w:t>
      </w:r>
    </w:p>
    <w:p w:rsidR="00172AD1" w:rsidRDefault="00252C6B" w:rsidP="00126555">
      <w:pPr>
        <w:spacing w:after="0" w:line="240" w:lineRule="auto"/>
        <w:ind w:left="2124" w:firstLine="708"/>
        <w:rPr>
          <w:rFonts w:ascii="Rockwell" w:hAnsi="Rockwell"/>
          <w:sz w:val="24"/>
          <w:szCs w:val="24"/>
        </w:rPr>
      </w:pPr>
      <w:hyperlink r:id="rId45" w:history="1">
        <w:r w:rsidR="00172AD1" w:rsidRPr="00F8475B">
          <w:rPr>
            <w:rStyle w:val="Hyperlink"/>
            <w:rFonts w:ascii="Rockwell" w:hAnsi="Rockwell"/>
            <w:sz w:val="24"/>
            <w:szCs w:val="24"/>
          </w:rPr>
          <w:t>Café Bolle</w:t>
        </w:r>
      </w:hyperlink>
    </w:p>
    <w:p w:rsidR="00172AD1" w:rsidRPr="00F8475B" w:rsidRDefault="00252C6B" w:rsidP="00126555">
      <w:pPr>
        <w:spacing w:after="0" w:line="240" w:lineRule="auto"/>
        <w:ind w:left="2124" w:firstLine="708"/>
        <w:rPr>
          <w:rFonts w:ascii="Rockwell" w:hAnsi="Rockwell"/>
          <w:sz w:val="24"/>
          <w:szCs w:val="24"/>
        </w:rPr>
      </w:pPr>
      <w:hyperlink r:id="rId46" w:history="1">
        <w:proofErr w:type="spellStart"/>
        <w:r w:rsidR="00172AD1" w:rsidRPr="00F8475B">
          <w:rPr>
            <w:rStyle w:val="Hyperlink"/>
            <w:rFonts w:ascii="Rockwell" w:hAnsi="Rockwell"/>
            <w:sz w:val="24"/>
            <w:szCs w:val="24"/>
          </w:rPr>
          <w:t>Cafe</w:t>
        </w:r>
        <w:proofErr w:type="spellEnd"/>
        <w:r w:rsidR="00172AD1">
          <w:rPr>
            <w:rStyle w:val="Hyperlink"/>
            <w:rFonts w:ascii="Rockwell" w:hAnsi="Rockwell"/>
            <w:sz w:val="24"/>
            <w:szCs w:val="24"/>
          </w:rPr>
          <w:t xml:space="preserve"> </w:t>
        </w:r>
        <w:proofErr w:type="spellStart"/>
        <w:r w:rsidR="00172AD1" w:rsidRPr="00F8475B">
          <w:rPr>
            <w:rStyle w:val="Hyperlink"/>
            <w:rFonts w:ascii="Rockwell" w:hAnsi="Rockwell"/>
            <w:sz w:val="24"/>
            <w:szCs w:val="24"/>
          </w:rPr>
          <w:t>BrandPunt</w:t>
        </w:r>
        <w:proofErr w:type="spellEnd"/>
      </w:hyperlink>
      <w:r w:rsidR="00172AD1">
        <w:rPr>
          <w:rFonts w:ascii="Rockwell" w:hAnsi="Rockwell"/>
          <w:sz w:val="24"/>
          <w:szCs w:val="24"/>
        </w:rPr>
        <w:t xml:space="preserve"> </w:t>
      </w:r>
    </w:p>
    <w:p w:rsidR="00172AD1" w:rsidRPr="00F8475B" w:rsidRDefault="00252C6B" w:rsidP="00126555">
      <w:pPr>
        <w:spacing w:after="0" w:line="240" w:lineRule="auto"/>
        <w:ind w:left="2124" w:firstLine="708"/>
        <w:rPr>
          <w:rFonts w:ascii="Rockwell" w:hAnsi="Rockwell"/>
          <w:sz w:val="24"/>
          <w:szCs w:val="24"/>
        </w:rPr>
      </w:pPr>
      <w:hyperlink r:id="rId47" w:history="1">
        <w:r w:rsidR="00172AD1" w:rsidRPr="00F8475B">
          <w:rPr>
            <w:rStyle w:val="Hyperlink"/>
            <w:rFonts w:ascii="Rockwell" w:hAnsi="Rockwell"/>
            <w:sz w:val="24"/>
            <w:szCs w:val="24"/>
          </w:rPr>
          <w:t>Café Slagroom</w:t>
        </w:r>
      </w:hyperlink>
    </w:p>
    <w:p w:rsidR="00172AD1" w:rsidRDefault="00252C6B" w:rsidP="00126555">
      <w:pPr>
        <w:spacing w:after="0" w:line="240" w:lineRule="auto"/>
        <w:ind w:left="2124" w:firstLine="708"/>
        <w:rPr>
          <w:rFonts w:ascii="Rockwell" w:hAnsi="Rockwell"/>
          <w:sz w:val="24"/>
          <w:szCs w:val="24"/>
        </w:rPr>
      </w:pPr>
      <w:hyperlink r:id="rId48" w:history="1">
        <w:r w:rsidR="00172AD1" w:rsidRPr="00F8475B">
          <w:rPr>
            <w:rStyle w:val="Hyperlink"/>
            <w:rFonts w:ascii="Rockwell" w:hAnsi="Rockwell"/>
            <w:sz w:val="24"/>
            <w:szCs w:val="24"/>
          </w:rPr>
          <w:t>Brabants Afval Team</w:t>
        </w:r>
      </w:hyperlink>
    </w:p>
    <w:p w:rsidR="00172AD1" w:rsidRPr="00775D22" w:rsidRDefault="00172AD1" w:rsidP="00C55CB9">
      <w:pPr>
        <w:spacing w:after="0" w:line="240" w:lineRule="auto"/>
        <w:rPr>
          <w:rFonts w:ascii="Rockwell" w:hAnsi="Rockwell"/>
          <w:b/>
          <w:sz w:val="28"/>
          <w:szCs w:val="28"/>
          <w:u w:val="single"/>
        </w:rPr>
      </w:pPr>
      <w:bookmarkStart w:id="4" w:name="MVO"/>
      <w:r w:rsidRPr="00775D22">
        <w:rPr>
          <w:rFonts w:ascii="Rockwell" w:hAnsi="Rockwell"/>
          <w:b/>
          <w:sz w:val="28"/>
          <w:szCs w:val="28"/>
          <w:u w:val="single"/>
        </w:rPr>
        <w:lastRenderedPageBreak/>
        <w:t>MVO</w:t>
      </w:r>
    </w:p>
    <w:bookmarkEnd w:id="4"/>
    <w:p w:rsidR="00172AD1" w:rsidRPr="00A33B02" w:rsidRDefault="00172AD1" w:rsidP="00A33B02">
      <w:pPr>
        <w:spacing w:after="0" w:line="360" w:lineRule="auto"/>
        <w:rPr>
          <w:rFonts w:ascii="Rockwell" w:hAnsi="Rockwell"/>
          <w:sz w:val="24"/>
          <w:szCs w:val="24"/>
        </w:rPr>
      </w:pPr>
      <w:r w:rsidRPr="00A33B02">
        <w:rPr>
          <w:rFonts w:ascii="Rockwell" w:hAnsi="Rockwell"/>
          <w:sz w:val="24"/>
          <w:szCs w:val="24"/>
        </w:rPr>
        <w:t>Maatschappelijk Verantwoord Ondernemen en vooral de rol daarin van Duurzaam Ondernemen wordt steeds meer nagestreefd binnen veel o</w:t>
      </w:r>
      <w:r>
        <w:rPr>
          <w:rFonts w:ascii="Rockwell" w:hAnsi="Rockwell"/>
          <w:sz w:val="24"/>
          <w:szCs w:val="24"/>
        </w:rPr>
        <w:t xml:space="preserve">rganisaties. Een definitie van </w:t>
      </w:r>
      <w:r w:rsidRPr="00A33B02">
        <w:rPr>
          <w:rFonts w:ascii="Rockwell" w:hAnsi="Rockwell"/>
          <w:sz w:val="24"/>
          <w:szCs w:val="24"/>
        </w:rPr>
        <w:t xml:space="preserve">Maatschappelijk Verantwoord Ondernemen volgens Pierre </w:t>
      </w:r>
      <w:proofErr w:type="spellStart"/>
      <w:r w:rsidRPr="00A33B02">
        <w:rPr>
          <w:rFonts w:ascii="Rockwell" w:hAnsi="Rockwell"/>
          <w:sz w:val="24"/>
          <w:szCs w:val="24"/>
        </w:rPr>
        <w:t>Winkler</w:t>
      </w:r>
      <w:proofErr w:type="spellEnd"/>
      <w:r w:rsidRPr="00A33B02">
        <w:rPr>
          <w:rFonts w:ascii="Rockwell" w:hAnsi="Rockwell"/>
          <w:sz w:val="24"/>
          <w:szCs w:val="24"/>
        </w:rPr>
        <w:t xml:space="preserve"> is: het integreren van zorg voor mens, maatschappij en milieu in de bedrijfsvoering, op een zodanige manier dat een organisatie zowel financieel als sociaal-maatschappelijk een goed rendement oplevert (Pierre </w:t>
      </w:r>
      <w:proofErr w:type="spellStart"/>
      <w:r w:rsidRPr="00A33B02">
        <w:rPr>
          <w:rFonts w:ascii="Rockwell" w:hAnsi="Rockwell"/>
          <w:sz w:val="24"/>
          <w:szCs w:val="24"/>
        </w:rPr>
        <w:t>Winkler</w:t>
      </w:r>
      <w:proofErr w:type="spellEnd"/>
      <w:r w:rsidRPr="00A33B02">
        <w:rPr>
          <w:rFonts w:ascii="Rockwell" w:hAnsi="Rockwell"/>
          <w:sz w:val="24"/>
          <w:szCs w:val="24"/>
        </w:rPr>
        <w:t>).</w:t>
      </w:r>
    </w:p>
    <w:p w:rsidR="00172AD1" w:rsidRPr="00A33B02" w:rsidRDefault="00172AD1" w:rsidP="003505A1">
      <w:pPr>
        <w:spacing w:line="360" w:lineRule="auto"/>
        <w:rPr>
          <w:rFonts w:ascii="Rockwell" w:hAnsi="Rockwell"/>
          <w:sz w:val="24"/>
          <w:szCs w:val="24"/>
        </w:rPr>
      </w:pPr>
      <w:r w:rsidRPr="00A33B02">
        <w:rPr>
          <w:rFonts w:ascii="Rockwell" w:hAnsi="Rockwell"/>
          <w:sz w:val="24"/>
          <w:szCs w:val="24"/>
        </w:rPr>
        <w:t xml:space="preserve">Dat laatste punt is zeker binnen de bedrijfswereld van groot belang. Veel bedrijven zijn geïnteresseerd in MVO, maar het blijft toch een drempel omdat men denkt dat het alleen maar geld kost. Zeker in de operationele uitvoering ervan (papier met </w:t>
      </w:r>
      <w:proofErr w:type="spellStart"/>
      <w:r w:rsidRPr="00A33B02">
        <w:rPr>
          <w:rFonts w:ascii="Rockwell" w:hAnsi="Rockwell"/>
          <w:sz w:val="24"/>
          <w:szCs w:val="24"/>
        </w:rPr>
        <w:t>Ecolabel</w:t>
      </w:r>
      <w:proofErr w:type="spellEnd"/>
      <w:r w:rsidRPr="00A33B02">
        <w:rPr>
          <w:rFonts w:ascii="Rockwell" w:hAnsi="Rockwell"/>
          <w:sz w:val="24"/>
          <w:szCs w:val="24"/>
        </w:rPr>
        <w:t xml:space="preserve">, </w:t>
      </w:r>
      <w:proofErr w:type="spellStart"/>
      <w:r w:rsidRPr="00A33B02">
        <w:rPr>
          <w:rFonts w:ascii="Rockwell" w:hAnsi="Rockwell"/>
          <w:sz w:val="24"/>
          <w:szCs w:val="24"/>
        </w:rPr>
        <w:t>Led-verlichting</w:t>
      </w:r>
      <w:proofErr w:type="spellEnd"/>
      <w:r w:rsidRPr="00A33B02">
        <w:rPr>
          <w:rFonts w:ascii="Rockwell" w:hAnsi="Rockwell"/>
          <w:sz w:val="24"/>
          <w:szCs w:val="24"/>
        </w:rPr>
        <w:t xml:space="preserve"> met dimmers, </w:t>
      </w:r>
      <w:proofErr w:type="spellStart"/>
      <w:r w:rsidRPr="00A33B02">
        <w:rPr>
          <w:rFonts w:ascii="Rockwell" w:hAnsi="Rockwell"/>
          <w:sz w:val="24"/>
          <w:szCs w:val="24"/>
        </w:rPr>
        <w:t>etc</w:t>
      </w:r>
      <w:proofErr w:type="spellEnd"/>
      <w:r w:rsidRPr="00A33B02">
        <w:rPr>
          <w:rFonts w:ascii="Rockwell" w:hAnsi="Rockwell"/>
          <w:sz w:val="24"/>
          <w:szCs w:val="24"/>
        </w:rPr>
        <w:t xml:space="preserve">) kunnen de kosten oplopen. Daarom is het belangrijk voor bedrijven om zich hier goed in te verdiepen, omdat er ook winst te behalen valt met MVO (ook op financieel gebied). </w:t>
      </w:r>
    </w:p>
    <w:p w:rsidR="00172AD1" w:rsidRPr="00A33B02" w:rsidRDefault="00172AD1" w:rsidP="00A33B02">
      <w:pPr>
        <w:spacing w:after="0" w:line="360" w:lineRule="auto"/>
        <w:rPr>
          <w:rFonts w:ascii="Rockwell" w:hAnsi="Rockwell"/>
          <w:sz w:val="24"/>
          <w:szCs w:val="24"/>
          <w:u w:val="single"/>
        </w:rPr>
      </w:pPr>
      <w:r w:rsidRPr="00A33B02">
        <w:rPr>
          <w:rFonts w:ascii="Rockwell" w:hAnsi="Rockwell"/>
          <w:sz w:val="24"/>
          <w:szCs w:val="24"/>
          <w:u w:val="single"/>
        </w:rPr>
        <w:t>MVO: De 3P’s</w:t>
      </w:r>
    </w:p>
    <w:p w:rsidR="00172AD1" w:rsidRPr="00A33B02" w:rsidRDefault="00172AD1" w:rsidP="00A33B02">
      <w:pPr>
        <w:spacing w:after="0" w:line="360" w:lineRule="auto"/>
        <w:rPr>
          <w:rFonts w:ascii="Rockwell" w:hAnsi="Rockwell"/>
          <w:sz w:val="24"/>
          <w:szCs w:val="24"/>
        </w:rPr>
      </w:pPr>
      <w:r w:rsidRPr="00A33B02">
        <w:rPr>
          <w:rFonts w:ascii="Rockwell" w:hAnsi="Rockwell"/>
          <w:sz w:val="24"/>
          <w:szCs w:val="24"/>
        </w:rPr>
        <w:t xml:space="preserve">De theorie achter MVO is de zogenaamde theorie van de 3P’s. De theorie van de ‘3 P’s’ wordt door sommige bedrijven als leidraad gebruikt voor MVO, omdat de 3 belangrijkste aspecten van het MVO erin verwerkt zitten. De 3 P’s staan voor </w:t>
      </w:r>
      <w:proofErr w:type="spellStart"/>
      <w:r w:rsidRPr="00A33B02">
        <w:rPr>
          <w:rFonts w:ascii="Rockwell" w:hAnsi="Rockwell"/>
          <w:sz w:val="24"/>
          <w:szCs w:val="24"/>
        </w:rPr>
        <w:t>People</w:t>
      </w:r>
      <w:proofErr w:type="spellEnd"/>
      <w:r w:rsidRPr="00A33B02">
        <w:rPr>
          <w:rFonts w:ascii="Rockwell" w:hAnsi="Rockwell"/>
          <w:sz w:val="24"/>
          <w:szCs w:val="24"/>
        </w:rPr>
        <w:t xml:space="preserve"> (mensen), </w:t>
      </w:r>
      <w:proofErr w:type="spellStart"/>
      <w:r w:rsidRPr="00A33B02">
        <w:rPr>
          <w:rFonts w:ascii="Rockwell" w:hAnsi="Rockwell"/>
          <w:sz w:val="24"/>
          <w:szCs w:val="24"/>
        </w:rPr>
        <w:t>Planet</w:t>
      </w:r>
      <w:proofErr w:type="spellEnd"/>
      <w:r w:rsidRPr="00A33B02">
        <w:rPr>
          <w:rFonts w:ascii="Rockwell" w:hAnsi="Rockwell"/>
          <w:sz w:val="24"/>
          <w:szCs w:val="24"/>
        </w:rPr>
        <w:t xml:space="preserve"> (planeet) en </w:t>
      </w:r>
      <w:proofErr w:type="spellStart"/>
      <w:r w:rsidRPr="00A33B02">
        <w:rPr>
          <w:rFonts w:ascii="Rockwell" w:hAnsi="Rockwell"/>
          <w:sz w:val="24"/>
          <w:szCs w:val="24"/>
        </w:rPr>
        <w:t>Profit</w:t>
      </w:r>
      <w:proofErr w:type="spellEnd"/>
      <w:r w:rsidRPr="00A33B02">
        <w:rPr>
          <w:rFonts w:ascii="Rockwell" w:hAnsi="Rockwell"/>
          <w:sz w:val="24"/>
          <w:szCs w:val="24"/>
        </w:rPr>
        <w:t xml:space="preserve"> (winst).</w:t>
      </w:r>
    </w:p>
    <w:p w:rsidR="00172AD1" w:rsidRPr="00A33B02" w:rsidRDefault="00172AD1" w:rsidP="003505A1">
      <w:pPr>
        <w:spacing w:after="0" w:line="360" w:lineRule="auto"/>
        <w:ind w:left="708"/>
        <w:rPr>
          <w:rFonts w:ascii="Rockwell" w:hAnsi="Rockwell"/>
          <w:sz w:val="24"/>
          <w:szCs w:val="24"/>
        </w:rPr>
      </w:pPr>
    </w:p>
    <w:p w:rsidR="00172AD1" w:rsidRPr="00A33B02" w:rsidRDefault="00172AD1" w:rsidP="003505A1">
      <w:pPr>
        <w:pStyle w:val="Lijstalinea"/>
        <w:numPr>
          <w:ilvl w:val="0"/>
          <w:numId w:val="9"/>
        </w:numPr>
        <w:spacing w:after="0" w:line="360" w:lineRule="auto"/>
        <w:rPr>
          <w:rFonts w:ascii="Rockwell" w:hAnsi="Rockwell"/>
          <w:sz w:val="24"/>
          <w:szCs w:val="24"/>
        </w:rPr>
      </w:pPr>
      <w:proofErr w:type="spellStart"/>
      <w:r w:rsidRPr="00A33B02">
        <w:rPr>
          <w:rFonts w:ascii="Rockwell" w:hAnsi="Rockwell"/>
          <w:sz w:val="24"/>
          <w:szCs w:val="24"/>
        </w:rPr>
        <w:t>People</w:t>
      </w:r>
      <w:proofErr w:type="spellEnd"/>
      <w:r w:rsidRPr="00A33B02">
        <w:rPr>
          <w:rFonts w:ascii="Rockwell" w:hAnsi="Rockwell"/>
          <w:sz w:val="24"/>
          <w:szCs w:val="24"/>
        </w:rPr>
        <w:t>: Hierbij gaat het om de verantwoorde keuzes inzake zorg voor medewerkers (salaris, arbeidsomstandigheden, scholing, enz.). Maar het gaat ook om verantwoord beleid inzake sociaal-maatschappelijke issues (mensenrechten, kinderarbeid, fraude, enz.).</w:t>
      </w:r>
    </w:p>
    <w:p w:rsidR="00172AD1" w:rsidRPr="00A33B02" w:rsidRDefault="00172AD1" w:rsidP="003505A1">
      <w:pPr>
        <w:pStyle w:val="Lijstalinea"/>
        <w:numPr>
          <w:ilvl w:val="0"/>
          <w:numId w:val="9"/>
        </w:numPr>
        <w:spacing w:after="0" w:line="360" w:lineRule="auto"/>
        <w:rPr>
          <w:rFonts w:ascii="Rockwell" w:hAnsi="Rockwell"/>
          <w:sz w:val="24"/>
          <w:szCs w:val="24"/>
        </w:rPr>
      </w:pPr>
      <w:proofErr w:type="spellStart"/>
      <w:r w:rsidRPr="00A33B02">
        <w:rPr>
          <w:rFonts w:ascii="Rockwell" w:hAnsi="Rockwell"/>
          <w:sz w:val="24"/>
          <w:szCs w:val="24"/>
        </w:rPr>
        <w:t>Planet</w:t>
      </w:r>
      <w:proofErr w:type="spellEnd"/>
      <w:r w:rsidRPr="00A33B02">
        <w:rPr>
          <w:rFonts w:ascii="Rockwell" w:hAnsi="Rockwell"/>
          <w:sz w:val="24"/>
          <w:szCs w:val="24"/>
        </w:rPr>
        <w:t xml:space="preserve">: Hierbij gaat het om de zorg voor het milieu (beheer en schonere productie). Ook op dit terrein moet een organisatie soms moeilijke keuzes maken. Wat doe je bijvoorbeeld als je een vestiging hebt in een derdewereldland, waar de milieuwetgeving veel minder streng is? Kies je voor minder schone, maar veel goedkopere productie, of houd je </w:t>
      </w:r>
      <w:proofErr w:type="spellStart"/>
      <w:r w:rsidRPr="00A33B02">
        <w:rPr>
          <w:rFonts w:ascii="Rockwell" w:hAnsi="Rockwell"/>
          <w:sz w:val="24"/>
          <w:szCs w:val="24"/>
        </w:rPr>
        <w:t>je</w:t>
      </w:r>
      <w:proofErr w:type="spellEnd"/>
      <w:r w:rsidRPr="00A33B02">
        <w:rPr>
          <w:rFonts w:ascii="Rockwell" w:hAnsi="Rockwell"/>
          <w:sz w:val="24"/>
          <w:szCs w:val="24"/>
        </w:rPr>
        <w:t xml:space="preserve"> aan de Nederlandse voorschriften?</w:t>
      </w:r>
    </w:p>
    <w:p w:rsidR="00172AD1" w:rsidRPr="00A33B02" w:rsidRDefault="00172AD1" w:rsidP="00A33B02">
      <w:pPr>
        <w:pStyle w:val="Lijstalinea"/>
        <w:numPr>
          <w:ilvl w:val="0"/>
          <w:numId w:val="9"/>
        </w:numPr>
        <w:spacing w:after="0" w:line="360" w:lineRule="auto"/>
        <w:rPr>
          <w:rFonts w:ascii="Rockwell" w:hAnsi="Rockwell"/>
          <w:sz w:val="24"/>
          <w:szCs w:val="24"/>
        </w:rPr>
      </w:pPr>
      <w:proofErr w:type="spellStart"/>
      <w:r w:rsidRPr="00A33B02">
        <w:rPr>
          <w:rFonts w:ascii="Rockwell" w:hAnsi="Rockwell"/>
          <w:sz w:val="24"/>
          <w:szCs w:val="24"/>
        </w:rPr>
        <w:lastRenderedPageBreak/>
        <w:t>Profit</w:t>
      </w:r>
      <w:proofErr w:type="spellEnd"/>
      <w:r w:rsidRPr="00A33B02">
        <w:rPr>
          <w:rFonts w:ascii="Rockwell" w:hAnsi="Rockwell"/>
          <w:sz w:val="24"/>
          <w:szCs w:val="24"/>
        </w:rPr>
        <w:t xml:space="preserve">: Hierbij gaat het om onder andere de financiële prestaties. Als commerciële organisatie heb je immers ook de maatschappelijke verantwoordelijkheid om winst te maken. Maar in het </w:t>
      </w:r>
      <w:proofErr w:type="spellStart"/>
      <w:r w:rsidRPr="00A33B02">
        <w:rPr>
          <w:rFonts w:ascii="Rockwell" w:hAnsi="Rockwell"/>
          <w:sz w:val="24"/>
          <w:szCs w:val="24"/>
        </w:rPr>
        <w:t>MVO-concept</w:t>
      </w:r>
      <w:proofErr w:type="spellEnd"/>
      <w:r w:rsidRPr="00A33B02">
        <w:rPr>
          <w:rFonts w:ascii="Rockwell" w:hAnsi="Rockwell"/>
          <w:sz w:val="24"/>
          <w:szCs w:val="24"/>
        </w:rPr>
        <w:t xml:space="preserve"> wordt winst veel breder opgevat. Winst betekent ook bevordering van werkgelegenheid, investeringen in infrastructuur, verbetering van sociaal-maatschappelijke omstandigheden, enz. Dat lijkt misschien wel erg ‘soft’ en filantropisch, maar bedrijven zien steeds meer in dat ook dat wel degelijk winst is</w:t>
      </w:r>
      <w:r>
        <w:rPr>
          <w:rFonts w:ascii="Rockwell" w:hAnsi="Rockwell"/>
          <w:sz w:val="24"/>
          <w:szCs w:val="24"/>
        </w:rPr>
        <w:t xml:space="preserve"> (Pierre </w:t>
      </w:r>
      <w:proofErr w:type="spellStart"/>
      <w:r>
        <w:rPr>
          <w:rFonts w:ascii="Rockwell" w:hAnsi="Rockwell"/>
          <w:sz w:val="24"/>
          <w:szCs w:val="24"/>
        </w:rPr>
        <w:t>Winkler</w:t>
      </w:r>
      <w:proofErr w:type="spellEnd"/>
      <w:r>
        <w:rPr>
          <w:rFonts w:ascii="Rockwell" w:hAnsi="Rockwell"/>
          <w:sz w:val="24"/>
          <w:szCs w:val="24"/>
        </w:rPr>
        <w:t>, 2009)</w:t>
      </w:r>
      <w:r w:rsidRPr="00A33B02">
        <w:rPr>
          <w:rFonts w:ascii="Rockwell" w:hAnsi="Rockwell"/>
          <w:sz w:val="24"/>
          <w:szCs w:val="24"/>
        </w:rPr>
        <w:t xml:space="preserve">. </w:t>
      </w:r>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172AD1" w:rsidRPr="00775D22" w:rsidRDefault="00172AD1" w:rsidP="00C55CB9">
      <w:pPr>
        <w:spacing w:after="0" w:line="240" w:lineRule="auto"/>
        <w:rPr>
          <w:rFonts w:ascii="Rockwell" w:hAnsi="Rockwell"/>
          <w:b/>
          <w:sz w:val="28"/>
          <w:szCs w:val="28"/>
          <w:u w:val="single"/>
        </w:rPr>
      </w:pPr>
      <w:bookmarkStart w:id="5" w:name="Dagprogramma"/>
      <w:r w:rsidRPr="00775D22">
        <w:rPr>
          <w:rFonts w:ascii="Rockwell" w:hAnsi="Rockwell"/>
          <w:b/>
          <w:sz w:val="28"/>
          <w:szCs w:val="28"/>
          <w:u w:val="single"/>
        </w:rPr>
        <w:lastRenderedPageBreak/>
        <w:t>Dagprogramma voor organisatie/vrijwilligers</w:t>
      </w:r>
    </w:p>
    <w:bookmarkEnd w:id="5"/>
    <w:p w:rsidR="00172AD1" w:rsidRDefault="00172AD1" w:rsidP="00C55CB9">
      <w:pPr>
        <w:spacing w:after="0" w:line="240" w:lineRule="auto"/>
        <w:rPr>
          <w:rFonts w:ascii="Rockwell" w:hAnsi="Rockwell"/>
          <w:sz w:val="24"/>
          <w:szCs w:val="24"/>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424"/>
        <w:gridCol w:w="7081"/>
      </w:tblGrid>
      <w:tr w:rsidR="00172AD1" w:rsidRPr="00FE493D" w:rsidTr="00FE493D">
        <w:tc>
          <w:tcPr>
            <w:tcW w:w="1384" w:type="dxa"/>
          </w:tcPr>
          <w:p w:rsidR="00172AD1" w:rsidRPr="0016337F" w:rsidRDefault="00172AD1" w:rsidP="003505A1">
            <w:pPr>
              <w:tabs>
                <w:tab w:val="left" w:pos="10348"/>
              </w:tabs>
              <w:rPr>
                <w:rFonts w:ascii="Rockwell" w:hAnsi="Rockwell"/>
                <w:i/>
                <w:szCs w:val="22"/>
                <w:lang w:eastAsia="nl-NL"/>
              </w:rPr>
            </w:pPr>
            <w:r w:rsidRPr="0016337F">
              <w:rPr>
                <w:rFonts w:ascii="Rockwell" w:hAnsi="Rockwell"/>
                <w:i/>
                <w:szCs w:val="22"/>
                <w:lang w:eastAsia="nl-NL"/>
              </w:rPr>
              <w:t>Begintijd</w:t>
            </w:r>
          </w:p>
        </w:tc>
        <w:tc>
          <w:tcPr>
            <w:tcW w:w="1424" w:type="dxa"/>
          </w:tcPr>
          <w:p w:rsidR="00172AD1" w:rsidRPr="0016337F" w:rsidRDefault="00172AD1" w:rsidP="003505A1">
            <w:pPr>
              <w:tabs>
                <w:tab w:val="left" w:pos="10348"/>
              </w:tabs>
              <w:rPr>
                <w:rFonts w:ascii="Rockwell" w:hAnsi="Rockwell"/>
                <w:i/>
                <w:szCs w:val="22"/>
                <w:lang w:eastAsia="nl-NL"/>
              </w:rPr>
            </w:pPr>
            <w:r w:rsidRPr="0016337F">
              <w:rPr>
                <w:rFonts w:ascii="Rockwell" w:hAnsi="Rockwell"/>
                <w:i/>
                <w:szCs w:val="22"/>
                <w:lang w:eastAsia="nl-NL"/>
              </w:rPr>
              <w:t>Eindtijd</w:t>
            </w:r>
          </w:p>
        </w:tc>
        <w:tc>
          <w:tcPr>
            <w:tcW w:w="7081" w:type="dxa"/>
          </w:tcPr>
          <w:p w:rsidR="00172AD1" w:rsidRPr="0016337F" w:rsidRDefault="00172AD1" w:rsidP="003505A1">
            <w:pPr>
              <w:tabs>
                <w:tab w:val="left" w:pos="10348"/>
              </w:tabs>
              <w:rPr>
                <w:rFonts w:ascii="Rockwell" w:hAnsi="Rockwell"/>
                <w:i/>
                <w:szCs w:val="22"/>
                <w:lang w:eastAsia="nl-NL"/>
              </w:rPr>
            </w:pPr>
            <w:r w:rsidRPr="0016337F">
              <w:rPr>
                <w:rFonts w:ascii="Rockwell" w:hAnsi="Rockwell"/>
                <w:i/>
                <w:szCs w:val="22"/>
                <w:lang w:eastAsia="nl-NL"/>
              </w:rPr>
              <w:t>Activiteiten</w:t>
            </w:r>
          </w:p>
        </w:tc>
      </w:tr>
      <w:tr w:rsidR="00172AD1" w:rsidRPr="00FE493D" w:rsidTr="00FE493D">
        <w:tc>
          <w:tcPr>
            <w:tcW w:w="138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08.00 uur</w:t>
            </w:r>
          </w:p>
        </w:tc>
        <w:tc>
          <w:tcPr>
            <w:tcW w:w="142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09.00 uur</w:t>
            </w:r>
          </w:p>
        </w:tc>
        <w:tc>
          <w:tcPr>
            <w:tcW w:w="7081" w:type="dxa"/>
          </w:tcPr>
          <w:p w:rsidR="00172AD1" w:rsidRPr="0016337F" w:rsidRDefault="00172AD1" w:rsidP="003505A1">
            <w:pPr>
              <w:tabs>
                <w:tab w:val="left" w:pos="10348"/>
              </w:tabs>
              <w:rPr>
                <w:rFonts w:ascii="Rockwell" w:hAnsi="Rockwell"/>
                <w:b/>
                <w:szCs w:val="22"/>
                <w:lang w:eastAsia="nl-NL"/>
              </w:rPr>
            </w:pPr>
            <w:proofErr w:type="spellStart"/>
            <w:r w:rsidRPr="0016337F">
              <w:rPr>
                <w:rFonts w:ascii="Rockwell" w:hAnsi="Rockwell"/>
                <w:b/>
                <w:szCs w:val="22"/>
                <w:lang w:eastAsia="nl-NL"/>
              </w:rPr>
              <w:t>Humanitasvergadering</w:t>
            </w:r>
            <w:proofErr w:type="spellEnd"/>
            <w:r w:rsidRPr="0016337F">
              <w:rPr>
                <w:rFonts w:ascii="Rockwell" w:hAnsi="Rockwell"/>
                <w:b/>
                <w:szCs w:val="22"/>
                <w:lang w:eastAsia="nl-NL"/>
              </w:rPr>
              <w:t xml:space="preserve"> en ontbijt</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Dagprogramma en dagplanning bespreken</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Stand van zaken inventariseren</w:t>
            </w:r>
          </w:p>
        </w:tc>
      </w:tr>
      <w:tr w:rsidR="00172AD1" w:rsidRPr="00FE493D" w:rsidTr="00FE493D">
        <w:tc>
          <w:tcPr>
            <w:tcW w:w="138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08.00 uur</w:t>
            </w:r>
          </w:p>
        </w:tc>
        <w:tc>
          <w:tcPr>
            <w:tcW w:w="142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08.30 uur</w:t>
            </w:r>
          </w:p>
        </w:tc>
        <w:tc>
          <w:tcPr>
            <w:tcW w:w="7081"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 xml:space="preserve">Aankomst studenten </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Studenten melden zich bij organisatie</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Vrijwilligers krijgen briefing</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 xml:space="preserve">Organisatie verwelkomt Henk van </w:t>
            </w:r>
            <w:proofErr w:type="spellStart"/>
            <w:r w:rsidRPr="0016337F">
              <w:rPr>
                <w:rFonts w:ascii="Rockwell" w:hAnsi="Rockwell"/>
                <w:szCs w:val="22"/>
                <w:lang w:eastAsia="nl-NL"/>
              </w:rPr>
              <w:t>Gils</w:t>
            </w:r>
            <w:proofErr w:type="spellEnd"/>
            <w:r w:rsidRPr="0016337F">
              <w:rPr>
                <w:rFonts w:ascii="Rockwell" w:hAnsi="Rockwell"/>
                <w:szCs w:val="22"/>
                <w:lang w:eastAsia="nl-NL"/>
              </w:rPr>
              <w:t>, biedt koffie/thee en begeleidt hem</w:t>
            </w:r>
          </w:p>
        </w:tc>
      </w:tr>
      <w:tr w:rsidR="00172AD1" w:rsidRPr="00FE493D" w:rsidTr="00FE493D">
        <w:tc>
          <w:tcPr>
            <w:tcW w:w="138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08.30 uur</w:t>
            </w:r>
          </w:p>
        </w:tc>
        <w:tc>
          <w:tcPr>
            <w:tcW w:w="142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09.30 uur</w:t>
            </w:r>
          </w:p>
        </w:tc>
        <w:tc>
          <w:tcPr>
            <w:tcW w:w="7081"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Voorbereiding</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Alles nalopen voor laatste check</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Koffie/thee en koekjes klaarzetten</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Audiovisuele middelen checken</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Voorbereiden op komst van de studenten</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Vrijwilligers stationeren zich voor ontvangst (geïnstrueerd door Interne Communicatie)</w:t>
            </w:r>
          </w:p>
        </w:tc>
      </w:tr>
      <w:tr w:rsidR="00172AD1" w:rsidRPr="00FE493D" w:rsidTr="00FE493D">
        <w:tc>
          <w:tcPr>
            <w:tcW w:w="138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09.30 uur</w:t>
            </w:r>
          </w:p>
        </w:tc>
        <w:tc>
          <w:tcPr>
            <w:tcW w:w="142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10.00 uur</w:t>
            </w:r>
          </w:p>
        </w:tc>
        <w:tc>
          <w:tcPr>
            <w:tcW w:w="7081"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Ontvangst studenten</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Interne Communicatie bemannen de ontvangstlocatie</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Planning tekent namenlijst af</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Interne Communicatie ondersteunt bij audiovisuele middelen</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 xml:space="preserve">Nus </w:t>
            </w:r>
            <w:proofErr w:type="spellStart"/>
            <w:r w:rsidRPr="0016337F">
              <w:rPr>
                <w:rFonts w:ascii="Rockwell" w:hAnsi="Rockwell"/>
                <w:szCs w:val="22"/>
                <w:lang w:eastAsia="nl-NL"/>
              </w:rPr>
              <w:t>Waleson</w:t>
            </w:r>
            <w:proofErr w:type="spellEnd"/>
            <w:r w:rsidRPr="0016337F">
              <w:rPr>
                <w:rFonts w:ascii="Rockwell" w:hAnsi="Rockwell"/>
                <w:szCs w:val="22"/>
                <w:lang w:eastAsia="nl-NL"/>
              </w:rPr>
              <w:t xml:space="preserve"> bereidt zich voor op speech</w:t>
            </w:r>
          </w:p>
        </w:tc>
      </w:tr>
      <w:tr w:rsidR="00172AD1" w:rsidRPr="00FE493D" w:rsidTr="00FE493D">
        <w:tc>
          <w:tcPr>
            <w:tcW w:w="138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10.00 uur</w:t>
            </w:r>
          </w:p>
        </w:tc>
        <w:tc>
          <w:tcPr>
            <w:tcW w:w="142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10.10 uur</w:t>
            </w:r>
          </w:p>
        </w:tc>
        <w:tc>
          <w:tcPr>
            <w:tcW w:w="7081"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 xml:space="preserve">Openingsspeech Nus </w:t>
            </w:r>
            <w:proofErr w:type="spellStart"/>
            <w:r w:rsidRPr="0016337F">
              <w:rPr>
                <w:rFonts w:ascii="Rockwell" w:hAnsi="Rockwell"/>
                <w:b/>
                <w:szCs w:val="22"/>
                <w:lang w:eastAsia="nl-NL"/>
              </w:rPr>
              <w:t>Waleson</w:t>
            </w:r>
            <w:proofErr w:type="spellEnd"/>
          </w:p>
          <w:p w:rsidR="00172AD1" w:rsidRPr="0016337F" w:rsidRDefault="00172AD1" w:rsidP="003505A1">
            <w:pPr>
              <w:tabs>
                <w:tab w:val="left" w:pos="10348"/>
              </w:tabs>
              <w:rPr>
                <w:rFonts w:ascii="Rockwell" w:hAnsi="Rockwell"/>
                <w:szCs w:val="22"/>
                <w:lang w:eastAsia="nl-NL"/>
              </w:rPr>
            </w:pPr>
            <w:proofErr w:type="spellStart"/>
            <w:r w:rsidRPr="0016337F">
              <w:rPr>
                <w:rFonts w:ascii="Rockwell" w:hAnsi="Rockwell"/>
                <w:szCs w:val="22"/>
                <w:lang w:eastAsia="nl-NL"/>
              </w:rPr>
              <w:t>Humanitas</w:t>
            </w:r>
            <w:proofErr w:type="spellEnd"/>
            <w:r w:rsidRPr="0016337F">
              <w:rPr>
                <w:rFonts w:ascii="Rockwell" w:hAnsi="Rockwell"/>
                <w:szCs w:val="22"/>
                <w:lang w:eastAsia="nl-NL"/>
              </w:rPr>
              <w:t xml:space="preserve"> verwelkomt en geeft woord aan Nus</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Interne Communicatie ondersteunt audiovisuele middelen</w:t>
            </w:r>
          </w:p>
        </w:tc>
      </w:tr>
      <w:tr w:rsidR="00172AD1" w:rsidRPr="00FE493D" w:rsidTr="00FE493D">
        <w:tc>
          <w:tcPr>
            <w:tcW w:w="138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10.10 uur</w:t>
            </w:r>
          </w:p>
        </w:tc>
        <w:tc>
          <w:tcPr>
            <w:tcW w:w="142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10.30 uur</w:t>
            </w:r>
          </w:p>
        </w:tc>
        <w:tc>
          <w:tcPr>
            <w:tcW w:w="7081"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 xml:space="preserve">Speech Dagvoorzitter Henk van </w:t>
            </w:r>
            <w:proofErr w:type="spellStart"/>
            <w:r w:rsidRPr="0016337F">
              <w:rPr>
                <w:rFonts w:ascii="Rockwell" w:hAnsi="Rockwell"/>
                <w:b/>
                <w:szCs w:val="22"/>
                <w:lang w:eastAsia="nl-NL"/>
              </w:rPr>
              <w:t>Gils</w:t>
            </w:r>
            <w:proofErr w:type="spellEnd"/>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 xml:space="preserve">Nus </w:t>
            </w:r>
            <w:proofErr w:type="spellStart"/>
            <w:r w:rsidRPr="0016337F">
              <w:rPr>
                <w:rFonts w:ascii="Rockwell" w:hAnsi="Rockwell"/>
                <w:szCs w:val="22"/>
                <w:lang w:eastAsia="nl-NL"/>
              </w:rPr>
              <w:t>Waleson</w:t>
            </w:r>
            <w:proofErr w:type="spellEnd"/>
            <w:r w:rsidRPr="0016337F">
              <w:rPr>
                <w:rFonts w:ascii="Rockwell" w:hAnsi="Rockwell"/>
                <w:szCs w:val="22"/>
                <w:lang w:eastAsia="nl-NL"/>
              </w:rPr>
              <w:t xml:space="preserve"> geeft het woord aan Henk van </w:t>
            </w:r>
            <w:proofErr w:type="spellStart"/>
            <w:r w:rsidRPr="0016337F">
              <w:rPr>
                <w:rFonts w:ascii="Rockwell" w:hAnsi="Rockwell"/>
                <w:szCs w:val="22"/>
                <w:lang w:eastAsia="nl-NL"/>
              </w:rPr>
              <w:t>Gils</w:t>
            </w:r>
            <w:proofErr w:type="spellEnd"/>
            <w:r w:rsidRPr="0016337F">
              <w:rPr>
                <w:rFonts w:ascii="Rockwell" w:hAnsi="Rockwell"/>
                <w:szCs w:val="22"/>
                <w:lang w:eastAsia="nl-NL"/>
              </w:rPr>
              <w:t xml:space="preserve"> </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lastRenderedPageBreak/>
              <w:t>Interne Communicatie ondersteunt audiovisuele middelen</w:t>
            </w:r>
          </w:p>
        </w:tc>
      </w:tr>
      <w:tr w:rsidR="00172AD1" w:rsidRPr="00FE493D" w:rsidTr="00FE493D">
        <w:tc>
          <w:tcPr>
            <w:tcW w:w="138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lastRenderedPageBreak/>
              <w:t>10:30 uur</w:t>
            </w:r>
          </w:p>
        </w:tc>
        <w:tc>
          <w:tcPr>
            <w:tcW w:w="142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10:45 uur</w:t>
            </w:r>
          </w:p>
        </w:tc>
        <w:tc>
          <w:tcPr>
            <w:tcW w:w="7081"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Koffieronde</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Vrijwilligers houden de voorraad koffie/thee en cake, e.d. in de gaten</w:t>
            </w:r>
          </w:p>
        </w:tc>
      </w:tr>
      <w:tr w:rsidR="00172AD1" w:rsidRPr="00FE493D" w:rsidTr="00FE493D">
        <w:tc>
          <w:tcPr>
            <w:tcW w:w="138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10:45 uur</w:t>
            </w:r>
          </w:p>
        </w:tc>
        <w:tc>
          <w:tcPr>
            <w:tcW w:w="142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11:00 uur</w:t>
            </w:r>
          </w:p>
        </w:tc>
        <w:tc>
          <w:tcPr>
            <w:tcW w:w="7081"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Vertrek naar bedrijven</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Planning coördineert welke studenten/docenten/directie/stafleden met welk busje waar naartoe moeten</w:t>
            </w:r>
          </w:p>
        </w:tc>
      </w:tr>
      <w:tr w:rsidR="00172AD1" w:rsidRPr="00FE493D" w:rsidTr="00FE493D">
        <w:tc>
          <w:tcPr>
            <w:tcW w:w="138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11.00 uur</w:t>
            </w:r>
          </w:p>
        </w:tc>
        <w:tc>
          <w:tcPr>
            <w:tcW w:w="142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17.00 uur</w:t>
            </w:r>
          </w:p>
        </w:tc>
        <w:tc>
          <w:tcPr>
            <w:tcW w:w="7081"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Studenten/docenten/directie/stafleden werken bij bedrijven</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PR rijdt met Dagvoorzitter langs verschillende bedrijven met Student Journalistiek om foto’s en filmpjes te maken</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 xml:space="preserve">PR publiceert verslagen en foto’s op </w:t>
            </w:r>
            <w:proofErr w:type="spellStart"/>
            <w:r w:rsidRPr="0016337F">
              <w:rPr>
                <w:rFonts w:ascii="Rockwell" w:hAnsi="Rockwell"/>
                <w:szCs w:val="22"/>
                <w:lang w:eastAsia="nl-NL"/>
              </w:rPr>
              <w:t>Social</w:t>
            </w:r>
            <w:proofErr w:type="spellEnd"/>
            <w:r w:rsidRPr="0016337F">
              <w:rPr>
                <w:rFonts w:ascii="Rockwell" w:hAnsi="Rockwell"/>
                <w:szCs w:val="22"/>
                <w:lang w:eastAsia="nl-NL"/>
              </w:rPr>
              <w:t xml:space="preserve"> Media</w:t>
            </w:r>
          </w:p>
          <w:p w:rsidR="00172AD1" w:rsidRPr="0016337F" w:rsidRDefault="00172AD1" w:rsidP="003505A1">
            <w:pPr>
              <w:tabs>
                <w:tab w:val="left" w:pos="10348"/>
              </w:tabs>
              <w:rPr>
                <w:rFonts w:ascii="Rockwell" w:hAnsi="Rockwell"/>
                <w:szCs w:val="22"/>
                <w:lang w:eastAsia="nl-NL"/>
              </w:rPr>
            </w:pPr>
            <w:proofErr w:type="spellStart"/>
            <w:r w:rsidRPr="0016337F">
              <w:rPr>
                <w:rFonts w:ascii="Rockwell" w:hAnsi="Rockwell"/>
                <w:szCs w:val="22"/>
                <w:lang w:eastAsia="nl-NL"/>
              </w:rPr>
              <w:t>Callcentre</w:t>
            </w:r>
            <w:proofErr w:type="spellEnd"/>
            <w:r w:rsidRPr="0016337F">
              <w:rPr>
                <w:rFonts w:ascii="Rockwell" w:hAnsi="Rockwell"/>
                <w:szCs w:val="22"/>
                <w:lang w:eastAsia="nl-NL"/>
              </w:rPr>
              <w:t xml:space="preserve"> staat stand-by voor vragen</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Overige vrijwilligers ruimen afval van de ochtend op</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Overige vrijwilligers bereiden borrel voor</w:t>
            </w:r>
          </w:p>
        </w:tc>
      </w:tr>
      <w:tr w:rsidR="00172AD1" w:rsidRPr="00FE493D" w:rsidTr="00FE493D">
        <w:tc>
          <w:tcPr>
            <w:tcW w:w="138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17.00 uur</w:t>
            </w:r>
          </w:p>
        </w:tc>
        <w:tc>
          <w:tcPr>
            <w:tcW w:w="142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17.15 uur</w:t>
            </w:r>
          </w:p>
        </w:tc>
        <w:tc>
          <w:tcPr>
            <w:tcW w:w="7081"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Studenten/docenten/directie/stafleden komen terug</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Organisatie verwelkomt iedereen terug</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Vrijwilligers houden de voorraad koffie/thee en cake, e.d. in de gaten</w:t>
            </w:r>
          </w:p>
        </w:tc>
      </w:tr>
      <w:tr w:rsidR="00172AD1" w:rsidRPr="00FE493D" w:rsidTr="00FE493D">
        <w:tc>
          <w:tcPr>
            <w:tcW w:w="138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17.15 uur</w:t>
            </w:r>
          </w:p>
        </w:tc>
        <w:tc>
          <w:tcPr>
            <w:tcW w:w="142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17.30 uur</w:t>
            </w:r>
          </w:p>
        </w:tc>
        <w:tc>
          <w:tcPr>
            <w:tcW w:w="7081"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 xml:space="preserve">Dagafsluiting door Dagvoorzitter Henk van </w:t>
            </w:r>
            <w:proofErr w:type="spellStart"/>
            <w:r w:rsidRPr="0016337F">
              <w:rPr>
                <w:rFonts w:ascii="Rockwell" w:hAnsi="Rockwell"/>
                <w:b/>
                <w:szCs w:val="22"/>
                <w:lang w:eastAsia="nl-NL"/>
              </w:rPr>
              <w:t>Gils</w:t>
            </w:r>
            <w:proofErr w:type="spellEnd"/>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Interne communicatie ondersteunt audiovisuele middelen</w:t>
            </w:r>
          </w:p>
          <w:p w:rsidR="00172AD1" w:rsidRPr="0016337F" w:rsidRDefault="00172AD1" w:rsidP="003505A1">
            <w:pPr>
              <w:tabs>
                <w:tab w:val="left" w:pos="10348"/>
              </w:tabs>
              <w:rPr>
                <w:rFonts w:ascii="Rockwell" w:hAnsi="Rockwell"/>
                <w:szCs w:val="22"/>
                <w:lang w:eastAsia="nl-NL"/>
              </w:rPr>
            </w:pPr>
            <w:proofErr w:type="spellStart"/>
            <w:r w:rsidRPr="0016337F">
              <w:rPr>
                <w:rFonts w:ascii="Rockwell" w:hAnsi="Rockwell"/>
                <w:szCs w:val="22"/>
                <w:lang w:eastAsia="nl-NL"/>
              </w:rPr>
              <w:t>Monica</w:t>
            </w:r>
            <w:proofErr w:type="spellEnd"/>
            <w:r w:rsidRPr="0016337F">
              <w:rPr>
                <w:rFonts w:ascii="Rockwell" w:hAnsi="Rockwell"/>
                <w:szCs w:val="22"/>
                <w:lang w:eastAsia="nl-NL"/>
              </w:rPr>
              <w:t xml:space="preserve"> bedankt Henk van </w:t>
            </w:r>
            <w:proofErr w:type="spellStart"/>
            <w:r w:rsidRPr="0016337F">
              <w:rPr>
                <w:rFonts w:ascii="Rockwell" w:hAnsi="Rockwell"/>
                <w:szCs w:val="22"/>
                <w:lang w:eastAsia="nl-NL"/>
              </w:rPr>
              <w:t>Gils</w:t>
            </w:r>
            <w:proofErr w:type="spellEnd"/>
            <w:r w:rsidRPr="0016337F">
              <w:rPr>
                <w:rFonts w:ascii="Rockwell" w:hAnsi="Rockwell"/>
                <w:szCs w:val="22"/>
                <w:lang w:eastAsia="nl-NL"/>
              </w:rPr>
              <w:t xml:space="preserve"> en overhandigt bloemen</w:t>
            </w:r>
          </w:p>
        </w:tc>
      </w:tr>
      <w:tr w:rsidR="00172AD1" w:rsidRPr="00FE493D" w:rsidTr="00FE493D">
        <w:tc>
          <w:tcPr>
            <w:tcW w:w="138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17.30 uur</w:t>
            </w:r>
          </w:p>
        </w:tc>
        <w:tc>
          <w:tcPr>
            <w:tcW w:w="142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18.30 uur</w:t>
            </w:r>
          </w:p>
        </w:tc>
        <w:tc>
          <w:tcPr>
            <w:tcW w:w="7081"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Netwerkborrel</w:t>
            </w:r>
          </w:p>
          <w:p w:rsidR="00172AD1" w:rsidRPr="0016337F" w:rsidRDefault="00172AD1" w:rsidP="003505A1">
            <w:pPr>
              <w:tabs>
                <w:tab w:val="left" w:pos="10348"/>
              </w:tabs>
              <w:rPr>
                <w:rFonts w:ascii="Rockwell" w:hAnsi="Rockwell"/>
                <w:szCs w:val="22"/>
                <w:lang w:eastAsia="nl-NL"/>
              </w:rPr>
            </w:pPr>
            <w:r w:rsidRPr="0016337F">
              <w:rPr>
                <w:rFonts w:ascii="Rockwell" w:hAnsi="Rockwell"/>
                <w:szCs w:val="22"/>
                <w:lang w:eastAsia="nl-NL"/>
              </w:rPr>
              <w:t>Vrijwilligers bemannen verkooppunt consumptiebonnen</w:t>
            </w:r>
          </w:p>
        </w:tc>
      </w:tr>
      <w:tr w:rsidR="00172AD1" w:rsidRPr="00FE493D" w:rsidTr="00FE493D">
        <w:tc>
          <w:tcPr>
            <w:tcW w:w="138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18.30 uur</w:t>
            </w:r>
          </w:p>
        </w:tc>
        <w:tc>
          <w:tcPr>
            <w:tcW w:w="1424"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19.30 uur</w:t>
            </w:r>
          </w:p>
        </w:tc>
        <w:tc>
          <w:tcPr>
            <w:tcW w:w="7081" w:type="dxa"/>
          </w:tcPr>
          <w:p w:rsidR="00172AD1" w:rsidRPr="0016337F" w:rsidRDefault="00172AD1" w:rsidP="003505A1">
            <w:pPr>
              <w:tabs>
                <w:tab w:val="left" w:pos="10348"/>
              </w:tabs>
              <w:rPr>
                <w:rFonts w:ascii="Rockwell" w:hAnsi="Rockwell"/>
                <w:b/>
                <w:szCs w:val="22"/>
                <w:lang w:eastAsia="nl-NL"/>
              </w:rPr>
            </w:pPr>
            <w:r w:rsidRPr="0016337F">
              <w:rPr>
                <w:rFonts w:ascii="Rockwell" w:hAnsi="Rockwell"/>
                <w:b/>
                <w:szCs w:val="22"/>
                <w:lang w:eastAsia="nl-NL"/>
              </w:rPr>
              <w:t>Organisatie en vrijwilligers ruimen alles op</w:t>
            </w:r>
          </w:p>
        </w:tc>
      </w:tr>
    </w:tbl>
    <w:p w:rsidR="00172AD1" w:rsidRPr="00FE493D" w:rsidRDefault="00172AD1" w:rsidP="00C55CB9">
      <w:pPr>
        <w:spacing w:after="0" w:line="240" w:lineRule="auto"/>
        <w:rPr>
          <w:rFonts w:ascii="Rockwell" w:hAnsi="Rockwell"/>
          <w:sz w:val="24"/>
          <w:szCs w:val="24"/>
          <w:u w:val="single"/>
        </w:rPr>
      </w:pPr>
    </w:p>
    <w:p w:rsidR="00172AD1" w:rsidRPr="00FE493D"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775D22" w:rsidRDefault="00775D22"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u w:val="single"/>
        </w:rPr>
      </w:pPr>
      <w:proofErr w:type="spellStart"/>
      <w:r>
        <w:rPr>
          <w:rFonts w:ascii="Rockwell" w:hAnsi="Rockwell"/>
          <w:sz w:val="24"/>
          <w:szCs w:val="24"/>
          <w:u w:val="single"/>
        </w:rPr>
        <w:lastRenderedPageBreak/>
        <w:t>Pop-ups</w:t>
      </w:r>
      <w:proofErr w:type="spellEnd"/>
    </w:p>
    <w:p w:rsidR="00172AD1" w:rsidRDefault="00172AD1" w:rsidP="00C55CB9">
      <w:pPr>
        <w:spacing w:after="0" w:line="240" w:lineRule="auto"/>
        <w:rPr>
          <w:rFonts w:ascii="Rockwell" w:hAnsi="Rockwell"/>
          <w:sz w:val="24"/>
          <w:szCs w:val="24"/>
          <w:u w:val="single"/>
        </w:rPr>
      </w:pPr>
    </w:p>
    <w:p w:rsidR="00172AD1" w:rsidRDefault="00172AD1" w:rsidP="00C55CB9">
      <w:pPr>
        <w:spacing w:after="0" w:line="240" w:lineRule="auto"/>
        <w:rPr>
          <w:rFonts w:ascii="Rockwell" w:hAnsi="Rockwell"/>
          <w:sz w:val="24"/>
          <w:szCs w:val="24"/>
        </w:rPr>
      </w:pPr>
      <w:r>
        <w:rPr>
          <w:rFonts w:ascii="Rockwell" w:hAnsi="Rockwell"/>
          <w:sz w:val="24"/>
          <w:szCs w:val="24"/>
        </w:rPr>
        <w:t xml:space="preserve">Gedurende de dag zullen er </w:t>
      </w:r>
      <w:proofErr w:type="spellStart"/>
      <w:r>
        <w:rPr>
          <w:rFonts w:ascii="Rockwell" w:hAnsi="Rockwell"/>
          <w:sz w:val="24"/>
          <w:szCs w:val="24"/>
        </w:rPr>
        <w:t>pop-ups</w:t>
      </w:r>
      <w:proofErr w:type="spellEnd"/>
      <w:r>
        <w:rPr>
          <w:rFonts w:ascii="Rockwell" w:hAnsi="Rockwell"/>
          <w:sz w:val="24"/>
          <w:szCs w:val="24"/>
        </w:rPr>
        <w:t xml:space="preserve"> verschijnen wanneer verschillende activiteiten dienen te gebeuren. Deze optie gebeurt alleen maar bij de organisatie, deze zijn ook de enige bij wie de optie toegevoegde waarde heeft, aangezien deze meer verschillende werkzaamheden moeten verrichten deze dag dan de overige vrijwilligers.</w:t>
      </w:r>
    </w:p>
    <w:p w:rsidR="00172AD1" w:rsidRDefault="0081733D" w:rsidP="00C55CB9">
      <w:pPr>
        <w:spacing w:after="0" w:line="240" w:lineRule="auto"/>
        <w:rPr>
          <w:rFonts w:ascii="Rockwell" w:hAnsi="Rockwell"/>
          <w:sz w:val="24"/>
          <w:szCs w:val="24"/>
        </w:rPr>
      </w:pPr>
      <w:r>
        <w:rPr>
          <w:noProof/>
          <w:lang w:eastAsia="nl-NL"/>
        </w:rPr>
        <w:drawing>
          <wp:anchor distT="0" distB="0" distL="114300" distR="114300" simplePos="0" relativeHeight="251677696" behindDoc="0" locked="0" layoutInCell="1" allowOverlap="1">
            <wp:simplePos x="0" y="0"/>
            <wp:positionH relativeFrom="column">
              <wp:posOffset>0</wp:posOffset>
            </wp:positionH>
            <wp:positionV relativeFrom="paragraph">
              <wp:posOffset>39370</wp:posOffset>
            </wp:positionV>
            <wp:extent cx="3810000" cy="1866900"/>
            <wp:effectExtent l="19050" t="0" r="0" b="0"/>
            <wp:wrapSquare wrapText="bothSides"/>
            <wp:docPr id="52" name="Afbeelding 52" descr="a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3181"/>
                    <pic:cNvPicPr>
                      <a:picLocks noChangeAspect="1" noChangeArrowheads="1"/>
                    </pic:cNvPicPr>
                  </pic:nvPicPr>
                  <pic:blipFill>
                    <a:blip r:embed="rId49"/>
                    <a:srcRect/>
                    <a:stretch>
                      <a:fillRect/>
                    </a:stretch>
                  </pic:blipFill>
                  <pic:spPr bwMode="auto">
                    <a:xfrm>
                      <a:off x="0" y="0"/>
                      <a:ext cx="3810000" cy="1866900"/>
                    </a:xfrm>
                    <a:prstGeom prst="rect">
                      <a:avLst/>
                    </a:prstGeom>
                    <a:noFill/>
                  </pic:spPr>
                </pic:pic>
              </a:graphicData>
            </a:graphic>
          </wp:anchor>
        </w:drawing>
      </w:r>
    </w:p>
    <w:p w:rsidR="00172AD1" w:rsidRPr="00514DD8" w:rsidRDefault="00172AD1" w:rsidP="00C55CB9">
      <w:pPr>
        <w:spacing w:after="0" w:line="240" w:lineRule="auto"/>
        <w:rPr>
          <w:rFonts w:ascii="Rockwell" w:hAnsi="Rockwell"/>
          <w:sz w:val="24"/>
          <w:szCs w:val="24"/>
        </w:rPr>
      </w:pPr>
      <w:r>
        <w:rPr>
          <w:rFonts w:ascii="Rockwell" w:hAnsi="Rockwell"/>
          <w:sz w:val="24"/>
          <w:szCs w:val="24"/>
        </w:rPr>
        <w:t xml:space="preserve">In deze </w:t>
      </w:r>
      <w:proofErr w:type="spellStart"/>
      <w:r>
        <w:rPr>
          <w:rFonts w:ascii="Rockwell" w:hAnsi="Rockwell"/>
          <w:sz w:val="24"/>
          <w:szCs w:val="24"/>
        </w:rPr>
        <w:t>pop-up</w:t>
      </w:r>
      <w:proofErr w:type="spellEnd"/>
      <w:r>
        <w:rPr>
          <w:rFonts w:ascii="Rockwell" w:hAnsi="Rockwell"/>
          <w:sz w:val="24"/>
          <w:szCs w:val="24"/>
        </w:rPr>
        <w:t xml:space="preserve"> verschijnt ook welke persoon waar moet zijn en welke taak moet verrichten.</w:t>
      </w:r>
    </w:p>
    <w:p w:rsidR="00172AD1" w:rsidRDefault="00172AD1" w:rsidP="00925923">
      <w:pPr>
        <w:spacing w:after="0" w:line="240" w:lineRule="auto"/>
        <w:rPr>
          <w:rFonts w:ascii="Rockwell" w:hAnsi="Rockwell"/>
          <w:sz w:val="24"/>
          <w:szCs w:val="24"/>
        </w:rPr>
      </w:pPr>
      <w:proofErr w:type="spellStart"/>
      <w:r>
        <w:rPr>
          <w:rFonts w:ascii="Rockwell" w:hAnsi="Rockwell"/>
          <w:sz w:val="24"/>
          <w:szCs w:val="24"/>
        </w:rPr>
        <w:t>app-knop</w:t>
      </w:r>
      <w:proofErr w:type="spellEnd"/>
      <w:r>
        <w:rPr>
          <w:rFonts w:ascii="Rockwell" w:hAnsi="Rockwell"/>
          <w:sz w:val="24"/>
          <w:szCs w:val="24"/>
        </w:rPr>
        <w:t xml:space="preserve"> voor snelle schakeling </w:t>
      </w:r>
      <w:proofErr w:type="spellStart"/>
      <w:r>
        <w:rPr>
          <w:rFonts w:ascii="Rockwell" w:hAnsi="Rockwell"/>
          <w:sz w:val="24"/>
          <w:szCs w:val="24"/>
        </w:rPr>
        <w:t>Social</w:t>
      </w:r>
      <w:proofErr w:type="spellEnd"/>
      <w:r>
        <w:rPr>
          <w:rFonts w:ascii="Rockwell" w:hAnsi="Rockwell"/>
          <w:sz w:val="24"/>
          <w:szCs w:val="24"/>
        </w:rPr>
        <w:t xml:space="preserve"> media</w:t>
      </w:r>
    </w:p>
    <w:p w:rsidR="00172AD1" w:rsidRDefault="00172AD1" w:rsidP="00925923">
      <w:pPr>
        <w:spacing w:after="0" w:line="240" w:lineRule="auto"/>
        <w:rPr>
          <w:rFonts w:ascii="Rockwell" w:hAnsi="Rockwell"/>
          <w:sz w:val="24"/>
          <w:szCs w:val="24"/>
        </w:rPr>
      </w:pPr>
      <w:r>
        <w:rPr>
          <w:rFonts w:ascii="Rockwell" w:hAnsi="Rockwell"/>
          <w:sz w:val="24"/>
          <w:szCs w:val="24"/>
        </w:rPr>
        <w:t>messenger voor laatste ontwikkelingen</w:t>
      </w: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775D22" w:rsidRDefault="00775D22" w:rsidP="00925923">
      <w:pPr>
        <w:spacing w:after="0" w:line="240" w:lineRule="auto"/>
        <w:rPr>
          <w:rFonts w:ascii="Rockwell" w:hAnsi="Rockwell"/>
          <w:b/>
          <w:sz w:val="28"/>
          <w:szCs w:val="28"/>
          <w:u w:val="single"/>
        </w:rPr>
      </w:pPr>
    </w:p>
    <w:p w:rsidR="00172AD1" w:rsidRPr="00775D22" w:rsidRDefault="00172AD1" w:rsidP="00925923">
      <w:pPr>
        <w:spacing w:after="0" w:line="240" w:lineRule="auto"/>
        <w:rPr>
          <w:rFonts w:ascii="Rockwell" w:hAnsi="Rockwell"/>
          <w:b/>
          <w:sz w:val="28"/>
          <w:szCs w:val="28"/>
          <w:u w:val="single"/>
        </w:rPr>
      </w:pPr>
      <w:bookmarkStart w:id="6" w:name="Vrijwilligers"/>
      <w:r w:rsidRPr="00775D22">
        <w:rPr>
          <w:rFonts w:ascii="Rockwell" w:hAnsi="Rockwell"/>
          <w:b/>
          <w:sz w:val="28"/>
          <w:szCs w:val="28"/>
          <w:u w:val="single"/>
        </w:rPr>
        <w:lastRenderedPageBreak/>
        <w:t>Vrijwilligers:</w:t>
      </w:r>
    </w:p>
    <w:bookmarkEnd w:id="6"/>
    <w:p w:rsidR="00172AD1" w:rsidRDefault="00172AD1" w:rsidP="00925923">
      <w:pPr>
        <w:spacing w:after="0" w:line="240" w:lineRule="auto"/>
        <w:rPr>
          <w:rFonts w:ascii="Rockwell" w:hAnsi="Rockwell"/>
          <w:sz w:val="24"/>
          <w:szCs w:val="24"/>
          <w:u w:val="single"/>
        </w:rPr>
      </w:pPr>
    </w:p>
    <w:p w:rsidR="00172AD1" w:rsidRPr="000F5D6A" w:rsidRDefault="00172AD1" w:rsidP="00925923">
      <w:pPr>
        <w:spacing w:after="0" w:line="240" w:lineRule="auto"/>
        <w:rPr>
          <w:rFonts w:ascii="Rockwell" w:hAnsi="Rockwell"/>
          <w:sz w:val="24"/>
          <w:szCs w:val="24"/>
          <w:u w:val="single"/>
        </w:rPr>
      </w:pPr>
      <w:r>
        <w:rPr>
          <w:rFonts w:ascii="Rockwell" w:hAnsi="Rockwell"/>
          <w:sz w:val="24"/>
          <w:szCs w:val="24"/>
          <w:u w:val="single"/>
        </w:rPr>
        <w:t>Ter voorbereiding</w:t>
      </w:r>
    </w:p>
    <w:p w:rsidR="00172AD1" w:rsidRDefault="00172AD1" w:rsidP="00925923">
      <w:pPr>
        <w:spacing w:after="0" w:line="240" w:lineRule="auto"/>
        <w:rPr>
          <w:rFonts w:ascii="Rockwell" w:hAnsi="Rockwell"/>
          <w:sz w:val="24"/>
          <w:szCs w:val="24"/>
        </w:rPr>
      </w:pPr>
      <w:r>
        <w:rPr>
          <w:rFonts w:ascii="Rockwell" w:hAnsi="Rockwell"/>
          <w:sz w:val="24"/>
          <w:szCs w:val="24"/>
        </w:rPr>
        <w:t xml:space="preserve">Via de </w:t>
      </w:r>
      <w:proofErr w:type="spellStart"/>
      <w:r>
        <w:rPr>
          <w:rFonts w:ascii="Rockwell" w:hAnsi="Rockwell"/>
          <w:sz w:val="24"/>
          <w:szCs w:val="24"/>
        </w:rPr>
        <w:t>Fontys</w:t>
      </w:r>
      <w:proofErr w:type="spellEnd"/>
      <w:r>
        <w:rPr>
          <w:rFonts w:ascii="Rockwell" w:hAnsi="Rockwell"/>
          <w:sz w:val="24"/>
          <w:szCs w:val="24"/>
        </w:rPr>
        <w:t xml:space="preserve"> e-mail zal er contact worden onderhouden vanuit de Commissie Interne Communicatie.</w:t>
      </w: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r>
        <w:rPr>
          <w:rFonts w:ascii="Rockwell" w:hAnsi="Rockwell"/>
          <w:sz w:val="24"/>
          <w:szCs w:val="24"/>
        </w:rPr>
        <w:t xml:space="preserve">Per mail zijn zij te bereiken op: </w:t>
      </w:r>
      <w:hyperlink r:id="rId50" w:history="1">
        <w:r w:rsidRPr="00795E76">
          <w:rPr>
            <w:rStyle w:val="Hyperlink"/>
            <w:rFonts w:ascii="Rockwell" w:hAnsi="Rockwell"/>
            <w:sz w:val="24"/>
            <w:szCs w:val="24"/>
          </w:rPr>
          <w:t>voorbeeld@student.fontys.nl</w:t>
        </w:r>
      </w:hyperlink>
    </w:p>
    <w:p w:rsidR="00172AD1" w:rsidRDefault="00172AD1" w:rsidP="00925923">
      <w:pPr>
        <w:spacing w:after="0" w:line="240" w:lineRule="auto"/>
        <w:rPr>
          <w:rFonts w:ascii="Rockwell" w:hAnsi="Rockwell"/>
          <w:sz w:val="24"/>
          <w:szCs w:val="24"/>
        </w:rPr>
      </w:pPr>
      <w:r>
        <w:rPr>
          <w:rFonts w:ascii="Rockwell" w:hAnsi="Rockwell"/>
          <w:sz w:val="24"/>
          <w:szCs w:val="24"/>
        </w:rPr>
        <w:t>Voor vragen over de dag kun je terecht bij Naam 1 op 06-12345678.</w:t>
      </w:r>
    </w:p>
    <w:p w:rsidR="00172AD1" w:rsidRDefault="00172AD1" w:rsidP="00925923">
      <w:pPr>
        <w:spacing w:after="0" w:line="240" w:lineRule="auto"/>
        <w:rPr>
          <w:rFonts w:ascii="Rockwell" w:hAnsi="Rockwell"/>
          <w:sz w:val="24"/>
          <w:szCs w:val="24"/>
        </w:rPr>
      </w:pPr>
    </w:p>
    <w:p w:rsidR="00172AD1" w:rsidRPr="008B5667" w:rsidRDefault="00172AD1" w:rsidP="00925923">
      <w:pPr>
        <w:spacing w:after="0" w:line="240" w:lineRule="auto"/>
        <w:rPr>
          <w:rFonts w:ascii="Rockwell" w:hAnsi="Rockwell"/>
          <w:sz w:val="24"/>
          <w:szCs w:val="24"/>
          <w:u w:val="single"/>
        </w:rPr>
      </w:pPr>
      <w:r w:rsidRPr="008B5667">
        <w:rPr>
          <w:rFonts w:ascii="Rockwell" w:hAnsi="Rockwell"/>
          <w:sz w:val="24"/>
          <w:szCs w:val="24"/>
          <w:u w:val="single"/>
        </w:rPr>
        <w:t>De dag zelf</w:t>
      </w:r>
    </w:p>
    <w:p w:rsidR="00172AD1" w:rsidRDefault="00172AD1" w:rsidP="00925923">
      <w:pPr>
        <w:spacing w:after="0" w:line="240" w:lineRule="auto"/>
        <w:rPr>
          <w:rFonts w:ascii="Rockwell" w:hAnsi="Rockwell"/>
          <w:sz w:val="24"/>
          <w:szCs w:val="24"/>
        </w:rPr>
      </w:pPr>
      <w:r>
        <w:rPr>
          <w:rFonts w:ascii="Rockwell" w:hAnsi="Rockwell"/>
          <w:sz w:val="24"/>
          <w:szCs w:val="24"/>
        </w:rPr>
        <w:t>Op de dag zelf zal er aan de vrijwilligers die niet worden uitgezonden een korte briefing worden gehouden over wat wij van jullie verwachten deze dag.</w:t>
      </w: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r>
        <w:rPr>
          <w:rFonts w:ascii="Rockwell" w:hAnsi="Rockwell"/>
          <w:sz w:val="24"/>
          <w:szCs w:val="24"/>
        </w:rPr>
        <w:t xml:space="preserve">Voor iedereen die uitgezonden wordt naar een bedrijf is ten allen tijde het </w:t>
      </w:r>
      <w:proofErr w:type="spellStart"/>
      <w:r>
        <w:rPr>
          <w:rFonts w:ascii="Rockwell" w:hAnsi="Rockwell"/>
          <w:sz w:val="24"/>
          <w:szCs w:val="24"/>
        </w:rPr>
        <w:t>callcentre</w:t>
      </w:r>
      <w:proofErr w:type="spellEnd"/>
      <w:r>
        <w:rPr>
          <w:rFonts w:ascii="Rockwell" w:hAnsi="Rockwell"/>
          <w:sz w:val="24"/>
          <w:szCs w:val="24"/>
        </w:rPr>
        <w:t xml:space="preserve"> beschikbaar voor vragen.</w:t>
      </w: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r>
        <w:rPr>
          <w:rFonts w:ascii="Rockwell" w:hAnsi="Rockwell"/>
          <w:sz w:val="24"/>
          <w:szCs w:val="24"/>
        </w:rPr>
        <w:t>Op deze dag kunnen jullie terecht bij:</w:t>
      </w:r>
    </w:p>
    <w:p w:rsidR="00172AD1" w:rsidRDefault="00172AD1" w:rsidP="00925923">
      <w:pPr>
        <w:spacing w:after="0" w:line="240" w:lineRule="auto"/>
        <w:rPr>
          <w:rFonts w:ascii="Rockwell" w:hAnsi="Rockwell"/>
          <w:sz w:val="24"/>
          <w:szCs w:val="24"/>
        </w:rPr>
      </w:pPr>
      <w:r>
        <w:rPr>
          <w:rFonts w:ascii="Rockwell" w:hAnsi="Rockwell"/>
          <w:sz w:val="24"/>
          <w:szCs w:val="24"/>
        </w:rPr>
        <w:t>Naam 1: 06-12345678</w:t>
      </w:r>
    </w:p>
    <w:p w:rsidR="00172AD1" w:rsidRDefault="00172AD1" w:rsidP="00925923">
      <w:pPr>
        <w:spacing w:after="0" w:line="240" w:lineRule="auto"/>
        <w:rPr>
          <w:rFonts w:ascii="Rockwell" w:hAnsi="Rockwell"/>
          <w:sz w:val="24"/>
          <w:szCs w:val="24"/>
        </w:rPr>
      </w:pPr>
      <w:r>
        <w:rPr>
          <w:rFonts w:ascii="Rockwell" w:hAnsi="Rockwell"/>
          <w:sz w:val="24"/>
          <w:szCs w:val="24"/>
        </w:rPr>
        <w:t>Naam 2: 06-01234567</w:t>
      </w:r>
    </w:p>
    <w:p w:rsidR="00172AD1" w:rsidRDefault="00172AD1" w:rsidP="00925923">
      <w:pPr>
        <w:spacing w:after="0" w:line="240" w:lineRule="auto"/>
        <w:rPr>
          <w:rFonts w:ascii="Rockwell" w:hAnsi="Rockwell"/>
          <w:sz w:val="24"/>
          <w:szCs w:val="24"/>
        </w:rPr>
      </w:pPr>
      <w:r>
        <w:rPr>
          <w:rFonts w:ascii="Rockwell" w:hAnsi="Rockwell"/>
          <w:sz w:val="24"/>
          <w:szCs w:val="24"/>
        </w:rPr>
        <w:t>Naam 3: 06-23456789</w:t>
      </w: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r>
        <w:rPr>
          <w:rFonts w:ascii="Rockwell" w:hAnsi="Rockwell"/>
          <w:sz w:val="24"/>
          <w:szCs w:val="24"/>
        </w:rPr>
        <w:t>Vragen of opmerkingen zien wij graag tegemoet.</w:t>
      </w: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r>
        <w:rPr>
          <w:rFonts w:ascii="Rockwell" w:hAnsi="Rockwell"/>
          <w:sz w:val="24"/>
          <w:szCs w:val="24"/>
        </w:rPr>
        <w:t>Heel veel succes en plezier!</w:t>
      </w: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sz w:val="24"/>
          <w:szCs w:val="24"/>
        </w:rPr>
      </w:pPr>
    </w:p>
    <w:p w:rsidR="00172AD1" w:rsidRPr="00775D22" w:rsidRDefault="00172AD1" w:rsidP="00925923">
      <w:pPr>
        <w:spacing w:after="0" w:line="240" w:lineRule="auto"/>
        <w:rPr>
          <w:rFonts w:ascii="Rockwell" w:hAnsi="Rockwell"/>
          <w:b/>
          <w:sz w:val="28"/>
          <w:szCs w:val="28"/>
        </w:rPr>
      </w:pPr>
      <w:bookmarkStart w:id="7" w:name="Fontys"/>
      <w:proofErr w:type="spellStart"/>
      <w:r w:rsidRPr="00775D22">
        <w:rPr>
          <w:rFonts w:ascii="Rockwell" w:hAnsi="Rockwell"/>
          <w:b/>
          <w:sz w:val="28"/>
          <w:szCs w:val="28"/>
          <w:u w:val="single"/>
        </w:rPr>
        <w:lastRenderedPageBreak/>
        <w:t>Fontys</w:t>
      </w:r>
      <w:proofErr w:type="spellEnd"/>
      <w:r w:rsidRPr="00775D22">
        <w:rPr>
          <w:rFonts w:ascii="Rockwell" w:hAnsi="Rockwell"/>
          <w:b/>
          <w:sz w:val="28"/>
          <w:szCs w:val="28"/>
          <w:u w:val="single"/>
        </w:rPr>
        <w:t xml:space="preserve"> HRM &amp; </w:t>
      </w:r>
      <w:proofErr w:type="spellStart"/>
      <w:r w:rsidRPr="00775D22">
        <w:rPr>
          <w:rFonts w:ascii="Rockwell" w:hAnsi="Rockwell"/>
          <w:b/>
          <w:sz w:val="28"/>
          <w:szCs w:val="28"/>
          <w:u w:val="single"/>
        </w:rPr>
        <w:t>Psychology</w:t>
      </w:r>
      <w:proofErr w:type="spellEnd"/>
    </w:p>
    <w:bookmarkEnd w:id="7"/>
    <w:p w:rsidR="00172AD1" w:rsidRDefault="00172AD1" w:rsidP="009B0BB7">
      <w:pPr>
        <w:pStyle w:val="Normaalweb"/>
        <w:spacing w:line="369" w:lineRule="atLeast"/>
        <w:rPr>
          <w:rFonts w:ascii="Rockwell" w:hAnsi="Rockwell" w:cs="Arial"/>
          <w:color w:val="000000"/>
        </w:rPr>
      </w:pPr>
      <w:proofErr w:type="spellStart"/>
      <w:r>
        <w:rPr>
          <w:rFonts w:ascii="Rockwell" w:hAnsi="Rockwell"/>
        </w:rPr>
        <w:t>Fontys</w:t>
      </w:r>
      <w:proofErr w:type="spellEnd"/>
      <w:r>
        <w:rPr>
          <w:rFonts w:ascii="Rockwell" w:hAnsi="Rockwell"/>
        </w:rPr>
        <w:t xml:space="preserve"> HRM &amp; </w:t>
      </w:r>
      <w:proofErr w:type="spellStart"/>
      <w:r>
        <w:rPr>
          <w:rFonts w:ascii="Rockwell" w:hAnsi="Rockwell"/>
        </w:rPr>
        <w:t>Psychology</w:t>
      </w:r>
      <w:proofErr w:type="spellEnd"/>
      <w:r>
        <w:rPr>
          <w:rFonts w:ascii="Rockwell" w:hAnsi="Rockwell"/>
        </w:rPr>
        <w:t xml:space="preserve"> is gevestigd in Eindhoven en in Tilburg. Als </w:t>
      </w:r>
      <w:proofErr w:type="spellStart"/>
      <w:r>
        <w:rPr>
          <w:rFonts w:ascii="Rockwell" w:hAnsi="Rockwell"/>
        </w:rPr>
        <w:t>HRM’er</w:t>
      </w:r>
      <w:proofErr w:type="spellEnd"/>
      <w:r>
        <w:rPr>
          <w:rFonts w:ascii="Rockwell" w:hAnsi="Rockwell"/>
        </w:rPr>
        <w:t xml:space="preserve"> ben je van betekenis voor mensen, organisaties en loopbanen van werknemers. Een </w:t>
      </w:r>
      <w:proofErr w:type="spellStart"/>
      <w:r>
        <w:rPr>
          <w:rFonts w:ascii="Rockwell" w:hAnsi="Rockwell"/>
        </w:rPr>
        <w:t>HRM’er</w:t>
      </w:r>
      <w:proofErr w:type="spellEnd"/>
      <w:r>
        <w:rPr>
          <w:rFonts w:ascii="Rockwell" w:hAnsi="Rockwell"/>
        </w:rPr>
        <w:t xml:space="preserve"> houdt zich bezig met mensen die werken of werk zoeken. Hij begeleidt een persoon in een keuze voor werk of opleiding.  </w:t>
      </w:r>
      <w:r w:rsidRPr="009B0BB7">
        <w:rPr>
          <w:rFonts w:ascii="Rockwell" w:hAnsi="Rockwell" w:cs="Arial"/>
          <w:color w:val="000000"/>
        </w:rPr>
        <w:t xml:space="preserve">De opleiding HRM van </w:t>
      </w:r>
      <w:proofErr w:type="spellStart"/>
      <w:r w:rsidRPr="009B0BB7">
        <w:rPr>
          <w:rFonts w:ascii="Rockwell" w:hAnsi="Rockwell" w:cs="Arial"/>
          <w:color w:val="000000"/>
        </w:rPr>
        <w:t>Fontys</w:t>
      </w:r>
      <w:proofErr w:type="spellEnd"/>
      <w:r w:rsidRPr="009B0BB7">
        <w:rPr>
          <w:rFonts w:ascii="Rockwell" w:hAnsi="Rockwell" w:cs="Arial"/>
          <w:color w:val="000000"/>
        </w:rPr>
        <w:t xml:space="preserve"> is gericht op het optimaal functioneren van de mens in de organisatie waar hij werkzaam is. Daarbij houd je ook rekening met invloeden vanuit de samenleving. </w:t>
      </w:r>
    </w:p>
    <w:p w:rsidR="00172AD1" w:rsidRPr="00C840B4" w:rsidRDefault="00172AD1" w:rsidP="009B0BB7">
      <w:pPr>
        <w:pStyle w:val="Normaalweb"/>
        <w:spacing w:line="369" w:lineRule="atLeast"/>
        <w:rPr>
          <w:rFonts w:ascii="Rockwell" w:hAnsi="Rockwell" w:cs="Arial"/>
          <w:color w:val="000000"/>
          <w:u w:val="single"/>
        </w:rPr>
      </w:pPr>
      <w:r w:rsidRPr="00C840B4">
        <w:rPr>
          <w:rFonts w:ascii="Rockwell" w:hAnsi="Rockwell" w:cs="Arial"/>
          <w:color w:val="000000"/>
          <w:u w:val="single"/>
        </w:rPr>
        <w:t>Inhoud opleiding</w:t>
      </w:r>
    </w:p>
    <w:p w:rsidR="00172AD1" w:rsidRPr="00EB74E7" w:rsidRDefault="00172AD1" w:rsidP="00EB74E7">
      <w:pPr>
        <w:spacing w:before="100" w:beforeAutospacing="1" w:after="100" w:afterAutospacing="1" w:line="369" w:lineRule="atLeast"/>
        <w:rPr>
          <w:rFonts w:ascii="Rockwell" w:hAnsi="Rockwell" w:cs="Arial"/>
          <w:sz w:val="24"/>
          <w:szCs w:val="24"/>
          <w:lang w:eastAsia="nl-NL"/>
        </w:rPr>
      </w:pPr>
      <w:r w:rsidRPr="00EB74E7">
        <w:rPr>
          <w:rFonts w:ascii="Rockwell" w:hAnsi="Rockwell" w:cs="Arial"/>
          <w:sz w:val="24"/>
          <w:szCs w:val="24"/>
          <w:lang w:eastAsia="nl-NL"/>
        </w:rPr>
        <w:t>Zonder arbeid en de mensen die deze arbeid verrichten kan een bedrijf niet goed functioneren. Het in goede banen leiden van arbeid in organisaties is het vakgebied van HRM. Daarbij spelen invloeden vanuit de samenleving een belangrijke rol.</w:t>
      </w:r>
      <w:r w:rsidRPr="00EB74E7">
        <w:rPr>
          <w:rFonts w:ascii="Rockwell" w:hAnsi="Rockwell" w:cs="Arial"/>
          <w:sz w:val="24"/>
          <w:szCs w:val="24"/>
          <w:lang w:eastAsia="nl-NL"/>
        </w:rPr>
        <w:br/>
      </w:r>
      <w:r w:rsidRPr="00EB74E7">
        <w:rPr>
          <w:rFonts w:ascii="Rockwell" w:hAnsi="Rockwell" w:cs="Arial"/>
          <w:sz w:val="24"/>
          <w:szCs w:val="24"/>
          <w:lang w:eastAsia="nl-NL"/>
        </w:rPr>
        <w:br/>
        <w:t xml:space="preserve">Het spanningsveld tussen de belangen van het individu, de organisatie en samenleving staat in de opleiding centraal. Je leert tijdens deze studie hoe je mensen kunt ondersteunen en begeleiden wanneer zij keuzes moeten maken in hun werk. Je leert wat </w:t>
      </w:r>
      <w:proofErr w:type="spellStart"/>
      <w:r w:rsidRPr="00EB74E7">
        <w:rPr>
          <w:rFonts w:ascii="Rockwell" w:hAnsi="Rockwell" w:cs="Arial"/>
          <w:sz w:val="24"/>
          <w:szCs w:val="24"/>
          <w:lang w:eastAsia="nl-NL"/>
        </w:rPr>
        <w:t>Human</w:t>
      </w:r>
      <w:proofErr w:type="spellEnd"/>
      <w:r w:rsidRPr="00EB74E7">
        <w:rPr>
          <w:rFonts w:ascii="Rockwell" w:hAnsi="Rockwell" w:cs="Arial"/>
          <w:sz w:val="24"/>
          <w:szCs w:val="24"/>
          <w:lang w:eastAsia="nl-NL"/>
        </w:rPr>
        <w:t xml:space="preserve"> Resources precies zijn en welke betekenis arbeid heeft voor mensen en organisaties.</w:t>
      </w:r>
      <w:r w:rsidRPr="00EB74E7">
        <w:rPr>
          <w:rFonts w:ascii="Rockwell" w:hAnsi="Rockwell" w:cs="Arial"/>
          <w:sz w:val="24"/>
          <w:szCs w:val="24"/>
          <w:lang w:eastAsia="nl-NL"/>
        </w:rPr>
        <w:br/>
      </w:r>
      <w:r w:rsidRPr="00EB74E7">
        <w:rPr>
          <w:rFonts w:ascii="Rockwell" w:hAnsi="Rockwell" w:cs="Arial"/>
          <w:sz w:val="24"/>
          <w:szCs w:val="24"/>
          <w:lang w:eastAsia="nl-NL"/>
        </w:rPr>
        <w:br/>
        <w:t xml:space="preserve">De meeste studenten die interesse hebben in de opleiding HRM willen met mensen werken. Vanuit een zakelijk perspectief. Een </w:t>
      </w:r>
      <w:proofErr w:type="spellStart"/>
      <w:r w:rsidRPr="00EB74E7">
        <w:rPr>
          <w:rFonts w:ascii="Rockwell" w:hAnsi="Rockwell" w:cs="Arial"/>
          <w:sz w:val="24"/>
          <w:szCs w:val="24"/>
          <w:lang w:eastAsia="nl-NL"/>
        </w:rPr>
        <w:t>HRM'er</w:t>
      </w:r>
      <w:proofErr w:type="spellEnd"/>
      <w:r w:rsidRPr="00EB74E7">
        <w:rPr>
          <w:rFonts w:ascii="Rockwell" w:hAnsi="Rockwell" w:cs="Arial"/>
          <w:sz w:val="24"/>
          <w:szCs w:val="24"/>
          <w:lang w:eastAsia="nl-NL"/>
        </w:rPr>
        <w:t xml:space="preserve"> kan in zijn of haar beroep communiceren, adviseren, stimuleren en organiseren. De opleiding HRM van </w:t>
      </w:r>
      <w:proofErr w:type="spellStart"/>
      <w:r w:rsidRPr="00EB74E7">
        <w:rPr>
          <w:rFonts w:ascii="Rockwell" w:hAnsi="Rockwell" w:cs="Arial"/>
          <w:sz w:val="24"/>
          <w:szCs w:val="24"/>
          <w:lang w:eastAsia="nl-NL"/>
        </w:rPr>
        <w:t>Fontys</w:t>
      </w:r>
      <w:proofErr w:type="spellEnd"/>
      <w:r w:rsidRPr="00EB74E7">
        <w:rPr>
          <w:rFonts w:ascii="Rockwell" w:hAnsi="Rockwell" w:cs="Arial"/>
          <w:sz w:val="24"/>
          <w:szCs w:val="24"/>
          <w:lang w:eastAsia="nl-NL"/>
        </w:rPr>
        <w:t xml:space="preserve"> kenmerkt zich door de benadering vanuit het domein mens en maatschappij. </w:t>
      </w: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r>
        <w:rPr>
          <w:rFonts w:ascii="Rockwell" w:hAnsi="Rockwell"/>
          <w:sz w:val="24"/>
          <w:szCs w:val="24"/>
        </w:rPr>
        <w:t xml:space="preserve">Bron: </w:t>
      </w:r>
      <w:hyperlink r:id="rId51" w:history="1">
        <w:r w:rsidRPr="00795E76">
          <w:rPr>
            <w:rStyle w:val="Hyperlink"/>
            <w:rFonts w:ascii="Rockwell" w:hAnsi="Rockwell"/>
            <w:sz w:val="24"/>
            <w:szCs w:val="24"/>
          </w:rPr>
          <w:t>http://fontys.nl/Studeren/Opleidingen/Human-Resource-Management-voltijd.htm</w:t>
        </w:r>
      </w:hyperlink>
      <w:r>
        <w:rPr>
          <w:rFonts w:ascii="Rockwell" w:hAnsi="Rockwell"/>
          <w:sz w:val="24"/>
          <w:szCs w:val="24"/>
        </w:rPr>
        <w:t xml:space="preserve"> </w:t>
      </w:r>
    </w:p>
    <w:p w:rsidR="00172AD1" w:rsidRPr="00D6653F" w:rsidRDefault="00172AD1" w:rsidP="00925923">
      <w:pPr>
        <w:spacing w:after="0" w:line="240" w:lineRule="auto"/>
        <w:rPr>
          <w:rFonts w:ascii="Rockwell" w:hAnsi="Rockwell"/>
          <w:sz w:val="24"/>
          <w:szCs w:val="24"/>
        </w:rPr>
      </w:pPr>
      <w:r>
        <w:rPr>
          <w:rFonts w:ascii="Rockwell" w:hAnsi="Rockwell"/>
          <w:sz w:val="24"/>
          <w:szCs w:val="24"/>
        </w:rPr>
        <w:t xml:space="preserve">Bron: </w:t>
      </w:r>
      <w:hyperlink r:id="rId52" w:history="1">
        <w:r w:rsidRPr="00795E76">
          <w:rPr>
            <w:rStyle w:val="Hyperlink"/>
            <w:rFonts w:ascii="Rockwell" w:hAnsi="Rockwell"/>
            <w:sz w:val="24"/>
            <w:szCs w:val="24"/>
          </w:rPr>
          <w:t>http://fontys.nl/Studeren/Opleidingen/Human-Resource-Management-voltijd/Inhoud.htm</w:t>
        </w:r>
      </w:hyperlink>
      <w:r>
        <w:rPr>
          <w:rFonts w:ascii="Rockwell" w:hAnsi="Rockwell"/>
          <w:sz w:val="24"/>
          <w:szCs w:val="24"/>
        </w:rPr>
        <w:t xml:space="preserve"> </w:t>
      </w: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r>
        <w:rPr>
          <w:rFonts w:ascii="Rockwell" w:hAnsi="Rockwell"/>
          <w:sz w:val="24"/>
          <w:szCs w:val="24"/>
        </w:rPr>
        <w:t>Onderstaande figuur geeft een cijfermatig beeld van de opleiding:</w:t>
      </w:r>
    </w:p>
    <w:p w:rsidR="00172AD1" w:rsidRDefault="0081733D" w:rsidP="00925923">
      <w:pPr>
        <w:spacing w:after="0" w:line="240" w:lineRule="auto"/>
        <w:rPr>
          <w:rFonts w:ascii="Rockwell" w:hAnsi="Rockwell"/>
          <w:sz w:val="24"/>
          <w:szCs w:val="24"/>
        </w:rPr>
      </w:pPr>
      <w:r>
        <w:rPr>
          <w:rFonts w:ascii="Arial" w:hAnsi="Arial" w:cs="Arial"/>
          <w:noProof/>
          <w:color w:val="524D43"/>
          <w:sz w:val="20"/>
          <w:szCs w:val="20"/>
          <w:lang w:eastAsia="nl-NL"/>
        </w:rPr>
        <w:drawing>
          <wp:inline distT="0" distB="0" distL="0" distR="0">
            <wp:extent cx="4467225" cy="4686300"/>
            <wp:effectExtent l="19050" t="0" r="9525" b="0"/>
            <wp:docPr id="12" name="Afbeelding 3" descr="http://fontys.nl/upload_mm/7/b/c/44244_fullimage_30gb_34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ntys.nl/upload_mm/7/b/c/44244_fullimage_30gb_34609.png"/>
                    <pic:cNvPicPr>
                      <a:picLocks noChangeAspect="1" noChangeArrowheads="1"/>
                    </pic:cNvPicPr>
                  </pic:nvPicPr>
                  <pic:blipFill>
                    <a:blip r:embed="rId53" r:link="rId54"/>
                    <a:srcRect/>
                    <a:stretch>
                      <a:fillRect/>
                    </a:stretch>
                  </pic:blipFill>
                  <pic:spPr bwMode="auto">
                    <a:xfrm>
                      <a:off x="0" y="0"/>
                      <a:ext cx="4467225" cy="4686300"/>
                    </a:xfrm>
                    <a:prstGeom prst="rect">
                      <a:avLst/>
                    </a:prstGeom>
                    <a:noFill/>
                    <a:ln w="9525">
                      <a:noFill/>
                      <a:miter lim="800000"/>
                      <a:headEnd/>
                      <a:tailEnd/>
                    </a:ln>
                  </pic:spPr>
                </pic:pic>
              </a:graphicData>
            </a:graphic>
          </wp:inline>
        </w:drawing>
      </w:r>
    </w:p>
    <w:p w:rsidR="00172AD1" w:rsidRDefault="00172AD1" w:rsidP="00925923">
      <w:pPr>
        <w:spacing w:after="0" w:line="240" w:lineRule="auto"/>
        <w:rPr>
          <w:rFonts w:ascii="Rockwell" w:hAnsi="Rockwell"/>
          <w:sz w:val="24"/>
          <w:szCs w:val="24"/>
          <w:u w:val="single"/>
        </w:rPr>
      </w:pPr>
    </w:p>
    <w:p w:rsidR="00172AD1" w:rsidRDefault="00172AD1" w:rsidP="00925923">
      <w:pPr>
        <w:spacing w:after="0" w:line="240" w:lineRule="auto"/>
        <w:rPr>
          <w:rFonts w:ascii="Rockwell" w:hAnsi="Rockwell"/>
          <w:sz w:val="24"/>
          <w:szCs w:val="24"/>
          <w:u w:val="single"/>
        </w:rPr>
      </w:pPr>
    </w:p>
    <w:p w:rsidR="00172AD1" w:rsidRPr="00D6653F" w:rsidRDefault="00172AD1" w:rsidP="00925923">
      <w:pPr>
        <w:spacing w:after="0" w:line="240" w:lineRule="auto"/>
        <w:rPr>
          <w:rFonts w:ascii="Rockwell" w:hAnsi="Rockwell"/>
          <w:sz w:val="24"/>
          <w:szCs w:val="24"/>
          <w:u w:val="single"/>
        </w:rPr>
      </w:pPr>
      <w:r w:rsidRPr="00D6653F">
        <w:rPr>
          <w:rFonts w:ascii="Rockwell" w:hAnsi="Rockwell"/>
          <w:sz w:val="24"/>
          <w:szCs w:val="24"/>
        </w:rPr>
        <w:t xml:space="preserve">Bron: </w:t>
      </w:r>
      <w:hyperlink r:id="rId55" w:history="1">
        <w:r w:rsidRPr="00795E76">
          <w:rPr>
            <w:rStyle w:val="Hyperlink"/>
            <w:rFonts w:ascii="Rockwell" w:hAnsi="Rockwell"/>
            <w:sz w:val="24"/>
            <w:szCs w:val="24"/>
          </w:rPr>
          <w:t>http://fontys.nl/Studeren/Opleidingen/Human-Resource-Management-voltijd/Studie-in-cijfers.htm</w:t>
        </w:r>
      </w:hyperlink>
      <w:r>
        <w:rPr>
          <w:rFonts w:ascii="Rockwell" w:hAnsi="Rockwell"/>
          <w:sz w:val="24"/>
          <w:szCs w:val="24"/>
          <w:u w:val="single"/>
        </w:rPr>
        <w:t xml:space="preserve"> </w:t>
      </w:r>
    </w:p>
    <w:p w:rsidR="00172AD1" w:rsidRDefault="00172AD1" w:rsidP="00925923">
      <w:pPr>
        <w:spacing w:after="0" w:line="240" w:lineRule="auto"/>
        <w:rPr>
          <w:rFonts w:ascii="Rockwell" w:hAnsi="Rockwell"/>
          <w:sz w:val="24"/>
          <w:szCs w:val="24"/>
          <w:u w:val="single"/>
        </w:rPr>
      </w:pPr>
    </w:p>
    <w:p w:rsidR="00172AD1" w:rsidRDefault="00172AD1" w:rsidP="00925923">
      <w:pPr>
        <w:spacing w:after="0" w:line="240" w:lineRule="auto"/>
        <w:rPr>
          <w:rFonts w:ascii="Rockwell" w:hAnsi="Rockwell"/>
          <w:sz w:val="24"/>
          <w:szCs w:val="24"/>
          <w:u w:val="single"/>
        </w:rPr>
      </w:pPr>
    </w:p>
    <w:p w:rsidR="00172AD1" w:rsidRDefault="00172AD1" w:rsidP="00925923">
      <w:pPr>
        <w:spacing w:after="0" w:line="240" w:lineRule="auto"/>
        <w:rPr>
          <w:rFonts w:ascii="Rockwell" w:hAnsi="Rockwell"/>
          <w:sz w:val="24"/>
          <w:szCs w:val="24"/>
          <w:u w:val="single"/>
        </w:rPr>
      </w:pPr>
    </w:p>
    <w:p w:rsidR="00172AD1" w:rsidRDefault="00172AD1" w:rsidP="00925923">
      <w:pPr>
        <w:spacing w:after="0" w:line="240" w:lineRule="auto"/>
        <w:rPr>
          <w:rFonts w:ascii="Rockwell" w:hAnsi="Rockwell"/>
          <w:sz w:val="24"/>
          <w:szCs w:val="24"/>
          <w:u w:val="single"/>
        </w:rPr>
      </w:pPr>
    </w:p>
    <w:p w:rsidR="00172AD1" w:rsidRDefault="00172AD1" w:rsidP="00925923">
      <w:pPr>
        <w:spacing w:after="0" w:line="240" w:lineRule="auto"/>
        <w:rPr>
          <w:rFonts w:ascii="Rockwell" w:hAnsi="Rockwell"/>
          <w:sz w:val="24"/>
          <w:szCs w:val="24"/>
          <w:u w:val="single"/>
        </w:rPr>
      </w:pPr>
    </w:p>
    <w:p w:rsidR="00172AD1" w:rsidRDefault="00172AD1" w:rsidP="00925923">
      <w:pPr>
        <w:spacing w:after="0" w:line="240" w:lineRule="auto"/>
        <w:rPr>
          <w:rFonts w:ascii="Rockwell" w:hAnsi="Rockwell"/>
          <w:sz w:val="24"/>
          <w:szCs w:val="24"/>
          <w:u w:val="single"/>
        </w:rPr>
      </w:pPr>
    </w:p>
    <w:p w:rsidR="00172AD1" w:rsidRDefault="00172AD1" w:rsidP="00925923">
      <w:pPr>
        <w:spacing w:after="0" w:line="240" w:lineRule="auto"/>
        <w:rPr>
          <w:rFonts w:ascii="Rockwell" w:hAnsi="Rockwell"/>
          <w:sz w:val="24"/>
          <w:szCs w:val="24"/>
          <w:u w:val="single"/>
        </w:rPr>
      </w:pPr>
    </w:p>
    <w:p w:rsidR="00172AD1" w:rsidRDefault="00172AD1" w:rsidP="00925923">
      <w:pPr>
        <w:spacing w:after="0" w:line="240" w:lineRule="auto"/>
        <w:rPr>
          <w:rFonts w:ascii="Rockwell" w:hAnsi="Rockwell"/>
          <w:sz w:val="24"/>
          <w:szCs w:val="24"/>
          <w:u w:val="single"/>
        </w:rPr>
      </w:pPr>
    </w:p>
    <w:p w:rsidR="00172AD1" w:rsidRDefault="00172AD1" w:rsidP="00925923">
      <w:pPr>
        <w:spacing w:after="0" w:line="240" w:lineRule="auto"/>
        <w:rPr>
          <w:rFonts w:ascii="Rockwell" w:hAnsi="Rockwell"/>
          <w:sz w:val="24"/>
          <w:szCs w:val="24"/>
          <w:u w:val="single"/>
        </w:rPr>
      </w:pPr>
    </w:p>
    <w:p w:rsidR="00172AD1" w:rsidRDefault="00172AD1" w:rsidP="00925923">
      <w:pPr>
        <w:spacing w:after="0" w:line="240" w:lineRule="auto"/>
        <w:rPr>
          <w:rFonts w:ascii="Rockwell" w:hAnsi="Rockwell"/>
          <w:sz w:val="24"/>
          <w:szCs w:val="24"/>
          <w:u w:val="single"/>
        </w:rPr>
      </w:pPr>
    </w:p>
    <w:p w:rsidR="00172AD1" w:rsidRDefault="00172AD1" w:rsidP="00925923">
      <w:pPr>
        <w:spacing w:after="0" w:line="240" w:lineRule="auto"/>
        <w:rPr>
          <w:rFonts w:ascii="Rockwell" w:hAnsi="Rockwell"/>
          <w:sz w:val="24"/>
          <w:szCs w:val="24"/>
          <w:u w:val="single"/>
        </w:rPr>
      </w:pPr>
    </w:p>
    <w:p w:rsidR="00172AD1" w:rsidRDefault="00172AD1" w:rsidP="00925923">
      <w:pPr>
        <w:spacing w:after="0" w:line="240" w:lineRule="auto"/>
        <w:rPr>
          <w:rFonts w:ascii="Rockwell" w:hAnsi="Rockwell"/>
          <w:sz w:val="24"/>
          <w:szCs w:val="24"/>
          <w:u w:val="single"/>
        </w:rPr>
      </w:pPr>
    </w:p>
    <w:p w:rsidR="00172AD1" w:rsidRPr="00C840B4" w:rsidRDefault="00172AD1" w:rsidP="00925923">
      <w:pPr>
        <w:spacing w:after="0" w:line="240" w:lineRule="auto"/>
        <w:rPr>
          <w:rFonts w:ascii="Rockwell" w:hAnsi="Rockwell"/>
          <w:sz w:val="24"/>
          <w:szCs w:val="24"/>
          <w:u w:val="single"/>
        </w:rPr>
      </w:pPr>
      <w:r w:rsidRPr="00C840B4">
        <w:rPr>
          <w:rFonts w:ascii="Rockwell" w:hAnsi="Rockwell"/>
          <w:sz w:val="24"/>
          <w:szCs w:val="24"/>
          <w:u w:val="single"/>
        </w:rPr>
        <w:lastRenderedPageBreak/>
        <w:t>Beroepsmogelijkheden</w:t>
      </w:r>
      <w:r>
        <w:rPr>
          <w:rFonts w:ascii="Rockwell" w:hAnsi="Rockwell"/>
          <w:sz w:val="24"/>
          <w:szCs w:val="24"/>
          <w:u w:val="single"/>
        </w:rPr>
        <w:t xml:space="preserve"> na succesvolle afronding opleiding</w:t>
      </w: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r>
        <w:rPr>
          <w:rFonts w:ascii="Rockwell" w:hAnsi="Rockwell"/>
          <w:sz w:val="24"/>
          <w:szCs w:val="24"/>
        </w:rPr>
        <w:t>Na de opleiding is er een breed assortiment aan beroepsmogelijkheden mogelijk. De functies zijn te verdelen in de volgende aspecten:</w:t>
      </w:r>
    </w:p>
    <w:p w:rsidR="00172AD1" w:rsidRDefault="00172AD1" w:rsidP="00925923">
      <w:pPr>
        <w:spacing w:after="0" w:line="240" w:lineRule="auto"/>
        <w:rPr>
          <w:rFonts w:ascii="Rockwell" w:hAnsi="Rockwell"/>
          <w:sz w:val="24"/>
          <w:szCs w:val="24"/>
        </w:rPr>
      </w:pPr>
    </w:p>
    <w:tbl>
      <w:tblPr>
        <w:tblW w:w="0" w:type="auto"/>
        <w:tblBorders>
          <w:top w:val="single" w:sz="6" w:space="0" w:color="E0DCD5"/>
        </w:tblBorders>
        <w:tblCellMar>
          <w:top w:w="15" w:type="dxa"/>
          <w:left w:w="15" w:type="dxa"/>
          <w:bottom w:w="15" w:type="dxa"/>
          <w:right w:w="15" w:type="dxa"/>
        </w:tblCellMar>
        <w:tblLook w:val="0000"/>
      </w:tblPr>
      <w:tblGrid>
        <w:gridCol w:w="2650"/>
        <w:gridCol w:w="6806"/>
      </w:tblGrid>
      <w:tr w:rsidR="00172AD1" w:rsidRPr="008D7ECD" w:rsidTr="00D87BE7">
        <w:tc>
          <w:tcPr>
            <w:tcW w:w="0" w:type="auto"/>
            <w:gridSpan w:val="2"/>
            <w:tcBorders>
              <w:top w:val="nil"/>
              <w:left w:val="nil"/>
              <w:bottom w:val="nil"/>
              <w:right w:val="nil"/>
            </w:tcBorders>
            <w:tcMar>
              <w:top w:w="30" w:type="dxa"/>
              <w:left w:w="369" w:type="dxa"/>
              <w:bottom w:w="30" w:type="dxa"/>
              <w:right w:w="15" w:type="dxa"/>
            </w:tcMar>
            <w:vAlign w:val="center"/>
          </w:tcPr>
          <w:p w:rsidR="00172AD1" w:rsidRPr="008D7ECD" w:rsidRDefault="00172AD1" w:rsidP="00D87BE7">
            <w:pPr>
              <w:spacing w:after="0" w:line="369" w:lineRule="atLeast"/>
              <w:rPr>
                <w:rFonts w:ascii="Rockwell" w:hAnsi="Rockwell" w:cs="Arial"/>
                <w:b/>
                <w:bCs/>
                <w:sz w:val="24"/>
                <w:szCs w:val="24"/>
                <w:lang w:eastAsia="nl-NL"/>
              </w:rPr>
            </w:pPr>
            <w:r w:rsidRPr="008D7ECD">
              <w:rPr>
                <w:rFonts w:ascii="Rockwell" w:hAnsi="Rockwell" w:cs="Arial"/>
                <w:b/>
                <w:bCs/>
                <w:sz w:val="24"/>
                <w:szCs w:val="24"/>
                <w:lang w:eastAsia="nl-NL"/>
              </w:rPr>
              <w:t>Binnen een organisatie</w:t>
            </w:r>
          </w:p>
        </w:tc>
      </w:tr>
      <w:tr w:rsidR="00172AD1" w:rsidRPr="008D7ECD" w:rsidTr="00D87BE7">
        <w:tc>
          <w:tcPr>
            <w:tcW w:w="0" w:type="auto"/>
            <w:tcBorders>
              <w:bottom w:val="single" w:sz="6" w:space="0" w:color="E0DCD5"/>
            </w:tcBorders>
            <w:tcMar>
              <w:top w:w="30" w:type="dxa"/>
              <w:left w:w="369" w:type="dxa"/>
              <w:bottom w:w="30" w:type="dxa"/>
              <w:right w:w="15" w:type="dxa"/>
            </w:tcMar>
          </w:tcPr>
          <w:p w:rsidR="00172AD1" w:rsidRPr="008D7ECD" w:rsidRDefault="00172AD1" w:rsidP="00D87BE7">
            <w:pPr>
              <w:spacing w:after="0" w:line="369" w:lineRule="atLeast"/>
              <w:rPr>
                <w:rFonts w:ascii="Rockwell" w:hAnsi="Rockwell" w:cs="Arial"/>
                <w:sz w:val="24"/>
                <w:szCs w:val="24"/>
                <w:lang w:eastAsia="nl-NL"/>
              </w:rPr>
            </w:pPr>
            <w:proofErr w:type="spellStart"/>
            <w:r w:rsidRPr="008D7ECD">
              <w:rPr>
                <w:rFonts w:ascii="Rockwell" w:hAnsi="Rockwell" w:cs="Arial"/>
                <w:sz w:val="24"/>
                <w:szCs w:val="24"/>
                <w:lang w:eastAsia="nl-NL"/>
              </w:rPr>
              <w:t>HR-medewerker</w:t>
            </w:r>
            <w:proofErr w:type="spellEnd"/>
            <w:r w:rsidRPr="008D7ECD">
              <w:rPr>
                <w:rFonts w:ascii="Rockwell" w:hAnsi="Rockwell" w:cs="Arial"/>
                <w:sz w:val="24"/>
                <w:szCs w:val="24"/>
                <w:lang w:eastAsia="nl-NL"/>
              </w:rPr>
              <w:t xml:space="preserve"> of adviseur</w:t>
            </w:r>
          </w:p>
        </w:tc>
        <w:tc>
          <w:tcPr>
            <w:tcW w:w="0" w:type="auto"/>
            <w:tcBorders>
              <w:bottom w:val="single" w:sz="6" w:space="0" w:color="E0DCD5"/>
            </w:tcBorders>
            <w:tcMar>
              <w:top w:w="30" w:type="dxa"/>
              <w:left w:w="369" w:type="dxa"/>
              <w:bottom w:w="30" w:type="dxa"/>
              <w:right w:w="15" w:type="dxa"/>
            </w:tcMar>
          </w:tcPr>
          <w:p w:rsidR="00172AD1" w:rsidRPr="008D7ECD" w:rsidRDefault="00172AD1" w:rsidP="00D87BE7">
            <w:pPr>
              <w:spacing w:after="0" w:line="369" w:lineRule="atLeast"/>
              <w:rPr>
                <w:rFonts w:ascii="Rockwell" w:hAnsi="Rockwell" w:cs="Arial"/>
                <w:sz w:val="24"/>
                <w:szCs w:val="24"/>
                <w:lang w:eastAsia="nl-NL"/>
              </w:rPr>
            </w:pPr>
            <w:r w:rsidRPr="008D7ECD">
              <w:rPr>
                <w:rFonts w:ascii="Rockwell" w:hAnsi="Rockwell" w:cs="Arial"/>
                <w:sz w:val="24"/>
                <w:szCs w:val="24"/>
                <w:lang w:eastAsia="nl-NL"/>
              </w:rPr>
              <w:t xml:space="preserve">Als </w:t>
            </w:r>
            <w:proofErr w:type="spellStart"/>
            <w:r w:rsidRPr="008D7ECD">
              <w:rPr>
                <w:rFonts w:ascii="Rockwell" w:hAnsi="Rockwell" w:cs="Arial"/>
                <w:sz w:val="24"/>
                <w:szCs w:val="24"/>
                <w:lang w:eastAsia="nl-NL"/>
              </w:rPr>
              <w:t>HR-medewerker</w:t>
            </w:r>
            <w:proofErr w:type="spellEnd"/>
            <w:r w:rsidRPr="008D7ECD">
              <w:rPr>
                <w:rFonts w:ascii="Rockwell" w:hAnsi="Rockwell" w:cs="Arial"/>
                <w:sz w:val="24"/>
                <w:szCs w:val="24"/>
                <w:lang w:eastAsia="nl-NL"/>
              </w:rPr>
              <w:t xml:space="preserve"> of adviseur adviseer je het management op het gebied van allerlei personeelsaangelegenheden. Je geeft samen met het management concreet richting aan de toekomst van de organisatie en de medewerkers. </w:t>
            </w:r>
          </w:p>
        </w:tc>
      </w:tr>
      <w:tr w:rsidR="00172AD1" w:rsidRPr="008D7ECD" w:rsidTr="00D87BE7">
        <w:tc>
          <w:tcPr>
            <w:tcW w:w="0" w:type="auto"/>
            <w:gridSpan w:val="2"/>
            <w:tcBorders>
              <w:top w:val="nil"/>
              <w:left w:val="nil"/>
              <w:bottom w:val="nil"/>
              <w:right w:val="nil"/>
            </w:tcBorders>
            <w:tcMar>
              <w:top w:w="30" w:type="dxa"/>
              <w:left w:w="369" w:type="dxa"/>
              <w:bottom w:w="30" w:type="dxa"/>
              <w:right w:w="15" w:type="dxa"/>
            </w:tcMar>
            <w:vAlign w:val="center"/>
          </w:tcPr>
          <w:p w:rsidR="00172AD1" w:rsidRPr="008D7ECD" w:rsidRDefault="00172AD1" w:rsidP="00D87BE7">
            <w:pPr>
              <w:spacing w:after="0" w:line="369" w:lineRule="atLeast"/>
              <w:rPr>
                <w:rFonts w:ascii="Rockwell" w:hAnsi="Rockwell" w:cs="Arial"/>
                <w:b/>
                <w:bCs/>
                <w:sz w:val="24"/>
                <w:szCs w:val="24"/>
                <w:lang w:eastAsia="nl-NL"/>
              </w:rPr>
            </w:pPr>
            <w:r w:rsidRPr="008D7ECD">
              <w:rPr>
                <w:rFonts w:ascii="Rockwell" w:hAnsi="Rockwell" w:cs="Arial"/>
                <w:b/>
                <w:bCs/>
                <w:sz w:val="24"/>
                <w:szCs w:val="24"/>
                <w:lang w:eastAsia="nl-NL"/>
              </w:rPr>
              <w:t>De adviserende rol</w:t>
            </w:r>
          </w:p>
        </w:tc>
      </w:tr>
      <w:tr w:rsidR="00172AD1" w:rsidRPr="008D7ECD" w:rsidTr="00D87BE7">
        <w:tc>
          <w:tcPr>
            <w:tcW w:w="0" w:type="auto"/>
            <w:tcBorders>
              <w:bottom w:val="single" w:sz="6" w:space="0" w:color="E0DCD5"/>
            </w:tcBorders>
            <w:tcMar>
              <w:top w:w="30" w:type="dxa"/>
              <w:left w:w="369" w:type="dxa"/>
              <w:bottom w:w="30" w:type="dxa"/>
              <w:right w:w="15" w:type="dxa"/>
            </w:tcMar>
          </w:tcPr>
          <w:p w:rsidR="00172AD1" w:rsidRPr="008D7ECD" w:rsidRDefault="00172AD1" w:rsidP="00D87BE7">
            <w:pPr>
              <w:spacing w:after="0" w:line="369" w:lineRule="atLeast"/>
              <w:rPr>
                <w:rFonts w:ascii="Rockwell" w:hAnsi="Rockwell" w:cs="Arial"/>
                <w:sz w:val="24"/>
                <w:szCs w:val="24"/>
                <w:lang w:eastAsia="nl-NL"/>
              </w:rPr>
            </w:pPr>
            <w:r w:rsidRPr="008D7ECD">
              <w:rPr>
                <w:rFonts w:ascii="Rockwell" w:hAnsi="Rockwell" w:cs="Arial"/>
                <w:sz w:val="24"/>
                <w:szCs w:val="24"/>
                <w:lang w:eastAsia="nl-NL"/>
              </w:rPr>
              <w:t>Loopbaanadviseur</w:t>
            </w:r>
          </w:p>
        </w:tc>
        <w:tc>
          <w:tcPr>
            <w:tcW w:w="0" w:type="auto"/>
            <w:tcBorders>
              <w:bottom w:val="single" w:sz="6" w:space="0" w:color="E0DCD5"/>
            </w:tcBorders>
            <w:tcMar>
              <w:top w:w="30" w:type="dxa"/>
              <w:left w:w="369" w:type="dxa"/>
              <w:bottom w:w="30" w:type="dxa"/>
              <w:right w:w="15" w:type="dxa"/>
            </w:tcMar>
          </w:tcPr>
          <w:p w:rsidR="00172AD1" w:rsidRPr="008D7ECD" w:rsidRDefault="00172AD1" w:rsidP="00D87BE7">
            <w:pPr>
              <w:spacing w:after="0" w:line="369" w:lineRule="atLeast"/>
              <w:rPr>
                <w:rFonts w:ascii="Rockwell" w:hAnsi="Rockwell" w:cs="Arial"/>
                <w:sz w:val="24"/>
                <w:szCs w:val="24"/>
                <w:lang w:eastAsia="nl-NL"/>
              </w:rPr>
            </w:pPr>
            <w:r w:rsidRPr="008D7ECD">
              <w:rPr>
                <w:rFonts w:ascii="Rockwell" w:hAnsi="Rockwell" w:cs="Arial"/>
                <w:sz w:val="24"/>
                <w:szCs w:val="24"/>
                <w:lang w:eastAsia="nl-NL"/>
              </w:rPr>
              <w:t xml:space="preserve">Als loopbaanadviseur houd je </w:t>
            </w:r>
            <w:proofErr w:type="spellStart"/>
            <w:r w:rsidRPr="008D7ECD">
              <w:rPr>
                <w:rFonts w:ascii="Rockwell" w:hAnsi="Rockwell" w:cs="Arial"/>
                <w:sz w:val="24"/>
                <w:szCs w:val="24"/>
                <w:lang w:eastAsia="nl-NL"/>
              </w:rPr>
              <w:t>je</w:t>
            </w:r>
            <w:proofErr w:type="spellEnd"/>
            <w:r w:rsidRPr="008D7ECD">
              <w:rPr>
                <w:rFonts w:ascii="Rockwell" w:hAnsi="Rockwell" w:cs="Arial"/>
                <w:sz w:val="24"/>
                <w:szCs w:val="24"/>
                <w:lang w:eastAsia="nl-NL"/>
              </w:rPr>
              <w:t xml:space="preserve"> voornamelijk bezig met de vraag welke arbeid voor een bepaald persoon het meest geschikt is en hoe hij zich hiervoor zou kunnen ontwikkelen. </w:t>
            </w:r>
          </w:p>
        </w:tc>
      </w:tr>
      <w:tr w:rsidR="00172AD1" w:rsidRPr="008D7ECD" w:rsidTr="00D87BE7">
        <w:tc>
          <w:tcPr>
            <w:tcW w:w="0" w:type="auto"/>
            <w:tcBorders>
              <w:bottom w:val="single" w:sz="6" w:space="0" w:color="E0DCD5"/>
            </w:tcBorders>
            <w:tcMar>
              <w:top w:w="30" w:type="dxa"/>
              <w:left w:w="369" w:type="dxa"/>
              <w:bottom w:w="30" w:type="dxa"/>
              <w:right w:w="15" w:type="dxa"/>
            </w:tcMar>
          </w:tcPr>
          <w:p w:rsidR="00172AD1" w:rsidRPr="008D7ECD" w:rsidRDefault="00172AD1" w:rsidP="00D87BE7">
            <w:pPr>
              <w:spacing w:after="0" w:line="369" w:lineRule="atLeast"/>
              <w:rPr>
                <w:rFonts w:ascii="Rockwell" w:hAnsi="Rockwell" w:cs="Arial"/>
                <w:sz w:val="24"/>
                <w:szCs w:val="24"/>
                <w:lang w:eastAsia="nl-NL"/>
              </w:rPr>
            </w:pPr>
            <w:r w:rsidRPr="008D7ECD">
              <w:rPr>
                <w:rFonts w:ascii="Rockwell" w:hAnsi="Rockwell" w:cs="Arial"/>
                <w:sz w:val="24"/>
                <w:szCs w:val="24"/>
                <w:lang w:eastAsia="nl-NL"/>
              </w:rPr>
              <w:t>Adviseur werk en inkomen</w:t>
            </w:r>
          </w:p>
        </w:tc>
        <w:tc>
          <w:tcPr>
            <w:tcW w:w="0" w:type="auto"/>
            <w:tcBorders>
              <w:bottom w:val="single" w:sz="6" w:space="0" w:color="E0DCD5"/>
            </w:tcBorders>
            <w:tcMar>
              <w:top w:w="30" w:type="dxa"/>
              <w:left w:w="369" w:type="dxa"/>
              <w:bottom w:w="30" w:type="dxa"/>
              <w:right w:w="15" w:type="dxa"/>
            </w:tcMar>
          </w:tcPr>
          <w:p w:rsidR="00172AD1" w:rsidRPr="008D7ECD" w:rsidRDefault="00172AD1" w:rsidP="00D87BE7">
            <w:pPr>
              <w:spacing w:after="0" w:line="369" w:lineRule="atLeast"/>
              <w:rPr>
                <w:rFonts w:ascii="Rockwell" w:hAnsi="Rockwell" w:cs="Arial"/>
                <w:sz w:val="24"/>
                <w:szCs w:val="24"/>
                <w:lang w:eastAsia="nl-NL"/>
              </w:rPr>
            </w:pPr>
            <w:r w:rsidRPr="008D7ECD">
              <w:rPr>
                <w:rFonts w:ascii="Rockwell" w:hAnsi="Rockwell" w:cs="Arial"/>
                <w:sz w:val="24"/>
                <w:szCs w:val="24"/>
                <w:lang w:eastAsia="nl-NL"/>
              </w:rPr>
              <w:t>Als adviseur werk en inkomen adviseer en begeleid je de klant, werkzoekende of werkgever, naar aanleiding van een ondersteuningsvraag over werk en inkomen.</w:t>
            </w:r>
          </w:p>
        </w:tc>
      </w:tr>
      <w:tr w:rsidR="00172AD1" w:rsidRPr="008D7ECD" w:rsidTr="00D87BE7">
        <w:tc>
          <w:tcPr>
            <w:tcW w:w="0" w:type="auto"/>
            <w:tcBorders>
              <w:bottom w:val="single" w:sz="6" w:space="0" w:color="E0DCD5"/>
            </w:tcBorders>
            <w:tcMar>
              <w:top w:w="30" w:type="dxa"/>
              <w:left w:w="369" w:type="dxa"/>
              <w:bottom w:w="30" w:type="dxa"/>
              <w:right w:w="15" w:type="dxa"/>
            </w:tcMar>
          </w:tcPr>
          <w:p w:rsidR="00172AD1" w:rsidRPr="008D7ECD" w:rsidRDefault="00172AD1" w:rsidP="00D87BE7">
            <w:pPr>
              <w:spacing w:after="0" w:line="369" w:lineRule="atLeast"/>
              <w:rPr>
                <w:rFonts w:ascii="Rockwell" w:hAnsi="Rockwell" w:cs="Arial"/>
                <w:sz w:val="24"/>
                <w:szCs w:val="24"/>
                <w:lang w:eastAsia="nl-NL"/>
              </w:rPr>
            </w:pPr>
            <w:r w:rsidRPr="008D7ECD">
              <w:rPr>
                <w:rFonts w:ascii="Rockwell" w:hAnsi="Rockwell" w:cs="Arial"/>
                <w:sz w:val="24"/>
                <w:szCs w:val="24"/>
                <w:lang w:eastAsia="nl-NL"/>
              </w:rPr>
              <w:t>Verzuim-/re-integratiemanager</w:t>
            </w:r>
          </w:p>
        </w:tc>
        <w:tc>
          <w:tcPr>
            <w:tcW w:w="0" w:type="auto"/>
            <w:tcBorders>
              <w:bottom w:val="single" w:sz="6" w:space="0" w:color="E0DCD5"/>
            </w:tcBorders>
            <w:tcMar>
              <w:top w:w="30" w:type="dxa"/>
              <w:left w:w="369" w:type="dxa"/>
              <w:bottom w:w="30" w:type="dxa"/>
              <w:right w:w="15" w:type="dxa"/>
            </w:tcMar>
          </w:tcPr>
          <w:p w:rsidR="00172AD1" w:rsidRPr="008D7ECD" w:rsidRDefault="00172AD1" w:rsidP="00D87BE7">
            <w:pPr>
              <w:spacing w:after="0" w:line="369" w:lineRule="atLeast"/>
              <w:rPr>
                <w:rFonts w:ascii="Rockwell" w:hAnsi="Rockwell" w:cs="Arial"/>
                <w:sz w:val="24"/>
                <w:szCs w:val="24"/>
                <w:lang w:eastAsia="nl-NL"/>
              </w:rPr>
            </w:pPr>
            <w:r w:rsidRPr="008D7ECD">
              <w:rPr>
                <w:rFonts w:ascii="Rockwell" w:hAnsi="Rockwell" w:cs="Arial"/>
                <w:sz w:val="24"/>
                <w:szCs w:val="24"/>
                <w:lang w:eastAsia="nl-NL"/>
              </w:rPr>
              <w:t>Als verzuim-/re-integratiemanager ben je gespecialiseerd in de persoonlijke begeleiding van een zieke werknemer en werk je meestal bij een arbodienst.</w:t>
            </w:r>
          </w:p>
        </w:tc>
      </w:tr>
    </w:tbl>
    <w:p w:rsidR="00172AD1" w:rsidRPr="008D7ECD" w:rsidRDefault="00172AD1" w:rsidP="00D87BE7">
      <w:pPr>
        <w:spacing w:after="0" w:line="369" w:lineRule="atLeast"/>
        <w:rPr>
          <w:rFonts w:ascii="Rockwell" w:hAnsi="Rockwell" w:cs="Arial"/>
          <w:vanish/>
          <w:sz w:val="24"/>
          <w:szCs w:val="24"/>
          <w:lang w:eastAsia="nl-NL"/>
        </w:rPr>
      </w:pPr>
    </w:p>
    <w:tbl>
      <w:tblPr>
        <w:tblW w:w="0" w:type="auto"/>
        <w:tblBorders>
          <w:top w:val="single" w:sz="6" w:space="0" w:color="E0DCD5"/>
        </w:tblBorders>
        <w:tblCellMar>
          <w:top w:w="15" w:type="dxa"/>
          <w:left w:w="15" w:type="dxa"/>
          <w:bottom w:w="15" w:type="dxa"/>
          <w:right w:w="15" w:type="dxa"/>
        </w:tblCellMar>
        <w:tblLook w:val="0000"/>
      </w:tblPr>
      <w:tblGrid>
        <w:gridCol w:w="2040"/>
        <w:gridCol w:w="7416"/>
      </w:tblGrid>
      <w:tr w:rsidR="00172AD1" w:rsidRPr="008D7ECD" w:rsidTr="00D87BE7">
        <w:tc>
          <w:tcPr>
            <w:tcW w:w="0" w:type="auto"/>
            <w:gridSpan w:val="2"/>
            <w:tcBorders>
              <w:top w:val="nil"/>
              <w:left w:val="nil"/>
              <w:bottom w:val="nil"/>
              <w:right w:val="nil"/>
            </w:tcBorders>
            <w:tcMar>
              <w:top w:w="30" w:type="dxa"/>
              <w:left w:w="369" w:type="dxa"/>
              <w:bottom w:w="30" w:type="dxa"/>
              <w:right w:w="15" w:type="dxa"/>
            </w:tcMar>
            <w:vAlign w:val="center"/>
          </w:tcPr>
          <w:p w:rsidR="00172AD1" w:rsidRPr="008D7ECD" w:rsidRDefault="00172AD1" w:rsidP="00D87BE7">
            <w:pPr>
              <w:spacing w:after="0" w:line="369" w:lineRule="atLeast"/>
              <w:rPr>
                <w:rFonts w:ascii="Rockwell" w:hAnsi="Rockwell" w:cs="Arial"/>
                <w:b/>
                <w:bCs/>
                <w:sz w:val="24"/>
                <w:szCs w:val="24"/>
                <w:lang w:eastAsia="nl-NL"/>
              </w:rPr>
            </w:pPr>
            <w:r w:rsidRPr="008D7ECD">
              <w:rPr>
                <w:rFonts w:ascii="Rockwell" w:hAnsi="Rockwell" w:cs="Arial"/>
                <w:b/>
                <w:bCs/>
                <w:sz w:val="24"/>
                <w:szCs w:val="24"/>
                <w:lang w:eastAsia="nl-NL"/>
              </w:rPr>
              <w:t>In de werving en selectie</w:t>
            </w:r>
          </w:p>
        </w:tc>
      </w:tr>
      <w:tr w:rsidR="00172AD1" w:rsidRPr="008D7ECD" w:rsidTr="00D87BE7">
        <w:tc>
          <w:tcPr>
            <w:tcW w:w="0" w:type="auto"/>
            <w:tcBorders>
              <w:bottom w:val="single" w:sz="6" w:space="0" w:color="E0DCD5"/>
            </w:tcBorders>
            <w:tcMar>
              <w:top w:w="30" w:type="dxa"/>
              <w:left w:w="369" w:type="dxa"/>
              <w:bottom w:w="30" w:type="dxa"/>
              <w:right w:w="15" w:type="dxa"/>
            </w:tcMar>
          </w:tcPr>
          <w:p w:rsidR="00172AD1" w:rsidRPr="008D7ECD" w:rsidRDefault="00172AD1" w:rsidP="00D87BE7">
            <w:pPr>
              <w:spacing w:after="0" w:line="369" w:lineRule="atLeast"/>
              <w:rPr>
                <w:rFonts w:ascii="Rockwell" w:hAnsi="Rockwell" w:cs="Arial"/>
                <w:sz w:val="24"/>
                <w:szCs w:val="24"/>
                <w:lang w:eastAsia="nl-NL"/>
              </w:rPr>
            </w:pPr>
            <w:r w:rsidRPr="008D7ECD">
              <w:rPr>
                <w:rFonts w:ascii="Rockwell" w:hAnsi="Rockwell" w:cs="Arial"/>
                <w:sz w:val="24"/>
                <w:szCs w:val="24"/>
                <w:lang w:eastAsia="nl-NL"/>
              </w:rPr>
              <w:t>Intercedent</w:t>
            </w:r>
          </w:p>
        </w:tc>
        <w:tc>
          <w:tcPr>
            <w:tcW w:w="0" w:type="auto"/>
            <w:tcBorders>
              <w:bottom w:val="single" w:sz="6" w:space="0" w:color="E0DCD5"/>
            </w:tcBorders>
            <w:tcMar>
              <w:top w:w="30" w:type="dxa"/>
              <w:left w:w="369" w:type="dxa"/>
              <w:bottom w:w="30" w:type="dxa"/>
              <w:right w:w="15" w:type="dxa"/>
            </w:tcMar>
          </w:tcPr>
          <w:p w:rsidR="00172AD1" w:rsidRPr="008D7ECD" w:rsidRDefault="00172AD1" w:rsidP="00D87BE7">
            <w:pPr>
              <w:spacing w:after="0" w:line="369" w:lineRule="atLeast"/>
              <w:rPr>
                <w:rFonts w:ascii="Rockwell" w:hAnsi="Rockwell" w:cs="Arial"/>
                <w:sz w:val="24"/>
                <w:szCs w:val="24"/>
                <w:lang w:eastAsia="nl-NL"/>
              </w:rPr>
            </w:pPr>
            <w:r w:rsidRPr="008D7ECD">
              <w:rPr>
                <w:rFonts w:ascii="Rockwell" w:hAnsi="Rockwell" w:cs="Arial"/>
                <w:sz w:val="24"/>
                <w:szCs w:val="24"/>
                <w:lang w:eastAsia="nl-NL"/>
              </w:rPr>
              <w:t xml:space="preserve">Als intercedent werk je op een uitzendbureau. Je selecteert uitzendkrachten voor bedrijven en schrijft ze in. Ook begeleid je mensen in hun loopbaan: je denkt bijvoorbeeld mee over hun kansen op de arbeidsmarkt op lange termijn. Je bent steeds op zoek naar de optimale match tussen een individu en een organisatie. </w:t>
            </w:r>
          </w:p>
        </w:tc>
      </w:tr>
      <w:tr w:rsidR="00172AD1" w:rsidRPr="008D7ECD" w:rsidTr="00D87BE7">
        <w:tc>
          <w:tcPr>
            <w:tcW w:w="0" w:type="auto"/>
            <w:tcBorders>
              <w:bottom w:val="single" w:sz="6" w:space="0" w:color="E0DCD5"/>
            </w:tcBorders>
            <w:tcMar>
              <w:top w:w="30" w:type="dxa"/>
              <w:left w:w="369" w:type="dxa"/>
              <w:bottom w:w="30" w:type="dxa"/>
              <w:right w:w="15" w:type="dxa"/>
            </w:tcMar>
          </w:tcPr>
          <w:p w:rsidR="00172AD1" w:rsidRPr="008D7ECD" w:rsidRDefault="00172AD1" w:rsidP="00D87BE7">
            <w:pPr>
              <w:spacing w:after="0" w:line="369" w:lineRule="atLeast"/>
              <w:rPr>
                <w:rFonts w:ascii="Rockwell" w:hAnsi="Rockwell" w:cs="Arial"/>
                <w:sz w:val="24"/>
                <w:szCs w:val="24"/>
                <w:lang w:eastAsia="nl-NL"/>
              </w:rPr>
            </w:pPr>
            <w:proofErr w:type="spellStart"/>
            <w:r w:rsidRPr="008D7ECD">
              <w:rPr>
                <w:rFonts w:ascii="Rockwell" w:hAnsi="Rockwell" w:cs="Arial"/>
                <w:sz w:val="24"/>
                <w:szCs w:val="24"/>
                <w:lang w:eastAsia="nl-NL"/>
              </w:rPr>
              <w:t>Recruiter</w:t>
            </w:r>
            <w:proofErr w:type="spellEnd"/>
            <w:r w:rsidRPr="008D7ECD">
              <w:rPr>
                <w:rFonts w:ascii="Rockwell" w:hAnsi="Rockwell" w:cs="Arial"/>
                <w:sz w:val="24"/>
                <w:szCs w:val="24"/>
                <w:lang w:eastAsia="nl-NL"/>
              </w:rPr>
              <w:t xml:space="preserve"> (werving en selectie)</w:t>
            </w:r>
          </w:p>
        </w:tc>
        <w:tc>
          <w:tcPr>
            <w:tcW w:w="0" w:type="auto"/>
            <w:tcBorders>
              <w:bottom w:val="single" w:sz="6" w:space="0" w:color="E0DCD5"/>
            </w:tcBorders>
            <w:tcMar>
              <w:top w:w="30" w:type="dxa"/>
              <w:left w:w="369" w:type="dxa"/>
              <w:bottom w:w="30" w:type="dxa"/>
              <w:right w:w="15" w:type="dxa"/>
            </w:tcMar>
          </w:tcPr>
          <w:p w:rsidR="00172AD1" w:rsidRPr="008D7ECD" w:rsidRDefault="00172AD1" w:rsidP="00D87BE7">
            <w:pPr>
              <w:spacing w:after="0" w:line="369" w:lineRule="atLeast"/>
              <w:rPr>
                <w:rFonts w:ascii="Rockwell" w:hAnsi="Rockwell" w:cs="Arial"/>
                <w:sz w:val="24"/>
                <w:szCs w:val="24"/>
                <w:lang w:eastAsia="nl-NL"/>
              </w:rPr>
            </w:pPr>
            <w:r w:rsidRPr="008D7ECD">
              <w:rPr>
                <w:rFonts w:ascii="Rockwell" w:hAnsi="Rockwell" w:cs="Arial"/>
                <w:sz w:val="24"/>
                <w:szCs w:val="24"/>
                <w:lang w:eastAsia="nl-NL"/>
              </w:rPr>
              <w:t xml:space="preserve">Als </w:t>
            </w:r>
            <w:proofErr w:type="spellStart"/>
            <w:r w:rsidRPr="008D7ECD">
              <w:rPr>
                <w:rFonts w:ascii="Rockwell" w:hAnsi="Rockwell" w:cs="Arial"/>
                <w:sz w:val="24"/>
                <w:szCs w:val="24"/>
                <w:lang w:eastAsia="nl-NL"/>
              </w:rPr>
              <w:t>recruiter</w:t>
            </w:r>
            <w:proofErr w:type="spellEnd"/>
            <w:r w:rsidRPr="008D7ECD">
              <w:rPr>
                <w:rFonts w:ascii="Rockwell" w:hAnsi="Rockwell" w:cs="Arial"/>
                <w:sz w:val="24"/>
                <w:szCs w:val="24"/>
                <w:lang w:eastAsia="nl-NL"/>
              </w:rPr>
              <w:t xml:space="preserve"> (werving en selectie) ben je verantwoordelijk voor het coördineren en faciliteren van de werving en selectie van medewerkers voor organisaties (jouw opdrachtgevers). Daarnaast coördineer je de zaken rond te plaatsen medewerkers. </w:t>
            </w:r>
          </w:p>
        </w:tc>
      </w:tr>
    </w:tbl>
    <w:p w:rsidR="00172AD1" w:rsidRPr="00D6653F" w:rsidRDefault="00172AD1" w:rsidP="00925923">
      <w:pPr>
        <w:spacing w:after="0" w:line="240" w:lineRule="auto"/>
        <w:rPr>
          <w:rFonts w:ascii="Rockwell" w:hAnsi="Rockwell"/>
          <w:sz w:val="24"/>
          <w:szCs w:val="24"/>
        </w:rPr>
      </w:pPr>
      <w:r>
        <w:rPr>
          <w:rFonts w:ascii="Rockwell" w:hAnsi="Rockwell"/>
          <w:sz w:val="24"/>
          <w:szCs w:val="24"/>
        </w:rPr>
        <w:t xml:space="preserve"> Bron: </w:t>
      </w:r>
      <w:hyperlink r:id="rId56" w:history="1">
        <w:r w:rsidRPr="00795E76">
          <w:rPr>
            <w:rStyle w:val="Hyperlink"/>
            <w:rFonts w:ascii="Rockwell" w:hAnsi="Rockwell"/>
            <w:sz w:val="24"/>
            <w:szCs w:val="24"/>
          </w:rPr>
          <w:t>http://fontys.nl/Studeren/Opleidingen/Human-Resource-Management-voltijd/Beroepsmogelijkheden-1.htm</w:t>
        </w:r>
      </w:hyperlink>
      <w:r>
        <w:rPr>
          <w:rFonts w:ascii="Rockwell" w:hAnsi="Rockwell"/>
          <w:sz w:val="24"/>
          <w:szCs w:val="24"/>
        </w:rPr>
        <w:t xml:space="preserve"> </w:t>
      </w:r>
    </w:p>
    <w:p w:rsidR="00172AD1" w:rsidRDefault="00172AD1" w:rsidP="00925923">
      <w:pPr>
        <w:spacing w:after="0" w:line="240" w:lineRule="auto"/>
        <w:rPr>
          <w:rFonts w:ascii="Rockwell" w:hAnsi="Rockwell"/>
          <w:sz w:val="24"/>
          <w:szCs w:val="24"/>
        </w:rPr>
      </w:pPr>
      <w:bookmarkStart w:id="8" w:name="Geinteresseerden"/>
    </w:p>
    <w:p w:rsidR="00172AD1" w:rsidRPr="00775D22" w:rsidRDefault="00172AD1" w:rsidP="00925923">
      <w:pPr>
        <w:spacing w:after="0" w:line="240" w:lineRule="auto"/>
        <w:rPr>
          <w:rFonts w:ascii="Rockwell" w:hAnsi="Rockwell"/>
          <w:b/>
          <w:sz w:val="28"/>
          <w:szCs w:val="28"/>
          <w:u w:val="single"/>
        </w:rPr>
      </w:pPr>
      <w:r w:rsidRPr="00775D22">
        <w:rPr>
          <w:rFonts w:ascii="Rockwell" w:hAnsi="Rockwell"/>
          <w:b/>
          <w:sz w:val="28"/>
          <w:szCs w:val="28"/>
          <w:u w:val="single"/>
        </w:rPr>
        <w:t>Geïnteresseerde organisaties</w:t>
      </w:r>
    </w:p>
    <w:bookmarkEnd w:id="8"/>
    <w:p w:rsidR="00172AD1" w:rsidRDefault="00172AD1" w:rsidP="00925923">
      <w:pPr>
        <w:spacing w:after="0" w:line="240" w:lineRule="auto"/>
        <w:rPr>
          <w:rFonts w:ascii="Rockwell" w:hAnsi="Rockwell"/>
          <w:sz w:val="24"/>
          <w:szCs w:val="24"/>
        </w:rPr>
      </w:pPr>
    </w:p>
    <w:p w:rsidR="00172AD1" w:rsidRPr="00535454" w:rsidRDefault="00172AD1" w:rsidP="00925923">
      <w:pPr>
        <w:spacing w:after="0" w:line="240" w:lineRule="auto"/>
        <w:rPr>
          <w:rFonts w:ascii="Rockwell" w:hAnsi="Rockwell"/>
          <w:sz w:val="24"/>
          <w:szCs w:val="24"/>
          <w:u w:val="single"/>
        </w:rPr>
      </w:pPr>
      <w:r w:rsidRPr="00535454">
        <w:rPr>
          <w:rFonts w:ascii="Rockwell" w:hAnsi="Rockwell"/>
          <w:sz w:val="24"/>
          <w:szCs w:val="24"/>
          <w:u w:val="single"/>
        </w:rPr>
        <w:t>Uitleg Concept</w:t>
      </w:r>
    </w:p>
    <w:p w:rsidR="00172AD1" w:rsidRDefault="00172AD1" w:rsidP="00925923">
      <w:pPr>
        <w:spacing w:after="0" w:line="240" w:lineRule="auto"/>
        <w:rPr>
          <w:rFonts w:ascii="Rockwell" w:hAnsi="Rockwell"/>
          <w:sz w:val="24"/>
          <w:szCs w:val="24"/>
        </w:rPr>
      </w:pPr>
      <w:r>
        <w:rPr>
          <w:rFonts w:ascii="Rockwell" w:hAnsi="Rockwell"/>
          <w:sz w:val="24"/>
          <w:szCs w:val="24"/>
        </w:rPr>
        <w:t xml:space="preserve">Vanuit </w:t>
      </w:r>
      <w:proofErr w:type="spellStart"/>
      <w:r>
        <w:rPr>
          <w:rFonts w:ascii="Rockwell" w:hAnsi="Rockwell"/>
          <w:sz w:val="24"/>
          <w:szCs w:val="24"/>
        </w:rPr>
        <w:t>Fontys</w:t>
      </w:r>
      <w:proofErr w:type="spellEnd"/>
      <w:r>
        <w:rPr>
          <w:rFonts w:ascii="Rockwell" w:hAnsi="Rockwell"/>
          <w:sz w:val="24"/>
          <w:szCs w:val="24"/>
        </w:rPr>
        <w:t xml:space="preserve"> HRM &amp; </w:t>
      </w:r>
      <w:proofErr w:type="spellStart"/>
      <w:r>
        <w:rPr>
          <w:rFonts w:ascii="Rockwell" w:hAnsi="Rockwell"/>
          <w:sz w:val="24"/>
          <w:szCs w:val="24"/>
        </w:rPr>
        <w:t>Psychology</w:t>
      </w:r>
      <w:proofErr w:type="spellEnd"/>
      <w:r>
        <w:rPr>
          <w:rFonts w:ascii="Rockwell" w:hAnsi="Rockwell"/>
          <w:sz w:val="24"/>
          <w:szCs w:val="24"/>
        </w:rPr>
        <w:t xml:space="preserve"> in samenwerking met Studievereniging </w:t>
      </w:r>
      <w:proofErr w:type="spellStart"/>
      <w:r>
        <w:rPr>
          <w:rFonts w:ascii="Rockwell" w:hAnsi="Rockwell"/>
          <w:sz w:val="24"/>
          <w:szCs w:val="24"/>
        </w:rPr>
        <w:t>Humanitas</w:t>
      </w:r>
      <w:proofErr w:type="spellEnd"/>
      <w:r>
        <w:rPr>
          <w:rFonts w:ascii="Rockwell" w:hAnsi="Rockwell"/>
          <w:sz w:val="24"/>
          <w:szCs w:val="24"/>
        </w:rPr>
        <w:t xml:space="preserve"> wordt er een </w:t>
      </w:r>
      <w:proofErr w:type="spellStart"/>
      <w:r>
        <w:rPr>
          <w:rFonts w:ascii="Rockwell" w:hAnsi="Rockwell"/>
          <w:sz w:val="24"/>
          <w:szCs w:val="24"/>
        </w:rPr>
        <w:t>MVO-dag</w:t>
      </w:r>
      <w:proofErr w:type="spellEnd"/>
      <w:r>
        <w:rPr>
          <w:rFonts w:ascii="Rockwell" w:hAnsi="Rockwell"/>
          <w:sz w:val="24"/>
          <w:szCs w:val="24"/>
        </w:rPr>
        <w:t xml:space="preserve"> georganiseerd. Deze dag staat in het teken van Maatschappelijk Verantwoord Ondernemen (vandaar de benaming MVO). </w:t>
      </w:r>
    </w:p>
    <w:p w:rsidR="00172AD1" w:rsidRDefault="00172AD1" w:rsidP="00925923">
      <w:pPr>
        <w:spacing w:after="0" w:line="240" w:lineRule="auto"/>
        <w:rPr>
          <w:rFonts w:ascii="Rockwell" w:hAnsi="Rockwell"/>
          <w:sz w:val="24"/>
          <w:szCs w:val="24"/>
        </w:rPr>
      </w:pPr>
      <w:r>
        <w:rPr>
          <w:rFonts w:ascii="Rockwell" w:hAnsi="Rockwell"/>
          <w:sz w:val="24"/>
          <w:szCs w:val="24"/>
        </w:rPr>
        <w:t>Op deze dag kunt u als organisatie zijnde studenten maar ook docenten, directieleden en stafleden inhuren om werkzaamheden voor u te verrichten.</w:t>
      </w:r>
    </w:p>
    <w:p w:rsidR="00172AD1" w:rsidRDefault="00172AD1" w:rsidP="00925923">
      <w:pPr>
        <w:spacing w:after="0" w:line="240" w:lineRule="auto"/>
        <w:rPr>
          <w:rFonts w:ascii="Rockwell" w:hAnsi="Rockwell"/>
          <w:sz w:val="24"/>
          <w:szCs w:val="24"/>
        </w:rPr>
      </w:pPr>
    </w:p>
    <w:p w:rsidR="00172AD1" w:rsidRPr="00535454" w:rsidRDefault="00172AD1" w:rsidP="00535454">
      <w:pPr>
        <w:spacing w:after="0" w:line="240" w:lineRule="auto"/>
        <w:rPr>
          <w:rFonts w:ascii="Rockwell" w:hAnsi="Rockwell"/>
          <w:sz w:val="24"/>
          <w:szCs w:val="24"/>
          <w:u w:val="single"/>
        </w:rPr>
      </w:pPr>
      <w:r w:rsidRPr="00535454">
        <w:rPr>
          <w:rFonts w:ascii="Rockwell" w:hAnsi="Rockwell"/>
          <w:sz w:val="24"/>
          <w:szCs w:val="24"/>
          <w:u w:val="single"/>
        </w:rPr>
        <w:t>Wat is MVO?</w:t>
      </w:r>
    </w:p>
    <w:p w:rsidR="00172AD1" w:rsidRDefault="00172AD1" w:rsidP="00535454">
      <w:pPr>
        <w:spacing w:after="0" w:line="240" w:lineRule="auto"/>
        <w:rPr>
          <w:rFonts w:ascii="Rockwell" w:hAnsi="Rockwell"/>
          <w:sz w:val="24"/>
          <w:szCs w:val="24"/>
        </w:rPr>
      </w:pPr>
      <w:r>
        <w:rPr>
          <w:rFonts w:ascii="Rockwell" w:hAnsi="Rockwell"/>
          <w:sz w:val="24"/>
          <w:szCs w:val="24"/>
        </w:rPr>
        <w:t>Zoals net genoemd staat MVO voor Maatschappelijk Verantwoord Ondernemen.</w:t>
      </w:r>
    </w:p>
    <w:p w:rsidR="00172AD1" w:rsidRPr="00535454" w:rsidRDefault="00172AD1" w:rsidP="00535454">
      <w:pPr>
        <w:spacing w:after="0" w:line="240" w:lineRule="auto"/>
        <w:rPr>
          <w:rFonts w:ascii="Rockwell" w:hAnsi="Rockwell"/>
          <w:i/>
          <w:sz w:val="24"/>
          <w:szCs w:val="24"/>
        </w:rPr>
      </w:pPr>
      <w:r>
        <w:rPr>
          <w:rFonts w:ascii="Rockwell" w:hAnsi="Rockwell"/>
          <w:sz w:val="24"/>
          <w:szCs w:val="24"/>
        </w:rPr>
        <w:t xml:space="preserve">Een definitie van </w:t>
      </w:r>
      <w:r w:rsidRPr="00535454">
        <w:rPr>
          <w:rFonts w:ascii="Rockwell" w:hAnsi="Rockwell"/>
          <w:sz w:val="24"/>
          <w:szCs w:val="24"/>
        </w:rPr>
        <w:t xml:space="preserve">Maatschappelijk Verantwoord Ondernemen is: </w:t>
      </w:r>
      <w:r w:rsidRPr="00535454">
        <w:rPr>
          <w:rFonts w:ascii="Rockwell" w:hAnsi="Rockwell"/>
          <w:i/>
          <w:sz w:val="24"/>
          <w:szCs w:val="24"/>
        </w:rPr>
        <w:t>het integreren van zorg voor mens, maatschappij en milieu in de bedrijfsvoering, op een zodanige manier dat een organisatie zowel financieel als sociaal-maatschappelijk een goed rendement oplevert</w:t>
      </w:r>
      <w:r>
        <w:rPr>
          <w:rFonts w:ascii="Rockwell" w:hAnsi="Rockwell"/>
          <w:i/>
          <w:sz w:val="24"/>
          <w:szCs w:val="24"/>
        </w:rPr>
        <w:t xml:space="preserve"> (Pierre </w:t>
      </w:r>
      <w:proofErr w:type="spellStart"/>
      <w:r>
        <w:rPr>
          <w:rFonts w:ascii="Rockwell" w:hAnsi="Rockwell"/>
          <w:i/>
          <w:sz w:val="24"/>
          <w:szCs w:val="24"/>
        </w:rPr>
        <w:t>Winkler</w:t>
      </w:r>
      <w:proofErr w:type="spellEnd"/>
      <w:r>
        <w:rPr>
          <w:rFonts w:ascii="Rockwell" w:hAnsi="Rockwell"/>
          <w:i/>
          <w:sz w:val="24"/>
          <w:szCs w:val="24"/>
        </w:rPr>
        <w:t>).</w:t>
      </w: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u w:val="single"/>
        </w:rPr>
      </w:pPr>
      <w:r w:rsidRPr="00535454">
        <w:rPr>
          <w:rFonts w:ascii="Rockwell" w:hAnsi="Rockwell"/>
          <w:sz w:val="24"/>
          <w:szCs w:val="24"/>
          <w:u w:val="single"/>
        </w:rPr>
        <w:t>Wat is er ‘MVO’ aan deze dag?</w:t>
      </w:r>
    </w:p>
    <w:p w:rsidR="00172AD1" w:rsidRDefault="00172AD1" w:rsidP="00925923">
      <w:pPr>
        <w:spacing w:after="0" w:line="240" w:lineRule="auto"/>
        <w:rPr>
          <w:rFonts w:ascii="Rockwell" w:hAnsi="Rockwell"/>
          <w:sz w:val="24"/>
          <w:szCs w:val="24"/>
        </w:rPr>
      </w:pPr>
      <w:r>
        <w:rPr>
          <w:rFonts w:ascii="Rockwell" w:hAnsi="Rockwell"/>
          <w:sz w:val="24"/>
          <w:szCs w:val="24"/>
        </w:rPr>
        <w:t xml:space="preserve">U kunt studenten en medewerkers van de opleiding </w:t>
      </w:r>
      <w:proofErr w:type="spellStart"/>
      <w:r>
        <w:rPr>
          <w:rFonts w:ascii="Rockwell" w:hAnsi="Rockwell"/>
          <w:sz w:val="24"/>
          <w:szCs w:val="24"/>
        </w:rPr>
        <w:t>Fontys</w:t>
      </w:r>
      <w:proofErr w:type="spellEnd"/>
      <w:r>
        <w:rPr>
          <w:rFonts w:ascii="Rockwell" w:hAnsi="Rockwell"/>
          <w:sz w:val="24"/>
          <w:szCs w:val="24"/>
        </w:rPr>
        <w:t xml:space="preserve"> HRM &amp; </w:t>
      </w:r>
      <w:proofErr w:type="spellStart"/>
      <w:r>
        <w:rPr>
          <w:rFonts w:ascii="Rockwell" w:hAnsi="Rockwell"/>
          <w:sz w:val="24"/>
          <w:szCs w:val="24"/>
        </w:rPr>
        <w:t>Psychology</w:t>
      </w:r>
      <w:proofErr w:type="spellEnd"/>
      <w:r>
        <w:rPr>
          <w:rFonts w:ascii="Rockwell" w:hAnsi="Rockwell"/>
          <w:sz w:val="24"/>
          <w:szCs w:val="24"/>
        </w:rPr>
        <w:t xml:space="preserve"> inhuren om een dag(deel) voor u te werken. De opbrengst van deze dag gaat naar een goed doel, </w:t>
      </w:r>
      <w:hyperlink w:anchor="Bart_Foundation" w:history="1">
        <w:r w:rsidRPr="00013862">
          <w:rPr>
            <w:rStyle w:val="Hyperlink"/>
            <w:rFonts w:ascii="Rockwell" w:hAnsi="Rockwell"/>
            <w:sz w:val="24"/>
            <w:szCs w:val="24"/>
          </w:rPr>
          <w:t>de Bart de Graaff Foundation</w:t>
        </w:r>
      </w:hyperlink>
      <w:r>
        <w:rPr>
          <w:rFonts w:ascii="Rockwell" w:hAnsi="Rockwell"/>
          <w:sz w:val="24"/>
          <w:szCs w:val="24"/>
        </w:rPr>
        <w:t>. Dat is een eerste reden waarom deze dag maatschappelijk verantwoord is.</w:t>
      </w:r>
    </w:p>
    <w:p w:rsidR="00172AD1" w:rsidRPr="00535454" w:rsidRDefault="00172AD1" w:rsidP="00925923">
      <w:pPr>
        <w:spacing w:after="0" w:line="240" w:lineRule="auto"/>
        <w:rPr>
          <w:rFonts w:ascii="Rockwell" w:hAnsi="Rockwell"/>
          <w:sz w:val="24"/>
          <w:szCs w:val="24"/>
        </w:rPr>
      </w:pPr>
      <w:r>
        <w:rPr>
          <w:rFonts w:ascii="Rockwell" w:hAnsi="Rockwell"/>
          <w:sz w:val="24"/>
          <w:szCs w:val="24"/>
        </w:rPr>
        <w:t>Een tweede reden is dat de betreffende studenten ‘sociaal gewin’ opdoen, aangezien zij kennis maken met een voor hen nieuwe organisatie. Zij komen in aanraking met nieuwe werkzaamheden en een nieuwe organisatiecultuur/structuur/sfeer.</w:t>
      </w: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u w:val="single"/>
        </w:rPr>
      </w:pPr>
      <w:r>
        <w:rPr>
          <w:rFonts w:ascii="Rockwell" w:hAnsi="Rockwell"/>
          <w:sz w:val="24"/>
          <w:szCs w:val="24"/>
          <w:u w:val="single"/>
        </w:rPr>
        <w:t xml:space="preserve">Waarom moet ik meedoen aan de </w:t>
      </w:r>
      <w:proofErr w:type="spellStart"/>
      <w:r>
        <w:rPr>
          <w:rFonts w:ascii="Rockwell" w:hAnsi="Rockwell"/>
          <w:sz w:val="24"/>
          <w:szCs w:val="24"/>
          <w:u w:val="single"/>
        </w:rPr>
        <w:t>MVO-Dag</w:t>
      </w:r>
      <w:proofErr w:type="spellEnd"/>
      <w:r>
        <w:rPr>
          <w:rFonts w:ascii="Rockwell" w:hAnsi="Rockwell"/>
          <w:sz w:val="24"/>
          <w:szCs w:val="24"/>
          <w:u w:val="single"/>
        </w:rPr>
        <w:t>?</w:t>
      </w:r>
    </w:p>
    <w:p w:rsidR="00172AD1" w:rsidRDefault="00172AD1" w:rsidP="00925923">
      <w:pPr>
        <w:spacing w:after="0" w:line="240" w:lineRule="auto"/>
        <w:rPr>
          <w:rFonts w:ascii="Rockwell" w:hAnsi="Rockwell"/>
          <w:sz w:val="24"/>
          <w:szCs w:val="24"/>
        </w:rPr>
      </w:pPr>
      <w:r>
        <w:rPr>
          <w:rFonts w:ascii="Rockwell" w:hAnsi="Rockwell"/>
          <w:sz w:val="24"/>
          <w:szCs w:val="24"/>
        </w:rPr>
        <w:t>Er zijn meerdere redenen te noemen waarom u mee zou moeten doen:</w:t>
      </w:r>
    </w:p>
    <w:p w:rsidR="00172AD1" w:rsidRPr="00755BC0" w:rsidRDefault="00172AD1" w:rsidP="00755BC0">
      <w:pPr>
        <w:spacing w:after="0" w:line="240" w:lineRule="auto"/>
        <w:ind w:firstLine="708"/>
        <w:rPr>
          <w:rFonts w:ascii="Rockwell" w:hAnsi="Rockwell"/>
          <w:b/>
          <w:i/>
          <w:sz w:val="24"/>
          <w:szCs w:val="24"/>
        </w:rPr>
      </w:pPr>
      <w:r w:rsidRPr="00755BC0">
        <w:rPr>
          <w:rFonts w:ascii="Rockwell" w:hAnsi="Rockwell"/>
          <w:b/>
          <w:i/>
          <w:sz w:val="24"/>
          <w:szCs w:val="24"/>
        </w:rPr>
        <w:t>- U steunt het goede doel</w:t>
      </w:r>
    </w:p>
    <w:p w:rsidR="00172AD1" w:rsidRPr="00755BC0" w:rsidRDefault="00172AD1" w:rsidP="00755BC0">
      <w:pPr>
        <w:spacing w:after="0" w:line="240" w:lineRule="auto"/>
        <w:ind w:left="708"/>
        <w:rPr>
          <w:rFonts w:ascii="Rockwell" w:hAnsi="Rockwell"/>
          <w:b/>
          <w:i/>
          <w:sz w:val="24"/>
          <w:szCs w:val="24"/>
        </w:rPr>
      </w:pPr>
      <w:r w:rsidRPr="00755BC0">
        <w:rPr>
          <w:rFonts w:ascii="Rockwell" w:hAnsi="Rockwell"/>
          <w:b/>
          <w:i/>
          <w:sz w:val="24"/>
          <w:szCs w:val="24"/>
        </w:rPr>
        <w:t>- U biedt studenten de mogelijkheid met een nieuwe organisatie in aanraking te komen</w:t>
      </w:r>
    </w:p>
    <w:p w:rsidR="00172AD1" w:rsidRPr="00755BC0" w:rsidRDefault="00172AD1" w:rsidP="00755BC0">
      <w:pPr>
        <w:spacing w:after="0" w:line="240" w:lineRule="auto"/>
        <w:ind w:left="708"/>
        <w:rPr>
          <w:rFonts w:ascii="Rockwell" w:hAnsi="Rockwell"/>
          <w:b/>
          <w:i/>
          <w:sz w:val="24"/>
          <w:szCs w:val="24"/>
        </w:rPr>
      </w:pPr>
      <w:r w:rsidRPr="00755BC0">
        <w:rPr>
          <w:rFonts w:ascii="Rockwell" w:hAnsi="Rockwell"/>
          <w:b/>
          <w:i/>
          <w:sz w:val="24"/>
          <w:szCs w:val="24"/>
        </w:rPr>
        <w:t xml:space="preserve">- U verkrijgt naamsbekendheid </w:t>
      </w:r>
    </w:p>
    <w:p w:rsidR="00172AD1" w:rsidRPr="00755BC0" w:rsidRDefault="00172AD1" w:rsidP="00755BC0">
      <w:pPr>
        <w:spacing w:after="0" w:line="240" w:lineRule="auto"/>
        <w:ind w:left="708"/>
        <w:rPr>
          <w:rFonts w:ascii="Rockwell" w:hAnsi="Rockwell"/>
          <w:b/>
          <w:i/>
          <w:sz w:val="24"/>
          <w:szCs w:val="24"/>
        </w:rPr>
      </w:pPr>
      <w:r w:rsidRPr="00755BC0">
        <w:rPr>
          <w:rFonts w:ascii="Rockwell" w:hAnsi="Rockwell"/>
          <w:b/>
          <w:i/>
          <w:sz w:val="24"/>
          <w:szCs w:val="24"/>
        </w:rPr>
        <w:t>- U heeft voor een dagdeel gemotiveerd personeel dat graag wil leren</w:t>
      </w:r>
    </w:p>
    <w:p w:rsidR="00172AD1" w:rsidRDefault="00172AD1" w:rsidP="00755BC0">
      <w:pPr>
        <w:spacing w:after="0" w:line="240" w:lineRule="auto"/>
        <w:rPr>
          <w:rFonts w:ascii="Rockwell" w:hAnsi="Rockwell"/>
          <w:sz w:val="24"/>
          <w:szCs w:val="24"/>
        </w:rPr>
      </w:pPr>
    </w:p>
    <w:p w:rsidR="00172AD1" w:rsidRDefault="00172AD1" w:rsidP="00755BC0">
      <w:pPr>
        <w:spacing w:after="0" w:line="240" w:lineRule="auto"/>
        <w:rPr>
          <w:rFonts w:ascii="Rockwell" w:hAnsi="Rockwell"/>
          <w:sz w:val="24"/>
          <w:szCs w:val="24"/>
          <w:u w:val="single"/>
        </w:rPr>
      </w:pPr>
      <w:r>
        <w:rPr>
          <w:rFonts w:ascii="Rockwell" w:hAnsi="Rockwell"/>
          <w:sz w:val="24"/>
          <w:szCs w:val="24"/>
          <w:u w:val="single"/>
        </w:rPr>
        <w:t>Geïnteresseerd?</w:t>
      </w:r>
    </w:p>
    <w:p w:rsidR="00172AD1" w:rsidRDefault="00172AD1" w:rsidP="00D01330">
      <w:pPr>
        <w:spacing w:after="0" w:line="240" w:lineRule="auto"/>
        <w:rPr>
          <w:rFonts w:ascii="Rockwell" w:hAnsi="Rockwell"/>
          <w:sz w:val="24"/>
          <w:szCs w:val="24"/>
        </w:rPr>
      </w:pPr>
      <w:r>
        <w:rPr>
          <w:rFonts w:ascii="Rockwell" w:hAnsi="Rockwell"/>
          <w:sz w:val="24"/>
          <w:szCs w:val="24"/>
        </w:rPr>
        <w:t>Heeft u interesse gekregen en wilt u meer informatie, neem dan contact op met (</w:t>
      </w:r>
      <w:proofErr w:type="spellStart"/>
      <w:r>
        <w:rPr>
          <w:rFonts w:ascii="Rockwell" w:hAnsi="Rockwell"/>
          <w:sz w:val="24"/>
          <w:szCs w:val="24"/>
        </w:rPr>
        <w:t>emailadres</w:t>
      </w:r>
      <w:proofErr w:type="spellEnd"/>
      <w:r>
        <w:rPr>
          <w:rFonts w:ascii="Rockwell" w:hAnsi="Rockwell"/>
          <w:sz w:val="24"/>
          <w:szCs w:val="24"/>
        </w:rPr>
        <w:t xml:space="preserve"> en telefoonnummer)inschrijven</w:t>
      </w:r>
    </w:p>
    <w:p w:rsidR="00172AD1" w:rsidRDefault="00172AD1" w:rsidP="00925923">
      <w:pPr>
        <w:spacing w:after="0" w:line="240" w:lineRule="auto"/>
        <w:rPr>
          <w:rFonts w:ascii="Rockwell" w:hAnsi="Rockwell"/>
          <w:i/>
          <w:sz w:val="24"/>
          <w:szCs w:val="24"/>
        </w:rPr>
      </w:pPr>
    </w:p>
    <w:p w:rsidR="00775D22" w:rsidRPr="00755BC0" w:rsidRDefault="00775D22" w:rsidP="00925923">
      <w:pPr>
        <w:spacing w:after="0" w:line="240" w:lineRule="auto"/>
        <w:rPr>
          <w:rFonts w:ascii="Rockwell" w:hAnsi="Rockwell"/>
          <w:i/>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3505A1">
      <w:pPr>
        <w:spacing w:after="0" w:line="360" w:lineRule="auto"/>
        <w:rPr>
          <w:rFonts w:ascii="Times New Roman" w:hAnsi="Times New Roman"/>
          <w:u w:val="single"/>
        </w:rPr>
      </w:pPr>
    </w:p>
    <w:p w:rsidR="00172AD1" w:rsidRDefault="00172AD1" w:rsidP="003505A1">
      <w:pPr>
        <w:spacing w:after="0" w:line="360" w:lineRule="auto"/>
        <w:rPr>
          <w:rFonts w:ascii="Times New Roman" w:hAnsi="Times New Roman"/>
          <w:u w:val="single"/>
        </w:rPr>
      </w:pPr>
    </w:p>
    <w:p w:rsidR="00172AD1" w:rsidRDefault="00172AD1" w:rsidP="003505A1">
      <w:pPr>
        <w:spacing w:after="0" w:line="360" w:lineRule="auto"/>
        <w:rPr>
          <w:rFonts w:ascii="Times New Roman" w:hAnsi="Times New Roman"/>
          <w:u w:val="single"/>
        </w:rPr>
      </w:pPr>
    </w:p>
    <w:p w:rsidR="00172AD1" w:rsidRDefault="00172AD1" w:rsidP="003505A1">
      <w:pPr>
        <w:spacing w:after="0" w:line="360" w:lineRule="auto"/>
        <w:rPr>
          <w:rFonts w:ascii="Times New Roman" w:hAnsi="Times New Roman"/>
          <w:u w:val="single"/>
        </w:rPr>
      </w:pPr>
    </w:p>
    <w:p w:rsidR="00172AD1" w:rsidRPr="00775D22" w:rsidRDefault="00172AD1" w:rsidP="003505A1">
      <w:pPr>
        <w:spacing w:after="0" w:line="360" w:lineRule="auto"/>
        <w:rPr>
          <w:rFonts w:ascii="Rockwell" w:hAnsi="Rockwell"/>
          <w:b/>
          <w:sz w:val="28"/>
          <w:szCs w:val="28"/>
          <w:u w:val="single"/>
        </w:rPr>
      </w:pPr>
      <w:bookmarkStart w:id="9" w:name="MVO_HRM"/>
      <w:r w:rsidRPr="00775D22">
        <w:rPr>
          <w:rFonts w:ascii="Rockwell" w:hAnsi="Rockwell"/>
          <w:b/>
          <w:sz w:val="28"/>
          <w:szCs w:val="28"/>
          <w:u w:val="single"/>
        </w:rPr>
        <w:lastRenderedPageBreak/>
        <w:t>MVO en HRM</w:t>
      </w:r>
    </w:p>
    <w:bookmarkEnd w:id="9"/>
    <w:p w:rsidR="00172AD1" w:rsidRPr="000317D4" w:rsidRDefault="00172AD1" w:rsidP="003505A1">
      <w:pPr>
        <w:spacing w:after="0" w:line="360" w:lineRule="auto"/>
        <w:rPr>
          <w:rFonts w:ascii="Rockwell" w:hAnsi="Rockwell"/>
          <w:sz w:val="24"/>
          <w:szCs w:val="24"/>
        </w:rPr>
      </w:pPr>
      <w:r w:rsidRPr="000317D4">
        <w:rPr>
          <w:rFonts w:ascii="Rockwell" w:hAnsi="Rockwell"/>
          <w:sz w:val="24"/>
          <w:szCs w:val="24"/>
        </w:rPr>
        <w:t xml:space="preserve">MVO staat deze dag centraal, maar wat heeft het met HRM te maken buiten dat er een </w:t>
      </w:r>
      <w:proofErr w:type="spellStart"/>
      <w:r w:rsidRPr="000317D4">
        <w:rPr>
          <w:rFonts w:ascii="Rockwell" w:hAnsi="Rockwell"/>
          <w:sz w:val="24"/>
          <w:szCs w:val="24"/>
        </w:rPr>
        <w:t>MVO-dag</w:t>
      </w:r>
      <w:proofErr w:type="spellEnd"/>
      <w:r w:rsidRPr="000317D4">
        <w:rPr>
          <w:rFonts w:ascii="Rockwell" w:hAnsi="Rockwell"/>
          <w:sz w:val="24"/>
          <w:szCs w:val="24"/>
        </w:rPr>
        <w:t xml:space="preserve"> op de opleiding HRM &amp; </w:t>
      </w:r>
      <w:proofErr w:type="spellStart"/>
      <w:r w:rsidRPr="000317D4">
        <w:rPr>
          <w:rFonts w:ascii="Rockwell" w:hAnsi="Rockwell"/>
          <w:sz w:val="24"/>
          <w:szCs w:val="24"/>
        </w:rPr>
        <w:t>Psychology</w:t>
      </w:r>
      <w:proofErr w:type="spellEnd"/>
      <w:r w:rsidRPr="000317D4">
        <w:rPr>
          <w:rFonts w:ascii="Rockwell" w:hAnsi="Rockwell"/>
          <w:sz w:val="24"/>
          <w:szCs w:val="24"/>
        </w:rPr>
        <w:t xml:space="preserve"> wordt georganiseerd?</w:t>
      </w:r>
    </w:p>
    <w:p w:rsidR="00172AD1" w:rsidRPr="000317D4" w:rsidRDefault="00172AD1" w:rsidP="003505A1">
      <w:pPr>
        <w:spacing w:after="0" w:line="360" w:lineRule="auto"/>
        <w:rPr>
          <w:rFonts w:ascii="Rockwell" w:hAnsi="Rockwell"/>
          <w:sz w:val="24"/>
          <w:szCs w:val="24"/>
        </w:rPr>
      </w:pPr>
    </w:p>
    <w:p w:rsidR="00172AD1" w:rsidRPr="000317D4" w:rsidRDefault="00172AD1" w:rsidP="003505A1">
      <w:pPr>
        <w:spacing w:after="0" w:line="360" w:lineRule="auto"/>
        <w:rPr>
          <w:rFonts w:ascii="Rockwell" w:hAnsi="Rockwell"/>
          <w:sz w:val="24"/>
          <w:szCs w:val="24"/>
        </w:rPr>
      </w:pPr>
      <w:r w:rsidRPr="000317D4">
        <w:rPr>
          <w:rFonts w:ascii="Rockwell" w:hAnsi="Rockwell"/>
          <w:sz w:val="24"/>
          <w:szCs w:val="24"/>
        </w:rPr>
        <w:t xml:space="preserve">In het kopje MVO is toegelicht dat MVO uitgaat van de 3P’s: </w:t>
      </w:r>
      <w:proofErr w:type="spellStart"/>
      <w:r w:rsidRPr="000317D4">
        <w:rPr>
          <w:rFonts w:ascii="Rockwell" w:hAnsi="Rockwell"/>
          <w:sz w:val="24"/>
          <w:szCs w:val="24"/>
        </w:rPr>
        <w:t>People</w:t>
      </w:r>
      <w:proofErr w:type="spellEnd"/>
      <w:r w:rsidRPr="000317D4">
        <w:rPr>
          <w:rFonts w:ascii="Rockwell" w:hAnsi="Rockwell"/>
          <w:sz w:val="24"/>
          <w:szCs w:val="24"/>
        </w:rPr>
        <w:t xml:space="preserve">, </w:t>
      </w:r>
      <w:proofErr w:type="spellStart"/>
      <w:r w:rsidRPr="000317D4">
        <w:rPr>
          <w:rFonts w:ascii="Rockwell" w:hAnsi="Rockwell"/>
          <w:sz w:val="24"/>
          <w:szCs w:val="24"/>
        </w:rPr>
        <w:t>Planet</w:t>
      </w:r>
      <w:proofErr w:type="spellEnd"/>
      <w:r w:rsidRPr="000317D4">
        <w:rPr>
          <w:rFonts w:ascii="Rockwell" w:hAnsi="Rockwell"/>
          <w:sz w:val="24"/>
          <w:szCs w:val="24"/>
        </w:rPr>
        <w:t xml:space="preserve"> en </w:t>
      </w:r>
      <w:proofErr w:type="spellStart"/>
      <w:r w:rsidRPr="000317D4">
        <w:rPr>
          <w:rFonts w:ascii="Rockwell" w:hAnsi="Rockwell"/>
          <w:sz w:val="24"/>
          <w:szCs w:val="24"/>
        </w:rPr>
        <w:t>Profit</w:t>
      </w:r>
      <w:proofErr w:type="spellEnd"/>
      <w:r w:rsidRPr="000317D4">
        <w:rPr>
          <w:rFonts w:ascii="Rockwell" w:hAnsi="Rockwell"/>
          <w:sz w:val="24"/>
          <w:szCs w:val="24"/>
        </w:rPr>
        <w:t>.</w:t>
      </w:r>
      <w:r w:rsidR="00775D22">
        <w:rPr>
          <w:rFonts w:ascii="Rockwell" w:hAnsi="Rockwell"/>
          <w:sz w:val="24"/>
          <w:szCs w:val="24"/>
        </w:rPr>
        <w:t xml:space="preserve"> </w:t>
      </w:r>
      <w:r w:rsidRPr="000317D4">
        <w:rPr>
          <w:rFonts w:ascii="Rockwell" w:hAnsi="Rockwell"/>
          <w:sz w:val="24"/>
          <w:szCs w:val="24"/>
        </w:rPr>
        <w:t>Uitgaande van dit idee wordt er een link gelegd tussen MVO en HRM:</w:t>
      </w:r>
    </w:p>
    <w:p w:rsidR="00172AD1" w:rsidRPr="000317D4" w:rsidRDefault="00172AD1" w:rsidP="003505A1">
      <w:pPr>
        <w:spacing w:after="0" w:line="360" w:lineRule="auto"/>
        <w:rPr>
          <w:rFonts w:ascii="Rockwell" w:hAnsi="Rockwell"/>
          <w:i/>
          <w:sz w:val="24"/>
          <w:szCs w:val="24"/>
        </w:rPr>
      </w:pPr>
    </w:p>
    <w:p w:rsidR="00172AD1" w:rsidRPr="000317D4" w:rsidRDefault="00172AD1" w:rsidP="003505A1">
      <w:pPr>
        <w:spacing w:after="0" w:line="360" w:lineRule="auto"/>
        <w:rPr>
          <w:rFonts w:ascii="Rockwell" w:hAnsi="Rockwell"/>
          <w:i/>
          <w:sz w:val="24"/>
          <w:szCs w:val="24"/>
        </w:rPr>
      </w:pPr>
      <w:proofErr w:type="spellStart"/>
      <w:r w:rsidRPr="000317D4">
        <w:rPr>
          <w:rFonts w:ascii="Rockwell" w:hAnsi="Rockwell"/>
          <w:i/>
          <w:sz w:val="24"/>
          <w:szCs w:val="24"/>
        </w:rPr>
        <w:t>People</w:t>
      </w:r>
      <w:proofErr w:type="spellEnd"/>
      <w:r w:rsidRPr="000317D4">
        <w:rPr>
          <w:rFonts w:ascii="Rockwell" w:hAnsi="Rockwell"/>
          <w:i/>
          <w:sz w:val="24"/>
          <w:szCs w:val="24"/>
        </w:rPr>
        <w:t xml:space="preserve"> als onderdeel van HRM</w:t>
      </w:r>
    </w:p>
    <w:p w:rsidR="00172AD1" w:rsidRPr="000317D4" w:rsidRDefault="00172AD1" w:rsidP="003505A1">
      <w:pPr>
        <w:spacing w:after="0" w:line="360" w:lineRule="auto"/>
        <w:rPr>
          <w:rFonts w:ascii="Rockwell" w:hAnsi="Rockwell"/>
          <w:sz w:val="24"/>
          <w:szCs w:val="24"/>
        </w:rPr>
      </w:pPr>
      <w:r w:rsidRPr="000317D4">
        <w:rPr>
          <w:rFonts w:ascii="Rockwell" w:hAnsi="Rockwell"/>
          <w:sz w:val="24"/>
          <w:szCs w:val="24"/>
        </w:rPr>
        <w:t>Samenhangende aandacht voor de 3P’s (</w:t>
      </w:r>
      <w:proofErr w:type="spellStart"/>
      <w:r w:rsidRPr="000317D4">
        <w:rPr>
          <w:rFonts w:ascii="Rockwell" w:hAnsi="Rockwell"/>
          <w:sz w:val="24"/>
          <w:szCs w:val="24"/>
        </w:rPr>
        <w:t>People</w:t>
      </w:r>
      <w:proofErr w:type="spellEnd"/>
      <w:r w:rsidRPr="000317D4">
        <w:rPr>
          <w:rFonts w:ascii="Rockwell" w:hAnsi="Rockwell"/>
          <w:sz w:val="24"/>
          <w:szCs w:val="24"/>
        </w:rPr>
        <w:t xml:space="preserve">, </w:t>
      </w:r>
      <w:proofErr w:type="spellStart"/>
      <w:r w:rsidRPr="000317D4">
        <w:rPr>
          <w:rFonts w:ascii="Rockwell" w:hAnsi="Rockwell"/>
          <w:sz w:val="24"/>
          <w:szCs w:val="24"/>
        </w:rPr>
        <w:t>Planet</w:t>
      </w:r>
      <w:proofErr w:type="spellEnd"/>
      <w:r w:rsidRPr="000317D4">
        <w:rPr>
          <w:rFonts w:ascii="Rockwell" w:hAnsi="Rockwell"/>
          <w:sz w:val="24"/>
          <w:szCs w:val="24"/>
        </w:rPr>
        <w:t xml:space="preserve"> en </w:t>
      </w:r>
      <w:proofErr w:type="spellStart"/>
      <w:r w:rsidRPr="000317D4">
        <w:rPr>
          <w:rFonts w:ascii="Rockwell" w:hAnsi="Rockwell"/>
          <w:sz w:val="24"/>
          <w:szCs w:val="24"/>
        </w:rPr>
        <w:t>Profit</w:t>
      </w:r>
      <w:proofErr w:type="spellEnd"/>
      <w:r w:rsidRPr="000317D4">
        <w:rPr>
          <w:rFonts w:ascii="Rockwell" w:hAnsi="Rockwell"/>
          <w:sz w:val="24"/>
          <w:szCs w:val="24"/>
        </w:rPr>
        <w:t xml:space="preserve">) is van cruciaal belang. Hierbij is </w:t>
      </w:r>
      <w:proofErr w:type="spellStart"/>
      <w:r w:rsidRPr="000317D4">
        <w:rPr>
          <w:rFonts w:ascii="Rockwell" w:hAnsi="Rockwell"/>
          <w:sz w:val="24"/>
          <w:szCs w:val="24"/>
        </w:rPr>
        <w:t>People</w:t>
      </w:r>
      <w:proofErr w:type="spellEnd"/>
      <w:r w:rsidRPr="000317D4">
        <w:rPr>
          <w:rFonts w:ascii="Rockwell" w:hAnsi="Rockwell"/>
          <w:sz w:val="24"/>
          <w:szCs w:val="24"/>
        </w:rPr>
        <w:t xml:space="preserve"> uiteraard onderwerp van HRM. Naast de groene winst die er wordt gemaakt weegt ook de sociale winst mee. Dit is een simpel deel van MVO, hier kan iedere werkgever mee aan de slag, aangezien iedere werkgever personeel in dienst heeft. Dit betekent dat de werkgever investeert in de ontwikkeling, vitaliteit en loyaliteit van zijn personeel. </w:t>
      </w:r>
    </w:p>
    <w:p w:rsidR="00172AD1" w:rsidRPr="000317D4" w:rsidRDefault="00172AD1" w:rsidP="003505A1">
      <w:pPr>
        <w:spacing w:after="0" w:line="360" w:lineRule="auto"/>
        <w:rPr>
          <w:rFonts w:ascii="Rockwell" w:hAnsi="Rockwell"/>
          <w:sz w:val="24"/>
          <w:szCs w:val="24"/>
        </w:rPr>
      </w:pPr>
      <w:r w:rsidRPr="000317D4">
        <w:rPr>
          <w:rFonts w:ascii="Rockwell" w:hAnsi="Rockwell"/>
          <w:sz w:val="24"/>
          <w:szCs w:val="24"/>
        </w:rPr>
        <w:t xml:space="preserve">Dit idee van MVO komt dus overeen met de opvatting die achter HRM schuilt: werknemers zijn niet de kosten maar de baten (Resources) van een onderneming. Op deze manier is HRM dus een onderdeel van MVO. </w:t>
      </w:r>
    </w:p>
    <w:p w:rsidR="00775D22" w:rsidRDefault="00775D22" w:rsidP="003505A1">
      <w:pPr>
        <w:spacing w:after="0" w:line="360" w:lineRule="auto"/>
        <w:rPr>
          <w:rFonts w:ascii="Rockwell" w:hAnsi="Rockwell"/>
          <w:sz w:val="24"/>
          <w:szCs w:val="24"/>
        </w:rPr>
      </w:pPr>
    </w:p>
    <w:p w:rsidR="00172AD1" w:rsidRPr="000317D4" w:rsidRDefault="00172AD1" w:rsidP="003505A1">
      <w:pPr>
        <w:spacing w:after="0" w:line="360" w:lineRule="auto"/>
        <w:rPr>
          <w:rFonts w:ascii="Rockwell" w:hAnsi="Rockwell"/>
          <w:i/>
          <w:sz w:val="24"/>
          <w:szCs w:val="24"/>
        </w:rPr>
      </w:pPr>
      <w:r w:rsidRPr="000317D4">
        <w:rPr>
          <w:rFonts w:ascii="Rockwell" w:hAnsi="Rockwell"/>
          <w:i/>
          <w:sz w:val="24"/>
          <w:szCs w:val="24"/>
        </w:rPr>
        <w:t>HRM als onderdeel van MVO</w:t>
      </w:r>
    </w:p>
    <w:p w:rsidR="00172AD1" w:rsidRPr="000317D4" w:rsidRDefault="00172AD1" w:rsidP="003505A1">
      <w:pPr>
        <w:spacing w:after="0" w:line="360" w:lineRule="auto"/>
        <w:rPr>
          <w:rFonts w:ascii="Rockwell" w:hAnsi="Rockwell"/>
          <w:sz w:val="24"/>
          <w:szCs w:val="24"/>
        </w:rPr>
      </w:pPr>
      <w:r w:rsidRPr="000317D4">
        <w:rPr>
          <w:rFonts w:ascii="Rockwell" w:hAnsi="Rockwell"/>
          <w:sz w:val="24"/>
          <w:szCs w:val="24"/>
        </w:rPr>
        <w:t>MVO en HRM delen de opvatting dat personeel een belangrijke bron is voor de organisatie. Beide zijn zij bezig met de vragen hoe personeel te vinden, werven, verbeteren en vasthouden.</w:t>
      </w:r>
    </w:p>
    <w:p w:rsidR="00775D22" w:rsidRDefault="00172AD1" w:rsidP="003505A1">
      <w:pPr>
        <w:spacing w:after="0" w:line="360" w:lineRule="auto"/>
        <w:rPr>
          <w:rFonts w:ascii="Rockwell" w:hAnsi="Rockwell"/>
          <w:sz w:val="24"/>
          <w:szCs w:val="24"/>
        </w:rPr>
      </w:pPr>
      <w:r w:rsidRPr="000317D4">
        <w:rPr>
          <w:rFonts w:ascii="Rockwell" w:hAnsi="Rockwell"/>
          <w:sz w:val="24"/>
          <w:szCs w:val="24"/>
        </w:rPr>
        <w:t>Daarom dient er ook met personeel duurzaam om te worden gegaan. Wanneer een werknemer ‘op’ is, is de bron (Resource) ook ‘op’. Als een werknemer eenmaal ontslag neemt, neemt hij alle investeringen in zijn ontwikkeling met zich mee.</w:t>
      </w:r>
      <w:r w:rsidR="00775D22">
        <w:rPr>
          <w:rFonts w:ascii="Rockwell" w:hAnsi="Rockwell"/>
          <w:sz w:val="24"/>
          <w:szCs w:val="24"/>
        </w:rPr>
        <w:t xml:space="preserve"> </w:t>
      </w:r>
      <w:r w:rsidRPr="000317D4">
        <w:rPr>
          <w:rFonts w:ascii="Rockwell" w:hAnsi="Rockwell"/>
          <w:sz w:val="24"/>
          <w:szCs w:val="24"/>
        </w:rPr>
        <w:t xml:space="preserve">Wanneer de werkgever aandacht en energie steekt in </w:t>
      </w:r>
      <w:proofErr w:type="spellStart"/>
      <w:r w:rsidRPr="000317D4">
        <w:rPr>
          <w:rFonts w:ascii="Rockwell" w:hAnsi="Rockwell"/>
          <w:sz w:val="24"/>
          <w:szCs w:val="24"/>
        </w:rPr>
        <w:t>Profit</w:t>
      </w:r>
      <w:proofErr w:type="spellEnd"/>
      <w:r w:rsidRPr="000317D4">
        <w:rPr>
          <w:rFonts w:ascii="Rockwell" w:hAnsi="Rockwell"/>
          <w:sz w:val="24"/>
          <w:szCs w:val="24"/>
        </w:rPr>
        <w:t xml:space="preserve"> en </w:t>
      </w:r>
      <w:proofErr w:type="spellStart"/>
      <w:r w:rsidRPr="000317D4">
        <w:rPr>
          <w:rFonts w:ascii="Rockwell" w:hAnsi="Rockwell"/>
          <w:sz w:val="24"/>
          <w:szCs w:val="24"/>
        </w:rPr>
        <w:t>Planet</w:t>
      </w:r>
      <w:proofErr w:type="spellEnd"/>
      <w:r w:rsidRPr="000317D4">
        <w:rPr>
          <w:rFonts w:ascii="Rockwell" w:hAnsi="Rockwell"/>
          <w:sz w:val="24"/>
          <w:szCs w:val="24"/>
        </w:rPr>
        <w:t>, zal ‘</w:t>
      </w:r>
      <w:proofErr w:type="spellStart"/>
      <w:r w:rsidRPr="000317D4">
        <w:rPr>
          <w:rFonts w:ascii="Rockwell" w:hAnsi="Rockwell"/>
          <w:sz w:val="24"/>
          <w:szCs w:val="24"/>
        </w:rPr>
        <w:t>People</w:t>
      </w:r>
      <w:proofErr w:type="spellEnd"/>
      <w:r w:rsidRPr="000317D4">
        <w:rPr>
          <w:rFonts w:ascii="Rockwell" w:hAnsi="Rockwell"/>
          <w:sz w:val="24"/>
          <w:szCs w:val="24"/>
        </w:rPr>
        <w:t>’ hier ook van profiteren. Personeel is eerder geneigd te kiezen voor een werkgever die zich bezig houdt met MVO en zal productiever en langer bij deze werkgever werken. Een ‘groene’ werkgever wordt gezien als goede werkgever.</w:t>
      </w:r>
    </w:p>
    <w:p w:rsidR="00172AD1" w:rsidRPr="00775D22" w:rsidRDefault="00172AD1" w:rsidP="003505A1">
      <w:pPr>
        <w:spacing w:after="0" w:line="360" w:lineRule="auto"/>
        <w:rPr>
          <w:rFonts w:ascii="Rockwell" w:hAnsi="Rockwell"/>
          <w:sz w:val="24"/>
          <w:szCs w:val="24"/>
        </w:rPr>
      </w:pPr>
      <w:r w:rsidRPr="000317D4">
        <w:rPr>
          <w:rFonts w:ascii="Rockwell" w:hAnsi="Rockwell"/>
          <w:i/>
          <w:sz w:val="24"/>
          <w:szCs w:val="24"/>
        </w:rPr>
        <w:t xml:space="preserve">Bron: </w:t>
      </w:r>
      <w:hyperlink r:id="rId57" w:history="1">
        <w:r w:rsidRPr="000317D4">
          <w:rPr>
            <w:rStyle w:val="Hyperlink"/>
            <w:rFonts w:ascii="Rockwell" w:hAnsi="Rockwell"/>
            <w:i/>
            <w:sz w:val="24"/>
            <w:szCs w:val="24"/>
          </w:rPr>
          <w:t>http://www.ravestein-zwart.nl/blog/6/254-mvo-biedt-kansen-op-hr-gebied-deel-1.html</w:t>
        </w:r>
      </w:hyperlink>
    </w:p>
    <w:p w:rsidR="00172AD1" w:rsidRPr="000317D4" w:rsidRDefault="00172AD1" w:rsidP="003505A1">
      <w:pPr>
        <w:spacing w:after="0" w:line="360" w:lineRule="auto"/>
        <w:rPr>
          <w:rFonts w:ascii="Rockwell" w:hAnsi="Rockwell"/>
          <w:i/>
          <w:sz w:val="24"/>
          <w:szCs w:val="24"/>
        </w:rPr>
      </w:pPr>
      <w:r w:rsidRPr="000317D4">
        <w:rPr>
          <w:rFonts w:ascii="Rockwell" w:hAnsi="Rockwell"/>
          <w:i/>
          <w:sz w:val="24"/>
          <w:szCs w:val="24"/>
        </w:rPr>
        <w:lastRenderedPageBreak/>
        <w:t>MVO als onderdeel van HRM:</w:t>
      </w:r>
    </w:p>
    <w:p w:rsidR="00172AD1" w:rsidRPr="000317D4" w:rsidRDefault="00172AD1" w:rsidP="003505A1">
      <w:pPr>
        <w:spacing w:after="0" w:line="360" w:lineRule="auto"/>
        <w:rPr>
          <w:rFonts w:ascii="Rockwell" w:hAnsi="Rockwell"/>
          <w:sz w:val="24"/>
          <w:szCs w:val="24"/>
        </w:rPr>
      </w:pPr>
      <w:r w:rsidRPr="000317D4">
        <w:rPr>
          <w:rFonts w:ascii="Rockwell" w:hAnsi="Rockwell"/>
          <w:sz w:val="24"/>
          <w:szCs w:val="24"/>
        </w:rPr>
        <w:t>Om een MVO cultuur te krijgen, moet dit uiteraard worden opgebouwd vanuit HRM.</w:t>
      </w:r>
    </w:p>
    <w:p w:rsidR="00172AD1" w:rsidRPr="000317D4" w:rsidRDefault="00172AD1" w:rsidP="003505A1">
      <w:pPr>
        <w:spacing w:after="0" w:line="360" w:lineRule="auto"/>
        <w:rPr>
          <w:rFonts w:ascii="Rockwell" w:hAnsi="Rockwell"/>
          <w:sz w:val="24"/>
          <w:szCs w:val="24"/>
        </w:rPr>
      </w:pPr>
      <w:r w:rsidRPr="000317D4">
        <w:rPr>
          <w:rFonts w:ascii="Rockwell" w:hAnsi="Rockwell"/>
          <w:sz w:val="24"/>
          <w:szCs w:val="24"/>
        </w:rPr>
        <w:t xml:space="preserve">Vanuit HRM dient de </w:t>
      </w:r>
      <w:proofErr w:type="spellStart"/>
      <w:r w:rsidRPr="000317D4">
        <w:rPr>
          <w:rFonts w:ascii="Rockwell" w:hAnsi="Rockwell"/>
          <w:sz w:val="24"/>
          <w:szCs w:val="24"/>
        </w:rPr>
        <w:t>MVO-bedrijfscultuur</w:t>
      </w:r>
      <w:proofErr w:type="spellEnd"/>
      <w:r w:rsidRPr="000317D4">
        <w:rPr>
          <w:rFonts w:ascii="Rockwell" w:hAnsi="Rockwell"/>
          <w:sz w:val="24"/>
          <w:szCs w:val="24"/>
        </w:rPr>
        <w:t xml:space="preserve"> opgebouwd te worden en hierbij dient rekening gehouden te worden met hoe hier de medewerkers bij te betrekken en hoe hen MVO kennis gedrag en vaardigheden aan te leren. Daarbovenop komt de vraag hoe de </w:t>
      </w:r>
      <w:proofErr w:type="spellStart"/>
      <w:r w:rsidRPr="000317D4">
        <w:rPr>
          <w:rFonts w:ascii="Rockwell" w:hAnsi="Rockwell"/>
          <w:sz w:val="24"/>
          <w:szCs w:val="24"/>
        </w:rPr>
        <w:t>MVO-prestaties</w:t>
      </w:r>
      <w:proofErr w:type="spellEnd"/>
      <w:r w:rsidRPr="000317D4">
        <w:rPr>
          <w:rFonts w:ascii="Rockwell" w:hAnsi="Rockwell"/>
          <w:sz w:val="24"/>
          <w:szCs w:val="24"/>
        </w:rPr>
        <w:t xml:space="preserve"> beloond dienen te worden.</w:t>
      </w:r>
    </w:p>
    <w:p w:rsidR="00172AD1" w:rsidRPr="000317D4" w:rsidRDefault="00172AD1" w:rsidP="003505A1">
      <w:pPr>
        <w:spacing w:after="0" w:line="360" w:lineRule="auto"/>
        <w:rPr>
          <w:rFonts w:ascii="Rockwell" w:hAnsi="Rockwell"/>
          <w:sz w:val="24"/>
          <w:szCs w:val="24"/>
        </w:rPr>
      </w:pPr>
    </w:p>
    <w:p w:rsidR="00172AD1" w:rsidRPr="000317D4" w:rsidRDefault="00172AD1" w:rsidP="003505A1">
      <w:pPr>
        <w:spacing w:after="0" w:line="360" w:lineRule="auto"/>
        <w:rPr>
          <w:rFonts w:ascii="Rockwell" w:hAnsi="Rockwell"/>
          <w:sz w:val="24"/>
          <w:szCs w:val="24"/>
        </w:rPr>
      </w:pPr>
      <w:r w:rsidRPr="000317D4">
        <w:rPr>
          <w:rFonts w:ascii="Rockwell" w:hAnsi="Rockwell"/>
          <w:sz w:val="24"/>
          <w:szCs w:val="24"/>
        </w:rPr>
        <w:t xml:space="preserve">Om een </w:t>
      </w:r>
      <w:proofErr w:type="spellStart"/>
      <w:r w:rsidRPr="000317D4">
        <w:rPr>
          <w:rFonts w:ascii="Rockwell" w:hAnsi="Rockwell"/>
          <w:sz w:val="24"/>
          <w:szCs w:val="24"/>
        </w:rPr>
        <w:t>MVO-bedrijfscultuur</w:t>
      </w:r>
      <w:proofErr w:type="spellEnd"/>
      <w:r w:rsidRPr="000317D4">
        <w:rPr>
          <w:rFonts w:ascii="Rockwell" w:hAnsi="Rockwell"/>
          <w:sz w:val="24"/>
          <w:szCs w:val="24"/>
        </w:rPr>
        <w:t xml:space="preserve"> te krijgen, dient MVO in verschillende </w:t>
      </w:r>
      <w:proofErr w:type="spellStart"/>
      <w:r w:rsidRPr="000317D4">
        <w:rPr>
          <w:rFonts w:ascii="Rockwell" w:hAnsi="Rockwell"/>
          <w:sz w:val="24"/>
          <w:szCs w:val="24"/>
        </w:rPr>
        <w:t>HRM-domeinen</w:t>
      </w:r>
      <w:proofErr w:type="spellEnd"/>
      <w:r w:rsidRPr="000317D4">
        <w:rPr>
          <w:rFonts w:ascii="Rockwell" w:hAnsi="Rockwell"/>
          <w:sz w:val="24"/>
          <w:szCs w:val="24"/>
        </w:rPr>
        <w:t xml:space="preserve"> te zijn verweven zoals:</w:t>
      </w:r>
    </w:p>
    <w:p w:rsidR="00172AD1" w:rsidRPr="000317D4" w:rsidRDefault="00172AD1" w:rsidP="003505A1">
      <w:pPr>
        <w:spacing w:after="0" w:line="360" w:lineRule="auto"/>
        <w:ind w:left="1413" w:hanging="705"/>
        <w:rPr>
          <w:rFonts w:ascii="Rockwell" w:hAnsi="Rockwell"/>
          <w:sz w:val="24"/>
          <w:szCs w:val="24"/>
        </w:rPr>
      </w:pPr>
      <w:r w:rsidRPr="000317D4">
        <w:rPr>
          <w:rFonts w:ascii="Rockwell" w:hAnsi="Rockwell"/>
          <w:sz w:val="24"/>
          <w:szCs w:val="24"/>
        </w:rPr>
        <w:t xml:space="preserve">- </w:t>
      </w:r>
      <w:r w:rsidRPr="000317D4">
        <w:rPr>
          <w:rFonts w:ascii="Rockwell" w:hAnsi="Rockwell"/>
          <w:sz w:val="24"/>
          <w:szCs w:val="24"/>
        </w:rPr>
        <w:tab/>
      </w:r>
      <w:proofErr w:type="spellStart"/>
      <w:r w:rsidRPr="000317D4">
        <w:rPr>
          <w:rFonts w:ascii="Rockwell" w:hAnsi="Rockwell"/>
          <w:sz w:val="24"/>
          <w:szCs w:val="24"/>
        </w:rPr>
        <w:t>Recruitment</w:t>
      </w:r>
      <w:proofErr w:type="spellEnd"/>
      <w:r w:rsidRPr="000317D4">
        <w:rPr>
          <w:rFonts w:ascii="Rockwell" w:hAnsi="Rockwell"/>
          <w:sz w:val="24"/>
          <w:szCs w:val="24"/>
        </w:rPr>
        <w:t xml:space="preserve"> (Hoe werft, selecteert en neemt een bedrijf personeel aan met de </w:t>
      </w:r>
      <w:proofErr w:type="spellStart"/>
      <w:r w:rsidRPr="000317D4">
        <w:rPr>
          <w:rFonts w:ascii="Rockwell" w:hAnsi="Rockwell"/>
          <w:sz w:val="24"/>
          <w:szCs w:val="24"/>
        </w:rPr>
        <w:t>MVO-factor</w:t>
      </w:r>
      <w:proofErr w:type="spellEnd"/>
      <w:r w:rsidRPr="000317D4">
        <w:rPr>
          <w:rFonts w:ascii="Rockwell" w:hAnsi="Rockwell"/>
          <w:sz w:val="24"/>
          <w:szCs w:val="24"/>
        </w:rPr>
        <w:t xml:space="preserve"> meegenomen?)</w:t>
      </w:r>
    </w:p>
    <w:p w:rsidR="00172AD1" w:rsidRPr="000317D4" w:rsidRDefault="00172AD1" w:rsidP="003505A1">
      <w:pPr>
        <w:spacing w:after="0" w:line="360" w:lineRule="auto"/>
        <w:ind w:left="1413" w:hanging="705"/>
        <w:rPr>
          <w:rFonts w:ascii="Rockwell" w:hAnsi="Rockwell"/>
          <w:sz w:val="24"/>
          <w:szCs w:val="24"/>
        </w:rPr>
      </w:pPr>
      <w:r w:rsidRPr="000317D4">
        <w:rPr>
          <w:rFonts w:ascii="Rockwell" w:hAnsi="Rockwell"/>
          <w:sz w:val="24"/>
          <w:szCs w:val="24"/>
        </w:rPr>
        <w:t xml:space="preserve">- </w:t>
      </w:r>
      <w:r w:rsidRPr="000317D4">
        <w:rPr>
          <w:rFonts w:ascii="Rockwell" w:hAnsi="Rockwell"/>
          <w:sz w:val="24"/>
          <w:szCs w:val="24"/>
        </w:rPr>
        <w:tab/>
        <w:t>Talent en Loopbaanontwikkeling (Hoe leidt het bedrijf zijn personeel op in het kader van MVO?)</w:t>
      </w:r>
    </w:p>
    <w:p w:rsidR="00172AD1" w:rsidRPr="000317D4" w:rsidRDefault="00172AD1" w:rsidP="003505A1">
      <w:pPr>
        <w:spacing w:after="0" w:line="360" w:lineRule="auto"/>
        <w:ind w:firstLine="708"/>
        <w:rPr>
          <w:rFonts w:ascii="Rockwell" w:hAnsi="Rockwell"/>
          <w:sz w:val="24"/>
          <w:szCs w:val="24"/>
        </w:rPr>
      </w:pPr>
      <w:r w:rsidRPr="000317D4">
        <w:rPr>
          <w:rFonts w:ascii="Rockwell" w:hAnsi="Rockwell"/>
          <w:sz w:val="24"/>
          <w:szCs w:val="24"/>
        </w:rPr>
        <w:t xml:space="preserve">- </w:t>
      </w:r>
      <w:r w:rsidRPr="000317D4">
        <w:rPr>
          <w:rFonts w:ascii="Rockwell" w:hAnsi="Rockwell"/>
          <w:sz w:val="24"/>
          <w:szCs w:val="24"/>
        </w:rPr>
        <w:tab/>
        <w:t xml:space="preserve">Performance Management (Hoe worden </w:t>
      </w:r>
      <w:proofErr w:type="spellStart"/>
      <w:r w:rsidRPr="000317D4">
        <w:rPr>
          <w:rFonts w:ascii="Rockwell" w:hAnsi="Rockwell"/>
          <w:sz w:val="24"/>
          <w:szCs w:val="24"/>
        </w:rPr>
        <w:t>MVO-prestaties</w:t>
      </w:r>
      <w:proofErr w:type="spellEnd"/>
      <w:r w:rsidRPr="000317D4">
        <w:rPr>
          <w:rFonts w:ascii="Rockwell" w:hAnsi="Rockwell"/>
          <w:sz w:val="24"/>
          <w:szCs w:val="24"/>
        </w:rPr>
        <w:t xml:space="preserve"> beloond?)</w:t>
      </w:r>
    </w:p>
    <w:p w:rsidR="00172AD1" w:rsidRPr="000317D4" w:rsidRDefault="00172AD1" w:rsidP="003505A1">
      <w:pPr>
        <w:spacing w:after="0" w:line="360" w:lineRule="auto"/>
        <w:ind w:left="1413" w:hanging="705"/>
        <w:rPr>
          <w:rFonts w:ascii="Rockwell" w:hAnsi="Rockwell"/>
          <w:sz w:val="24"/>
          <w:szCs w:val="24"/>
        </w:rPr>
      </w:pPr>
      <w:r w:rsidRPr="000317D4">
        <w:rPr>
          <w:rFonts w:ascii="Rockwell" w:hAnsi="Rockwell"/>
          <w:sz w:val="24"/>
          <w:szCs w:val="24"/>
        </w:rPr>
        <w:t xml:space="preserve">- </w:t>
      </w:r>
      <w:r w:rsidRPr="000317D4">
        <w:rPr>
          <w:rFonts w:ascii="Rockwell" w:hAnsi="Rockwell"/>
          <w:sz w:val="24"/>
          <w:szCs w:val="24"/>
        </w:rPr>
        <w:tab/>
        <w:t xml:space="preserve">Arbeidsvoorwaarden (Het verwerken van </w:t>
      </w:r>
      <w:proofErr w:type="spellStart"/>
      <w:r w:rsidRPr="000317D4">
        <w:rPr>
          <w:rFonts w:ascii="Rockwell" w:hAnsi="Rockwell"/>
          <w:sz w:val="24"/>
          <w:szCs w:val="24"/>
        </w:rPr>
        <w:t>MVO-aspecten</w:t>
      </w:r>
      <w:proofErr w:type="spellEnd"/>
      <w:r w:rsidRPr="000317D4">
        <w:rPr>
          <w:rFonts w:ascii="Rockwell" w:hAnsi="Rockwell"/>
          <w:sz w:val="24"/>
          <w:szCs w:val="24"/>
        </w:rPr>
        <w:t xml:space="preserve"> in arbeidsovereenkomsten)</w:t>
      </w:r>
    </w:p>
    <w:p w:rsidR="00172AD1" w:rsidRPr="000317D4" w:rsidRDefault="00172AD1" w:rsidP="003505A1">
      <w:pPr>
        <w:spacing w:after="0" w:line="360" w:lineRule="auto"/>
        <w:ind w:left="1413" w:hanging="705"/>
        <w:rPr>
          <w:rFonts w:ascii="Rockwell" w:hAnsi="Rockwell"/>
          <w:sz w:val="24"/>
          <w:szCs w:val="24"/>
        </w:rPr>
      </w:pPr>
      <w:r w:rsidRPr="000317D4">
        <w:rPr>
          <w:rFonts w:ascii="Rockwell" w:hAnsi="Rockwell"/>
          <w:sz w:val="24"/>
          <w:szCs w:val="24"/>
        </w:rPr>
        <w:t xml:space="preserve">- </w:t>
      </w:r>
      <w:r w:rsidRPr="000317D4">
        <w:rPr>
          <w:rFonts w:ascii="Rockwell" w:hAnsi="Rockwell"/>
          <w:sz w:val="24"/>
          <w:szCs w:val="24"/>
        </w:rPr>
        <w:tab/>
        <w:t xml:space="preserve">Arbeidsverhoudingen  (Hoe en in welke mate veranderen arbeidsverhoudingen wanneer MVO wordt geïmplementeerd?) </w:t>
      </w:r>
    </w:p>
    <w:p w:rsidR="00172AD1" w:rsidRPr="000317D4" w:rsidRDefault="00172AD1" w:rsidP="003505A1">
      <w:pPr>
        <w:spacing w:after="0" w:line="360" w:lineRule="auto"/>
        <w:ind w:left="1413" w:hanging="705"/>
        <w:rPr>
          <w:rFonts w:ascii="Rockwell" w:hAnsi="Rockwell"/>
          <w:sz w:val="24"/>
          <w:szCs w:val="24"/>
        </w:rPr>
      </w:pPr>
      <w:r w:rsidRPr="000317D4">
        <w:rPr>
          <w:rFonts w:ascii="Rockwell" w:hAnsi="Rockwell"/>
          <w:sz w:val="24"/>
          <w:szCs w:val="24"/>
        </w:rPr>
        <w:t xml:space="preserve">- </w:t>
      </w:r>
      <w:r w:rsidRPr="000317D4">
        <w:rPr>
          <w:rFonts w:ascii="Rockwell" w:hAnsi="Rockwell"/>
          <w:sz w:val="24"/>
          <w:szCs w:val="24"/>
        </w:rPr>
        <w:tab/>
        <w:t>Medezeggenschap (Hoe wordt MVO geïmplementeerd m.b.t. medezeggenschap?)</w:t>
      </w:r>
    </w:p>
    <w:p w:rsidR="00172AD1" w:rsidRPr="000317D4" w:rsidRDefault="00172AD1" w:rsidP="003505A1">
      <w:pPr>
        <w:spacing w:after="0" w:line="360" w:lineRule="auto"/>
        <w:ind w:left="1413" w:hanging="705"/>
        <w:rPr>
          <w:rFonts w:ascii="Rockwell" w:hAnsi="Rockwell"/>
          <w:sz w:val="24"/>
          <w:szCs w:val="24"/>
        </w:rPr>
      </w:pPr>
      <w:r w:rsidRPr="000317D4">
        <w:rPr>
          <w:rFonts w:ascii="Rockwell" w:hAnsi="Rockwell"/>
          <w:sz w:val="24"/>
          <w:szCs w:val="24"/>
        </w:rPr>
        <w:t xml:space="preserve">- </w:t>
      </w:r>
      <w:r w:rsidRPr="000317D4">
        <w:rPr>
          <w:rFonts w:ascii="Rockwell" w:hAnsi="Rockwell"/>
          <w:sz w:val="24"/>
          <w:szCs w:val="24"/>
        </w:rPr>
        <w:tab/>
        <w:t>Organisatieontwikkeling (Welke ontwikkelingen binnen de organisatie brengt MVO met zich mee?)</w:t>
      </w:r>
    </w:p>
    <w:p w:rsidR="00172AD1" w:rsidRPr="000317D4" w:rsidRDefault="00172AD1" w:rsidP="003505A1">
      <w:pPr>
        <w:spacing w:after="0" w:line="360" w:lineRule="auto"/>
        <w:ind w:left="1413" w:hanging="705"/>
        <w:rPr>
          <w:rFonts w:ascii="Rockwell" w:hAnsi="Rockwell"/>
          <w:sz w:val="24"/>
          <w:szCs w:val="24"/>
        </w:rPr>
      </w:pPr>
      <w:r w:rsidRPr="000317D4">
        <w:rPr>
          <w:rFonts w:ascii="Rockwell" w:hAnsi="Rockwell"/>
          <w:sz w:val="24"/>
          <w:szCs w:val="24"/>
        </w:rPr>
        <w:t xml:space="preserve">- </w:t>
      </w:r>
      <w:r w:rsidRPr="000317D4">
        <w:rPr>
          <w:rFonts w:ascii="Rockwell" w:hAnsi="Rockwell"/>
          <w:sz w:val="24"/>
          <w:szCs w:val="24"/>
        </w:rPr>
        <w:tab/>
        <w:t>Verandermanagement (Welke concrete veranderingen brengt de implementatie van MVO met zich mee?)</w:t>
      </w:r>
    </w:p>
    <w:p w:rsidR="00172AD1" w:rsidRPr="000317D4" w:rsidRDefault="00172AD1" w:rsidP="00BC4236">
      <w:pPr>
        <w:spacing w:after="0" w:line="360" w:lineRule="auto"/>
        <w:ind w:left="1413" w:hanging="705"/>
        <w:rPr>
          <w:rFonts w:ascii="Rockwell" w:hAnsi="Rockwell"/>
          <w:sz w:val="24"/>
          <w:szCs w:val="24"/>
        </w:rPr>
      </w:pPr>
      <w:r w:rsidRPr="000317D4">
        <w:rPr>
          <w:rFonts w:ascii="Rockwell" w:hAnsi="Rockwell"/>
          <w:sz w:val="24"/>
          <w:szCs w:val="24"/>
        </w:rPr>
        <w:t xml:space="preserve">- </w:t>
      </w:r>
      <w:r w:rsidRPr="000317D4">
        <w:rPr>
          <w:rFonts w:ascii="Rockwell" w:hAnsi="Rockwell"/>
          <w:sz w:val="24"/>
          <w:szCs w:val="24"/>
        </w:rPr>
        <w:tab/>
      </w:r>
      <w:proofErr w:type="spellStart"/>
      <w:r w:rsidRPr="000317D4">
        <w:rPr>
          <w:rFonts w:ascii="Rockwell" w:hAnsi="Rockwell"/>
          <w:sz w:val="24"/>
          <w:szCs w:val="24"/>
        </w:rPr>
        <w:t>Arbo</w:t>
      </w:r>
      <w:proofErr w:type="spellEnd"/>
      <w:r w:rsidRPr="000317D4">
        <w:rPr>
          <w:rFonts w:ascii="Rockwell" w:hAnsi="Rockwell"/>
          <w:sz w:val="24"/>
          <w:szCs w:val="24"/>
        </w:rPr>
        <w:t xml:space="preserve"> (Wat verandert er in de </w:t>
      </w:r>
      <w:proofErr w:type="spellStart"/>
      <w:r w:rsidRPr="000317D4">
        <w:rPr>
          <w:rFonts w:ascii="Rockwell" w:hAnsi="Rockwell"/>
          <w:sz w:val="24"/>
          <w:szCs w:val="24"/>
        </w:rPr>
        <w:t>Arbo</w:t>
      </w:r>
      <w:proofErr w:type="spellEnd"/>
      <w:r w:rsidRPr="000317D4">
        <w:rPr>
          <w:rFonts w:ascii="Rockwell" w:hAnsi="Rockwell"/>
          <w:sz w:val="24"/>
          <w:szCs w:val="24"/>
        </w:rPr>
        <w:t xml:space="preserve"> wanneer MVO wordt geïmplementeerd?)</w:t>
      </w:r>
    </w:p>
    <w:p w:rsidR="00172AD1" w:rsidRDefault="00172AD1" w:rsidP="003505A1">
      <w:pPr>
        <w:spacing w:after="0" w:line="360" w:lineRule="auto"/>
        <w:rPr>
          <w:rFonts w:ascii="Times New Roman" w:hAnsi="Times New Roman"/>
          <w:sz w:val="24"/>
          <w:szCs w:val="24"/>
        </w:rPr>
      </w:pPr>
    </w:p>
    <w:p w:rsidR="00172AD1" w:rsidRPr="00846244" w:rsidRDefault="00172AD1" w:rsidP="003505A1">
      <w:pPr>
        <w:spacing w:after="0" w:line="360" w:lineRule="auto"/>
        <w:rPr>
          <w:rFonts w:ascii="Times New Roman" w:hAnsi="Times New Roman"/>
          <w:i/>
          <w:sz w:val="24"/>
          <w:szCs w:val="24"/>
        </w:rPr>
      </w:pPr>
      <w:r w:rsidRPr="00846244">
        <w:rPr>
          <w:rFonts w:ascii="Times New Roman" w:hAnsi="Times New Roman"/>
          <w:i/>
          <w:sz w:val="24"/>
          <w:szCs w:val="24"/>
        </w:rPr>
        <w:t xml:space="preserve">Bron: </w:t>
      </w:r>
      <w:hyperlink r:id="rId58" w:history="1">
        <w:r w:rsidRPr="00846244">
          <w:rPr>
            <w:rStyle w:val="Hyperlink"/>
            <w:rFonts w:ascii="Times New Roman" w:hAnsi="Times New Roman"/>
            <w:i/>
            <w:sz w:val="24"/>
            <w:szCs w:val="24"/>
          </w:rPr>
          <w:t>http://www.slideshare.net/alhoupart/po-de-sleutel-tot-mvo</w:t>
        </w:r>
      </w:hyperlink>
      <w:r w:rsidRPr="00846244">
        <w:rPr>
          <w:rFonts w:ascii="Times New Roman" w:hAnsi="Times New Roman"/>
          <w:i/>
          <w:sz w:val="24"/>
          <w:szCs w:val="24"/>
        </w:rPr>
        <w:t xml:space="preserve"> </w:t>
      </w:r>
    </w:p>
    <w:p w:rsidR="00172AD1" w:rsidRDefault="00172AD1" w:rsidP="003505A1">
      <w:pPr>
        <w:spacing w:after="0" w:line="360" w:lineRule="auto"/>
        <w:rPr>
          <w:rFonts w:ascii="Times New Roman" w:hAnsi="Times New Roman"/>
          <w:sz w:val="24"/>
          <w:szCs w:val="24"/>
        </w:rPr>
      </w:pPr>
    </w:p>
    <w:p w:rsidR="00172AD1" w:rsidRDefault="00172AD1" w:rsidP="00925923">
      <w:pPr>
        <w:spacing w:after="0" w:line="240" w:lineRule="auto"/>
        <w:rPr>
          <w:rFonts w:ascii="Rockwell" w:hAnsi="Rockwell"/>
          <w:sz w:val="24"/>
          <w:szCs w:val="24"/>
        </w:rPr>
      </w:pPr>
    </w:p>
    <w:p w:rsidR="00775D22" w:rsidRDefault="00775D22" w:rsidP="00925923">
      <w:pPr>
        <w:spacing w:after="0" w:line="240" w:lineRule="auto"/>
        <w:rPr>
          <w:rFonts w:ascii="Rockwell" w:hAnsi="Rockwell"/>
          <w:b/>
          <w:sz w:val="28"/>
          <w:szCs w:val="28"/>
          <w:u w:val="single"/>
        </w:rPr>
      </w:pPr>
    </w:p>
    <w:p w:rsidR="00172AD1" w:rsidRPr="00775D22" w:rsidRDefault="00172AD1" w:rsidP="00925923">
      <w:pPr>
        <w:spacing w:after="0" w:line="240" w:lineRule="auto"/>
        <w:rPr>
          <w:rFonts w:ascii="Rockwell" w:hAnsi="Rockwell"/>
          <w:b/>
          <w:sz w:val="28"/>
          <w:szCs w:val="28"/>
          <w:u w:val="single"/>
        </w:rPr>
      </w:pPr>
      <w:bookmarkStart w:id="10" w:name="Ik_wil_ook"/>
      <w:r w:rsidRPr="00775D22">
        <w:rPr>
          <w:rFonts w:ascii="Rockwell" w:hAnsi="Rockwell"/>
          <w:b/>
          <w:sz w:val="28"/>
          <w:szCs w:val="28"/>
          <w:u w:val="single"/>
        </w:rPr>
        <w:lastRenderedPageBreak/>
        <w:t>Ik wil ook aan de slag met MVO</w:t>
      </w:r>
      <w:bookmarkEnd w:id="10"/>
    </w:p>
    <w:p w:rsidR="00172AD1" w:rsidRDefault="00172AD1" w:rsidP="00925923">
      <w:pPr>
        <w:spacing w:after="0" w:line="240" w:lineRule="auto"/>
        <w:rPr>
          <w:rFonts w:ascii="Rockwell" w:hAnsi="Rockwell"/>
          <w:sz w:val="24"/>
          <w:szCs w:val="24"/>
        </w:rPr>
      </w:pPr>
      <w:r w:rsidRPr="00775D22">
        <w:rPr>
          <w:rFonts w:ascii="Rockwell" w:hAnsi="Rockwell"/>
          <w:i/>
          <w:sz w:val="24"/>
          <w:szCs w:val="24"/>
        </w:rPr>
        <w:t>Als Organisatie wil ik MVO in mijn beleid toepassen</w:t>
      </w:r>
      <w:r>
        <w:rPr>
          <w:rFonts w:ascii="Rockwell" w:hAnsi="Rockwell"/>
          <w:sz w:val="24"/>
          <w:szCs w:val="24"/>
        </w:rPr>
        <w:t>:</w:t>
      </w:r>
    </w:p>
    <w:p w:rsidR="00172AD1" w:rsidRDefault="00172AD1" w:rsidP="00925923">
      <w:pPr>
        <w:spacing w:after="0" w:line="240" w:lineRule="auto"/>
        <w:rPr>
          <w:rFonts w:ascii="Rockwell" w:hAnsi="Rockwell"/>
          <w:sz w:val="24"/>
          <w:szCs w:val="24"/>
        </w:rPr>
      </w:pPr>
    </w:p>
    <w:p w:rsidR="00172AD1" w:rsidRPr="000317D4" w:rsidRDefault="00172AD1" w:rsidP="000317D4">
      <w:pPr>
        <w:spacing w:after="0" w:line="360" w:lineRule="auto"/>
        <w:rPr>
          <w:rFonts w:ascii="Rockwell" w:hAnsi="Rockwell"/>
          <w:sz w:val="24"/>
          <w:szCs w:val="24"/>
        </w:rPr>
      </w:pPr>
      <w:r w:rsidRPr="000317D4">
        <w:rPr>
          <w:rFonts w:ascii="Rockwell" w:hAnsi="Rockwell"/>
          <w:sz w:val="24"/>
          <w:szCs w:val="24"/>
        </w:rPr>
        <w:t>Het management moet geloofwaardig zijn, de basis moet goed geregeld zijn om van de medewerkers het respect en vertrouwen te verdienen. Er dient een goede balans te zijn tussen werk en privé, een goede afstemming te zijn van taken en bevoegdheden en een passende opleiding, voorwaarden voor het krijgen en houden van tevreden werknemers. De werkgever moet dienen als rolmodel, dus het management dient te kunnen worden aangesproken op de geloofwaardigheid. Hiervoor is een toegankelijke, effectieve communicatie vereist. Goed voorbeeld doet immers goed volgen. De zaken intern moeten dus eerst goed op orde zijn om aan MVO te beginnen.</w:t>
      </w:r>
    </w:p>
    <w:p w:rsidR="00172AD1" w:rsidRDefault="00172AD1" w:rsidP="000317D4">
      <w:pPr>
        <w:spacing w:after="0" w:line="240" w:lineRule="auto"/>
        <w:rPr>
          <w:rFonts w:ascii="Rockwell" w:hAnsi="Rockwell"/>
          <w:sz w:val="24"/>
          <w:szCs w:val="24"/>
        </w:rPr>
      </w:pPr>
      <w:r w:rsidRPr="002F3083">
        <w:rPr>
          <w:rFonts w:ascii="Times New Roman" w:hAnsi="Times New Roman"/>
          <w:i/>
          <w:sz w:val="24"/>
          <w:szCs w:val="24"/>
        </w:rPr>
        <w:t xml:space="preserve">Bron: </w:t>
      </w:r>
      <w:hyperlink r:id="rId59" w:history="1">
        <w:r w:rsidRPr="002F3083">
          <w:rPr>
            <w:rStyle w:val="Hyperlink"/>
            <w:rFonts w:ascii="Times New Roman" w:hAnsi="Times New Roman"/>
            <w:i/>
            <w:sz w:val="24"/>
            <w:szCs w:val="24"/>
          </w:rPr>
          <w:t>http://ondernemersontbijtgroenehart.nl/blog/mvo-en-hrm-alles-draait-om-evenwicht/</w:t>
        </w:r>
      </w:hyperlink>
    </w:p>
    <w:p w:rsidR="00172AD1" w:rsidRPr="000317D4" w:rsidRDefault="00172AD1" w:rsidP="000317D4">
      <w:pPr>
        <w:spacing w:after="0" w:line="240" w:lineRule="auto"/>
        <w:rPr>
          <w:rFonts w:ascii="Rockwell" w:hAnsi="Rockwell"/>
          <w:sz w:val="24"/>
          <w:szCs w:val="24"/>
          <w:u w:val="single"/>
        </w:rPr>
      </w:pPr>
    </w:p>
    <w:p w:rsidR="00172AD1" w:rsidRDefault="00172AD1" w:rsidP="00925923">
      <w:pPr>
        <w:spacing w:after="0" w:line="240" w:lineRule="auto"/>
        <w:rPr>
          <w:rFonts w:ascii="Rockwell" w:hAnsi="Rockwell"/>
          <w:sz w:val="24"/>
          <w:szCs w:val="24"/>
        </w:rPr>
      </w:pPr>
    </w:p>
    <w:p w:rsidR="00172AD1" w:rsidRPr="00775D22" w:rsidRDefault="00172AD1" w:rsidP="00775D22">
      <w:pPr>
        <w:spacing w:after="0" w:line="360" w:lineRule="auto"/>
        <w:rPr>
          <w:rFonts w:ascii="Rockwell" w:hAnsi="Rockwell"/>
          <w:i/>
          <w:sz w:val="24"/>
          <w:szCs w:val="24"/>
        </w:rPr>
      </w:pPr>
      <w:r w:rsidRPr="00775D22">
        <w:rPr>
          <w:rFonts w:ascii="Rockwell" w:hAnsi="Rockwell"/>
          <w:i/>
          <w:sz w:val="24"/>
          <w:szCs w:val="24"/>
        </w:rPr>
        <w:t>Ik wil een evenement organiseren waar MVO een rol in moet spelen</w:t>
      </w:r>
      <w:r w:rsidR="00775D22">
        <w:rPr>
          <w:rFonts w:ascii="Rockwell" w:hAnsi="Rockwell"/>
          <w:i/>
          <w:sz w:val="24"/>
          <w:szCs w:val="24"/>
        </w:rPr>
        <w:t>:</w:t>
      </w:r>
    </w:p>
    <w:p w:rsidR="00172AD1" w:rsidRDefault="00172AD1" w:rsidP="00775D22">
      <w:pPr>
        <w:spacing w:after="0" w:line="360" w:lineRule="auto"/>
        <w:rPr>
          <w:rFonts w:ascii="Rockwell" w:hAnsi="Rockwell"/>
          <w:sz w:val="24"/>
          <w:szCs w:val="24"/>
        </w:rPr>
      </w:pPr>
      <w:r>
        <w:rPr>
          <w:rFonts w:ascii="Rockwell" w:hAnsi="Rockwell"/>
          <w:sz w:val="24"/>
          <w:szCs w:val="24"/>
        </w:rPr>
        <w:t xml:space="preserve">Om een evenement te organiseren in het kader van MVO is er een speciale Green </w:t>
      </w:r>
      <w:proofErr w:type="spellStart"/>
      <w:r>
        <w:rPr>
          <w:rFonts w:ascii="Rockwell" w:hAnsi="Rockwell"/>
          <w:sz w:val="24"/>
          <w:szCs w:val="24"/>
        </w:rPr>
        <w:t>Event</w:t>
      </w:r>
      <w:proofErr w:type="spellEnd"/>
      <w:r>
        <w:rPr>
          <w:rFonts w:ascii="Rockwell" w:hAnsi="Rockwell"/>
          <w:sz w:val="24"/>
          <w:szCs w:val="24"/>
        </w:rPr>
        <w:t xml:space="preserve"> checklist opgesteld, aan de hand hiervan kunnen verschillende onderdelen Maatschappelijk Verantwoord worden aangepakt.</w:t>
      </w:r>
    </w:p>
    <w:p w:rsidR="00172AD1" w:rsidRPr="000317D4" w:rsidRDefault="00172AD1" w:rsidP="00775D22">
      <w:pPr>
        <w:spacing w:after="0" w:line="360" w:lineRule="auto"/>
        <w:rPr>
          <w:rFonts w:ascii="Rockwell" w:hAnsi="Rockwell"/>
          <w:sz w:val="24"/>
          <w:szCs w:val="24"/>
        </w:rPr>
      </w:pPr>
      <w:r>
        <w:rPr>
          <w:rFonts w:ascii="Rockwell" w:hAnsi="Rockwell"/>
          <w:sz w:val="24"/>
          <w:szCs w:val="24"/>
        </w:rPr>
        <w:t xml:space="preserve">Op de volgende twee pagina’s vind je de Green </w:t>
      </w:r>
      <w:proofErr w:type="spellStart"/>
      <w:r>
        <w:rPr>
          <w:rFonts w:ascii="Rockwell" w:hAnsi="Rockwell"/>
          <w:sz w:val="24"/>
          <w:szCs w:val="24"/>
        </w:rPr>
        <w:t>Event</w:t>
      </w:r>
      <w:proofErr w:type="spellEnd"/>
      <w:r>
        <w:rPr>
          <w:rFonts w:ascii="Rockwell" w:hAnsi="Rockwell"/>
          <w:sz w:val="24"/>
          <w:szCs w:val="24"/>
        </w:rPr>
        <w:t xml:space="preserve"> Checklist</w:t>
      </w: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172AD1" w:rsidP="00925923">
      <w:pPr>
        <w:spacing w:after="0" w:line="240" w:lineRule="auto"/>
        <w:rPr>
          <w:rFonts w:ascii="Rockwell" w:hAnsi="Rockwell"/>
          <w:sz w:val="24"/>
          <w:szCs w:val="24"/>
        </w:rPr>
      </w:pPr>
    </w:p>
    <w:p w:rsidR="00172AD1" w:rsidRDefault="0081733D" w:rsidP="00925923">
      <w:pPr>
        <w:spacing w:after="0" w:line="240" w:lineRule="auto"/>
        <w:rPr>
          <w:sz w:val="44"/>
          <w:szCs w:val="44"/>
        </w:rPr>
      </w:pPr>
      <w:r>
        <w:rPr>
          <w:noProof/>
          <w:sz w:val="44"/>
          <w:szCs w:val="44"/>
          <w:lang w:eastAsia="nl-NL"/>
        </w:rPr>
        <w:lastRenderedPageBreak/>
        <w:drawing>
          <wp:inline distT="0" distB="0" distL="0" distR="0">
            <wp:extent cx="5781675" cy="8162925"/>
            <wp:effectExtent l="19050" t="0" r="9525"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781675" cy="8162925"/>
                    </a:xfrm>
                    <a:prstGeom prst="rect">
                      <a:avLst/>
                    </a:prstGeom>
                    <a:noFill/>
                    <a:ln w="9525">
                      <a:noFill/>
                      <a:miter lim="800000"/>
                      <a:headEnd/>
                      <a:tailEnd/>
                    </a:ln>
                  </pic:spPr>
                </pic:pic>
              </a:graphicData>
            </a:graphic>
          </wp:inline>
        </w:drawing>
      </w:r>
    </w:p>
    <w:p w:rsidR="00172AD1" w:rsidRDefault="0081733D" w:rsidP="00925923">
      <w:pPr>
        <w:spacing w:after="0" w:line="240" w:lineRule="auto"/>
        <w:rPr>
          <w:rFonts w:ascii="Rockwell" w:hAnsi="Rockwell"/>
          <w:sz w:val="24"/>
          <w:szCs w:val="24"/>
        </w:rPr>
      </w:pPr>
      <w:r>
        <w:rPr>
          <w:noProof/>
          <w:sz w:val="44"/>
          <w:szCs w:val="44"/>
          <w:lang w:eastAsia="nl-NL"/>
        </w:rPr>
        <w:lastRenderedPageBreak/>
        <w:drawing>
          <wp:inline distT="0" distB="0" distL="0" distR="0">
            <wp:extent cx="5781675" cy="8153400"/>
            <wp:effectExtent l="19050" t="0" r="9525" b="0"/>
            <wp:docPr id="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srcRect/>
                    <a:stretch>
                      <a:fillRect/>
                    </a:stretch>
                  </pic:blipFill>
                  <pic:spPr bwMode="auto">
                    <a:xfrm>
                      <a:off x="0" y="0"/>
                      <a:ext cx="5781675" cy="8153400"/>
                    </a:xfrm>
                    <a:prstGeom prst="rect">
                      <a:avLst/>
                    </a:prstGeom>
                    <a:noFill/>
                    <a:ln w="9525">
                      <a:noFill/>
                      <a:miter lim="800000"/>
                      <a:headEnd/>
                      <a:tailEnd/>
                    </a:ln>
                  </pic:spPr>
                </pic:pic>
              </a:graphicData>
            </a:graphic>
          </wp:inline>
        </w:drawing>
      </w:r>
    </w:p>
    <w:sectPr w:rsidR="00172AD1" w:rsidSect="00745157">
      <w:footerReference w:type="even" r:id="rId61"/>
      <w:footerReference w:type="default" r:id="rId62"/>
      <w:pgSz w:w="11906" w:h="16838"/>
      <w:pgMar w:top="1417" w:right="1417" w:bottom="1417" w:left="1417" w:header="708" w:footer="708"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D22" w:rsidRDefault="00775D22" w:rsidP="00C55CB9">
      <w:pPr>
        <w:spacing w:after="0" w:line="240" w:lineRule="auto"/>
      </w:pPr>
      <w:r>
        <w:separator/>
      </w:r>
    </w:p>
  </w:endnote>
  <w:endnote w:type="continuationSeparator" w:id="0">
    <w:p w:rsidR="00775D22" w:rsidRDefault="00775D22" w:rsidP="00C55C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Brush Script MT">
    <w:altName w:val="Pristina"/>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D22" w:rsidRDefault="00775D22" w:rsidP="00FD4B3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775D22" w:rsidRDefault="00775D22" w:rsidP="003F6004">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D22" w:rsidRDefault="00775D22" w:rsidP="00FD4B3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7463D">
      <w:rPr>
        <w:rStyle w:val="Paginanummer"/>
        <w:noProof/>
      </w:rPr>
      <w:t>24</w:t>
    </w:r>
    <w:r>
      <w:rPr>
        <w:rStyle w:val="Paginanummer"/>
      </w:rPr>
      <w:fldChar w:fldCharType="end"/>
    </w:r>
  </w:p>
  <w:p w:rsidR="00775D22" w:rsidRDefault="0081733D" w:rsidP="003F6004">
    <w:pPr>
      <w:ind w:right="360"/>
    </w:pPr>
    <w:r>
      <w:rPr>
        <w:noProof/>
        <w:lang w:eastAsia="nl-NL"/>
      </w:rPr>
      <w:drawing>
        <wp:anchor distT="0" distB="0" distL="114300" distR="114300" simplePos="0" relativeHeight="251660800" behindDoc="0" locked="0" layoutInCell="1" allowOverlap="1">
          <wp:simplePos x="0" y="0"/>
          <wp:positionH relativeFrom="column">
            <wp:posOffset>-228600</wp:posOffset>
          </wp:positionH>
          <wp:positionV relativeFrom="paragraph">
            <wp:posOffset>248285</wp:posOffset>
          </wp:positionV>
          <wp:extent cx="800100" cy="228600"/>
          <wp:effectExtent l="1905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00100" cy="228600"/>
                  </a:xfrm>
                  <a:prstGeom prst="rect">
                    <a:avLst/>
                  </a:prstGeom>
                  <a:noFill/>
                </pic:spPr>
              </pic:pic>
            </a:graphicData>
          </a:graphic>
        </wp:anchor>
      </w:drawing>
    </w:r>
  </w:p>
  <w:p w:rsidR="00775D22" w:rsidRDefault="0081733D" w:rsidP="003F6004">
    <w:pPr>
      <w:tabs>
        <w:tab w:val="left" w:pos="3495"/>
      </w:tabs>
      <w:jc w:val="right"/>
    </w:pPr>
    <w:r>
      <w:rPr>
        <w:noProof/>
        <w:lang w:eastAsia="nl-NL"/>
      </w:rPr>
      <w:drawing>
        <wp:anchor distT="0" distB="0" distL="114300" distR="114300" simplePos="0" relativeHeight="251661824" behindDoc="1" locked="0" layoutInCell="1" allowOverlap="1">
          <wp:simplePos x="0" y="0"/>
          <wp:positionH relativeFrom="column">
            <wp:posOffset>-228600</wp:posOffset>
          </wp:positionH>
          <wp:positionV relativeFrom="paragraph">
            <wp:posOffset>123190</wp:posOffset>
          </wp:positionV>
          <wp:extent cx="800100" cy="346075"/>
          <wp:effectExtent l="1905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800100" cy="346075"/>
                  </a:xfrm>
                  <a:prstGeom prst="rect">
                    <a:avLst/>
                  </a:prstGeom>
                  <a:noFill/>
                </pic:spPr>
              </pic:pic>
            </a:graphicData>
          </a:graphic>
        </wp:anchor>
      </w:drawing>
    </w:r>
    <w:r>
      <w:rPr>
        <w:noProof/>
        <w:lang w:eastAsia="nl-NL"/>
      </w:rPr>
      <w:drawing>
        <wp:anchor distT="0" distB="0" distL="114300" distR="114300" simplePos="0" relativeHeight="251659776" behindDoc="0" locked="0" layoutInCell="1" allowOverlap="1">
          <wp:simplePos x="0" y="0"/>
          <wp:positionH relativeFrom="column">
            <wp:posOffset>-228600</wp:posOffset>
          </wp:positionH>
          <wp:positionV relativeFrom="paragraph">
            <wp:posOffset>-676910</wp:posOffset>
          </wp:positionV>
          <wp:extent cx="800100" cy="600075"/>
          <wp:effectExtent l="19050" t="0" r="0" b="0"/>
          <wp:wrapNone/>
          <wp:docPr id="3" name="Afbeelding 3" descr="http://a2.sphotos.ak.fbcdn.net/hphotos-ak-snc7/307858_106386492799410_100002841796699_30972_5184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2.sphotos.ak.fbcdn.net/hphotos-ak-snc7/307858_106386492799410_100002841796699_30972_5184717_n.jpg"/>
                  <pic:cNvPicPr>
                    <a:picLocks noChangeAspect="1" noChangeArrowheads="1"/>
                  </pic:cNvPicPr>
                </pic:nvPicPr>
                <pic:blipFill>
                  <a:blip r:embed="rId3"/>
                  <a:srcRect/>
                  <a:stretch>
                    <a:fillRect/>
                  </a:stretch>
                </pic:blipFill>
                <pic:spPr bwMode="auto">
                  <a:xfrm>
                    <a:off x="0" y="0"/>
                    <a:ext cx="800100" cy="600075"/>
                  </a:xfrm>
                  <a:prstGeom prst="rect">
                    <a:avLst/>
                  </a:prstGeom>
                  <a:noFill/>
                </pic:spPr>
              </pic:pic>
            </a:graphicData>
          </a:graphic>
        </wp:anchor>
      </w:drawing>
    </w:r>
    <w:r w:rsidR="00775D22">
      <w:rPr>
        <w:noProof/>
        <w:lang w:eastAsia="nl-NL"/>
      </w:rPr>
      <w:pict>
        <v:shapetype id="_x0000_t202" coordsize="21600,21600" o:spt="202" path="m,l,21600r21600,l21600,xe">
          <v:stroke joinstyle="miter"/>
          <v:path gradientshapeok="t" o:connecttype="rect"/>
        </v:shapetype>
        <v:shape id="_x0000_s2052" type="#_x0000_t202" style="position:absolute;left:0;text-align:left;margin-left:-36pt;margin-top:-80.3pt;width:99pt;height:18pt;z-index:251662848;mso-position-horizontal-relative:text;mso-position-vertical-relative:text">
          <v:textbox style="mso-next-textbox:#_x0000_s2052">
            <w:txbxContent>
              <w:p w:rsidR="00775D22" w:rsidRPr="000912E5" w:rsidRDefault="00775D22" w:rsidP="0020083D">
                <w:pPr>
                  <w:jc w:val="center"/>
                  <w:rPr>
                    <w:rFonts w:ascii="Broadway" w:hAnsi="Broadway"/>
                    <w:color w:val="2F9D39"/>
                    <w:sz w:val="16"/>
                    <w:szCs w:val="16"/>
                  </w:rPr>
                </w:pPr>
                <w:proofErr w:type="spellStart"/>
                <w:r w:rsidRPr="000912E5">
                  <w:rPr>
                    <w:rFonts w:ascii="Broadway" w:hAnsi="Broadway"/>
                    <w:color w:val="2F9D39"/>
                    <w:sz w:val="16"/>
                    <w:szCs w:val="16"/>
                  </w:rPr>
                  <w:t>MVO-Dag</w:t>
                </w:r>
                <w:proofErr w:type="spellEnd"/>
                <w:r w:rsidRPr="000912E5">
                  <w:rPr>
                    <w:rFonts w:ascii="Broadway" w:hAnsi="Broadway"/>
                    <w:color w:val="2F9D39"/>
                    <w:sz w:val="16"/>
                    <w:szCs w:val="16"/>
                  </w:rPr>
                  <w:t xml:space="preserve"> Mei 2013</w:t>
                </w:r>
              </w:p>
            </w:txbxContent>
          </v:textbox>
        </v:shape>
      </w:pict>
    </w:r>
    <w:r>
      <w:rPr>
        <w:noProof/>
        <w:lang w:eastAsia="nl-NL"/>
      </w:rPr>
      <w:drawing>
        <wp:anchor distT="0" distB="0" distL="114300" distR="114300" simplePos="0" relativeHeight="251658752" behindDoc="1" locked="0" layoutInCell="1" allowOverlap="1">
          <wp:simplePos x="0" y="0"/>
          <wp:positionH relativeFrom="column">
            <wp:posOffset>-457200</wp:posOffset>
          </wp:positionH>
          <wp:positionV relativeFrom="paragraph">
            <wp:posOffset>-905510</wp:posOffset>
          </wp:positionV>
          <wp:extent cx="1204595" cy="1943100"/>
          <wp:effectExtent l="1905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srcRect/>
                  <a:stretch>
                    <a:fillRect/>
                  </a:stretch>
                </pic:blipFill>
                <pic:spPr bwMode="auto">
                  <a:xfrm>
                    <a:off x="0" y="0"/>
                    <a:ext cx="1204595" cy="1943100"/>
                  </a:xfrm>
                  <a:prstGeom prst="rect">
                    <a:avLst/>
                  </a:prstGeom>
                  <a:noFill/>
                </pic:spPr>
              </pic:pic>
            </a:graphicData>
          </a:graphic>
        </wp:anchor>
      </w:drawing>
    </w:r>
    <w:r w:rsidR="00775D22">
      <w:rPr>
        <w:noProof/>
        <w:lang w:eastAsia="nl-NL"/>
      </w:rPr>
      <w:pict>
        <v:shape id="_x0000_s2054" type="#_x0000_t202" style="position:absolute;left:0;text-align:left;margin-left:0;margin-top:346.2pt;width:99pt;height:18pt;z-index:251656704;mso-position-horizontal-relative:text;mso-position-vertical-relative:text">
          <v:textbox style="mso-next-textbox:#_x0000_s2054">
            <w:txbxContent>
              <w:p w:rsidR="00775D22" w:rsidRPr="000912E5" w:rsidRDefault="00775D22" w:rsidP="00E77ECC">
                <w:pPr>
                  <w:jc w:val="center"/>
                  <w:rPr>
                    <w:rFonts w:ascii="Broadway" w:hAnsi="Broadway"/>
                    <w:color w:val="2F9D39"/>
                    <w:sz w:val="16"/>
                    <w:szCs w:val="16"/>
                  </w:rPr>
                </w:pPr>
                <w:proofErr w:type="spellStart"/>
                <w:r w:rsidRPr="000912E5">
                  <w:rPr>
                    <w:rFonts w:ascii="Broadway" w:hAnsi="Broadway"/>
                    <w:color w:val="2F9D39"/>
                    <w:sz w:val="16"/>
                    <w:szCs w:val="16"/>
                  </w:rPr>
                  <w:t>MVO-Dag</w:t>
                </w:r>
                <w:proofErr w:type="spellEnd"/>
                <w:r w:rsidRPr="000912E5">
                  <w:rPr>
                    <w:rFonts w:ascii="Broadway" w:hAnsi="Broadway"/>
                    <w:color w:val="2F9D39"/>
                    <w:sz w:val="16"/>
                    <w:szCs w:val="16"/>
                  </w:rPr>
                  <w:t xml:space="preserve"> Mei 2013</w:t>
                </w:r>
              </w:p>
            </w:txbxContent>
          </v:textbox>
        </v:shape>
      </w:pict>
    </w:r>
    <w:r>
      <w:rPr>
        <w:noProof/>
        <w:lang w:eastAsia="nl-NL"/>
      </w:rPr>
      <w:drawing>
        <wp:anchor distT="0" distB="0" distL="114300" distR="114300" simplePos="0" relativeHeight="251655680" behindDoc="1" locked="0" layoutInCell="1" allowOverlap="1">
          <wp:simplePos x="0" y="0"/>
          <wp:positionH relativeFrom="column">
            <wp:posOffset>228600</wp:posOffset>
          </wp:positionH>
          <wp:positionV relativeFrom="paragraph">
            <wp:posOffset>3939540</wp:posOffset>
          </wp:positionV>
          <wp:extent cx="800100" cy="346075"/>
          <wp:effectExtent l="1905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800100" cy="346075"/>
                  </a:xfrm>
                  <a:prstGeom prst="rect">
                    <a:avLst/>
                  </a:prstGeom>
                  <a:noFill/>
                </pic:spPr>
              </pic:pic>
            </a:graphicData>
          </a:graphic>
        </wp:anchor>
      </w:drawing>
    </w:r>
    <w:r>
      <w:rPr>
        <w:noProof/>
        <w:lang w:eastAsia="nl-NL"/>
      </w:rPr>
      <w:drawing>
        <wp:anchor distT="0" distB="0" distL="114300" distR="114300" simplePos="0" relativeHeight="251652608" behindDoc="0" locked="0" layoutInCell="1" allowOverlap="1">
          <wp:simplePos x="0" y="0"/>
          <wp:positionH relativeFrom="column">
            <wp:posOffset>228600</wp:posOffset>
          </wp:positionH>
          <wp:positionV relativeFrom="paragraph">
            <wp:posOffset>3253740</wp:posOffset>
          </wp:positionV>
          <wp:extent cx="800100" cy="600075"/>
          <wp:effectExtent l="19050" t="0" r="0" b="0"/>
          <wp:wrapNone/>
          <wp:docPr id="8" name="Afbeelding 1" descr="http://a2.sphotos.ak.fbcdn.net/hphotos-ak-snc7/307858_106386492799410_100002841796699_30972_5184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a2.sphotos.ak.fbcdn.net/hphotos-ak-snc7/307858_106386492799410_100002841796699_30972_5184717_n.jpg"/>
                  <pic:cNvPicPr>
                    <a:picLocks noChangeAspect="1" noChangeArrowheads="1"/>
                  </pic:cNvPicPr>
                </pic:nvPicPr>
                <pic:blipFill>
                  <a:blip r:embed="rId3"/>
                  <a:srcRect/>
                  <a:stretch>
                    <a:fillRect/>
                  </a:stretch>
                </pic:blipFill>
                <pic:spPr bwMode="auto">
                  <a:xfrm>
                    <a:off x="0" y="0"/>
                    <a:ext cx="800100" cy="600075"/>
                  </a:xfrm>
                  <a:prstGeom prst="rect">
                    <a:avLst/>
                  </a:prstGeom>
                  <a:noFill/>
                </pic:spPr>
              </pic:pic>
            </a:graphicData>
          </a:graphic>
        </wp:anchor>
      </w:drawing>
    </w:r>
    <w:r>
      <w:rPr>
        <w:noProof/>
        <w:lang w:eastAsia="nl-NL"/>
      </w:rPr>
      <w:drawing>
        <wp:anchor distT="0" distB="0" distL="114300" distR="114300" simplePos="0" relativeHeight="251654656" behindDoc="0" locked="0" layoutInCell="1" allowOverlap="1">
          <wp:simplePos x="0" y="0"/>
          <wp:positionH relativeFrom="column">
            <wp:posOffset>228600</wp:posOffset>
          </wp:positionH>
          <wp:positionV relativeFrom="paragraph">
            <wp:posOffset>3825240</wp:posOffset>
          </wp:positionV>
          <wp:extent cx="800100" cy="147955"/>
          <wp:effectExtent l="1905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800100" cy="147955"/>
                  </a:xfrm>
                  <a:prstGeom prst="rect">
                    <a:avLst/>
                  </a:prstGeom>
                  <a:noFill/>
                </pic:spPr>
              </pic:pic>
            </a:graphicData>
          </a:graphic>
        </wp:anchor>
      </w:drawing>
    </w:r>
    <w:r>
      <w:rPr>
        <w:noProof/>
        <w:lang w:eastAsia="nl-NL"/>
      </w:rPr>
      <w:drawing>
        <wp:anchor distT="0" distB="0" distL="114300" distR="114300" simplePos="0" relativeHeight="251653632" behindDoc="1" locked="0" layoutInCell="1" allowOverlap="1">
          <wp:simplePos x="0" y="0"/>
          <wp:positionH relativeFrom="column">
            <wp:posOffset>0</wp:posOffset>
          </wp:positionH>
          <wp:positionV relativeFrom="paragraph">
            <wp:posOffset>2910840</wp:posOffset>
          </wp:positionV>
          <wp:extent cx="1204595" cy="1943100"/>
          <wp:effectExtent l="19050" t="0" r="0" b="0"/>
          <wp:wrapNone/>
          <wp:docPr id="10"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4"/>
                  <a:srcRect/>
                  <a:stretch>
                    <a:fillRect/>
                  </a:stretch>
                </pic:blipFill>
                <pic:spPr bwMode="auto">
                  <a:xfrm>
                    <a:off x="0" y="0"/>
                    <a:ext cx="1204595" cy="1943100"/>
                  </a:xfrm>
                  <a:prstGeom prst="rect">
                    <a:avLst/>
                  </a:prstGeom>
                  <a:noFill/>
                </pic:spPr>
              </pic:pic>
            </a:graphicData>
          </a:graphic>
        </wp:anchor>
      </w:drawing>
    </w:r>
    <w:r>
      <w:rPr>
        <w:noProof/>
        <w:lang w:eastAsia="nl-NL"/>
      </w:rPr>
      <w:drawing>
        <wp:anchor distT="0" distB="0" distL="114300" distR="114300" simplePos="0" relativeHeight="251657728" behindDoc="1" locked="0" layoutInCell="1" allowOverlap="1">
          <wp:simplePos x="0" y="0"/>
          <wp:positionH relativeFrom="column">
            <wp:posOffset>-914400</wp:posOffset>
          </wp:positionH>
          <wp:positionV relativeFrom="paragraph">
            <wp:posOffset>7711440</wp:posOffset>
          </wp:positionV>
          <wp:extent cx="7658100" cy="1943100"/>
          <wp:effectExtent l="1905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srcRect/>
                  <a:stretch>
                    <a:fillRect/>
                  </a:stretch>
                </pic:blipFill>
                <pic:spPr bwMode="auto">
                  <a:xfrm>
                    <a:off x="0" y="0"/>
                    <a:ext cx="7658100" cy="1943100"/>
                  </a:xfrm>
                  <a:prstGeom prst="rect">
                    <a:avLst/>
                  </a:prstGeom>
                  <a:noFill/>
                </pic:spPr>
              </pic:pic>
            </a:graphicData>
          </a:graphic>
        </wp:anchor>
      </w:drawing>
    </w:r>
    <w:r w:rsidR="00775D22">
      <w:tab/>
    </w:r>
  </w:p>
  <w:p w:rsidR="00775D22" w:rsidRDefault="00775D22">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D22" w:rsidRDefault="00775D22" w:rsidP="00C55CB9">
      <w:pPr>
        <w:spacing w:after="0" w:line="240" w:lineRule="auto"/>
      </w:pPr>
      <w:r>
        <w:separator/>
      </w:r>
    </w:p>
  </w:footnote>
  <w:footnote w:type="continuationSeparator" w:id="0">
    <w:p w:rsidR="00775D22" w:rsidRDefault="00775D22" w:rsidP="00C55C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932C9AE"/>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00F5645C"/>
    <w:multiLevelType w:val="multilevel"/>
    <w:tmpl w:val="E96C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524D15"/>
    <w:multiLevelType w:val="hybridMultilevel"/>
    <w:tmpl w:val="2320C4E2"/>
    <w:lvl w:ilvl="0" w:tplc="90629F20">
      <w:numFmt w:val="bullet"/>
      <w:lvlText w:val="-"/>
      <w:lvlJc w:val="left"/>
      <w:pPr>
        <w:ind w:left="3900" w:hanging="360"/>
      </w:pPr>
      <w:rPr>
        <w:rFonts w:ascii="Times New Roman" w:eastAsia="Times New Roman" w:hAnsi="Times New Roman" w:hint="default"/>
      </w:rPr>
    </w:lvl>
    <w:lvl w:ilvl="1" w:tplc="04130003" w:tentative="1">
      <w:start w:val="1"/>
      <w:numFmt w:val="bullet"/>
      <w:lvlText w:val="o"/>
      <w:lvlJc w:val="left"/>
      <w:pPr>
        <w:ind w:left="4620" w:hanging="360"/>
      </w:pPr>
      <w:rPr>
        <w:rFonts w:ascii="Courier New" w:hAnsi="Courier New" w:hint="default"/>
      </w:rPr>
    </w:lvl>
    <w:lvl w:ilvl="2" w:tplc="04130005" w:tentative="1">
      <w:start w:val="1"/>
      <w:numFmt w:val="bullet"/>
      <w:lvlText w:val=""/>
      <w:lvlJc w:val="left"/>
      <w:pPr>
        <w:ind w:left="5340" w:hanging="360"/>
      </w:pPr>
      <w:rPr>
        <w:rFonts w:ascii="Wingdings" w:hAnsi="Wingdings" w:hint="default"/>
      </w:rPr>
    </w:lvl>
    <w:lvl w:ilvl="3" w:tplc="04130001" w:tentative="1">
      <w:start w:val="1"/>
      <w:numFmt w:val="bullet"/>
      <w:lvlText w:val=""/>
      <w:lvlJc w:val="left"/>
      <w:pPr>
        <w:ind w:left="6060" w:hanging="360"/>
      </w:pPr>
      <w:rPr>
        <w:rFonts w:ascii="Symbol" w:hAnsi="Symbol" w:hint="default"/>
      </w:rPr>
    </w:lvl>
    <w:lvl w:ilvl="4" w:tplc="04130003" w:tentative="1">
      <w:start w:val="1"/>
      <w:numFmt w:val="bullet"/>
      <w:lvlText w:val="o"/>
      <w:lvlJc w:val="left"/>
      <w:pPr>
        <w:ind w:left="6780" w:hanging="360"/>
      </w:pPr>
      <w:rPr>
        <w:rFonts w:ascii="Courier New" w:hAnsi="Courier New" w:hint="default"/>
      </w:rPr>
    </w:lvl>
    <w:lvl w:ilvl="5" w:tplc="04130005" w:tentative="1">
      <w:start w:val="1"/>
      <w:numFmt w:val="bullet"/>
      <w:lvlText w:val=""/>
      <w:lvlJc w:val="left"/>
      <w:pPr>
        <w:ind w:left="7500" w:hanging="360"/>
      </w:pPr>
      <w:rPr>
        <w:rFonts w:ascii="Wingdings" w:hAnsi="Wingdings" w:hint="default"/>
      </w:rPr>
    </w:lvl>
    <w:lvl w:ilvl="6" w:tplc="04130001" w:tentative="1">
      <w:start w:val="1"/>
      <w:numFmt w:val="bullet"/>
      <w:lvlText w:val=""/>
      <w:lvlJc w:val="left"/>
      <w:pPr>
        <w:ind w:left="8220" w:hanging="360"/>
      </w:pPr>
      <w:rPr>
        <w:rFonts w:ascii="Symbol" w:hAnsi="Symbol" w:hint="default"/>
      </w:rPr>
    </w:lvl>
    <w:lvl w:ilvl="7" w:tplc="04130003" w:tentative="1">
      <w:start w:val="1"/>
      <w:numFmt w:val="bullet"/>
      <w:lvlText w:val="o"/>
      <w:lvlJc w:val="left"/>
      <w:pPr>
        <w:ind w:left="8940" w:hanging="360"/>
      </w:pPr>
      <w:rPr>
        <w:rFonts w:ascii="Courier New" w:hAnsi="Courier New" w:hint="default"/>
      </w:rPr>
    </w:lvl>
    <w:lvl w:ilvl="8" w:tplc="04130005" w:tentative="1">
      <w:start w:val="1"/>
      <w:numFmt w:val="bullet"/>
      <w:lvlText w:val=""/>
      <w:lvlJc w:val="left"/>
      <w:pPr>
        <w:ind w:left="9660" w:hanging="360"/>
      </w:pPr>
      <w:rPr>
        <w:rFonts w:ascii="Wingdings" w:hAnsi="Wingdings" w:hint="default"/>
      </w:rPr>
    </w:lvl>
  </w:abstractNum>
  <w:abstractNum w:abstractNumId="3">
    <w:nsid w:val="3F96127E"/>
    <w:multiLevelType w:val="hybridMultilevel"/>
    <w:tmpl w:val="6C5C97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FE60C17"/>
    <w:multiLevelType w:val="hybridMultilevel"/>
    <w:tmpl w:val="3724C674"/>
    <w:lvl w:ilvl="0" w:tplc="188C2A76">
      <w:numFmt w:val="bullet"/>
      <w:lvlText w:val="-"/>
      <w:lvlJc w:val="left"/>
      <w:pPr>
        <w:ind w:left="3900" w:hanging="360"/>
      </w:pPr>
      <w:rPr>
        <w:rFonts w:ascii="Times New Roman" w:eastAsia="Times New Roman" w:hAnsi="Times New Roman" w:hint="default"/>
      </w:rPr>
    </w:lvl>
    <w:lvl w:ilvl="1" w:tplc="04130003" w:tentative="1">
      <w:start w:val="1"/>
      <w:numFmt w:val="bullet"/>
      <w:lvlText w:val="o"/>
      <w:lvlJc w:val="left"/>
      <w:pPr>
        <w:ind w:left="4620" w:hanging="360"/>
      </w:pPr>
      <w:rPr>
        <w:rFonts w:ascii="Courier New" w:hAnsi="Courier New" w:hint="default"/>
      </w:rPr>
    </w:lvl>
    <w:lvl w:ilvl="2" w:tplc="04130005" w:tentative="1">
      <w:start w:val="1"/>
      <w:numFmt w:val="bullet"/>
      <w:lvlText w:val=""/>
      <w:lvlJc w:val="left"/>
      <w:pPr>
        <w:ind w:left="5340" w:hanging="360"/>
      </w:pPr>
      <w:rPr>
        <w:rFonts w:ascii="Wingdings" w:hAnsi="Wingdings" w:hint="default"/>
      </w:rPr>
    </w:lvl>
    <w:lvl w:ilvl="3" w:tplc="04130001" w:tentative="1">
      <w:start w:val="1"/>
      <w:numFmt w:val="bullet"/>
      <w:lvlText w:val=""/>
      <w:lvlJc w:val="left"/>
      <w:pPr>
        <w:ind w:left="6060" w:hanging="360"/>
      </w:pPr>
      <w:rPr>
        <w:rFonts w:ascii="Symbol" w:hAnsi="Symbol" w:hint="default"/>
      </w:rPr>
    </w:lvl>
    <w:lvl w:ilvl="4" w:tplc="04130003" w:tentative="1">
      <w:start w:val="1"/>
      <w:numFmt w:val="bullet"/>
      <w:lvlText w:val="o"/>
      <w:lvlJc w:val="left"/>
      <w:pPr>
        <w:ind w:left="6780" w:hanging="360"/>
      </w:pPr>
      <w:rPr>
        <w:rFonts w:ascii="Courier New" w:hAnsi="Courier New" w:hint="default"/>
      </w:rPr>
    </w:lvl>
    <w:lvl w:ilvl="5" w:tplc="04130005" w:tentative="1">
      <w:start w:val="1"/>
      <w:numFmt w:val="bullet"/>
      <w:lvlText w:val=""/>
      <w:lvlJc w:val="left"/>
      <w:pPr>
        <w:ind w:left="7500" w:hanging="360"/>
      </w:pPr>
      <w:rPr>
        <w:rFonts w:ascii="Wingdings" w:hAnsi="Wingdings" w:hint="default"/>
      </w:rPr>
    </w:lvl>
    <w:lvl w:ilvl="6" w:tplc="04130001" w:tentative="1">
      <w:start w:val="1"/>
      <w:numFmt w:val="bullet"/>
      <w:lvlText w:val=""/>
      <w:lvlJc w:val="left"/>
      <w:pPr>
        <w:ind w:left="8220" w:hanging="360"/>
      </w:pPr>
      <w:rPr>
        <w:rFonts w:ascii="Symbol" w:hAnsi="Symbol" w:hint="default"/>
      </w:rPr>
    </w:lvl>
    <w:lvl w:ilvl="7" w:tplc="04130003" w:tentative="1">
      <w:start w:val="1"/>
      <w:numFmt w:val="bullet"/>
      <w:lvlText w:val="o"/>
      <w:lvlJc w:val="left"/>
      <w:pPr>
        <w:ind w:left="8940" w:hanging="360"/>
      </w:pPr>
      <w:rPr>
        <w:rFonts w:ascii="Courier New" w:hAnsi="Courier New" w:hint="default"/>
      </w:rPr>
    </w:lvl>
    <w:lvl w:ilvl="8" w:tplc="04130005" w:tentative="1">
      <w:start w:val="1"/>
      <w:numFmt w:val="bullet"/>
      <w:lvlText w:val=""/>
      <w:lvlJc w:val="left"/>
      <w:pPr>
        <w:ind w:left="9660" w:hanging="360"/>
      </w:pPr>
      <w:rPr>
        <w:rFonts w:ascii="Wingdings" w:hAnsi="Wingdings" w:hint="default"/>
      </w:rPr>
    </w:lvl>
  </w:abstractNum>
  <w:abstractNum w:abstractNumId="5">
    <w:nsid w:val="476C413E"/>
    <w:multiLevelType w:val="hybridMultilevel"/>
    <w:tmpl w:val="B71407D8"/>
    <w:lvl w:ilvl="0" w:tplc="089CAFE6">
      <w:start w:val="10"/>
      <w:numFmt w:val="bullet"/>
      <w:lvlText w:val="-"/>
      <w:lvlJc w:val="left"/>
      <w:pPr>
        <w:tabs>
          <w:tab w:val="num" w:pos="720"/>
        </w:tabs>
        <w:ind w:left="720" w:hanging="360"/>
      </w:pPr>
      <w:rPr>
        <w:rFonts w:ascii="Rockwell" w:eastAsia="Times New Roman" w:hAnsi="Rockwel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5FC309C0"/>
    <w:multiLevelType w:val="hybridMultilevel"/>
    <w:tmpl w:val="BE58B7D2"/>
    <w:lvl w:ilvl="0" w:tplc="04130001">
      <w:start w:val="1"/>
      <w:numFmt w:val="bullet"/>
      <w:lvlText w:val=""/>
      <w:lvlJc w:val="left"/>
      <w:pPr>
        <w:ind w:left="2130" w:hanging="360"/>
      </w:pPr>
      <w:rPr>
        <w:rFonts w:ascii="Symbol" w:hAnsi="Symbol" w:hint="default"/>
      </w:rPr>
    </w:lvl>
    <w:lvl w:ilvl="1" w:tplc="DD1636CA">
      <w:numFmt w:val="bullet"/>
      <w:lvlText w:val="-"/>
      <w:lvlJc w:val="left"/>
      <w:pPr>
        <w:ind w:left="2850" w:hanging="360"/>
      </w:pPr>
      <w:rPr>
        <w:rFonts w:ascii="Times New Roman" w:eastAsia="Times New Roman" w:hAnsi="Times New Roman" w:hint="default"/>
      </w:rPr>
    </w:lvl>
    <w:lvl w:ilvl="2" w:tplc="04130005" w:tentative="1">
      <w:start w:val="1"/>
      <w:numFmt w:val="bullet"/>
      <w:lvlText w:val=""/>
      <w:lvlJc w:val="left"/>
      <w:pPr>
        <w:ind w:left="3570" w:hanging="360"/>
      </w:pPr>
      <w:rPr>
        <w:rFonts w:ascii="Wingdings" w:hAnsi="Wingdings" w:hint="default"/>
      </w:rPr>
    </w:lvl>
    <w:lvl w:ilvl="3" w:tplc="04130001" w:tentative="1">
      <w:start w:val="1"/>
      <w:numFmt w:val="bullet"/>
      <w:lvlText w:val=""/>
      <w:lvlJc w:val="left"/>
      <w:pPr>
        <w:ind w:left="4290" w:hanging="360"/>
      </w:pPr>
      <w:rPr>
        <w:rFonts w:ascii="Symbol" w:hAnsi="Symbol" w:hint="default"/>
      </w:rPr>
    </w:lvl>
    <w:lvl w:ilvl="4" w:tplc="04130003" w:tentative="1">
      <w:start w:val="1"/>
      <w:numFmt w:val="bullet"/>
      <w:lvlText w:val="o"/>
      <w:lvlJc w:val="left"/>
      <w:pPr>
        <w:ind w:left="5010" w:hanging="360"/>
      </w:pPr>
      <w:rPr>
        <w:rFonts w:ascii="Courier New" w:hAnsi="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hint="default"/>
      </w:rPr>
    </w:lvl>
    <w:lvl w:ilvl="8" w:tplc="04130005" w:tentative="1">
      <w:start w:val="1"/>
      <w:numFmt w:val="bullet"/>
      <w:lvlText w:val=""/>
      <w:lvlJc w:val="left"/>
      <w:pPr>
        <w:ind w:left="7890" w:hanging="360"/>
      </w:pPr>
      <w:rPr>
        <w:rFonts w:ascii="Wingdings" w:hAnsi="Wingdings" w:hint="default"/>
      </w:rPr>
    </w:lvl>
  </w:abstractNum>
  <w:abstractNum w:abstractNumId="7">
    <w:nsid w:val="7BCF0AC3"/>
    <w:multiLevelType w:val="multilevel"/>
    <w:tmpl w:val="F2E0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4"/>
  </w:num>
  <w:num w:numId="4">
    <w:abstractNumId w:val="2"/>
  </w:num>
  <w:num w:numId="5">
    <w:abstractNumId w:val="7"/>
  </w:num>
  <w:num w:numId="6">
    <w:abstractNumId w:val="0"/>
  </w:num>
  <w:num w:numId="7">
    <w:abstractNumId w:val="5"/>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rsids>
    <w:rsidRoot w:val="00737575"/>
    <w:rsid w:val="00013862"/>
    <w:rsid w:val="00014F72"/>
    <w:rsid w:val="00021644"/>
    <w:rsid w:val="000317D4"/>
    <w:rsid w:val="00065710"/>
    <w:rsid w:val="00065ADB"/>
    <w:rsid w:val="000715B3"/>
    <w:rsid w:val="00077580"/>
    <w:rsid w:val="00083E17"/>
    <w:rsid w:val="000912E5"/>
    <w:rsid w:val="0009617E"/>
    <w:rsid w:val="000A18C1"/>
    <w:rsid w:val="000A66C1"/>
    <w:rsid w:val="000E23F0"/>
    <w:rsid w:val="000F5D6A"/>
    <w:rsid w:val="00113553"/>
    <w:rsid w:val="00117A73"/>
    <w:rsid w:val="00123D51"/>
    <w:rsid w:val="00126555"/>
    <w:rsid w:val="00147D75"/>
    <w:rsid w:val="0016337F"/>
    <w:rsid w:val="00170470"/>
    <w:rsid w:val="00172AD1"/>
    <w:rsid w:val="001944E8"/>
    <w:rsid w:val="001968EF"/>
    <w:rsid w:val="001A37EA"/>
    <w:rsid w:val="001F5183"/>
    <w:rsid w:val="0020083D"/>
    <w:rsid w:val="00220137"/>
    <w:rsid w:val="00226CA4"/>
    <w:rsid w:val="00252C6B"/>
    <w:rsid w:val="002A6EA3"/>
    <w:rsid w:val="002B1E2C"/>
    <w:rsid w:val="002B3DA9"/>
    <w:rsid w:val="002E3389"/>
    <w:rsid w:val="002F2E85"/>
    <w:rsid w:val="002F3083"/>
    <w:rsid w:val="003222B1"/>
    <w:rsid w:val="00332B30"/>
    <w:rsid w:val="003331CE"/>
    <w:rsid w:val="003505A1"/>
    <w:rsid w:val="003647E7"/>
    <w:rsid w:val="003A168C"/>
    <w:rsid w:val="003F6004"/>
    <w:rsid w:val="00435997"/>
    <w:rsid w:val="004535CF"/>
    <w:rsid w:val="00454917"/>
    <w:rsid w:val="0046644B"/>
    <w:rsid w:val="00496443"/>
    <w:rsid w:val="004B0C9E"/>
    <w:rsid w:val="004B2579"/>
    <w:rsid w:val="004C0640"/>
    <w:rsid w:val="004E0AC3"/>
    <w:rsid w:val="004E355D"/>
    <w:rsid w:val="004E579D"/>
    <w:rsid w:val="00514DD8"/>
    <w:rsid w:val="0053367B"/>
    <w:rsid w:val="00535454"/>
    <w:rsid w:val="005B27BD"/>
    <w:rsid w:val="005B7192"/>
    <w:rsid w:val="005C6572"/>
    <w:rsid w:val="005D3C79"/>
    <w:rsid w:val="00612419"/>
    <w:rsid w:val="0066099F"/>
    <w:rsid w:val="00680C0D"/>
    <w:rsid w:val="00692ABD"/>
    <w:rsid w:val="006F776D"/>
    <w:rsid w:val="00734B1E"/>
    <w:rsid w:val="00737575"/>
    <w:rsid w:val="00741B8A"/>
    <w:rsid w:val="00745157"/>
    <w:rsid w:val="00755BC0"/>
    <w:rsid w:val="00775D22"/>
    <w:rsid w:val="007868DE"/>
    <w:rsid w:val="00795E76"/>
    <w:rsid w:val="007B4151"/>
    <w:rsid w:val="007D5577"/>
    <w:rsid w:val="007D56E9"/>
    <w:rsid w:val="007E2B02"/>
    <w:rsid w:val="00811913"/>
    <w:rsid w:val="0081554C"/>
    <w:rsid w:val="0081733D"/>
    <w:rsid w:val="00846244"/>
    <w:rsid w:val="00863585"/>
    <w:rsid w:val="00867F2C"/>
    <w:rsid w:val="008A145C"/>
    <w:rsid w:val="008B5667"/>
    <w:rsid w:val="008D7ECD"/>
    <w:rsid w:val="008E75AB"/>
    <w:rsid w:val="00906155"/>
    <w:rsid w:val="00907A3F"/>
    <w:rsid w:val="00911C2C"/>
    <w:rsid w:val="0091535E"/>
    <w:rsid w:val="00925923"/>
    <w:rsid w:val="00934D1E"/>
    <w:rsid w:val="00963658"/>
    <w:rsid w:val="00963C7B"/>
    <w:rsid w:val="00985BC3"/>
    <w:rsid w:val="009A196D"/>
    <w:rsid w:val="009B0BB7"/>
    <w:rsid w:val="009B212C"/>
    <w:rsid w:val="009E1D90"/>
    <w:rsid w:val="009F4803"/>
    <w:rsid w:val="00A278D3"/>
    <w:rsid w:val="00A33B02"/>
    <w:rsid w:val="00A43BB1"/>
    <w:rsid w:val="00A43C53"/>
    <w:rsid w:val="00A64848"/>
    <w:rsid w:val="00A66483"/>
    <w:rsid w:val="00A72954"/>
    <w:rsid w:val="00A80FB0"/>
    <w:rsid w:val="00AC4CE9"/>
    <w:rsid w:val="00B11D00"/>
    <w:rsid w:val="00B12995"/>
    <w:rsid w:val="00B65AB6"/>
    <w:rsid w:val="00B674D1"/>
    <w:rsid w:val="00B80639"/>
    <w:rsid w:val="00B80BB6"/>
    <w:rsid w:val="00B86CFA"/>
    <w:rsid w:val="00B94499"/>
    <w:rsid w:val="00BC4236"/>
    <w:rsid w:val="00BF72E9"/>
    <w:rsid w:val="00C25FD4"/>
    <w:rsid w:val="00C2732E"/>
    <w:rsid w:val="00C31156"/>
    <w:rsid w:val="00C368DE"/>
    <w:rsid w:val="00C55CB9"/>
    <w:rsid w:val="00C840B4"/>
    <w:rsid w:val="00C91765"/>
    <w:rsid w:val="00C94A0B"/>
    <w:rsid w:val="00CB0C81"/>
    <w:rsid w:val="00CD793E"/>
    <w:rsid w:val="00D007C6"/>
    <w:rsid w:val="00D01330"/>
    <w:rsid w:val="00D02B92"/>
    <w:rsid w:val="00D07604"/>
    <w:rsid w:val="00D410AA"/>
    <w:rsid w:val="00D463E8"/>
    <w:rsid w:val="00D631A9"/>
    <w:rsid w:val="00D6653F"/>
    <w:rsid w:val="00D80C6F"/>
    <w:rsid w:val="00D87BE7"/>
    <w:rsid w:val="00DC01A8"/>
    <w:rsid w:val="00DF01D1"/>
    <w:rsid w:val="00E12244"/>
    <w:rsid w:val="00E23D9E"/>
    <w:rsid w:val="00E77ECC"/>
    <w:rsid w:val="00E84806"/>
    <w:rsid w:val="00EB74E7"/>
    <w:rsid w:val="00EE472E"/>
    <w:rsid w:val="00EF0808"/>
    <w:rsid w:val="00F40CF7"/>
    <w:rsid w:val="00F45FF7"/>
    <w:rsid w:val="00F7463D"/>
    <w:rsid w:val="00F8475B"/>
    <w:rsid w:val="00F8543F"/>
    <w:rsid w:val="00F9496E"/>
    <w:rsid w:val="00FA31C1"/>
    <w:rsid w:val="00FB19D9"/>
    <w:rsid w:val="00FB28A9"/>
    <w:rsid w:val="00FD4B31"/>
    <w:rsid w:val="00FE2858"/>
    <w:rsid w:val="00FE493D"/>
    <w:rsid w:val="00FF1F3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Black" w:eastAsia="Rockwell" w:hAnsi="Arial Black"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278D3"/>
    <w:pPr>
      <w:spacing w:after="200" w:line="276" w:lineRule="auto"/>
    </w:pPr>
    <w:rPr>
      <w:color w:val="000000"/>
      <w:szCs w:val="144"/>
      <w:lang w:eastAsia="en-US"/>
    </w:rPr>
  </w:style>
  <w:style w:type="paragraph" w:styleId="Kop2">
    <w:name w:val="heading 2"/>
    <w:basedOn w:val="Standaard"/>
    <w:link w:val="Kop2Char"/>
    <w:uiPriority w:val="99"/>
    <w:qFormat/>
    <w:rsid w:val="004B2579"/>
    <w:pPr>
      <w:spacing w:before="100" w:beforeAutospacing="1" w:after="100" w:afterAutospacing="1" w:line="240" w:lineRule="auto"/>
      <w:outlineLvl w:val="1"/>
    </w:pPr>
    <w:rPr>
      <w:rFonts w:ascii="Times New Roman" w:eastAsia="Times New Roman" w:hAnsi="Times New Roman"/>
      <w:b/>
      <w:bCs/>
      <w:color w:val="auto"/>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9"/>
    <w:locked/>
    <w:rsid w:val="004B2579"/>
    <w:rPr>
      <w:rFonts w:ascii="Times New Roman" w:hAnsi="Times New Roman" w:cs="Times New Roman"/>
      <w:b/>
      <w:bCs/>
      <w:color w:val="auto"/>
      <w:sz w:val="36"/>
      <w:szCs w:val="36"/>
      <w:lang w:eastAsia="nl-NL"/>
    </w:rPr>
  </w:style>
  <w:style w:type="paragraph" w:styleId="Ballontekst">
    <w:name w:val="Balloon Text"/>
    <w:basedOn w:val="Standaard"/>
    <w:link w:val="BallontekstChar"/>
    <w:uiPriority w:val="99"/>
    <w:semiHidden/>
    <w:rsid w:val="007375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737575"/>
    <w:rPr>
      <w:rFonts w:ascii="Tahoma" w:hAnsi="Tahoma" w:cs="Tahoma"/>
      <w:sz w:val="16"/>
      <w:szCs w:val="16"/>
    </w:rPr>
  </w:style>
  <w:style w:type="paragraph" w:styleId="Koptekst">
    <w:name w:val="header"/>
    <w:basedOn w:val="Standaard"/>
    <w:link w:val="KoptekstChar"/>
    <w:uiPriority w:val="99"/>
    <w:rsid w:val="00C55CB9"/>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C55CB9"/>
    <w:rPr>
      <w:rFonts w:cs="Times New Roman"/>
    </w:rPr>
  </w:style>
  <w:style w:type="paragraph" w:styleId="Voettekst">
    <w:name w:val="footer"/>
    <w:basedOn w:val="Standaard"/>
    <w:link w:val="VoettekstChar"/>
    <w:uiPriority w:val="99"/>
    <w:rsid w:val="00C55CB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C55CB9"/>
    <w:rPr>
      <w:rFonts w:cs="Times New Roman"/>
    </w:rPr>
  </w:style>
  <w:style w:type="character" w:styleId="Zwaar">
    <w:name w:val="Strong"/>
    <w:basedOn w:val="Standaardalinea-lettertype"/>
    <w:uiPriority w:val="99"/>
    <w:qFormat/>
    <w:rsid w:val="004C0640"/>
    <w:rPr>
      <w:rFonts w:cs="Times New Roman"/>
      <w:b/>
      <w:bCs/>
    </w:rPr>
  </w:style>
  <w:style w:type="character" w:styleId="Hyperlink">
    <w:name w:val="Hyperlink"/>
    <w:basedOn w:val="Standaardalinea-lettertype"/>
    <w:uiPriority w:val="99"/>
    <w:rsid w:val="000A66C1"/>
    <w:rPr>
      <w:rFonts w:cs="Times New Roman"/>
      <w:color w:val="0000FF"/>
      <w:u w:val="single"/>
    </w:rPr>
  </w:style>
  <w:style w:type="paragraph" w:customStyle="1" w:styleId="intro">
    <w:name w:val="intro"/>
    <w:basedOn w:val="Standaard"/>
    <w:uiPriority w:val="99"/>
    <w:rsid w:val="004B2579"/>
    <w:pPr>
      <w:spacing w:before="100" w:beforeAutospacing="1" w:after="100" w:afterAutospacing="1" w:line="240" w:lineRule="auto"/>
    </w:pPr>
    <w:rPr>
      <w:rFonts w:ascii="Times New Roman" w:eastAsia="Times New Roman" w:hAnsi="Times New Roman"/>
      <w:color w:val="auto"/>
      <w:sz w:val="24"/>
      <w:szCs w:val="24"/>
      <w:lang w:eastAsia="nl-NL"/>
    </w:rPr>
  </w:style>
  <w:style w:type="paragraph" w:styleId="Lijstalinea">
    <w:name w:val="List Paragraph"/>
    <w:basedOn w:val="Standaard"/>
    <w:uiPriority w:val="99"/>
    <w:qFormat/>
    <w:rsid w:val="00911C2C"/>
    <w:pPr>
      <w:ind w:left="720"/>
      <w:contextualSpacing/>
    </w:pPr>
  </w:style>
  <w:style w:type="table" w:styleId="Tabelraster">
    <w:name w:val="Table Grid"/>
    <w:basedOn w:val="Standaardtabel"/>
    <w:uiPriority w:val="99"/>
    <w:rsid w:val="0092592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4">
    <w:name w:val="Light Shading Accent 4"/>
    <w:basedOn w:val="Standaardtabel"/>
    <w:uiPriority w:val="99"/>
    <w:rsid w:val="00925923"/>
    <w:rPr>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character" w:styleId="GevolgdeHyperlink">
    <w:name w:val="FollowedHyperlink"/>
    <w:basedOn w:val="Standaardalinea-lettertype"/>
    <w:uiPriority w:val="99"/>
    <w:semiHidden/>
    <w:rsid w:val="00925923"/>
    <w:rPr>
      <w:rFonts w:cs="Times New Roman"/>
      <w:color w:val="800080"/>
      <w:u w:val="single"/>
    </w:rPr>
  </w:style>
  <w:style w:type="character" w:styleId="Paginanummer">
    <w:name w:val="page number"/>
    <w:basedOn w:val="Standaardalinea-lettertype"/>
    <w:uiPriority w:val="99"/>
    <w:rsid w:val="003F6004"/>
    <w:rPr>
      <w:rFonts w:cs="Times New Roman"/>
    </w:rPr>
  </w:style>
  <w:style w:type="paragraph" w:customStyle="1" w:styleId="description">
    <w:name w:val="description"/>
    <w:basedOn w:val="Standaard"/>
    <w:uiPriority w:val="99"/>
    <w:rsid w:val="0016337F"/>
    <w:pPr>
      <w:spacing w:before="100" w:beforeAutospacing="1" w:after="100" w:afterAutospacing="1" w:line="240" w:lineRule="auto"/>
    </w:pPr>
    <w:rPr>
      <w:rFonts w:ascii="Times New Roman" w:hAnsi="Times New Roman"/>
      <w:color w:val="auto"/>
      <w:sz w:val="24"/>
      <w:szCs w:val="24"/>
      <w:lang w:eastAsia="nl-NL"/>
    </w:rPr>
  </w:style>
  <w:style w:type="paragraph" w:styleId="Normaalweb">
    <w:name w:val="Normal (Web)"/>
    <w:basedOn w:val="Standaard"/>
    <w:uiPriority w:val="99"/>
    <w:rsid w:val="00D87BE7"/>
    <w:pPr>
      <w:spacing w:before="100" w:beforeAutospacing="1" w:after="100" w:afterAutospacing="1" w:line="240" w:lineRule="auto"/>
    </w:pPr>
    <w:rPr>
      <w:rFonts w:ascii="Times New Roman" w:hAnsi="Times New Roman"/>
      <w:color w:val="auto"/>
      <w:sz w:val="24"/>
      <w:szCs w:val="24"/>
      <w:lang w:eastAsia="nl-NL"/>
    </w:rPr>
  </w:style>
  <w:style w:type="paragraph" w:styleId="Lijstopsomteken">
    <w:name w:val="List Bullet"/>
    <w:basedOn w:val="Standaard"/>
    <w:uiPriority w:val="99"/>
    <w:rsid w:val="00D6653F"/>
    <w:pPr>
      <w:numPr>
        <w:numId w:val="6"/>
      </w:numPr>
    </w:pPr>
  </w:style>
  <w:style w:type="table" w:styleId="Tabelkolommen1">
    <w:name w:val="Table Columns 1"/>
    <w:basedOn w:val="Standaardtabel"/>
    <w:uiPriority w:val="99"/>
    <w:rsid w:val="00D410AA"/>
    <w:pPr>
      <w:spacing w:after="200" w:line="276" w:lineRule="auto"/>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kolommen3">
    <w:name w:val="Table Columns 3"/>
    <w:basedOn w:val="Standaardtabel"/>
    <w:uiPriority w:val="99"/>
    <w:rsid w:val="00D410AA"/>
    <w:pPr>
      <w:spacing w:after="200" w:line="276" w:lineRule="auto"/>
    </w:pPr>
    <w:rPr>
      <w:rFonts w:eastAsia="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Tabelkolommen5">
    <w:name w:val="Table Columns 5"/>
    <w:basedOn w:val="Standaardtabel"/>
    <w:uiPriority w:val="99"/>
    <w:rsid w:val="00D410AA"/>
    <w:pPr>
      <w:spacing w:after="200" w:line="276" w:lineRule="auto"/>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styleId="Tabellijst3">
    <w:name w:val="Table List 3"/>
    <w:basedOn w:val="Standaardtabel"/>
    <w:uiPriority w:val="99"/>
    <w:rsid w:val="0009617E"/>
    <w:pPr>
      <w:spacing w:after="200" w:line="276" w:lineRule="auto"/>
    </w:pPr>
    <w:rPr>
      <w:rFonts w:eastAsia="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lijst6">
    <w:name w:val="Table List 6"/>
    <w:basedOn w:val="Standaardtabel"/>
    <w:uiPriority w:val="99"/>
    <w:rsid w:val="0009617E"/>
    <w:pPr>
      <w:spacing w:after="200" w:line="276" w:lineRule="auto"/>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s>
</file>

<file path=word/webSettings.xml><?xml version="1.0" encoding="utf-8"?>
<w:webSettings xmlns:r="http://schemas.openxmlformats.org/officeDocument/2006/relationships" xmlns:w="http://schemas.openxmlformats.org/wordprocessingml/2006/main">
  <w:divs>
    <w:div w:id="1580360405">
      <w:marLeft w:val="0"/>
      <w:marRight w:val="0"/>
      <w:marTop w:val="0"/>
      <w:marBottom w:val="0"/>
      <w:divBdr>
        <w:top w:val="none" w:sz="0" w:space="0" w:color="auto"/>
        <w:left w:val="none" w:sz="0" w:space="0" w:color="auto"/>
        <w:bottom w:val="none" w:sz="0" w:space="0" w:color="auto"/>
        <w:right w:val="none" w:sz="0" w:space="0" w:color="auto"/>
      </w:divBdr>
      <w:divsChild>
        <w:div w:id="1580360409">
          <w:marLeft w:val="0"/>
          <w:marRight w:val="0"/>
          <w:marTop w:val="0"/>
          <w:marBottom w:val="0"/>
          <w:divBdr>
            <w:top w:val="none" w:sz="0" w:space="0" w:color="auto"/>
            <w:left w:val="none" w:sz="0" w:space="0" w:color="auto"/>
            <w:bottom w:val="none" w:sz="0" w:space="0" w:color="auto"/>
            <w:right w:val="none" w:sz="0" w:space="0" w:color="auto"/>
          </w:divBdr>
          <w:divsChild>
            <w:div w:id="1580360402">
              <w:marLeft w:val="0"/>
              <w:marRight w:val="0"/>
              <w:marTop w:val="0"/>
              <w:marBottom w:val="0"/>
              <w:divBdr>
                <w:top w:val="none" w:sz="0" w:space="0" w:color="auto"/>
                <w:left w:val="none" w:sz="0" w:space="0" w:color="auto"/>
                <w:bottom w:val="none" w:sz="0" w:space="0" w:color="auto"/>
                <w:right w:val="none" w:sz="0" w:space="0" w:color="auto"/>
              </w:divBdr>
              <w:divsChild>
                <w:div w:id="1580360417">
                  <w:marLeft w:val="0"/>
                  <w:marRight w:val="0"/>
                  <w:marTop w:val="0"/>
                  <w:marBottom w:val="0"/>
                  <w:divBdr>
                    <w:top w:val="none" w:sz="0" w:space="0" w:color="auto"/>
                    <w:left w:val="none" w:sz="0" w:space="0" w:color="auto"/>
                    <w:bottom w:val="none" w:sz="0" w:space="0" w:color="auto"/>
                    <w:right w:val="none" w:sz="0" w:space="0" w:color="auto"/>
                  </w:divBdr>
                  <w:divsChild>
                    <w:div w:id="15803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360406">
      <w:marLeft w:val="0"/>
      <w:marRight w:val="0"/>
      <w:marTop w:val="0"/>
      <w:marBottom w:val="0"/>
      <w:divBdr>
        <w:top w:val="none" w:sz="0" w:space="0" w:color="auto"/>
        <w:left w:val="none" w:sz="0" w:space="0" w:color="auto"/>
        <w:bottom w:val="none" w:sz="0" w:space="0" w:color="auto"/>
        <w:right w:val="none" w:sz="0" w:space="0" w:color="auto"/>
      </w:divBdr>
      <w:divsChild>
        <w:div w:id="1580360396">
          <w:marLeft w:val="0"/>
          <w:marRight w:val="0"/>
          <w:marTop w:val="0"/>
          <w:marBottom w:val="0"/>
          <w:divBdr>
            <w:top w:val="none" w:sz="0" w:space="0" w:color="auto"/>
            <w:left w:val="none" w:sz="0" w:space="0" w:color="auto"/>
            <w:bottom w:val="none" w:sz="0" w:space="0" w:color="auto"/>
            <w:right w:val="none" w:sz="0" w:space="0" w:color="auto"/>
          </w:divBdr>
          <w:divsChild>
            <w:div w:id="1580360430">
              <w:marLeft w:val="0"/>
              <w:marRight w:val="0"/>
              <w:marTop w:val="0"/>
              <w:marBottom w:val="0"/>
              <w:divBdr>
                <w:top w:val="none" w:sz="0" w:space="0" w:color="auto"/>
                <w:left w:val="none" w:sz="0" w:space="0" w:color="auto"/>
                <w:bottom w:val="none" w:sz="0" w:space="0" w:color="auto"/>
                <w:right w:val="none" w:sz="0" w:space="0" w:color="auto"/>
              </w:divBdr>
              <w:divsChild>
                <w:div w:id="1580360416">
                  <w:marLeft w:val="0"/>
                  <w:marRight w:val="0"/>
                  <w:marTop w:val="0"/>
                  <w:marBottom w:val="0"/>
                  <w:divBdr>
                    <w:top w:val="none" w:sz="0" w:space="0" w:color="auto"/>
                    <w:left w:val="none" w:sz="0" w:space="0" w:color="auto"/>
                    <w:bottom w:val="none" w:sz="0" w:space="0" w:color="auto"/>
                    <w:right w:val="none" w:sz="0" w:space="0" w:color="auto"/>
                  </w:divBdr>
                  <w:divsChild>
                    <w:div w:id="1580360411">
                      <w:marLeft w:val="0"/>
                      <w:marRight w:val="0"/>
                      <w:marTop w:val="0"/>
                      <w:marBottom w:val="0"/>
                      <w:divBdr>
                        <w:top w:val="none" w:sz="0" w:space="0" w:color="auto"/>
                        <w:left w:val="none" w:sz="0" w:space="0" w:color="auto"/>
                        <w:bottom w:val="none" w:sz="0" w:space="0" w:color="auto"/>
                        <w:right w:val="none" w:sz="0" w:space="0" w:color="auto"/>
                      </w:divBdr>
                      <w:divsChild>
                        <w:div w:id="1580360427">
                          <w:marLeft w:val="0"/>
                          <w:marRight w:val="0"/>
                          <w:marTop w:val="0"/>
                          <w:marBottom w:val="0"/>
                          <w:divBdr>
                            <w:top w:val="none" w:sz="0" w:space="0" w:color="auto"/>
                            <w:left w:val="none" w:sz="0" w:space="0" w:color="auto"/>
                            <w:bottom w:val="none" w:sz="0" w:space="0" w:color="auto"/>
                            <w:right w:val="none" w:sz="0" w:space="0" w:color="auto"/>
                          </w:divBdr>
                          <w:divsChild>
                            <w:div w:id="1580360438">
                              <w:marLeft w:val="0"/>
                              <w:marRight w:val="0"/>
                              <w:marTop w:val="0"/>
                              <w:marBottom w:val="0"/>
                              <w:divBdr>
                                <w:top w:val="none" w:sz="0" w:space="0" w:color="auto"/>
                                <w:left w:val="none" w:sz="0" w:space="0" w:color="auto"/>
                                <w:bottom w:val="none" w:sz="0" w:space="0" w:color="auto"/>
                                <w:right w:val="none" w:sz="0" w:space="0" w:color="auto"/>
                              </w:divBdr>
                              <w:divsChild>
                                <w:div w:id="158036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360407">
      <w:marLeft w:val="0"/>
      <w:marRight w:val="0"/>
      <w:marTop w:val="0"/>
      <w:marBottom w:val="0"/>
      <w:divBdr>
        <w:top w:val="none" w:sz="0" w:space="0" w:color="auto"/>
        <w:left w:val="none" w:sz="0" w:space="0" w:color="auto"/>
        <w:bottom w:val="none" w:sz="0" w:space="0" w:color="auto"/>
        <w:right w:val="none" w:sz="0" w:space="0" w:color="auto"/>
      </w:divBdr>
      <w:divsChild>
        <w:div w:id="1580360418">
          <w:marLeft w:val="0"/>
          <w:marRight w:val="0"/>
          <w:marTop w:val="0"/>
          <w:marBottom w:val="0"/>
          <w:divBdr>
            <w:top w:val="none" w:sz="0" w:space="0" w:color="auto"/>
            <w:left w:val="none" w:sz="0" w:space="0" w:color="auto"/>
            <w:bottom w:val="none" w:sz="0" w:space="0" w:color="auto"/>
            <w:right w:val="none" w:sz="0" w:space="0" w:color="auto"/>
          </w:divBdr>
          <w:divsChild>
            <w:div w:id="1580360419">
              <w:marLeft w:val="0"/>
              <w:marRight w:val="0"/>
              <w:marTop w:val="0"/>
              <w:marBottom w:val="0"/>
              <w:divBdr>
                <w:top w:val="none" w:sz="0" w:space="0" w:color="auto"/>
                <w:left w:val="none" w:sz="0" w:space="0" w:color="auto"/>
                <w:bottom w:val="none" w:sz="0" w:space="0" w:color="auto"/>
                <w:right w:val="none" w:sz="0" w:space="0" w:color="auto"/>
              </w:divBdr>
              <w:divsChild>
                <w:div w:id="1580360429">
                  <w:marLeft w:val="0"/>
                  <w:marRight w:val="0"/>
                  <w:marTop w:val="0"/>
                  <w:marBottom w:val="0"/>
                  <w:divBdr>
                    <w:top w:val="none" w:sz="0" w:space="0" w:color="auto"/>
                    <w:left w:val="none" w:sz="0" w:space="0" w:color="auto"/>
                    <w:bottom w:val="none" w:sz="0" w:space="0" w:color="auto"/>
                    <w:right w:val="none" w:sz="0" w:space="0" w:color="auto"/>
                  </w:divBdr>
                  <w:divsChild>
                    <w:div w:id="15803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360415">
      <w:marLeft w:val="0"/>
      <w:marRight w:val="0"/>
      <w:marTop w:val="0"/>
      <w:marBottom w:val="0"/>
      <w:divBdr>
        <w:top w:val="none" w:sz="0" w:space="0" w:color="auto"/>
        <w:left w:val="none" w:sz="0" w:space="0" w:color="auto"/>
        <w:bottom w:val="none" w:sz="0" w:space="0" w:color="auto"/>
        <w:right w:val="none" w:sz="0" w:space="0" w:color="auto"/>
      </w:divBdr>
      <w:divsChild>
        <w:div w:id="1580360399">
          <w:marLeft w:val="0"/>
          <w:marRight w:val="0"/>
          <w:marTop w:val="0"/>
          <w:marBottom w:val="0"/>
          <w:divBdr>
            <w:top w:val="none" w:sz="0" w:space="0" w:color="auto"/>
            <w:left w:val="none" w:sz="0" w:space="0" w:color="auto"/>
            <w:bottom w:val="none" w:sz="0" w:space="0" w:color="auto"/>
            <w:right w:val="none" w:sz="0" w:space="0" w:color="auto"/>
          </w:divBdr>
        </w:div>
      </w:divsChild>
    </w:div>
    <w:div w:id="1580360423">
      <w:marLeft w:val="0"/>
      <w:marRight w:val="0"/>
      <w:marTop w:val="0"/>
      <w:marBottom w:val="0"/>
      <w:divBdr>
        <w:top w:val="none" w:sz="0" w:space="0" w:color="auto"/>
        <w:left w:val="none" w:sz="0" w:space="0" w:color="auto"/>
        <w:bottom w:val="none" w:sz="0" w:space="0" w:color="auto"/>
        <w:right w:val="none" w:sz="0" w:space="0" w:color="auto"/>
      </w:divBdr>
      <w:divsChild>
        <w:div w:id="1580360398">
          <w:marLeft w:val="0"/>
          <w:marRight w:val="0"/>
          <w:marTop w:val="0"/>
          <w:marBottom w:val="0"/>
          <w:divBdr>
            <w:top w:val="none" w:sz="0" w:space="0" w:color="auto"/>
            <w:left w:val="none" w:sz="0" w:space="0" w:color="auto"/>
            <w:bottom w:val="none" w:sz="0" w:space="0" w:color="auto"/>
            <w:right w:val="none" w:sz="0" w:space="0" w:color="auto"/>
          </w:divBdr>
          <w:divsChild>
            <w:div w:id="1580360397">
              <w:marLeft w:val="0"/>
              <w:marRight w:val="0"/>
              <w:marTop w:val="0"/>
              <w:marBottom w:val="0"/>
              <w:divBdr>
                <w:top w:val="none" w:sz="0" w:space="0" w:color="auto"/>
                <w:left w:val="none" w:sz="0" w:space="0" w:color="auto"/>
                <w:bottom w:val="none" w:sz="0" w:space="0" w:color="auto"/>
                <w:right w:val="none" w:sz="0" w:space="0" w:color="auto"/>
              </w:divBdr>
            </w:div>
            <w:div w:id="1580360400">
              <w:marLeft w:val="0"/>
              <w:marRight w:val="0"/>
              <w:marTop w:val="0"/>
              <w:marBottom w:val="0"/>
              <w:divBdr>
                <w:top w:val="none" w:sz="0" w:space="0" w:color="auto"/>
                <w:left w:val="none" w:sz="0" w:space="0" w:color="auto"/>
                <w:bottom w:val="none" w:sz="0" w:space="0" w:color="auto"/>
                <w:right w:val="none" w:sz="0" w:space="0" w:color="auto"/>
              </w:divBdr>
            </w:div>
            <w:div w:id="1580360401">
              <w:marLeft w:val="0"/>
              <w:marRight w:val="0"/>
              <w:marTop w:val="0"/>
              <w:marBottom w:val="0"/>
              <w:divBdr>
                <w:top w:val="none" w:sz="0" w:space="0" w:color="auto"/>
                <w:left w:val="none" w:sz="0" w:space="0" w:color="auto"/>
                <w:bottom w:val="none" w:sz="0" w:space="0" w:color="auto"/>
                <w:right w:val="none" w:sz="0" w:space="0" w:color="auto"/>
              </w:divBdr>
            </w:div>
            <w:div w:id="1580360403">
              <w:marLeft w:val="0"/>
              <w:marRight w:val="0"/>
              <w:marTop w:val="0"/>
              <w:marBottom w:val="0"/>
              <w:divBdr>
                <w:top w:val="none" w:sz="0" w:space="0" w:color="auto"/>
                <w:left w:val="none" w:sz="0" w:space="0" w:color="auto"/>
                <w:bottom w:val="none" w:sz="0" w:space="0" w:color="auto"/>
                <w:right w:val="none" w:sz="0" w:space="0" w:color="auto"/>
              </w:divBdr>
            </w:div>
            <w:div w:id="1580360404">
              <w:marLeft w:val="0"/>
              <w:marRight w:val="0"/>
              <w:marTop w:val="0"/>
              <w:marBottom w:val="0"/>
              <w:divBdr>
                <w:top w:val="none" w:sz="0" w:space="0" w:color="auto"/>
                <w:left w:val="none" w:sz="0" w:space="0" w:color="auto"/>
                <w:bottom w:val="none" w:sz="0" w:space="0" w:color="auto"/>
                <w:right w:val="none" w:sz="0" w:space="0" w:color="auto"/>
              </w:divBdr>
            </w:div>
            <w:div w:id="1580360408">
              <w:marLeft w:val="0"/>
              <w:marRight w:val="0"/>
              <w:marTop w:val="0"/>
              <w:marBottom w:val="0"/>
              <w:divBdr>
                <w:top w:val="none" w:sz="0" w:space="0" w:color="auto"/>
                <w:left w:val="none" w:sz="0" w:space="0" w:color="auto"/>
                <w:bottom w:val="none" w:sz="0" w:space="0" w:color="auto"/>
                <w:right w:val="none" w:sz="0" w:space="0" w:color="auto"/>
              </w:divBdr>
            </w:div>
            <w:div w:id="1580360410">
              <w:marLeft w:val="0"/>
              <w:marRight w:val="0"/>
              <w:marTop w:val="0"/>
              <w:marBottom w:val="0"/>
              <w:divBdr>
                <w:top w:val="none" w:sz="0" w:space="0" w:color="auto"/>
                <w:left w:val="none" w:sz="0" w:space="0" w:color="auto"/>
                <w:bottom w:val="none" w:sz="0" w:space="0" w:color="auto"/>
                <w:right w:val="none" w:sz="0" w:space="0" w:color="auto"/>
              </w:divBdr>
            </w:div>
            <w:div w:id="1580360412">
              <w:marLeft w:val="0"/>
              <w:marRight w:val="0"/>
              <w:marTop w:val="0"/>
              <w:marBottom w:val="0"/>
              <w:divBdr>
                <w:top w:val="none" w:sz="0" w:space="0" w:color="auto"/>
                <w:left w:val="none" w:sz="0" w:space="0" w:color="auto"/>
                <w:bottom w:val="none" w:sz="0" w:space="0" w:color="auto"/>
                <w:right w:val="none" w:sz="0" w:space="0" w:color="auto"/>
              </w:divBdr>
            </w:div>
            <w:div w:id="1580360413">
              <w:marLeft w:val="0"/>
              <w:marRight w:val="0"/>
              <w:marTop w:val="0"/>
              <w:marBottom w:val="0"/>
              <w:divBdr>
                <w:top w:val="none" w:sz="0" w:space="0" w:color="auto"/>
                <w:left w:val="none" w:sz="0" w:space="0" w:color="auto"/>
                <w:bottom w:val="none" w:sz="0" w:space="0" w:color="auto"/>
                <w:right w:val="none" w:sz="0" w:space="0" w:color="auto"/>
              </w:divBdr>
            </w:div>
            <w:div w:id="1580360414">
              <w:marLeft w:val="0"/>
              <w:marRight w:val="0"/>
              <w:marTop w:val="0"/>
              <w:marBottom w:val="0"/>
              <w:divBdr>
                <w:top w:val="none" w:sz="0" w:space="0" w:color="auto"/>
                <w:left w:val="none" w:sz="0" w:space="0" w:color="auto"/>
                <w:bottom w:val="none" w:sz="0" w:space="0" w:color="auto"/>
                <w:right w:val="none" w:sz="0" w:space="0" w:color="auto"/>
              </w:divBdr>
            </w:div>
            <w:div w:id="1580360420">
              <w:marLeft w:val="0"/>
              <w:marRight w:val="0"/>
              <w:marTop w:val="0"/>
              <w:marBottom w:val="0"/>
              <w:divBdr>
                <w:top w:val="none" w:sz="0" w:space="0" w:color="auto"/>
                <w:left w:val="none" w:sz="0" w:space="0" w:color="auto"/>
                <w:bottom w:val="none" w:sz="0" w:space="0" w:color="auto"/>
                <w:right w:val="none" w:sz="0" w:space="0" w:color="auto"/>
              </w:divBdr>
            </w:div>
            <w:div w:id="1580360422">
              <w:marLeft w:val="0"/>
              <w:marRight w:val="0"/>
              <w:marTop w:val="0"/>
              <w:marBottom w:val="0"/>
              <w:divBdr>
                <w:top w:val="none" w:sz="0" w:space="0" w:color="auto"/>
                <w:left w:val="none" w:sz="0" w:space="0" w:color="auto"/>
                <w:bottom w:val="none" w:sz="0" w:space="0" w:color="auto"/>
                <w:right w:val="none" w:sz="0" w:space="0" w:color="auto"/>
              </w:divBdr>
            </w:div>
            <w:div w:id="1580360424">
              <w:marLeft w:val="0"/>
              <w:marRight w:val="0"/>
              <w:marTop w:val="0"/>
              <w:marBottom w:val="0"/>
              <w:divBdr>
                <w:top w:val="none" w:sz="0" w:space="0" w:color="auto"/>
                <w:left w:val="none" w:sz="0" w:space="0" w:color="auto"/>
                <w:bottom w:val="none" w:sz="0" w:space="0" w:color="auto"/>
                <w:right w:val="none" w:sz="0" w:space="0" w:color="auto"/>
              </w:divBdr>
            </w:div>
            <w:div w:id="1580360425">
              <w:marLeft w:val="0"/>
              <w:marRight w:val="0"/>
              <w:marTop w:val="0"/>
              <w:marBottom w:val="0"/>
              <w:divBdr>
                <w:top w:val="none" w:sz="0" w:space="0" w:color="auto"/>
                <w:left w:val="none" w:sz="0" w:space="0" w:color="auto"/>
                <w:bottom w:val="none" w:sz="0" w:space="0" w:color="auto"/>
                <w:right w:val="none" w:sz="0" w:space="0" w:color="auto"/>
              </w:divBdr>
            </w:div>
            <w:div w:id="1580360426">
              <w:marLeft w:val="0"/>
              <w:marRight w:val="0"/>
              <w:marTop w:val="0"/>
              <w:marBottom w:val="0"/>
              <w:divBdr>
                <w:top w:val="none" w:sz="0" w:space="0" w:color="auto"/>
                <w:left w:val="none" w:sz="0" w:space="0" w:color="auto"/>
                <w:bottom w:val="none" w:sz="0" w:space="0" w:color="auto"/>
                <w:right w:val="none" w:sz="0" w:space="0" w:color="auto"/>
              </w:divBdr>
            </w:div>
            <w:div w:id="1580360428">
              <w:marLeft w:val="0"/>
              <w:marRight w:val="0"/>
              <w:marTop w:val="0"/>
              <w:marBottom w:val="0"/>
              <w:divBdr>
                <w:top w:val="none" w:sz="0" w:space="0" w:color="auto"/>
                <w:left w:val="none" w:sz="0" w:space="0" w:color="auto"/>
                <w:bottom w:val="none" w:sz="0" w:space="0" w:color="auto"/>
                <w:right w:val="none" w:sz="0" w:space="0" w:color="auto"/>
              </w:divBdr>
            </w:div>
            <w:div w:id="1580360431">
              <w:marLeft w:val="0"/>
              <w:marRight w:val="0"/>
              <w:marTop w:val="0"/>
              <w:marBottom w:val="0"/>
              <w:divBdr>
                <w:top w:val="none" w:sz="0" w:space="0" w:color="auto"/>
                <w:left w:val="none" w:sz="0" w:space="0" w:color="auto"/>
                <w:bottom w:val="none" w:sz="0" w:space="0" w:color="auto"/>
                <w:right w:val="none" w:sz="0" w:space="0" w:color="auto"/>
              </w:divBdr>
            </w:div>
            <w:div w:id="1580360432">
              <w:marLeft w:val="0"/>
              <w:marRight w:val="0"/>
              <w:marTop w:val="0"/>
              <w:marBottom w:val="0"/>
              <w:divBdr>
                <w:top w:val="none" w:sz="0" w:space="0" w:color="auto"/>
                <w:left w:val="none" w:sz="0" w:space="0" w:color="auto"/>
                <w:bottom w:val="none" w:sz="0" w:space="0" w:color="auto"/>
                <w:right w:val="none" w:sz="0" w:space="0" w:color="auto"/>
              </w:divBdr>
            </w:div>
            <w:div w:id="1580360433">
              <w:marLeft w:val="0"/>
              <w:marRight w:val="0"/>
              <w:marTop w:val="0"/>
              <w:marBottom w:val="0"/>
              <w:divBdr>
                <w:top w:val="none" w:sz="0" w:space="0" w:color="auto"/>
                <w:left w:val="none" w:sz="0" w:space="0" w:color="auto"/>
                <w:bottom w:val="none" w:sz="0" w:space="0" w:color="auto"/>
                <w:right w:val="none" w:sz="0" w:space="0" w:color="auto"/>
              </w:divBdr>
            </w:div>
            <w:div w:id="1580360435">
              <w:marLeft w:val="0"/>
              <w:marRight w:val="0"/>
              <w:marTop w:val="0"/>
              <w:marBottom w:val="0"/>
              <w:divBdr>
                <w:top w:val="none" w:sz="0" w:space="0" w:color="auto"/>
                <w:left w:val="none" w:sz="0" w:space="0" w:color="auto"/>
                <w:bottom w:val="none" w:sz="0" w:space="0" w:color="auto"/>
                <w:right w:val="none" w:sz="0" w:space="0" w:color="auto"/>
              </w:divBdr>
            </w:div>
            <w:div w:id="1580360437">
              <w:marLeft w:val="0"/>
              <w:marRight w:val="0"/>
              <w:marTop w:val="0"/>
              <w:marBottom w:val="0"/>
              <w:divBdr>
                <w:top w:val="none" w:sz="0" w:space="0" w:color="auto"/>
                <w:left w:val="none" w:sz="0" w:space="0" w:color="auto"/>
                <w:bottom w:val="none" w:sz="0" w:space="0" w:color="auto"/>
                <w:right w:val="none" w:sz="0" w:space="0" w:color="auto"/>
              </w:divBdr>
            </w:div>
            <w:div w:id="158036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0441">
      <w:marLeft w:val="0"/>
      <w:marRight w:val="0"/>
      <w:marTop w:val="0"/>
      <w:marBottom w:val="0"/>
      <w:divBdr>
        <w:top w:val="none" w:sz="0" w:space="0" w:color="auto"/>
        <w:left w:val="none" w:sz="0" w:space="0" w:color="auto"/>
        <w:bottom w:val="none" w:sz="0" w:space="0" w:color="auto"/>
        <w:right w:val="none" w:sz="0" w:space="0" w:color="auto"/>
      </w:divBdr>
      <w:divsChild>
        <w:div w:id="1580360440">
          <w:marLeft w:val="0"/>
          <w:marRight w:val="0"/>
          <w:marTop w:val="0"/>
          <w:marBottom w:val="300"/>
          <w:divBdr>
            <w:top w:val="none" w:sz="0" w:space="0" w:color="auto"/>
            <w:left w:val="none" w:sz="0" w:space="0" w:color="auto"/>
            <w:bottom w:val="none" w:sz="0" w:space="0" w:color="auto"/>
            <w:right w:val="none" w:sz="0" w:space="0" w:color="auto"/>
          </w:divBdr>
          <w:divsChild>
            <w:div w:id="1580360442">
              <w:marLeft w:val="150"/>
              <w:marRight w:val="150"/>
              <w:marTop w:val="0"/>
              <w:marBottom w:val="0"/>
              <w:divBdr>
                <w:top w:val="none" w:sz="0" w:space="0" w:color="auto"/>
                <w:left w:val="none" w:sz="0" w:space="0" w:color="auto"/>
                <w:bottom w:val="none" w:sz="0" w:space="0" w:color="auto"/>
                <w:right w:val="none" w:sz="0" w:space="0" w:color="auto"/>
              </w:divBdr>
              <w:divsChild>
                <w:div w:id="15803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0453">
      <w:marLeft w:val="0"/>
      <w:marRight w:val="0"/>
      <w:marTop w:val="0"/>
      <w:marBottom w:val="0"/>
      <w:divBdr>
        <w:top w:val="none" w:sz="0" w:space="0" w:color="auto"/>
        <w:left w:val="none" w:sz="0" w:space="0" w:color="auto"/>
        <w:bottom w:val="none" w:sz="0" w:space="0" w:color="auto"/>
        <w:right w:val="none" w:sz="0" w:space="0" w:color="auto"/>
      </w:divBdr>
      <w:divsChild>
        <w:div w:id="1580360450">
          <w:marLeft w:val="0"/>
          <w:marRight w:val="0"/>
          <w:marTop w:val="0"/>
          <w:marBottom w:val="0"/>
          <w:divBdr>
            <w:top w:val="none" w:sz="0" w:space="0" w:color="auto"/>
            <w:left w:val="none" w:sz="0" w:space="0" w:color="auto"/>
            <w:bottom w:val="none" w:sz="0" w:space="0" w:color="auto"/>
            <w:right w:val="none" w:sz="0" w:space="0" w:color="auto"/>
          </w:divBdr>
          <w:divsChild>
            <w:div w:id="1580360456">
              <w:marLeft w:val="0"/>
              <w:marRight w:val="0"/>
              <w:marTop w:val="0"/>
              <w:marBottom w:val="0"/>
              <w:divBdr>
                <w:top w:val="none" w:sz="0" w:space="0" w:color="auto"/>
                <w:left w:val="none" w:sz="0" w:space="0" w:color="auto"/>
                <w:bottom w:val="none" w:sz="0" w:space="0" w:color="auto"/>
                <w:right w:val="none" w:sz="0" w:space="0" w:color="auto"/>
              </w:divBdr>
              <w:divsChild>
                <w:div w:id="1580360455">
                  <w:marLeft w:val="0"/>
                  <w:marRight w:val="0"/>
                  <w:marTop w:val="0"/>
                  <w:marBottom w:val="0"/>
                  <w:divBdr>
                    <w:top w:val="none" w:sz="0" w:space="0" w:color="auto"/>
                    <w:left w:val="none" w:sz="0" w:space="0" w:color="auto"/>
                    <w:bottom w:val="none" w:sz="0" w:space="0" w:color="auto"/>
                    <w:right w:val="none" w:sz="0" w:space="0" w:color="auto"/>
                  </w:divBdr>
                  <w:divsChild>
                    <w:div w:id="1580360468">
                      <w:marLeft w:val="0"/>
                      <w:marRight w:val="0"/>
                      <w:marTop w:val="0"/>
                      <w:marBottom w:val="0"/>
                      <w:divBdr>
                        <w:top w:val="none" w:sz="0" w:space="0" w:color="auto"/>
                        <w:left w:val="none" w:sz="0" w:space="0" w:color="auto"/>
                        <w:bottom w:val="none" w:sz="0" w:space="0" w:color="auto"/>
                        <w:right w:val="none" w:sz="0" w:space="0" w:color="auto"/>
                      </w:divBdr>
                      <w:divsChild>
                        <w:div w:id="1580360483">
                          <w:marLeft w:val="0"/>
                          <w:marRight w:val="0"/>
                          <w:marTop w:val="0"/>
                          <w:marBottom w:val="0"/>
                          <w:divBdr>
                            <w:top w:val="none" w:sz="0" w:space="0" w:color="auto"/>
                            <w:left w:val="none" w:sz="0" w:space="0" w:color="auto"/>
                            <w:bottom w:val="none" w:sz="0" w:space="0" w:color="auto"/>
                            <w:right w:val="none" w:sz="0" w:space="0" w:color="auto"/>
                          </w:divBdr>
                          <w:divsChild>
                            <w:div w:id="1580360490">
                              <w:marLeft w:val="0"/>
                              <w:marRight w:val="0"/>
                              <w:marTop w:val="0"/>
                              <w:marBottom w:val="0"/>
                              <w:divBdr>
                                <w:top w:val="none" w:sz="0" w:space="0" w:color="auto"/>
                                <w:left w:val="none" w:sz="0" w:space="0" w:color="auto"/>
                                <w:bottom w:val="none" w:sz="0" w:space="0" w:color="auto"/>
                                <w:right w:val="none" w:sz="0" w:space="0" w:color="auto"/>
                              </w:divBdr>
                              <w:divsChild>
                                <w:div w:id="1580360478">
                                  <w:marLeft w:val="0"/>
                                  <w:marRight w:val="0"/>
                                  <w:marTop w:val="0"/>
                                  <w:marBottom w:val="0"/>
                                  <w:divBdr>
                                    <w:top w:val="none" w:sz="0" w:space="0" w:color="auto"/>
                                    <w:left w:val="none" w:sz="0" w:space="0" w:color="auto"/>
                                    <w:bottom w:val="none" w:sz="0" w:space="0" w:color="auto"/>
                                    <w:right w:val="none" w:sz="0" w:space="0" w:color="auto"/>
                                  </w:divBdr>
                                  <w:divsChild>
                                    <w:div w:id="1580360488">
                                      <w:marLeft w:val="0"/>
                                      <w:marRight w:val="0"/>
                                      <w:marTop w:val="0"/>
                                      <w:marBottom w:val="0"/>
                                      <w:divBdr>
                                        <w:top w:val="none" w:sz="0" w:space="0" w:color="auto"/>
                                        <w:left w:val="none" w:sz="0" w:space="0" w:color="auto"/>
                                        <w:bottom w:val="none" w:sz="0" w:space="0" w:color="auto"/>
                                        <w:right w:val="none" w:sz="0" w:space="0" w:color="auto"/>
                                      </w:divBdr>
                                      <w:divsChild>
                                        <w:div w:id="158036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360467">
      <w:marLeft w:val="0"/>
      <w:marRight w:val="0"/>
      <w:marTop w:val="0"/>
      <w:marBottom w:val="0"/>
      <w:divBdr>
        <w:top w:val="none" w:sz="0" w:space="0" w:color="auto"/>
        <w:left w:val="none" w:sz="0" w:space="0" w:color="auto"/>
        <w:bottom w:val="none" w:sz="0" w:space="0" w:color="auto"/>
        <w:right w:val="none" w:sz="0" w:space="0" w:color="auto"/>
      </w:divBdr>
      <w:divsChild>
        <w:div w:id="1580360470">
          <w:marLeft w:val="0"/>
          <w:marRight w:val="0"/>
          <w:marTop w:val="0"/>
          <w:marBottom w:val="0"/>
          <w:divBdr>
            <w:top w:val="none" w:sz="0" w:space="0" w:color="auto"/>
            <w:left w:val="none" w:sz="0" w:space="0" w:color="auto"/>
            <w:bottom w:val="none" w:sz="0" w:space="0" w:color="auto"/>
            <w:right w:val="none" w:sz="0" w:space="0" w:color="auto"/>
          </w:divBdr>
          <w:divsChild>
            <w:div w:id="1580360477">
              <w:marLeft w:val="0"/>
              <w:marRight w:val="0"/>
              <w:marTop w:val="0"/>
              <w:marBottom w:val="0"/>
              <w:divBdr>
                <w:top w:val="none" w:sz="0" w:space="0" w:color="auto"/>
                <w:left w:val="none" w:sz="0" w:space="0" w:color="auto"/>
                <w:bottom w:val="none" w:sz="0" w:space="0" w:color="auto"/>
                <w:right w:val="none" w:sz="0" w:space="0" w:color="auto"/>
              </w:divBdr>
              <w:divsChild>
                <w:div w:id="1580360446">
                  <w:marLeft w:val="0"/>
                  <w:marRight w:val="0"/>
                  <w:marTop w:val="0"/>
                  <w:marBottom w:val="0"/>
                  <w:divBdr>
                    <w:top w:val="none" w:sz="0" w:space="0" w:color="auto"/>
                    <w:left w:val="none" w:sz="0" w:space="0" w:color="auto"/>
                    <w:bottom w:val="none" w:sz="0" w:space="0" w:color="auto"/>
                    <w:right w:val="none" w:sz="0" w:space="0" w:color="auto"/>
                  </w:divBdr>
                  <w:divsChild>
                    <w:div w:id="1580360447">
                      <w:marLeft w:val="0"/>
                      <w:marRight w:val="0"/>
                      <w:marTop w:val="0"/>
                      <w:marBottom w:val="0"/>
                      <w:divBdr>
                        <w:top w:val="none" w:sz="0" w:space="0" w:color="auto"/>
                        <w:left w:val="none" w:sz="0" w:space="0" w:color="auto"/>
                        <w:bottom w:val="none" w:sz="0" w:space="0" w:color="auto"/>
                        <w:right w:val="none" w:sz="0" w:space="0" w:color="auto"/>
                      </w:divBdr>
                      <w:divsChild>
                        <w:div w:id="1580360495">
                          <w:marLeft w:val="0"/>
                          <w:marRight w:val="0"/>
                          <w:marTop w:val="0"/>
                          <w:marBottom w:val="0"/>
                          <w:divBdr>
                            <w:top w:val="none" w:sz="0" w:space="0" w:color="auto"/>
                            <w:left w:val="none" w:sz="0" w:space="0" w:color="auto"/>
                            <w:bottom w:val="none" w:sz="0" w:space="0" w:color="auto"/>
                            <w:right w:val="none" w:sz="0" w:space="0" w:color="auto"/>
                          </w:divBdr>
                          <w:divsChild>
                            <w:div w:id="1580360482">
                              <w:marLeft w:val="0"/>
                              <w:marRight w:val="0"/>
                              <w:marTop w:val="0"/>
                              <w:marBottom w:val="0"/>
                              <w:divBdr>
                                <w:top w:val="none" w:sz="0" w:space="0" w:color="auto"/>
                                <w:left w:val="none" w:sz="0" w:space="0" w:color="auto"/>
                                <w:bottom w:val="none" w:sz="0" w:space="0" w:color="auto"/>
                                <w:right w:val="none" w:sz="0" w:space="0" w:color="auto"/>
                              </w:divBdr>
                              <w:divsChild>
                                <w:div w:id="1580360459">
                                  <w:marLeft w:val="0"/>
                                  <w:marRight w:val="0"/>
                                  <w:marTop w:val="0"/>
                                  <w:marBottom w:val="0"/>
                                  <w:divBdr>
                                    <w:top w:val="none" w:sz="0" w:space="0" w:color="auto"/>
                                    <w:left w:val="none" w:sz="0" w:space="0" w:color="auto"/>
                                    <w:bottom w:val="none" w:sz="0" w:space="0" w:color="auto"/>
                                    <w:right w:val="none" w:sz="0" w:space="0" w:color="auto"/>
                                  </w:divBdr>
                                </w:div>
                                <w:div w:id="1580360489">
                                  <w:marLeft w:val="0"/>
                                  <w:marRight w:val="0"/>
                                  <w:marTop w:val="0"/>
                                  <w:marBottom w:val="0"/>
                                  <w:divBdr>
                                    <w:top w:val="none" w:sz="0" w:space="0" w:color="auto"/>
                                    <w:left w:val="none" w:sz="0" w:space="0" w:color="auto"/>
                                    <w:bottom w:val="none" w:sz="0" w:space="0" w:color="auto"/>
                                    <w:right w:val="none" w:sz="0" w:space="0" w:color="auto"/>
                                  </w:divBdr>
                                </w:div>
                                <w:div w:id="15803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360491">
      <w:marLeft w:val="0"/>
      <w:marRight w:val="0"/>
      <w:marTop w:val="0"/>
      <w:marBottom w:val="0"/>
      <w:divBdr>
        <w:top w:val="none" w:sz="0" w:space="0" w:color="auto"/>
        <w:left w:val="none" w:sz="0" w:space="0" w:color="auto"/>
        <w:bottom w:val="none" w:sz="0" w:space="0" w:color="auto"/>
        <w:right w:val="none" w:sz="0" w:space="0" w:color="auto"/>
      </w:divBdr>
      <w:divsChild>
        <w:div w:id="1580360502">
          <w:marLeft w:val="0"/>
          <w:marRight w:val="0"/>
          <w:marTop w:val="0"/>
          <w:marBottom w:val="0"/>
          <w:divBdr>
            <w:top w:val="none" w:sz="0" w:space="0" w:color="auto"/>
            <w:left w:val="none" w:sz="0" w:space="0" w:color="auto"/>
            <w:bottom w:val="none" w:sz="0" w:space="0" w:color="auto"/>
            <w:right w:val="none" w:sz="0" w:space="0" w:color="auto"/>
          </w:divBdr>
          <w:divsChild>
            <w:div w:id="1580360496">
              <w:marLeft w:val="0"/>
              <w:marRight w:val="0"/>
              <w:marTop w:val="0"/>
              <w:marBottom w:val="0"/>
              <w:divBdr>
                <w:top w:val="none" w:sz="0" w:space="0" w:color="auto"/>
                <w:left w:val="none" w:sz="0" w:space="0" w:color="auto"/>
                <w:bottom w:val="none" w:sz="0" w:space="0" w:color="auto"/>
                <w:right w:val="none" w:sz="0" w:space="0" w:color="auto"/>
              </w:divBdr>
              <w:divsChild>
                <w:div w:id="1580360448">
                  <w:marLeft w:val="0"/>
                  <w:marRight w:val="0"/>
                  <w:marTop w:val="0"/>
                  <w:marBottom w:val="0"/>
                  <w:divBdr>
                    <w:top w:val="none" w:sz="0" w:space="0" w:color="auto"/>
                    <w:left w:val="none" w:sz="0" w:space="0" w:color="auto"/>
                    <w:bottom w:val="none" w:sz="0" w:space="0" w:color="auto"/>
                    <w:right w:val="none" w:sz="0" w:space="0" w:color="auto"/>
                  </w:divBdr>
                  <w:divsChild>
                    <w:div w:id="1580360445">
                      <w:marLeft w:val="0"/>
                      <w:marRight w:val="0"/>
                      <w:marTop w:val="0"/>
                      <w:marBottom w:val="0"/>
                      <w:divBdr>
                        <w:top w:val="none" w:sz="0" w:space="0" w:color="auto"/>
                        <w:left w:val="none" w:sz="0" w:space="0" w:color="auto"/>
                        <w:bottom w:val="none" w:sz="0" w:space="0" w:color="auto"/>
                        <w:right w:val="none" w:sz="0" w:space="0" w:color="auto"/>
                      </w:divBdr>
                      <w:divsChild>
                        <w:div w:id="1580360452">
                          <w:marLeft w:val="0"/>
                          <w:marRight w:val="0"/>
                          <w:marTop w:val="0"/>
                          <w:marBottom w:val="0"/>
                          <w:divBdr>
                            <w:top w:val="none" w:sz="0" w:space="0" w:color="auto"/>
                            <w:left w:val="none" w:sz="0" w:space="0" w:color="auto"/>
                            <w:bottom w:val="none" w:sz="0" w:space="0" w:color="auto"/>
                            <w:right w:val="none" w:sz="0" w:space="0" w:color="auto"/>
                          </w:divBdr>
                          <w:divsChild>
                            <w:div w:id="1580360500">
                              <w:marLeft w:val="0"/>
                              <w:marRight w:val="0"/>
                              <w:marTop w:val="0"/>
                              <w:marBottom w:val="0"/>
                              <w:divBdr>
                                <w:top w:val="none" w:sz="0" w:space="0" w:color="auto"/>
                                <w:left w:val="none" w:sz="0" w:space="0" w:color="auto"/>
                                <w:bottom w:val="none" w:sz="0" w:space="0" w:color="auto"/>
                                <w:right w:val="none" w:sz="0" w:space="0" w:color="auto"/>
                              </w:divBdr>
                              <w:divsChild>
                                <w:div w:id="1580360466">
                                  <w:marLeft w:val="0"/>
                                  <w:marRight w:val="0"/>
                                  <w:marTop w:val="0"/>
                                  <w:marBottom w:val="0"/>
                                  <w:divBdr>
                                    <w:top w:val="none" w:sz="0" w:space="0" w:color="auto"/>
                                    <w:left w:val="none" w:sz="0" w:space="0" w:color="auto"/>
                                    <w:bottom w:val="none" w:sz="0" w:space="0" w:color="auto"/>
                                    <w:right w:val="none" w:sz="0" w:space="0" w:color="auto"/>
                                  </w:divBdr>
                                </w:div>
                                <w:div w:id="158036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360497">
      <w:marLeft w:val="0"/>
      <w:marRight w:val="0"/>
      <w:marTop w:val="0"/>
      <w:marBottom w:val="0"/>
      <w:divBdr>
        <w:top w:val="none" w:sz="0" w:space="0" w:color="auto"/>
        <w:left w:val="none" w:sz="0" w:space="0" w:color="auto"/>
        <w:bottom w:val="none" w:sz="0" w:space="0" w:color="auto"/>
        <w:right w:val="none" w:sz="0" w:space="0" w:color="auto"/>
      </w:divBdr>
      <w:divsChild>
        <w:div w:id="1580360451">
          <w:marLeft w:val="0"/>
          <w:marRight w:val="0"/>
          <w:marTop w:val="0"/>
          <w:marBottom w:val="0"/>
          <w:divBdr>
            <w:top w:val="none" w:sz="0" w:space="0" w:color="auto"/>
            <w:left w:val="none" w:sz="0" w:space="0" w:color="auto"/>
            <w:bottom w:val="none" w:sz="0" w:space="0" w:color="auto"/>
            <w:right w:val="none" w:sz="0" w:space="0" w:color="auto"/>
          </w:divBdr>
          <w:divsChild>
            <w:div w:id="1580360505">
              <w:marLeft w:val="0"/>
              <w:marRight w:val="0"/>
              <w:marTop w:val="0"/>
              <w:marBottom w:val="0"/>
              <w:divBdr>
                <w:top w:val="none" w:sz="0" w:space="0" w:color="auto"/>
                <w:left w:val="none" w:sz="0" w:space="0" w:color="auto"/>
                <w:bottom w:val="none" w:sz="0" w:space="0" w:color="auto"/>
                <w:right w:val="none" w:sz="0" w:space="0" w:color="auto"/>
              </w:divBdr>
              <w:divsChild>
                <w:div w:id="1580360503">
                  <w:marLeft w:val="0"/>
                  <w:marRight w:val="0"/>
                  <w:marTop w:val="0"/>
                  <w:marBottom w:val="0"/>
                  <w:divBdr>
                    <w:top w:val="none" w:sz="0" w:space="0" w:color="auto"/>
                    <w:left w:val="none" w:sz="0" w:space="0" w:color="auto"/>
                    <w:bottom w:val="none" w:sz="0" w:space="0" w:color="auto"/>
                    <w:right w:val="none" w:sz="0" w:space="0" w:color="auto"/>
                  </w:divBdr>
                  <w:divsChild>
                    <w:div w:id="1580360463">
                      <w:marLeft w:val="0"/>
                      <w:marRight w:val="0"/>
                      <w:marTop w:val="0"/>
                      <w:marBottom w:val="0"/>
                      <w:divBdr>
                        <w:top w:val="none" w:sz="0" w:space="0" w:color="auto"/>
                        <w:left w:val="none" w:sz="0" w:space="0" w:color="auto"/>
                        <w:bottom w:val="none" w:sz="0" w:space="0" w:color="auto"/>
                        <w:right w:val="none" w:sz="0" w:space="0" w:color="auto"/>
                      </w:divBdr>
                      <w:divsChild>
                        <w:div w:id="1580360485">
                          <w:marLeft w:val="0"/>
                          <w:marRight w:val="0"/>
                          <w:marTop w:val="0"/>
                          <w:marBottom w:val="0"/>
                          <w:divBdr>
                            <w:top w:val="none" w:sz="0" w:space="0" w:color="auto"/>
                            <w:left w:val="none" w:sz="0" w:space="0" w:color="auto"/>
                            <w:bottom w:val="none" w:sz="0" w:space="0" w:color="auto"/>
                            <w:right w:val="none" w:sz="0" w:space="0" w:color="auto"/>
                          </w:divBdr>
                          <w:divsChild>
                            <w:div w:id="1580360472">
                              <w:marLeft w:val="0"/>
                              <w:marRight w:val="0"/>
                              <w:marTop w:val="0"/>
                              <w:marBottom w:val="0"/>
                              <w:divBdr>
                                <w:top w:val="none" w:sz="0" w:space="0" w:color="auto"/>
                                <w:left w:val="none" w:sz="0" w:space="0" w:color="auto"/>
                                <w:bottom w:val="none" w:sz="0" w:space="0" w:color="auto"/>
                                <w:right w:val="none" w:sz="0" w:space="0" w:color="auto"/>
                              </w:divBdr>
                              <w:divsChild>
                                <w:div w:id="1580360492">
                                  <w:marLeft w:val="0"/>
                                  <w:marRight w:val="0"/>
                                  <w:marTop w:val="0"/>
                                  <w:marBottom w:val="0"/>
                                  <w:divBdr>
                                    <w:top w:val="none" w:sz="0" w:space="0" w:color="auto"/>
                                    <w:left w:val="none" w:sz="0" w:space="0" w:color="auto"/>
                                    <w:bottom w:val="none" w:sz="0" w:space="0" w:color="auto"/>
                                    <w:right w:val="none" w:sz="0" w:space="0" w:color="auto"/>
                                  </w:divBdr>
                                  <w:divsChild>
                                    <w:div w:id="1580360476">
                                      <w:marLeft w:val="0"/>
                                      <w:marRight w:val="0"/>
                                      <w:marTop w:val="0"/>
                                      <w:marBottom w:val="0"/>
                                      <w:divBdr>
                                        <w:top w:val="none" w:sz="0" w:space="0" w:color="auto"/>
                                        <w:left w:val="none" w:sz="0" w:space="0" w:color="auto"/>
                                        <w:bottom w:val="none" w:sz="0" w:space="0" w:color="auto"/>
                                        <w:right w:val="none" w:sz="0" w:space="0" w:color="auto"/>
                                      </w:divBdr>
                                      <w:divsChild>
                                        <w:div w:id="15803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360498">
      <w:marLeft w:val="0"/>
      <w:marRight w:val="0"/>
      <w:marTop w:val="0"/>
      <w:marBottom w:val="0"/>
      <w:divBdr>
        <w:top w:val="none" w:sz="0" w:space="0" w:color="auto"/>
        <w:left w:val="none" w:sz="0" w:space="0" w:color="auto"/>
        <w:bottom w:val="none" w:sz="0" w:space="0" w:color="auto"/>
        <w:right w:val="none" w:sz="0" w:space="0" w:color="auto"/>
      </w:divBdr>
      <w:divsChild>
        <w:div w:id="1580360457">
          <w:marLeft w:val="0"/>
          <w:marRight w:val="0"/>
          <w:marTop w:val="0"/>
          <w:marBottom w:val="0"/>
          <w:divBdr>
            <w:top w:val="none" w:sz="0" w:space="0" w:color="auto"/>
            <w:left w:val="none" w:sz="0" w:space="0" w:color="auto"/>
            <w:bottom w:val="none" w:sz="0" w:space="0" w:color="auto"/>
            <w:right w:val="none" w:sz="0" w:space="0" w:color="auto"/>
          </w:divBdr>
          <w:divsChild>
            <w:div w:id="1580360474">
              <w:marLeft w:val="0"/>
              <w:marRight w:val="0"/>
              <w:marTop w:val="0"/>
              <w:marBottom w:val="0"/>
              <w:divBdr>
                <w:top w:val="none" w:sz="0" w:space="0" w:color="auto"/>
                <w:left w:val="none" w:sz="0" w:space="0" w:color="auto"/>
                <w:bottom w:val="none" w:sz="0" w:space="0" w:color="auto"/>
                <w:right w:val="none" w:sz="0" w:space="0" w:color="auto"/>
              </w:divBdr>
              <w:divsChild>
                <w:div w:id="1580360469">
                  <w:marLeft w:val="0"/>
                  <w:marRight w:val="0"/>
                  <w:marTop w:val="0"/>
                  <w:marBottom w:val="0"/>
                  <w:divBdr>
                    <w:top w:val="none" w:sz="0" w:space="0" w:color="auto"/>
                    <w:left w:val="none" w:sz="0" w:space="0" w:color="auto"/>
                    <w:bottom w:val="none" w:sz="0" w:space="0" w:color="auto"/>
                    <w:right w:val="none" w:sz="0" w:space="0" w:color="auto"/>
                  </w:divBdr>
                  <w:divsChild>
                    <w:div w:id="1580360449">
                      <w:marLeft w:val="0"/>
                      <w:marRight w:val="0"/>
                      <w:marTop w:val="0"/>
                      <w:marBottom w:val="0"/>
                      <w:divBdr>
                        <w:top w:val="none" w:sz="0" w:space="0" w:color="auto"/>
                        <w:left w:val="none" w:sz="0" w:space="0" w:color="auto"/>
                        <w:bottom w:val="none" w:sz="0" w:space="0" w:color="auto"/>
                        <w:right w:val="none" w:sz="0" w:space="0" w:color="auto"/>
                      </w:divBdr>
                      <w:divsChild>
                        <w:div w:id="1580360501">
                          <w:marLeft w:val="0"/>
                          <w:marRight w:val="0"/>
                          <w:marTop w:val="0"/>
                          <w:marBottom w:val="0"/>
                          <w:divBdr>
                            <w:top w:val="none" w:sz="0" w:space="0" w:color="auto"/>
                            <w:left w:val="none" w:sz="0" w:space="0" w:color="auto"/>
                            <w:bottom w:val="none" w:sz="0" w:space="0" w:color="auto"/>
                            <w:right w:val="none" w:sz="0" w:space="0" w:color="auto"/>
                          </w:divBdr>
                          <w:divsChild>
                            <w:div w:id="1580360475">
                              <w:marLeft w:val="0"/>
                              <w:marRight w:val="0"/>
                              <w:marTop w:val="0"/>
                              <w:marBottom w:val="0"/>
                              <w:divBdr>
                                <w:top w:val="none" w:sz="0" w:space="0" w:color="auto"/>
                                <w:left w:val="none" w:sz="0" w:space="0" w:color="auto"/>
                                <w:bottom w:val="none" w:sz="0" w:space="0" w:color="auto"/>
                                <w:right w:val="none" w:sz="0" w:space="0" w:color="auto"/>
                              </w:divBdr>
                              <w:divsChild>
                                <w:div w:id="1580360460">
                                  <w:marLeft w:val="0"/>
                                  <w:marRight w:val="0"/>
                                  <w:marTop w:val="0"/>
                                  <w:marBottom w:val="0"/>
                                  <w:divBdr>
                                    <w:top w:val="none" w:sz="0" w:space="0" w:color="auto"/>
                                    <w:left w:val="none" w:sz="0" w:space="0" w:color="auto"/>
                                    <w:bottom w:val="none" w:sz="0" w:space="0" w:color="auto"/>
                                    <w:right w:val="none" w:sz="0" w:space="0" w:color="auto"/>
                                  </w:divBdr>
                                </w:div>
                                <w:div w:id="1580360471">
                                  <w:marLeft w:val="0"/>
                                  <w:marRight w:val="0"/>
                                  <w:marTop w:val="0"/>
                                  <w:marBottom w:val="0"/>
                                  <w:divBdr>
                                    <w:top w:val="none" w:sz="0" w:space="0" w:color="auto"/>
                                    <w:left w:val="none" w:sz="0" w:space="0" w:color="auto"/>
                                    <w:bottom w:val="none" w:sz="0" w:space="0" w:color="auto"/>
                                    <w:right w:val="none" w:sz="0" w:space="0" w:color="auto"/>
                                  </w:divBdr>
                                </w:div>
                                <w:div w:id="1580360481">
                                  <w:marLeft w:val="0"/>
                                  <w:marRight w:val="0"/>
                                  <w:marTop w:val="0"/>
                                  <w:marBottom w:val="0"/>
                                  <w:divBdr>
                                    <w:top w:val="none" w:sz="0" w:space="0" w:color="auto"/>
                                    <w:left w:val="none" w:sz="0" w:space="0" w:color="auto"/>
                                    <w:bottom w:val="none" w:sz="0" w:space="0" w:color="auto"/>
                                    <w:right w:val="none" w:sz="0" w:space="0" w:color="auto"/>
                                  </w:divBdr>
                                </w:div>
                                <w:div w:id="158036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360499">
      <w:marLeft w:val="0"/>
      <w:marRight w:val="0"/>
      <w:marTop w:val="0"/>
      <w:marBottom w:val="0"/>
      <w:divBdr>
        <w:top w:val="none" w:sz="0" w:space="0" w:color="auto"/>
        <w:left w:val="none" w:sz="0" w:space="0" w:color="auto"/>
        <w:bottom w:val="none" w:sz="0" w:space="0" w:color="auto"/>
        <w:right w:val="none" w:sz="0" w:space="0" w:color="auto"/>
      </w:divBdr>
      <w:divsChild>
        <w:div w:id="1580360486">
          <w:marLeft w:val="0"/>
          <w:marRight w:val="0"/>
          <w:marTop w:val="0"/>
          <w:marBottom w:val="0"/>
          <w:divBdr>
            <w:top w:val="none" w:sz="0" w:space="0" w:color="auto"/>
            <w:left w:val="none" w:sz="0" w:space="0" w:color="auto"/>
            <w:bottom w:val="none" w:sz="0" w:space="0" w:color="auto"/>
            <w:right w:val="none" w:sz="0" w:space="0" w:color="auto"/>
          </w:divBdr>
          <w:divsChild>
            <w:div w:id="1580360444">
              <w:marLeft w:val="0"/>
              <w:marRight w:val="0"/>
              <w:marTop w:val="0"/>
              <w:marBottom w:val="0"/>
              <w:divBdr>
                <w:top w:val="none" w:sz="0" w:space="0" w:color="auto"/>
                <w:left w:val="none" w:sz="0" w:space="0" w:color="auto"/>
                <w:bottom w:val="none" w:sz="0" w:space="0" w:color="auto"/>
                <w:right w:val="none" w:sz="0" w:space="0" w:color="auto"/>
              </w:divBdr>
              <w:divsChild>
                <w:div w:id="1580360465">
                  <w:marLeft w:val="0"/>
                  <w:marRight w:val="0"/>
                  <w:marTop w:val="0"/>
                  <w:marBottom w:val="0"/>
                  <w:divBdr>
                    <w:top w:val="none" w:sz="0" w:space="0" w:color="auto"/>
                    <w:left w:val="none" w:sz="0" w:space="0" w:color="auto"/>
                    <w:bottom w:val="none" w:sz="0" w:space="0" w:color="auto"/>
                    <w:right w:val="none" w:sz="0" w:space="0" w:color="auto"/>
                  </w:divBdr>
                  <w:divsChild>
                    <w:div w:id="1580360480">
                      <w:marLeft w:val="0"/>
                      <w:marRight w:val="0"/>
                      <w:marTop w:val="0"/>
                      <w:marBottom w:val="0"/>
                      <w:divBdr>
                        <w:top w:val="none" w:sz="0" w:space="0" w:color="auto"/>
                        <w:left w:val="none" w:sz="0" w:space="0" w:color="auto"/>
                        <w:bottom w:val="none" w:sz="0" w:space="0" w:color="auto"/>
                        <w:right w:val="none" w:sz="0" w:space="0" w:color="auto"/>
                      </w:divBdr>
                      <w:divsChild>
                        <w:div w:id="1580360454">
                          <w:marLeft w:val="0"/>
                          <w:marRight w:val="0"/>
                          <w:marTop w:val="0"/>
                          <w:marBottom w:val="0"/>
                          <w:divBdr>
                            <w:top w:val="none" w:sz="0" w:space="0" w:color="auto"/>
                            <w:left w:val="none" w:sz="0" w:space="0" w:color="auto"/>
                            <w:bottom w:val="none" w:sz="0" w:space="0" w:color="auto"/>
                            <w:right w:val="none" w:sz="0" w:space="0" w:color="auto"/>
                          </w:divBdr>
                          <w:divsChild>
                            <w:div w:id="1580360464">
                              <w:marLeft w:val="0"/>
                              <w:marRight w:val="0"/>
                              <w:marTop w:val="0"/>
                              <w:marBottom w:val="0"/>
                              <w:divBdr>
                                <w:top w:val="none" w:sz="0" w:space="0" w:color="auto"/>
                                <w:left w:val="none" w:sz="0" w:space="0" w:color="auto"/>
                                <w:bottom w:val="none" w:sz="0" w:space="0" w:color="auto"/>
                                <w:right w:val="none" w:sz="0" w:space="0" w:color="auto"/>
                              </w:divBdr>
                              <w:divsChild>
                                <w:div w:id="1580360462">
                                  <w:marLeft w:val="0"/>
                                  <w:marRight w:val="0"/>
                                  <w:marTop w:val="0"/>
                                  <w:marBottom w:val="0"/>
                                  <w:divBdr>
                                    <w:top w:val="none" w:sz="0" w:space="0" w:color="auto"/>
                                    <w:left w:val="none" w:sz="0" w:space="0" w:color="auto"/>
                                    <w:bottom w:val="none" w:sz="0" w:space="0" w:color="auto"/>
                                    <w:right w:val="none" w:sz="0" w:space="0" w:color="auto"/>
                                  </w:divBdr>
                                  <w:divsChild>
                                    <w:div w:id="1580360479">
                                      <w:marLeft w:val="0"/>
                                      <w:marRight w:val="0"/>
                                      <w:marTop w:val="0"/>
                                      <w:marBottom w:val="0"/>
                                      <w:divBdr>
                                        <w:top w:val="none" w:sz="0" w:space="0" w:color="auto"/>
                                        <w:left w:val="none" w:sz="0" w:space="0" w:color="auto"/>
                                        <w:bottom w:val="none" w:sz="0" w:space="0" w:color="auto"/>
                                        <w:right w:val="none" w:sz="0" w:space="0" w:color="auto"/>
                                      </w:divBdr>
                                      <w:divsChild>
                                        <w:div w:id="1580360473">
                                          <w:marLeft w:val="0"/>
                                          <w:marRight w:val="0"/>
                                          <w:marTop w:val="0"/>
                                          <w:marBottom w:val="0"/>
                                          <w:divBdr>
                                            <w:top w:val="none" w:sz="0" w:space="0" w:color="auto"/>
                                            <w:left w:val="none" w:sz="0" w:space="0" w:color="auto"/>
                                            <w:bottom w:val="none" w:sz="0" w:space="0" w:color="auto"/>
                                            <w:right w:val="none" w:sz="0" w:space="0" w:color="auto"/>
                                          </w:divBdr>
                                          <w:divsChild>
                                            <w:div w:id="1580360461">
                                              <w:marLeft w:val="0"/>
                                              <w:marRight w:val="0"/>
                                              <w:marTop w:val="0"/>
                                              <w:marBottom w:val="0"/>
                                              <w:divBdr>
                                                <w:top w:val="none" w:sz="0" w:space="0" w:color="auto"/>
                                                <w:left w:val="none" w:sz="0" w:space="0" w:color="auto"/>
                                                <w:bottom w:val="none" w:sz="0" w:space="0" w:color="auto"/>
                                                <w:right w:val="none" w:sz="0" w:space="0" w:color="auto"/>
                                              </w:divBdr>
                                              <w:divsChild>
                                                <w:div w:id="15803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Bart_F"/><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hyperlink" Target="http://www.work-on.nl/" TargetMode="External"/><Relationship Id="rId21" Type="http://schemas.openxmlformats.org/officeDocument/2006/relationships/image" Target="media/image10.png"/><Relationship Id="rId34" Type="http://schemas.openxmlformats.org/officeDocument/2006/relationships/image" Target="media/image16.jpeg"/><Relationship Id="rId42" Type="http://schemas.openxmlformats.org/officeDocument/2006/relationships/image" Target="media/image19.jpeg"/><Relationship Id="rId47" Type="http://schemas.openxmlformats.org/officeDocument/2006/relationships/hyperlink" Target="http://www.cafeslagroom.nl/img/favicon.php" TargetMode="External"/><Relationship Id="rId50" Type="http://schemas.openxmlformats.org/officeDocument/2006/relationships/hyperlink" Target="mailto:voorbeeld@student.fontys.nl" TargetMode="External"/><Relationship Id="rId55" Type="http://schemas.openxmlformats.org/officeDocument/2006/relationships/hyperlink" Target="http://fontys.nl/Studeren/Opleidingen/Human-Resource-Management-voltijd/Studie-in-cijfers.ht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svw27.nl/local_resources/image/content/vrijwilliger2_13107" TargetMode="External"/><Relationship Id="rId29" Type="http://schemas.openxmlformats.org/officeDocument/2006/relationships/image" Target="media/image14.png"/><Relationship Id="rId41" Type="http://schemas.openxmlformats.org/officeDocument/2006/relationships/hyperlink" Target="http://www.tempo-team.nl/mwp2/faces/homepage?_afrLoop=12536317343995049&amp;sc=200&amp;_afrWindowMode=0&amp;_adf.ctrl-state=ey8ox1cx5_" TargetMode="External"/><Relationship Id="rId54" Type="http://schemas.openxmlformats.org/officeDocument/2006/relationships/image" Target="http://fontys.nl/upload_mm/7/b/c/44244_fullimage_30gb_34609.png"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www.linkedin.com/profile/view?id=137287767&amp;locale=en_US&amp;trk=tyah2" TargetMode="External"/><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hyperlink" Target="http://www.cafe-bolle.nl/" TargetMode="External"/><Relationship Id="rId53" Type="http://schemas.openxmlformats.org/officeDocument/2006/relationships/image" Target="media/image22.png"/><Relationship Id="rId58" Type="http://schemas.openxmlformats.org/officeDocument/2006/relationships/hyperlink" Target="http://www.slideshare.net/alhoupart/po-de-sleutel-tot-mvo"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www.facebook.com/studievereniging.humanitaseindhoventilburg?fref=t" TargetMode="External"/><Relationship Id="rId36" Type="http://schemas.openxmlformats.org/officeDocument/2006/relationships/hyperlink" Target="http://www.nvp.nl/" TargetMode="External"/><Relationship Id="rId49" Type="http://schemas.openxmlformats.org/officeDocument/2006/relationships/image" Target="media/image21.jpeg"/><Relationship Id="rId57" Type="http://schemas.openxmlformats.org/officeDocument/2006/relationships/hyperlink" Target="http://www.ravestein-zwart.nl/blog/6/254-mvo-biedt-kansen-op-hr-gebied-deel-1.html" TargetMode="External"/><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15.png"/><Relationship Id="rId44" Type="http://schemas.openxmlformats.org/officeDocument/2006/relationships/image" Target="media/image20.jpeg"/><Relationship Id="rId52" Type="http://schemas.openxmlformats.org/officeDocument/2006/relationships/hyperlink" Target="http://fontys.nl/Studeren/Opleidingen/Human-Resource-Management-voltijd/Inhoud.htm" TargetMode="External"/><Relationship Id="rId60"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Bart_F"/><Relationship Id="rId22" Type="http://schemas.openxmlformats.org/officeDocument/2006/relationships/hyperlink" Target="http://www.google.nl/imgres?start=220&amp;hl=nl&amp;biw=1024&amp;bih=540&amp;tbm=isch&amp;tbnid=jTB1Wx0nQLmk9M:&amp;imgrefurl=https://www.achmea.nl/over-achmea/MVO/Paginas/default.aspx&amp;docid=dnKTvAgbnsByFM&amp;imgurl=https://www.achmea.nl/Style%252520Library/achmeanl/images/content/mvo_transparant.png&amp;w=155&amp;h=155&amp;ei=ckxUUbX7DYnWPdmDgaAO&amp;zoom=1&amp;iact=hc&amp;vpx=2&amp;vpy=177&amp;dur=2891&amp;hovh=124&amp;hovw=124&amp;tx=88&amp;ty=104&amp;page=13&amp;tbnh=124&amp;tbnw=124&amp;ndsp=15&amp;ved=1t:429,r:30,s" TargetMode="External"/><Relationship Id="rId27" Type="http://schemas.openxmlformats.org/officeDocument/2006/relationships/hyperlink" Target="http://www.bartfoundation.nl/" TargetMode="External"/><Relationship Id="rId30" Type="http://schemas.openxmlformats.org/officeDocument/2006/relationships/hyperlink" Target="http://www.linkedin.com/profile/view?id=137287767&amp;locale=en_US&amp;trk=tyah" TargetMode="External"/><Relationship Id="rId35" Type="http://schemas.openxmlformats.org/officeDocument/2006/relationships/image" Target="http://t2.gstatic.com/images?q=tbn:ANd9GcQxo9KZqiKzSGkTv_ZRWmzivOuxYQF_OZWxhV24AC_eCvwsBligArlofIVG" TargetMode="External"/><Relationship Id="rId43" Type="http://schemas.openxmlformats.org/officeDocument/2006/relationships/hyperlink" Target="http://www.randstad.nl/" TargetMode="External"/><Relationship Id="rId48" Type="http://schemas.openxmlformats.org/officeDocument/2006/relationships/hyperlink" Target="http://www.bat.nl/" TargetMode="External"/><Relationship Id="rId56" Type="http://schemas.openxmlformats.org/officeDocument/2006/relationships/hyperlink" Target="http://fontys.nl/Studeren/Opleidingen/Human-Resource-Management-voltijd/Beroepsmogelijkheden-1.htm"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fontys.nl/Studeren/Opleidingen/Human-Resource-Management-voltijd.ht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google.nl/imgres?hl=nl&amp;biw=1024&amp;bih=540&amp;tbm=isch&amp;tbnid=Zqw3Fjy050SLSM:&amp;imgrefurl=http://www.ruilhandeloosterhout.nl/informatie.htm&amp;docid=3VUCRCF0I4jc7M&amp;imgurl=http://www.ruilhandeloosterhout.nl/images/info.png&amp;w=400&amp;h=400&amp;ei=tkxUUZTUG8XbPNLigNAF&amp;zoom=1&amp;iact=hc&amp;vpx=752&amp;vpy=166&amp;dur=2406&amp;hovh=225&amp;hovw=225&amp;tx=159&amp;ty=132&amp;page=2&amp;tbnh=133&amp;tbnw=133&amp;start=12&amp;ndsp=22&amp;ved=1t:429,r:21," TargetMode="External"/><Relationship Id="rId25" Type="http://schemas.openxmlformats.org/officeDocument/2006/relationships/hyperlink" Target="http://www.google.nl/imgres?start=96&amp;um=1&amp;hl=nl&amp;biw=1024&amp;bih=540&amp;tbm=isch&amp;tbnid=c4mmRVpn40Rt7M:&amp;imgrefurl=http://www.greenzine.info/blog/626/groene-baas-is-populair&amp;docid=xW6NtcfD7QRjHM&amp;imgurl=http://www.greenzine.info/cache/images/ab8556402ba6302bd5659e5517c2b7b7_normal.jpg&amp;w=650&amp;h=642&amp;ei=GV9UUdu1OKmk0AX12oGIBQ&amp;zoom=1&amp;iact=hc&amp;vpx=333&amp;vpy=162&amp;dur=4438&amp;hovh=223&amp;hovw=226&amp;tx=121&amp;ty=155&amp;page=6&amp;tbnh=150&amp;tbnw=152&amp;ndsp=21&amp;ved=1t:429,r:3,s:1" TargetMode="External"/><Relationship Id="rId33" Type="http://schemas.openxmlformats.org/officeDocument/2006/relationships/hyperlink" Target="http://www.driessen.nl/" TargetMode="External"/><Relationship Id="rId38" Type="http://schemas.openxmlformats.org/officeDocument/2006/relationships/image" Target="http://www.hi-re.nl/wp-content/uploads/Sectie-Strategisch-Recruimten-NVP.jpg" TargetMode="External"/><Relationship Id="rId46" Type="http://schemas.openxmlformats.org/officeDocument/2006/relationships/hyperlink" Target="http://www.cafebrandpunt.nl/" TargetMode="External"/><Relationship Id="rId59" Type="http://schemas.openxmlformats.org/officeDocument/2006/relationships/hyperlink" Target="http://ondernemersontbijtgroenehart.nl/blog/mvo-en-hrm-alles-draait-om-evenwich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E2C2A1-38CE-4AD5-B6F2-20DD2CDB4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3830</Words>
  <Characters>25666</Characters>
  <Application>Microsoft Office Word</Application>
  <DocSecurity>0</DocSecurity>
  <Lines>213</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Pol,Mark M. van de</dc:creator>
  <cp:lastModifiedBy>Polleke</cp:lastModifiedBy>
  <cp:revision>2</cp:revision>
  <cp:lastPrinted>2012-03-02T11:39:00Z</cp:lastPrinted>
  <dcterms:created xsi:type="dcterms:W3CDTF">2013-04-05T07:30:00Z</dcterms:created>
  <dcterms:modified xsi:type="dcterms:W3CDTF">2013-04-05T07:30:00Z</dcterms:modified>
</cp:coreProperties>
</file>