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12C31" w14:textId="24F05050" w:rsidR="002908A5" w:rsidRDefault="0019745A" w:rsidP="002908A5">
      <w:bookmarkStart w:id="0" w:name="_GoBack"/>
      <w:bookmarkEnd w:id="0"/>
      <w:r>
        <w:rPr>
          <w:noProof/>
          <w:lang w:eastAsia="nl-NL"/>
        </w:rPr>
        <w:drawing>
          <wp:anchor distT="0" distB="0" distL="114300" distR="114300" simplePos="0" relativeHeight="251702272" behindDoc="0" locked="0" layoutInCell="1" allowOverlap="1" wp14:anchorId="7868D868" wp14:editId="4AE13977">
            <wp:simplePos x="0" y="0"/>
            <wp:positionH relativeFrom="page">
              <wp:align>right</wp:align>
            </wp:positionH>
            <wp:positionV relativeFrom="paragraph">
              <wp:posOffset>-868242</wp:posOffset>
            </wp:positionV>
            <wp:extent cx="7535917" cy="10644317"/>
            <wp:effectExtent l="0" t="0" r="8255" b="508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917" cy="10644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877C9" w14:textId="05C53F34" w:rsidR="002908A5" w:rsidRDefault="002908A5" w:rsidP="002908A5"/>
    <w:p w14:paraId="4F96E9F1" w14:textId="60AF5C84" w:rsidR="002908A5" w:rsidRDefault="002908A5" w:rsidP="002908A5"/>
    <w:p w14:paraId="7F50B727" w14:textId="7F79929F" w:rsidR="002908A5" w:rsidRDefault="002908A5" w:rsidP="002908A5"/>
    <w:p w14:paraId="44C97128" w14:textId="149F144E" w:rsidR="002908A5" w:rsidRDefault="002908A5" w:rsidP="002908A5"/>
    <w:p w14:paraId="478BB452" w14:textId="1A7D84FA" w:rsidR="002908A5" w:rsidRDefault="002908A5" w:rsidP="002908A5"/>
    <w:p w14:paraId="4F09D5A7" w14:textId="4DB6CE85" w:rsidR="0079780B" w:rsidRDefault="0079780B" w:rsidP="001C502A"/>
    <w:p w14:paraId="791D9A08" w14:textId="7FAB1D50" w:rsidR="001C502A" w:rsidRDefault="001C502A" w:rsidP="001C502A"/>
    <w:p w14:paraId="6290825E" w14:textId="48B71A46" w:rsidR="001C502A" w:rsidRDefault="001C502A" w:rsidP="001C502A"/>
    <w:p w14:paraId="3377D93B" w14:textId="4B1FCD23" w:rsidR="001C502A" w:rsidRDefault="001C502A" w:rsidP="001C502A"/>
    <w:p w14:paraId="1E0D94B4" w14:textId="30B72BE4" w:rsidR="001C502A" w:rsidRDefault="001C502A" w:rsidP="001C502A"/>
    <w:p w14:paraId="7E1B9B1F" w14:textId="568A4ED3" w:rsidR="001C502A" w:rsidRDefault="001C502A" w:rsidP="001C502A"/>
    <w:p w14:paraId="12FED23E" w14:textId="053B5E34" w:rsidR="001C502A" w:rsidRDefault="001C502A" w:rsidP="001C502A"/>
    <w:p w14:paraId="5199A62A" w14:textId="2738664E" w:rsidR="001C502A" w:rsidRDefault="001C502A" w:rsidP="001C502A"/>
    <w:p w14:paraId="39B9824C" w14:textId="3BBBE146" w:rsidR="001C502A" w:rsidRDefault="001C502A" w:rsidP="001C502A"/>
    <w:p w14:paraId="31BDFEB1" w14:textId="09BE4E8E" w:rsidR="001C502A" w:rsidRDefault="001C502A" w:rsidP="001C502A"/>
    <w:p w14:paraId="64D853C2" w14:textId="54A69836" w:rsidR="001C502A" w:rsidRDefault="001C502A" w:rsidP="001C502A"/>
    <w:p w14:paraId="162A360C" w14:textId="06E71507" w:rsidR="001C502A" w:rsidRDefault="001C502A" w:rsidP="001C502A"/>
    <w:p w14:paraId="6A1E7027" w14:textId="71E751A7" w:rsidR="001C502A" w:rsidRDefault="001C502A" w:rsidP="001C502A"/>
    <w:p w14:paraId="52347751" w14:textId="66838A2C" w:rsidR="001C502A" w:rsidRDefault="001C502A" w:rsidP="001C502A"/>
    <w:p w14:paraId="5F58A3EE" w14:textId="66655250" w:rsidR="001C502A" w:rsidRDefault="001C502A" w:rsidP="001C502A"/>
    <w:p w14:paraId="5813C34B" w14:textId="407CA52F" w:rsidR="001C502A" w:rsidRDefault="001C502A" w:rsidP="001C502A"/>
    <w:p w14:paraId="08D9C2A9" w14:textId="29CEB510" w:rsidR="001C502A" w:rsidRDefault="001C502A" w:rsidP="001C502A"/>
    <w:p w14:paraId="7A04E2E7" w14:textId="6118363C" w:rsidR="001C502A" w:rsidRDefault="001C502A" w:rsidP="001C502A"/>
    <w:p w14:paraId="78E5746F" w14:textId="5B299C48" w:rsidR="001C502A" w:rsidRDefault="001C502A" w:rsidP="001C502A"/>
    <w:p w14:paraId="665D4BA6" w14:textId="6061D7D2" w:rsidR="001C502A" w:rsidRDefault="001C502A" w:rsidP="001C502A"/>
    <w:p w14:paraId="24A16B7B" w14:textId="603A40C8" w:rsidR="001C502A" w:rsidRDefault="001C502A" w:rsidP="001C502A"/>
    <w:p w14:paraId="35D42B86" w14:textId="120273CF" w:rsidR="001C502A" w:rsidRDefault="001C502A" w:rsidP="001C502A"/>
    <w:p w14:paraId="03217EA1" w14:textId="3AFE9625" w:rsidR="001C502A" w:rsidRDefault="001C502A" w:rsidP="001C502A"/>
    <w:p w14:paraId="53D2D711" w14:textId="559CDAF4" w:rsidR="001C502A" w:rsidRDefault="001C502A" w:rsidP="001C502A"/>
    <w:p w14:paraId="3C989BF0" w14:textId="77777777" w:rsidR="001C502A" w:rsidRPr="001C502A" w:rsidRDefault="001C502A" w:rsidP="001C502A"/>
    <w:p w14:paraId="7EE6DDB0" w14:textId="24DDC115" w:rsidR="002908A5" w:rsidRDefault="0082761A" w:rsidP="0082761A">
      <w:pPr>
        <w:pStyle w:val="Kop1"/>
      </w:pPr>
      <w:bookmarkStart w:id="1" w:name="_Toc8388543"/>
      <w:r>
        <w:lastRenderedPageBreak/>
        <w:t>Inhoudsopgave</w:t>
      </w:r>
      <w:bookmarkEnd w:id="1"/>
    </w:p>
    <w:sdt>
      <w:sdtPr>
        <w:rPr>
          <w:rFonts w:asciiTheme="minorHAnsi" w:eastAsiaTheme="minorHAnsi" w:hAnsiTheme="minorHAnsi" w:cstheme="minorBidi"/>
          <w:color w:val="auto"/>
          <w:sz w:val="22"/>
          <w:szCs w:val="22"/>
          <w:lang w:eastAsia="en-US"/>
        </w:rPr>
        <w:id w:val="-452560963"/>
        <w:docPartObj>
          <w:docPartGallery w:val="Table of Contents"/>
          <w:docPartUnique/>
        </w:docPartObj>
      </w:sdtPr>
      <w:sdtEndPr>
        <w:rPr>
          <w:b/>
          <w:bCs/>
        </w:rPr>
      </w:sdtEndPr>
      <w:sdtContent>
        <w:p w14:paraId="21AE7054" w14:textId="48C0CE91" w:rsidR="00623C9A" w:rsidRPr="00961B7C" w:rsidRDefault="00623C9A">
          <w:pPr>
            <w:pStyle w:val="Kopvaninhoudsopgave"/>
            <w:rPr>
              <w:sz w:val="2"/>
            </w:rPr>
          </w:pPr>
        </w:p>
        <w:p w14:paraId="361E150B" w14:textId="53C52C82" w:rsidR="00F40643" w:rsidRPr="00F40643" w:rsidRDefault="00623C9A">
          <w:pPr>
            <w:pStyle w:val="Inhopg1"/>
            <w:tabs>
              <w:tab w:val="right" w:leader="dot" w:pos="9062"/>
            </w:tabs>
            <w:rPr>
              <w:rFonts w:ascii="Arial" w:eastAsiaTheme="minorEastAsia" w:hAnsi="Arial" w:cs="Arial"/>
              <w:noProof/>
              <w:lang w:eastAsia="nl-NL"/>
            </w:rPr>
          </w:pPr>
          <w:r w:rsidRPr="00EF7B03">
            <w:rPr>
              <w:rFonts w:ascii="Arial" w:hAnsi="Arial" w:cs="Arial"/>
              <w:b/>
              <w:bCs/>
            </w:rPr>
            <w:fldChar w:fldCharType="begin"/>
          </w:r>
          <w:r w:rsidRPr="00EF7B03">
            <w:rPr>
              <w:rFonts w:ascii="Arial" w:hAnsi="Arial" w:cs="Arial"/>
              <w:b/>
              <w:bCs/>
            </w:rPr>
            <w:instrText xml:space="preserve"> TOC \o "1-3" \h \z \u </w:instrText>
          </w:r>
          <w:r w:rsidRPr="00EF7B03">
            <w:rPr>
              <w:rFonts w:ascii="Arial" w:hAnsi="Arial" w:cs="Arial"/>
              <w:b/>
              <w:bCs/>
            </w:rPr>
            <w:fldChar w:fldCharType="separate"/>
          </w:r>
          <w:hyperlink w:anchor="_Toc8388543" w:history="1">
            <w:r w:rsidR="00F40643" w:rsidRPr="00F40643">
              <w:rPr>
                <w:rStyle w:val="Hyperlink"/>
                <w:rFonts w:ascii="Arial" w:hAnsi="Arial" w:cs="Arial"/>
                <w:noProof/>
              </w:rPr>
              <w:t>Inhoudsopgave</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_Toc8388543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w:t>
            </w:r>
            <w:r w:rsidR="00F40643" w:rsidRPr="00F40643">
              <w:rPr>
                <w:rFonts w:ascii="Arial" w:hAnsi="Arial" w:cs="Arial"/>
                <w:noProof/>
                <w:webHidden/>
              </w:rPr>
              <w:fldChar w:fldCharType="end"/>
            </w:r>
          </w:hyperlink>
        </w:p>
        <w:p w14:paraId="3B1A1DC4" w14:textId="6CB5B26F" w:rsidR="00F40643" w:rsidRPr="00F40643" w:rsidRDefault="001D11B8">
          <w:pPr>
            <w:pStyle w:val="Inhopg1"/>
            <w:tabs>
              <w:tab w:val="right" w:leader="dot" w:pos="9062"/>
            </w:tabs>
            <w:rPr>
              <w:rFonts w:ascii="Arial" w:eastAsiaTheme="minorEastAsia" w:hAnsi="Arial" w:cs="Arial"/>
              <w:noProof/>
              <w:lang w:eastAsia="nl-NL"/>
            </w:rPr>
          </w:pPr>
          <w:hyperlink w:anchor="_Toc8388544" w:history="1">
            <w:r w:rsidR="00F40643" w:rsidRPr="00F40643">
              <w:rPr>
                <w:rStyle w:val="Hyperlink"/>
                <w:rFonts w:ascii="Arial" w:hAnsi="Arial" w:cs="Arial"/>
                <w:noProof/>
              </w:rPr>
              <w:t>1. Samenvatting</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_Toc8388544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4</w:t>
            </w:r>
            <w:r w:rsidR="00F40643" w:rsidRPr="00F40643">
              <w:rPr>
                <w:rFonts w:ascii="Arial" w:hAnsi="Arial" w:cs="Arial"/>
                <w:noProof/>
                <w:webHidden/>
              </w:rPr>
              <w:fldChar w:fldCharType="end"/>
            </w:r>
          </w:hyperlink>
        </w:p>
        <w:p w14:paraId="73F4A8B7" w14:textId="3A62BCD4" w:rsidR="00F40643" w:rsidRPr="00F40643" w:rsidRDefault="001D11B8">
          <w:pPr>
            <w:pStyle w:val="Inhopg1"/>
            <w:tabs>
              <w:tab w:val="right" w:leader="dot" w:pos="9062"/>
            </w:tabs>
            <w:rPr>
              <w:rFonts w:ascii="Arial" w:eastAsiaTheme="minorEastAsia" w:hAnsi="Arial" w:cs="Arial"/>
              <w:noProof/>
              <w:lang w:eastAsia="nl-NL"/>
            </w:rPr>
          </w:pPr>
          <w:hyperlink w:anchor="_Toc8388545" w:history="1">
            <w:r w:rsidR="00F40643" w:rsidRPr="00F40643">
              <w:rPr>
                <w:rStyle w:val="Hyperlink"/>
                <w:rFonts w:ascii="Arial" w:hAnsi="Arial" w:cs="Arial"/>
                <w:noProof/>
              </w:rPr>
              <w:t>2. Probleemanalyse</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_Toc8388545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5</w:t>
            </w:r>
            <w:r w:rsidR="00F40643" w:rsidRPr="00F40643">
              <w:rPr>
                <w:rFonts w:ascii="Arial" w:hAnsi="Arial" w:cs="Arial"/>
                <w:noProof/>
                <w:webHidden/>
              </w:rPr>
              <w:fldChar w:fldCharType="end"/>
            </w:r>
          </w:hyperlink>
        </w:p>
        <w:p w14:paraId="0BF95D62" w14:textId="240A613C" w:rsidR="00F40643" w:rsidRPr="00F40643" w:rsidRDefault="001D11B8">
          <w:pPr>
            <w:pStyle w:val="Inhopg2"/>
            <w:tabs>
              <w:tab w:val="right" w:leader="dot" w:pos="9062"/>
            </w:tabs>
            <w:rPr>
              <w:rFonts w:ascii="Arial" w:eastAsiaTheme="minorEastAsia" w:hAnsi="Arial" w:cs="Arial"/>
              <w:noProof/>
              <w:lang w:eastAsia="nl-NL"/>
            </w:rPr>
          </w:pPr>
          <w:hyperlink w:anchor="_Toc8388546" w:history="1">
            <w:r w:rsidR="00F40643" w:rsidRPr="00F40643">
              <w:rPr>
                <w:rStyle w:val="Hyperlink"/>
                <w:rFonts w:ascii="Arial" w:hAnsi="Arial" w:cs="Arial"/>
                <w:noProof/>
              </w:rPr>
              <w:t>2.1 Aanleiding en context</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_Toc8388546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5</w:t>
            </w:r>
            <w:r w:rsidR="00F40643" w:rsidRPr="00F40643">
              <w:rPr>
                <w:rFonts w:ascii="Arial" w:hAnsi="Arial" w:cs="Arial"/>
                <w:noProof/>
                <w:webHidden/>
              </w:rPr>
              <w:fldChar w:fldCharType="end"/>
            </w:r>
          </w:hyperlink>
        </w:p>
        <w:p w14:paraId="78803777" w14:textId="2395AE65" w:rsidR="00F40643" w:rsidRPr="00F40643" w:rsidRDefault="001D11B8">
          <w:pPr>
            <w:pStyle w:val="Inhopg2"/>
            <w:tabs>
              <w:tab w:val="right" w:leader="dot" w:pos="9062"/>
            </w:tabs>
            <w:rPr>
              <w:rFonts w:ascii="Arial" w:eastAsiaTheme="minorEastAsia" w:hAnsi="Arial" w:cs="Arial"/>
              <w:noProof/>
              <w:lang w:eastAsia="nl-NL"/>
            </w:rPr>
          </w:pPr>
          <w:hyperlink w:anchor="_Toc8388547" w:history="1">
            <w:r w:rsidR="00F40643" w:rsidRPr="00F40643">
              <w:rPr>
                <w:rStyle w:val="Hyperlink"/>
                <w:rFonts w:ascii="Arial" w:hAnsi="Arial" w:cs="Arial"/>
                <w:noProof/>
              </w:rPr>
              <w:t>2.2 Probleemstelling</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_Toc8388547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6</w:t>
            </w:r>
            <w:r w:rsidR="00F40643" w:rsidRPr="00F40643">
              <w:rPr>
                <w:rFonts w:ascii="Arial" w:hAnsi="Arial" w:cs="Arial"/>
                <w:noProof/>
                <w:webHidden/>
              </w:rPr>
              <w:fldChar w:fldCharType="end"/>
            </w:r>
          </w:hyperlink>
        </w:p>
        <w:p w14:paraId="69DCB947" w14:textId="374F1622" w:rsidR="00F40643" w:rsidRPr="00F40643" w:rsidRDefault="001D11B8">
          <w:pPr>
            <w:pStyle w:val="Inhopg1"/>
            <w:tabs>
              <w:tab w:val="right" w:leader="dot" w:pos="9062"/>
            </w:tabs>
            <w:rPr>
              <w:rFonts w:ascii="Arial" w:eastAsiaTheme="minorEastAsia" w:hAnsi="Arial" w:cs="Arial"/>
              <w:noProof/>
              <w:lang w:eastAsia="nl-NL"/>
            </w:rPr>
          </w:pPr>
          <w:hyperlink w:anchor="_Toc8388548" w:history="1">
            <w:r w:rsidR="00F40643" w:rsidRPr="00F40643">
              <w:rPr>
                <w:rStyle w:val="Hyperlink"/>
                <w:rFonts w:ascii="Arial" w:hAnsi="Arial" w:cs="Arial"/>
                <w:noProof/>
              </w:rPr>
              <w:t>3. Theoretisch kader</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_Toc8388548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7</w:t>
            </w:r>
            <w:r w:rsidR="00F40643" w:rsidRPr="00F40643">
              <w:rPr>
                <w:rFonts w:ascii="Arial" w:hAnsi="Arial" w:cs="Arial"/>
                <w:noProof/>
                <w:webHidden/>
              </w:rPr>
              <w:fldChar w:fldCharType="end"/>
            </w:r>
          </w:hyperlink>
        </w:p>
        <w:p w14:paraId="53BCCC1B" w14:textId="373E9FF8" w:rsidR="00F40643" w:rsidRPr="00F40643" w:rsidRDefault="001D11B8">
          <w:pPr>
            <w:pStyle w:val="Inhopg2"/>
            <w:tabs>
              <w:tab w:val="right" w:leader="dot" w:pos="9062"/>
            </w:tabs>
            <w:rPr>
              <w:rFonts w:ascii="Arial" w:eastAsiaTheme="minorEastAsia" w:hAnsi="Arial" w:cs="Arial"/>
              <w:noProof/>
              <w:lang w:eastAsia="nl-NL"/>
            </w:rPr>
          </w:pPr>
          <w:hyperlink w:anchor="_Toc8388549" w:history="1">
            <w:r w:rsidR="00F40643" w:rsidRPr="00F40643">
              <w:rPr>
                <w:rStyle w:val="Hyperlink"/>
                <w:rFonts w:ascii="Arial" w:hAnsi="Arial" w:cs="Arial"/>
                <w:noProof/>
              </w:rPr>
              <w:t>3.1 Het doel van rekenonderwijs op de basisschool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_Toc8388549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7</w:t>
            </w:r>
            <w:r w:rsidR="00F40643" w:rsidRPr="00F40643">
              <w:rPr>
                <w:rFonts w:ascii="Arial" w:hAnsi="Arial" w:cs="Arial"/>
                <w:noProof/>
                <w:webHidden/>
              </w:rPr>
              <w:fldChar w:fldCharType="end"/>
            </w:r>
          </w:hyperlink>
        </w:p>
        <w:p w14:paraId="0CEF168E" w14:textId="68D236C3" w:rsidR="00F40643" w:rsidRPr="00F40643" w:rsidRDefault="001D11B8">
          <w:pPr>
            <w:pStyle w:val="Inhopg2"/>
            <w:tabs>
              <w:tab w:val="right" w:leader="dot" w:pos="9062"/>
            </w:tabs>
            <w:rPr>
              <w:rFonts w:ascii="Arial" w:eastAsiaTheme="minorEastAsia" w:hAnsi="Arial" w:cs="Arial"/>
              <w:noProof/>
              <w:lang w:eastAsia="nl-NL"/>
            </w:rPr>
          </w:pPr>
          <w:hyperlink w:anchor="_Toc8388550" w:history="1">
            <w:r w:rsidR="00F40643" w:rsidRPr="00F40643">
              <w:rPr>
                <w:rStyle w:val="Hyperlink"/>
                <w:rFonts w:ascii="Arial" w:hAnsi="Arial" w:cs="Arial"/>
                <w:noProof/>
              </w:rPr>
              <w:t>3.2 Visies op rekenonderwijs in het basisonderwijs</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_Toc8388550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7</w:t>
            </w:r>
            <w:r w:rsidR="00F40643" w:rsidRPr="00F40643">
              <w:rPr>
                <w:rFonts w:ascii="Arial" w:hAnsi="Arial" w:cs="Arial"/>
                <w:noProof/>
                <w:webHidden/>
              </w:rPr>
              <w:fldChar w:fldCharType="end"/>
            </w:r>
          </w:hyperlink>
        </w:p>
        <w:p w14:paraId="4B410AE5" w14:textId="18A1ED77" w:rsidR="00F40643" w:rsidRPr="00F40643" w:rsidRDefault="001D11B8">
          <w:pPr>
            <w:pStyle w:val="Inhopg2"/>
            <w:tabs>
              <w:tab w:val="right" w:leader="dot" w:pos="9062"/>
            </w:tabs>
            <w:rPr>
              <w:rFonts w:ascii="Arial" w:eastAsiaTheme="minorEastAsia" w:hAnsi="Arial" w:cs="Arial"/>
              <w:noProof/>
              <w:lang w:eastAsia="nl-NL"/>
            </w:rPr>
          </w:pPr>
          <w:hyperlink w:anchor="_Toc8388551" w:history="1">
            <w:r w:rsidR="00F40643" w:rsidRPr="00F40643">
              <w:rPr>
                <w:rStyle w:val="Hyperlink"/>
                <w:rFonts w:ascii="Arial" w:hAnsi="Arial" w:cs="Arial"/>
                <w:noProof/>
              </w:rPr>
              <w:t>3.3 Rekenontwikkeling van kinderen volgens het model hoofdfasen in de leerlijn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_Toc8388551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8</w:t>
            </w:r>
            <w:r w:rsidR="00F40643" w:rsidRPr="00F40643">
              <w:rPr>
                <w:rFonts w:ascii="Arial" w:hAnsi="Arial" w:cs="Arial"/>
                <w:noProof/>
                <w:webHidden/>
              </w:rPr>
              <w:fldChar w:fldCharType="end"/>
            </w:r>
          </w:hyperlink>
        </w:p>
        <w:p w14:paraId="194BCDB5" w14:textId="4118B54B" w:rsidR="00F40643" w:rsidRPr="00F40643" w:rsidRDefault="001D11B8">
          <w:pPr>
            <w:pStyle w:val="Inhopg2"/>
            <w:tabs>
              <w:tab w:val="right" w:leader="dot" w:pos="9062"/>
            </w:tabs>
            <w:rPr>
              <w:rFonts w:ascii="Arial" w:eastAsiaTheme="minorEastAsia" w:hAnsi="Arial" w:cs="Arial"/>
              <w:noProof/>
              <w:lang w:eastAsia="nl-NL"/>
            </w:rPr>
          </w:pPr>
          <w:hyperlink w:anchor="_Toc8388552" w:history="1">
            <w:r w:rsidR="00F40643" w:rsidRPr="00F40643">
              <w:rPr>
                <w:rStyle w:val="Hyperlink"/>
                <w:rFonts w:ascii="Arial" w:hAnsi="Arial" w:cs="Arial"/>
                <w:noProof/>
              </w:rPr>
              <w:t>3.4 Het handelingsmodel en het drieslagmodel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_Toc8388552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8</w:t>
            </w:r>
            <w:r w:rsidR="00F40643" w:rsidRPr="00F40643">
              <w:rPr>
                <w:rFonts w:ascii="Arial" w:hAnsi="Arial" w:cs="Arial"/>
                <w:noProof/>
                <w:webHidden/>
              </w:rPr>
              <w:fldChar w:fldCharType="end"/>
            </w:r>
          </w:hyperlink>
        </w:p>
        <w:p w14:paraId="0C1F5C6B" w14:textId="489D0D08" w:rsidR="00F40643" w:rsidRPr="00F40643" w:rsidRDefault="001D11B8">
          <w:pPr>
            <w:pStyle w:val="Inhopg3"/>
            <w:tabs>
              <w:tab w:val="right" w:leader="dot" w:pos="9062"/>
            </w:tabs>
            <w:rPr>
              <w:rFonts w:ascii="Arial" w:eastAsiaTheme="minorEastAsia" w:hAnsi="Arial" w:cs="Arial"/>
              <w:noProof/>
              <w:lang w:eastAsia="nl-NL"/>
            </w:rPr>
          </w:pPr>
          <w:hyperlink w:anchor="_Toc8388553" w:history="1">
            <w:r w:rsidR="00F40643" w:rsidRPr="00F40643">
              <w:rPr>
                <w:rStyle w:val="Hyperlink"/>
                <w:rFonts w:ascii="Arial" w:hAnsi="Arial" w:cs="Arial"/>
                <w:noProof/>
              </w:rPr>
              <w:t>3.4.1 Het handelingsmodel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_Toc8388553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8</w:t>
            </w:r>
            <w:r w:rsidR="00F40643" w:rsidRPr="00F40643">
              <w:rPr>
                <w:rFonts w:ascii="Arial" w:hAnsi="Arial" w:cs="Arial"/>
                <w:noProof/>
                <w:webHidden/>
              </w:rPr>
              <w:fldChar w:fldCharType="end"/>
            </w:r>
          </w:hyperlink>
        </w:p>
        <w:p w14:paraId="2A29292C" w14:textId="5663BCC7" w:rsidR="00F40643" w:rsidRPr="00F40643" w:rsidRDefault="001D11B8">
          <w:pPr>
            <w:pStyle w:val="Inhopg3"/>
            <w:tabs>
              <w:tab w:val="right" w:leader="dot" w:pos="9062"/>
            </w:tabs>
            <w:rPr>
              <w:rFonts w:ascii="Arial" w:eastAsiaTheme="minorEastAsia" w:hAnsi="Arial" w:cs="Arial"/>
              <w:noProof/>
              <w:lang w:eastAsia="nl-NL"/>
            </w:rPr>
          </w:pPr>
          <w:hyperlink w:anchor="_Toc8388554" w:history="1">
            <w:r w:rsidR="00F40643" w:rsidRPr="00F40643">
              <w:rPr>
                <w:rStyle w:val="Hyperlink"/>
                <w:rFonts w:ascii="Arial" w:hAnsi="Arial" w:cs="Arial"/>
                <w:noProof/>
              </w:rPr>
              <w:t>3.4.2 Het drieslagmodel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_Toc8388554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9</w:t>
            </w:r>
            <w:r w:rsidR="00F40643" w:rsidRPr="00F40643">
              <w:rPr>
                <w:rFonts w:ascii="Arial" w:hAnsi="Arial" w:cs="Arial"/>
                <w:noProof/>
                <w:webHidden/>
              </w:rPr>
              <w:fldChar w:fldCharType="end"/>
            </w:r>
          </w:hyperlink>
        </w:p>
        <w:p w14:paraId="081D4E96" w14:textId="49A3F69E" w:rsidR="00F40643" w:rsidRPr="00F40643" w:rsidRDefault="001D11B8">
          <w:pPr>
            <w:pStyle w:val="Inhopg2"/>
            <w:tabs>
              <w:tab w:val="right" w:leader="dot" w:pos="9062"/>
            </w:tabs>
            <w:rPr>
              <w:rFonts w:ascii="Arial" w:eastAsiaTheme="minorEastAsia" w:hAnsi="Arial" w:cs="Arial"/>
              <w:noProof/>
              <w:lang w:eastAsia="nl-NL"/>
            </w:rPr>
          </w:pPr>
          <w:hyperlink w:anchor="_Toc8388555" w:history="1">
            <w:r w:rsidR="00F40643" w:rsidRPr="00F40643">
              <w:rPr>
                <w:rStyle w:val="Hyperlink"/>
                <w:rFonts w:ascii="Arial" w:hAnsi="Arial" w:cs="Arial"/>
                <w:noProof/>
              </w:rPr>
              <w:t>3.5 De vertaalcirkel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_Toc8388555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10</w:t>
            </w:r>
            <w:r w:rsidR="00F40643" w:rsidRPr="00F40643">
              <w:rPr>
                <w:rFonts w:ascii="Arial" w:hAnsi="Arial" w:cs="Arial"/>
                <w:noProof/>
                <w:webHidden/>
              </w:rPr>
              <w:fldChar w:fldCharType="end"/>
            </w:r>
          </w:hyperlink>
        </w:p>
        <w:p w14:paraId="675C7C8C" w14:textId="796D8CA2" w:rsidR="00F40643" w:rsidRPr="00F40643" w:rsidRDefault="001D11B8">
          <w:pPr>
            <w:pStyle w:val="Inhopg2"/>
            <w:tabs>
              <w:tab w:val="right" w:leader="dot" w:pos="9062"/>
            </w:tabs>
            <w:rPr>
              <w:rFonts w:ascii="Arial" w:eastAsiaTheme="minorEastAsia" w:hAnsi="Arial" w:cs="Arial"/>
              <w:noProof/>
              <w:lang w:eastAsia="nl-NL"/>
            </w:rPr>
          </w:pPr>
          <w:hyperlink w:anchor="_Toc8388556" w:history="1">
            <w:r w:rsidR="00F40643" w:rsidRPr="00F40643">
              <w:rPr>
                <w:rStyle w:val="Hyperlink"/>
                <w:rFonts w:ascii="Arial" w:hAnsi="Arial" w:cs="Arial"/>
                <w:noProof/>
              </w:rPr>
              <w:t>3.6 Instructie modellen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_Toc8388556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10</w:t>
            </w:r>
            <w:r w:rsidR="00F40643" w:rsidRPr="00F40643">
              <w:rPr>
                <w:rFonts w:ascii="Arial" w:hAnsi="Arial" w:cs="Arial"/>
                <w:noProof/>
                <w:webHidden/>
              </w:rPr>
              <w:fldChar w:fldCharType="end"/>
            </w:r>
          </w:hyperlink>
        </w:p>
        <w:p w14:paraId="6222FF91" w14:textId="7958149F" w:rsidR="00F40643" w:rsidRPr="00F40643" w:rsidRDefault="001D11B8">
          <w:pPr>
            <w:pStyle w:val="Inhopg1"/>
            <w:tabs>
              <w:tab w:val="right" w:leader="dot" w:pos="9062"/>
            </w:tabs>
            <w:rPr>
              <w:rFonts w:ascii="Arial" w:eastAsiaTheme="minorEastAsia" w:hAnsi="Arial" w:cs="Arial"/>
              <w:noProof/>
              <w:lang w:eastAsia="nl-NL"/>
            </w:rPr>
          </w:pPr>
          <w:hyperlink w:anchor="_Toc8388557" w:history="1">
            <w:r w:rsidR="00F40643" w:rsidRPr="00F40643">
              <w:rPr>
                <w:rStyle w:val="Hyperlink"/>
                <w:rFonts w:ascii="Arial" w:hAnsi="Arial" w:cs="Arial"/>
                <w:noProof/>
              </w:rPr>
              <w:t>4. Onderzoeksvragen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_Toc8388557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12</w:t>
            </w:r>
            <w:r w:rsidR="00F40643" w:rsidRPr="00F40643">
              <w:rPr>
                <w:rFonts w:ascii="Arial" w:hAnsi="Arial" w:cs="Arial"/>
                <w:noProof/>
                <w:webHidden/>
              </w:rPr>
              <w:fldChar w:fldCharType="end"/>
            </w:r>
          </w:hyperlink>
        </w:p>
        <w:p w14:paraId="73B34F6A" w14:textId="7B404935" w:rsidR="00F40643" w:rsidRPr="00F40643" w:rsidRDefault="001D11B8">
          <w:pPr>
            <w:pStyle w:val="Inhopg2"/>
            <w:tabs>
              <w:tab w:val="right" w:leader="dot" w:pos="9062"/>
            </w:tabs>
            <w:rPr>
              <w:rFonts w:ascii="Arial" w:eastAsiaTheme="minorEastAsia" w:hAnsi="Arial" w:cs="Arial"/>
              <w:noProof/>
              <w:lang w:eastAsia="nl-NL"/>
            </w:rPr>
          </w:pPr>
          <w:hyperlink w:anchor="_Toc8388558" w:history="1">
            <w:r w:rsidR="00F40643" w:rsidRPr="00F40643">
              <w:rPr>
                <w:rStyle w:val="Hyperlink"/>
                <w:rFonts w:ascii="Arial" w:hAnsi="Arial" w:cs="Arial"/>
                <w:noProof/>
              </w:rPr>
              <w:t>4.1 Hoofdvraag</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_Toc8388558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12</w:t>
            </w:r>
            <w:r w:rsidR="00F40643" w:rsidRPr="00F40643">
              <w:rPr>
                <w:rFonts w:ascii="Arial" w:hAnsi="Arial" w:cs="Arial"/>
                <w:noProof/>
                <w:webHidden/>
              </w:rPr>
              <w:fldChar w:fldCharType="end"/>
            </w:r>
          </w:hyperlink>
        </w:p>
        <w:p w14:paraId="40FA8B5F" w14:textId="0A5B98F9" w:rsidR="00F40643" w:rsidRPr="00F40643" w:rsidRDefault="001D11B8">
          <w:pPr>
            <w:pStyle w:val="Inhopg2"/>
            <w:tabs>
              <w:tab w:val="right" w:leader="dot" w:pos="9062"/>
            </w:tabs>
            <w:rPr>
              <w:rFonts w:ascii="Arial" w:eastAsiaTheme="minorEastAsia" w:hAnsi="Arial" w:cs="Arial"/>
              <w:noProof/>
              <w:lang w:eastAsia="nl-NL"/>
            </w:rPr>
          </w:pPr>
          <w:hyperlink w:anchor="_Toc8388559" w:history="1">
            <w:r w:rsidR="00F40643" w:rsidRPr="00F40643">
              <w:rPr>
                <w:rStyle w:val="Hyperlink"/>
                <w:rFonts w:ascii="Arial" w:hAnsi="Arial" w:cs="Arial"/>
                <w:noProof/>
              </w:rPr>
              <w:t>4.2 Deelvragen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_Toc8388559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12</w:t>
            </w:r>
            <w:r w:rsidR="00F40643" w:rsidRPr="00F40643">
              <w:rPr>
                <w:rFonts w:ascii="Arial" w:hAnsi="Arial" w:cs="Arial"/>
                <w:noProof/>
                <w:webHidden/>
              </w:rPr>
              <w:fldChar w:fldCharType="end"/>
            </w:r>
          </w:hyperlink>
        </w:p>
        <w:p w14:paraId="66C18AB5" w14:textId="340C7320" w:rsidR="00F40643" w:rsidRPr="00F40643" w:rsidRDefault="001D11B8">
          <w:pPr>
            <w:pStyle w:val="Inhopg1"/>
            <w:tabs>
              <w:tab w:val="right" w:leader="dot" w:pos="9062"/>
            </w:tabs>
            <w:rPr>
              <w:rFonts w:ascii="Arial" w:eastAsiaTheme="minorEastAsia" w:hAnsi="Arial" w:cs="Arial"/>
              <w:noProof/>
              <w:lang w:eastAsia="nl-NL"/>
            </w:rPr>
          </w:pPr>
          <w:hyperlink w:anchor="_Toc8388560" w:history="1">
            <w:r w:rsidR="00F40643" w:rsidRPr="00F40643">
              <w:rPr>
                <w:rStyle w:val="Hyperlink"/>
                <w:rFonts w:ascii="Arial" w:hAnsi="Arial" w:cs="Arial"/>
                <w:noProof/>
              </w:rPr>
              <w:t>5. Opzet van het onderzoek</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_Toc8388560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13</w:t>
            </w:r>
            <w:r w:rsidR="00F40643" w:rsidRPr="00F40643">
              <w:rPr>
                <w:rFonts w:ascii="Arial" w:hAnsi="Arial" w:cs="Arial"/>
                <w:noProof/>
                <w:webHidden/>
              </w:rPr>
              <w:fldChar w:fldCharType="end"/>
            </w:r>
          </w:hyperlink>
        </w:p>
        <w:p w14:paraId="29F341BC" w14:textId="33F17723" w:rsidR="00F40643" w:rsidRPr="00F40643" w:rsidRDefault="001D11B8">
          <w:pPr>
            <w:pStyle w:val="Inhopg2"/>
            <w:tabs>
              <w:tab w:val="right" w:leader="dot" w:pos="9062"/>
            </w:tabs>
            <w:rPr>
              <w:rFonts w:ascii="Arial" w:eastAsiaTheme="minorEastAsia" w:hAnsi="Arial" w:cs="Arial"/>
              <w:noProof/>
              <w:lang w:eastAsia="nl-NL"/>
            </w:rPr>
          </w:pPr>
          <w:hyperlink w:anchor="_Toc8388561" w:history="1">
            <w:r w:rsidR="00F40643" w:rsidRPr="00F40643">
              <w:rPr>
                <w:rStyle w:val="Hyperlink"/>
                <w:rFonts w:ascii="Arial" w:hAnsi="Arial" w:cs="Arial"/>
                <w:noProof/>
              </w:rPr>
              <w:t>5.1 Beschrijving en verantwoording van dataverzameling</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_Toc8388561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13</w:t>
            </w:r>
            <w:r w:rsidR="00F40643" w:rsidRPr="00F40643">
              <w:rPr>
                <w:rFonts w:ascii="Arial" w:hAnsi="Arial" w:cs="Arial"/>
                <w:noProof/>
                <w:webHidden/>
              </w:rPr>
              <w:fldChar w:fldCharType="end"/>
            </w:r>
          </w:hyperlink>
        </w:p>
        <w:p w14:paraId="742D8610" w14:textId="749AA3B6" w:rsidR="00F40643" w:rsidRPr="00F40643" w:rsidRDefault="001D11B8">
          <w:pPr>
            <w:pStyle w:val="Inhopg2"/>
            <w:tabs>
              <w:tab w:val="right" w:leader="dot" w:pos="9062"/>
            </w:tabs>
            <w:rPr>
              <w:rFonts w:ascii="Arial" w:eastAsiaTheme="minorEastAsia" w:hAnsi="Arial" w:cs="Arial"/>
              <w:noProof/>
              <w:lang w:eastAsia="nl-NL"/>
            </w:rPr>
          </w:pPr>
          <w:hyperlink w:anchor="_Toc8388562" w:history="1">
            <w:r w:rsidR="00F40643" w:rsidRPr="00F40643">
              <w:rPr>
                <w:rStyle w:val="Hyperlink"/>
                <w:rFonts w:ascii="Arial" w:hAnsi="Arial" w:cs="Arial"/>
                <w:noProof/>
              </w:rPr>
              <w:t>5.2 Respondenten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_Toc8388562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13</w:t>
            </w:r>
            <w:r w:rsidR="00F40643" w:rsidRPr="00F40643">
              <w:rPr>
                <w:rFonts w:ascii="Arial" w:hAnsi="Arial" w:cs="Arial"/>
                <w:noProof/>
                <w:webHidden/>
              </w:rPr>
              <w:fldChar w:fldCharType="end"/>
            </w:r>
          </w:hyperlink>
        </w:p>
        <w:p w14:paraId="117CF991" w14:textId="4BB6EB3F" w:rsidR="00F40643" w:rsidRPr="00F40643" w:rsidRDefault="001D11B8">
          <w:pPr>
            <w:pStyle w:val="Inhopg2"/>
            <w:tabs>
              <w:tab w:val="right" w:leader="dot" w:pos="9062"/>
            </w:tabs>
            <w:rPr>
              <w:rFonts w:ascii="Arial" w:eastAsiaTheme="minorEastAsia" w:hAnsi="Arial" w:cs="Arial"/>
              <w:noProof/>
              <w:lang w:eastAsia="nl-NL"/>
            </w:rPr>
          </w:pPr>
          <w:hyperlink w:anchor="_Toc8388563" w:history="1">
            <w:r w:rsidR="00F40643" w:rsidRPr="00F40643">
              <w:rPr>
                <w:rStyle w:val="Hyperlink"/>
                <w:rFonts w:ascii="Arial" w:hAnsi="Arial" w:cs="Arial"/>
                <w:noProof/>
              </w:rPr>
              <w:t>5.3 Instrumenten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_Toc8388563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14</w:t>
            </w:r>
            <w:r w:rsidR="00F40643" w:rsidRPr="00F40643">
              <w:rPr>
                <w:rFonts w:ascii="Arial" w:hAnsi="Arial" w:cs="Arial"/>
                <w:noProof/>
                <w:webHidden/>
              </w:rPr>
              <w:fldChar w:fldCharType="end"/>
            </w:r>
          </w:hyperlink>
        </w:p>
        <w:p w14:paraId="027EFCEE" w14:textId="275A5494" w:rsidR="00F40643" w:rsidRPr="00F40643" w:rsidRDefault="001D11B8">
          <w:pPr>
            <w:pStyle w:val="Inhopg2"/>
            <w:tabs>
              <w:tab w:val="right" w:leader="dot" w:pos="9062"/>
            </w:tabs>
            <w:rPr>
              <w:rFonts w:ascii="Arial" w:eastAsiaTheme="minorEastAsia" w:hAnsi="Arial" w:cs="Arial"/>
              <w:noProof/>
              <w:lang w:eastAsia="nl-NL"/>
            </w:rPr>
          </w:pPr>
          <w:hyperlink w:anchor="_Toc8388564" w:history="1">
            <w:r w:rsidR="00F40643" w:rsidRPr="00F40643">
              <w:rPr>
                <w:rStyle w:val="Hyperlink"/>
                <w:rFonts w:ascii="Arial" w:hAnsi="Arial" w:cs="Arial"/>
                <w:noProof/>
              </w:rPr>
              <w:t>5.4 Wijze van data verzameling</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_Toc8388564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14</w:t>
            </w:r>
            <w:r w:rsidR="00F40643" w:rsidRPr="00F40643">
              <w:rPr>
                <w:rFonts w:ascii="Arial" w:hAnsi="Arial" w:cs="Arial"/>
                <w:noProof/>
                <w:webHidden/>
              </w:rPr>
              <w:fldChar w:fldCharType="end"/>
            </w:r>
          </w:hyperlink>
        </w:p>
        <w:p w14:paraId="5CB9F45A" w14:textId="47072366" w:rsidR="00F40643" w:rsidRPr="00F40643" w:rsidRDefault="001D11B8">
          <w:pPr>
            <w:pStyle w:val="Inhopg1"/>
            <w:tabs>
              <w:tab w:val="right" w:leader="dot" w:pos="9062"/>
            </w:tabs>
            <w:rPr>
              <w:rFonts w:ascii="Arial" w:eastAsiaTheme="minorEastAsia" w:hAnsi="Arial" w:cs="Arial"/>
              <w:noProof/>
              <w:lang w:eastAsia="nl-NL"/>
            </w:rPr>
          </w:pPr>
          <w:hyperlink w:anchor="_Toc8388565" w:history="1">
            <w:r w:rsidR="00F40643" w:rsidRPr="00F40643">
              <w:rPr>
                <w:rStyle w:val="Hyperlink"/>
                <w:rFonts w:ascii="Arial" w:hAnsi="Arial" w:cs="Arial"/>
                <w:noProof/>
              </w:rPr>
              <w:t>6. Resultaten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_Toc8388565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16</w:t>
            </w:r>
            <w:r w:rsidR="00F40643" w:rsidRPr="00F40643">
              <w:rPr>
                <w:rFonts w:ascii="Arial" w:hAnsi="Arial" w:cs="Arial"/>
                <w:noProof/>
                <w:webHidden/>
              </w:rPr>
              <w:fldChar w:fldCharType="end"/>
            </w:r>
          </w:hyperlink>
        </w:p>
        <w:p w14:paraId="64DFFBE2" w14:textId="25D9C47A" w:rsidR="00F40643" w:rsidRPr="00F40643" w:rsidRDefault="001D11B8">
          <w:pPr>
            <w:pStyle w:val="Inhopg2"/>
            <w:tabs>
              <w:tab w:val="right" w:leader="dot" w:pos="9062"/>
            </w:tabs>
            <w:rPr>
              <w:rFonts w:ascii="Arial" w:eastAsiaTheme="minorEastAsia" w:hAnsi="Arial" w:cs="Arial"/>
              <w:noProof/>
              <w:lang w:eastAsia="nl-NL"/>
            </w:rPr>
          </w:pPr>
          <w:hyperlink w:anchor="_Toc8388566" w:history="1">
            <w:r w:rsidR="00F40643" w:rsidRPr="00F40643">
              <w:rPr>
                <w:rStyle w:val="Hyperlink"/>
                <w:rFonts w:ascii="Arial" w:hAnsi="Arial" w:cs="Arial"/>
                <w:noProof/>
              </w:rPr>
              <w:t>6.1.1 Deelvraag 1a</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_Toc8388566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16</w:t>
            </w:r>
            <w:r w:rsidR="00F40643" w:rsidRPr="00F40643">
              <w:rPr>
                <w:rFonts w:ascii="Arial" w:hAnsi="Arial" w:cs="Arial"/>
                <w:noProof/>
                <w:webHidden/>
              </w:rPr>
              <w:fldChar w:fldCharType="end"/>
            </w:r>
          </w:hyperlink>
        </w:p>
        <w:p w14:paraId="7FCF001D" w14:textId="77CFD767" w:rsidR="00F40643" w:rsidRPr="00F40643" w:rsidRDefault="001D11B8">
          <w:pPr>
            <w:pStyle w:val="Inhopg2"/>
            <w:tabs>
              <w:tab w:val="right" w:leader="dot" w:pos="9062"/>
            </w:tabs>
            <w:rPr>
              <w:rFonts w:ascii="Arial" w:eastAsiaTheme="minorEastAsia" w:hAnsi="Arial" w:cs="Arial"/>
              <w:noProof/>
              <w:lang w:eastAsia="nl-NL"/>
            </w:rPr>
          </w:pPr>
          <w:hyperlink w:anchor="_Toc8388567" w:history="1">
            <w:r w:rsidR="00F40643" w:rsidRPr="00F40643">
              <w:rPr>
                <w:rStyle w:val="Hyperlink"/>
                <w:rFonts w:ascii="Arial" w:hAnsi="Arial" w:cs="Arial"/>
                <w:noProof/>
              </w:rPr>
              <w:t>6.1.2 Deelvraag 1b</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_Toc8388567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16</w:t>
            </w:r>
            <w:r w:rsidR="00F40643" w:rsidRPr="00F40643">
              <w:rPr>
                <w:rFonts w:ascii="Arial" w:hAnsi="Arial" w:cs="Arial"/>
                <w:noProof/>
                <w:webHidden/>
              </w:rPr>
              <w:fldChar w:fldCharType="end"/>
            </w:r>
          </w:hyperlink>
        </w:p>
        <w:p w14:paraId="434451C5" w14:textId="254640CF" w:rsidR="00F40643" w:rsidRPr="00F40643" w:rsidRDefault="001D11B8">
          <w:pPr>
            <w:pStyle w:val="Inhopg2"/>
            <w:tabs>
              <w:tab w:val="right" w:leader="dot" w:pos="9062"/>
            </w:tabs>
            <w:rPr>
              <w:rFonts w:ascii="Arial" w:eastAsiaTheme="minorEastAsia" w:hAnsi="Arial" w:cs="Arial"/>
              <w:noProof/>
              <w:lang w:eastAsia="nl-NL"/>
            </w:rPr>
          </w:pPr>
          <w:hyperlink w:anchor="_Toc8388568" w:history="1">
            <w:r w:rsidR="00F40643" w:rsidRPr="00F40643">
              <w:rPr>
                <w:rStyle w:val="Hyperlink"/>
                <w:rFonts w:ascii="Arial" w:hAnsi="Arial" w:cs="Arial"/>
                <w:noProof/>
              </w:rPr>
              <w:t>6.2.1 Deelvraag 2a</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_Toc8388568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17</w:t>
            </w:r>
            <w:r w:rsidR="00F40643" w:rsidRPr="00F40643">
              <w:rPr>
                <w:rFonts w:ascii="Arial" w:hAnsi="Arial" w:cs="Arial"/>
                <w:noProof/>
                <w:webHidden/>
              </w:rPr>
              <w:fldChar w:fldCharType="end"/>
            </w:r>
          </w:hyperlink>
        </w:p>
        <w:p w14:paraId="2F01C883" w14:textId="68462804" w:rsidR="00F40643" w:rsidRPr="00F40643" w:rsidRDefault="001D11B8">
          <w:pPr>
            <w:pStyle w:val="Inhopg2"/>
            <w:tabs>
              <w:tab w:val="right" w:leader="dot" w:pos="9062"/>
            </w:tabs>
            <w:rPr>
              <w:rFonts w:ascii="Arial" w:eastAsiaTheme="minorEastAsia" w:hAnsi="Arial" w:cs="Arial"/>
              <w:noProof/>
              <w:lang w:eastAsia="nl-NL"/>
            </w:rPr>
          </w:pPr>
          <w:hyperlink w:anchor="_Toc8388569" w:history="1">
            <w:r w:rsidR="00F40643" w:rsidRPr="00F40643">
              <w:rPr>
                <w:rStyle w:val="Hyperlink"/>
                <w:rFonts w:ascii="Arial" w:hAnsi="Arial" w:cs="Arial"/>
                <w:noProof/>
              </w:rPr>
              <w:t>6.2.2 Deelvraag 2b</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_Toc8388569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21</w:t>
            </w:r>
            <w:r w:rsidR="00F40643" w:rsidRPr="00F40643">
              <w:rPr>
                <w:rFonts w:ascii="Arial" w:hAnsi="Arial" w:cs="Arial"/>
                <w:noProof/>
                <w:webHidden/>
              </w:rPr>
              <w:fldChar w:fldCharType="end"/>
            </w:r>
          </w:hyperlink>
        </w:p>
        <w:p w14:paraId="72760A2D" w14:textId="33F27C64" w:rsidR="00F40643" w:rsidRPr="00F40643" w:rsidRDefault="001D11B8">
          <w:pPr>
            <w:pStyle w:val="Inhopg1"/>
            <w:tabs>
              <w:tab w:val="right" w:leader="dot" w:pos="9062"/>
            </w:tabs>
            <w:rPr>
              <w:rFonts w:ascii="Arial" w:eastAsiaTheme="minorEastAsia" w:hAnsi="Arial" w:cs="Arial"/>
              <w:noProof/>
              <w:lang w:eastAsia="nl-NL"/>
            </w:rPr>
          </w:pPr>
          <w:hyperlink w:anchor="_Toc8388570" w:history="1">
            <w:r w:rsidR="00F40643" w:rsidRPr="00F40643">
              <w:rPr>
                <w:rStyle w:val="Hyperlink"/>
                <w:rFonts w:ascii="Arial" w:hAnsi="Arial" w:cs="Arial"/>
                <w:noProof/>
              </w:rPr>
              <w:t>7. Conclusies en discussies</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_Toc8388570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25</w:t>
            </w:r>
            <w:r w:rsidR="00F40643" w:rsidRPr="00F40643">
              <w:rPr>
                <w:rFonts w:ascii="Arial" w:hAnsi="Arial" w:cs="Arial"/>
                <w:noProof/>
                <w:webHidden/>
              </w:rPr>
              <w:fldChar w:fldCharType="end"/>
            </w:r>
          </w:hyperlink>
        </w:p>
        <w:p w14:paraId="35715037" w14:textId="46EBFB37" w:rsidR="00F40643" w:rsidRPr="00F40643" w:rsidRDefault="001D11B8">
          <w:pPr>
            <w:pStyle w:val="Inhopg2"/>
            <w:tabs>
              <w:tab w:val="right" w:leader="dot" w:pos="9062"/>
            </w:tabs>
            <w:rPr>
              <w:rFonts w:ascii="Arial" w:eastAsiaTheme="minorEastAsia" w:hAnsi="Arial" w:cs="Arial"/>
              <w:noProof/>
              <w:lang w:eastAsia="nl-NL"/>
            </w:rPr>
          </w:pPr>
          <w:hyperlink w:anchor="_Toc8388571" w:history="1">
            <w:r w:rsidR="00F40643" w:rsidRPr="00F40643">
              <w:rPr>
                <w:rStyle w:val="Hyperlink"/>
                <w:rFonts w:ascii="Arial" w:eastAsiaTheme="majorEastAsia" w:hAnsi="Arial" w:cs="Arial"/>
                <w:noProof/>
              </w:rPr>
              <w:t>7.1 Conclusies</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_Toc8388571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25</w:t>
            </w:r>
            <w:r w:rsidR="00F40643" w:rsidRPr="00F40643">
              <w:rPr>
                <w:rFonts w:ascii="Arial" w:hAnsi="Arial" w:cs="Arial"/>
                <w:noProof/>
                <w:webHidden/>
              </w:rPr>
              <w:fldChar w:fldCharType="end"/>
            </w:r>
          </w:hyperlink>
        </w:p>
        <w:p w14:paraId="571F2F29" w14:textId="7D3369CA" w:rsidR="00F40643" w:rsidRPr="00F40643" w:rsidRDefault="001D11B8">
          <w:pPr>
            <w:pStyle w:val="Inhopg3"/>
            <w:tabs>
              <w:tab w:val="right" w:leader="dot" w:pos="9062"/>
            </w:tabs>
            <w:rPr>
              <w:rFonts w:ascii="Arial" w:eastAsiaTheme="minorEastAsia" w:hAnsi="Arial" w:cs="Arial"/>
              <w:noProof/>
              <w:lang w:eastAsia="nl-NL"/>
            </w:rPr>
          </w:pPr>
          <w:hyperlink w:anchor="_Toc8388572" w:history="1">
            <w:r w:rsidR="00F40643" w:rsidRPr="00F40643">
              <w:rPr>
                <w:rStyle w:val="Hyperlink"/>
                <w:rFonts w:ascii="Arial" w:hAnsi="Arial" w:cs="Arial"/>
                <w:noProof/>
              </w:rPr>
              <w:t>7.1.1 Deelvraag 1</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_Toc8388572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25</w:t>
            </w:r>
            <w:r w:rsidR="00F40643" w:rsidRPr="00F40643">
              <w:rPr>
                <w:rFonts w:ascii="Arial" w:hAnsi="Arial" w:cs="Arial"/>
                <w:noProof/>
                <w:webHidden/>
              </w:rPr>
              <w:fldChar w:fldCharType="end"/>
            </w:r>
          </w:hyperlink>
        </w:p>
        <w:p w14:paraId="62612849" w14:textId="27564EAF" w:rsidR="00F40643" w:rsidRPr="00F40643" w:rsidRDefault="001D11B8">
          <w:pPr>
            <w:pStyle w:val="Inhopg3"/>
            <w:tabs>
              <w:tab w:val="right" w:leader="dot" w:pos="9062"/>
            </w:tabs>
            <w:rPr>
              <w:rFonts w:ascii="Arial" w:eastAsiaTheme="minorEastAsia" w:hAnsi="Arial" w:cs="Arial"/>
              <w:noProof/>
              <w:lang w:eastAsia="nl-NL"/>
            </w:rPr>
          </w:pPr>
          <w:hyperlink w:anchor="_Toc8388573" w:history="1">
            <w:r w:rsidR="00F40643" w:rsidRPr="00F40643">
              <w:rPr>
                <w:rStyle w:val="Hyperlink"/>
                <w:rFonts w:ascii="Arial" w:hAnsi="Arial" w:cs="Arial"/>
                <w:noProof/>
              </w:rPr>
              <w:t>7.1.2 Deelvraag 2a</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_Toc8388573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25</w:t>
            </w:r>
            <w:r w:rsidR="00F40643" w:rsidRPr="00F40643">
              <w:rPr>
                <w:rFonts w:ascii="Arial" w:hAnsi="Arial" w:cs="Arial"/>
                <w:noProof/>
                <w:webHidden/>
              </w:rPr>
              <w:fldChar w:fldCharType="end"/>
            </w:r>
          </w:hyperlink>
        </w:p>
        <w:p w14:paraId="4453640B" w14:textId="0E3E1074" w:rsidR="00F40643" w:rsidRPr="00F40643" w:rsidRDefault="001D11B8">
          <w:pPr>
            <w:pStyle w:val="Inhopg3"/>
            <w:tabs>
              <w:tab w:val="right" w:leader="dot" w:pos="9062"/>
            </w:tabs>
            <w:rPr>
              <w:rFonts w:ascii="Arial" w:eastAsiaTheme="minorEastAsia" w:hAnsi="Arial" w:cs="Arial"/>
              <w:noProof/>
              <w:lang w:eastAsia="nl-NL"/>
            </w:rPr>
          </w:pPr>
          <w:hyperlink w:anchor="_Toc8388574" w:history="1">
            <w:r w:rsidR="00F40643" w:rsidRPr="00F40643">
              <w:rPr>
                <w:rStyle w:val="Hyperlink"/>
                <w:rFonts w:ascii="Arial" w:hAnsi="Arial" w:cs="Arial"/>
                <w:noProof/>
              </w:rPr>
              <w:t>7.1.3 Deelvraag 2b</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_Toc8388574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25</w:t>
            </w:r>
            <w:r w:rsidR="00F40643" w:rsidRPr="00F40643">
              <w:rPr>
                <w:rFonts w:ascii="Arial" w:hAnsi="Arial" w:cs="Arial"/>
                <w:noProof/>
                <w:webHidden/>
              </w:rPr>
              <w:fldChar w:fldCharType="end"/>
            </w:r>
          </w:hyperlink>
        </w:p>
        <w:p w14:paraId="4E31C693" w14:textId="46A4F22D" w:rsidR="00F40643" w:rsidRPr="00F40643" w:rsidRDefault="001D11B8">
          <w:pPr>
            <w:pStyle w:val="Inhopg3"/>
            <w:tabs>
              <w:tab w:val="right" w:leader="dot" w:pos="9062"/>
            </w:tabs>
            <w:rPr>
              <w:rFonts w:ascii="Arial" w:eastAsiaTheme="minorEastAsia" w:hAnsi="Arial" w:cs="Arial"/>
              <w:noProof/>
              <w:lang w:eastAsia="nl-NL"/>
            </w:rPr>
          </w:pPr>
          <w:hyperlink w:anchor="_Toc8388575" w:history="1">
            <w:r w:rsidR="00F40643" w:rsidRPr="00F40643">
              <w:rPr>
                <w:rStyle w:val="Hyperlink"/>
                <w:rFonts w:ascii="Arial" w:hAnsi="Arial" w:cs="Arial"/>
                <w:noProof/>
              </w:rPr>
              <w:t>7.1.4 Conclusie hoofdvraag</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_Toc8388575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26</w:t>
            </w:r>
            <w:r w:rsidR="00F40643" w:rsidRPr="00F40643">
              <w:rPr>
                <w:rFonts w:ascii="Arial" w:hAnsi="Arial" w:cs="Arial"/>
                <w:noProof/>
                <w:webHidden/>
              </w:rPr>
              <w:fldChar w:fldCharType="end"/>
            </w:r>
          </w:hyperlink>
        </w:p>
        <w:p w14:paraId="669BC14D" w14:textId="0324E862" w:rsidR="00F40643" w:rsidRPr="00F40643" w:rsidRDefault="001D11B8">
          <w:pPr>
            <w:pStyle w:val="Inhopg2"/>
            <w:tabs>
              <w:tab w:val="right" w:leader="dot" w:pos="9062"/>
            </w:tabs>
            <w:rPr>
              <w:rFonts w:ascii="Arial" w:eastAsiaTheme="minorEastAsia" w:hAnsi="Arial" w:cs="Arial"/>
              <w:noProof/>
              <w:lang w:eastAsia="nl-NL"/>
            </w:rPr>
          </w:pPr>
          <w:hyperlink w:anchor="_Toc8388576" w:history="1">
            <w:r w:rsidR="00F40643" w:rsidRPr="00F40643">
              <w:rPr>
                <w:rStyle w:val="Hyperlink"/>
                <w:rFonts w:ascii="Arial" w:eastAsiaTheme="majorEastAsia" w:hAnsi="Arial" w:cs="Arial"/>
                <w:noProof/>
              </w:rPr>
              <w:t>7.2 Kritische reflectie op onderzoeksproces</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_Toc8388576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27</w:t>
            </w:r>
            <w:r w:rsidR="00F40643" w:rsidRPr="00F40643">
              <w:rPr>
                <w:rFonts w:ascii="Arial" w:hAnsi="Arial" w:cs="Arial"/>
                <w:noProof/>
                <w:webHidden/>
              </w:rPr>
              <w:fldChar w:fldCharType="end"/>
            </w:r>
          </w:hyperlink>
        </w:p>
        <w:p w14:paraId="0053A741" w14:textId="07190674" w:rsidR="00F40643" w:rsidRPr="00F40643" w:rsidRDefault="001D11B8">
          <w:pPr>
            <w:pStyle w:val="Inhopg2"/>
            <w:tabs>
              <w:tab w:val="right" w:leader="dot" w:pos="9062"/>
            </w:tabs>
            <w:rPr>
              <w:rFonts w:ascii="Arial" w:eastAsiaTheme="minorEastAsia" w:hAnsi="Arial" w:cs="Arial"/>
              <w:noProof/>
              <w:lang w:eastAsia="nl-NL"/>
            </w:rPr>
          </w:pPr>
          <w:hyperlink w:anchor="_Toc8388577" w:history="1">
            <w:r w:rsidR="00F40643" w:rsidRPr="00F40643">
              <w:rPr>
                <w:rStyle w:val="Hyperlink"/>
                <w:rFonts w:ascii="Arial" w:eastAsiaTheme="majorEastAsia" w:hAnsi="Arial" w:cs="Arial"/>
                <w:noProof/>
              </w:rPr>
              <w:t>7.3 Praktische opbrengst en aanbevelingen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_Toc8388577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28</w:t>
            </w:r>
            <w:r w:rsidR="00F40643" w:rsidRPr="00F40643">
              <w:rPr>
                <w:rFonts w:ascii="Arial" w:hAnsi="Arial" w:cs="Arial"/>
                <w:noProof/>
                <w:webHidden/>
              </w:rPr>
              <w:fldChar w:fldCharType="end"/>
            </w:r>
          </w:hyperlink>
        </w:p>
        <w:p w14:paraId="24441AE4" w14:textId="1F04EFCE" w:rsidR="00F40643" w:rsidRPr="00F40643" w:rsidRDefault="001D11B8">
          <w:pPr>
            <w:pStyle w:val="Inhopg1"/>
            <w:tabs>
              <w:tab w:val="right" w:leader="dot" w:pos="9062"/>
            </w:tabs>
            <w:rPr>
              <w:rFonts w:ascii="Arial" w:eastAsiaTheme="minorEastAsia" w:hAnsi="Arial" w:cs="Arial"/>
              <w:noProof/>
              <w:lang w:eastAsia="nl-NL"/>
            </w:rPr>
          </w:pPr>
          <w:hyperlink w:anchor="_Toc8388578" w:history="1">
            <w:r w:rsidR="00F40643" w:rsidRPr="00F40643">
              <w:rPr>
                <w:rStyle w:val="Hyperlink"/>
                <w:rFonts w:ascii="Arial" w:hAnsi="Arial" w:cs="Arial"/>
                <w:noProof/>
              </w:rPr>
              <w:t>8. Literatuurlijst</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_Toc8388578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29</w:t>
            </w:r>
            <w:r w:rsidR="00F40643" w:rsidRPr="00F40643">
              <w:rPr>
                <w:rFonts w:ascii="Arial" w:hAnsi="Arial" w:cs="Arial"/>
                <w:noProof/>
                <w:webHidden/>
              </w:rPr>
              <w:fldChar w:fldCharType="end"/>
            </w:r>
          </w:hyperlink>
        </w:p>
        <w:p w14:paraId="63C87219" w14:textId="7C587650" w:rsidR="00F40643" w:rsidRPr="00F40643" w:rsidRDefault="001D11B8">
          <w:pPr>
            <w:pStyle w:val="Inhopg1"/>
            <w:tabs>
              <w:tab w:val="right" w:leader="dot" w:pos="9062"/>
            </w:tabs>
            <w:rPr>
              <w:rFonts w:ascii="Arial" w:eastAsiaTheme="minorEastAsia" w:hAnsi="Arial" w:cs="Arial"/>
              <w:noProof/>
              <w:lang w:eastAsia="nl-NL"/>
            </w:rPr>
          </w:pPr>
          <w:hyperlink w:anchor="_Toc8388579" w:history="1">
            <w:r w:rsidR="00F40643" w:rsidRPr="00F40643">
              <w:rPr>
                <w:rStyle w:val="Hyperlink"/>
                <w:rFonts w:ascii="Arial" w:hAnsi="Arial" w:cs="Arial"/>
                <w:noProof/>
              </w:rPr>
              <w:t>Bibliografie</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_Toc8388579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29</w:t>
            </w:r>
            <w:r w:rsidR="00F40643" w:rsidRPr="00F40643">
              <w:rPr>
                <w:rFonts w:ascii="Arial" w:hAnsi="Arial" w:cs="Arial"/>
                <w:noProof/>
                <w:webHidden/>
              </w:rPr>
              <w:fldChar w:fldCharType="end"/>
            </w:r>
          </w:hyperlink>
        </w:p>
        <w:p w14:paraId="1BCE0612" w14:textId="542067FE" w:rsidR="00F40643" w:rsidRPr="00F40643" w:rsidRDefault="001D11B8">
          <w:pPr>
            <w:pStyle w:val="Inhopg1"/>
            <w:tabs>
              <w:tab w:val="right" w:leader="dot" w:pos="9062"/>
            </w:tabs>
            <w:rPr>
              <w:rFonts w:ascii="Arial" w:eastAsiaTheme="minorEastAsia" w:hAnsi="Arial" w:cs="Arial"/>
              <w:noProof/>
              <w:lang w:eastAsia="nl-NL"/>
            </w:rPr>
          </w:pPr>
          <w:hyperlink w:anchor="_Toc8388580" w:history="1">
            <w:r w:rsidR="00F40643" w:rsidRPr="00F40643">
              <w:rPr>
                <w:rStyle w:val="Hyperlink"/>
                <w:rFonts w:ascii="Arial" w:hAnsi="Arial" w:cs="Arial"/>
                <w:noProof/>
              </w:rPr>
              <w:t>9. Bijlagen</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_Toc8388580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31</w:t>
            </w:r>
            <w:r w:rsidR="00F40643" w:rsidRPr="00F40643">
              <w:rPr>
                <w:rFonts w:ascii="Arial" w:hAnsi="Arial" w:cs="Arial"/>
                <w:noProof/>
                <w:webHidden/>
              </w:rPr>
              <w:fldChar w:fldCharType="end"/>
            </w:r>
          </w:hyperlink>
        </w:p>
        <w:p w14:paraId="49CBA3F9" w14:textId="5BB6F128" w:rsidR="00F40643" w:rsidRPr="00F40643" w:rsidRDefault="001D11B8">
          <w:pPr>
            <w:pStyle w:val="Inhopg2"/>
            <w:tabs>
              <w:tab w:val="right" w:leader="dot" w:pos="9062"/>
            </w:tabs>
            <w:rPr>
              <w:rFonts w:ascii="Arial" w:eastAsiaTheme="minorEastAsia" w:hAnsi="Arial" w:cs="Arial"/>
              <w:noProof/>
              <w:lang w:eastAsia="nl-NL"/>
            </w:rPr>
          </w:pPr>
          <w:hyperlink w:anchor="_Toc8388581" w:history="1">
            <w:r w:rsidR="00F40643" w:rsidRPr="00F40643">
              <w:rPr>
                <w:rStyle w:val="Hyperlink"/>
                <w:rFonts w:ascii="Arial" w:hAnsi="Arial" w:cs="Arial"/>
                <w:noProof/>
              </w:rPr>
              <w:t>9.1 De vertaalcirkel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_Toc8388581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31</w:t>
            </w:r>
            <w:r w:rsidR="00F40643" w:rsidRPr="00F40643">
              <w:rPr>
                <w:rFonts w:ascii="Arial" w:hAnsi="Arial" w:cs="Arial"/>
                <w:noProof/>
                <w:webHidden/>
              </w:rPr>
              <w:fldChar w:fldCharType="end"/>
            </w:r>
          </w:hyperlink>
        </w:p>
        <w:p w14:paraId="245E7395" w14:textId="5B2A0971" w:rsidR="00F40643" w:rsidRPr="00F40643" w:rsidRDefault="001D11B8">
          <w:pPr>
            <w:pStyle w:val="Inhopg2"/>
            <w:tabs>
              <w:tab w:val="right" w:leader="dot" w:pos="9062"/>
            </w:tabs>
            <w:rPr>
              <w:rFonts w:ascii="Arial" w:eastAsiaTheme="minorEastAsia" w:hAnsi="Arial" w:cs="Arial"/>
              <w:noProof/>
              <w:lang w:eastAsia="nl-NL"/>
            </w:rPr>
          </w:pPr>
          <w:hyperlink w:anchor="_Toc8388582" w:history="1">
            <w:r w:rsidR="00F40643" w:rsidRPr="00F40643">
              <w:rPr>
                <w:rStyle w:val="Hyperlink"/>
                <w:rFonts w:ascii="Arial" w:hAnsi="Arial" w:cs="Arial"/>
                <w:noProof/>
              </w:rPr>
              <w:t>9.2 Het Directe instructiemodel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_Toc8388582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32</w:t>
            </w:r>
            <w:r w:rsidR="00F40643" w:rsidRPr="00F40643">
              <w:rPr>
                <w:rFonts w:ascii="Arial" w:hAnsi="Arial" w:cs="Arial"/>
                <w:noProof/>
                <w:webHidden/>
              </w:rPr>
              <w:fldChar w:fldCharType="end"/>
            </w:r>
          </w:hyperlink>
        </w:p>
        <w:p w14:paraId="5684D2BA" w14:textId="64D72EAC" w:rsidR="00F40643" w:rsidRPr="00F40643" w:rsidRDefault="001D11B8">
          <w:pPr>
            <w:pStyle w:val="Inhopg2"/>
            <w:tabs>
              <w:tab w:val="right" w:leader="dot" w:pos="9062"/>
            </w:tabs>
            <w:rPr>
              <w:rFonts w:ascii="Arial" w:eastAsiaTheme="minorEastAsia" w:hAnsi="Arial" w:cs="Arial"/>
              <w:noProof/>
              <w:lang w:eastAsia="nl-NL"/>
            </w:rPr>
          </w:pPr>
          <w:hyperlink w:anchor="_Toc8388583" w:history="1">
            <w:r w:rsidR="00F40643" w:rsidRPr="00F40643">
              <w:rPr>
                <w:rStyle w:val="Hyperlink"/>
                <w:rFonts w:ascii="Arial" w:hAnsi="Arial" w:cs="Arial"/>
                <w:noProof/>
              </w:rPr>
              <w:t>9.3 Het Interactief, Gedifferentieerd, Directe Instructiemodel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_Toc8388583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33</w:t>
            </w:r>
            <w:r w:rsidR="00F40643" w:rsidRPr="00F40643">
              <w:rPr>
                <w:rFonts w:ascii="Arial" w:hAnsi="Arial" w:cs="Arial"/>
                <w:noProof/>
                <w:webHidden/>
              </w:rPr>
              <w:fldChar w:fldCharType="end"/>
            </w:r>
          </w:hyperlink>
        </w:p>
        <w:p w14:paraId="4094FADE" w14:textId="72401A80" w:rsidR="00F40643" w:rsidRPr="00F40643" w:rsidRDefault="001D11B8">
          <w:pPr>
            <w:pStyle w:val="Inhopg2"/>
            <w:tabs>
              <w:tab w:val="right" w:leader="dot" w:pos="9062"/>
            </w:tabs>
            <w:rPr>
              <w:rFonts w:ascii="Arial" w:eastAsiaTheme="minorEastAsia" w:hAnsi="Arial" w:cs="Arial"/>
              <w:noProof/>
              <w:lang w:eastAsia="nl-NL"/>
            </w:rPr>
          </w:pPr>
          <w:hyperlink w:anchor="_Toc8388584" w:history="1">
            <w:r w:rsidR="00F40643" w:rsidRPr="00F40643">
              <w:rPr>
                <w:rStyle w:val="Hyperlink"/>
                <w:rFonts w:ascii="Arial" w:hAnsi="Arial" w:cs="Arial"/>
                <w:noProof/>
              </w:rPr>
              <w:t>9.4 Het Expliciete Directe Instructiemodel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_Toc8388584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34</w:t>
            </w:r>
            <w:r w:rsidR="00F40643" w:rsidRPr="00F40643">
              <w:rPr>
                <w:rFonts w:ascii="Arial" w:hAnsi="Arial" w:cs="Arial"/>
                <w:noProof/>
                <w:webHidden/>
              </w:rPr>
              <w:fldChar w:fldCharType="end"/>
            </w:r>
          </w:hyperlink>
        </w:p>
        <w:p w14:paraId="2E68F390" w14:textId="07233C61" w:rsidR="00F40643" w:rsidRPr="00F40643" w:rsidRDefault="001D11B8">
          <w:pPr>
            <w:pStyle w:val="Inhopg2"/>
            <w:tabs>
              <w:tab w:val="right" w:leader="dot" w:pos="9062"/>
            </w:tabs>
            <w:rPr>
              <w:rFonts w:ascii="Arial" w:eastAsiaTheme="minorEastAsia" w:hAnsi="Arial" w:cs="Arial"/>
              <w:noProof/>
              <w:lang w:eastAsia="nl-NL"/>
            </w:rPr>
          </w:pPr>
          <w:hyperlink w:anchor="_Toc8388585" w:history="1">
            <w:r w:rsidR="00F40643" w:rsidRPr="00F40643">
              <w:rPr>
                <w:rStyle w:val="Hyperlink"/>
                <w:rFonts w:ascii="Arial" w:hAnsi="Arial" w:cs="Arial"/>
                <w:noProof/>
              </w:rPr>
              <w:t>9.5 Stapstenen voor het controleren van begrip</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_Toc8388585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35</w:t>
            </w:r>
            <w:r w:rsidR="00F40643" w:rsidRPr="00F40643">
              <w:rPr>
                <w:rFonts w:ascii="Arial" w:hAnsi="Arial" w:cs="Arial"/>
                <w:noProof/>
                <w:webHidden/>
              </w:rPr>
              <w:fldChar w:fldCharType="end"/>
            </w:r>
          </w:hyperlink>
        </w:p>
        <w:p w14:paraId="0B5497C8" w14:textId="7015A6A8" w:rsidR="00F40643" w:rsidRPr="00F40643" w:rsidRDefault="001D11B8">
          <w:pPr>
            <w:pStyle w:val="Inhopg2"/>
            <w:tabs>
              <w:tab w:val="right" w:leader="dot" w:pos="9062"/>
            </w:tabs>
            <w:rPr>
              <w:rFonts w:ascii="Arial" w:eastAsiaTheme="minorEastAsia" w:hAnsi="Arial" w:cs="Arial"/>
              <w:noProof/>
              <w:lang w:eastAsia="nl-NL"/>
            </w:rPr>
          </w:pPr>
          <w:hyperlink w:anchor="_Toc8388586" w:history="1">
            <w:r w:rsidR="00F40643" w:rsidRPr="00F40643">
              <w:rPr>
                <w:rStyle w:val="Hyperlink"/>
                <w:rFonts w:ascii="Arial" w:hAnsi="Arial" w:cs="Arial"/>
                <w:noProof/>
              </w:rPr>
              <w:t>9.6 Enquête rekeninstructie</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_Toc8388586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36</w:t>
            </w:r>
            <w:r w:rsidR="00F40643" w:rsidRPr="00F40643">
              <w:rPr>
                <w:rFonts w:ascii="Arial" w:hAnsi="Arial" w:cs="Arial"/>
                <w:noProof/>
                <w:webHidden/>
              </w:rPr>
              <w:fldChar w:fldCharType="end"/>
            </w:r>
          </w:hyperlink>
        </w:p>
        <w:p w14:paraId="474F9D89" w14:textId="7ABD45F6" w:rsidR="00F40643" w:rsidRDefault="001D11B8">
          <w:pPr>
            <w:pStyle w:val="Inhopg2"/>
            <w:tabs>
              <w:tab w:val="right" w:leader="dot" w:pos="9062"/>
            </w:tabs>
            <w:rPr>
              <w:rFonts w:eastAsiaTheme="minorEastAsia"/>
              <w:noProof/>
              <w:lang w:eastAsia="nl-NL"/>
            </w:rPr>
          </w:pPr>
          <w:hyperlink w:anchor="_Toc8388587" w:history="1">
            <w:r w:rsidR="00F40643" w:rsidRPr="00F40643">
              <w:rPr>
                <w:rStyle w:val="Hyperlink"/>
                <w:rFonts w:ascii="Arial" w:hAnsi="Arial" w:cs="Arial"/>
                <w:noProof/>
              </w:rPr>
              <w:t>9.7 Observatieformulier handelingsmodel en drieslagmodel</w:t>
            </w:r>
            <w:r w:rsidR="00F40643" w:rsidRPr="00F40643">
              <w:rPr>
                <w:rFonts w:ascii="Arial" w:hAnsi="Arial" w:cs="Arial"/>
                <w:noProof/>
                <w:webHidden/>
              </w:rPr>
              <w:tab/>
            </w:r>
            <w:r w:rsidR="00F40643" w:rsidRPr="00F40643">
              <w:rPr>
                <w:rFonts w:ascii="Arial" w:hAnsi="Arial" w:cs="Arial"/>
                <w:noProof/>
                <w:webHidden/>
              </w:rPr>
              <w:fldChar w:fldCharType="begin"/>
            </w:r>
            <w:r w:rsidR="00F40643" w:rsidRPr="00F40643">
              <w:rPr>
                <w:rFonts w:ascii="Arial" w:hAnsi="Arial" w:cs="Arial"/>
                <w:noProof/>
                <w:webHidden/>
              </w:rPr>
              <w:instrText xml:space="preserve"> PAGEREF _Toc8388587 \h </w:instrText>
            </w:r>
            <w:r w:rsidR="00F40643" w:rsidRPr="00F40643">
              <w:rPr>
                <w:rFonts w:ascii="Arial" w:hAnsi="Arial" w:cs="Arial"/>
                <w:noProof/>
                <w:webHidden/>
              </w:rPr>
            </w:r>
            <w:r w:rsidR="00F40643" w:rsidRPr="00F40643">
              <w:rPr>
                <w:rFonts w:ascii="Arial" w:hAnsi="Arial" w:cs="Arial"/>
                <w:noProof/>
                <w:webHidden/>
              </w:rPr>
              <w:fldChar w:fldCharType="separate"/>
            </w:r>
            <w:r w:rsidR="00F40643" w:rsidRPr="00F40643">
              <w:rPr>
                <w:rFonts w:ascii="Arial" w:hAnsi="Arial" w:cs="Arial"/>
                <w:noProof/>
                <w:webHidden/>
              </w:rPr>
              <w:t>39</w:t>
            </w:r>
            <w:r w:rsidR="00F40643" w:rsidRPr="00F40643">
              <w:rPr>
                <w:rFonts w:ascii="Arial" w:hAnsi="Arial" w:cs="Arial"/>
                <w:noProof/>
                <w:webHidden/>
              </w:rPr>
              <w:fldChar w:fldCharType="end"/>
            </w:r>
          </w:hyperlink>
        </w:p>
        <w:p w14:paraId="399B4C18" w14:textId="03718C40" w:rsidR="00DE58E3" w:rsidRDefault="00623C9A">
          <w:r w:rsidRPr="00EF7B03">
            <w:rPr>
              <w:rFonts w:ascii="Arial" w:hAnsi="Arial" w:cs="Arial"/>
              <w:b/>
              <w:bCs/>
            </w:rPr>
            <w:fldChar w:fldCharType="end"/>
          </w:r>
        </w:p>
      </w:sdtContent>
    </w:sdt>
    <w:p w14:paraId="5B9554B4" w14:textId="77777777" w:rsidR="00EF7B03" w:rsidRDefault="00EF7B03">
      <w:pPr>
        <w:rPr>
          <w:rFonts w:ascii="Arial" w:eastAsiaTheme="majorEastAsia" w:hAnsi="Arial" w:cstheme="majorBidi"/>
          <w:b/>
          <w:color w:val="008080"/>
          <w:sz w:val="24"/>
          <w:szCs w:val="32"/>
        </w:rPr>
      </w:pPr>
      <w:r>
        <w:br w:type="page"/>
      </w:r>
    </w:p>
    <w:p w14:paraId="046B2B97" w14:textId="77777777" w:rsidR="00A174F6" w:rsidRDefault="00DE58E3" w:rsidP="00A174F6">
      <w:pPr>
        <w:pStyle w:val="Kop1"/>
      </w:pPr>
      <w:bookmarkStart w:id="2" w:name="_Toc8388544"/>
      <w:r>
        <w:lastRenderedPageBreak/>
        <w:t>1. Samenvatting</w:t>
      </w:r>
      <w:bookmarkEnd w:id="2"/>
    </w:p>
    <w:p w14:paraId="147636AA" w14:textId="77777777" w:rsidR="00A174F6" w:rsidRDefault="00A174F6" w:rsidP="00A174F6">
      <w:pPr>
        <w:pStyle w:val="Geenafstand"/>
      </w:pPr>
    </w:p>
    <w:p w14:paraId="161BC923" w14:textId="77777777" w:rsidR="00A174F6" w:rsidRDefault="00A174F6" w:rsidP="00A174F6">
      <w:pPr>
        <w:pStyle w:val="Geenafstand"/>
      </w:pPr>
      <w:r>
        <w:t xml:space="preserve">Dit onderzoek is gericht op het in kaart brengen van de wijze waarop het rekenonderwijs op basisschool X wordt vormgegeven. </w:t>
      </w:r>
      <w:r w:rsidRPr="00CE1354">
        <w:t>Het probleem van de onderzoeksschool was dat er geen duidelijk beeld was van hoe de leerkrachten hun rekenonderwijs vormgeven.</w:t>
      </w:r>
    </w:p>
    <w:p w14:paraId="43001217" w14:textId="77777777" w:rsidR="00A174F6" w:rsidRDefault="00A174F6" w:rsidP="00A174F6">
      <w:pPr>
        <w:pStyle w:val="Geenafstand"/>
      </w:pPr>
    </w:p>
    <w:p w14:paraId="74C2D60B" w14:textId="77777777" w:rsidR="00A174F6" w:rsidRDefault="00A174F6" w:rsidP="00A174F6">
      <w:pPr>
        <w:pStyle w:val="Geenafstand"/>
      </w:pPr>
      <w:r>
        <w:t>Voorafgaand aan het uitvoeren is er kennis verworven uit de literatuur over de kernbegrippen: functionele gecijferdheid, protocol ERWD, handelingsmodel, drieslagmodel en de vertaalcirkel.</w:t>
      </w:r>
    </w:p>
    <w:p w14:paraId="719A4E18" w14:textId="77777777" w:rsidR="00A174F6" w:rsidRDefault="00A174F6" w:rsidP="00A174F6">
      <w:pPr>
        <w:pStyle w:val="Geenafstand"/>
      </w:pPr>
    </w:p>
    <w:p w14:paraId="47B2D05A" w14:textId="77777777" w:rsidR="00A174F6" w:rsidRDefault="00A174F6" w:rsidP="00A174F6">
      <w:pPr>
        <w:pStyle w:val="Geenafstand"/>
        <w:rPr>
          <w:i/>
        </w:rPr>
      </w:pPr>
      <w:r>
        <w:t xml:space="preserve">De hoofdvraag die centraal staat in dit onderzoek luidt: </w:t>
      </w:r>
      <w:r w:rsidRPr="00723697">
        <w:rPr>
          <w:i/>
        </w:rPr>
        <w:t>In hoeverre passen leerkrachten uit de midden- en bovenbouw van basisschool X het handelingsmodel en het drieslagmodel uit protocol ERWD toe tijdens de instructie van de rekenles?</w:t>
      </w:r>
    </w:p>
    <w:p w14:paraId="31EFDA3F" w14:textId="77777777" w:rsidR="00A174F6" w:rsidRDefault="00A174F6" w:rsidP="00A174F6">
      <w:pPr>
        <w:pStyle w:val="Geenafstand"/>
        <w:rPr>
          <w:i/>
        </w:rPr>
      </w:pPr>
    </w:p>
    <w:p w14:paraId="59947CA6" w14:textId="77777777" w:rsidR="00A174F6" w:rsidRDefault="00A174F6" w:rsidP="00A174F6">
      <w:pPr>
        <w:pStyle w:val="Geenafstand"/>
      </w:pPr>
      <w:r>
        <w:t>Om antwoord te krijgen op deze hoofdvraag hebben de respondenten deelgenomen aan enquêtes en observaties. De conclusies zijn gekoppeld aan de literatuur uit het theoretisch kader.</w:t>
      </w:r>
    </w:p>
    <w:p w14:paraId="307EDD5F" w14:textId="77777777" w:rsidR="00A174F6" w:rsidRDefault="00A174F6" w:rsidP="00A174F6">
      <w:pPr>
        <w:pStyle w:val="Geenafstand"/>
      </w:pPr>
    </w:p>
    <w:p w14:paraId="0DFF6307" w14:textId="77777777" w:rsidR="00A174F6" w:rsidRDefault="00A174F6" w:rsidP="00A174F6">
      <w:pPr>
        <w:pStyle w:val="Geenafstand"/>
      </w:pPr>
      <w:r>
        <w:t xml:space="preserve">Het onderzoek wijst uit dat de </w:t>
      </w:r>
      <w:r w:rsidRPr="00FC6ADC">
        <w:t xml:space="preserve">leerkrachten allen bekend </w:t>
      </w:r>
      <w:r>
        <w:t>zijn met het handelingsmodel en het drieslagmodel uit protocol ERWD. Momenteel komen handelingsniveau 1 en de stap reflecteren van het drieslagmodel nog niet tot nauwelijks terug in het handelen van de leerkrachten. Ook wordt er tijdens de rekeninstructie geen verbinding gelegd tussen de verschillende niveaus uit het handelingsmodel.</w:t>
      </w:r>
    </w:p>
    <w:p w14:paraId="1986AB08" w14:textId="77777777" w:rsidR="00A174F6" w:rsidRDefault="00A174F6" w:rsidP="00A174F6">
      <w:pPr>
        <w:pStyle w:val="Geenafstand"/>
      </w:pPr>
    </w:p>
    <w:p w14:paraId="5E5C212E" w14:textId="77777777" w:rsidR="00A174F6" w:rsidRDefault="00A174F6" w:rsidP="00A174F6">
      <w:pPr>
        <w:pStyle w:val="Geenafstand"/>
      </w:pPr>
      <w:r>
        <w:t xml:space="preserve">De basisschool wordt aangeraden om aan de slag te gaan met handelend rekenen. Hiervoor dient er rekenmateriaal aangeschaft te worden dat stap voor stap in de rekeninstructie geïmplementeerd moet worden. Verder is het van belang dat de leerkrachten hun kennis van het handelingsmodel en het drieslagmodel vergroten en deze modellen standaard in hun rekenles gebruiken. Zo ontstaat er een doorgaande lijn binnen de school. </w:t>
      </w:r>
    </w:p>
    <w:p w14:paraId="5FA32FFB" w14:textId="71CE5A97" w:rsidR="00DE58E3" w:rsidRDefault="00DE58E3" w:rsidP="00A174F6">
      <w:pPr>
        <w:pStyle w:val="Geenafstand"/>
      </w:pPr>
      <w:r>
        <w:br w:type="page"/>
      </w:r>
    </w:p>
    <w:p w14:paraId="1F66A04D" w14:textId="77777777" w:rsidR="007327B5" w:rsidRDefault="00C26747" w:rsidP="007327B5">
      <w:pPr>
        <w:pStyle w:val="Kop1"/>
      </w:pPr>
      <w:bookmarkStart w:id="3" w:name="_Toc8388545"/>
      <w:r>
        <w:lastRenderedPageBreak/>
        <w:t>2. Probleemanalyse</w:t>
      </w:r>
      <w:bookmarkEnd w:id="3"/>
    </w:p>
    <w:p w14:paraId="3F2077E6" w14:textId="77777777" w:rsidR="007327B5" w:rsidRPr="0092571A" w:rsidRDefault="007327B5" w:rsidP="007327B5">
      <w:pPr>
        <w:pStyle w:val="Geenafstand"/>
        <w:rPr>
          <w:i/>
        </w:rPr>
      </w:pPr>
    </w:p>
    <w:p w14:paraId="5BA488CC" w14:textId="77777777" w:rsidR="007327B5" w:rsidRDefault="007327B5" w:rsidP="007327B5">
      <w:pPr>
        <w:pStyle w:val="Kop2"/>
        <w:rPr>
          <w:color w:val="FF0000"/>
        </w:rPr>
      </w:pPr>
      <w:bookmarkStart w:id="4" w:name="_Toc8388546"/>
      <w:r>
        <w:t>2.1 Aanleiding en context</w:t>
      </w:r>
      <w:bookmarkEnd w:id="4"/>
    </w:p>
    <w:p w14:paraId="5220D692" w14:textId="0A7F9E01" w:rsidR="007327B5" w:rsidRPr="006A43F4" w:rsidRDefault="007327B5" w:rsidP="007327B5">
      <w:pPr>
        <w:pStyle w:val="Geenafstand"/>
      </w:pPr>
      <w:r>
        <w:t>H</w:t>
      </w:r>
      <w:r w:rsidRPr="00D022F9">
        <w:t>et is van belang dat kinderen</w:t>
      </w:r>
      <w:r>
        <w:t xml:space="preserve"> </w:t>
      </w:r>
      <w:r w:rsidRPr="00D022F9">
        <w:t>goed leren rekenen.</w:t>
      </w:r>
      <w:r>
        <w:t xml:space="preserve"> Ieder mens wordt namelijk dagelijks </w:t>
      </w:r>
      <w:r w:rsidRPr="006A43F4">
        <w:t>geconfronteerd met situaties waarbij getallen en rekenvaardigheden een rol spelen. In het dagelijks leven is bijvoorbeeld betalen in een winkel, omgaan met tijd</w:t>
      </w:r>
      <w:r w:rsidR="00447384">
        <w:t xml:space="preserve"> en het </w:t>
      </w:r>
      <w:r w:rsidRPr="006A43F4">
        <w:t>afwegen van hoeveelheden tijdens het koken een terugkerende activiteit.</w:t>
      </w:r>
    </w:p>
    <w:p w14:paraId="50D47E6C" w14:textId="77777777" w:rsidR="007327B5" w:rsidRPr="006A43F4" w:rsidRDefault="007327B5" w:rsidP="007327B5">
      <w:pPr>
        <w:pStyle w:val="Geenafstand"/>
      </w:pPr>
    </w:p>
    <w:p w14:paraId="0302D7D8" w14:textId="77777777" w:rsidR="007327B5" w:rsidRPr="006A43F4" w:rsidRDefault="007327B5" w:rsidP="007327B5">
      <w:pPr>
        <w:pStyle w:val="Geenafstand"/>
      </w:pPr>
      <w:r w:rsidRPr="006A43F4">
        <w:t xml:space="preserve">Daarom is het niet vreemd dat er de laatste jaren op politiek en maatschappelijk gebied veel aandacht is geweest voor de wijze waarop deze rekenvaardigheden aan de leerlingen worden aangeboden. In deze discussie gaat het met name over het verbeteren van de basisvaardigheden. Dit zijn de vaardigheden die onmisbaar zijn in het dagelijks leven en het beroepsleven (Inspectie van het Onderwijs, 2011). Uit onderzoek blijkt dat ondanks deze aandacht het rekenniveau niet omhoog gaat. </w:t>
      </w:r>
    </w:p>
    <w:p w14:paraId="1F1F2E72" w14:textId="77777777" w:rsidR="007327B5" w:rsidRPr="006A43F4" w:rsidRDefault="007327B5" w:rsidP="007327B5">
      <w:pPr>
        <w:pStyle w:val="Geenafstand"/>
      </w:pPr>
    </w:p>
    <w:p w14:paraId="0A458F01" w14:textId="77777777" w:rsidR="007327B5" w:rsidRPr="006A43F4" w:rsidRDefault="007327B5" w:rsidP="007327B5">
      <w:pPr>
        <w:pStyle w:val="Geenafstand"/>
        <w:rPr>
          <w:b/>
          <w:u w:val="single"/>
        </w:rPr>
      </w:pPr>
      <w:r w:rsidRPr="006A43F4">
        <w:t>Ook op basisschool X waar dit onderzoek plaatsvindt, wordt aan de hand van de trendanalyse van de cito-scores van juni 2018 geconstateerd dat er steeds meer leerlingen onder het landelijk gemiddelde scoren. Dit is voor de school de reden om nog eens goed te kijken naar hoe het rekenonderwijs momenteel wordt vormgegeven.</w:t>
      </w:r>
    </w:p>
    <w:p w14:paraId="298BDDB3" w14:textId="77777777" w:rsidR="007327B5" w:rsidRPr="006A43F4" w:rsidRDefault="007327B5" w:rsidP="007327B5">
      <w:pPr>
        <w:pStyle w:val="Geenafstand"/>
        <w:rPr>
          <w:i/>
        </w:rPr>
      </w:pPr>
    </w:p>
    <w:p w14:paraId="75C4E8AD" w14:textId="14DE4758" w:rsidR="007327B5" w:rsidRPr="006A43F4" w:rsidRDefault="007327B5" w:rsidP="007327B5">
      <w:pPr>
        <w:pStyle w:val="Geenafstand"/>
      </w:pPr>
      <w:r w:rsidRPr="006A43F4">
        <w:t>Basisschool X is een basisschool in de gemeente Venlo. De school bestaat uit ongeveer 300 leerlingen die verdeeld zijn over tien groepen</w:t>
      </w:r>
      <w:r w:rsidRPr="006A43F4">
        <w:rPr>
          <w:color w:val="7030A0"/>
        </w:rPr>
        <w:t xml:space="preserve"> </w:t>
      </w:r>
      <w:sdt>
        <w:sdtPr>
          <w:id w:val="-1599856048"/>
          <w:citation/>
        </w:sdtPr>
        <w:sdtEndPr/>
        <w:sdtContent>
          <w:r w:rsidRPr="006A43F4">
            <w:fldChar w:fldCharType="begin"/>
          </w:r>
          <w:r w:rsidRPr="006A43F4">
            <w:instrText xml:space="preserve"> CITATION Bas18 \l 1043 </w:instrText>
          </w:r>
          <w:r w:rsidRPr="006A43F4">
            <w:fldChar w:fldCharType="separate"/>
          </w:r>
          <w:r w:rsidR="00FB799F">
            <w:rPr>
              <w:noProof/>
            </w:rPr>
            <w:t>(X, 2018)</w:t>
          </w:r>
          <w:r w:rsidRPr="006A43F4">
            <w:fldChar w:fldCharType="end"/>
          </w:r>
        </w:sdtContent>
      </w:sdt>
      <w:r w:rsidRPr="006A43F4">
        <w:t>. Om aan te sluiten bij de individuele onderwijsbehoeften van de leerlingen, werkt er op deze basisschool een remedial teacher (RT-er). Deze RT-er biedt de leerlingen extra ondersteuning in een kleine onderwijssetting.</w:t>
      </w:r>
    </w:p>
    <w:p w14:paraId="1E1F2E16" w14:textId="77777777" w:rsidR="007327B5" w:rsidRPr="006A43F4" w:rsidRDefault="007327B5" w:rsidP="007327B5">
      <w:pPr>
        <w:pStyle w:val="Geenafstand"/>
        <w:rPr>
          <w:i/>
        </w:rPr>
      </w:pPr>
    </w:p>
    <w:p w14:paraId="2D37B193" w14:textId="77777777" w:rsidR="007327B5" w:rsidRPr="006A43F4" w:rsidRDefault="007327B5" w:rsidP="007327B5">
      <w:pPr>
        <w:pStyle w:val="Geenafstand"/>
        <w:rPr>
          <w:color w:val="7030A0"/>
        </w:rPr>
      </w:pPr>
      <w:r w:rsidRPr="006A43F4">
        <w:t>Waar de school zich verder door kenmerkt zijn de plusgroepen. Leerlingen die twee jaar achter elkaar een A+ scoren op de rekencito-toets, krijgen een keer per week extra rekenaanbod van een gepensioneerde leerkracht of een ouder</w:t>
      </w:r>
      <w:r w:rsidRPr="006A43F4">
        <w:rPr>
          <w:color w:val="FF0000"/>
        </w:rPr>
        <w:t xml:space="preserve">. </w:t>
      </w:r>
      <w:r w:rsidRPr="006A43F4">
        <w:t xml:space="preserve">Om tijdens de reguliere rekenles ook goed aan te kunnen sluiten bij de behoeften van deze leerlingen, worden in de groepen 3 tot en met 8 de routeboekjes ingezet. </w:t>
      </w:r>
    </w:p>
    <w:p w14:paraId="4CA414FD" w14:textId="77777777" w:rsidR="007327B5" w:rsidRPr="006A43F4" w:rsidRDefault="007327B5" w:rsidP="007327B5">
      <w:pPr>
        <w:pStyle w:val="Geenafstand"/>
      </w:pPr>
    </w:p>
    <w:p w14:paraId="4DC61DC7" w14:textId="77777777" w:rsidR="007327B5" w:rsidRPr="006A43F4" w:rsidRDefault="007327B5" w:rsidP="007327B5">
      <w:pPr>
        <w:pStyle w:val="Geenafstand"/>
        <w:rPr>
          <w:i/>
        </w:rPr>
      </w:pPr>
      <w:r w:rsidRPr="006A43F4">
        <w:t>Deze routeboekjes zijn een onderdeel van de realistische rekenmethode ‘Wereld in Getallen’ (Malmberg, 2009) die schoolbreed wordt gehanteerd. De routeboekjes geven per les aan welke onderdelen de leerlingen verplicht mee moeten doen. Dit is zo samengesteld dat de leerling minder uitleg, oefening en herhaling met betrekking tot het leerdoel krijgt, zodat de rekenstof en het leertempo beter aansluiten bij het niveau van het kind.</w:t>
      </w:r>
    </w:p>
    <w:p w14:paraId="44713C66" w14:textId="77777777" w:rsidR="007327B5" w:rsidRPr="006A43F4" w:rsidRDefault="007327B5" w:rsidP="007327B5">
      <w:pPr>
        <w:pStyle w:val="Geenafstand"/>
      </w:pPr>
    </w:p>
    <w:p w14:paraId="4726FE7B" w14:textId="5457E9B7" w:rsidR="007327B5" w:rsidRPr="006A43F4" w:rsidRDefault="007327B5" w:rsidP="007327B5">
      <w:pPr>
        <w:pStyle w:val="Geenafstand"/>
      </w:pPr>
      <w:r w:rsidRPr="006A43F4">
        <w:t xml:space="preserve">Uit onderzoek is gebleken dat realistische rekenmethodes, onder andere de methode ‘Wereld in Getallen’, de verschillende niveaus van het handelingsmodel van Galperin te snel en niet volledig doorlopen. </w:t>
      </w:r>
      <w:sdt>
        <w:sdtPr>
          <w:id w:val="-2054836415"/>
          <w:citation/>
        </w:sdtPr>
        <w:sdtEndPr/>
        <w:sdtContent>
          <w:r w:rsidRPr="006A43F4">
            <w:fldChar w:fldCharType="begin"/>
          </w:r>
          <w:r w:rsidRPr="006A43F4">
            <w:instrText xml:space="preserve">CITATION Van11 \l 1043 </w:instrText>
          </w:r>
          <w:r w:rsidRPr="006A43F4">
            <w:fldChar w:fldCharType="separate"/>
          </w:r>
          <w:r w:rsidR="00FB799F">
            <w:rPr>
              <w:noProof/>
            </w:rPr>
            <w:t>(Van Groenestijn, Borghouts, &amp; Janssen, 2011)</w:t>
          </w:r>
          <w:r w:rsidRPr="006A43F4">
            <w:fldChar w:fldCharType="end"/>
          </w:r>
        </w:sdtContent>
      </w:sdt>
      <w:r w:rsidRPr="006A43F4">
        <w:t xml:space="preserve"> Om meer aandacht te besteden aan deze fasen heeft de school al verschillende acties ondernomen. De school heeft zich bijvoorbeeld bezig gehouden met het inrichten van rekenhoeken. Door het ontbreken van een doorgaande lijn hierin hebben geen van deze acties echter nog het gewenste resultaat opgeleverd.</w:t>
      </w:r>
    </w:p>
    <w:p w14:paraId="3DFD7DF7" w14:textId="77777777" w:rsidR="007327B5" w:rsidRPr="006A43F4" w:rsidRDefault="007327B5" w:rsidP="007327B5">
      <w:pPr>
        <w:pStyle w:val="Geenafstand"/>
      </w:pPr>
    </w:p>
    <w:p w14:paraId="40D638EF" w14:textId="4328B1CE" w:rsidR="007327B5" w:rsidRPr="006A43F4" w:rsidRDefault="007327B5" w:rsidP="007327B5">
      <w:pPr>
        <w:pStyle w:val="Geenafstand"/>
      </w:pPr>
      <w:r w:rsidRPr="006A43F4">
        <w:t xml:space="preserve">Dit schooljaar heeft de rekencoördinator onderzocht in hoeverre doelen op het gebied van rekenonderwijs helder zijn, in hoeverre leerkrachten bekend zijn met materialen en de werkvormen die ze gebruiken. Nadrukkelijk is ook gevraagd naar het drieslagmodel en de vertaalcirkel </w:t>
      </w:r>
      <w:sdt>
        <w:sdtPr>
          <w:id w:val="-1226838775"/>
          <w:citation/>
        </w:sdtPr>
        <w:sdtEndPr/>
        <w:sdtContent>
          <w:r w:rsidRPr="006A43F4">
            <w:fldChar w:fldCharType="begin"/>
          </w:r>
          <w:r w:rsidRPr="006A43F4">
            <w:instrText xml:space="preserve"> CITATION Not14 \l 1043 </w:instrText>
          </w:r>
          <w:r w:rsidRPr="006A43F4">
            <w:fldChar w:fldCharType="separate"/>
          </w:r>
          <w:r w:rsidR="00FB799F">
            <w:rPr>
              <w:noProof/>
            </w:rPr>
            <w:t>(Notten, Versteeg, &amp; Martens, 2014)</w:t>
          </w:r>
          <w:r w:rsidRPr="006A43F4">
            <w:fldChar w:fldCharType="end"/>
          </w:r>
        </w:sdtContent>
      </w:sdt>
    </w:p>
    <w:p w14:paraId="7552F83F" w14:textId="77777777" w:rsidR="007327B5" w:rsidRPr="006A43F4" w:rsidRDefault="007327B5" w:rsidP="007327B5">
      <w:pPr>
        <w:pStyle w:val="Geenafstand"/>
        <w:rPr>
          <w:color w:val="FF0000"/>
        </w:rPr>
      </w:pPr>
    </w:p>
    <w:p w14:paraId="0B0A7769" w14:textId="77777777" w:rsidR="007327B5" w:rsidRPr="006A43F4" w:rsidRDefault="007327B5" w:rsidP="007327B5">
      <w:pPr>
        <w:pStyle w:val="Geenafstand"/>
      </w:pPr>
      <w:r w:rsidRPr="006A43F4">
        <w:t>Uit de antwoorden komt naar voren dat de meeste leerkrachten het drieslagmodel en de vertaalcirkel niet bewust inzetten. Verder kan er naar aanleiding van dit onderzoek nog geen conclusie worden getrokken over een gemeenschappelijke aanpak van de leerkrachten op het gebied van rekenen.</w:t>
      </w:r>
    </w:p>
    <w:p w14:paraId="2B93A7A0" w14:textId="77777777" w:rsidR="007327B5" w:rsidRPr="006A43F4" w:rsidRDefault="007327B5" w:rsidP="007327B5">
      <w:pPr>
        <w:pStyle w:val="Geenafstand"/>
        <w:rPr>
          <w:i/>
        </w:rPr>
      </w:pPr>
    </w:p>
    <w:p w14:paraId="5A926C9B" w14:textId="77777777" w:rsidR="007327B5" w:rsidRPr="0078366C" w:rsidRDefault="007327B5" w:rsidP="007327B5">
      <w:pPr>
        <w:pStyle w:val="Geenafstand"/>
      </w:pPr>
      <w:r w:rsidRPr="006A43F4">
        <w:t>Hieruit voortvloeiend is dit schooljaar een werkgroep rekenen opgericht. De vraag van de school is om meer duidelijkheid te krijgen over de aanpak van de leerkrachten op het gebied van rekenonderwijs en hier uitgebreider onderzoek naar te doen. Dit moet er toe leiden dat de school gericht aan de slag kan om het rekenonderwijs op een verantwoorde manier te versterken.</w:t>
      </w:r>
    </w:p>
    <w:p w14:paraId="3E5D5B16" w14:textId="77777777" w:rsidR="007327B5" w:rsidRDefault="007327B5" w:rsidP="007327B5">
      <w:pPr>
        <w:pStyle w:val="Geenafstand"/>
      </w:pPr>
    </w:p>
    <w:p w14:paraId="1E7C4099" w14:textId="77777777" w:rsidR="007327B5" w:rsidRDefault="007327B5" w:rsidP="007327B5">
      <w:pPr>
        <w:pStyle w:val="Kop2"/>
      </w:pPr>
      <w:bookmarkStart w:id="5" w:name="_Toc8388547"/>
      <w:r>
        <w:t>2.2 Probleemstelling</w:t>
      </w:r>
      <w:bookmarkEnd w:id="5"/>
      <w:r>
        <w:t xml:space="preserve"> </w:t>
      </w:r>
    </w:p>
    <w:p w14:paraId="1FC6ECC0" w14:textId="6CD1FF95" w:rsidR="007327B5" w:rsidRPr="009104EA" w:rsidRDefault="007327B5" w:rsidP="007327B5">
      <w:pPr>
        <w:pStyle w:val="Geenafstand"/>
      </w:pPr>
      <w:r w:rsidRPr="006A43F4">
        <w:t xml:space="preserve">Basisschool X constateert dat de resultaten op het gebied van rekenen steeds verder terug lopen. De leerkrachten geven het rekenonderwijs vorm volgens </w:t>
      </w:r>
      <w:r w:rsidRPr="00B37F12">
        <w:t xml:space="preserve">de methode Wereld in Getallen. Enkele leerkrachten voegen activiteiten en verbeteringen aan de methode </w:t>
      </w:r>
      <w:r w:rsidR="004A1DE2">
        <w:t xml:space="preserve">toe. </w:t>
      </w:r>
      <w:r w:rsidRPr="00B37F12">
        <w:t xml:space="preserve">Er is </w:t>
      </w:r>
      <w:r w:rsidR="004A1DE2">
        <w:t xml:space="preserve">echter </w:t>
      </w:r>
      <w:r w:rsidRPr="00B37F12">
        <w:t xml:space="preserve">weinig zicht op wat deze leerkrachten toevoegen en op welke wijze. </w:t>
      </w:r>
    </w:p>
    <w:p w14:paraId="2D7539F3" w14:textId="77777777" w:rsidR="007327B5" w:rsidRPr="00FF52A0" w:rsidRDefault="007327B5" w:rsidP="007327B5">
      <w:pPr>
        <w:pStyle w:val="Geenafstand"/>
        <w:rPr>
          <w:color w:val="FF0000"/>
        </w:rPr>
      </w:pPr>
    </w:p>
    <w:p w14:paraId="053CDB99" w14:textId="77777777" w:rsidR="007327B5" w:rsidRPr="008E5DAB" w:rsidRDefault="007327B5" w:rsidP="007327B5">
      <w:pPr>
        <w:pStyle w:val="Geenafstand"/>
      </w:pPr>
      <w:r w:rsidRPr="008E5DAB">
        <w:t xml:space="preserve">Dit onderzoek richt zich op het in </w:t>
      </w:r>
      <w:r w:rsidRPr="003C62D3">
        <w:t xml:space="preserve">kaart brengen van de wijze waarop de leerkrachten in de midden- en de bovenbouw op basisschool </w:t>
      </w:r>
      <w:r w:rsidRPr="008E5DAB">
        <w:t xml:space="preserve">X momenteel hun rekenonderwijs vormgeven. Met als doel een tot </w:t>
      </w:r>
      <w:r>
        <w:t>v</w:t>
      </w:r>
      <w:r w:rsidRPr="008E5DAB">
        <w:t>oor de school herkenbare, eenduidige aanpak van het rekenonderwijs te komen.</w:t>
      </w:r>
    </w:p>
    <w:p w14:paraId="01C43F49" w14:textId="5077CFAA" w:rsidR="00C6286A" w:rsidRDefault="00C6286A" w:rsidP="007327B5">
      <w:pPr>
        <w:pStyle w:val="Geenafstand"/>
      </w:pPr>
      <w:r>
        <w:br w:type="page"/>
      </w:r>
    </w:p>
    <w:p w14:paraId="75FE20DB" w14:textId="165C869B" w:rsidR="00C6286A" w:rsidRDefault="00C6286A" w:rsidP="00C6286A">
      <w:pPr>
        <w:pStyle w:val="Kop1"/>
      </w:pPr>
      <w:bookmarkStart w:id="6" w:name="_Toc8388548"/>
      <w:r>
        <w:t>3. Theoretisch kader</w:t>
      </w:r>
      <w:bookmarkEnd w:id="6"/>
    </w:p>
    <w:p w14:paraId="5B30749F" w14:textId="5124CCF8" w:rsidR="00972A72" w:rsidRDefault="00972A72" w:rsidP="00972A72">
      <w:pPr>
        <w:pStyle w:val="Geenafstand"/>
      </w:pPr>
    </w:p>
    <w:p w14:paraId="19C41176" w14:textId="77777777" w:rsidR="000133C5" w:rsidRPr="00771760" w:rsidRDefault="000133C5" w:rsidP="000133C5">
      <w:pPr>
        <w:pStyle w:val="Geenafstand"/>
        <w:jc w:val="center"/>
        <w:rPr>
          <w:i/>
        </w:rPr>
      </w:pPr>
      <w:r w:rsidRPr="00771760">
        <w:rPr>
          <w:i/>
        </w:rPr>
        <w:t xml:space="preserve">“Wie niet met getallen kan omgaan is in de huidige samenleving onmiddellijk uitgeteld, maar wie rekenkennis met inzicht kan toepassen wint er een wereld bij”. </w:t>
      </w:r>
    </w:p>
    <w:p w14:paraId="11DE8947" w14:textId="77777777" w:rsidR="000133C5" w:rsidRPr="00771760" w:rsidRDefault="000133C5" w:rsidP="000133C5">
      <w:pPr>
        <w:pStyle w:val="Geenafstand"/>
        <w:jc w:val="center"/>
        <w:rPr>
          <w:i/>
          <w:color w:val="FF0000"/>
          <w:sz w:val="18"/>
        </w:rPr>
      </w:pPr>
      <w:r w:rsidRPr="00771760">
        <w:rPr>
          <w:i/>
          <w:noProof/>
        </w:rPr>
        <w:t>(Kool &amp; Moor, 2009, p. 10)</w:t>
      </w:r>
    </w:p>
    <w:p w14:paraId="448118BA" w14:textId="77777777" w:rsidR="000133C5" w:rsidRDefault="000133C5" w:rsidP="00972A72">
      <w:pPr>
        <w:pStyle w:val="Geenafstand"/>
      </w:pPr>
    </w:p>
    <w:p w14:paraId="51B3E20E" w14:textId="77777777" w:rsidR="00955A63" w:rsidRDefault="00955A63" w:rsidP="00955A63">
      <w:pPr>
        <w:pStyle w:val="Kop2"/>
      </w:pPr>
      <w:bookmarkStart w:id="7" w:name="_Toc8388549"/>
      <w:r>
        <w:t>3.1 Het doel van rekenonderwijs op de basisschool</w:t>
      </w:r>
      <w:bookmarkEnd w:id="7"/>
      <w:r>
        <w:t xml:space="preserve"> </w:t>
      </w:r>
    </w:p>
    <w:p w14:paraId="7CF41803" w14:textId="11034C5D" w:rsidR="00955A63" w:rsidRPr="00DB5633" w:rsidRDefault="00955A63" w:rsidP="00955A63">
      <w:pPr>
        <w:pStyle w:val="Geenafstand"/>
      </w:pPr>
      <w:r w:rsidRPr="00DB5633">
        <w:t xml:space="preserve">Op de basisschool wordt de basis gelegd voor de rekenkennis en rekenvaardigheden die ieder mens nodig heeft om zich te kunnen redden in de maatschappij </w:t>
      </w:r>
      <w:sdt>
        <w:sdtPr>
          <w:id w:val="1332638192"/>
          <w:citation/>
        </w:sdtPr>
        <w:sdtEndPr/>
        <w:sdtContent>
          <w:r w:rsidRPr="00DB5633">
            <w:fldChar w:fldCharType="begin"/>
          </w:r>
          <w:r w:rsidRPr="00DB5633">
            <w:instrText xml:space="preserve"> CITATION Not14 \l 1043 </w:instrText>
          </w:r>
          <w:r w:rsidRPr="00DB5633">
            <w:fldChar w:fldCharType="separate"/>
          </w:r>
          <w:r w:rsidR="00FB799F">
            <w:rPr>
              <w:noProof/>
            </w:rPr>
            <w:t>(Notten, Versteeg, &amp; Martens, 2014)</w:t>
          </w:r>
          <w:r w:rsidRPr="00DB5633">
            <w:fldChar w:fldCharType="end"/>
          </w:r>
        </w:sdtContent>
      </w:sdt>
      <w:r w:rsidRPr="00DB5633">
        <w:t>.</w:t>
      </w:r>
    </w:p>
    <w:p w14:paraId="3B4A1EA1" w14:textId="77777777" w:rsidR="00955A63" w:rsidRDefault="00955A63" w:rsidP="00955A63">
      <w:pPr>
        <w:pStyle w:val="Geenafstand"/>
      </w:pPr>
    </w:p>
    <w:p w14:paraId="526F8D94" w14:textId="1739A8B0" w:rsidR="00955A63" w:rsidRDefault="00955A63" w:rsidP="00955A63">
      <w:pPr>
        <w:pStyle w:val="Geenafstand"/>
      </w:pPr>
      <w:r>
        <w:t xml:space="preserve">Het voornaamste doel van het rekenonderwijs op de basisschool is het ontwikkelen van functionele gecijferdheid </w:t>
      </w:r>
      <w:sdt>
        <w:sdtPr>
          <w:id w:val="-851409321"/>
          <w:citation/>
        </w:sdtPr>
        <w:sdtEndPr/>
        <w:sdtContent>
          <w:r w:rsidRPr="00AF63A1">
            <w:fldChar w:fldCharType="begin"/>
          </w:r>
          <w:r w:rsidRPr="00AF63A1">
            <w:instrText xml:space="preserve"> CITATION Van11 \l 1043 </w:instrText>
          </w:r>
          <w:r w:rsidRPr="00AF63A1">
            <w:fldChar w:fldCharType="separate"/>
          </w:r>
          <w:r w:rsidR="00FB799F" w:rsidRPr="00AF63A1">
            <w:rPr>
              <w:noProof/>
            </w:rPr>
            <w:t>(Van Groenestijn, Borghouts, &amp; Janssen, 2011)</w:t>
          </w:r>
          <w:r w:rsidRPr="00AF63A1">
            <w:fldChar w:fldCharType="end"/>
          </w:r>
        </w:sdtContent>
      </w:sdt>
      <w:r w:rsidRPr="00C2596B">
        <w:t xml:space="preserve">. Functionele gecijferdheid is meer dan alleen technische rekenvaardigheid </w:t>
      </w:r>
      <w:r w:rsidRPr="00C2596B">
        <w:rPr>
          <w:noProof/>
        </w:rPr>
        <w:t>(Borghouts, 2018)</w:t>
      </w:r>
      <w:r w:rsidRPr="00C2596B">
        <w:t>.</w:t>
      </w:r>
      <w:r w:rsidRPr="00AF63A1">
        <w:t xml:space="preserve"> H</w:t>
      </w:r>
      <w:r w:rsidRPr="00110165">
        <w:t>et gaat om het optimaal kunnen en durven toepassen van rekenkennis en rekenvaardigheden</w:t>
      </w:r>
      <w:r w:rsidR="00876297" w:rsidRPr="00110165">
        <w:t xml:space="preserve"> </w:t>
      </w:r>
      <w:r w:rsidRPr="00110165">
        <w:t>in functionele, dagelijkse situaties. In het dagelijks leven bestaat rekenen namelijk niet uit allemaal losse rekenactiviteiten, de getallen hebben betekenis en er bestaan geen ‘kale’ sommen.</w:t>
      </w:r>
      <w:r>
        <w:t xml:space="preserve"> </w:t>
      </w:r>
    </w:p>
    <w:p w14:paraId="11A980D5" w14:textId="77777777" w:rsidR="005779EC" w:rsidRDefault="005779EC" w:rsidP="00955A63">
      <w:pPr>
        <w:pStyle w:val="Geenafstand"/>
      </w:pPr>
    </w:p>
    <w:p w14:paraId="728AA0FC" w14:textId="44E9C604" w:rsidR="00955A63" w:rsidRPr="00214A9F" w:rsidRDefault="00955A63" w:rsidP="00955A63">
      <w:pPr>
        <w:pStyle w:val="Geenafstand"/>
      </w:pPr>
      <w:r w:rsidRPr="00AB4B72">
        <w:t xml:space="preserve">Het is daarom belangrijk dat op </w:t>
      </w:r>
      <w:r w:rsidRPr="00214A9F">
        <w:t>school niet alleen de schoolse rekenvaardigheden worden aangeleerd, maar dat er ook de verbinding wordt gelegd tussen het schoolse rekenen en het functionele rekenen uit het dagelijkse leven</w:t>
      </w:r>
      <w:sdt>
        <w:sdtPr>
          <w:id w:val="-1225219040"/>
          <w:citation/>
        </w:sdtPr>
        <w:sdtEndPr/>
        <w:sdtContent>
          <w:r>
            <w:fldChar w:fldCharType="begin"/>
          </w:r>
          <w:r>
            <w:instrText xml:space="preserve"> CITATION Van11 \l 1043 </w:instrText>
          </w:r>
          <w:r>
            <w:fldChar w:fldCharType="separate"/>
          </w:r>
          <w:r w:rsidR="00FB799F">
            <w:rPr>
              <w:noProof/>
            </w:rPr>
            <w:t xml:space="preserve"> (Van Groenestijn, Borghouts, &amp; Janssen, 2011)</w:t>
          </w:r>
          <w:r>
            <w:fldChar w:fldCharType="end"/>
          </w:r>
        </w:sdtContent>
      </w:sdt>
      <w:r w:rsidRPr="00214A9F">
        <w:t xml:space="preserve">. Op school is goed kunnen rekenen </w:t>
      </w:r>
      <w:r>
        <w:t xml:space="preserve">een doel op zichzelf, buiten school is het een middel om je te kunnen redden in de </w:t>
      </w:r>
      <w:r w:rsidRPr="00C21A1E">
        <w:t xml:space="preserve">maatschappij </w:t>
      </w:r>
      <w:sdt>
        <w:sdtPr>
          <w:id w:val="1633517165"/>
          <w:citation/>
        </w:sdtPr>
        <w:sdtEndPr/>
        <w:sdtContent>
          <w:r w:rsidRPr="00C21A1E">
            <w:fldChar w:fldCharType="begin"/>
          </w:r>
          <w:r w:rsidRPr="00C21A1E">
            <w:instrText xml:space="preserve"> CITATION Fos02 \l 1043 </w:instrText>
          </w:r>
          <w:r w:rsidRPr="00C21A1E">
            <w:fldChar w:fldCharType="separate"/>
          </w:r>
          <w:r w:rsidR="00FB799F">
            <w:rPr>
              <w:noProof/>
            </w:rPr>
            <w:t>(Fosnot &amp; Dolk, 2002)</w:t>
          </w:r>
          <w:r w:rsidRPr="00C21A1E">
            <w:fldChar w:fldCharType="end"/>
          </w:r>
        </w:sdtContent>
      </w:sdt>
      <w:r>
        <w:t>.</w:t>
      </w:r>
    </w:p>
    <w:p w14:paraId="13AFA355" w14:textId="77777777" w:rsidR="00955A63" w:rsidRDefault="00955A63" w:rsidP="00972A72">
      <w:pPr>
        <w:pStyle w:val="Geenafstand"/>
      </w:pPr>
    </w:p>
    <w:p w14:paraId="775EB350" w14:textId="77777777" w:rsidR="007C2E28" w:rsidRDefault="007C2E28" w:rsidP="007C2E28">
      <w:pPr>
        <w:pStyle w:val="Kop2"/>
      </w:pPr>
      <w:bookmarkStart w:id="8" w:name="_Toc8388550"/>
      <w:r>
        <w:t>3.2 Visies op rekenonderwijs in het basisonderwijs</w:t>
      </w:r>
      <w:bookmarkEnd w:id="8"/>
    </w:p>
    <w:p w14:paraId="07120445" w14:textId="6EEC47BF" w:rsidR="007C2E28" w:rsidRPr="00C302DD" w:rsidRDefault="007C2E28" w:rsidP="007C2E28">
      <w:pPr>
        <w:pStyle w:val="Geenafstand"/>
      </w:pPr>
      <w:r w:rsidRPr="006163A0">
        <w:t xml:space="preserve">Om </w:t>
      </w:r>
      <w:r>
        <w:t xml:space="preserve">deze rekenvaardigheden op de basisschool aan te bieden en de koppeling te leggen tussen het schoolse rekenen en het </w:t>
      </w:r>
      <w:r w:rsidRPr="0069701A">
        <w:t xml:space="preserve">functioneel rekenen, geven de meeste basisscholen in Nederland les aan de hand van een rekenmethode die is gebaseerd op het </w:t>
      </w:r>
      <w:r w:rsidRPr="000B7EEC">
        <w:t xml:space="preserve">realistisch rekenonderwijs </w:t>
      </w:r>
      <w:sdt>
        <w:sdtPr>
          <w:id w:val="-1743778964"/>
          <w:citation/>
        </w:sdtPr>
        <w:sdtEndPr/>
        <w:sdtContent>
          <w:r w:rsidRPr="00C302DD">
            <w:fldChar w:fldCharType="begin"/>
          </w:r>
          <w:r w:rsidRPr="00C302DD">
            <w:instrText xml:space="preserve"> CITATION Van11 \l 1043 </w:instrText>
          </w:r>
          <w:r w:rsidRPr="00C302DD">
            <w:fldChar w:fldCharType="separate"/>
          </w:r>
          <w:r w:rsidR="00FB799F">
            <w:rPr>
              <w:noProof/>
            </w:rPr>
            <w:t>(Van Groenestijn, Borghouts, &amp; Janssen, 2011)</w:t>
          </w:r>
          <w:r w:rsidRPr="00C302DD">
            <w:fldChar w:fldCharType="end"/>
          </w:r>
        </w:sdtContent>
      </w:sdt>
      <w:r w:rsidRPr="00C302DD">
        <w:t>.</w:t>
      </w:r>
    </w:p>
    <w:p w14:paraId="593A7673" w14:textId="77777777" w:rsidR="007C2E28" w:rsidRDefault="007C2E28" w:rsidP="007C2E28">
      <w:pPr>
        <w:pStyle w:val="Geenafstand"/>
      </w:pPr>
    </w:p>
    <w:p w14:paraId="32DEFA23" w14:textId="75E8837B" w:rsidR="007C2E28" w:rsidRDefault="007C2E28" w:rsidP="007C2E28">
      <w:pPr>
        <w:pStyle w:val="Geenafstand"/>
      </w:pPr>
      <w:r>
        <w:t xml:space="preserve">Het realistisch rekenonderwijs is een didactiek die in de zeventigerjaren is ontwikkeld. Freudenthal’s ideeën (1973) werden hierbij als uitgangspunt gebruikt. Hij stelde dat het bij het </w:t>
      </w:r>
      <w:r w:rsidRPr="000B7EEC">
        <w:t xml:space="preserve">leren van rekenen en wiskunde niet gaat om het verwerven van een verzameling weetjes, maar dat het een menselijke activiteit is die toepasbaar is in het dagelijks leven (Freudenthal, 1973). De term realistisch rekenonderwijs richt zich op het uitgangspunt dat alle kinderen goed kunnen leren rekenen als ze zich realiseren wat ze aan het doen zijn. Aan de andere kant richt het zich op de </w:t>
      </w:r>
      <w:r>
        <w:t xml:space="preserve">dagelijkse werkelijkheid, het werken aan de hand van betekenisvolle contexten </w:t>
      </w:r>
      <w:sdt>
        <w:sdtPr>
          <w:id w:val="1136924219"/>
          <w:citation/>
        </w:sdtPr>
        <w:sdtEndPr/>
        <w:sdtContent>
          <w:r>
            <w:fldChar w:fldCharType="begin"/>
          </w:r>
          <w:r>
            <w:instrText xml:space="preserve"> CITATION Sch17 \l 1043 </w:instrText>
          </w:r>
          <w:r>
            <w:fldChar w:fldCharType="separate"/>
          </w:r>
          <w:r w:rsidR="00FB799F">
            <w:rPr>
              <w:noProof/>
            </w:rPr>
            <w:t>(Schmeier, 2017)</w:t>
          </w:r>
          <w:r>
            <w:fldChar w:fldCharType="end"/>
          </w:r>
        </w:sdtContent>
      </w:sdt>
      <w:r>
        <w:t xml:space="preserve">. </w:t>
      </w:r>
    </w:p>
    <w:p w14:paraId="2F2EDAD2" w14:textId="77777777" w:rsidR="007C2E28" w:rsidRDefault="007C2E28" w:rsidP="007C2E28">
      <w:pPr>
        <w:pStyle w:val="Geenafstand"/>
        <w:rPr>
          <w:i/>
          <w:color w:val="FF0066"/>
        </w:rPr>
      </w:pPr>
    </w:p>
    <w:p w14:paraId="338D766B" w14:textId="0DEE8923" w:rsidR="007C2E28" w:rsidRPr="00606CE1" w:rsidRDefault="007C2E28" w:rsidP="007C2E28">
      <w:pPr>
        <w:pStyle w:val="Geenafstand"/>
      </w:pPr>
      <w:r w:rsidRPr="00B85727">
        <w:t>Een tegenhanger van het realistisch rekenonderwijs is het traditioneel rekenonderwijs. Het traditioneel rekenonderwijs legt de nadruk op het oefenen en automatiseren van de leerstof, het antwoord is het belangrijkste</w:t>
      </w:r>
      <w:sdt>
        <w:sdtPr>
          <w:id w:val="-1760591083"/>
          <w:citation/>
        </w:sdtPr>
        <w:sdtEndPr/>
        <w:sdtContent>
          <w:r>
            <w:fldChar w:fldCharType="begin"/>
          </w:r>
          <w:r>
            <w:instrText xml:space="preserve"> CITATION Sch17 \l 1043 </w:instrText>
          </w:r>
          <w:r>
            <w:fldChar w:fldCharType="separate"/>
          </w:r>
          <w:r w:rsidR="00FB799F">
            <w:rPr>
              <w:noProof/>
            </w:rPr>
            <w:t xml:space="preserve"> (Schmeier, 2017)</w:t>
          </w:r>
          <w:r>
            <w:fldChar w:fldCharType="end"/>
          </w:r>
        </w:sdtContent>
      </w:sdt>
      <w:r w:rsidRPr="00B85727">
        <w:t xml:space="preserve">. </w:t>
      </w:r>
      <w:r>
        <w:t>Het uitrekenen van s</w:t>
      </w:r>
      <w:r w:rsidRPr="00B85727">
        <w:t>ommen in context komt op de tweede plek.</w:t>
      </w:r>
      <w:r>
        <w:t xml:space="preserve"> </w:t>
      </w:r>
      <w:r w:rsidRPr="00B85727">
        <w:t xml:space="preserve">Het traditioneel rekenonderwijs </w:t>
      </w:r>
      <w:r>
        <w:t>biedt</w:t>
      </w:r>
      <w:r w:rsidRPr="00B85727">
        <w:t xml:space="preserve"> leerlingen op een zo efficiënt mogelijke manier </w:t>
      </w:r>
      <w:r w:rsidRPr="004D0E6B">
        <w:t xml:space="preserve">kennis en vaardigheden aan. </w:t>
      </w:r>
      <w:r>
        <w:t xml:space="preserve">Daarom wordt </w:t>
      </w:r>
      <w:r w:rsidRPr="004D0E6B">
        <w:t xml:space="preserve">er </w:t>
      </w:r>
      <w:r>
        <w:t xml:space="preserve">vaak voor gekozen om </w:t>
      </w:r>
      <w:r w:rsidRPr="00606CE1">
        <w:t>maar een oplossingsstrategie aan</w:t>
      </w:r>
      <w:r w:rsidR="00056033">
        <w:t xml:space="preserve"> te bieden</w:t>
      </w:r>
      <w:r w:rsidRPr="00606CE1">
        <w:t xml:space="preserve"> (Hickendorff &amp; Van Putten, 2016).</w:t>
      </w:r>
    </w:p>
    <w:p w14:paraId="5504AF53" w14:textId="77777777" w:rsidR="007C2E28" w:rsidRPr="00606CE1" w:rsidRDefault="007C2E28" w:rsidP="007C2E28">
      <w:pPr>
        <w:pStyle w:val="Geenafstand"/>
      </w:pPr>
    </w:p>
    <w:p w14:paraId="2FC6F5CB" w14:textId="66888000" w:rsidR="007C2E28" w:rsidRDefault="007C2E28" w:rsidP="007C2E28">
      <w:pPr>
        <w:pStyle w:val="Geenafstand"/>
      </w:pPr>
      <w:r w:rsidRPr="00606CE1">
        <w:t xml:space="preserve">Het realistisch </w:t>
      </w:r>
      <w:r>
        <w:t xml:space="preserve">rekenonderwijs zet juist het gebruik van eigen strategieën centraal. Volgens Schmeier (2017) ontwikkelen de kinderen hierdoor eigen aanpakken en worden ze uitgedaagd om te reflecteren op hun </w:t>
      </w:r>
      <w:r w:rsidR="00C105DC">
        <w:t>werk</w:t>
      </w:r>
      <w:r>
        <w:t xml:space="preserve"> en hun eigen handelen. De verschillende fasen en niveaus die de leerlingen hierbij doorlopen worden hieronder toegelicht. </w:t>
      </w:r>
    </w:p>
    <w:p w14:paraId="7ED04323" w14:textId="77777777" w:rsidR="007C2E28" w:rsidRDefault="007C2E28" w:rsidP="007C2E28">
      <w:pPr>
        <w:pStyle w:val="Geenafstand"/>
      </w:pPr>
    </w:p>
    <w:p w14:paraId="719D9655" w14:textId="77777777" w:rsidR="007C2E28" w:rsidRDefault="007C2E28" w:rsidP="00972A72">
      <w:pPr>
        <w:pStyle w:val="Geenafstand"/>
      </w:pPr>
    </w:p>
    <w:p w14:paraId="3A4419B9" w14:textId="77777777" w:rsidR="007C2E28" w:rsidRDefault="007C2E28" w:rsidP="00972A72">
      <w:pPr>
        <w:pStyle w:val="Geenafstand"/>
      </w:pPr>
    </w:p>
    <w:p w14:paraId="03D759FD" w14:textId="77777777" w:rsidR="004D7BD0" w:rsidRDefault="004D7BD0" w:rsidP="004D7BD0">
      <w:pPr>
        <w:pStyle w:val="Kop2"/>
      </w:pPr>
      <w:bookmarkStart w:id="9" w:name="_Toc8388551"/>
      <w:r>
        <w:t>3.3 Rekenontwikkeling van kinderen volgens het model hoofdfasen in de leerlijn</w:t>
      </w:r>
      <w:bookmarkEnd w:id="9"/>
    </w:p>
    <w:p w14:paraId="77A403C4" w14:textId="77777777" w:rsidR="004D7BD0" w:rsidRDefault="004D7BD0" w:rsidP="004D7BD0">
      <w:pPr>
        <w:pStyle w:val="Geenafstand"/>
        <w:rPr>
          <w:color w:val="FF0000"/>
        </w:rPr>
      </w:pPr>
    </w:p>
    <w:p w14:paraId="6A3173A1" w14:textId="77777777" w:rsidR="004D7BD0" w:rsidRPr="00245D82" w:rsidRDefault="004D7BD0" w:rsidP="004D7BD0">
      <w:pPr>
        <w:pStyle w:val="Geenafstand"/>
        <w:rPr>
          <w:i/>
        </w:rPr>
      </w:pPr>
      <w:r w:rsidRPr="00245D82">
        <w:t>‘</w:t>
      </w:r>
      <w:r w:rsidRPr="000250A6">
        <w:rPr>
          <w:i/>
        </w:rPr>
        <w:t xml:space="preserve">’Een goede, doorgaande rekenwiskunde-ontwikkeling leidt tot functionele gecijferdheid </w:t>
      </w:r>
      <w:r w:rsidRPr="000250A6">
        <w:rPr>
          <w:i/>
          <w:noProof/>
        </w:rPr>
        <w:t>(Van Groenestijn, Borghouts, &amp; Janssen, 2011, p. 74)</w:t>
      </w:r>
      <w:r w:rsidRPr="000250A6">
        <w:rPr>
          <w:i/>
        </w:rPr>
        <w:t>.</w:t>
      </w:r>
      <w:r w:rsidRPr="00245D82">
        <w:rPr>
          <w:i/>
        </w:rPr>
        <w:t xml:space="preserve">’’  </w:t>
      </w:r>
    </w:p>
    <w:p w14:paraId="062DEA64" w14:textId="77777777" w:rsidR="004D7BD0" w:rsidRDefault="004D7BD0" w:rsidP="004D7BD0">
      <w:pPr>
        <w:pStyle w:val="Geenafstand"/>
      </w:pPr>
    </w:p>
    <w:p w14:paraId="2A85BE52" w14:textId="326A51F5" w:rsidR="004D7BD0" w:rsidRDefault="004D7BD0" w:rsidP="004D7BD0">
      <w:pPr>
        <w:pStyle w:val="Geenafstand"/>
      </w:pPr>
      <w:r>
        <w:t>Protocol E</w:t>
      </w:r>
      <w:r w:rsidR="004145CA">
        <w:t xml:space="preserve">rnstige </w:t>
      </w:r>
      <w:r>
        <w:t>R</w:t>
      </w:r>
      <w:r w:rsidR="004145CA">
        <w:t>eken</w:t>
      </w:r>
      <w:r>
        <w:t>W</w:t>
      </w:r>
      <w:r w:rsidR="001B69E6">
        <w:t xml:space="preserve">iskunde-problemen en </w:t>
      </w:r>
      <w:r>
        <w:t>D</w:t>
      </w:r>
      <w:r w:rsidR="001B69E6">
        <w:t>yscalculie</w:t>
      </w:r>
      <w:r>
        <w:t xml:space="preserve"> (2011) </w:t>
      </w:r>
      <w:r w:rsidR="001B69E6">
        <w:t xml:space="preserve">(protocol ERWD) </w:t>
      </w:r>
      <w:r>
        <w:t xml:space="preserve">beschrijft een goede, doorgaande rekenwiskunde-ontwikkeling aan de hand van het model hoofdfasen in de leerlijn. Dit model geeft een schematische weergave van het proces van leren rekenen. Iedere volgende fase bouwt voort op de eerder verworven kennis en vaardigheden. Zo lopen de vier hoofdfasen in elkaar over en versterken ze elkaar </w:t>
      </w:r>
      <w:sdt>
        <w:sdtPr>
          <w:id w:val="1559587048"/>
          <w:citation/>
        </w:sdtPr>
        <w:sdtEndPr/>
        <w:sdtContent>
          <w:r>
            <w:fldChar w:fldCharType="begin"/>
          </w:r>
          <w:r>
            <w:instrText xml:space="preserve"> CITATION Bor18 \l 1043 </w:instrText>
          </w:r>
          <w:r>
            <w:fldChar w:fldCharType="separate"/>
          </w:r>
          <w:r w:rsidR="00FB799F">
            <w:rPr>
              <w:noProof/>
            </w:rPr>
            <w:t>(Borghouts C. , 2018)</w:t>
          </w:r>
          <w:r>
            <w:fldChar w:fldCharType="end"/>
          </w:r>
        </w:sdtContent>
      </w:sdt>
      <w:r>
        <w:t>.</w:t>
      </w:r>
    </w:p>
    <w:p w14:paraId="67E307E9" w14:textId="77777777" w:rsidR="004D7BD0" w:rsidRDefault="004D7BD0" w:rsidP="004D7BD0">
      <w:pPr>
        <w:pStyle w:val="Geenafstand"/>
      </w:pPr>
      <w:r>
        <w:rPr>
          <w:noProof/>
          <w:lang w:eastAsia="nl-NL"/>
        </w:rPr>
        <w:drawing>
          <wp:anchor distT="0" distB="0" distL="114300" distR="114300" simplePos="0" relativeHeight="251660288" behindDoc="0" locked="0" layoutInCell="1" allowOverlap="1" wp14:anchorId="1D64A3B3" wp14:editId="23DF6779">
            <wp:simplePos x="0" y="0"/>
            <wp:positionH relativeFrom="margin">
              <wp:posOffset>1023970</wp:posOffset>
            </wp:positionH>
            <wp:positionV relativeFrom="paragraph">
              <wp:posOffset>98031</wp:posOffset>
            </wp:positionV>
            <wp:extent cx="3420745" cy="1398270"/>
            <wp:effectExtent l="19050" t="19050" r="27305" b="11430"/>
            <wp:wrapSquare wrapText="bothSides"/>
            <wp:docPr id="2" name="Afbeelding 2" descr="Afbeeldingsresultaat voor model hoofdfasen le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odel hoofdfasen leerlij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420745" cy="139827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3515C" w14:textId="77777777" w:rsidR="004D7BD0" w:rsidRDefault="004D7BD0" w:rsidP="004D7BD0"/>
    <w:p w14:paraId="7944F67B" w14:textId="77777777" w:rsidR="004D7BD0" w:rsidRDefault="004D7BD0" w:rsidP="004D7BD0"/>
    <w:p w14:paraId="65B0D87F" w14:textId="77777777" w:rsidR="004D7BD0" w:rsidRDefault="004D7BD0" w:rsidP="004D7BD0"/>
    <w:p w14:paraId="4C6E7E3E" w14:textId="77777777" w:rsidR="004D7BD0" w:rsidRDefault="004D7BD0" w:rsidP="004D7BD0"/>
    <w:p w14:paraId="45EDDEE6" w14:textId="77777777" w:rsidR="004D7BD0" w:rsidRDefault="004D7BD0" w:rsidP="004D7BD0"/>
    <w:p w14:paraId="518CF73E" w14:textId="77777777" w:rsidR="004D7BD0" w:rsidRDefault="004D7BD0" w:rsidP="004D7BD0">
      <w:pPr>
        <w:pStyle w:val="Geenafstand"/>
        <w:jc w:val="center"/>
        <w:rPr>
          <w:noProof/>
          <w:sz w:val="20"/>
        </w:rPr>
      </w:pPr>
      <w:r w:rsidRPr="00F90536">
        <w:rPr>
          <w:sz w:val="18"/>
        </w:rPr>
        <w:t xml:space="preserve">Figuur 1. Model hoofdfasen in de leerlijn </w:t>
      </w:r>
      <w:r w:rsidRPr="00F90536">
        <w:rPr>
          <w:noProof/>
          <w:sz w:val="18"/>
        </w:rPr>
        <w:t>(Notten, Versteeg, &amp; Martens, 2014, p. 10)</w:t>
      </w:r>
    </w:p>
    <w:p w14:paraId="27F5EFA0" w14:textId="77777777" w:rsidR="004D7BD0" w:rsidRDefault="004D7BD0" w:rsidP="004D7BD0">
      <w:pPr>
        <w:pStyle w:val="Geenafstand"/>
      </w:pPr>
    </w:p>
    <w:p w14:paraId="20F68865" w14:textId="7F31FF92" w:rsidR="004D7BD0" w:rsidRDefault="004D7BD0" w:rsidP="004D7BD0">
      <w:pPr>
        <w:pStyle w:val="Geenafstand"/>
      </w:pPr>
      <w:r>
        <w:t xml:space="preserve">Iedere leerlijn start met begripsvorming, hierbij gaat het om het opbouwen van rekenkennis, rekenconcepten en rekentaal. Het is van belang dat leerlingen gaan </w:t>
      </w:r>
      <w:r w:rsidR="002F0E16">
        <w:t>begrijpen</w:t>
      </w:r>
      <w:r>
        <w:t xml:space="preserve"> wat ze doen en waarom ze dat doen</w:t>
      </w:r>
      <w:sdt>
        <w:sdtPr>
          <w:id w:val="-699242003"/>
          <w:citation/>
        </w:sdtPr>
        <w:sdtEndPr/>
        <w:sdtContent>
          <w:r>
            <w:fldChar w:fldCharType="begin"/>
          </w:r>
          <w:r>
            <w:instrText xml:space="preserve"> CITATION Not14 \l 1043 </w:instrText>
          </w:r>
          <w:r>
            <w:fldChar w:fldCharType="separate"/>
          </w:r>
          <w:r w:rsidR="00FB799F">
            <w:rPr>
              <w:noProof/>
            </w:rPr>
            <w:t xml:space="preserve"> (Notten, Versteeg, &amp; Martens, 2014)</w:t>
          </w:r>
          <w:r>
            <w:fldChar w:fldCharType="end"/>
          </w:r>
        </w:sdtContent>
      </w:sdt>
      <w:r>
        <w:t xml:space="preserve">. Hiervoor zijn betekenisvolle contexten noodzakelijk </w:t>
      </w:r>
      <w:sdt>
        <w:sdtPr>
          <w:id w:val="-1459019919"/>
          <w:citation/>
        </w:sdtPr>
        <w:sdtEndPr/>
        <w:sdtContent>
          <w:r>
            <w:fldChar w:fldCharType="begin"/>
          </w:r>
          <w:r>
            <w:instrText xml:space="preserve"> CITATION Van11 \l 1043 </w:instrText>
          </w:r>
          <w:r>
            <w:fldChar w:fldCharType="separate"/>
          </w:r>
          <w:r w:rsidR="00FB799F">
            <w:rPr>
              <w:noProof/>
            </w:rPr>
            <w:t>(Van Groenestijn, Borghouts, &amp; Janssen, 2011)</w:t>
          </w:r>
          <w:r>
            <w:fldChar w:fldCharType="end"/>
          </w:r>
        </w:sdtContent>
      </w:sdt>
      <w:r>
        <w:t xml:space="preserve">. </w:t>
      </w:r>
      <w:r w:rsidRPr="000B7EEC">
        <w:t xml:space="preserve">Als de leerlingen de fase van begripsvorming beheersen, komen ze in de fase van het ontwikkelen van oplossingsprocedures. Bij oplossingsprocedures gaat het om het ontwikkelen van strategieën en modellen die </w:t>
      </w:r>
      <w:r>
        <w:t>de leerling kan gebruiken om een som op te lossen</w:t>
      </w:r>
      <w:sdt>
        <w:sdtPr>
          <w:id w:val="1768650465"/>
          <w:citation/>
        </w:sdtPr>
        <w:sdtEndPr/>
        <w:sdtContent>
          <w:r>
            <w:fldChar w:fldCharType="begin"/>
          </w:r>
          <w:r>
            <w:instrText xml:space="preserve"> CITATION Bor18 \l 1043 </w:instrText>
          </w:r>
          <w:r>
            <w:fldChar w:fldCharType="separate"/>
          </w:r>
          <w:r w:rsidR="00FB799F">
            <w:rPr>
              <w:noProof/>
            </w:rPr>
            <w:t xml:space="preserve"> (Borghouts C. , 2018)</w:t>
          </w:r>
          <w:r>
            <w:fldChar w:fldCharType="end"/>
          </w:r>
        </w:sdtContent>
      </w:sdt>
      <w:r>
        <w:t xml:space="preserve">. In de fase die hierop volgt, vlot leren rekenen en automatiseren, staat het inoefenen van de strategieën die de leerlingen in de vorige fase hebben geleerd centraal. Er wordt veel geoefend </w:t>
      </w:r>
      <w:r w:rsidRPr="00112137">
        <w:t>waardoor de leerlingen de strategieën automatiseren. Ten slotte komen de leerlingen in de laatste fase</w:t>
      </w:r>
      <w:r>
        <w:t>,</w:t>
      </w:r>
      <w:r w:rsidRPr="00112137">
        <w:t xml:space="preserve"> waar de leerlingen hun kennis en vaardigheden uitbreiden en flexibel leren toepassen.</w:t>
      </w:r>
    </w:p>
    <w:p w14:paraId="2CDB582B" w14:textId="77777777" w:rsidR="004D7BD0" w:rsidRDefault="004D7BD0" w:rsidP="004D7BD0">
      <w:pPr>
        <w:pStyle w:val="Geenafstand"/>
      </w:pPr>
    </w:p>
    <w:p w14:paraId="75D23C6A" w14:textId="62E6A064" w:rsidR="004D7BD0" w:rsidRDefault="004D7BD0" w:rsidP="004D7BD0">
      <w:pPr>
        <w:pStyle w:val="Geenafstand"/>
      </w:pPr>
      <w:r>
        <w:t>Om het optimale uit iedere leerling te halen is het van belang dat leerkrachten constant aansluiten bij het rekenniveau van de leerling</w:t>
      </w:r>
      <w:sdt>
        <w:sdtPr>
          <w:id w:val="-2029702426"/>
          <w:citation/>
        </w:sdtPr>
        <w:sdtEndPr/>
        <w:sdtContent>
          <w:r>
            <w:fldChar w:fldCharType="begin"/>
          </w:r>
          <w:r>
            <w:instrText xml:space="preserve"> CITATION Bor18 \l 1043 </w:instrText>
          </w:r>
          <w:r>
            <w:fldChar w:fldCharType="separate"/>
          </w:r>
          <w:r w:rsidR="00FB799F">
            <w:rPr>
              <w:noProof/>
            </w:rPr>
            <w:t xml:space="preserve"> (Borghouts C. , 2018)</w:t>
          </w:r>
          <w:r>
            <w:fldChar w:fldCharType="end"/>
          </w:r>
        </w:sdtContent>
      </w:sdt>
      <w:r>
        <w:t xml:space="preserve">. Hiervoor moeten leerkrachten de ontwikkeling, het denken en het handelen van de leerlingen voortdurend observeren, analyseren en interpreteren. In de volgende hoofdstukken wordt hier verder op ingegaan. </w:t>
      </w:r>
    </w:p>
    <w:p w14:paraId="66DAF03F" w14:textId="77777777" w:rsidR="004D7BD0" w:rsidRDefault="004D7BD0" w:rsidP="00972A72">
      <w:pPr>
        <w:pStyle w:val="Geenafstand"/>
      </w:pPr>
    </w:p>
    <w:p w14:paraId="159E2850" w14:textId="77777777" w:rsidR="00E7567C" w:rsidRDefault="00E7567C" w:rsidP="00E7567C">
      <w:pPr>
        <w:pStyle w:val="Kop2"/>
      </w:pPr>
      <w:bookmarkStart w:id="10" w:name="_Toc8388552"/>
      <w:r>
        <w:t>3.4 Het handelingsmodel en het drieslagmodel</w:t>
      </w:r>
      <w:bookmarkEnd w:id="10"/>
    </w:p>
    <w:p w14:paraId="6F7D5250" w14:textId="010AB329" w:rsidR="00E7567C" w:rsidRPr="009C1167" w:rsidRDefault="00E7567C" w:rsidP="00E7567C">
      <w:pPr>
        <w:pStyle w:val="Geenafstand"/>
      </w:pPr>
      <w:r>
        <w:t xml:space="preserve">Het protocol </w:t>
      </w:r>
      <w:r w:rsidR="001B69E6">
        <w:t xml:space="preserve">ERWD </w:t>
      </w:r>
      <w:r>
        <w:t xml:space="preserve">biedt het handelingsmodel en het drieslagmodel als basis voor het volgen van de rekenontwikkeling van kinderen </w:t>
      </w:r>
      <w:sdt>
        <w:sdtPr>
          <w:id w:val="1315829399"/>
          <w:citation/>
        </w:sdtPr>
        <w:sdtEndPr/>
        <w:sdtContent>
          <w:r>
            <w:fldChar w:fldCharType="begin"/>
          </w:r>
          <w:r>
            <w:instrText xml:space="preserve"> CITATION Van11 \l 1043 </w:instrText>
          </w:r>
          <w:r>
            <w:fldChar w:fldCharType="separate"/>
          </w:r>
          <w:r w:rsidR="00FB799F">
            <w:rPr>
              <w:noProof/>
            </w:rPr>
            <w:t>(Van Groenestijn, Borghouts, &amp; Janssen, 2011)</w:t>
          </w:r>
          <w:r>
            <w:fldChar w:fldCharType="end"/>
          </w:r>
        </w:sdtContent>
      </w:sdt>
      <w:r>
        <w:t xml:space="preserve">. </w:t>
      </w:r>
    </w:p>
    <w:p w14:paraId="35CBAB51" w14:textId="77777777" w:rsidR="00E7567C" w:rsidRDefault="00E7567C" w:rsidP="00E7567C">
      <w:pPr>
        <w:pStyle w:val="Geenafstand"/>
      </w:pPr>
    </w:p>
    <w:p w14:paraId="61781DC3" w14:textId="77777777" w:rsidR="00E7567C" w:rsidRDefault="00E7567C" w:rsidP="00E7567C">
      <w:pPr>
        <w:pStyle w:val="Kop3"/>
      </w:pPr>
      <w:bookmarkStart w:id="11" w:name="_Toc8388553"/>
      <w:r>
        <w:t>3.4.1 Het handelingsmodel</w:t>
      </w:r>
      <w:bookmarkEnd w:id="11"/>
    </w:p>
    <w:p w14:paraId="581AABCA" w14:textId="3BB93970" w:rsidR="00E7567C" w:rsidRDefault="00E7567C" w:rsidP="00E7567C">
      <w:pPr>
        <w:pStyle w:val="Geenafstand"/>
      </w:pPr>
      <w:r w:rsidRPr="00FC5EC7">
        <w:t>Het handelingsmodel geeft een schematische weergave van de verschillende niveaus waarop je een opgave kunt uitrekenen</w:t>
      </w:r>
      <w:r>
        <w:t xml:space="preserve"> </w:t>
      </w:r>
      <w:sdt>
        <w:sdtPr>
          <w:id w:val="-888795023"/>
          <w:citation/>
        </w:sdtPr>
        <w:sdtEndPr/>
        <w:sdtContent>
          <w:r>
            <w:fldChar w:fldCharType="begin"/>
          </w:r>
          <w:r>
            <w:instrText xml:space="preserve"> CITATION Not14 \l 1043 </w:instrText>
          </w:r>
          <w:r>
            <w:fldChar w:fldCharType="separate"/>
          </w:r>
          <w:r w:rsidR="00FB799F">
            <w:rPr>
              <w:noProof/>
            </w:rPr>
            <w:t>(Notten, Versteeg, &amp; Martens, 2014)</w:t>
          </w:r>
          <w:r>
            <w:fldChar w:fldCharType="end"/>
          </w:r>
        </w:sdtContent>
      </w:sdt>
      <w:r w:rsidRPr="00FC5EC7">
        <w:t>. Deze handelingsniveaus lopen op van concreet naar abstract. Het handelingsmodel biedt de leerkracht handvatten om het rekenwiskunde-onderwijs af</w:t>
      </w:r>
      <w:r w:rsidR="009369BE">
        <w:t xml:space="preserve"> </w:t>
      </w:r>
      <w:r w:rsidRPr="00FC5EC7">
        <w:t>te</w:t>
      </w:r>
      <w:r w:rsidR="009369BE">
        <w:t xml:space="preserve"> </w:t>
      </w:r>
      <w:r w:rsidRPr="00FC5EC7">
        <w:t>stemmen op de ontwikkeling van de kinderen</w:t>
      </w:r>
      <w:r w:rsidRPr="00E83788">
        <w:t xml:space="preserve">. Leerlingen die de niveaus van het handelingsmodel doorlopen, ontwikkelen stapsgewijs rekenwiskundige </w:t>
      </w:r>
      <w:r w:rsidR="00E83788" w:rsidRPr="00E83788">
        <w:t>begrip</w:t>
      </w:r>
      <w:r w:rsidRPr="00E83788">
        <w:t xml:space="preserve"> en </w:t>
      </w:r>
      <w:r w:rsidR="00E83788">
        <w:t>oplossings</w:t>
      </w:r>
      <w:r w:rsidRPr="00E83788">
        <w:t xml:space="preserve">procedures </w:t>
      </w:r>
      <w:sdt>
        <w:sdtPr>
          <w:id w:val="-478920217"/>
          <w:citation/>
        </w:sdtPr>
        <w:sdtEndPr/>
        <w:sdtContent>
          <w:r w:rsidRPr="00E83788">
            <w:fldChar w:fldCharType="begin"/>
          </w:r>
          <w:r w:rsidRPr="00E83788">
            <w:instrText xml:space="preserve"> CITATION Bor18 \l 1043 </w:instrText>
          </w:r>
          <w:r w:rsidRPr="00E83788">
            <w:fldChar w:fldCharType="separate"/>
          </w:r>
          <w:r w:rsidR="00FB799F" w:rsidRPr="00E83788">
            <w:rPr>
              <w:noProof/>
            </w:rPr>
            <w:t>(Borghouts C. , 2018)</w:t>
          </w:r>
          <w:r w:rsidRPr="00E83788">
            <w:fldChar w:fldCharType="end"/>
          </w:r>
        </w:sdtContent>
      </w:sdt>
      <w:r w:rsidRPr="00E83788">
        <w:t>.</w:t>
      </w:r>
      <w:r>
        <w:t xml:space="preserve"> </w:t>
      </w:r>
    </w:p>
    <w:p w14:paraId="123D3815" w14:textId="77777777" w:rsidR="00E7567C" w:rsidRDefault="00E7567C" w:rsidP="00E7567C">
      <w:pPr>
        <w:pStyle w:val="Geenafstand"/>
      </w:pPr>
    </w:p>
    <w:p w14:paraId="7B27EAD9" w14:textId="77777777" w:rsidR="00736A64" w:rsidRDefault="00736A64" w:rsidP="00736A64">
      <w:pPr>
        <w:pStyle w:val="Geenafstand"/>
      </w:pPr>
    </w:p>
    <w:p w14:paraId="456986A9" w14:textId="77777777" w:rsidR="00736A64" w:rsidRDefault="00736A64" w:rsidP="00736A64">
      <w:pPr>
        <w:pStyle w:val="Geenafstand"/>
        <w:jc w:val="center"/>
      </w:pPr>
      <w:r>
        <w:rPr>
          <w:noProof/>
          <w:lang w:eastAsia="nl-NL"/>
        </w:rPr>
        <w:drawing>
          <wp:anchor distT="0" distB="0" distL="114300" distR="114300" simplePos="0" relativeHeight="251662336" behindDoc="0" locked="0" layoutInCell="1" allowOverlap="1" wp14:anchorId="2D9DB22D" wp14:editId="15C932AE">
            <wp:simplePos x="0" y="0"/>
            <wp:positionH relativeFrom="margin">
              <wp:align>center</wp:align>
            </wp:positionH>
            <wp:positionV relativeFrom="paragraph">
              <wp:posOffset>0</wp:posOffset>
            </wp:positionV>
            <wp:extent cx="3347085" cy="1553845"/>
            <wp:effectExtent l="0" t="0" r="5715" b="8255"/>
            <wp:wrapSquare wrapText="bothSides"/>
            <wp:docPr id="3" name="Afbeelding 3" descr="Afbeeldingsresultaat voor handeling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delings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7085" cy="155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FD6BC" w14:textId="77777777" w:rsidR="00736A64" w:rsidRDefault="00736A64" w:rsidP="00736A64">
      <w:pPr>
        <w:pStyle w:val="Geenafstand"/>
        <w:jc w:val="center"/>
        <w:rPr>
          <w:sz w:val="18"/>
        </w:rPr>
      </w:pPr>
    </w:p>
    <w:p w14:paraId="03BDE63B" w14:textId="77777777" w:rsidR="00736A64" w:rsidRDefault="00736A64" w:rsidP="00736A64">
      <w:pPr>
        <w:pStyle w:val="Geenafstand"/>
        <w:jc w:val="center"/>
        <w:rPr>
          <w:sz w:val="18"/>
        </w:rPr>
      </w:pPr>
    </w:p>
    <w:p w14:paraId="273629B2" w14:textId="77777777" w:rsidR="00736A64" w:rsidRDefault="00736A64" w:rsidP="00736A64">
      <w:pPr>
        <w:pStyle w:val="Geenafstand"/>
        <w:jc w:val="center"/>
        <w:rPr>
          <w:sz w:val="18"/>
        </w:rPr>
      </w:pPr>
    </w:p>
    <w:p w14:paraId="63EA5758" w14:textId="77777777" w:rsidR="00736A64" w:rsidRDefault="00736A64" w:rsidP="00736A64">
      <w:pPr>
        <w:pStyle w:val="Geenafstand"/>
        <w:jc w:val="center"/>
        <w:rPr>
          <w:sz w:val="18"/>
        </w:rPr>
      </w:pPr>
    </w:p>
    <w:p w14:paraId="3025C853" w14:textId="77777777" w:rsidR="00736A64" w:rsidRDefault="00736A64" w:rsidP="00736A64">
      <w:pPr>
        <w:pStyle w:val="Geenafstand"/>
        <w:jc w:val="center"/>
        <w:rPr>
          <w:sz w:val="18"/>
        </w:rPr>
      </w:pPr>
    </w:p>
    <w:p w14:paraId="3482ED92" w14:textId="77777777" w:rsidR="00736A64" w:rsidRDefault="00736A64" w:rsidP="00736A64">
      <w:pPr>
        <w:pStyle w:val="Geenafstand"/>
        <w:jc w:val="center"/>
        <w:rPr>
          <w:sz w:val="18"/>
        </w:rPr>
      </w:pPr>
    </w:p>
    <w:p w14:paraId="1DE0D694" w14:textId="77777777" w:rsidR="00736A64" w:rsidRDefault="00736A64" w:rsidP="00736A64">
      <w:pPr>
        <w:pStyle w:val="Geenafstand"/>
        <w:jc w:val="center"/>
        <w:rPr>
          <w:sz w:val="18"/>
        </w:rPr>
      </w:pPr>
    </w:p>
    <w:p w14:paraId="5594ABC1" w14:textId="77777777" w:rsidR="00736A64" w:rsidRDefault="00736A64" w:rsidP="00736A64">
      <w:pPr>
        <w:pStyle w:val="Geenafstand"/>
        <w:jc w:val="center"/>
        <w:rPr>
          <w:sz w:val="18"/>
        </w:rPr>
      </w:pPr>
    </w:p>
    <w:p w14:paraId="438DE999" w14:textId="77777777" w:rsidR="00736A64" w:rsidRDefault="00736A64" w:rsidP="00736A64">
      <w:pPr>
        <w:pStyle w:val="Geenafstand"/>
        <w:jc w:val="center"/>
        <w:rPr>
          <w:sz w:val="18"/>
        </w:rPr>
      </w:pPr>
    </w:p>
    <w:p w14:paraId="36476E4C" w14:textId="77777777" w:rsidR="00736A64" w:rsidRDefault="00736A64" w:rsidP="00736A64">
      <w:pPr>
        <w:pStyle w:val="Geenafstand"/>
        <w:jc w:val="center"/>
        <w:rPr>
          <w:sz w:val="18"/>
        </w:rPr>
      </w:pPr>
    </w:p>
    <w:p w14:paraId="6D5F19AC" w14:textId="77777777" w:rsidR="00736A64" w:rsidRDefault="00736A64" w:rsidP="00736A64">
      <w:pPr>
        <w:pStyle w:val="Geenafstand"/>
        <w:jc w:val="center"/>
        <w:rPr>
          <w:sz w:val="18"/>
        </w:rPr>
      </w:pPr>
    </w:p>
    <w:p w14:paraId="7468C0EF" w14:textId="77777777" w:rsidR="00736A64" w:rsidRPr="00F90536" w:rsidRDefault="00736A64" w:rsidP="00736A64">
      <w:pPr>
        <w:pStyle w:val="Geenafstand"/>
        <w:jc w:val="center"/>
        <w:rPr>
          <w:sz w:val="18"/>
        </w:rPr>
      </w:pPr>
      <w:r w:rsidRPr="00F90536">
        <w:rPr>
          <w:sz w:val="18"/>
        </w:rPr>
        <w:t xml:space="preserve">Figuur 2. Handelingsmodel ERDW  </w:t>
      </w:r>
      <w:r w:rsidRPr="00F90536">
        <w:rPr>
          <w:noProof/>
          <w:sz w:val="18"/>
        </w:rPr>
        <w:t>(Van Groenestijn, Borghouts, &amp; Janssen, 2011, p. 137)</w:t>
      </w:r>
    </w:p>
    <w:p w14:paraId="71BE8EED" w14:textId="77777777" w:rsidR="00736A64" w:rsidRPr="00102169" w:rsidRDefault="00736A64" w:rsidP="00736A64">
      <w:pPr>
        <w:pStyle w:val="Geenafstand"/>
      </w:pPr>
    </w:p>
    <w:p w14:paraId="367E0EE9" w14:textId="0F62D66E" w:rsidR="00736A64" w:rsidRDefault="00736A64" w:rsidP="00736A64">
      <w:pPr>
        <w:pStyle w:val="Geenafstand"/>
      </w:pPr>
      <w:r w:rsidRPr="00102169">
        <w:t xml:space="preserve">Het eerste niveau </w:t>
      </w:r>
      <w:r>
        <w:t xml:space="preserve">van het handelingsmodel gaat uit van het werken met concreet materiaal. Leerlingen zijn handelend bezig, hierdoor leren de leerlingen rekenconcepten zoals verdelen, samenvoegen </w:t>
      </w:r>
      <w:r w:rsidRPr="00C04E97">
        <w:t>en meten</w:t>
      </w:r>
      <w:r>
        <w:t>. Deze rekenconcepten hebben</w:t>
      </w:r>
      <w:r w:rsidRPr="00C04E97">
        <w:t xml:space="preserve"> </w:t>
      </w:r>
      <w:r>
        <w:t xml:space="preserve">ze nodig om op het formeel niveau te kunnen rekenen </w:t>
      </w:r>
      <w:sdt>
        <w:sdtPr>
          <w:id w:val="1030695944"/>
          <w:citation/>
        </w:sdtPr>
        <w:sdtEndPr/>
        <w:sdtContent>
          <w:r>
            <w:fldChar w:fldCharType="begin"/>
          </w:r>
          <w:r>
            <w:instrText xml:space="preserve"> CITATION Bor18 \l 1043 </w:instrText>
          </w:r>
          <w:r>
            <w:fldChar w:fldCharType="separate"/>
          </w:r>
          <w:r w:rsidR="00FB799F">
            <w:rPr>
              <w:noProof/>
            </w:rPr>
            <w:t>(Borghouts C. , 2018)</w:t>
          </w:r>
          <w:r>
            <w:fldChar w:fldCharType="end"/>
          </w:r>
        </w:sdtContent>
      </w:sdt>
      <w:r>
        <w:t>. Tijdens het tweede niveau wordt het concreet materiaal vervangen door concrete afbeeldingen. Deze concrete afbeeldingen representeren de objecten en werkelijkheidssituaties van fase één. Wanneer de leerling dit begrijpt en kan toepassen gaat hij/zij naar het derde niveau. Niveau drie ondersteun</w:t>
      </w:r>
      <w:r w:rsidR="008E77A5">
        <w:t>t</w:t>
      </w:r>
      <w:r>
        <w:t xml:space="preserve"> de bewerking nog steeds visueel, maar nu aan de hand van een wiskundig denkmodel. Hierdoor leert de leerling de sommen op een abstracter niveau uit te rekenen. </w:t>
      </w:r>
      <w:r w:rsidR="008E77A5">
        <w:t>In d</w:t>
      </w:r>
      <w:r>
        <w:t xml:space="preserve">e laatste fase van het handelingsmodel komen de formele opgaves aan bod. De leerling lost de sommen op zonder ondersteuning van een context of een model en is in staat om de ‘kale’ sommen uit te rekenen </w:t>
      </w:r>
      <w:sdt>
        <w:sdtPr>
          <w:id w:val="-1074816918"/>
          <w:citation/>
        </w:sdtPr>
        <w:sdtEndPr/>
        <w:sdtContent>
          <w:r>
            <w:fldChar w:fldCharType="begin"/>
          </w:r>
          <w:r>
            <w:instrText xml:space="preserve"> CITATION Not14 \l 1043 </w:instrText>
          </w:r>
          <w:r>
            <w:fldChar w:fldCharType="separate"/>
          </w:r>
          <w:r w:rsidR="00FB799F">
            <w:rPr>
              <w:noProof/>
            </w:rPr>
            <w:t>(Notten, Versteeg, &amp; Martens, 2014)</w:t>
          </w:r>
          <w:r>
            <w:fldChar w:fldCharType="end"/>
          </w:r>
        </w:sdtContent>
      </w:sdt>
      <w:r>
        <w:t xml:space="preserve">. </w:t>
      </w:r>
    </w:p>
    <w:p w14:paraId="1D0EE161" w14:textId="77777777" w:rsidR="00736A64" w:rsidRDefault="00736A64" w:rsidP="00736A64">
      <w:pPr>
        <w:pStyle w:val="Geenafstand"/>
      </w:pPr>
    </w:p>
    <w:p w14:paraId="5EE90CD2" w14:textId="460DA8AC" w:rsidR="00736A64" w:rsidRDefault="00736A64" w:rsidP="00736A64">
      <w:pPr>
        <w:pStyle w:val="Geenafstand"/>
      </w:pPr>
      <w:r>
        <w:t xml:space="preserve">Het handelingsmodel biedt drievoudige ondersteuning. Het biedt de leraar de mogelijkheid om de rekenwiskunde-ontwikkeling van een leerling gericht te observeren. De leerkracht kan aan de hand van </w:t>
      </w:r>
      <w:r w:rsidRPr="00F11140">
        <w:t xml:space="preserve">het handelingsmodel het onderwijsaanbod nauwkeurig afstemmen op de onderwijsbehoeften van de leerlingen. En het biedt leerkrachten handvatten om leerlingen die extra ondersteuning nodig hebben bij hun rekenontwikkeling te begeleiden </w:t>
      </w:r>
      <w:sdt>
        <w:sdtPr>
          <w:id w:val="1447192880"/>
          <w:citation/>
        </w:sdtPr>
        <w:sdtEndPr/>
        <w:sdtContent>
          <w:r w:rsidRPr="00F11140">
            <w:fldChar w:fldCharType="begin"/>
          </w:r>
          <w:r w:rsidRPr="00F11140">
            <w:instrText xml:space="preserve"> CITATION Van11 \l 1043 </w:instrText>
          </w:r>
          <w:r w:rsidRPr="00F11140">
            <w:fldChar w:fldCharType="separate"/>
          </w:r>
          <w:r w:rsidR="00FB799F">
            <w:rPr>
              <w:noProof/>
            </w:rPr>
            <w:t>(Van Groenestijn, Borghouts, &amp; Janssen, 2011)</w:t>
          </w:r>
          <w:r w:rsidRPr="00F11140">
            <w:fldChar w:fldCharType="end"/>
          </w:r>
        </w:sdtContent>
      </w:sdt>
      <w:r>
        <w:t>.</w:t>
      </w:r>
    </w:p>
    <w:p w14:paraId="6F6A1EF5" w14:textId="77777777" w:rsidR="00736A64" w:rsidRDefault="00736A64" w:rsidP="00972A72">
      <w:pPr>
        <w:pStyle w:val="Geenafstand"/>
      </w:pPr>
    </w:p>
    <w:p w14:paraId="29A20D8F" w14:textId="77777777" w:rsidR="00BC2535" w:rsidRDefault="00BC2535" w:rsidP="00BC2535">
      <w:pPr>
        <w:pStyle w:val="Kop3"/>
      </w:pPr>
      <w:bookmarkStart w:id="12" w:name="_Toc8388554"/>
      <w:r>
        <w:t>3.4.2 Het drieslagmodel</w:t>
      </w:r>
      <w:bookmarkEnd w:id="12"/>
    </w:p>
    <w:p w14:paraId="48EF00A3" w14:textId="5E76A3FE" w:rsidR="00BC2535" w:rsidRDefault="00BC2535" w:rsidP="00BC2535">
      <w:pPr>
        <w:pStyle w:val="Geenafstand"/>
      </w:pPr>
      <w:r w:rsidRPr="00E83788">
        <w:t>In het dagelijks leven is rekenen vaak onderdeel van een complex, samenhangend geheel van tekst en beeld waaruit informatie moet worden afgeleid. Het</w:t>
      </w:r>
      <w:r w:rsidRPr="004C2705">
        <w:t xml:space="preserve"> oplossen van deze rekenproblemen gebeurt in</w:t>
      </w:r>
      <w:r>
        <w:t xml:space="preserve"> een</w:t>
      </w:r>
      <w:r w:rsidRPr="004C2705">
        <w:t xml:space="preserve"> drie</w:t>
      </w:r>
      <w:r>
        <w:t>tal</w:t>
      </w:r>
      <w:r w:rsidRPr="004C2705">
        <w:t xml:space="preserve"> fasen</w:t>
      </w:r>
      <w:r>
        <w:t>, deze fasen worden gevisualiseerd in het drieslagmodel</w:t>
      </w:r>
      <w:sdt>
        <w:sdtPr>
          <w:id w:val="-672956838"/>
          <w:citation/>
        </w:sdtPr>
        <w:sdtEndPr/>
        <w:sdtContent>
          <w:r>
            <w:fldChar w:fldCharType="begin"/>
          </w:r>
          <w:r>
            <w:instrText xml:space="preserve"> CITATION Not14 \l 1043 </w:instrText>
          </w:r>
          <w:r>
            <w:fldChar w:fldCharType="separate"/>
          </w:r>
          <w:r w:rsidR="00FB799F">
            <w:rPr>
              <w:noProof/>
            </w:rPr>
            <w:t xml:space="preserve"> (Notten, Versteeg, &amp; Martens, 2014)</w:t>
          </w:r>
          <w:r>
            <w:fldChar w:fldCharType="end"/>
          </w:r>
        </w:sdtContent>
      </w:sdt>
      <w:r>
        <w:t>. Door de stappen een voor een te doorlopen kan de leerling betekenis verlenen aan de opdracht. Deze manier van rekenen spreekt het probleemoplossend vermogen van de leerling aan.</w:t>
      </w:r>
    </w:p>
    <w:p w14:paraId="13F85751" w14:textId="77777777" w:rsidR="00BC2535" w:rsidRDefault="00BC2535" w:rsidP="00BC2535">
      <w:pPr>
        <w:pStyle w:val="Geenafstand"/>
      </w:pPr>
    </w:p>
    <w:p w14:paraId="393A79B2" w14:textId="77777777" w:rsidR="00BC2535" w:rsidRDefault="00BC2535" w:rsidP="00BC2535">
      <w:pPr>
        <w:pStyle w:val="Geenafstand"/>
      </w:pPr>
      <w:r>
        <w:rPr>
          <w:noProof/>
          <w:lang w:eastAsia="nl-NL"/>
        </w:rPr>
        <w:drawing>
          <wp:anchor distT="0" distB="0" distL="114300" distR="114300" simplePos="0" relativeHeight="251664384" behindDoc="0" locked="0" layoutInCell="1" allowOverlap="1" wp14:anchorId="6D5F2664" wp14:editId="4C914D9F">
            <wp:simplePos x="0" y="0"/>
            <wp:positionH relativeFrom="margin">
              <wp:align>center</wp:align>
            </wp:positionH>
            <wp:positionV relativeFrom="paragraph">
              <wp:posOffset>24765</wp:posOffset>
            </wp:positionV>
            <wp:extent cx="1913255" cy="1810385"/>
            <wp:effectExtent l="19050" t="19050" r="10795" b="18415"/>
            <wp:wrapSquare wrapText="bothSides"/>
            <wp:docPr id="4" name="Afbeelding 4" descr="Afbeeldingsresultaat voor drieslag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rieslagmode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25"/>
                    <a:stretch/>
                  </pic:blipFill>
                  <pic:spPr bwMode="auto">
                    <a:xfrm>
                      <a:off x="0" y="0"/>
                      <a:ext cx="1913255" cy="1810385"/>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B6F25" w14:textId="77777777" w:rsidR="00BC2535" w:rsidRDefault="00BC2535" w:rsidP="00BC2535">
      <w:pPr>
        <w:pStyle w:val="Geenafstand"/>
      </w:pPr>
    </w:p>
    <w:p w14:paraId="35C38AE0" w14:textId="77777777" w:rsidR="00BC2535" w:rsidRDefault="00BC2535" w:rsidP="00BC2535">
      <w:pPr>
        <w:pStyle w:val="Geenafstand"/>
      </w:pPr>
    </w:p>
    <w:p w14:paraId="29B38234" w14:textId="77777777" w:rsidR="00BC2535" w:rsidRDefault="00BC2535" w:rsidP="00BC2535">
      <w:pPr>
        <w:pStyle w:val="Geenafstand"/>
      </w:pPr>
    </w:p>
    <w:p w14:paraId="6696BBA9" w14:textId="77777777" w:rsidR="00BC2535" w:rsidRDefault="00BC2535" w:rsidP="00BC2535">
      <w:pPr>
        <w:pStyle w:val="Geenafstand"/>
      </w:pPr>
    </w:p>
    <w:p w14:paraId="3FAA3A21" w14:textId="77777777" w:rsidR="00BC2535" w:rsidRDefault="00BC2535" w:rsidP="00BC2535">
      <w:pPr>
        <w:pStyle w:val="Geenafstand"/>
        <w:jc w:val="center"/>
        <w:rPr>
          <w:sz w:val="20"/>
        </w:rPr>
      </w:pPr>
    </w:p>
    <w:p w14:paraId="0084E7DF" w14:textId="77777777" w:rsidR="00BC2535" w:rsidRDefault="00BC2535" w:rsidP="00BC2535">
      <w:pPr>
        <w:pStyle w:val="Geenafstand"/>
        <w:jc w:val="center"/>
        <w:rPr>
          <w:sz w:val="20"/>
        </w:rPr>
      </w:pPr>
    </w:p>
    <w:p w14:paraId="05C00E5D" w14:textId="77777777" w:rsidR="00BC2535" w:rsidRDefault="00BC2535" w:rsidP="00BC2535">
      <w:pPr>
        <w:pStyle w:val="Geenafstand"/>
        <w:jc w:val="center"/>
        <w:rPr>
          <w:sz w:val="20"/>
        </w:rPr>
      </w:pPr>
    </w:p>
    <w:p w14:paraId="33F3A9AE" w14:textId="77777777" w:rsidR="00BC2535" w:rsidRDefault="00BC2535" w:rsidP="00BC2535">
      <w:pPr>
        <w:pStyle w:val="Geenafstand"/>
        <w:jc w:val="center"/>
        <w:rPr>
          <w:sz w:val="20"/>
        </w:rPr>
      </w:pPr>
    </w:p>
    <w:p w14:paraId="25C13769" w14:textId="77777777" w:rsidR="00BC2535" w:rsidRDefault="00BC2535" w:rsidP="00BC2535">
      <w:pPr>
        <w:pStyle w:val="Geenafstand"/>
        <w:jc w:val="center"/>
        <w:rPr>
          <w:sz w:val="20"/>
        </w:rPr>
      </w:pPr>
    </w:p>
    <w:p w14:paraId="00777E5E" w14:textId="77777777" w:rsidR="00BC2535" w:rsidRDefault="00BC2535" w:rsidP="00BC2535">
      <w:pPr>
        <w:pStyle w:val="Geenafstand"/>
        <w:jc w:val="center"/>
        <w:rPr>
          <w:sz w:val="20"/>
        </w:rPr>
      </w:pPr>
    </w:p>
    <w:p w14:paraId="0337955C" w14:textId="77777777" w:rsidR="00BC2535" w:rsidRDefault="00BC2535" w:rsidP="00BC2535">
      <w:pPr>
        <w:pStyle w:val="Geenafstand"/>
        <w:rPr>
          <w:sz w:val="20"/>
        </w:rPr>
      </w:pPr>
    </w:p>
    <w:p w14:paraId="0669A4E9" w14:textId="77777777" w:rsidR="00BC2535" w:rsidRDefault="00BC2535" w:rsidP="00BC2535">
      <w:pPr>
        <w:pStyle w:val="Geenafstand"/>
        <w:jc w:val="center"/>
        <w:rPr>
          <w:sz w:val="20"/>
        </w:rPr>
      </w:pPr>
    </w:p>
    <w:p w14:paraId="1DE821A3" w14:textId="77777777" w:rsidR="00BC2535" w:rsidRPr="00F90536" w:rsidRDefault="00BC2535" w:rsidP="00BC2535">
      <w:pPr>
        <w:pStyle w:val="Geenafstand"/>
        <w:jc w:val="center"/>
        <w:rPr>
          <w:noProof/>
          <w:sz w:val="18"/>
        </w:rPr>
      </w:pPr>
      <w:r w:rsidRPr="00F90536">
        <w:rPr>
          <w:sz w:val="18"/>
        </w:rPr>
        <w:t xml:space="preserve">Figuur 3. Het drieslagmodel </w:t>
      </w:r>
      <w:r w:rsidRPr="00F90536">
        <w:rPr>
          <w:noProof/>
          <w:sz w:val="18"/>
        </w:rPr>
        <w:t>(Notten, Versteeg, &amp; Martens, 2014, p. 64)</w:t>
      </w:r>
    </w:p>
    <w:p w14:paraId="5E01FE73" w14:textId="77777777" w:rsidR="00BC2535" w:rsidRDefault="00BC2535" w:rsidP="00972A72">
      <w:pPr>
        <w:pStyle w:val="Geenafstand"/>
      </w:pPr>
    </w:p>
    <w:p w14:paraId="3654ED6D" w14:textId="77777777" w:rsidR="00BC2535" w:rsidRDefault="00BC2535" w:rsidP="00972A72">
      <w:pPr>
        <w:pStyle w:val="Geenafstand"/>
      </w:pPr>
    </w:p>
    <w:p w14:paraId="334C5512" w14:textId="18D2959B" w:rsidR="006A5781" w:rsidRPr="00BF2F62" w:rsidRDefault="006A5781" w:rsidP="006A5781">
      <w:pPr>
        <w:pStyle w:val="Geenafstand"/>
      </w:pPr>
      <w:r w:rsidRPr="00BF2F62">
        <w:t xml:space="preserve">Het </w:t>
      </w:r>
      <w:r>
        <w:t>drieslag</w:t>
      </w:r>
      <w:r w:rsidRPr="00BF2F62">
        <w:t xml:space="preserve">model bestaat </w:t>
      </w:r>
      <w:r w:rsidRPr="009159C1">
        <w:t xml:space="preserve">uit de stappen: plannen, uitvoeren en reflecteren. Bij de stap plannen weet de leerling wat hij allemaal moet doen voordat hij de context kan oplossen De leerling kan zijn bedachte strategie uitvoeren </w:t>
      </w:r>
      <w:r w:rsidRPr="00BF2F62">
        <w:t xml:space="preserve">om de daadwerkelijke som uit te rekenen. </w:t>
      </w:r>
      <w:r>
        <w:t>A</w:t>
      </w:r>
      <w:r w:rsidRPr="00BF2F62">
        <w:t>chteraf reflecteert de leerling op zijn proces en controleert of het goede antwoord op de som is gegeven</w:t>
      </w:r>
      <w:sdt>
        <w:sdtPr>
          <w:id w:val="-779253646"/>
          <w:citation/>
        </w:sdtPr>
        <w:sdtEndPr/>
        <w:sdtContent>
          <w:r w:rsidRPr="00BF2F62">
            <w:fldChar w:fldCharType="begin"/>
          </w:r>
          <w:r w:rsidRPr="00BF2F62">
            <w:instrText xml:space="preserve"> CITATION Not14 \l 1043 </w:instrText>
          </w:r>
          <w:r w:rsidRPr="00BF2F62">
            <w:fldChar w:fldCharType="separate"/>
          </w:r>
          <w:r w:rsidR="00FB799F">
            <w:rPr>
              <w:noProof/>
            </w:rPr>
            <w:t xml:space="preserve"> (Notten, Versteeg, &amp; Martens, 2014)</w:t>
          </w:r>
          <w:r w:rsidRPr="00BF2F62">
            <w:fldChar w:fldCharType="end"/>
          </w:r>
        </w:sdtContent>
      </w:sdt>
      <w:r w:rsidRPr="00BF2F62">
        <w:t xml:space="preserve">. </w:t>
      </w:r>
    </w:p>
    <w:p w14:paraId="12685328" w14:textId="77777777" w:rsidR="006A5781" w:rsidRPr="001D6D86" w:rsidRDefault="006A5781" w:rsidP="006A5781">
      <w:pPr>
        <w:pStyle w:val="Geenafstand"/>
      </w:pPr>
    </w:p>
    <w:p w14:paraId="474AE12D" w14:textId="5CF8BEC7" w:rsidR="006A5781" w:rsidRPr="00BD180F" w:rsidRDefault="006A5781" w:rsidP="006A5781">
      <w:pPr>
        <w:pStyle w:val="Geenafstand"/>
      </w:pPr>
      <w:r w:rsidRPr="00A82D09">
        <w:t xml:space="preserve">Het model biedt de leerkracht de mogelijkheid om zicht te krijgen op de rekenontwikkeling van </w:t>
      </w:r>
      <w:r w:rsidRPr="00C23B70">
        <w:t xml:space="preserve">de leerling door gericht te observeren. Dat kan onder andere door de leerling </w:t>
      </w:r>
      <w:r w:rsidR="009E44E3">
        <w:t xml:space="preserve">tijdens het oplossingsproces </w:t>
      </w:r>
      <w:r w:rsidRPr="00C23B70">
        <w:t>vragen te stellen. Hierbij word</w:t>
      </w:r>
      <w:r w:rsidR="00E31BE1">
        <w:t>t</w:t>
      </w:r>
      <w:r w:rsidRPr="00C23B70">
        <w:t xml:space="preserve"> er</w:t>
      </w:r>
      <w:r w:rsidR="00E31BE1">
        <w:t xml:space="preserve"> een onderscheid gemaakt tussen</w:t>
      </w:r>
      <w:r w:rsidRPr="00C23B70">
        <w:t xml:space="preserve"> twee typen hoofdvragen, wat-vragen en hoe-vragen</w:t>
      </w:r>
      <w:sdt>
        <w:sdtPr>
          <w:id w:val="1621949293"/>
          <w:citation/>
        </w:sdtPr>
        <w:sdtEndPr/>
        <w:sdtContent>
          <w:r w:rsidRPr="00C23B70">
            <w:fldChar w:fldCharType="begin"/>
          </w:r>
          <w:r w:rsidRPr="00C23B70">
            <w:instrText xml:space="preserve"> CITATION Van11 \l 1043 </w:instrText>
          </w:r>
          <w:r w:rsidRPr="00C23B70">
            <w:fldChar w:fldCharType="separate"/>
          </w:r>
          <w:r w:rsidR="00FB799F">
            <w:rPr>
              <w:noProof/>
            </w:rPr>
            <w:t xml:space="preserve"> (Van Groenestijn, Borghouts, &amp; Janssen, 2011)</w:t>
          </w:r>
          <w:r w:rsidRPr="00C23B70">
            <w:fldChar w:fldCharType="end"/>
          </w:r>
        </w:sdtContent>
      </w:sdt>
      <w:r w:rsidRPr="00C23B70">
        <w:t xml:space="preserve">. Wat-vragen zijn de standaard </w:t>
      </w:r>
      <w:r w:rsidRPr="00BD180F">
        <w:t xml:space="preserve">vragen die de leerling helpt om zijn/haar denken te organiseren. </w:t>
      </w:r>
      <w:r w:rsidRPr="0009797E">
        <w:t xml:space="preserve">Om te ontdekken hoe een leerling handelt bij de drie verschillende stappen van het drieslagmodel kan de leerkracht volgens Borghouts (2018) het beste hoe-vragen stellen. </w:t>
      </w:r>
      <w:r w:rsidRPr="00BD180F">
        <w:t>Bij het stellen van hoe-vragen vraagt de leerkracht</w:t>
      </w:r>
      <w:r w:rsidR="00534DBE">
        <w:t xml:space="preserve"> naar </w:t>
      </w:r>
      <w:r w:rsidRPr="00BD180F">
        <w:t xml:space="preserve">het handelen van de leerling. Zo </w:t>
      </w:r>
      <w:r>
        <w:t>krijgt de leerkracht een duidelijk beeld waar het in het proces misgaat. En kan</w:t>
      </w:r>
      <w:r w:rsidRPr="00BD180F">
        <w:t xml:space="preserve"> de leerkracht </w:t>
      </w:r>
      <w:r>
        <w:t>de</w:t>
      </w:r>
      <w:r w:rsidRPr="00BD180F">
        <w:t xml:space="preserve"> instructie </w:t>
      </w:r>
      <w:r>
        <w:t xml:space="preserve">en het lesaanbod </w:t>
      </w:r>
      <w:r w:rsidRPr="00BD180F">
        <w:t>beter afstemmen op wat de leerling al weet</w:t>
      </w:r>
      <w:r>
        <w:t xml:space="preserve"> </w:t>
      </w:r>
      <w:sdt>
        <w:sdtPr>
          <w:id w:val="1838414899"/>
          <w:citation/>
        </w:sdtPr>
        <w:sdtEndPr/>
        <w:sdtContent>
          <w:r>
            <w:fldChar w:fldCharType="begin"/>
          </w:r>
          <w:r>
            <w:instrText xml:space="preserve"> CITATION Bor11 \l 1043 </w:instrText>
          </w:r>
          <w:r>
            <w:fldChar w:fldCharType="separate"/>
          </w:r>
          <w:r w:rsidR="00FB799F">
            <w:rPr>
              <w:noProof/>
            </w:rPr>
            <w:t>(Borghouts C. , 2011)</w:t>
          </w:r>
          <w:r>
            <w:fldChar w:fldCharType="end"/>
          </w:r>
        </w:sdtContent>
      </w:sdt>
      <w:r w:rsidRPr="00BD180F">
        <w:t>.</w:t>
      </w:r>
    </w:p>
    <w:p w14:paraId="1EAD454E" w14:textId="77777777" w:rsidR="006A5781" w:rsidRPr="00B74613" w:rsidRDefault="006A5781" w:rsidP="006A5781">
      <w:pPr>
        <w:pStyle w:val="Geenafstand"/>
      </w:pPr>
    </w:p>
    <w:p w14:paraId="78487F86" w14:textId="77777777" w:rsidR="006A5781" w:rsidRDefault="006A5781" w:rsidP="006A5781">
      <w:pPr>
        <w:pStyle w:val="Kop2"/>
      </w:pPr>
      <w:bookmarkStart w:id="13" w:name="_Toc8388555"/>
      <w:r>
        <w:t>3.5 De vertaalcirkel</w:t>
      </w:r>
      <w:bookmarkEnd w:id="13"/>
      <w:r>
        <w:t xml:space="preserve"> </w:t>
      </w:r>
    </w:p>
    <w:p w14:paraId="10512EBE" w14:textId="6135D8CB" w:rsidR="006A5781" w:rsidRPr="00DD1E72" w:rsidRDefault="006A5781" w:rsidP="006A5781">
      <w:pPr>
        <w:pStyle w:val="Geenafstand"/>
      </w:pPr>
      <w:r>
        <w:t xml:space="preserve">De vertaalcirkel is een geschikt model om in te </w:t>
      </w:r>
      <w:r w:rsidRPr="001119A9">
        <w:t xml:space="preserve">zetten, als uit observaties </w:t>
      </w:r>
      <w:r w:rsidRPr="002C405A">
        <w:t>aan de hand van het drieslagmodel blijkt dat leerlingen veel moeite hebben met betekenisverlening</w:t>
      </w:r>
      <w:r>
        <w:t>.</w:t>
      </w:r>
      <w:r w:rsidRPr="002C405A">
        <w:t xml:space="preserve"> De </w:t>
      </w:r>
      <w:r>
        <w:t>vertaalcirkel is een didactisch hulpmiddel dat leidt tot beter begrip van bewerkingen en strategieën</w:t>
      </w:r>
      <w:sdt>
        <w:sdtPr>
          <w:id w:val="-898128233"/>
          <w:citation/>
        </w:sdtPr>
        <w:sdtEndPr/>
        <w:sdtContent>
          <w:r>
            <w:fldChar w:fldCharType="begin"/>
          </w:r>
          <w:r>
            <w:instrText xml:space="preserve"> CITATION Bor18 \l 1043 </w:instrText>
          </w:r>
          <w:r>
            <w:fldChar w:fldCharType="separate"/>
          </w:r>
          <w:r w:rsidR="00FB799F">
            <w:rPr>
              <w:noProof/>
            </w:rPr>
            <w:t xml:space="preserve"> (Borghouts C. , 2018)</w:t>
          </w:r>
          <w:r>
            <w:fldChar w:fldCharType="end"/>
          </w:r>
        </w:sdtContent>
      </w:sdt>
      <w:r>
        <w:t xml:space="preserve">. </w:t>
      </w:r>
      <w:r w:rsidRPr="00DD1E72">
        <w:t>Leerlingen die moeite hebben met betekenisverlening vinden het lastig om een beeld te vormen van de situatie. En daardoor wordt het ook moeilijk om te bepalen welke bewerking bij de situatie past</w:t>
      </w:r>
      <w:sdt>
        <w:sdtPr>
          <w:id w:val="185717403"/>
          <w:citation/>
        </w:sdtPr>
        <w:sdtEndPr/>
        <w:sdtContent>
          <w:r>
            <w:fldChar w:fldCharType="begin"/>
          </w:r>
          <w:r>
            <w:instrText xml:space="preserve"> CITATION Not14 \l 1043 </w:instrText>
          </w:r>
          <w:r>
            <w:fldChar w:fldCharType="separate"/>
          </w:r>
          <w:r w:rsidR="00FB799F">
            <w:rPr>
              <w:noProof/>
            </w:rPr>
            <w:t xml:space="preserve"> (Notten, Versteeg, &amp; Martens, 2014)</w:t>
          </w:r>
          <w:r>
            <w:fldChar w:fldCharType="end"/>
          </w:r>
        </w:sdtContent>
      </w:sdt>
      <w:r w:rsidRPr="00DD1E72">
        <w:t>.</w:t>
      </w:r>
    </w:p>
    <w:p w14:paraId="157AFAA1" w14:textId="77777777" w:rsidR="006A5781" w:rsidRPr="00D05C1E" w:rsidRDefault="006A5781" w:rsidP="006A5781">
      <w:pPr>
        <w:pStyle w:val="Geenafstand"/>
        <w:rPr>
          <w:color w:val="7030A0"/>
        </w:rPr>
      </w:pPr>
    </w:p>
    <w:p w14:paraId="29EDB088" w14:textId="358D94C2" w:rsidR="006A5781" w:rsidRPr="00EA2E62" w:rsidRDefault="006A5781" w:rsidP="006A5781">
      <w:pPr>
        <w:pStyle w:val="Geenafstand"/>
      </w:pPr>
      <w:r w:rsidRPr="00EA2E62">
        <w:t xml:space="preserve">Uit de praktijk </w:t>
      </w:r>
      <w:r w:rsidRPr="00E83788">
        <w:t xml:space="preserve">blijkt dat het werken met de vertaalcirkel leidt tot een beter voorstellingsvermogen en tot een beter begrip van de bewerkingen en strategieën </w:t>
      </w:r>
      <w:sdt>
        <w:sdtPr>
          <w:id w:val="121903419"/>
          <w:citation/>
        </w:sdtPr>
        <w:sdtEndPr/>
        <w:sdtContent>
          <w:r w:rsidRPr="00E83788">
            <w:fldChar w:fldCharType="begin"/>
          </w:r>
          <w:r w:rsidRPr="00E83788">
            <w:instrText xml:space="preserve"> CITATION Bor11 \l 1043 </w:instrText>
          </w:r>
          <w:r w:rsidRPr="00E83788">
            <w:fldChar w:fldCharType="separate"/>
          </w:r>
          <w:r w:rsidR="00FB799F" w:rsidRPr="00E83788">
            <w:rPr>
              <w:noProof/>
            </w:rPr>
            <w:t>(Borghouts C. , 2011)</w:t>
          </w:r>
          <w:r w:rsidRPr="00E83788">
            <w:fldChar w:fldCharType="end"/>
          </w:r>
        </w:sdtContent>
      </w:sdt>
      <w:r w:rsidRPr="00E83788">
        <w:t xml:space="preserve">. Bij elke contextopgave gaat het om </w:t>
      </w:r>
      <w:r w:rsidR="003778E3" w:rsidRPr="00E83788">
        <w:t>het op bou</w:t>
      </w:r>
      <w:r w:rsidR="00055FA5" w:rsidRPr="00E83788">
        <w:t xml:space="preserve">wen van </w:t>
      </w:r>
      <w:r w:rsidRPr="00E83788">
        <w:t>een duidelijk beeld van de situatie. Deze opbouw gebeurt via diverse vertalingen, de manieren waarop je</w:t>
      </w:r>
      <w:r w:rsidRPr="00686679">
        <w:t xml:space="preserve"> de situatie kunt voorstellen. Deze vertalingen worden in de vertaalcirkel (</w:t>
      </w:r>
      <w:hyperlink w:anchor="_9.1_De_vertaalcirkel" w:history="1">
        <w:r w:rsidRPr="00686679">
          <w:rPr>
            <w:rStyle w:val="Hyperlink"/>
            <w:color w:val="002060"/>
          </w:rPr>
          <w:t>bijlage 1</w:t>
        </w:r>
      </w:hyperlink>
      <w:r w:rsidRPr="00686679">
        <w:t>) uitgewerkt</w:t>
      </w:r>
      <w:r w:rsidRPr="00EA2E62">
        <w:t xml:space="preserve">. </w:t>
      </w:r>
    </w:p>
    <w:p w14:paraId="7358242D" w14:textId="77777777" w:rsidR="006A5781" w:rsidRDefault="006A5781" w:rsidP="00972A72">
      <w:pPr>
        <w:pStyle w:val="Geenafstand"/>
      </w:pPr>
    </w:p>
    <w:p w14:paraId="7809A3B3" w14:textId="77777777" w:rsidR="00F17BB1" w:rsidRDefault="00F17BB1" w:rsidP="00F17BB1">
      <w:pPr>
        <w:pStyle w:val="Kop2"/>
      </w:pPr>
      <w:bookmarkStart w:id="14" w:name="_Toc8388556"/>
      <w:r>
        <w:t>3.6 Instructie modellen</w:t>
      </w:r>
      <w:bookmarkEnd w:id="14"/>
      <w:r>
        <w:t xml:space="preserve"> </w:t>
      </w:r>
    </w:p>
    <w:p w14:paraId="24D9FF71" w14:textId="1E129718" w:rsidR="00F17BB1" w:rsidRDefault="00F17BB1" w:rsidP="00F17BB1">
      <w:pPr>
        <w:pStyle w:val="Geenafstand"/>
      </w:pPr>
      <w:r>
        <w:t xml:space="preserve">Naast kennis van de verschillende modellen en de rekenontwikkeling van kinderen is het ook van belang dat de leerkracht een goede instructie geeft. Instructie is namelijk het hart van effectief rekenonderwijs </w:t>
      </w:r>
      <w:r>
        <w:rPr>
          <w:noProof/>
        </w:rPr>
        <w:t>(Gelderblom, 2010)</w:t>
      </w:r>
      <w:r>
        <w:t xml:space="preserve">. Een effectieve rekeninstructie begint bij een goede voorbereiding. In deze voorbereiding houdt de leerkracht rekening met het rekenniveau van de leerlingen. De fasen van het hierboven beschreven handelingsmodel staan hierbij centraal </w:t>
      </w:r>
      <w:sdt>
        <w:sdtPr>
          <w:id w:val="2090646158"/>
          <w:citation/>
        </w:sdtPr>
        <w:sdtEndPr/>
        <w:sdtContent>
          <w:r>
            <w:fldChar w:fldCharType="begin"/>
          </w:r>
          <w:r>
            <w:instrText xml:space="preserve"> CITATION Van11 \l 1043 </w:instrText>
          </w:r>
          <w:r>
            <w:fldChar w:fldCharType="separate"/>
          </w:r>
          <w:r w:rsidR="00FB799F">
            <w:rPr>
              <w:noProof/>
            </w:rPr>
            <w:t>(Van Groenestijn, Borghouts, &amp; Janssen, 2011)</w:t>
          </w:r>
          <w:r>
            <w:fldChar w:fldCharType="end"/>
          </w:r>
        </w:sdtContent>
      </w:sdt>
      <w:r>
        <w:t xml:space="preserve">. </w:t>
      </w:r>
    </w:p>
    <w:p w14:paraId="5A295DCD" w14:textId="77777777" w:rsidR="00F17BB1" w:rsidRDefault="00F17BB1" w:rsidP="00F17BB1">
      <w:pPr>
        <w:pStyle w:val="Geenafstand"/>
      </w:pPr>
    </w:p>
    <w:p w14:paraId="000073D1" w14:textId="77777777" w:rsidR="00F17BB1" w:rsidRDefault="00F17BB1" w:rsidP="00F17BB1">
      <w:pPr>
        <w:pStyle w:val="Geenafstand"/>
      </w:pPr>
      <w:r>
        <w:t xml:space="preserve">Volgens Schmeier (2017) is het van belang om de rekeninstructie te starten vanuit een sturende didactiek. </w:t>
      </w:r>
      <w:r w:rsidRPr="00983246">
        <w:t>Hiervoor hebben</w:t>
      </w:r>
      <w:r>
        <w:t xml:space="preserve"> Pearson en Gallagher (1983)</w:t>
      </w:r>
      <w:r w:rsidRPr="00983246">
        <w:t xml:space="preserve"> het Gradually Releas</w:t>
      </w:r>
      <w:r>
        <w:t>e</w:t>
      </w:r>
      <w:r w:rsidRPr="00983246">
        <w:t xml:space="preserve"> of Responsibility Model (GRIMM-model) ontwikkeld. </w:t>
      </w:r>
      <w:r>
        <w:t xml:space="preserve">Het </w:t>
      </w:r>
      <w:r w:rsidRPr="002A363B">
        <w:t xml:space="preserve">model verschuift de verantwoordelijkheid van de leerkracht in kleine stappen richting de leerling. De achterliggende gedachte van dit model is dat de leerkracht de leerlingen aan het denken zet door interactief en hardop denkend de strategieën te modelen. </w:t>
      </w:r>
      <w:r>
        <w:t xml:space="preserve">Zo krijgen de leerlingen de ruimte om onder begeleiding van de leerkracht de verschillende strategieën toe te passen en in te oefenen. </w:t>
      </w:r>
    </w:p>
    <w:p w14:paraId="50E00CE0" w14:textId="77777777" w:rsidR="00F17BB1" w:rsidRDefault="00F17BB1" w:rsidP="00972A72">
      <w:pPr>
        <w:pStyle w:val="Geenafstand"/>
      </w:pPr>
    </w:p>
    <w:p w14:paraId="3CF80AE0" w14:textId="77777777" w:rsidR="00F17BB1" w:rsidRDefault="00F17BB1" w:rsidP="00972A72">
      <w:pPr>
        <w:pStyle w:val="Geenafstand"/>
      </w:pPr>
    </w:p>
    <w:p w14:paraId="52495069" w14:textId="77777777" w:rsidR="00F17BB1" w:rsidRDefault="00F17BB1" w:rsidP="00972A72">
      <w:pPr>
        <w:pStyle w:val="Geenafstand"/>
      </w:pPr>
    </w:p>
    <w:p w14:paraId="20D0A983" w14:textId="77777777" w:rsidR="00F17BB1" w:rsidRDefault="00F17BB1" w:rsidP="00972A72">
      <w:pPr>
        <w:pStyle w:val="Geenafstand"/>
      </w:pPr>
    </w:p>
    <w:p w14:paraId="2AD4E68A" w14:textId="77777777" w:rsidR="00F17BB1" w:rsidRDefault="00F17BB1" w:rsidP="00972A72">
      <w:pPr>
        <w:pStyle w:val="Geenafstand"/>
      </w:pPr>
    </w:p>
    <w:p w14:paraId="5516C25B" w14:textId="77777777" w:rsidR="00F17BB1" w:rsidRDefault="00F17BB1" w:rsidP="00972A72">
      <w:pPr>
        <w:pStyle w:val="Geenafstand"/>
      </w:pPr>
    </w:p>
    <w:p w14:paraId="209C2E89" w14:textId="72A0ED8B" w:rsidR="001A53A5" w:rsidRDefault="00E93A18" w:rsidP="001A53A5">
      <w:pPr>
        <w:pStyle w:val="Geenafstand"/>
      </w:pPr>
      <w:r>
        <w:rPr>
          <w:noProof/>
          <w:lang w:eastAsia="nl-NL"/>
        </w:rPr>
        <w:drawing>
          <wp:anchor distT="0" distB="0" distL="114300" distR="114300" simplePos="0" relativeHeight="251666432" behindDoc="0" locked="0" layoutInCell="1" allowOverlap="1" wp14:anchorId="68D9EA1B" wp14:editId="11FE1A1A">
            <wp:simplePos x="0" y="0"/>
            <wp:positionH relativeFrom="margin">
              <wp:posOffset>1416685</wp:posOffset>
            </wp:positionH>
            <wp:positionV relativeFrom="paragraph">
              <wp:posOffset>19050</wp:posOffset>
            </wp:positionV>
            <wp:extent cx="2882900" cy="1885950"/>
            <wp:effectExtent l="19050" t="19050" r="12700" b="19050"/>
            <wp:wrapSquare wrapText="bothSides"/>
            <wp:docPr id="9" name="Afbeelding 9" descr="Afbeeldingsresultaat voor grim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rimm mode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882900" cy="1885950"/>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211B1" w14:textId="1CF4B3C2" w:rsidR="001A53A5" w:rsidRDefault="001A53A5" w:rsidP="001A53A5">
      <w:pPr>
        <w:pStyle w:val="Geenafstand"/>
      </w:pPr>
    </w:p>
    <w:p w14:paraId="245D7790" w14:textId="77777777" w:rsidR="001A53A5" w:rsidRDefault="001A53A5" w:rsidP="001A53A5">
      <w:pPr>
        <w:pStyle w:val="Geenafstand"/>
      </w:pPr>
    </w:p>
    <w:p w14:paraId="30C094FF" w14:textId="77777777" w:rsidR="001A53A5" w:rsidRDefault="001A53A5" w:rsidP="001A53A5">
      <w:pPr>
        <w:pStyle w:val="Geenafstand"/>
      </w:pPr>
    </w:p>
    <w:p w14:paraId="6720D1A0" w14:textId="77777777" w:rsidR="001A53A5" w:rsidRDefault="001A53A5" w:rsidP="001A53A5">
      <w:pPr>
        <w:pStyle w:val="Geenafstand"/>
      </w:pPr>
    </w:p>
    <w:p w14:paraId="7116E2E7" w14:textId="77777777" w:rsidR="001A53A5" w:rsidRDefault="001A53A5" w:rsidP="001A53A5">
      <w:pPr>
        <w:pStyle w:val="Geenafstand"/>
      </w:pPr>
    </w:p>
    <w:p w14:paraId="160BBAD2" w14:textId="77777777" w:rsidR="001A53A5" w:rsidRDefault="001A53A5" w:rsidP="001A53A5">
      <w:pPr>
        <w:pStyle w:val="Geenafstand"/>
      </w:pPr>
    </w:p>
    <w:p w14:paraId="5B0ACA5A" w14:textId="77777777" w:rsidR="001A53A5" w:rsidRDefault="001A53A5" w:rsidP="001A53A5">
      <w:pPr>
        <w:pStyle w:val="Geenafstand"/>
      </w:pPr>
    </w:p>
    <w:p w14:paraId="4801C426" w14:textId="77777777" w:rsidR="001A53A5" w:rsidRDefault="001A53A5" w:rsidP="001A53A5">
      <w:pPr>
        <w:pStyle w:val="Geenafstand"/>
      </w:pPr>
    </w:p>
    <w:p w14:paraId="06CEBD66" w14:textId="77777777" w:rsidR="001A53A5" w:rsidRDefault="001A53A5" w:rsidP="001A53A5">
      <w:pPr>
        <w:pStyle w:val="Geenafstand"/>
      </w:pPr>
    </w:p>
    <w:p w14:paraId="4BFD7BBD" w14:textId="426961E1" w:rsidR="001A53A5" w:rsidRDefault="001A53A5" w:rsidP="001A53A5">
      <w:pPr>
        <w:pStyle w:val="Geenafstand"/>
      </w:pPr>
    </w:p>
    <w:p w14:paraId="5FDCC416" w14:textId="77777777" w:rsidR="00E93A18" w:rsidRPr="001F498A" w:rsidRDefault="00E93A18" w:rsidP="001A53A5">
      <w:pPr>
        <w:pStyle w:val="Geenafstand"/>
        <w:rPr>
          <w:sz w:val="20"/>
        </w:rPr>
      </w:pPr>
    </w:p>
    <w:p w14:paraId="5680EA55" w14:textId="77777777" w:rsidR="001A53A5" w:rsidRDefault="001A53A5" w:rsidP="001A53A5">
      <w:pPr>
        <w:pStyle w:val="Geenafstand"/>
        <w:jc w:val="center"/>
        <w:rPr>
          <w:sz w:val="18"/>
        </w:rPr>
      </w:pPr>
    </w:p>
    <w:p w14:paraId="2AAAB591" w14:textId="77777777" w:rsidR="001A53A5" w:rsidRPr="001F498A" w:rsidRDefault="001A53A5" w:rsidP="001A53A5">
      <w:pPr>
        <w:pStyle w:val="Geenafstand"/>
        <w:jc w:val="center"/>
        <w:rPr>
          <w:sz w:val="18"/>
        </w:rPr>
      </w:pPr>
      <w:r w:rsidRPr="001F498A">
        <w:rPr>
          <w:sz w:val="18"/>
        </w:rPr>
        <w:t xml:space="preserve">Figuur 4. Het GRIMM-model van Pearson en Gallagher (1983) </w:t>
      </w:r>
      <w:r w:rsidRPr="001F498A">
        <w:rPr>
          <w:noProof/>
          <w:sz w:val="18"/>
        </w:rPr>
        <w:t>(Schmeier, 2017, p. 55)</w:t>
      </w:r>
    </w:p>
    <w:p w14:paraId="72044AB9" w14:textId="77777777" w:rsidR="001A53A5" w:rsidRDefault="001A53A5" w:rsidP="001A53A5">
      <w:pPr>
        <w:pStyle w:val="Geenafstand"/>
      </w:pPr>
    </w:p>
    <w:p w14:paraId="29B38D40" w14:textId="4F6C6D7A" w:rsidR="001A53A5" w:rsidRPr="001673C9" w:rsidRDefault="001A53A5" w:rsidP="001A53A5">
      <w:pPr>
        <w:pStyle w:val="Geenafstand"/>
      </w:pPr>
      <w:r>
        <w:t xml:space="preserve">Een effectieve instructie kenmerkt zich ook door de structuur die een leerkracht in de activiteiten aanbrengt. In het basisonderwijs worden hiervoor verschillende instructiemodellen </w:t>
      </w:r>
      <w:r w:rsidRPr="002E119A">
        <w:t>ingezet. Een van deze instructiemodellen is het Directe instructiemodel van Siegfried Engelmann (</w:t>
      </w:r>
      <w:hyperlink w:anchor="_9.2_Het_Directe" w:history="1">
        <w:r w:rsidRPr="002E119A">
          <w:rPr>
            <w:rStyle w:val="Hyperlink"/>
          </w:rPr>
          <w:t>bijlage 2</w:t>
        </w:r>
      </w:hyperlink>
      <w:r w:rsidRPr="002E119A">
        <w:t xml:space="preserve">). Het </w:t>
      </w:r>
      <w:r>
        <w:t xml:space="preserve">Directe instructiemodel benadrukt het belang van hoe en wat onderwezen wordt en is een effectieve manier om kinderen nieuwe kennis, vaardigheden of strategieën te leren. Het model bestaat uit zes fasen, hierdoor zit er veel structuur in de lessen </w:t>
      </w:r>
      <w:sdt>
        <w:sdtPr>
          <w:id w:val="-1984454927"/>
          <w:citation/>
        </w:sdtPr>
        <w:sdtEndPr/>
        <w:sdtContent>
          <w:r>
            <w:fldChar w:fldCharType="begin"/>
          </w:r>
          <w:r>
            <w:instrText xml:space="preserve"> CITATION Gee18 \l 1043 </w:instrText>
          </w:r>
          <w:r>
            <w:fldChar w:fldCharType="separate"/>
          </w:r>
          <w:r w:rsidR="00FB799F">
            <w:rPr>
              <w:noProof/>
            </w:rPr>
            <w:t>(Geerts &amp; Dijk, 2018)</w:t>
          </w:r>
          <w:r>
            <w:fldChar w:fldCharType="end"/>
          </w:r>
        </w:sdtContent>
      </w:sdt>
      <w:r>
        <w:t xml:space="preserve">. </w:t>
      </w:r>
      <w:r w:rsidRPr="00D1349A">
        <w:t xml:space="preserve">Het Directe instructiemodel is volgens critici </w:t>
      </w:r>
      <w:r>
        <w:t xml:space="preserve">echter </w:t>
      </w:r>
      <w:r w:rsidRPr="00D1349A">
        <w:t xml:space="preserve">een te </w:t>
      </w:r>
      <w:r w:rsidRPr="00AB564A">
        <w:t>leerkrachtgestuurde aanpak. Hierdoor staat het Directe instructiemodel, het ontdekkend leren in de weg</w:t>
      </w:r>
      <w:r>
        <w:t xml:space="preserve"> (Bonawitz et al, 2011). In de modellen</w:t>
      </w:r>
      <w:r w:rsidRPr="00AB564A">
        <w:t xml:space="preserve"> die vanaf de jaren tachtig</w:t>
      </w:r>
      <w:r>
        <w:t xml:space="preserve"> </w:t>
      </w:r>
      <w:r w:rsidRPr="00AB564A">
        <w:t xml:space="preserve">van het Directe instructiemodel </w:t>
      </w:r>
      <w:r>
        <w:t xml:space="preserve">zijn afgeleid, wordt </w:t>
      </w:r>
      <w:r w:rsidRPr="00AB564A">
        <w:t>leerkracht- en leerlinggestuurd onderwijs</w:t>
      </w:r>
      <w:r w:rsidRPr="00A334F3">
        <w:rPr>
          <w:color w:val="00B050"/>
        </w:rPr>
        <w:t xml:space="preserve"> </w:t>
      </w:r>
      <w:r w:rsidRPr="00AB564A">
        <w:t xml:space="preserve">steeds meer gecombineerd. </w:t>
      </w:r>
    </w:p>
    <w:p w14:paraId="683E9568" w14:textId="77777777" w:rsidR="001A53A5" w:rsidRDefault="001A53A5" w:rsidP="001A53A5">
      <w:pPr>
        <w:pStyle w:val="Geenafstand"/>
      </w:pPr>
    </w:p>
    <w:p w14:paraId="43F6A9B9" w14:textId="2DDA15F0" w:rsidR="001A53A5" w:rsidRPr="00C240DD" w:rsidRDefault="001A53A5" w:rsidP="001A53A5">
      <w:pPr>
        <w:pStyle w:val="Geenafstand"/>
      </w:pPr>
      <w:r>
        <w:t>Een van deze modellen is het IGDI-model, het Interactief, Gedifferentieerd, Directe Instructie-model (</w:t>
      </w:r>
      <w:hyperlink w:anchor="_9.3_Het_Interactief," w:history="1">
        <w:r w:rsidRPr="00686679">
          <w:rPr>
            <w:rStyle w:val="Hyperlink"/>
          </w:rPr>
          <w:t>bijlage 3</w:t>
        </w:r>
      </w:hyperlink>
      <w:r>
        <w:t>). Het IGDI-model is een modernere versie van het Directe instructiemodel, waarin de koppeling tussen leerkrachtgestuurd onderwijs en leerlinggestuurd onderwijs duidelijker zichtbaar is</w:t>
      </w:r>
      <w:r w:rsidRPr="007C7D66">
        <w:t>. De fasen in het IGDI-model zijn zo aangepast, dat er meer</w:t>
      </w:r>
      <w:r>
        <w:t xml:space="preserve"> ruimte voor</w:t>
      </w:r>
      <w:r w:rsidRPr="007C7D66">
        <w:t xml:space="preserve"> differentiatie ontstaat</w:t>
      </w:r>
      <w:r>
        <w:t xml:space="preserve"> </w:t>
      </w:r>
      <w:sdt>
        <w:sdtPr>
          <w:id w:val="-398749472"/>
          <w:citation/>
        </w:sdtPr>
        <w:sdtEndPr/>
        <w:sdtContent>
          <w:r>
            <w:fldChar w:fldCharType="begin"/>
          </w:r>
          <w:r>
            <w:instrText xml:space="preserve"> CITATION Lee02 \l 1043 </w:instrText>
          </w:r>
          <w:r>
            <w:fldChar w:fldCharType="separate"/>
          </w:r>
          <w:r w:rsidR="00FB799F">
            <w:rPr>
              <w:noProof/>
            </w:rPr>
            <w:t>(Leenders &amp; Naafs, 2002)</w:t>
          </w:r>
          <w:r>
            <w:fldChar w:fldCharType="end"/>
          </w:r>
        </w:sdtContent>
      </w:sdt>
      <w:r w:rsidRPr="006F52B8">
        <w:t>. Dit gebeurt door gebruik te maken van convergente differentiatie</w:t>
      </w:r>
      <w:r>
        <w:t>. Er wordt</w:t>
      </w:r>
      <w:r w:rsidRPr="006F52B8">
        <w:t xml:space="preserve"> doelgericht </w:t>
      </w:r>
      <w:r>
        <w:t>ge</w:t>
      </w:r>
      <w:r w:rsidRPr="006F52B8">
        <w:t>werk</w:t>
      </w:r>
      <w:r>
        <w:t>t</w:t>
      </w:r>
      <w:r w:rsidRPr="006F52B8">
        <w:t xml:space="preserve"> om alle leerlingen de minimum doelen te laten behalen</w:t>
      </w:r>
      <w:r>
        <w:t xml:space="preserve"> </w:t>
      </w:r>
      <w:r>
        <w:rPr>
          <w:noProof/>
        </w:rPr>
        <w:t>(Oonk, Keijzer, Lit, &amp; Barth, 2013)</w:t>
      </w:r>
      <w:r w:rsidRPr="006F52B8">
        <w:t>.</w:t>
      </w:r>
    </w:p>
    <w:p w14:paraId="0B2ACB85" w14:textId="77777777" w:rsidR="001A53A5" w:rsidRDefault="001A53A5" w:rsidP="00972A72">
      <w:pPr>
        <w:pStyle w:val="Geenafstand"/>
      </w:pPr>
    </w:p>
    <w:p w14:paraId="7AB207E5" w14:textId="50D0A537" w:rsidR="00E93A18" w:rsidRDefault="00E93A18" w:rsidP="00E93A18">
      <w:pPr>
        <w:pStyle w:val="Geenafstand"/>
      </w:pPr>
      <w:r>
        <w:t xml:space="preserve">In 2011 is het Expliciete Directe Instructiemodel-model (het EDI-model) ontwikkeld door Hollingsworth en Ybarra </w:t>
      </w:r>
      <w:sdt>
        <w:sdtPr>
          <w:id w:val="-147679319"/>
          <w:citation/>
        </w:sdtPr>
        <w:sdtEndPr/>
        <w:sdtContent>
          <w:r>
            <w:fldChar w:fldCharType="begin"/>
          </w:r>
          <w:r>
            <w:instrText xml:space="preserve"> CITATION Hol17 \l 1043 </w:instrText>
          </w:r>
          <w:r>
            <w:fldChar w:fldCharType="separate"/>
          </w:r>
          <w:r w:rsidR="00FB799F">
            <w:rPr>
              <w:noProof/>
            </w:rPr>
            <w:t>(Hollingsworth, S., &amp; Schmeier, 2015)</w:t>
          </w:r>
          <w:r>
            <w:fldChar w:fldCharType="end"/>
          </w:r>
        </w:sdtContent>
      </w:sdt>
      <w:r>
        <w:t>. Het EDI-model bestaat uit dezelfde fasen als het Directe instructiemodel, aangevuld met interventies. De drie belangrijkste elementen uit het EDI-model</w:t>
      </w:r>
      <w:r w:rsidRPr="00097CB1">
        <w:t xml:space="preserve"> </w:t>
      </w:r>
      <w:r w:rsidRPr="0089724F">
        <w:t>(</w:t>
      </w:r>
      <w:hyperlink w:anchor="_9.4_Het_Expliciete" w:history="1">
        <w:r w:rsidRPr="0089724F">
          <w:rPr>
            <w:rStyle w:val="Hyperlink"/>
          </w:rPr>
          <w:t>bijlage 4</w:t>
        </w:r>
      </w:hyperlink>
      <w:r w:rsidRPr="0089724F">
        <w:t>)</w:t>
      </w:r>
      <w:r w:rsidRPr="00097CB1">
        <w:t xml:space="preserve"> </w:t>
      </w:r>
      <w:r>
        <w:t>zijn het formuleren van het lesdoel, controleren van begrip en de kleine en grote lesafsluiting.</w:t>
      </w:r>
      <w:r w:rsidRPr="003005ED">
        <w:t xml:space="preserve"> </w:t>
      </w:r>
    </w:p>
    <w:p w14:paraId="1AE5E457" w14:textId="77777777" w:rsidR="00E93A18" w:rsidRDefault="00E93A18" w:rsidP="00E93A18">
      <w:pPr>
        <w:pStyle w:val="Geenafstand"/>
      </w:pPr>
    </w:p>
    <w:p w14:paraId="0075A9A9" w14:textId="7C02428C" w:rsidR="00E93A18" w:rsidRDefault="00E93A18" w:rsidP="00E93A18">
      <w:pPr>
        <w:pStyle w:val="Geenafstand"/>
      </w:pPr>
      <w:r>
        <w:t>Hollingsworth en Ybarra (2015) stellen dat je als</w:t>
      </w:r>
      <w:r w:rsidRPr="00B637D2">
        <w:t xml:space="preserve"> leerkracht voortdurend</w:t>
      </w:r>
      <w:r>
        <w:t xml:space="preserve"> moet</w:t>
      </w:r>
      <w:r w:rsidRPr="00B637D2">
        <w:t xml:space="preserve"> checken of de leerlingen de leerstof </w:t>
      </w:r>
      <w:r w:rsidRPr="00A76D87">
        <w:t xml:space="preserve">begrijpen. De belangrijkste fase hierbij is de fase van de instructie, </w:t>
      </w:r>
      <w:r>
        <w:t>waarin de leerkracht de leerstof uitlegt en voordoet. De techniek die hierbij wordt toegepast is de controle van begrip (</w:t>
      </w:r>
      <w:hyperlink w:anchor="_9.5_Stapstenen_voor_1" w:history="1">
        <w:r w:rsidRPr="0089724F">
          <w:rPr>
            <w:rStyle w:val="Hyperlink"/>
          </w:rPr>
          <w:t>bijlage 5</w:t>
        </w:r>
      </w:hyperlink>
      <w:r>
        <w:t xml:space="preserve">). </w:t>
      </w:r>
      <w:r w:rsidRPr="0087554F">
        <w:t xml:space="preserve">Aan de hand van </w:t>
      </w:r>
      <w:r w:rsidRPr="0013374A">
        <w:t xml:space="preserve">deze resultaten kan de leerkracht de instructie inkorten of uitbreiden </w:t>
      </w:r>
      <w:sdt>
        <w:sdtPr>
          <w:id w:val="442880501"/>
          <w:citation/>
        </w:sdtPr>
        <w:sdtEndPr/>
        <w:sdtContent>
          <w:r w:rsidRPr="0013374A">
            <w:fldChar w:fldCharType="begin"/>
          </w:r>
          <w:r w:rsidRPr="0013374A">
            <w:instrText xml:space="preserve"> CITATION Cij16 \l 1043 </w:instrText>
          </w:r>
          <w:r w:rsidRPr="0013374A">
            <w:fldChar w:fldCharType="separate"/>
          </w:r>
          <w:r w:rsidR="00FB799F">
            <w:rPr>
              <w:noProof/>
            </w:rPr>
            <w:t>(Cijvat &amp; Van Dalen, 2016)</w:t>
          </w:r>
          <w:r w:rsidRPr="0013374A">
            <w:fldChar w:fldCharType="end"/>
          </w:r>
        </w:sdtContent>
      </w:sdt>
      <w:r w:rsidRPr="0013374A">
        <w:t>.</w:t>
      </w:r>
    </w:p>
    <w:p w14:paraId="3CFA79E2" w14:textId="77777777" w:rsidR="00E93A18" w:rsidRPr="00933291" w:rsidRDefault="00E93A18" w:rsidP="00E93A18">
      <w:pPr>
        <w:pStyle w:val="Geenafstand"/>
      </w:pPr>
    </w:p>
    <w:p w14:paraId="7022A380" w14:textId="627C74F4" w:rsidR="00E93A18" w:rsidRDefault="00E93A18" w:rsidP="00E93A18">
      <w:pPr>
        <w:pStyle w:val="Geenafstand"/>
      </w:pPr>
      <w:r>
        <w:t xml:space="preserve">Zoals in de bovenstaande paragrafen is beschreven, is het van belang dat de leerkracht effectieve instructie geeft. Effectieve instructie dient aan te sluiten bij het rekenniveau van de leerlingen. Protocol ERWD (2011) beschrijft het handelingsmodel en het drieslagmodel als basis voor het volgen van deze ontwikkeling. Aan de hand van deze observaties kan de leerkracht zijn onderwijsaanbod nauwkeurig afstemmen. Een goede doorgaande rekenwiskunde-ontwikkeling dient te worden gevolgd, om te voldoen aan het ontwikkelen van functionele gecijferdheid. Functionele gecijferdheid wordt ontwikkeld wanneer er niet alleen aandacht wordt besteed aan </w:t>
      </w:r>
      <w:r w:rsidR="006A23E0">
        <w:t>de</w:t>
      </w:r>
      <w:r>
        <w:t xml:space="preserve"> schoolse rekenvaardigheid, maar door de verbinding te leggen tussen het schoolse rekenen en het functionele rekenen uit de praktijk. </w:t>
      </w:r>
    </w:p>
    <w:p w14:paraId="3FB9DD4A" w14:textId="335B678B" w:rsidR="00972A72" w:rsidRPr="00972A72" w:rsidRDefault="00972A72" w:rsidP="00972A72">
      <w:pPr>
        <w:pStyle w:val="Geenafstand"/>
      </w:pPr>
    </w:p>
    <w:p w14:paraId="77EFA02A" w14:textId="74F2FFAF" w:rsidR="00C6286A" w:rsidRDefault="00C6286A" w:rsidP="00C6286A">
      <w:pPr>
        <w:pStyle w:val="Kop1"/>
      </w:pPr>
      <w:bookmarkStart w:id="15" w:name="_Toc8388557"/>
      <w:r>
        <w:t>4. Onderzoeksvragen</w:t>
      </w:r>
      <w:bookmarkEnd w:id="15"/>
    </w:p>
    <w:p w14:paraId="3171115B" w14:textId="77777777" w:rsidR="00EB424D" w:rsidRDefault="00EB424D" w:rsidP="00EB424D">
      <w:pPr>
        <w:pStyle w:val="Geenafstand"/>
      </w:pPr>
    </w:p>
    <w:p w14:paraId="3AD965A3" w14:textId="15B08F2B" w:rsidR="00EB424D" w:rsidRDefault="00EB424D" w:rsidP="00EB424D">
      <w:pPr>
        <w:pStyle w:val="Geenafstand"/>
      </w:pPr>
      <w:r>
        <w:t xml:space="preserve">Naar aanleiding van de probleemanalyse en het theoretisch kader kan de volgende onderzoeksvraag worden gesteld: </w:t>
      </w:r>
    </w:p>
    <w:p w14:paraId="411CE9BE" w14:textId="2CA53B48" w:rsidR="00EB424D" w:rsidRDefault="00EB424D" w:rsidP="00EB424D">
      <w:pPr>
        <w:pStyle w:val="Geenafstand"/>
      </w:pPr>
    </w:p>
    <w:p w14:paraId="0D3FFB76" w14:textId="77777777" w:rsidR="00EB424D" w:rsidRPr="003C251E" w:rsidRDefault="00EB424D" w:rsidP="00EB424D">
      <w:pPr>
        <w:pStyle w:val="Kop2"/>
      </w:pPr>
      <w:bookmarkStart w:id="16" w:name="_Toc8388558"/>
      <w:r>
        <w:t>4.1 Hoofdvraag</w:t>
      </w:r>
      <w:bookmarkEnd w:id="16"/>
    </w:p>
    <w:p w14:paraId="4C2BD34E" w14:textId="77777777" w:rsidR="00D67D5D" w:rsidRDefault="00D67D5D" w:rsidP="00D67D5D">
      <w:pPr>
        <w:pStyle w:val="Geenafstand"/>
      </w:pPr>
      <w:r>
        <w:t>In hoeverre passen leerkrachten uit de midden- en bovenbouw van basisschool X het handelingsmodel en het drieslagmodel uit protocol ERWD toe tijdens de instructie van de rekenles?</w:t>
      </w:r>
    </w:p>
    <w:p w14:paraId="63232D25" w14:textId="77777777" w:rsidR="00EB424D" w:rsidRPr="00D67D5D" w:rsidRDefault="00EB424D" w:rsidP="00EB424D">
      <w:pPr>
        <w:pStyle w:val="Geenafstand"/>
      </w:pPr>
    </w:p>
    <w:p w14:paraId="5787C4A6" w14:textId="77777777" w:rsidR="00EB424D" w:rsidRDefault="00EB424D" w:rsidP="00EB424D">
      <w:pPr>
        <w:pStyle w:val="Kop2"/>
      </w:pPr>
      <w:bookmarkStart w:id="17" w:name="_Toc8388559"/>
      <w:r>
        <w:t>4.2 Deelvragen</w:t>
      </w:r>
      <w:bookmarkEnd w:id="17"/>
      <w:r>
        <w:t xml:space="preserve"> </w:t>
      </w:r>
    </w:p>
    <w:p w14:paraId="0E8FF6D7" w14:textId="77777777" w:rsidR="00EB424D" w:rsidRPr="001F0300" w:rsidRDefault="00EB424D" w:rsidP="00EB424D">
      <w:pPr>
        <w:pStyle w:val="Geenafstand"/>
      </w:pPr>
      <w:r w:rsidRPr="001F0300">
        <w:t>Om antwoord te kunnen geven op de hoofdvraag, zijn de volgende deelvragen geformuleerd:</w:t>
      </w:r>
    </w:p>
    <w:p w14:paraId="43FD441D" w14:textId="77777777" w:rsidR="00EB424D" w:rsidRPr="00686679" w:rsidRDefault="00EB424D" w:rsidP="00EB424D">
      <w:pPr>
        <w:pStyle w:val="Geenafstand"/>
        <w:rPr>
          <w:color w:val="FF0000"/>
        </w:rPr>
      </w:pPr>
    </w:p>
    <w:p w14:paraId="3DFF3875" w14:textId="4D6F6D65" w:rsidR="00D67D5D" w:rsidRPr="00AA4971" w:rsidRDefault="00D67D5D" w:rsidP="00D67D5D">
      <w:pPr>
        <w:spacing w:after="0" w:line="240" w:lineRule="auto"/>
        <w:rPr>
          <w:rFonts w:ascii="Arial" w:hAnsi="Arial"/>
          <w:u w:val="single"/>
        </w:rPr>
      </w:pPr>
      <w:r w:rsidRPr="00AA4971">
        <w:rPr>
          <w:rFonts w:ascii="Arial" w:hAnsi="Arial"/>
          <w:u w:val="single"/>
        </w:rPr>
        <w:t>Deelvraag 1</w:t>
      </w:r>
      <w:r w:rsidR="00695DE2">
        <w:rPr>
          <w:rFonts w:ascii="Arial" w:hAnsi="Arial"/>
          <w:u w:val="single"/>
        </w:rPr>
        <w:t>a</w:t>
      </w:r>
    </w:p>
    <w:p w14:paraId="0325AE82" w14:textId="66D9EA21" w:rsidR="00D67D5D" w:rsidRDefault="00D67D5D" w:rsidP="00D67D5D">
      <w:pPr>
        <w:pStyle w:val="Geenafstand"/>
      </w:pPr>
      <w:r>
        <w:t>In hoeverre zijn de leerkrachten uit de midden- en bovenbouw van basisschool X bekend met de theorie achter het handelingsmodel uit het protocol ERWD?</w:t>
      </w:r>
    </w:p>
    <w:p w14:paraId="57A46813" w14:textId="46C49EBF" w:rsidR="00D67D5D" w:rsidRDefault="00D67D5D" w:rsidP="00D67D5D">
      <w:pPr>
        <w:spacing w:after="0" w:line="240" w:lineRule="auto"/>
        <w:rPr>
          <w:rFonts w:ascii="Arial" w:hAnsi="Arial"/>
        </w:rPr>
      </w:pPr>
    </w:p>
    <w:p w14:paraId="000AE42D" w14:textId="7762AD91" w:rsidR="00695DE2" w:rsidRDefault="00695DE2" w:rsidP="00D67D5D">
      <w:pPr>
        <w:spacing w:after="0" w:line="240" w:lineRule="auto"/>
        <w:rPr>
          <w:rFonts w:ascii="Arial" w:hAnsi="Arial"/>
        </w:rPr>
      </w:pPr>
      <w:r>
        <w:rPr>
          <w:rFonts w:ascii="Arial" w:hAnsi="Arial"/>
          <w:u w:val="single"/>
        </w:rPr>
        <w:t>Deelvraag 1b</w:t>
      </w:r>
    </w:p>
    <w:p w14:paraId="1FA996CE" w14:textId="40CF2C0E" w:rsidR="00695DE2" w:rsidRPr="00695DE2" w:rsidRDefault="00695DE2" w:rsidP="00D67D5D">
      <w:pPr>
        <w:spacing w:after="0" w:line="240" w:lineRule="auto"/>
        <w:rPr>
          <w:rFonts w:ascii="Arial" w:hAnsi="Arial"/>
        </w:rPr>
      </w:pPr>
      <w:r>
        <w:rPr>
          <w:rFonts w:ascii="Arial" w:hAnsi="Arial"/>
        </w:rPr>
        <w:t>In hoeverre zijn de leerkrachten uit de midden- en bovenbouw van basisschool X bekend met de theorie achter het drieslagmodel uit het protocol ERWD?</w:t>
      </w:r>
    </w:p>
    <w:p w14:paraId="34C791DE" w14:textId="77777777" w:rsidR="00695DE2" w:rsidRDefault="00695DE2" w:rsidP="00D67D5D">
      <w:pPr>
        <w:spacing w:after="0" w:line="240" w:lineRule="auto"/>
        <w:rPr>
          <w:rFonts w:ascii="Arial" w:hAnsi="Arial"/>
        </w:rPr>
      </w:pPr>
    </w:p>
    <w:p w14:paraId="5939793E" w14:textId="35A7871B" w:rsidR="00D67D5D" w:rsidRPr="00AA4971" w:rsidRDefault="00D67D5D" w:rsidP="00D67D5D">
      <w:pPr>
        <w:spacing w:after="0" w:line="240" w:lineRule="auto"/>
        <w:rPr>
          <w:rFonts w:ascii="Arial" w:hAnsi="Arial"/>
          <w:u w:val="single"/>
        </w:rPr>
      </w:pPr>
      <w:r w:rsidRPr="00AA4971">
        <w:rPr>
          <w:rFonts w:ascii="Arial" w:hAnsi="Arial"/>
          <w:u w:val="single"/>
        </w:rPr>
        <w:t>Deelvraag 2</w:t>
      </w:r>
      <w:r w:rsidR="00567729">
        <w:rPr>
          <w:rFonts w:ascii="Arial" w:hAnsi="Arial"/>
          <w:u w:val="single"/>
        </w:rPr>
        <w:t>a</w:t>
      </w:r>
    </w:p>
    <w:p w14:paraId="0CED364A" w14:textId="3562B6E8" w:rsidR="00D67D5D" w:rsidRPr="00CA6333" w:rsidRDefault="00D67D5D" w:rsidP="00D67D5D">
      <w:pPr>
        <w:pStyle w:val="Geenafstand"/>
      </w:pPr>
      <w:r>
        <w:t xml:space="preserve">Komen onderdelen van het handelingsmodel naar voren in het handelen van de midden- en bovenbouw leerkrachten van basisschool X tijdens de rekeninstructie? </w:t>
      </w:r>
    </w:p>
    <w:p w14:paraId="31E36B75" w14:textId="77777777" w:rsidR="00567729" w:rsidRDefault="00567729" w:rsidP="00567729">
      <w:pPr>
        <w:pStyle w:val="Geenafstand"/>
      </w:pPr>
    </w:p>
    <w:p w14:paraId="2A8E6F04" w14:textId="77777777" w:rsidR="00567729" w:rsidRDefault="00567729" w:rsidP="00567729">
      <w:pPr>
        <w:pStyle w:val="Geenafstand"/>
      </w:pPr>
      <w:r>
        <w:rPr>
          <w:u w:val="single"/>
        </w:rPr>
        <w:t>Deelvraag 2b</w:t>
      </w:r>
    </w:p>
    <w:p w14:paraId="2947C89F" w14:textId="649B5EEF" w:rsidR="00C6286A" w:rsidRPr="00686679" w:rsidRDefault="00567729" w:rsidP="00567729">
      <w:pPr>
        <w:pStyle w:val="Geenafstand"/>
      </w:pPr>
      <w:r>
        <w:t>Komen onderdelen van het drieslagmodel naar voren in het handelen van de midden- en bovenbouw leerkrachten van basisschool X tijdens de rekeninstructie?</w:t>
      </w:r>
      <w:r w:rsidR="00C6286A" w:rsidRPr="00686679">
        <w:br w:type="page"/>
      </w:r>
    </w:p>
    <w:p w14:paraId="08C14B47" w14:textId="61FA9A5C" w:rsidR="00C6286A" w:rsidRDefault="00C6286A" w:rsidP="00C6286A">
      <w:pPr>
        <w:pStyle w:val="Kop1"/>
      </w:pPr>
      <w:bookmarkStart w:id="18" w:name="_Toc8388560"/>
      <w:r>
        <w:t>5. Opzet van het onderzoek</w:t>
      </w:r>
      <w:bookmarkEnd w:id="18"/>
    </w:p>
    <w:p w14:paraId="3FD0ABDC" w14:textId="77777777" w:rsidR="00855A58" w:rsidRDefault="00855A58" w:rsidP="00521E0B">
      <w:pPr>
        <w:pStyle w:val="Geenafstand"/>
      </w:pPr>
    </w:p>
    <w:p w14:paraId="398FEC59" w14:textId="25241473" w:rsidR="00521E0B" w:rsidRDefault="00521E0B" w:rsidP="00521E0B">
      <w:pPr>
        <w:pStyle w:val="Kop2"/>
      </w:pPr>
      <w:bookmarkStart w:id="19" w:name="_Toc8388561"/>
      <w:r>
        <w:t>5.1 Beschrijving en verantwoording van dataverzameling</w:t>
      </w:r>
      <w:bookmarkEnd w:id="19"/>
    </w:p>
    <w:p w14:paraId="40D9E1D2" w14:textId="551E6DAA" w:rsidR="003E7BAD" w:rsidRPr="00364B34" w:rsidRDefault="003E7BAD" w:rsidP="003E7BAD">
      <w:pPr>
        <w:pStyle w:val="Geenafstand"/>
      </w:pPr>
      <w:r w:rsidRPr="00FB4BB0">
        <w:t xml:space="preserve">Zoals in het theoretisch kader is beschreven blijkt </w:t>
      </w:r>
      <w:r>
        <w:t xml:space="preserve">dat </w:t>
      </w:r>
      <w:r w:rsidRPr="00FB4BB0">
        <w:t xml:space="preserve">het </w:t>
      </w:r>
      <w:r w:rsidRPr="00A52B2F">
        <w:t xml:space="preserve">van belang is dat leerkrachten constant aansluiten bij het rekenniveau van de leerlingen. Protocol ERWD biedt het handelingsmodel en het drieslagmodel als basis om deze rekenontwikkeling van </w:t>
      </w:r>
      <w:r>
        <w:t>leerlingen</w:t>
      </w:r>
      <w:r w:rsidRPr="00A52B2F">
        <w:t xml:space="preserve"> gericht te observeren en het onderwijsaanbod hier nauwkeurig </w:t>
      </w:r>
      <w:r w:rsidRPr="002D1BAF">
        <w:t>op af</w:t>
      </w:r>
      <w:r w:rsidR="002D1BAF" w:rsidRPr="002D1BAF">
        <w:t xml:space="preserve"> </w:t>
      </w:r>
      <w:r w:rsidRPr="002D1BAF">
        <w:t>te</w:t>
      </w:r>
      <w:r w:rsidR="002D1BAF" w:rsidRPr="002D1BAF">
        <w:t xml:space="preserve"> </w:t>
      </w:r>
      <w:r w:rsidRPr="002D1BAF">
        <w:t>stemmen. Deze vaardigheden en modellen worden in dit onderzoek als zoeklicht gebruikt.</w:t>
      </w:r>
      <w:r w:rsidRPr="00027696">
        <w:t xml:space="preserve"> </w:t>
      </w:r>
    </w:p>
    <w:p w14:paraId="01B919D9" w14:textId="77777777" w:rsidR="003E7BAD" w:rsidRDefault="003E7BAD" w:rsidP="003E7BAD">
      <w:pPr>
        <w:pStyle w:val="Geenafstand"/>
      </w:pPr>
    </w:p>
    <w:p w14:paraId="3521442B" w14:textId="4A7DAB8C" w:rsidR="003E7BAD" w:rsidRPr="00E9234D" w:rsidRDefault="003E7BAD" w:rsidP="003E7BAD">
      <w:pPr>
        <w:pStyle w:val="Geenafstand"/>
        <w:rPr>
          <w:color w:val="FF0066"/>
        </w:rPr>
      </w:pPr>
      <w:r>
        <w:t xml:space="preserve">Om een goed advies te kunnen geven, is het van belang dat de wijze waarop het rekenonderwijs op basisschool X </w:t>
      </w:r>
      <w:r w:rsidRPr="00EE6477">
        <w:t>momenteel wordt vormgegeven duidelijk in beeld wordt gebracht. Dit wordt door middel van een beschrijvend onderzoek</w:t>
      </w:r>
      <w:r>
        <w:t xml:space="preserve"> gedaan.</w:t>
      </w:r>
      <w:r w:rsidRPr="00EE6477">
        <w:t xml:space="preserve"> Een </w:t>
      </w:r>
      <w:r>
        <w:t xml:space="preserve">beschrijvend onderzoek wordt uitgevoerd, wanneer je een bepaald onderwerp in kaart wilt brengen </w:t>
      </w:r>
      <w:sdt>
        <w:sdtPr>
          <w:id w:val="-1305147869"/>
          <w:citation/>
        </w:sdtPr>
        <w:sdtEndPr/>
        <w:sdtContent>
          <w:r w:rsidRPr="003C57EF">
            <w:fldChar w:fldCharType="begin"/>
          </w:r>
          <w:r w:rsidRPr="003C57EF">
            <w:instrText xml:space="preserve">CITATION Ove19 \l 1043 </w:instrText>
          </w:r>
          <w:r w:rsidRPr="003C57EF">
            <w:fldChar w:fldCharType="separate"/>
          </w:r>
          <w:r w:rsidR="00FB799F">
            <w:rPr>
              <w:noProof/>
            </w:rPr>
            <w:t>(Scribbr, 2019)</w:t>
          </w:r>
          <w:r w:rsidRPr="003C57EF">
            <w:fldChar w:fldCharType="end"/>
          </w:r>
        </w:sdtContent>
      </w:sdt>
      <w:r w:rsidRPr="003C57EF">
        <w:t xml:space="preserve">. Passende onderzoeksinstrumenten hiervoor zijn een enquête, interview en observatie </w:t>
      </w:r>
      <w:sdt>
        <w:sdtPr>
          <w:id w:val="-1303228321"/>
          <w:citation/>
        </w:sdtPr>
        <w:sdtEndPr/>
        <w:sdtContent>
          <w:r w:rsidRPr="003C57EF">
            <w:fldChar w:fldCharType="begin"/>
          </w:r>
          <w:r w:rsidRPr="003C57EF">
            <w:instrText xml:space="preserve"> CITATION Kal15 \l 1043 </w:instrText>
          </w:r>
          <w:r w:rsidRPr="003C57EF">
            <w:fldChar w:fldCharType="separate"/>
          </w:r>
          <w:r w:rsidR="00FB799F">
            <w:rPr>
              <w:noProof/>
            </w:rPr>
            <w:t>(Kallenberg, Koster, Onstenk, &amp; Scheepsma, 2015)</w:t>
          </w:r>
          <w:r w:rsidRPr="003C57EF">
            <w:fldChar w:fldCharType="end"/>
          </w:r>
        </w:sdtContent>
      </w:sdt>
      <w:r w:rsidRPr="003C57EF">
        <w:t xml:space="preserve">. </w:t>
      </w:r>
    </w:p>
    <w:p w14:paraId="5840F126" w14:textId="77777777" w:rsidR="003E7BAD" w:rsidRDefault="003E7BAD" w:rsidP="003E7BAD">
      <w:pPr>
        <w:pStyle w:val="Geenafstand"/>
      </w:pPr>
    </w:p>
    <w:p w14:paraId="4E70333E" w14:textId="0944768C" w:rsidR="003E7BAD" w:rsidRDefault="003E7BAD" w:rsidP="003E7BAD">
      <w:pPr>
        <w:pStyle w:val="Geenafstand"/>
      </w:pPr>
      <w:r>
        <w:t xml:space="preserve">Om antwoord te geven op de deelvragen worden er verschillende onderzoeksinstrumenten ingezet. Dit verhoogt de validiteit en de betrouwbaarheid van de onderzoeksresultaten </w:t>
      </w:r>
      <w:sdt>
        <w:sdtPr>
          <w:id w:val="-935441967"/>
          <w:citation/>
        </w:sdtPr>
        <w:sdtEndPr/>
        <w:sdtContent>
          <w:r>
            <w:fldChar w:fldCharType="begin"/>
          </w:r>
          <w:r>
            <w:instrText xml:space="preserve"> CITATION Ver14 \l 1043 </w:instrText>
          </w:r>
          <w:r>
            <w:fldChar w:fldCharType="separate"/>
          </w:r>
          <w:r w:rsidR="00FB799F">
            <w:rPr>
              <w:noProof/>
            </w:rPr>
            <w:t>(Verhoeven, 2014)</w:t>
          </w:r>
          <w:r>
            <w:fldChar w:fldCharType="end"/>
          </w:r>
        </w:sdtContent>
      </w:sdt>
      <w:r>
        <w:t xml:space="preserve">. In week 1 wordt er een enquête afgenomen bij de leerkrachten uit de midden- en </w:t>
      </w:r>
      <w:r w:rsidRPr="00EE6477">
        <w:t xml:space="preserve">bovenbouw van basisschool X. Deze enquête geeft de onderzoeker zicht op de manier waarop de leerkrachten het handelingsmodel en het drieslagmodel </w:t>
      </w:r>
      <w:r>
        <w:t>in</w:t>
      </w:r>
      <w:r w:rsidRPr="00EE6477">
        <w:t xml:space="preserve">zetten tijdens de rekeninstructie. </w:t>
      </w:r>
    </w:p>
    <w:p w14:paraId="416AB5B4" w14:textId="77777777" w:rsidR="003E7BAD" w:rsidRDefault="003E7BAD" w:rsidP="003E7BAD">
      <w:pPr>
        <w:pStyle w:val="Geenafstand"/>
      </w:pPr>
    </w:p>
    <w:p w14:paraId="35C98E9C" w14:textId="77777777" w:rsidR="003E7BAD" w:rsidRPr="001A25D0" w:rsidRDefault="003E7BAD" w:rsidP="003E7BAD">
      <w:pPr>
        <w:pStyle w:val="Geenafstand"/>
      </w:pPr>
      <w:r w:rsidRPr="001A25D0">
        <w:t xml:space="preserve">In week 2 worden er observaties afgenomen om het beeld van de enquêtes te versterken. </w:t>
      </w:r>
      <w:r>
        <w:t xml:space="preserve">Tijdens de observaties worden dezelfde criteria geobserveerd als in de vragenlijst. Zo kunnen de beide instrumenten met elkaar worden vergeleken. De observaties worden uitgevoerd om een beeld te krijgen van </w:t>
      </w:r>
      <w:r w:rsidRPr="001A25D0">
        <w:t xml:space="preserve">de wijze waarop de leerkrachten van de midden- en bovenbouw van basisschool X het handelingsmodel en het drieslagmodel toepassen tijdens de instructie van de rekenles. De instrumenten die worden ingezet om de onderzoeksvraag en de deelvragen te beantwoorden, worden in paragraaf </w:t>
      </w:r>
      <w:r>
        <w:t>5</w:t>
      </w:r>
      <w:r w:rsidRPr="001A25D0">
        <w:t xml:space="preserve">.3 verder </w:t>
      </w:r>
      <w:r>
        <w:t>toegelicht</w:t>
      </w:r>
      <w:r w:rsidRPr="001A25D0">
        <w:t xml:space="preserve">. </w:t>
      </w:r>
    </w:p>
    <w:p w14:paraId="743151F9" w14:textId="77777777" w:rsidR="00521E0B" w:rsidRPr="00521E0B" w:rsidRDefault="00521E0B" w:rsidP="00521E0B">
      <w:pPr>
        <w:pStyle w:val="Geenafstand"/>
      </w:pPr>
    </w:p>
    <w:p w14:paraId="719FD70E" w14:textId="1DF97702" w:rsidR="00521E0B" w:rsidRDefault="00521E0B" w:rsidP="00521E0B">
      <w:pPr>
        <w:pStyle w:val="Kop2"/>
      </w:pPr>
      <w:bookmarkStart w:id="20" w:name="_Toc8388562"/>
      <w:r>
        <w:t>5.2 Respondenten</w:t>
      </w:r>
      <w:bookmarkEnd w:id="20"/>
    </w:p>
    <w:p w14:paraId="00315E18" w14:textId="257D84BF" w:rsidR="007F0A6C" w:rsidRDefault="007F0A6C" w:rsidP="007F0A6C">
      <w:pPr>
        <w:spacing w:after="0" w:line="240" w:lineRule="auto"/>
        <w:rPr>
          <w:rFonts w:ascii="Arial" w:hAnsi="Arial"/>
        </w:rPr>
      </w:pPr>
      <w:r>
        <w:rPr>
          <w:rFonts w:ascii="Arial" w:hAnsi="Arial"/>
        </w:rPr>
        <w:t>De respondenten van dit onderzoek zijn enkele leerkrachten van de midden- en bovenbouw van basisschool X. In totaal nemen er 5 leerkrachten deel aan dit onderzoek. De gemiddelde leeftijd van de leerkrachten is 51</w:t>
      </w:r>
      <w:r w:rsidRPr="0027361C">
        <w:rPr>
          <w:rFonts w:ascii="Arial" w:hAnsi="Arial"/>
          <w:i/>
          <w:sz w:val="18"/>
        </w:rPr>
        <w:t xml:space="preserve"> </w:t>
      </w:r>
      <w:r>
        <w:rPr>
          <w:rFonts w:ascii="Arial" w:hAnsi="Arial"/>
        </w:rPr>
        <w:t>jaar. Drie respondenten bevinden zich in de leeftijdscategorie 55 - 65 jaar. Twee respondenten bevinden zich in de leeftijdscategorie 30 – 40 jaar. De respondenten hebben gemiddeld 2</w:t>
      </w:r>
      <w:r w:rsidR="005E3561">
        <w:rPr>
          <w:rFonts w:ascii="Arial" w:hAnsi="Arial"/>
        </w:rPr>
        <w:t>8</w:t>
      </w:r>
      <w:r w:rsidRPr="0027361C">
        <w:rPr>
          <w:rFonts w:ascii="Arial" w:hAnsi="Arial"/>
          <w:sz w:val="18"/>
        </w:rPr>
        <w:t xml:space="preserve"> </w:t>
      </w:r>
      <w:r>
        <w:rPr>
          <w:rFonts w:ascii="Arial" w:hAnsi="Arial"/>
        </w:rPr>
        <w:t xml:space="preserve">jaar onderwijservaring. Alle gegevens van de respondenten zijn in dit onderzoek </w:t>
      </w:r>
      <w:r w:rsidRPr="00E01CF5">
        <w:rPr>
          <w:rFonts w:ascii="Arial" w:hAnsi="Arial"/>
        </w:rPr>
        <w:t>geanonimiseerd. Kallenberg et al. (2011) stellen dat het waarborgen van de anonimiteit van de respondenten belangrijk is.</w:t>
      </w:r>
    </w:p>
    <w:p w14:paraId="00F36084" w14:textId="77777777" w:rsidR="007F0A6C" w:rsidRDefault="007F0A6C" w:rsidP="007F0A6C">
      <w:pPr>
        <w:spacing w:after="0" w:line="240" w:lineRule="auto"/>
        <w:rPr>
          <w:rFonts w:ascii="Arial" w:hAnsi="Arial"/>
        </w:rPr>
      </w:pPr>
    </w:p>
    <w:p w14:paraId="36B78895" w14:textId="77777777" w:rsidR="00F85680" w:rsidRDefault="00F85680" w:rsidP="00F85680">
      <w:pPr>
        <w:spacing w:after="0" w:line="240" w:lineRule="auto"/>
        <w:rPr>
          <w:rFonts w:ascii="Arial" w:hAnsi="Arial"/>
        </w:rPr>
      </w:pPr>
      <w:r>
        <w:rPr>
          <w:rFonts w:ascii="Arial" w:hAnsi="Arial"/>
        </w:rPr>
        <w:t xml:space="preserve">Van ieder leerjaar (groep 3 tot en met 8) is één leerkracht als respondent meegenomen in dit onderzoek om de resultaten zo representatief mogelijk te maken. Er is voor gekozen om de leerkrachten van de </w:t>
      </w:r>
      <w:r w:rsidRPr="00727A73">
        <w:rPr>
          <w:rFonts w:ascii="Arial" w:hAnsi="Arial"/>
        </w:rPr>
        <w:t xml:space="preserve">werkgroep rekenen niet mee te nemen in dit onderzoek. Zij zijn de afgelopen maanden in aanraking geweest met het handelingsmodel en het drieslagmodel en hebben dus al enige voorkennis </w:t>
      </w:r>
      <w:r>
        <w:rPr>
          <w:rFonts w:ascii="Arial" w:hAnsi="Arial"/>
        </w:rPr>
        <w:t>van</w:t>
      </w:r>
      <w:r w:rsidRPr="00727A73">
        <w:rPr>
          <w:rFonts w:ascii="Arial" w:hAnsi="Arial"/>
        </w:rPr>
        <w:t xml:space="preserve"> de modellen. </w:t>
      </w:r>
    </w:p>
    <w:p w14:paraId="06573B0F" w14:textId="78DFDA65" w:rsidR="00521E0B" w:rsidRDefault="00521E0B" w:rsidP="00521E0B">
      <w:pPr>
        <w:pStyle w:val="Geenafstand"/>
      </w:pPr>
    </w:p>
    <w:p w14:paraId="3ECA5019" w14:textId="726FAF36" w:rsidR="008B0AC9" w:rsidRDefault="008B0AC9" w:rsidP="00521E0B">
      <w:pPr>
        <w:pStyle w:val="Geenafstand"/>
      </w:pPr>
    </w:p>
    <w:p w14:paraId="41A1AC8B" w14:textId="3747AA4C" w:rsidR="008B0AC9" w:rsidRDefault="008B0AC9" w:rsidP="00521E0B">
      <w:pPr>
        <w:pStyle w:val="Geenafstand"/>
      </w:pPr>
    </w:p>
    <w:p w14:paraId="535CFBC7" w14:textId="6CBDB6E9" w:rsidR="008B0AC9" w:rsidRDefault="008B0AC9" w:rsidP="00521E0B">
      <w:pPr>
        <w:pStyle w:val="Geenafstand"/>
      </w:pPr>
    </w:p>
    <w:p w14:paraId="451EE781" w14:textId="77777777" w:rsidR="008B0AC9" w:rsidRPr="00521E0B" w:rsidRDefault="008B0AC9" w:rsidP="00521E0B">
      <w:pPr>
        <w:pStyle w:val="Geenafstand"/>
      </w:pPr>
    </w:p>
    <w:p w14:paraId="29520EDB" w14:textId="3D4E0ECB" w:rsidR="00EF7B03" w:rsidRDefault="00EF7B03" w:rsidP="00521E0B">
      <w:pPr>
        <w:pStyle w:val="Kop2"/>
      </w:pPr>
    </w:p>
    <w:p w14:paraId="769A5969" w14:textId="77777777" w:rsidR="00EF7B03" w:rsidRPr="00EF7B03" w:rsidRDefault="00EF7B03" w:rsidP="00EF7B03"/>
    <w:p w14:paraId="512EED87" w14:textId="082C5F56" w:rsidR="00521E0B" w:rsidRDefault="00521E0B" w:rsidP="00521E0B">
      <w:pPr>
        <w:pStyle w:val="Kop2"/>
      </w:pPr>
      <w:bookmarkStart w:id="21" w:name="_Toc8388563"/>
      <w:r>
        <w:t>5.3 Instrumenten</w:t>
      </w:r>
      <w:bookmarkEnd w:id="21"/>
      <w:r>
        <w:t xml:space="preserve"> </w:t>
      </w:r>
    </w:p>
    <w:p w14:paraId="40D06A60" w14:textId="77777777" w:rsidR="00760335" w:rsidRPr="00EF7B03" w:rsidRDefault="00760335" w:rsidP="00EF7B03">
      <w:pPr>
        <w:pStyle w:val="Geenafstand"/>
        <w:rPr>
          <w:u w:val="single"/>
        </w:rPr>
      </w:pPr>
      <w:r w:rsidRPr="00EF7B03">
        <w:rPr>
          <w:u w:val="single"/>
        </w:rPr>
        <w:t xml:space="preserve">Deelvraag 1: Enquête </w:t>
      </w:r>
    </w:p>
    <w:p w14:paraId="168DBA26" w14:textId="6A930B81" w:rsidR="00760335" w:rsidRDefault="00760335" w:rsidP="00760335">
      <w:pPr>
        <w:spacing w:after="0" w:line="240" w:lineRule="auto"/>
        <w:rPr>
          <w:rFonts w:ascii="Arial" w:hAnsi="Arial"/>
        </w:rPr>
      </w:pPr>
      <w:r>
        <w:rPr>
          <w:rFonts w:ascii="Arial" w:hAnsi="Arial"/>
        </w:rPr>
        <w:t xml:space="preserve">Om in kaart te brengen in hoeverre de </w:t>
      </w:r>
      <w:r w:rsidRPr="00C3610A">
        <w:rPr>
          <w:rFonts w:ascii="Arial" w:hAnsi="Arial"/>
        </w:rPr>
        <w:t>leerkrachten bekend zijn met het handelingsmodel en het drieslagmodel heeft de onderzoeker een enquête uitgezet (</w:t>
      </w:r>
      <w:hyperlink w:anchor="_9.6_Enquête_rekeninstructie" w:history="1">
        <w:r w:rsidRPr="00C3610A">
          <w:rPr>
            <w:rStyle w:val="Hyperlink"/>
            <w:rFonts w:ascii="Arial" w:hAnsi="Arial"/>
          </w:rPr>
          <w:t>bijlage 6</w:t>
        </w:r>
      </w:hyperlink>
      <w:r w:rsidRPr="00C3610A">
        <w:rPr>
          <w:rFonts w:ascii="Arial" w:hAnsi="Arial"/>
        </w:rPr>
        <w:t>). De</w:t>
      </w:r>
      <w:r>
        <w:rPr>
          <w:rFonts w:ascii="Arial" w:hAnsi="Arial"/>
        </w:rPr>
        <w:t xml:space="preserve"> vragenlijst laat de leerkrachten nadenken over hun kennis en handelen tijdens de rekeninstructie.</w:t>
      </w:r>
    </w:p>
    <w:p w14:paraId="562B030B" w14:textId="77777777" w:rsidR="00760335" w:rsidRDefault="00760335" w:rsidP="00760335">
      <w:pPr>
        <w:spacing w:after="0" w:line="240" w:lineRule="auto"/>
        <w:rPr>
          <w:rFonts w:ascii="Arial" w:hAnsi="Arial"/>
        </w:rPr>
      </w:pPr>
    </w:p>
    <w:p w14:paraId="4B20A286" w14:textId="317E4B1F" w:rsidR="00760335" w:rsidRDefault="00760335" w:rsidP="00760335">
      <w:pPr>
        <w:spacing w:after="0" w:line="240" w:lineRule="auto"/>
        <w:rPr>
          <w:rFonts w:ascii="Arial" w:hAnsi="Arial"/>
        </w:rPr>
      </w:pPr>
      <w:r>
        <w:rPr>
          <w:rFonts w:ascii="Arial" w:hAnsi="Arial"/>
        </w:rPr>
        <w:t xml:space="preserve">De enquête is gebaseerd op een bestaand formulier van SLO, “Didactische modellen - effectieve rekeninstructie’’ (SLO, z.d.). Door een bestaand formulier in te zetten wordt er een betrouwbaar beeld geschetst van de onderwijspraktijk. </w:t>
      </w:r>
      <w:sdt>
        <w:sdtPr>
          <w:rPr>
            <w:rFonts w:ascii="Arial" w:hAnsi="Arial"/>
          </w:rPr>
          <w:id w:val="1205909601"/>
          <w:citation/>
        </w:sdtPr>
        <w:sdtEndPr/>
        <w:sdtContent>
          <w:r>
            <w:rPr>
              <w:rFonts w:ascii="Arial" w:hAnsi="Arial"/>
            </w:rPr>
            <w:fldChar w:fldCharType="begin"/>
          </w:r>
          <w:r>
            <w:rPr>
              <w:rFonts w:ascii="Arial" w:hAnsi="Arial"/>
            </w:rPr>
            <w:instrText xml:space="preserve"> CITATION Kal15 \l 1043 </w:instrText>
          </w:r>
          <w:r>
            <w:rPr>
              <w:rFonts w:ascii="Arial" w:hAnsi="Arial"/>
            </w:rPr>
            <w:fldChar w:fldCharType="separate"/>
          </w:r>
          <w:r w:rsidR="00FB799F" w:rsidRPr="00FB799F">
            <w:rPr>
              <w:rFonts w:ascii="Arial" w:hAnsi="Arial"/>
              <w:noProof/>
            </w:rPr>
            <w:t>(Kallenberg, Koster, Onstenk, &amp; Scheepsma, 2015)</w:t>
          </w:r>
          <w:r>
            <w:rPr>
              <w:rFonts w:ascii="Arial" w:hAnsi="Arial"/>
            </w:rPr>
            <w:fldChar w:fldCharType="end"/>
          </w:r>
        </w:sdtContent>
      </w:sdt>
      <w:r>
        <w:rPr>
          <w:rFonts w:ascii="Arial" w:hAnsi="Arial"/>
        </w:rPr>
        <w:t xml:space="preserve">. De onderzoeker heeft een aantal stellingen aan de vragenlijst toegevoegd. De reden hiervoor is, dat de vragenlijst niet alle kenmerken van het drieslagmodel </w:t>
      </w:r>
      <w:r w:rsidRPr="000C4B6C">
        <w:rPr>
          <w:rFonts w:ascii="Arial" w:hAnsi="Arial"/>
        </w:rPr>
        <w:t>bevat zoals die in de literatuur worden beschreven.</w:t>
      </w:r>
    </w:p>
    <w:p w14:paraId="3E07CD3D" w14:textId="77777777" w:rsidR="00760335" w:rsidRDefault="00760335" w:rsidP="00760335">
      <w:pPr>
        <w:spacing w:after="0" w:line="240" w:lineRule="auto"/>
        <w:rPr>
          <w:rFonts w:ascii="Arial" w:hAnsi="Arial"/>
        </w:rPr>
      </w:pPr>
    </w:p>
    <w:p w14:paraId="4C597FD7" w14:textId="15C4A4F6" w:rsidR="00760335" w:rsidRDefault="00760335" w:rsidP="00760335">
      <w:pPr>
        <w:spacing w:after="0" w:line="240" w:lineRule="auto"/>
        <w:rPr>
          <w:rFonts w:ascii="Arial" w:hAnsi="Arial"/>
        </w:rPr>
      </w:pPr>
      <w:r>
        <w:rPr>
          <w:rFonts w:ascii="Arial" w:hAnsi="Arial"/>
        </w:rPr>
        <w:t>De vragenlijst bestaat uit twee delen. Stelling 1 tot en met 1</w:t>
      </w:r>
      <w:r w:rsidR="00142F71">
        <w:rPr>
          <w:rFonts w:ascii="Arial" w:hAnsi="Arial"/>
        </w:rPr>
        <w:t>3</w:t>
      </w:r>
      <w:r>
        <w:rPr>
          <w:rFonts w:ascii="Arial" w:hAnsi="Arial"/>
        </w:rPr>
        <w:t xml:space="preserve"> zijn van toepassing op het handelingsmodel. Een voorbeeld uit de vragenlijst is: </w:t>
      </w:r>
      <w:r w:rsidRPr="00B0047E">
        <w:rPr>
          <w:rFonts w:ascii="Arial" w:hAnsi="Arial"/>
          <w:i/>
        </w:rPr>
        <w:t xml:space="preserve">“Ik besteed aandacht aan het verwoorden van denkprocessen”. </w:t>
      </w:r>
      <w:r>
        <w:rPr>
          <w:rFonts w:ascii="Arial" w:hAnsi="Arial"/>
        </w:rPr>
        <w:t xml:space="preserve">Het tweede deel van de vragenlijst, stelling </w:t>
      </w:r>
      <w:r w:rsidR="00142F71">
        <w:rPr>
          <w:rFonts w:ascii="Arial" w:hAnsi="Arial"/>
        </w:rPr>
        <w:t>14</w:t>
      </w:r>
      <w:r>
        <w:rPr>
          <w:rFonts w:ascii="Arial" w:hAnsi="Arial"/>
        </w:rPr>
        <w:t xml:space="preserve"> tot en met 33, zijn </w:t>
      </w:r>
      <w:r w:rsidRPr="006D65BC">
        <w:rPr>
          <w:rFonts w:ascii="Arial" w:hAnsi="Arial"/>
        </w:rPr>
        <w:t xml:space="preserve">van toepassing </w:t>
      </w:r>
      <w:r>
        <w:rPr>
          <w:rFonts w:ascii="Arial" w:hAnsi="Arial"/>
        </w:rPr>
        <w:t xml:space="preserve">op het drieslagmodel. In totaal bestaat de vragenlijst uit 33 stellingen, waarbij gebruik wordt gemaakt van een </w:t>
      </w:r>
      <w:r w:rsidRPr="00D035B9">
        <w:rPr>
          <w:rFonts w:ascii="Arial" w:hAnsi="Arial"/>
        </w:rPr>
        <w:t>vierpunts-Likertsschaal</w:t>
      </w:r>
      <w:r w:rsidRPr="000C56CE">
        <w:rPr>
          <w:rFonts w:ascii="Arial" w:hAnsi="Arial"/>
        </w:rPr>
        <w:t xml:space="preserve"> </w:t>
      </w:r>
      <w:r>
        <w:rPr>
          <w:rFonts w:ascii="Arial" w:hAnsi="Arial"/>
        </w:rPr>
        <w:t xml:space="preserve">die gebaseerd is op frequentie. De enquête wordt online ingevuld. </w:t>
      </w:r>
    </w:p>
    <w:p w14:paraId="208A3D6A" w14:textId="77777777" w:rsidR="00760335" w:rsidRDefault="00760335" w:rsidP="00760335">
      <w:pPr>
        <w:spacing w:after="0" w:line="240" w:lineRule="auto"/>
        <w:rPr>
          <w:rFonts w:ascii="Arial" w:hAnsi="Arial"/>
        </w:rPr>
      </w:pPr>
    </w:p>
    <w:p w14:paraId="7262CAF8" w14:textId="77777777" w:rsidR="00760335" w:rsidRDefault="00760335" w:rsidP="00760335">
      <w:pPr>
        <w:spacing w:after="0" w:line="240" w:lineRule="auto"/>
        <w:rPr>
          <w:rFonts w:ascii="Arial" w:hAnsi="Arial"/>
          <w:u w:val="single"/>
        </w:rPr>
      </w:pPr>
      <w:r>
        <w:rPr>
          <w:rFonts w:ascii="Arial" w:hAnsi="Arial"/>
          <w:u w:val="single"/>
        </w:rPr>
        <w:t xml:space="preserve">Deelvraag 2: Observatie </w:t>
      </w:r>
    </w:p>
    <w:p w14:paraId="53118687" w14:textId="2B2F5477" w:rsidR="00760335" w:rsidRDefault="00760335" w:rsidP="00760335">
      <w:pPr>
        <w:pStyle w:val="Geenafstand"/>
      </w:pPr>
      <w:r>
        <w:t xml:space="preserve">Voor de observaties heeft de onderzoeker een observatielijst </w:t>
      </w:r>
      <w:r w:rsidRPr="003D480E">
        <w:t>ontwikkelt (</w:t>
      </w:r>
      <w:hyperlink w:anchor="_9.7_Observatieformulier_handelingsm" w:history="1">
        <w:r w:rsidRPr="003D480E">
          <w:rPr>
            <w:rStyle w:val="Hyperlink"/>
          </w:rPr>
          <w:t>bijlage 7</w:t>
        </w:r>
      </w:hyperlink>
      <w:r w:rsidRPr="003D480E">
        <w:t>).</w:t>
      </w:r>
      <w:r>
        <w:t xml:space="preserve"> De observatielijst is ontworpen aan de hand van het bestaand formulier van SLO, “Didactische modellen - effectieve rekeninstructie’’ (SLO, z.d.) en het bestaand formulier van Weijer-Bergsma </w:t>
      </w:r>
      <w:r>
        <w:rPr>
          <w:noProof/>
        </w:rPr>
        <w:t xml:space="preserve">(Weijer-Bergsma, et al., 2016, p. 206). </w:t>
      </w:r>
      <w:r>
        <w:t>Er is bewust gekozen om de observatiepunten hetzelfde te houden als in de enquête. Zo kan er uiteindelijk een vergelijking worden gemaakt tussen hoe de respondenten zichzelf inschalen en hoe de observant dit doet.</w:t>
      </w:r>
    </w:p>
    <w:p w14:paraId="6262BB63" w14:textId="77777777" w:rsidR="00760335" w:rsidRDefault="00760335" w:rsidP="00760335">
      <w:pPr>
        <w:pStyle w:val="Geenafstand"/>
      </w:pPr>
    </w:p>
    <w:p w14:paraId="00BBB6B6" w14:textId="6FAB71FD" w:rsidR="00760335" w:rsidRDefault="00760335" w:rsidP="00760335">
      <w:pPr>
        <w:pStyle w:val="Geenafstand"/>
      </w:pPr>
      <w:r>
        <w:t xml:space="preserve">De observatielijst bestaat uit twee delen. Het eerste deel bestaat uit </w:t>
      </w:r>
      <w:r w:rsidR="00823F77">
        <w:t>16</w:t>
      </w:r>
      <w:r>
        <w:t xml:space="preserve"> stellingen die van toepassing zijn op het handelingsmodel </w:t>
      </w:r>
      <w:sdt>
        <w:sdtPr>
          <w:id w:val="-2040265583"/>
          <w:citation/>
        </w:sdtPr>
        <w:sdtEndPr/>
        <w:sdtContent>
          <w:r>
            <w:fldChar w:fldCharType="begin"/>
          </w:r>
          <w:r>
            <w:instrText xml:space="preserve"> CITATION Van11 \l 1043 </w:instrText>
          </w:r>
          <w:r>
            <w:fldChar w:fldCharType="separate"/>
          </w:r>
          <w:r w:rsidR="00FB799F">
            <w:rPr>
              <w:noProof/>
            </w:rPr>
            <w:t>(Van Groenestijn, Borghouts, &amp; Janssen, 2011)</w:t>
          </w:r>
          <w:r>
            <w:fldChar w:fldCharType="end"/>
          </w:r>
        </w:sdtContent>
      </w:sdt>
      <w:r>
        <w:t>. Het tweede deel van de observatielijst bestaat uit 1</w:t>
      </w:r>
      <w:r w:rsidR="00A005D3">
        <w:t>6</w:t>
      </w:r>
      <w:r>
        <w:t xml:space="preserve"> stellingen die van toepassing zijn op het drieslagmodel </w:t>
      </w:r>
      <w:sdt>
        <w:sdtPr>
          <w:id w:val="-676202289"/>
          <w:citation/>
        </w:sdtPr>
        <w:sdtEndPr/>
        <w:sdtContent>
          <w:r>
            <w:fldChar w:fldCharType="begin"/>
          </w:r>
          <w:r>
            <w:instrText xml:space="preserve"> CITATION Not14 \l 1043 </w:instrText>
          </w:r>
          <w:r>
            <w:fldChar w:fldCharType="separate"/>
          </w:r>
          <w:r w:rsidR="00FB799F">
            <w:rPr>
              <w:noProof/>
            </w:rPr>
            <w:t>(Notten, Versteeg, &amp; Martens, 2014)</w:t>
          </w:r>
          <w:r>
            <w:fldChar w:fldCharType="end"/>
          </w:r>
        </w:sdtContent>
      </w:sdt>
      <w:r>
        <w:t xml:space="preserve">. De observant kan de stellingen beantwoorden aan de hand van drie antwoordmogelijkheden: niet zichtbaar, zichtbaar of niet van toepassing (n.v.t.). Voorbeelden uit de observatielijst zijn: </w:t>
      </w:r>
      <w:r w:rsidRPr="00B0047E">
        <w:rPr>
          <w:i/>
        </w:rPr>
        <w:t>“De leerkracht maakt doelgericht gebruik van een context</w:t>
      </w:r>
      <w:r>
        <w:t xml:space="preserve">”, </w:t>
      </w:r>
      <w:r w:rsidRPr="00B0047E">
        <w:rPr>
          <w:i/>
        </w:rPr>
        <w:t>“De leerkracht stelt open vragen die op verschillende handelingsniveaus opgelost kunnen worden”</w:t>
      </w:r>
      <w:r>
        <w:t xml:space="preserve"> en </w:t>
      </w:r>
      <w:r w:rsidRPr="00B0047E">
        <w:rPr>
          <w:i/>
        </w:rPr>
        <w:t>“De leerkracht besteed aandacht aan het voorbereiden van de context”.</w:t>
      </w:r>
      <w:r>
        <w:t xml:space="preserve"> </w:t>
      </w:r>
    </w:p>
    <w:p w14:paraId="3C5D0D41" w14:textId="77777777" w:rsidR="00760335" w:rsidRDefault="00760335" w:rsidP="00760335">
      <w:pPr>
        <w:pStyle w:val="Geenafstand"/>
      </w:pPr>
    </w:p>
    <w:p w14:paraId="58D245BD" w14:textId="3D2DF96D" w:rsidR="00760335" w:rsidRPr="00A57B52" w:rsidRDefault="00760335" w:rsidP="00760335">
      <w:pPr>
        <w:pStyle w:val="Geenafstand"/>
      </w:pPr>
      <w:r>
        <w:t>De observatielijst bestaat in totaal uit 3</w:t>
      </w:r>
      <w:r w:rsidR="006E457D">
        <w:t>3</w:t>
      </w:r>
      <w:r>
        <w:t xml:space="preserve"> punten. Aan het einde van de vragenlijst is er de mogelijkheid om eventuele opmerkingen te noteren. De observaties duren telkens 30 minuten. De observaties worden opgenomen op video, zodat de observant achteraf de beelden nog eens kan terugkijken en de observatielijsten waar nodig kan aanvullen. Volgens Kallenberg (2010) maakt het vastleggen van de observatie op beeld het mogelijk dat er in geval van twijfel een tweede observator nogmaals het beeldmateriaal kan beoordelen.</w:t>
      </w:r>
    </w:p>
    <w:p w14:paraId="2E200FAA" w14:textId="07C9180E" w:rsidR="00521E0B" w:rsidRDefault="00521E0B" w:rsidP="00521E0B">
      <w:pPr>
        <w:pStyle w:val="Geenafstand"/>
      </w:pPr>
    </w:p>
    <w:p w14:paraId="48AC731A" w14:textId="34903ABF" w:rsidR="001F3901" w:rsidRDefault="001F3901" w:rsidP="001F3901">
      <w:pPr>
        <w:pStyle w:val="Kop2"/>
      </w:pPr>
      <w:bookmarkStart w:id="22" w:name="_Toc8388564"/>
      <w:r>
        <w:t>5.4 Wijze van data verzameling</w:t>
      </w:r>
      <w:bookmarkEnd w:id="22"/>
    </w:p>
    <w:p w14:paraId="66363408" w14:textId="57A66647" w:rsidR="00871683" w:rsidRDefault="00871683" w:rsidP="00871683">
      <w:pPr>
        <w:pStyle w:val="Geenafstand"/>
      </w:pPr>
      <w:r>
        <w:t xml:space="preserve">De antwoorden van de enquêtes worden geanalyseerd, per vraag wordt in kaart gebracht wat de frequenties van de antwoorden zijn. Deze geanalyseerde frequenties worden in een overzicht geplaatst, met daarin de onderdelen die de leerkrachten al wel of niet denken toe te passen tijdens de rekeninstructie. De gegevens die hier uit komen worden uiteindelijk in een staafdiagram verwerkt.  Zo volgt er een overzicht van de aanwezige elementen van het handelingsmodel en het drieslagmodel tijdens de rekeninstructie </w:t>
      </w:r>
      <w:sdt>
        <w:sdtPr>
          <w:id w:val="1911424497"/>
          <w:citation/>
        </w:sdtPr>
        <w:sdtEndPr/>
        <w:sdtContent>
          <w:r>
            <w:fldChar w:fldCharType="begin"/>
          </w:r>
          <w:r>
            <w:instrText xml:space="preserve"> CITATION Kal15 \l 1043 </w:instrText>
          </w:r>
          <w:r>
            <w:fldChar w:fldCharType="separate"/>
          </w:r>
          <w:r w:rsidR="00FB799F">
            <w:rPr>
              <w:noProof/>
            </w:rPr>
            <w:t>(Kallenberg, Koster, Onstenk, &amp; Scheepsma, 2015)</w:t>
          </w:r>
          <w:r>
            <w:fldChar w:fldCharType="end"/>
          </w:r>
        </w:sdtContent>
      </w:sdt>
      <w:r>
        <w:t>.</w:t>
      </w:r>
    </w:p>
    <w:p w14:paraId="487702A7" w14:textId="77777777" w:rsidR="00871683" w:rsidRDefault="00871683" w:rsidP="00871683">
      <w:pPr>
        <w:pStyle w:val="Geenafstand"/>
      </w:pPr>
    </w:p>
    <w:p w14:paraId="18ADA227" w14:textId="77777777" w:rsidR="00871683" w:rsidRDefault="00871683" w:rsidP="00871683">
      <w:pPr>
        <w:pStyle w:val="Geenafstand"/>
      </w:pPr>
      <w:r>
        <w:t>De tijd tussen de observaties en de uitwerking wordt zo klein mogelijk gehouden. De observaties worden dezelfde dag nog verder uitgewerkt op het observatieformulier. Zo is de kans op vertekening van informatie zo klein mogelijk. Het observatieverslag en de resultaten worden na de verwerking met de respondent besproken. Zo kunnen de respondent en de observant controleren of de informatie correct is weergegeven.</w:t>
      </w:r>
    </w:p>
    <w:p w14:paraId="583271B5" w14:textId="77777777" w:rsidR="00871683" w:rsidRDefault="00871683" w:rsidP="00871683">
      <w:pPr>
        <w:pStyle w:val="Geenafstand"/>
      </w:pPr>
      <w:r>
        <w:t xml:space="preserve">De punten uit de enquête komen ook terug in het observatieformulier. Deze waarnemingen worden geanalyseerd, per vraag wordt in kaart gebracht wat de frequenties van de antwoorden zijn. Deze frequenties worden in een overzicht geplaatst en uiteindelijk in een staafdiagram verwerkt. </w:t>
      </w:r>
    </w:p>
    <w:p w14:paraId="224107CB" w14:textId="77777777" w:rsidR="00871683" w:rsidRDefault="00871683" w:rsidP="00871683">
      <w:pPr>
        <w:pStyle w:val="Geenafstand"/>
      </w:pPr>
    </w:p>
    <w:p w14:paraId="33D4C4D3" w14:textId="77777777" w:rsidR="00871683" w:rsidRDefault="00871683" w:rsidP="00871683">
      <w:pPr>
        <w:pStyle w:val="Geenafstand"/>
      </w:pPr>
      <w:r>
        <w:t xml:space="preserve">Door de resultaten van de enquête en de observatie met elkaar te </w:t>
      </w:r>
      <w:r w:rsidRPr="006D65BC">
        <w:t xml:space="preserve">vergelijken, levert </w:t>
      </w:r>
      <w:r>
        <w:t>dit uiteindelijk een compleet beeld op. Uit de verkregen data wordt een selectie gemaakt van relevante informatie voor het beantwoorden van de deelvragen, waarna er een vergelijking wordt gemaakt van de data van de enquêtes en de observaties. Zo komen de overeenkomsten en verschillen naar voren.</w:t>
      </w:r>
    </w:p>
    <w:p w14:paraId="1C2A9378" w14:textId="28683385" w:rsidR="001F3901" w:rsidRDefault="001F3901">
      <w:r>
        <w:br w:type="page"/>
      </w:r>
    </w:p>
    <w:p w14:paraId="408D2F63" w14:textId="243D9080" w:rsidR="001F3901" w:rsidRDefault="001F3901" w:rsidP="001F3901">
      <w:pPr>
        <w:pStyle w:val="Kop1"/>
      </w:pPr>
      <w:bookmarkStart w:id="23" w:name="_Toc8388565"/>
      <w:r>
        <w:t>6. Resultaten</w:t>
      </w:r>
      <w:bookmarkEnd w:id="23"/>
      <w:r>
        <w:t xml:space="preserve"> </w:t>
      </w:r>
    </w:p>
    <w:p w14:paraId="254A4ECE" w14:textId="77777777" w:rsidR="00611619" w:rsidRDefault="00611619" w:rsidP="00611619">
      <w:pPr>
        <w:pStyle w:val="Geenafstand"/>
      </w:pPr>
      <w:r>
        <w:t xml:space="preserve">De resultaten van dit onderzoek worden hieronder per deelvraag overzichtelijk weergegeven. De gegevens van de enquête en de observaties worden in paragraaf 6.1 en 6.2 verwerkt. </w:t>
      </w:r>
    </w:p>
    <w:p w14:paraId="2EBE0071" w14:textId="77777777" w:rsidR="00611619" w:rsidRDefault="00611619" w:rsidP="00611619">
      <w:pPr>
        <w:pStyle w:val="Geenafstand"/>
        <w:rPr>
          <w:i/>
        </w:rPr>
      </w:pPr>
    </w:p>
    <w:p w14:paraId="4A23AD17" w14:textId="77777777" w:rsidR="00611619" w:rsidRDefault="00611619" w:rsidP="00611619">
      <w:pPr>
        <w:pStyle w:val="Kop2"/>
      </w:pPr>
      <w:bookmarkStart w:id="24" w:name="_Toc8388566"/>
      <w:r>
        <w:t>6.1.1 Deelvraag 1a</w:t>
      </w:r>
      <w:bookmarkEnd w:id="24"/>
    </w:p>
    <w:p w14:paraId="55B4347B" w14:textId="77777777" w:rsidR="00611619" w:rsidRDefault="00611619" w:rsidP="00611619">
      <w:pPr>
        <w:pStyle w:val="Geenafstand"/>
        <w:rPr>
          <w:i/>
        </w:rPr>
      </w:pPr>
      <w:r w:rsidRPr="00A66E02">
        <w:rPr>
          <w:i/>
        </w:rPr>
        <w:t>In hoeverre zijn de leerkrachten uit de midden- en bovenbouw van basisschool X bekend met de theorie achter het handelingsmodel uit het protocol ERWD?</w:t>
      </w:r>
    </w:p>
    <w:p w14:paraId="7D4E2673" w14:textId="77777777" w:rsidR="00611619" w:rsidRDefault="00611619" w:rsidP="00611619">
      <w:pPr>
        <w:pStyle w:val="Geenafstand"/>
        <w:rPr>
          <w:i/>
        </w:rPr>
      </w:pPr>
    </w:p>
    <w:p w14:paraId="3A260CD4" w14:textId="0B4B7BA0" w:rsidR="00611619" w:rsidRDefault="00611619" w:rsidP="00611619">
      <w:pPr>
        <w:pStyle w:val="Geenafstand"/>
      </w:pPr>
      <w:r>
        <w:t>Uit de analyse van de resultaten van de enquête blijkt dat alle respondenten aangeven dat ze bekend zijn met</w:t>
      </w:r>
      <w:r w:rsidR="00E66DF4">
        <w:t xml:space="preserve"> het</w:t>
      </w:r>
      <w:r>
        <w:t xml:space="preserve"> handelingsmodel uit het protocol ERWD. </w:t>
      </w:r>
    </w:p>
    <w:p w14:paraId="60C6EF04" w14:textId="77777777" w:rsidR="00611619" w:rsidRDefault="00611619" w:rsidP="00611619">
      <w:pPr>
        <w:pStyle w:val="Geenafstand"/>
      </w:pPr>
    </w:p>
    <w:p w14:paraId="4ACC49AA" w14:textId="7FAEAFC7" w:rsidR="00611619" w:rsidRDefault="00611619" w:rsidP="00611619">
      <w:pPr>
        <w:pStyle w:val="Geenafstand"/>
      </w:pPr>
      <w:r>
        <w:t>Uit figuur 6 blijkt dat drie van de vijf respondenten aangeven het handelingsmodel bewust in te zetten tijdens de rekenles. De respondenten geven aan dat ze het werken met concrete afbeeldingen, het werken met praktijksituaties en concreet materiaal inzetten. Een van de respondenten benoemd hierbij nadrukkelijk het vanuit concreet materiaal naar ‘kale’ sommen toewerken. Drie respondenten geven aan een cursus te hebben gevolgd over dyscalculie en dat ze zo aan de informatie over het handelingsmodel komen.</w:t>
      </w:r>
    </w:p>
    <w:p w14:paraId="1A32D71A" w14:textId="21632520" w:rsidR="00611619" w:rsidRDefault="00650479" w:rsidP="00611619">
      <w:pPr>
        <w:pStyle w:val="Geenafstand"/>
      </w:pPr>
      <w:r>
        <w:rPr>
          <w:noProof/>
          <w:lang w:eastAsia="nl-NL"/>
        </w:rPr>
        <w:drawing>
          <wp:anchor distT="0" distB="0" distL="114300" distR="114300" simplePos="0" relativeHeight="251680768" behindDoc="0" locked="0" layoutInCell="1" allowOverlap="1" wp14:anchorId="36072E36" wp14:editId="4B94853D">
            <wp:simplePos x="0" y="0"/>
            <wp:positionH relativeFrom="margin">
              <wp:posOffset>2700655</wp:posOffset>
            </wp:positionH>
            <wp:positionV relativeFrom="paragraph">
              <wp:posOffset>106045</wp:posOffset>
            </wp:positionV>
            <wp:extent cx="1873250" cy="1466850"/>
            <wp:effectExtent l="0" t="0" r="12700" b="0"/>
            <wp:wrapSquare wrapText="bothSides"/>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1792" behindDoc="0" locked="0" layoutInCell="1" allowOverlap="1" wp14:anchorId="1419B338" wp14:editId="08A2A72F">
            <wp:simplePos x="0" y="0"/>
            <wp:positionH relativeFrom="margin">
              <wp:align>left</wp:align>
            </wp:positionH>
            <wp:positionV relativeFrom="paragraph">
              <wp:posOffset>106045</wp:posOffset>
            </wp:positionV>
            <wp:extent cx="1912620" cy="1447800"/>
            <wp:effectExtent l="0" t="0" r="11430" b="0"/>
            <wp:wrapSquare wrapText="bothSides"/>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B72B9D8" w14:textId="3A1F3BC2" w:rsidR="00611619" w:rsidRDefault="00611619" w:rsidP="00611619">
      <w:pPr>
        <w:pStyle w:val="Geenafstand"/>
      </w:pPr>
    </w:p>
    <w:p w14:paraId="6B504C30" w14:textId="161EBC7B" w:rsidR="00611619" w:rsidRDefault="00611619" w:rsidP="00611619">
      <w:pPr>
        <w:pStyle w:val="Geenafstand"/>
      </w:pPr>
    </w:p>
    <w:p w14:paraId="0287BA8A" w14:textId="4FDDD346" w:rsidR="00611619" w:rsidRDefault="00611619" w:rsidP="00611619">
      <w:pPr>
        <w:pStyle w:val="Geenafstand"/>
      </w:pPr>
    </w:p>
    <w:p w14:paraId="2C0BDF3B" w14:textId="77777777" w:rsidR="00611619" w:rsidRDefault="00611619" w:rsidP="00611619">
      <w:pPr>
        <w:pStyle w:val="Geenafstand"/>
      </w:pPr>
    </w:p>
    <w:p w14:paraId="5E7F9C85" w14:textId="77777777" w:rsidR="00611619" w:rsidRDefault="00611619" w:rsidP="00611619">
      <w:pPr>
        <w:pStyle w:val="Geenafstand"/>
      </w:pPr>
    </w:p>
    <w:p w14:paraId="60A49319" w14:textId="77777777" w:rsidR="00611619" w:rsidRDefault="00611619" w:rsidP="00611619">
      <w:pPr>
        <w:pStyle w:val="Geenafstand"/>
      </w:pPr>
    </w:p>
    <w:p w14:paraId="24AC1ECB" w14:textId="67AC693C" w:rsidR="00611619" w:rsidRDefault="00611619" w:rsidP="00611619">
      <w:pPr>
        <w:pStyle w:val="Geenafstand"/>
      </w:pPr>
    </w:p>
    <w:p w14:paraId="7A261D1F" w14:textId="77777777" w:rsidR="00611619" w:rsidRDefault="00611619" w:rsidP="00611619">
      <w:pPr>
        <w:pStyle w:val="Geenafstand"/>
      </w:pPr>
    </w:p>
    <w:p w14:paraId="71CB49D5" w14:textId="77777777" w:rsidR="00611619" w:rsidRDefault="00611619" w:rsidP="00611619">
      <w:pPr>
        <w:pStyle w:val="Geenafstand"/>
        <w:rPr>
          <w:sz w:val="18"/>
        </w:rPr>
      </w:pPr>
    </w:p>
    <w:p w14:paraId="3FE83360" w14:textId="77777777" w:rsidR="00DB1A73" w:rsidRDefault="00611619" w:rsidP="00611619">
      <w:pPr>
        <w:pStyle w:val="Geenafstand"/>
        <w:rPr>
          <w:sz w:val="18"/>
        </w:rPr>
      </w:pPr>
      <w:r>
        <w:rPr>
          <w:sz w:val="18"/>
        </w:rPr>
        <w:t xml:space="preserve">Figuur 5: resultaten enquête             </w:t>
      </w:r>
      <w:r w:rsidR="00FE02A1">
        <w:rPr>
          <w:sz w:val="18"/>
        </w:rPr>
        <w:t xml:space="preserve">                            </w:t>
      </w:r>
      <w:r>
        <w:rPr>
          <w:sz w:val="18"/>
        </w:rPr>
        <w:t xml:space="preserve">Figuur 6: resultaten enquête            </w:t>
      </w:r>
    </w:p>
    <w:p w14:paraId="05E13A89" w14:textId="4AD9F8A8" w:rsidR="00611619" w:rsidRPr="009365A4" w:rsidRDefault="00DB1A73" w:rsidP="00611619">
      <w:pPr>
        <w:pStyle w:val="Geenafstand"/>
        <w:rPr>
          <w:sz w:val="18"/>
        </w:rPr>
      </w:pPr>
      <w:r>
        <w:rPr>
          <w:sz w:val="18"/>
        </w:rPr>
        <w:t>l</w:t>
      </w:r>
      <w:r w:rsidR="00FE02A1">
        <w:rPr>
          <w:sz w:val="18"/>
        </w:rPr>
        <w:t>eerkrachtniveau</w:t>
      </w:r>
      <w:r>
        <w:rPr>
          <w:sz w:val="18"/>
        </w:rPr>
        <w:t>,</w:t>
      </w:r>
      <w:r w:rsidR="00FE02A1">
        <w:rPr>
          <w:sz w:val="18"/>
        </w:rPr>
        <w:t xml:space="preserve"> </w:t>
      </w:r>
      <w:r w:rsidR="00611619">
        <w:rPr>
          <w:sz w:val="18"/>
        </w:rPr>
        <w:t xml:space="preserve">vraag 1.                             </w:t>
      </w:r>
      <w:r>
        <w:rPr>
          <w:sz w:val="18"/>
        </w:rPr>
        <w:t xml:space="preserve"> </w:t>
      </w:r>
      <w:r w:rsidR="00611619">
        <w:rPr>
          <w:sz w:val="18"/>
        </w:rPr>
        <w:t xml:space="preserve">              </w:t>
      </w:r>
      <w:r w:rsidR="00FE02A1">
        <w:rPr>
          <w:sz w:val="18"/>
        </w:rPr>
        <w:t>leerkrachtniveau,</w:t>
      </w:r>
      <w:r w:rsidR="00650479">
        <w:rPr>
          <w:sz w:val="18"/>
        </w:rPr>
        <w:t xml:space="preserve"> </w:t>
      </w:r>
      <w:r w:rsidR="00611619">
        <w:rPr>
          <w:sz w:val="18"/>
        </w:rPr>
        <w:t xml:space="preserve">vraag 2.                                                                         </w:t>
      </w:r>
    </w:p>
    <w:p w14:paraId="0FBBA543" w14:textId="23BFC4CD" w:rsidR="00611619" w:rsidRDefault="00611619" w:rsidP="00611619">
      <w:pPr>
        <w:pStyle w:val="Geenafstand"/>
      </w:pPr>
    </w:p>
    <w:p w14:paraId="2CBFB08A" w14:textId="623D5324" w:rsidR="00611619" w:rsidRDefault="00611619" w:rsidP="00611619">
      <w:pPr>
        <w:pStyle w:val="Kop2"/>
      </w:pPr>
      <w:bookmarkStart w:id="25" w:name="_Toc8388567"/>
      <w:r>
        <w:t>6.1.2 Deelvraag 1b</w:t>
      </w:r>
      <w:bookmarkEnd w:id="25"/>
    </w:p>
    <w:p w14:paraId="50E4769F" w14:textId="17CCED2A" w:rsidR="00611619" w:rsidRDefault="00611619" w:rsidP="00611619">
      <w:pPr>
        <w:pStyle w:val="Geenafstand"/>
        <w:rPr>
          <w:i/>
        </w:rPr>
      </w:pPr>
      <w:r w:rsidRPr="00A66E02">
        <w:rPr>
          <w:i/>
        </w:rPr>
        <w:t xml:space="preserve">In hoeverre zijn de leerkrachten uit de midden- en bovenbouw van basisschool X bekend met de theorie achter het </w:t>
      </w:r>
      <w:r>
        <w:rPr>
          <w:i/>
        </w:rPr>
        <w:t>drieslagmodel</w:t>
      </w:r>
      <w:r w:rsidRPr="00A66E02">
        <w:rPr>
          <w:i/>
        </w:rPr>
        <w:t xml:space="preserve"> uit het protocol ERWD?</w:t>
      </w:r>
    </w:p>
    <w:p w14:paraId="67A79F74" w14:textId="7EE87AE0" w:rsidR="00611619" w:rsidRPr="00C972F4" w:rsidRDefault="00611619" w:rsidP="00611619">
      <w:pPr>
        <w:pStyle w:val="Geenafstand"/>
        <w:rPr>
          <w:i/>
        </w:rPr>
      </w:pPr>
    </w:p>
    <w:p w14:paraId="249D2259" w14:textId="0F2171C3" w:rsidR="00611619" w:rsidRDefault="00611619" w:rsidP="00611619">
      <w:pPr>
        <w:pStyle w:val="Geenafstand"/>
      </w:pPr>
      <w:r>
        <w:t xml:space="preserve">Uit de analyse van de resultaten van de enquête blijkt dat alle respondenten aangeven dat ze bekend zijn met het drieslagmodel uit het protocol ERWD. </w:t>
      </w:r>
    </w:p>
    <w:p w14:paraId="3B3B77D0" w14:textId="77777777" w:rsidR="00611619" w:rsidRDefault="00611619" w:rsidP="00611619">
      <w:pPr>
        <w:pStyle w:val="Geenafstand"/>
      </w:pPr>
    </w:p>
    <w:p w14:paraId="73704B57" w14:textId="525921D0" w:rsidR="00611619" w:rsidRDefault="00611619" w:rsidP="00611619">
      <w:pPr>
        <w:pStyle w:val="Geenafstand"/>
      </w:pPr>
      <w:r>
        <w:t>Drie van de vijf respondenten geven aan het drieslagmodel bewust in te zetten tijdens de rekenles, zie figuur 8. De respondenten zijn op de hoogte van het drieslagmodel door een cursus op school of door op google naar informatie te zoeken. De respondenten geven aan bij het drieslagmodel voornamelijk het rekenen met behulp van een context in te zetten. Een van de respondenten benoemt dat door te onderzoeken op welke as van het model de rekenproblemen van een leerling liggen, je deze gericht kunt aanpakken.</w:t>
      </w:r>
      <w:r w:rsidRPr="00FC35A6">
        <w:t xml:space="preserve"> </w:t>
      </w:r>
    </w:p>
    <w:p w14:paraId="21F0963A" w14:textId="04522E95" w:rsidR="0089757E" w:rsidRDefault="00650479" w:rsidP="00425A5B">
      <w:pPr>
        <w:pStyle w:val="Geenafstand"/>
      </w:pPr>
      <w:r>
        <w:rPr>
          <w:noProof/>
          <w:lang w:eastAsia="nl-NL"/>
        </w:rPr>
        <w:drawing>
          <wp:anchor distT="0" distB="0" distL="114300" distR="114300" simplePos="0" relativeHeight="251684864" behindDoc="0" locked="0" layoutInCell="1" allowOverlap="1" wp14:anchorId="1B51C663" wp14:editId="465ACD20">
            <wp:simplePos x="0" y="0"/>
            <wp:positionH relativeFrom="margin">
              <wp:posOffset>2675255</wp:posOffset>
            </wp:positionH>
            <wp:positionV relativeFrom="paragraph">
              <wp:posOffset>87630</wp:posOffset>
            </wp:positionV>
            <wp:extent cx="1854200" cy="1460500"/>
            <wp:effectExtent l="0" t="0" r="12700" b="6350"/>
            <wp:wrapSquare wrapText="bothSides"/>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19358070" wp14:editId="7106CFBF">
            <wp:simplePos x="0" y="0"/>
            <wp:positionH relativeFrom="margin">
              <wp:align>left</wp:align>
            </wp:positionH>
            <wp:positionV relativeFrom="paragraph">
              <wp:posOffset>92075</wp:posOffset>
            </wp:positionV>
            <wp:extent cx="1861820" cy="1460500"/>
            <wp:effectExtent l="0" t="0" r="5080" b="6350"/>
            <wp:wrapSquare wrapText="bothSides"/>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4FE20F6" w14:textId="48F2966C" w:rsidR="00B45CED" w:rsidRDefault="00B45CED" w:rsidP="00B45CED">
      <w:pPr>
        <w:pStyle w:val="Geenafstand"/>
        <w:rPr>
          <w:color w:val="006666"/>
          <w:sz w:val="24"/>
          <w:u w:val="single"/>
        </w:rPr>
      </w:pPr>
    </w:p>
    <w:p w14:paraId="1D817910" w14:textId="0B0E2DC3" w:rsidR="00C34FD4" w:rsidRDefault="00C34FD4" w:rsidP="00B45CED">
      <w:pPr>
        <w:pStyle w:val="Geenafstand"/>
        <w:rPr>
          <w:color w:val="006666"/>
          <w:sz w:val="24"/>
          <w:u w:val="single"/>
        </w:rPr>
      </w:pPr>
    </w:p>
    <w:p w14:paraId="39FE483D" w14:textId="77777777" w:rsidR="00C34FD4" w:rsidRDefault="00C34FD4" w:rsidP="00B45CED">
      <w:pPr>
        <w:pStyle w:val="Geenafstand"/>
        <w:rPr>
          <w:color w:val="006666"/>
          <w:sz w:val="24"/>
          <w:u w:val="single"/>
        </w:rPr>
      </w:pPr>
    </w:p>
    <w:p w14:paraId="44433F4E" w14:textId="77777777" w:rsidR="00B45CED" w:rsidRDefault="00B45CED" w:rsidP="00B45CED">
      <w:pPr>
        <w:pStyle w:val="Geenafstand"/>
        <w:rPr>
          <w:color w:val="006666"/>
          <w:sz w:val="24"/>
          <w:u w:val="single"/>
        </w:rPr>
      </w:pPr>
    </w:p>
    <w:p w14:paraId="62E0672E" w14:textId="77777777" w:rsidR="00B45CED" w:rsidRDefault="00B45CED" w:rsidP="00B45CED">
      <w:pPr>
        <w:pStyle w:val="Geenafstand"/>
        <w:rPr>
          <w:color w:val="006666"/>
          <w:sz w:val="24"/>
          <w:u w:val="single"/>
        </w:rPr>
      </w:pPr>
    </w:p>
    <w:p w14:paraId="55E3335D" w14:textId="77777777" w:rsidR="00B45CED" w:rsidRDefault="00B45CED" w:rsidP="00B45CED">
      <w:pPr>
        <w:pStyle w:val="Geenafstand"/>
        <w:rPr>
          <w:color w:val="006666"/>
          <w:sz w:val="24"/>
          <w:u w:val="single"/>
        </w:rPr>
      </w:pPr>
    </w:p>
    <w:p w14:paraId="083666F5" w14:textId="77777777" w:rsidR="00B45CED" w:rsidRDefault="00B45CED" w:rsidP="00B45CED">
      <w:pPr>
        <w:pStyle w:val="Geenafstand"/>
        <w:rPr>
          <w:color w:val="006666"/>
          <w:sz w:val="24"/>
          <w:u w:val="single"/>
        </w:rPr>
      </w:pPr>
    </w:p>
    <w:p w14:paraId="2A187542" w14:textId="77777777" w:rsidR="00B45CED" w:rsidRDefault="00B45CED" w:rsidP="00B45CED">
      <w:pPr>
        <w:pStyle w:val="Geenafstand"/>
        <w:rPr>
          <w:color w:val="006666"/>
          <w:sz w:val="24"/>
          <w:u w:val="single"/>
        </w:rPr>
      </w:pPr>
    </w:p>
    <w:p w14:paraId="07573DEC" w14:textId="33D2C65C" w:rsidR="00B45CED" w:rsidRPr="00140472" w:rsidRDefault="00B45CED" w:rsidP="00B45CED">
      <w:pPr>
        <w:spacing w:after="0"/>
        <w:rPr>
          <w:rFonts w:ascii="Arial" w:hAnsi="Arial" w:cs="Arial"/>
          <w:sz w:val="18"/>
        </w:rPr>
      </w:pPr>
      <w:r w:rsidRPr="00140472">
        <w:rPr>
          <w:rFonts w:ascii="Arial" w:hAnsi="Arial" w:cs="Arial"/>
          <w:sz w:val="18"/>
        </w:rPr>
        <w:t xml:space="preserve">Figuur </w:t>
      </w:r>
      <w:r>
        <w:rPr>
          <w:rFonts w:ascii="Arial" w:hAnsi="Arial" w:cs="Arial"/>
          <w:sz w:val="18"/>
        </w:rPr>
        <w:t>7</w:t>
      </w:r>
      <w:r w:rsidRPr="00140472">
        <w:rPr>
          <w:rFonts w:ascii="Arial" w:hAnsi="Arial" w:cs="Arial"/>
          <w:sz w:val="18"/>
        </w:rPr>
        <w:t xml:space="preserve">: resultaten enquête </w:t>
      </w:r>
      <w:r w:rsidR="00650479">
        <w:rPr>
          <w:rFonts w:ascii="Arial" w:hAnsi="Arial" w:cs="Arial"/>
          <w:sz w:val="18"/>
        </w:rPr>
        <w:t xml:space="preserve">                         </w:t>
      </w:r>
      <w:r w:rsidRPr="00140472">
        <w:rPr>
          <w:rFonts w:ascii="Arial" w:hAnsi="Arial" w:cs="Arial"/>
          <w:sz w:val="18"/>
        </w:rPr>
        <w:t xml:space="preserve">             Figuur </w:t>
      </w:r>
      <w:r>
        <w:rPr>
          <w:rFonts w:ascii="Arial" w:hAnsi="Arial" w:cs="Arial"/>
          <w:sz w:val="18"/>
        </w:rPr>
        <w:t>8</w:t>
      </w:r>
      <w:r w:rsidRPr="00140472">
        <w:rPr>
          <w:rFonts w:ascii="Arial" w:hAnsi="Arial" w:cs="Arial"/>
          <w:sz w:val="18"/>
        </w:rPr>
        <w:t xml:space="preserve">: resultaten enquête </w:t>
      </w:r>
    </w:p>
    <w:p w14:paraId="4A573549" w14:textId="11392D80" w:rsidR="00B45CED" w:rsidRPr="00650479" w:rsidRDefault="00650479" w:rsidP="00B45CED">
      <w:pPr>
        <w:pStyle w:val="Geenafstand"/>
        <w:rPr>
          <w:rFonts w:cs="Arial"/>
          <w:sz w:val="18"/>
        </w:rPr>
      </w:pPr>
      <w:r>
        <w:rPr>
          <w:rFonts w:cs="Arial"/>
          <w:sz w:val="18"/>
        </w:rPr>
        <w:t xml:space="preserve">leerkrachtniveau, </w:t>
      </w:r>
      <w:r w:rsidR="00B45CED">
        <w:rPr>
          <w:rFonts w:cs="Arial"/>
          <w:sz w:val="18"/>
        </w:rPr>
        <w:t xml:space="preserve">vraag 14.                                         </w:t>
      </w:r>
      <w:r>
        <w:rPr>
          <w:rFonts w:cs="Arial"/>
          <w:sz w:val="18"/>
        </w:rPr>
        <w:t>Leerkrachtniveau,</w:t>
      </w:r>
      <w:r w:rsidR="00B45CED">
        <w:rPr>
          <w:rFonts w:cs="Arial"/>
          <w:sz w:val="18"/>
        </w:rPr>
        <w:t xml:space="preserve"> </w:t>
      </w:r>
      <w:r w:rsidR="00B45CED" w:rsidRPr="00140472">
        <w:rPr>
          <w:rFonts w:cs="Arial"/>
          <w:sz w:val="18"/>
        </w:rPr>
        <w:t>vraag 15</w:t>
      </w:r>
    </w:p>
    <w:p w14:paraId="0EA3FB41" w14:textId="77777777" w:rsidR="00B45CED" w:rsidRDefault="00B45CED" w:rsidP="00B45CED">
      <w:pPr>
        <w:pStyle w:val="Kop2"/>
      </w:pPr>
      <w:bookmarkStart w:id="26" w:name="_Toc8388568"/>
      <w:r>
        <w:t>6.2.1 Deelvraag 2a</w:t>
      </w:r>
      <w:bookmarkEnd w:id="26"/>
    </w:p>
    <w:p w14:paraId="43EA95E6" w14:textId="77777777" w:rsidR="00B45CED" w:rsidRDefault="00B45CED" w:rsidP="00B45CED">
      <w:pPr>
        <w:pStyle w:val="Geenafstand"/>
        <w:rPr>
          <w:i/>
        </w:rPr>
      </w:pPr>
      <w:r w:rsidRPr="00F54B99">
        <w:rPr>
          <w:i/>
        </w:rPr>
        <w:t xml:space="preserve">Komen onderdelen van het handelingsmodel naar voren in het handelen van de midden- en bovenbouw leerkrachten van basisschool X tijdens de rekeninstructie? </w:t>
      </w:r>
    </w:p>
    <w:p w14:paraId="1985759E" w14:textId="77777777" w:rsidR="00B45CED" w:rsidRPr="00A5035E" w:rsidRDefault="00B45CED" w:rsidP="00B45CED">
      <w:pPr>
        <w:pStyle w:val="Geenafstand"/>
        <w:rPr>
          <w:i/>
        </w:rPr>
      </w:pPr>
    </w:p>
    <w:p w14:paraId="2FFDF8CE" w14:textId="77777777" w:rsidR="00B45CED" w:rsidRDefault="00B45CED" w:rsidP="00B45CED">
      <w:pPr>
        <w:pStyle w:val="Geenafstand"/>
      </w:pPr>
      <w:r>
        <w:t xml:space="preserve">De resultaten van de analyse van de observaties geven weer dat de respondenten niet aan ieder handelingsniveau even veel aandacht besteden. Uit figuur 9 is af te lezen dat binnen handelingsniveau 1: informeel handelen, er in totaal vijftien onderdelen zijn geobserveerd. Van deze vijftien onderdelen zijn er in totaal acht ingezet tijdens de rekenles. Zeven onderdelen waren niet zichtbaar tijdens de observaties. Binnen handelingsniveau 2: voorstellen – concreet, zijn er 10 onderdelen geobserveerd. Hiervan kwamen acht onderdelen zichtbaar terug, twee onderdelen zijn niet zichtbaar terugkomen. In handelingsniveau 3 waren alle tien de onderdelen zichtbaar tijdens de observatie. Binnen niveau 4: formeel handelen, kwamen zeven van de tien onderdelen zichtbaar terug. Drie onderdelen kwamen niet terug. Van de algemene onderdelen van het handelingsmodel kwamen twintig van de dertig onderdelen terug in de rekenles. De tien resterende onderdelen waren niet zichtbaar. </w:t>
      </w:r>
    </w:p>
    <w:p w14:paraId="3D3EB879" w14:textId="77777777" w:rsidR="00B45CED" w:rsidRPr="00282C90" w:rsidRDefault="00B45CED" w:rsidP="00B45CED">
      <w:pPr>
        <w:pStyle w:val="Geenafstand"/>
      </w:pPr>
    </w:p>
    <w:p w14:paraId="2A37D84B" w14:textId="77777777" w:rsidR="00B45CED" w:rsidRDefault="00B45CED" w:rsidP="00B45CED">
      <w:pPr>
        <w:pStyle w:val="Geenafstand"/>
        <w:rPr>
          <w:color w:val="006666"/>
          <w:sz w:val="24"/>
          <w:u w:val="single"/>
        </w:rPr>
      </w:pPr>
      <w:r w:rsidRPr="007B65E9">
        <w:rPr>
          <w:noProof/>
          <w:color w:val="006666"/>
          <w:sz w:val="24"/>
          <w:lang w:eastAsia="nl-NL"/>
        </w:rPr>
        <w:drawing>
          <wp:inline distT="0" distB="0" distL="0" distR="0" wp14:anchorId="218CF398" wp14:editId="3769CBD0">
            <wp:extent cx="5626100" cy="1771650"/>
            <wp:effectExtent l="0" t="0" r="12700" b="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718306" w14:textId="15F0C7BC" w:rsidR="00B45CED" w:rsidRPr="002654DF" w:rsidRDefault="00B45CED" w:rsidP="00B45CED">
      <w:pPr>
        <w:pStyle w:val="Geenafstand"/>
        <w:rPr>
          <w:sz w:val="18"/>
        </w:rPr>
      </w:pPr>
      <w:r>
        <w:rPr>
          <w:sz w:val="18"/>
        </w:rPr>
        <w:t>Figuur 9: Aantal onderdelen van het handelingsmodel die tijdens de observatie zichtbaar worden uitgevoerd</w:t>
      </w:r>
    </w:p>
    <w:p w14:paraId="0CBC457D" w14:textId="77777777" w:rsidR="00B45CED" w:rsidRDefault="00B45CED" w:rsidP="00B45CED">
      <w:pPr>
        <w:pStyle w:val="Geenafstand"/>
        <w:rPr>
          <w:color w:val="006666"/>
          <w:sz w:val="24"/>
          <w:u w:val="single"/>
        </w:rPr>
      </w:pPr>
    </w:p>
    <w:p w14:paraId="2DC28AC0" w14:textId="77777777" w:rsidR="00B45CED" w:rsidRDefault="00B45CED" w:rsidP="00B45CED">
      <w:pPr>
        <w:pStyle w:val="Geenafstand"/>
      </w:pPr>
      <w:r>
        <w:t>Om duidelijk in beeld te krijgen welke onderdelen van het handelingsmodel de respondenten wel of niet inzetten tijdens de rekeninstructie volgt er per niveau een grafiek. In deze grafieken worden de resultaten van de enquête en de observaties met elkaar vergeleken en komt er naar voren in welke mate de verschillende onderdelen worden ingezet tijdens de rekeninstructie.</w:t>
      </w:r>
    </w:p>
    <w:p w14:paraId="3D6A91AE" w14:textId="2AFB5613" w:rsidR="00611619" w:rsidRDefault="00611619" w:rsidP="00425A5B">
      <w:pPr>
        <w:pStyle w:val="Geenafstand"/>
      </w:pPr>
    </w:p>
    <w:p w14:paraId="0721EC2D" w14:textId="3B6E2296" w:rsidR="00B45CED" w:rsidRDefault="00B45CED" w:rsidP="00425A5B">
      <w:pPr>
        <w:pStyle w:val="Geenafstand"/>
      </w:pPr>
    </w:p>
    <w:p w14:paraId="0B319CBA" w14:textId="095642F2" w:rsidR="00B45CED" w:rsidRDefault="00B45CED" w:rsidP="00425A5B">
      <w:pPr>
        <w:pStyle w:val="Geenafstand"/>
      </w:pPr>
    </w:p>
    <w:p w14:paraId="4D52FA4E" w14:textId="599334D5" w:rsidR="00B45CED" w:rsidRDefault="00B45CED" w:rsidP="00425A5B">
      <w:pPr>
        <w:pStyle w:val="Geenafstand"/>
      </w:pPr>
    </w:p>
    <w:p w14:paraId="7F5EA518" w14:textId="6CF08220" w:rsidR="00650479" w:rsidRDefault="00650479" w:rsidP="00425A5B">
      <w:pPr>
        <w:pStyle w:val="Geenafstand"/>
      </w:pPr>
    </w:p>
    <w:p w14:paraId="61BD01EE" w14:textId="77777777" w:rsidR="00650479" w:rsidRDefault="00650479" w:rsidP="00425A5B">
      <w:pPr>
        <w:pStyle w:val="Geenafstand"/>
      </w:pPr>
    </w:p>
    <w:p w14:paraId="376D01E2" w14:textId="77777777" w:rsidR="00650479" w:rsidRDefault="00650479" w:rsidP="00FE02A1">
      <w:pPr>
        <w:pStyle w:val="Geenafstand"/>
        <w:rPr>
          <w:color w:val="006666"/>
          <w:u w:val="single"/>
        </w:rPr>
      </w:pPr>
    </w:p>
    <w:p w14:paraId="281EEDCB" w14:textId="77777777" w:rsidR="00650479" w:rsidRDefault="00650479" w:rsidP="00FE02A1">
      <w:pPr>
        <w:pStyle w:val="Geenafstand"/>
        <w:rPr>
          <w:color w:val="006666"/>
          <w:u w:val="single"/>
        </w:rPr>
      </w:pPr>
    </w:p>
    <w:p w14:paraId="0B5814D4" w14:textId="77777777" w:rsidR="00650479" w:rsidRDefault="00650479" w:rsidP="00FE02A1">
      <w:pPr>
        <w:pStyle w:val="Geenafstand"/>
        <w:rPr>
          <w:color w:val="006666"/>
          <w:u w:val="single"/>
        </w:rPr>
      </w:pPr>
    </w:p>
    <w:p w14:paraId="6DBB4E30" w14:textId="77777777" w:rsidR="00650479" w:rsidRDefault="00650479" w:rsidP="00FE02A1">
      <w:pPr>
        <w:pStyle w:val="Geenafstand"/>
        <w:rPr>
          <w:color w:val="006666"/>
          <w:u w:val="single"/>
        </w:rPr>
      </w:pPr>
    </w:p>
    <w:p w14:paraId="0F00A306" w14:textId="77777777" w:rsidR="00650479" w:rsidRDefault="00650479" w:rsidP="00FE02A1">
      <w:pPr>
        <w:pStyle w:val="Geenafstand"/>
        <w:rPr>
          <w:color w:val="006666"/>
          <w:u w:val="single"/>
        </w:rPr>
      </w:pPr>
    </w:p>
    <w:p w14:paraId="523E9C35" w14:textId="77777777" w:rsidR="00650479" w:rsidRDefault="00650479" w:rsidP="00FE02A1">
      <w:pPr>
        <w:pStyle w:val="Geenafstand"/>
        <w:rPr>
          <w:color w:val="006666"/>
          <w:u w:val="single"/>
        </w:rPr>
      </w:pPr>
    </w:p>
    <w:p w14:paraId="3BAF5BE1" w14:textId="77777777" w:rsidR="00650479" w:rsidRDefault="00650479" w:rsidP="00FE02A1">
      <w:pPr>
        <w:pStyle w:val="Geenafstand"/>
        <w:rPr>
          <w:color w:val="006666"/>
          <w:u w:val="single"/>
        </w:rPr>
      </w:pPr>
    </w:p>
    <w:p w14:paraId="1999E029" w14:textId="77777777" w:rsidR="00650479" w:rsidRDefault="00650479" w:rsidP="00FE02A1">
      <w:pPr>
        <w:pStyle w:val="Geenafstand"/>
        <w:rPr>
          <w:color w:val="006666"/>
          <w:u w:val="single"/>
        </w:rPr>
      </w:pPr>
    </w:p>
    <w:p w14:paraId="1228BB32" w14:textId="77777777" w:rsidR="00650479" w:rsidRDefault="00650479" w:rsidP="00FE02A1">
      <w:pPr>
        <w:pStyle w:val="Geenafstand"/>
        <w:rPr>
          <w:color w:val="006666"/>
          <w:u w:val="single"/>
        </w:rPr>
      </w:pPr>
    </w:p>
    <w:p w14:paraId="48F92EB1" w14:textId="77777777" w:rsidR="00650479" w:rsidRDefault="00650479" w:rsidP="00FE02A1">
      <w:pPr>
        <w:pStyle w:val="Geenafstand"/>
        <w:rPr>
          <w:color w:val="006666"/>
          <w:u w:val="single"/>
        </w:rPr>
      </w:pPr>
    </w:p>
    <w:p w14:paraId="64412000" w14:textId="77777777" w:rsidR="00650479" w:rsidRDefault="00650479" w:rsidP="00FE02A1">
      <w:pPr>
        <w:pStyle w:val="Geenafstand"/>
        <w:rPr>
          <w:color w:val="006666"/>
          <w:u w:val="single"/>
        </w:rPr>
      </w:pPr>
    </w:p>
    <w:p w14:paraId="04BB88AB" w14:textId="77777777" w:rsidR="00650479" w:rsidRDefault="00650479" w:rsidP="00FE02A1">
      <w:pPr>
        <w:pStyle w:val="Geenafstand"/>
        <w:rPr>
          <w:color w:val="006666"/>
          <w:u w:val="single"/>
        </w:rPr>
      </w:pPr>
    </w:p>
    <w:p w14:paraId="48D72779" w14:textId="77777777" w:rsidR="00650479" w:rsidRDefault="00650479" w:rsidP="00FE02A1">
      <w:pPr>
        <w:pStyle w:val="Geenafstand"/>
        <w:rPr>
          <w:color w:val="006666"/>
          <w:u w:val="single"/>
        </w:rPr>
      </w:pPr>
    </w:p>
    <w:p w14:paraId="3008560D" w14:textId="77777777" w:rsidR="00650479" w:rsidRDefault="00650479" w:rsidP="00FE02A1">
      <w:pPr>
        <w:pStyle w:val="Geenafstand"/>
        <w:rPr>
          <w:color w:val="006666"/>
          <w:u w:val="single"/>
        </w:rPr>
      </w:pPr>
    </w:p>
    <w:p w14:paraId="0C9F6DCB" w14:textId="01122454" w:rsidR="00FE02A1" w:rsidRPr="0084665B" w:rsidRDefault="00FE02A1" w:rsidP="00FE02A1">
      <w:pPr>
        <w:pStyle w:val="Geenafstand"/>
        <w:rPr>
          <w:color w:val="006666"/>
          <w:u w:val="single"/>
        </w:rPr>
      </w:pPr>
      <w:r w:rsidRPr="0084665B">
        <w:rPr>
          <w:color w:val="006666"/>
          <w:u w:val="single"/>
        </w:rPr>
        <w:t>Niveau 1 – informeel handelen</w:t>
      </w:r>
    </w:p>
    <w:p w14:paraId="5B43B766" w14:textId="77777777" w:rsidR="00FE02A1" w:rsidRDefault="00FE02A1" w:rsidP="00FE02A1">
      <w:pPr>
        <w:pStyle w:val="Geenafstand"/>
      </w:pPr>
      <w:r>
        <w:t>Uit de analyse van de enquête, figuur 10, blijkt dat vier van de vijf respondenten in de vragenlijst hebben aangeven dat ze soms of vaak aandacht besteden aan het na laten spelen van een rekensituatie. Echter blijkt uit figuur 11, de analyse van de observaties, dat geen enkele respondent tijdens de observatie een rekensituatie laat naspelen. Daarentegen geven de respondenten aan dat ze vaak of altijd betekenis geven aan de getallen in het verhaal. Uit de resultaten van de observaties blijkt dat dit tijdens de observaties ook bij alle respondenten zichtbaar was. Het gebruik maken van concreet materiaal, werd door twee respondenten in de praktijk gebracht tijdens de observaties, dit werd gedaan door dezelfde twee respondenten die in de vragenlijst aangaven altijd gebruik te maken van concreet materiaal.</w:t>
      </w:r>
    </w:p>
    <w:p w14:paraId="4FDFACCB" w14:textId="77777777" w:rsidR="00FE02A1" w:rsidRDefault="00FE02A1" w:rsidP="00FE02A1">
      <w:r>
        <w:rPr>
          <w:noProof/>
          <w:lang w:eastAsia="nl-NL"/>
        </w:rPr>
        <w:drawing>
          <wp:anchor distT="0" distB="0" distL="114300" distR="114300" simplePos="0" relativeHeight="251686912" behindDoc="0" locked="0" layoutInCell="1" allowOverlap="1" wp14:anchorId="74926D1B" wp14:editId="3070A456">
            <wp:simplePos x="0" y="0"/>
            <wp:positionH relativeFrom="margin">
              <wp:posOffset>2802890</wp:posOffset>
            </wp:positionH>
            <wp:positionV relativeFrom="paragraph">
              <wp:posOffset>34290</wp:posOffset>
            </wp:positionV>
            <wp:extent cx="2470150" cy="2190750"/>
            <wp:effectExtent l="0" t="0" r="6350" b="0"/>
            <wp:wrapSquare wrapText="bothSides"/>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7936" behindDoc="0" locked="0" layoutInCell="1" allowOverlap="1" wp14:anchorId="6C5D5713" wp14:editId="53E259F4">
            <wp:simplePos x="0" y="0"/>
            <wp:positionH relativeFrom="margin">
              <wp:align>left</wp:align>
            </wp:positionH>
            <wp:positionV relativeFrom="paragraph">
              <wp:posOffset>73025</wp:posOffset>
            </wp:positionV>
            <wp:extent cx="2470150" cy="2178050"/>
            <wp:effectExtent l="0" t="0" r="6350" b="12700"/>
            <wp:wrapSquare wrapText="bothSides"/>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52F4D61D" w14:textId="77777777" w:rsidR="00FE02A1" w:rsidRDefault="00FE02A1" w:rsidP="00FE02A1"/>
    <w:p w14:paraId="15C705BB" w14:textId="77777777" w:rsidR="00FE02A1" w:rsidRDefault="00FE02A1" w:rsidP="00FE02A1">
      <w:pPr>
        <w:pStyle w:val="Geenafstand"/>
        <w:rPr>
          <w:sz w:val="18"/>
        </w:rPr>
      </w:pPr>
    </w:p>
    <w:p w14:paraId="0F339FB1" w14:textId="77777777" w:rsidR="00FE02A1" w:rsidRDefault="00FE02A1" w:rsidP="00FE02A1">
      <w:pPr>
        <w:pStyle w:val="Geenafstand"/>
        <w:rPr>
          <w:sz w:val="18"/>
        </w:rPr>
      </w:pPr>
    </w:p>
    <w:p w14:paraId="4A820B16" w14:textId="77777777" w:rsidR="00FE02A1" w:rsidRDefault="00FE02A1" w:rsidP="00FE02A1">
      <w:pPr>
        <w:pStyle w:val="Geenafstand"/>
        <w:rPr>
          <w:sz w:val="18"/>
        </w:rPr>
      </w:pPr>
    </w:p>
    <w:p w14:paraId="79F03743" w14:textId="77777777" w:rsidR="00FE02A1" w:rsidRDefault="00FE02A1" w:rsidP="00FE02A1">
      <w:pPr>
        <w:pStyle w:val="Geenafstand"/>
        <w:rPr>
          <w:sz w:val="18"/>
        </w:rPr>
      </w:pPr>
    </w:p>
    <w:p w14:paraId="0F84F13D" w14:textId="77777777" w:rsidR="00FE02A1" w:rsidRDefault="00FE02A1" w:rsidP="00FE02A1">
      <w:pPr>
        <w:pStyle w:val="Geenafstand"/>
        <w:rPr>
          <w:sz w:val="18"/>
        </w:rPr>
      </w:pPr>
    </w:p>
    <w:p w14:paraId="7A277A36" w14:textId="77777777" w:rsidR="00FE02A1" w:rsidRDefault="00FE02A1" w:rsidP="00FE02A1">
      <w:pPr>
        <w:pStyle w:val="Geenafstand"/>
        <w:rPr>
          <w:sz w:val="18"/>
        </w:rPr>
      </w:pPr>
    </w:p>
    <w:p w14:paraId="57886DA4" w14:textId="77777777" w:rsidR="00FE02A1" w:rsidRDefault="00FE02A1" w:rsidP="00FE02A1">
      <w:pPr>
        <w:pStyle w:val="Geenafstand"/>
        <w:rPr>
          <w:sz w:val="18"/>
        </w:rPr>
      </w:pPr>
    </w:p>
    <w:p w14:paraId="27E30884" w14:textId="77777777" w:rsidR="00FE02A1" w:rsidRDefault="00FE02A1" w:rsidP="00FE02A1">
      <w:pPr>
        <w:pStyle w:val="Geenafstand"/>
        <w:rPr>
          <w:sz w:val="18"/>
        </w:rPr>
      </w:pPr>
    </w:p>
    <w:p w14:paraId="4BCA84EC" w14:textId="77777777" w:rsidR="00FE02A1" w:rsidRDefault="00FE02A1" w:rsidP="00FE02A1">
      <w:pPr>
        <w:pStyle w:val="Geenafstand"/>
        <w:rPr>
          <w:sz w:val="18"/>
        </w:rPr>
      </w:pPr>
    </w:p>
    <w:p w14:paraId="335A2AD3" w14:textId="77777777" w:rsidR="00FE02A1" w:rsidRDefault="00FE02A1" w:rsidP="00FE02A1">
      <w:pPr>
        <w:pStyle w:val="Geenafstand"/>
        <w:rPr>
          <w:sz w:val="18"/>
        </w:rPr>
      </w:pPr>
    </w:p>
    <w:p w14:paraId="2529B95F" w14:textId="77777777" w:rsidR="00FE02A1" w:rsidRDefault="00FE02A1" w:rsidP="00FE02A1">
      <w:pPr>
        <w:pStyle w:val="Geenafstand"/>
        <w:rPr>
          <w:sz w:val="18"/>
        </w:rPr>
      </w:pPr>
    </w:p>
    <w:p w14:paraId="4CB92762" w14:textId="77777777" w:rsidR="00FE02A1" w:rsidRDefault="00FE02A1" w:rsidP="00FE02A1">
      <w:pPr>
        <w:pStyle w:val="Geenafstand"/>
        <w:rPr>
          <w:sz w:val="18"/>
        </w:rPr>
      </w:pPr>
    </w:p>
    <w:p w14:paraId="7628CB71" w14:textId="77777777" w:rsidR="00FE02A1" w:rsidRDefault="00FE02A1" w:rsidP="00FE02A1">
      <w:pPr>
        <w:pStyle w:val="Geenafstand"/>
        <w:rPr>
          <w:sz w:val="18"/>
        </w:rPr>
      </w:pPr>
    </w:p>
    <w:p w14:paraId="16119D06" w14:textId="77777777" w:rsidR="00FE02A1" w:rsidRDefault="00FE02A1" w:rsidP="00FE02A1">
      <w:pPr>
        <w:pStyle w:val="Geenafstand"/>
        <w:rPr>
          <w:sz w:val="18"/>
        </w:rPr>
      </w:pPr>
      <w:r>
        <w:rPr>
          <w:sz w:val="18"/>
        </w:rPr>
        <w:t xml:space="preserve">Figuur 10: resultaten enquête                                          Figuur 11: </w:t>
      </w:r>
      <w:bookmarkStart w:id="27" w:name="_Hlk5369591"/>
      <w:r>
        <w:rPr>
          <w:sz w:val="18"/>
        </w:rPr>
        <w:t>Aantal leerkrachten die de onderdelen van</w:t>
      </w:r>
      <w:bookmarkEnd w:id="27"/>
    </w:p>
    <w:p w14:paraId="3CC1A31B" w14:textId="77777777" w:rsidR="00FE02A1" w:rsidRDefault="00FE02A1" w:rsidP="00FE02A1">
      <w:pPr>
        <w:pStyle w:val="Geenafstand"/>
        <w:rPr>
          <w:sz w:val="18"/>
        </w:rPr>
      </w:pPr>
      <w:r>
        <w:rPr>
          <w:sz w:val="18"/>
        </w:rPr>
        <w:t>handelingsniveau 1                                                          handelingsniveau 1 uitvoeren tijdens de observatie</w:t>
      </w:r>
    </w:p>
    <w:p w14:paraId="6B9B17ED" w14:textId="77777777" w:rsidR="00FE02A1" w:rsidRDefault="00FE02A1" w:rsidP="00FE02A1">
      <w:pPr>
        <w:pStyle w:val="Geenafstand"/>
        <w:rPr>
          <w:sz w:val="18"/>
        </w:rPr>
      </w:pPr>
    </w:p>
    <w:p w14:paraId="37F1C620" w14:textId="77777777" w:rsidR="00FE02A1" w:rsidRDefault="00FE02A1" w:rsidP="00FE02A1">
      <w:pPr>
        <w:pStyle w:val="Geenafstand"/>
        <w:rPr>
          <w:sz w:val="18"/>
        </w:rPr>
      </w:pPr>
    </w:p>
    <w:p w14:paraId="514A8A2C" w14:textId="77777777" w:rsidR="00FE02A1" w:rsidRPr="0084665B" w:rsidRDefault="00FE02A1" w:rsidP="00FE02A1">
      <w:pPr>
        <w:pStyle w:val="Geenafstand"/>
        <w:rPr>
          <w:color w:val="006666"/>
          <w:u w:val="single"/>
        </w:rPr>
      </w:pPr>
      <w:r w:rsidRPr="0084665B">
        <w:rPr>
          <w:color w:val="006666"/>
          <w:u w:val="single"/>
        </w:rPr>
        <w:t>Niveau 2: voorstellen – concreet</w:t>
      </w:r>
    </w:p>
    <w:p w14:paraId="33A39DF1" w14:textId="77777777" w:rsidR="00FE02A1" w:rsidRDefault="00FE02A1" w:rsidP="00FE02A1">
      <w:pPr>
        <w:pStyle w:val="Geenafstand"/>
      </w:pPr>
      <w:r>
        <w:t>Uit de analyse van de enquête blijkt dat vier respondenten hebben aangeven vaak aandacht te besteden aan rekenen vanuit een context. Eén respondenten heeft aangegeven altijd aandacht te besteden aan rekenen vanuit een context met afbeelding. Uit de resultaten van de analyse van de observaties blijkt dat iedere respondent tijdens de observatie aandacht heeft besteed aan rekenen vanuit een context met afbeelding. Drie van de vijf respondenten maakten tijdens de observaties gebruik van afbeeldingen met werkelijkheidssituaties. Zie figuur 13.</w:t>
      </w:r>
    </w:p>
    <w:p w14:paraId="26EEE5DE" w14:textId="77777777" w:rsidR="00FE02A1" w:rsidRDefault="00FE02A1" w:rsidP="00FE02A1">
      <w:pPr>
        <w:pStyle w:val="Geenafstand"/>
      </w:pPr>
      <w:r>
        <w:rPr>
          <w:noProof/>
          <w:lang w:eastAsia="nl-NL"/>
        </w:rPr>
        <w:drawing>
          <wp:anchor distT="0" distB="0" distL="114300" distR="114300" simplePos="0" relativeHeight="251689984" behindDoc="0" locked="0" layoutInCell="1" allowOverlap="1" wp14:anchorId="2DA1CEC4" wp14:editId="338608F9">
            <wp:simplePos x="0" y="0"/>
            <wp:positionH relativeFrom="margin">
              <wp:posOffset>2948636</wp:posOffset>
            </wp:positionH>
            <wp:positionV relativeFrom="paragraph">
              <wp:posOffset>104306</wp:posOffset>
            </wp:positionV>
            <wp:extent cx="2654300" cy="2384452"/>
            <wp:effectExtent l="0" t="0" r="12700" b="15875"/>
            <wp:wrapNone/>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8960" behindDoc="0" locked="0" layoutInCell="1" allowOverlap="1" wp14:anchorId="38131525" wp14:editId="4F1EFA5E">
            <wp:simplePos x="0" y="0"/>
            <wp:positionH relativeFrom="margin">
              <wp:posOffset>-7951</wp:posOffset>
            </wp:positionH>
            <wp:positionV relativeFrom="paragraph">
              <wp:posOffset>121837</wp:posOffset>
            </wp:positionV>
            <wp:extent cx="2692400" cy="2368550"/>
            <wp:effectExtent l="0" t="0" r="12700" b="12700"/>
            <wp:wrapNone/>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35F53BC8" w14:textId="77777777" w:rsidR="00FE02A1" w:rsidRDefault="00FE02A1" w:rsidP="00FE02A1">
      <w:pPr>
        <w:pStyle w:val="Geenafstand"/>
      </w:pPr>
    </w:p>
    <w:p w14:paraId="1C034219" w14:textId="77777777" w:rsidR="00FE02A1" w:rsidRDefault="00FE02A1" w:rsidP="00FE02A1">
      <w:pPr>
        <w:pStyle w:val="Geenafstand"/>
      </w:pPr>
    </w:p>
    <w:p w14:paraId="440B75C6" w14:textId="77777777" w:rsidR="00FE02A1" w:rsidRDefault="00FE02A1" w:rsidP="00FE02A1">
      <w:pPr>
        <w:pStyle w:val="Geenafstand"/>
      </w:pPr>
    </w:p>
    <w:p w14:paraId="06B20BB8" w14:textId="77777777" w:rsidR="00FE02A1" w:rsidRDefault="00FE02A1" w:rsidP="00FE02A1">
      <w:pPr>
        <w:pStyle w:val="Geenafstand"/>
      </w:pPr>
    </w:p>
    <w:p w14:paraId="77783CB3" w14:textId="77777777" w:rsidR="00FE02A1" w:rsidRDefault="00FE02A1" w:rsidP="00FE02A1">
      <w:pPr>
        <w:pStyle w:val="Geenafstand"/>
      </w:pPr>
    </w:p>
    <w:p w14:paraId="5ABD9B55" w14:textId="77777777" w:rsidR="00FE02A1" w:rsidRDefault="00FE02A1" w:rsidP="00FE02A1">
      <w:pPr>
        <w:pStyle w:val="Geenafstand"/>
      </w:pPr>
    </w:p>
    <w:p w14:paraId="36FCF2E8" w14:textId="77777777" w:rsidR="00FE02A1" w:rsidRDefault="00FE02A1" w:rsidP="00FE02A1">
      <w:pPr>
        <w:pStyle w:val="Geenafstand"/>
      </w:pPr>
    </w:p>
    <w:p w14:paraId="20FF7EC2" w14:textId="77777777" w:rsidR="00FE02A1" w:rsidRDefault="00FE02A1" w:rsidP="00FE02A1">
      <w:pPr>
        <w:pStyle w:val="Geenafstand"/>
      </w:pPr>
    </w:p>
    <w:p w14:paraId="04AE8F1A" w14:textId="77777777" w:rsidR="00FE02A1" w:rsidRDefault="00FE02A1" w:rsidP="00FE02A1">
      <w:pPr>
        <w:pStyle w:val="Geenafstand"/>
      </w:pPr>
    </w:p>
    <w:p w14:paraId="37B49BE2" w14:textId="77777777" w:rsidR="00FE02A1" w:rsidRDefault="00FE02A1" w:rsidP="00FE02A1">
      <w:pPr>
        <w:pStyle w:val="Geenafstand"/>
      </w:pPr>
    </w:p>
    <w:p w14:paraId="26CCF2DD" w14:textId="77777777" w:rsidR="00FE02A1" w:rsidRDefault="00FE02A1" w:rsidP="00FE02A1">
      <w:pPr>
        <w:pStyle w:val="Geenafstand"/>
      </w:pPr>
    </w:p>
    <w:p w14:paraId="1F8DBFE2" w14:textId="77777777" w:rsidR="00FE02A1" w:rsidRDefault="00FE02A1" w:rsidP="00FE02A1">
      <w:pPr>
        <w:pStyle w:val="Geenafstand"/>
      </w:pPr>
    </w:p>
    <w:p w14:paraId="1C071267" w14:textId="77777777" w:rsidR="00FE02A1" w:rsidRDefault="00FE02A1" w:rsidP="00FE02A1">
      <w:pPr>
        <w:pStyle w:val="Geenafstand"/>
      </w:pPr>
    </w:p>
    <w:p w14:paraId="5659AFF7" w14:textId="77777777" w:rsidR="00FE02A1" w:rsidRDefault="00FE02A1" w:rsidP="00FE02A1">
      <w:pPr>
        <w:pStyle w:val="Geenafstand"/>
      </w:pPr>
    </w:p>
    <w:p w14:paraId="49C07990" w14:textId="77777777" w:rsidR="00FE02A1" w:rsidRPr="00892175" w:rsidRDefault="00FE02A1" w:rsidP="00FE02A1">
      <w:pPr>
        <w:pStyle w:val="Geenafstand"/>
        <w:rPr>
          <w:sz w:val="16"/>
        </w:rPr>
      </w:pPr>
    </w:p>
    <w:p w14:paraId="78045330" w14:textId="77777777" w:rsidR="00FE02A1" w:rsidRDefault="00FE02A1" w:rsidP="00FE02A1">
      <w:pPr>
        <w:pStyle w:val="Geenafstand"/>
        <w:rPr>
          <w:sz w:val="18"/>
        </w:rPr>
      </w:pPr>
      <w:r>
        <w:rPr>
          <w:sz w:val="18"/>
        </w:rPr>
        <w:t xml:space="preserve">Figuur 12: Resultaten enquête handelingsniveau 2             Figuur 13: </w:t>
      </w:r>
      <w:r w:rsidRPr="00C7445E">
        <w:rPr>
          <w:sz w:val="18"/>
        </w:rPr>
        <w:t xml:space="preserve">Aantal leerkrachten die de </w:t>
      </w:r>
      <w:r>
        <w:rPr>
          <w:sz w:val="18"/>
        </w:rPr>
        <w:t>onderdelen</w:t>
      </w:r>
      <w:r w:rsidRPr="00C7445E">
        <w:rPr>
          <w:sz w:val="18"/>
        </w:rPr>
        <w:t xml:space="preserve"> </w:t>
      </w:r>
      <w:r>
        <w:rPr>
          <w:sz w:val="18"/>
        </w:rPr>
        <w:t>van</w:t>
      </w:r>
    </w:p>
    <w:p w14:paraId="58F85C63" w14:textId="77777777" w:rsidR="00FE02A1" w:rsidRDefault="00FE02A1" w:rsidP="00FE02A1">
      <w:pPr>
        <w:pStyle w:val="Geenafstand"/>
        <w:rPr>
          <w:sz w:val="18"/>
        </w:rPr>
      </w:pPr>
      <w:r>
        <w:rPr>
          <w:sz w:val="18"/>
        </w:rPr>
        <w:t xml:space="preserve">                                                                                              handelingsniveau 2 uitvoeren tijdens de observatie</w:t>
      </w:r>
    </w:p>
    <w:p w14:paraId="4AFD16DC" w14:textId="77777777" w:rsidR="00FE02A1" w:rsidRDefault="00FE02A1" w:rsidP="00FE02A1">
      <w:pPr>
        <w:pStyle w:val="Geenafstand"/>
        <w:rPr>
          <w:color w:val="009999"/>
        </w:rPr>
      </w:pPr>
    </w:p>
    <w:p w14:paraId="6A62C80B" w14:textId="77777777" w:rsidR="00FE02A1" w:rsidRPr="00892175" w:rsidRDefault="00FE02A1" w:rsidP="00FE02A1">
      <w:pPr>
        <w:pStyle w:val="Geenafstand"/>
        <w:rPr>
          <w:color w:val="009999"/>
          <w:u w:val="single"/>
        </w:rPr>
      </w:pPr>
      <w:r w:rsidRPr="00892175">
        <w:rPr>
          <w:color w:val="009999"/>
          <w:u w:val="single"/>
        </w:rPr>
        <w:t>Niveau 3: voorstellen – abstract</w:t>
      </w:r>
    </w:p>
    <w:p w14:paraId="6AA12AD4" w14:textId="77777777" w:rsidR="00FE02A1" w:rsidRDefault="00FE02A1" w:rsidP="00FE02A1">
      <w:pPr>
        <w:pStyle w:val="Geenafstand"/>
      </w:pPr>
      <w:r>
        <w:t>Binnen het derde niveau van het handelingsmodel geven twee respondenten aan soms instructie te geven bij modelgebruik. Drie respondenten geven aan vaak instructie te geven bij modelgebruik. Uit figuur 15, de analyses van de observaties, blijkt dat alle respondenten tijdens de observatie instructie geven bij modelgebruik. Twee van de vijf respondenten geven aan dat ze de leerlingen soms laten werken met denkmodellen. Drie respondenten geven aan dit vaak te doen. De analyses van de observaties wijzen uit dat alle respondenten hier tijdens de observatie aandacht aan besteden.</w:t>
      </w:r>
    </w:p>
    <w:p w14:paraId="43F5093E" w14:textId="77777777" w:rsidR="00FE02A1" w:rsidRDefault="00FE02A1" w:rsidP="00FE02A1">
      <w:pPr>
        <w:pStyle w:val="Geenafstand"/>
      </w:pPr>
      <w:r w:rsidRPr="00872A2D">
        <w:rPr>
          <w:rFonts w:cs="Arial"/>
          <w:noProof/>
          <w:lang w:eastAsia="nl-NL"/>
        </w:rPr>
        <w:drawing>
          <wp:anchor distT="0" distB="0" distL="114300" distR="114300" simplePos="0" relativeHeight="251692032" behindDoc="1" locked="0" layoutInCell="1" allowOverlap="1" wp14:anchorId="7277BE63" wp14:editId="76CFDEC9">
            <wp:simplePos x="0" y="0"/>
            <wp:positionH relativeFrom="margin">
              <wp:posOffset>3044052</wp:posOffset>
            </wp:positionH>
            <wp:positionV relativeFrom="paragraph">
              <wp:posOffset>152649</wp:posOffset>
            </wp:positionV>
            <wp:extent cx="2647315" cy="2329208"/>
            <wp:effectExtent l="0" t="0" r="635" b="13970"/>
            <wp:wrapNone/>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872A2D">
        <w:rPr>
          <w:rFonts w:cs="Arial"/>
          <w:noProof/>
          <w:lang w:eastAsia="nl-NL"/>
        </w:rPr>
        <w:drawing>
          <wp:anchor distT="0" distB="0" distL="114300" distR="114300" simplePos="0" relativeHeight="251691008" behindDoc="0" locked="0" layoutInCell="1" allowOverlap="1" wp14:anchorId="1FA2CAEB" wp14:editId="434F63A0">
            <wp:simplePos x="0" y="0"/>
            <wp:positionH relativeFrom="margin">
              <wp:align>left</wp:align>
            </wp:positionH>
            <wp:positionV relativeFrom="paragraph">
              <wp:posOffset>150301</wp:posOffset>
            </wp:positionV>
            <wp:extent cx="2787650" cy="2330450"/>
            <wp:effectExtent l="0" t="0" r="12700" b="12700"/>
            <wp:wrapNone/>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A705D87" w14:textId="77777777" w:rsidR="00FE02A1" w:rsidRDefault="00FE02A1" w:rsidP="00FE02A1">
      <w:pPr>
        <w:pStyle w:val="Geenafstand"/>
      </w:pPr>
    </w:p>
    <w:p w14:paraId="33C0BAE4" w14:textId="77777777" w:rsidR="00FE02A1" w:rsidRDefault="00FE02A1" w:rsidP="00FE02A1">
      <w:pPr>
        <w:pStyle w:val="Geenafstand"/>
      </w:pPr>
    </w:p>
    <w:p w14:paraId="03CE952C" w14:textId="77777777" w:rsidR="00FE02A1" w:rsidRDefault="00FE02A1" w:rsidP="00FE02A1">
      <w:pPr>
        <w:pStyle w:val="Geenafstand"/>
      </w:pPr>
    </w:p>
    <w:p w14:paraId="273D7262" w14:textId="77777777" w:rsidR="00FE02A1" w:rsidRDefault="00FE02A1" w:rsidP="00FE02A1">
      <w:pPr>
        <w:pStyle w:val="Geenafstand"/>
      </w:pPr>
    </w:p>
    <w:p w14:paraId="7B59D252" w14:textId="77777777" w:rsidR="00FE02A1" w:rsidRDefault="00FE02A1" w:rsidP="00FE02A1">
      <w:pPr>
        <w:pStyle w:val="Geenafstand"/>
      </w:pPr>
    </w:p>
    <w:p w14:paraId="3FE680E3" w14:textId="77777777" w:rsidR="00FE02A1" w:rsidRDefault="00FE02A1" w:rsidP="00FE02A1">
      <w:pPr>
        <w:pStyle w:val="Geenafstand"/>
      </w:pPr>
    </w:p>
    <w:p w14:paraId="08EB49ED" w14:textId="77777777" w:rsidR="00FE02A1" w:rsidRDefault="00FE02A1" w:rsidP="00FE02A1">
      <w:pPr>
        <w:pStyle w:val="Geenafstand"/>
      </w:pPr>
    </w:p>
    <w:p w14:paraId="457FCB2F" w14:textId="77777777" w:rsidR="00FE02A1" w:rsidRDefault="00FE02A1" w:rsidP="00FE02A1">
      <w:pPr>
        <w:pStyle w:val="Geenafstand"/>
      </w:pPr>
    </w:p>
    <w:p w14:paraId="52A2ABDB" w14:textId="77777777" w:rsidR="00FE02A1" w:rsidRDefault="00FE02A1" w:rsidP="00FE02A1">
      <w:pPr>
        <w:pStyle w:val="Geenafstand"/>
      </w:pPr>
    </w:p>
    <w:p w14:paraId="45A7CBF9" w14:textId="77777777" w:rsidR="00FE02A1" w:rsidRDefault="00FE02A1" w:rsidP="00FE02A1">
      <w:pPr>
        <w:pStyle w:val="Geenafstand"/>
      </w:pPr>
    </w:p>
    <w:p w14:paraId="5148DA03" w14:textId="77777777" w:rsidR="00FE02A1" w:rsidRDefault="00FE02A1" w:rsidP="00FE02A1">
      <w:pPr>
        <w:pStyle w:val="Geenafstand"/>
      </w:pPr>
    </w:p>
    <w:p w14:paraId="72E074A9" w14:textId="77777777" w:rsidR="00FE02A1" w:rsidRDefault="00FE02A1" w:rsidP="00FE02A1">
      <w:pPr>
        <w:pStyle w:val="Geenafstand"/>
      </w:pPr>
    </w:p>
    <w:p w14:paraId="27E873DA" w14:textId="77777777" w:rsidR="00FE02A1" w:rsidRDefault="00FE02A1" w:rsidP="00FE02A1">
      <w:pPr>
        <w:pStyle w:val="Geenafstand"/>
      </w:pPr>
    </w:p>
    <w:p w14:paraId="1BB140CC" w14:textId="77777777" w:rsidR="00FE02A1" w:rsidRDefault="00FE02A1" w:rsidP="00FE02A1">
      <w:pPr>
        <w:pStyle w:val="Geenafstand"/>
      </w:pPr>
    </w:p>
    <w:p w14:paraId="7A0F9A56" w14:textId="77777777" w:rsidR="00FE02A1" w:rsidRDefault="00FE02A1" w:rsidP="00FE02A1">
      <w:pPr>
        <w:pStyle w:val="Geenafstand"/>
        <w:rPr>
          <w:sz w:val="18"/>
        </w:rPr>
      </w:pPr>
    </w:p>
    <w:p w14:paraId="43A0D957" w14:textId="77777777" w:rsidR="00FE02A1" w:rsidRDefault="00FE02A1" w:rsidP="00FE02A1">
      <w:pPr>
        <w:pStyle w:val="Geenafstand"/>
        <w:rPr>
          <w:sz w:val="18"/>
        </w:rPr>
      </w:pPr>
      <w:r>
        <w:rPr>
          <w:sz w:val="18"/>
        </w:rPr>
        <w:t>Figuur 14: Resultaten enquête handelingsniveau 3               Figuur 15: Aantal leerkrachten die de onderdelen van</w:t>
      </w:r>
    </w:p>
    <w:p w14:paraId="0CBEC170" w14:textId="77777777" w:rsidR="00FE02A1" w:rsidRPr="00892175" w:rsidRDefault="00FE02A1" w:rsidP="00FE02A1">
      <w:pPr>
        <w:pStyle w:val="Geenafstand"/>
        <w:rPr>
          <w:color w:val="009999"/>
        </w:rPr>
      </w:pPr>
      <w:r>
        <w:rPr>
          <w:sz w:val="18"/>
        </w:rPr>
        <w:t xml:space="preserve">                                                                                                handelingsniveau 3 uitvoeren tijdens de observatie</w:t>
      </w:r>
    </w:p>
    <w:p w14:paraId="0D0FAF92" w14:textId="77777777" w:rsidR="00FE02A1" w:rsidRDefault="00FE02A1" w:rsidP="00FE02A1">
      <w:pPr>
        <w:pStyle w:val="Geenafstand"/>
        <w:rPr>
          <w:color w:val="006666"/>
        </w:rPr>
      </w:pPr>
    </w:p>
    <w:p w14:paraId="2DCF2B43" w14:textId="77777777" w:rsidR="00FE02A1" w:rsidRPr="00892175" w:rsidRDefault="00FE02A1" w:rsidP="00FE02A1">
      <w:pPr>
        <w:pStyle w:val="Geenafstand"/>
        <w:rPr>
          <w:color w:val="006666"/>
          <w:u w:val="single"/>
        </w:rPr>
      </w:pPr>
      <w:r w:rsidRPr="00892175">
        <w:rPr>
          <w:color w:val="006666"/>
          <w:u w:val="single"/>
        </w:rPr>
        <w:t>Niveau 4: formeel handelen</w:t>
      </w:r>
    </w:p>
    <w:p w14:paraId="7FBB7E28" w14:textId="77777777" w:rsidR="00FE02A1" w:rsidRPr="0043480E" w:rsidRDefault="00FE02A1" w:rsidP="00FE02A1">
      <w:pPr>
        <w:pStyle w:val="Geenafstand"/>
      </w:pPr>
      <w:r>
        <w:t>Uit figuur 16, de resultaten van de enquête van handelingsniveau 4, blijkt dat er twee respondenten zijn die de leerlingen soms sommen laten uitrekenen los van een context. Drie respondenten laten leerlingen vaak sommen uitrekenen los van een context. Aandacht besteden aan de notatie van sommen wordt door vier van de respondenten vaak gedaan. Eén van de respondenten geeft aan altijd aandacht te besteden aan de notatie van sommen. Uit de analyse van de observaties blijkt dat vier respondenten leerlingen sommen laten uitrekenen los van een context. Drie respondenten besteden tijdens de observatie aandacht aan de notatie van sommen.</w:t>
      </w:r>
    </w:p>
    <w:p w14:paraId="56E3B60C" w14:textId="77777777" w:rsidR="00FE02A1" w:rsidRDefault="00FE02A1" w:rsidP="00FE02A1">
      <w:pPr>
        <w:pStyle w:val="Geenafstand"/>
        <w:rPr>
          <w:color w:val="006666"/>
        </w:rPr>
      </w:pPr>
    </w:p>
    <w:p w14:paraId="78CBCB63" w14:textId="77777777" w:rsidR="00FE02A1" w:rsidRDefault="00FE02A1" w:rsidP="00FE02A1">
      <w:pPr>
        <w:pStyle w:val="Geenafstand"/>
        <w:rPr>
          <w:color w:val="006666"/>
        </w:rPr>
      </w:pPr>
      <w:r>
        <w:rPr>
          <w:noProof/>
          <w:lang w:eastAsia="nl-NL"/>
        </w:rPr>
        <w:drawing>
          <wp:anchor distT="0" distB="0" distL="114300" distR="114300" simplePos="0" relativeHeight="251693056" behindDoc="0" locked="0" layoutInCell="1" allowOverlap="1" wp14:anchorId="57ADCB30" wp14:editId="4158D704">
            <wp:simplePos x="0" y="0"/>
            <wp:positionH relativeFrom="margin">
              <wp:posOffset>3010095</wp:posOffset>
            </wp:positionH>
            <wp:positionV relativeFrom="paragraph">
              <wp:posOffset>3175</wp:posOffset>
            </wp:positionV>
            <wp:extent cx="2594610" cy="2258060"/>
            <wp:effectExtent l="0" t="0" r="15240" b="8890"/>
            <wp:wrapNone/>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4080" behindDoc="0" locked="0" layoutInCell="1" allowOverlap="1" wp14:anchorId="083D817C" wp14:editId="3A9D1B09">
            <wp:simplePos x="0" y="0"/>
            <wp:positionH relativeFrom="margin">
              <wp:posOffset>21639</wp:posOffset>
            </wp:positionH>
            <wp:positionV relativeFrom="paragraph">
              <wp:posOffset>3761</wp:posOffset>
            </wp:positionV>
            <wp:extent cx="2700997" cy="2210435"/>
            <wp:effectExtent l="0" t="0" r="4445" b="18415"/>
            <wp:wrapNone/>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D469DC9" w14:textId="77777777" w:rsidR="00FE02A1" w:rsidRDefault="00FE02A1" w:rsidP="00FE02A1">
      <w:pPr>
        <w:pStyle w:val="Geenafstand"/>
        <w:rPr>
          <w:color w:val="006666"/>
        </w:rPr>
      </w:pPr>
    </w:p>
    <w:p w14:paraId="591FF592" w14:textId="77777777" w:rsidR="00FE02A1" w:rsidRDefault="00FE02A1" w:rsidP="00FE02A1">
      <w:pPr>
        <w:pStyle w:val="Geenafstand"/>
        <w:rPr>
          <w:color w:val="006666"/>
        </w:rPr>
      </w:pPr>
    </w:p>
    <w:p w14:paraId="3A1CBBCE" w14:textId="77777777" w:rsidR="00FE02A1" w:rsidRDefault="00FE02A1" w:rsidP="00FE02A1">
      <w:pPr>
        <w:pStyle w:val="Geenafstand"/>
        <w:rPr>
          <w:color w:val="006666"/>
        </w:rPr>
      </w:pPr>
    </w:p>
    <w:p w14:paraId="7B5D9889" w14:textId="77777777" w:rsidR="00FE02A1" w:rsidRDefault="00FE02A1" w:rsidP="00FE02A1">
      <w:pPr>
        <w:pStyle w:val="Geenafstand"/>
        <w:rPr>
          <w:color w:val="006666"/>
        </w:rPr>
      </w:pPr>
    </w:p>
    <w:p w14:paraId="50B1C3A5" w14:textId="77777777" w:rsidR="00FE02A1" w:rsidRDefault="00FE02A1" w:rsidP="00FE02A1">
      <w:pPr>
        <w:pStyle w:val="Geenafstand"/>
        <w:rPr>
          <w:color w:val="006666"/>
        </w:rPr>
      </w:pPr>
    </w:p>
    <w:p w14:paraId="4EAB5ECB" w14:textId="77777777" w:rsidR="00FE02A1" w:rsidRDefault="00FE02A1" w:rsidP="00FE02A1">
      <w:pPr>
        <w:pStyle w:val="Geenafstand"/>
        <w:rPr>
          <w:color w:val="006666"/>
        </w:rPr>
      </w:pPr>
    </w:p>
    <w:p w14:paraId="1F606106" w14:textId="77777777" w:rsidR="00FE02A1" w:rsidRDefault="00FE02A1" w:rsidP="00FE02A1">
      <w:pPr>
        <w:pStyle w:val="Geenafstand"/>
        <w:rPr>
          <w:color w:val="006666"/>
        </w:rPr>
      </w:pPr>
    </w:p>
    <w:p w14:paraId="4F76DD66" w14:textId="77777777" w:rsidR="00FE02A1" w:rsidRDefault="00FE02A1" w:rsidP="00FE02A1">
      <w:pPr>
        <w:pStyle w:val="Geenafstand"/>
        <w:rPr>
          <w:color w:val="006666"/>
        </w:rPr>
      </w:pPr>
    </w:p>
    <w:p w14:paraId="1E187111" w14:textId="77777777" w:rsidR="00FE02A1" w:rsidRDefault="00FE02A1" w:rsidP="00FE02A1">
      <w:pPr>
        <w:pStyle w:val="Geenafstand"/>
        <w:rPr>
          <w:color w:val="006666"/>
        </w:rPr>
      </w:pPr>
    </w:p>
    <w:p w14:paraId="2AB658F1" w14:textId="77777777" w:rsidR="00FE02A1" w:rsidRDefault="00FE02A1" w:rsidP="00FE02A1">
      <w:pPr>
        <w:pStyle w:val="Geenafstand"/>
        <w:rPr>
          <w:color w:val="006666"/>
        </w:rPr>
      </w:pPr>
    </w:p>
    <w:p w14:paraId="307EDF22" w14:textId="77777777" w:rsidR="00FE02A1" w:rsidRDefault="00FE02A1" w:rsidP="00FE02A1">
      <w:pPr>
        <w:pStyle w:val="Geenafstand"/>
        <w:rPr>
          <w:color w:val="006666"/>
        </w:rPr>
      </w:pPr>
    </w:p>
    <w:p w14:paraId="0E42DD11" w14:textId="77777777" w:rsidR="00FE02A1" w:rsidRDefault="00FE02A1" w:rsidP="00FE02A1">
      <w:pPr>
        <w:pStyle w:val="Geenafstand"/>
        <w:rPr>
          <w:color w:val="006666"/>
        </w:rPr>
      </w:pPr>
    </w:p>
    <w:p w14:paraId="3627941E" w14:textId="77777777" w:rsidR="00FE02A1" w:rsidRPr="00892175" w:rsidRDefault="00FE02A1" w:rsidP="00FE02A1">
      <w:pPr>
        <w:pStyle w:val="Geenafstand"/>
        <w:rPr>
          <w:color w:val="006666"/>
        </w:rPr>
      </w:pPr>
    </w:p>
    <w:p w14:paraId="276A0C8E" w14:textId="77777777" w:rsidR="00FE02A1" w:rsidRDefault="00FE02A1" w:rsidP="00FE02A1">
      <w:pPr>
        <w:pStyle w:val="Geenafstand"/>
        <w:rPr>
          <w:sz w:val="18"/>
        </w:rPr>
      </w:pPr>
      <w:r>
        <w:rPr>
          <w:sz w:val="18"/>
        </w:rPr>
        <w:t xml:space="preserve">Figuur 16: Resultaten enquête handelingsniveau 4              Figuur 17: Aantal leerkrachten die de onderdelen van                                                                                   </w:t>
      </w:r>
    </w:p>
    <w:p w14:paraId="2A706C45" w14:textId="77777777" w:rsidR="00FE02A1" w:rsidRPr="00F457FB" w:rsidRDefault="00FE02A1" w:rsidP="00FE02A1">
      <w:pPr>
        <w:pStyle w:val="Geenafstand"/>
        <w:rPr>
          <w:sz w:val="18"/>
        </w:rPr>
      </w:pPr>
      <w:r>
        <w:rPr>
          <w:sz w:val="18"/>
        </w:rPr>
        <w:t xml:space="preserve">                                                                                              handelingsniveau 4 uitvoeren tijdens de observatie             </w:t>
      </w:r>
    </w:p>
    <w:p w14:paraId="35F64DE3" w14:textId="77777777" w:rsidR="00FE02A1" w:rsidRDefault="00FE02A1" w:rsidP="00FE02A1">
      <w:pPr>
        <w:pStyle w:val="Geenafstand"/>
        <w:rPr>
          <w:color w:val="009999"/>
        </w:rPr>
      </w:pPr>
    </w:p>
    <w:p w14:paraId="4516C77E" w14:textId="77777777" w:rsidR="00FE02A1" w:rsidRDefault="00FE02A1" w:rsidP="00FE02A1">
      <w:pPr>
        <w:pStyle w:val="Geenafstand"/>
        <w:rPr>
          <w:color w:val="009999"/>
        </w:rPr>
      </w:pPr>
    </w:p>
    <w:p w14:paraId="15F0184C" w14:textId="77777777" w:rsidR="00FE02A1" w:rsidRDefault="00FE02A1" w:rsidP="00FE02A1">
      <w:pPr>
        <w:pStyle w:val="Geenafstand"/>
        <w:rPr>
          <w:color w:val="009999"/>
        </w:rPr>
      </w:pPr>
    </w:p>
    <w:p w14:paraId="36E0E830" w14:textId="77777777" w:rsidR="00FE02A1" w:rsidRPr="00F457FB" w:rsidRDefault="00FE02A1" w:rsidP="00FE02A1">
      <w:pPr>
        <w:pStyle w:val="Geenafstand"/>
        <w:rPr>
          <w:color w:val="009999"/>
          <w:u w:val="single"/>
        </w:rPr>
      </w:pPr>
      <w:r w:rsidRPr="00F457FB">
        <w:rPr>
          <w:color w:val="009999"/>
          <w:u w:val="single"/>
        </w:rPr>
        <w:t>Handelingsmodel algemeen</w:t>
      </w:r>
    </w:p>
    <w:p w14:paraId="6D384556" w14:textId="77777777" w:rsidR="00FE02A1" w:rsidRDefault="00FE02A1" w:rsidP="00FE02A1">
      <w:pPr>
        <w:pStyle w:val="Geenafstand"/>
      </w:pPr>
      <w:r>
        <w:t xml:space="preserve">Uit de analyse van de enquête blijkt dat alle respondenten aangeven dat ze vaak de voorkeursstrategie met de zwakke rekenaars bepalen. Figuur 18 laat zien dat twee van de vijf respondenten aangeven vaak de verbinding te leggen tussen de verschillende niveaus van het handelingsmodel. Eén respondent geeft aan dit altijd te doen. Open vragen die op verschillende niveaus kunnen worden opgelost worden door drie respondenten vaak gesteld. Eén respondent stelt deze vraag soms, één respondent stelt deze vragen vaak. </w:t>
      </w:r>
    </w:p>
    <w:p w14:paraId="22C8F486" w14:textId="77777777" w:rsidR="00FE02A1" w:rsidRPr="00883523" w:rsidRDefault="00FE02A1" w:rsidP="00FE02A1">
      <w:pPr>
        <w:pStyle w:val="Geenafstand"/>
      </w:pPr>
    </w:p>
    <w:p w14:paraId="12596AF6" w14:textId="77777777" w:rsidR="00FE02A1" w:rsidRPr="00F457FB" w:rsidRDefault="00FE02A1" w:rsidP="00FE02A1">
      <w:pPr>
        <w:pStyle w:val="Geenafstand"/>
        <w:rPr>
          <w:color w:val="009999"/>
        </w:rPr>
      </w:pPr>
      <w:r>
        <w:rPr>
          <w:noProof/>
          <w:lang w:eastAsia="nl-NL"/>
        </w:rPr>
        <w:drawing>
          <wp:inline distT="0" distB="0" distL="0" distR="0" wp14:anchorId="3822E975" wp14:editId="2E630865">
            <wp:extent cx="5781675" cy="1913206"/>
            <wp:effectExtent l="0" t="0" r="9525" b="11430"/>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690E47" w14:textId="77777777" w:rsidR="00FE02A1" w:rsidRDefault="00FE02A1" w:rsidP="00FE02A1">
      <w:pPr>
        <w:pStyle w:val="Geenafstand"/>
        <w:rPr>
          <w:sz w:val="18"/>
        </w:rPr>
      </w:pPr>
      <w:r>
        <w:rPr>
          <w:sz w:val="18"/>
        </w:rPr>
        <w:t>Figuur 18: Resultaten enquête handelingsmodel algemeen</w:t>
      </w:r>
    </w:p>
    <w:p w14:paraId="58556207" w14:textId="77777777" w:rsidR="00FE02A1" w:rsidRDefault="00FE02A1" w:rsidP="00FE02A1">
      <w:pPr>
        <w:pStyle w:val="Geenafstand"/>
        <w:rPr>
          <w:sz w:val="18"/>
        </w:rPr>
      </w:pPr>
    </w:p>
    <w:p w14:paraId="5E9E9523" w14:textId="77777777" w:rsidR="00FE02A1" w:rsidRPr="00213B4B" w:rsidRDefault="00FE02A1" w:rsidP="00FE02A1">
      <w:pPr>
        <w:pStyle w:val="Geenafstand"/>
      </w:pPr>
      <w:r>
        <w:t xml:space="preserve">De gegevens uit de analyse van de enquête komen niet helemaal overeen </w:t>
      </w:r>
      <w:r w:rsidRPr="000A7D15">
        <w:t>met de gegevens</w:t>
      </w:r>
      <w:r>
        <w:t xml:space="preserve"> van de observaties. Uit de gegevens van de observaties blijkt dat maar één respondent de verbinding legt tussen de verschillende </w:t>
      </w:r>
      <w:r w:rsidRPr="00140472">
        <w:t>handelingsniveaus.</w:t>
      </w:r>
      <w:r>
        <w:t xml:space="preserve"> Open vragen die op verschillende niveaus kunnen worden opgelost, worden door één respondent gesteld. Uit figuur 19 blijkt wel dat alle respondenten de voorkeursstrategie met de zwakke rekenaars bepalen, denktijd geven nadat een som aan de orde is gebracht en alle respondenten besteden aandacht aan het verwoorden van denkprocessen.</w:t>
      </w:r>
    </w:p>
    <w:p w14:paraId="04CC3D74" w14:textId="77777777" w:rsidR="00FE02A1" w:rsidRPr="00DC3325" w:rsidRDefault="00FE02A1" w:rsidP="00FE02A1">
      <w:pPr>
        <w:pStyle w:val="Geenafstand"/>
      </w:pPr>
    </w:p>
    <w:p w14:paraId="2A5E4789" w14:textId="77777777" w:rsidR="00FE02A1" w:rsidRDefault="00FE02A1" w:rsidP="00FE02A1">
      <w:pPr>
        <w:pStyle w:val="Geenafstand"/>
        <w:rPr>
          <w:color w:val="009999"/>
        </w:rPr>
      </w:pPr>
      <w:r>
        <w:rPr>
          <w:noProof/>
          <w:lang w:eastAsia="nl-NL"/>
        </w:rPr>
        <w:drawing>
          <wp:inline distT="0" distB="0" distL="0" distR="0" wp14:anchorId="2845CAD5" wp14:editId="18831371">
            <wp:extent cx="5725551" cy="1863970"/>
            <wp:effectExtent l="0" t="0" r="8890" b="3175"/>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EB15AD" w14:textId="77777777" w:rsidR="00FE02A1" w:rsidRPr="00021354" w:rsidRDefault="00FE02A1" w:rsidP="00FE02A1">
      <w:pPr>
        <w:pStyle w:val="Geenafstand"/>
        <w:rPr>
          <w:sz w:val="18"/>
        </w:rPr>
      </w:pPr>
      <w:r>
        <w:rPr>
          <w:sz w:val="18"/>
        </w:rPr>
        <w:t>Figuur 19: Aantal leerkrachten die de onderdelen van handelingsmodel algemeen uitvoeren tijdens de observatie.</w:t>
      </w:r>
    </w:p>
    <w:p w14:paraId="3EAB95EB" w14:textId="77777777" w:rsidR="00FE02A1" w:rsidRDefault="00FE02A1" w:rsidP="00FE02A1">
      <w:pPr>
        <w:pStyle w:val="Geenafstand"/>
        <w:rPr>
          <w:color w:val="009999"/>
        </w:rPr>
      </w:pPr>
    </w:p>
    <w:p w14:paraId="57A32CD0" w14:textId="77777777" w:rsidR="00FE02A1" w:rsidRDefault="00FE02A1" w:rsidP="00FE02A1">
      <w:pPr>
        <w:pStyle w:val="Geenafstand"/>
        <w:rPr>
          <w:color w:val="009999"/>
        </w:rPr>
      </w:pPr>
    </w:p>
    <w:p w14:paraId="29FB1C9A" w14:textId="77777777" w:rsidR="00FE02A1" w:rsidRDefault="00FE02A1" w:rsidP="00FE02A1">
      <w:pPr>
        <w:pStyle w:val="Geenafstand"/>
        <w:rPr>
          <w:color w:val="009999"/>
        </w:rPr>
      </w:pPr>
    </w:p>
    <w:p w14:paraId="21850F26" w14:textId="77777777" w:rsidR="00FE02A1" w:rsidRDefault="00FE02A1" w:rsidP="00FE02A1">
      <w:pPr>
        <w:pStyle w:val="Geenafstand"/>
        <w:rPr>
          <w:color w:val="009999"/>
        </w:rPr>
      </w:pPr>
    </w:p>
    <w:p w14:paraId="08A2D80F" w14:textId="77777777" w:rsidR="00FE02A1" w:rsidRDefault="00FE02A1" w:rsidP="00FE02A1">
      <w:pPr>
        <w:pStyle w:val="Geenafstand"/>
        <w:rPr>
          <w:color w:val="009999"/>
        </w:rPr>
      </w:pPr>
    </w:p>
    <w:p w14:paraId="6A477437" w14:textId="77777777" w:rsidR="00FE02A1" w:rsidRDefault="00FE02A1" w:rsidP="00FE02A1">
      <w:pPr>
        <w:pStyle w:val="Geenafstand"/>
        <w:rPr>
          <w:color w:val="009999"/>
        </w:rPr>
      </w:pPr>
    </w:p>
    <w:p w14:paraId="524247BB" w14:textId="77777777" w:rsidR="00FE02A1" w:rsidRDefault="00FE02A1" w:rsidP="00FE02A1">
      <w:pPr>
        <w:pStyle w:val="Geenafstand"/>
        <w:rPr>
          <w:color w:val="009999"/>
        </w:rPr>
      </w:pPr>
    </w:p>
    <w:p w14:paraId="53C6C466" w14:textId="77777777" w:rsidR="00FE02A1" w:rsidRDefault="00FE02A1" w:rsidP="00FE02A1">
      <w:pPr>
        <w:pStyle w:val="Geenafstand"/>
        <w:rPr>
          <w:color w:val="009999"/>
        </w:rPr>
      </w:pPr>
    </w:p>
    <w:p w14:paraId="0B695360" w14:textId="77777777" w:rsidR="00FE02A1" w:rsidRDefault="00FE02A1" w:rsidP="00FE02A1">
      <w:pPr>
        <w:pStyle w:val="Geenafstand"/>
        <w:rPr>
          <w:color w:val="009999"/>
        </w:rPr>
      </w:pPr>
    </w:p>
    <w:p w14:paraId="62B046F1" w14:textId="77777777" w:rsidR="00FE02A1" w:rsidRDefault="00FE02A1" w:rsidP="00FE02A1">
      <w:pPr>
        <w:pStyle w:val="Geenafstand"/>
        <w:rPr>
          <w:color w:val="009999"/>
        </w:rPr>
      </w:pPr>
    </w:p>
    <w:p w14:paraId="1F9E66D1" w14:textId="77777777" w:rsidR="00FE02A1" w:rsidRDefault="00FE02A1" w:rsidP="00FE02A1">
      <w:pPr>
        <w:pStyle w:val="Geenafstand"/>
        <w:rPr>
          <w:color w:val="009999"/>
        </w:rPr>
      </w:pPr>
    </w:p>
    <w:p w14:paraId="1ADB1C8C" w14:textId="77777777" w:rsidR="00FE02A1" w:rsidRDefault="00FE02A1" w:rsidP="00FE02A1">
      <w:pPr>
        <w:pStyle w:val="Geenafstand"/>
        <w:rPr>
          <w:color w:val="009999"/>
        </w:rPr>
      </w:pPr>
    </w:p>
    <w:p w14:paraId="62E2D84F" w14:textId="77777777" w:rsidR="00FE02A1" w:rsidRDefault="00FE02A1" w:rsidP="00FE02A1">
      <w:pPr>
        <w:pStyle w:val="Geenafstand"/>
        <w:rPr>
          <w:color w:val="009999"/>
        </w:rPr>
      </w:pPr>
    </w:p>
    <w:p w14:paraId="33914A68" w14:textId="77777777" w:rsidR="00FE02A1" w:rsidRDefault="00FE02A1" w:rsidP="00FE02A1">
      <w:pPr>
        <w:pStyle w:val="Kop2"/>
      </w:pPr>
      <w:bookmarkStart w:id="28" w:name="_Toc8388569"/>
      <w:r>
        <w:t>6.2.2 Deelvraag 2b</w:t>
      </w:r>
      <w:bookmarkEnd w:id="28"/>
    </w:p>
    <w:p w14:paraId="67E04D59" w14:textId="77777777" w:rsidR="00FE02A1" w:rsidRDefault="00FE02A1" w:rsidP="00FE02A1">
      <w:pPr>
        <w:pStyle w:val="Geenafstand"/>
        <w:rPr>
          <w:i/>
        </w:rPr>
      </w:pPr>
      <w:r w:rsidRPr="00F54B99">
        <w:rPr>
          <w:i/>
        </w:rPr>
        <w:t xml:space="preserve">Komen onderdelen van drieslagmodel naar voren in het handelen van de midden- en bovenbouw leerkrachten van basisschool X tijdens de rekeninstructie? </w:t>
      </w:r>
    </w:p>
    <w:p w14:paraId="230439CF" w14:textId="77777777" w:rsidR="00FE02A1" w:rsidRPr="00140472" w:rsidRDefault="00FE02A1" w:rsidP="00FE02A1">
      <w:pPr>
        <w:pStyle w:val="Geenafstand"/>
        <w:rPr>
          <w:i/>
        </w:rPr>
      </w:pPr>
    </w:p>
    <w:p w14:paraId="742A71F1" w14:textId="77777777" w:rsidR="00FE02A1" w:rsidRPr="002637D5" w:rsidRDefault="00FE02A1" w:rsidP="00FE02A1">
      <w:pPr>
        <w:pStyle w:val="Geenafstand"/>
      </w:pPr>
      <w:r>
        <w:t xml:space="preserve">Figuur 20, de resultaten van de analyse van de observaties, geeft weer dat de respondenten niet aan iedere as van het drieslagmodel even veel aandacht besteden. Binnen de as van betekenisverlening zijn er in totaal 35 onderdelen geobserveerd. Van deze 35 onderdelen waren er 17 zichtbaar tijdens de observaties. 18 onderdelen waren niet zichtbaar. Er zijn in totaal 25 onderdelen geobserveerd binnen de as uitvoeren. Hiervan kwamen er 20 onderdelen zichtbaar terug tijdens de rekeninstructie. Vijf onderdelen waren niet zichtbaar. Binnen de as van reflecteren zijn er totaal 25 onderdelen geobserveerd. 10 onderdelen zijn ingezet tijdens de rekeninstructie, de resterende 15 onderdelen kwamen niet terug. </w:t>
      </w:r>
    </w:p>
    <w:p w14:paraId="1B623027" w14:textId="77777777" w:rsidR="00FE02A1" w:rsidRDefault="00FE02A1" w:rsidP="00FE02A1">
      <w:pPr>
        <w:pStyle w:val="Geenafstand"/>
        <w:rPr>
          <w:b/>
        </w:rPr>
      </w:pPr>
    </w:p>
    <w:p w14:paraId="20DDF68D" w14:textId="77777777" w:rsidR="00FE02A1" w:rsidRPr="00F8162B" w:rsidRDefault="00FE02A1" w:rsidP="00FE02A1">
      <w:pPr>
        <w:pStyle w:val="Geenafstand"/>
        <w:rPr>
          <w:b/>
        </w:rPr>
      </w:pPr>
      <w:r w:rsidRPr="007B65E9">
        <w:rPr>
          <w:noProof/>
          <w:color w:val="006666"/>
          <w:sz w:val="24"/>
          <w:lang w:eastAsia="nl-NL"/>
        </w:rPr>
        <w:drawing>
          <wp:inline distT="0" distB="0" distL="0" distR="0" wp14:anchorId="778D8328" wp14:editId="0AED7CB6">
            <wp:extent cx="5676900" cy="2146853"/>
            <wp:effectExtent l="0" t="0" r="0" b="635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484367" w14:textId="77777777" w:rsidR="00FE02A1" w:rsidRPr="00DC3325" w:rsidRDefault="00FE02A1" w:rsidP="00FE02A1">
      <w:pPr>
        <w:pStyle w:val="Geenafstand"/>
        <w:rPr>
          <w:sz w:val="18"/>
        </w:rPr>
      </w:pPr>
      <w:r>
        <w:rPr>
          <w:sz w:val="18"/>
        </w:rPr>
        <w:t>Figuur 20: Aantal onderdelen</w:t>
      </w:r>
      <w:r w:rsidRPr="00FA266A">
        <w:rPr>
          <w:sz w:val="18"/>
        </w:rPr>
        <w:t xml:space="preserve"> </w:t>
      </w:r>
      <w:r>
        <w:rPr>
          <w:sz w:val="18"/>
        </w:rPr>
        <w:t>van het drieslagmodel die tijdens de observatie zichtbaar worden uitgevoerd</w:t>
      </w:r>
    </w:p>
    <w:p w14:paraId="354ED1DC" w14:textId="77777777" w:rsidR="00FE02A1" w:rsidRDefault="00FE02A1" w:rsidP="00FE02A1">
      <w:pPr>
        <w:pStyle w:val="Geenafstand"/>
        <w:rPr>
          <w:b/>
        </w:rPr>
      </w:pPr>
    </w:p>
    <w:p w14:paraId="2BD5C01C" w14:textId="77777777" w:rsidR="00FE02A1" w:rsidRPr="007B65E9" w:rsidRDefault="00FE02A1" w:rsidP="00FE02A1">
      <w:pPr>
        <w:pStyle w:val="Geenafstand"/>
      </w:pPr>
      <w:r>
        <w:t>Om zicht te krijgen op welke onderdelen de respondenten wel of niet inzetten tijdens de rekeninstructie, volgt er per as van het drieslagmodel een grafiek waarin de resultaten van de observaties en de enquête met elkaar worden vergeleken.</w:t>
      </w:r>
    </w:p>
    <w:p w14:paraId="4237CE2F" w14:textId="77777777" w:rsidR="00FE02A1" w:rsidRPr="00F8162B" w:rsidRDefault="00FE02A1" w:rsidP="00FE02A1">
      <w:pPr>
        <w:rPr>
          <w:rFonts w:ascii="Arial" w:hAnsi="Arial"/>
          <w:color w:val="008080"/>
          <w:u w:val="single"/>
        </w:rPr>
      </w:pPr>
      <w:r>
        <w:rPr>
          <w:color w:val="008080"/>
          <w:u w:val="single"/>
        </w:rPr>
        <w:br w:type="page"/>
      </w:r>
    </w:p>
    <w:p w14:paraId="71EDBD02" w14:textId="77777777" w:rsidR="00FE02A1" w:rsidRPr="00F8162B" w:rsidRDefault="00FE02A1" w:rsidP="00FE02A1">
      <w:pPr>
        <w:pStyle w:val="Geenafstand"/>
        <w:rPr>
          <w:color w:val="008080"/>
          <w:u w:val="single"/>
        </w:rPr>
      </w:pPr>
      <w:r w:rsidRPr="00F8162B">
        <w:rPr>
          <w:color w:val="008080"/>
          <w:u w:val="single"/>
        </w:rPr>
        <w:t>Betekenisverlening</w:t>
      </w:r>
    </w:p>
    <w:p w14:paraId="4878F10F" w14:textId="77777777" w:rsidR="00FE02A1" w:rsidRPr="00F8162B" w:rsidRDefault="00FE02A1" w:rsidP="00FE02A1">
      <w:pPr>
        <w:pStyle w:val="Geenafstand"/>
      </w:pPr>
      <w:r>
        <w:rPr>
          <w:noProof/>
          <w:lang w:eastAsia="nl-NL"/>
        </w:rPr>
        <w:drawing>
          <wp:anchor distT="0" distB="0" distL="114300" distR="114300" simplePos="0" relativeHeight="251696128" behindDoc="0" locked="0" layoutInCell="1" allowOverlap="1" wp14:anchorId="53D60A3D" wp14:editId="5553A1DF">
            <wp:simplePos x="0" y="0"/>
            <wp:positionH relativeFrom="margin">
              <wp:align>left</wp:align>
            </wp:positionH>
            <wp:positionV relativeFrom="paragraph">
              <wp:posOffset>882650</wp:posOffset>
            </wp:positionV>
            <wp:extent cx="5695950" cy="2432685"/>
            <wp:effectExtent l="0" t="0" r="0" b="5715"/>
            <wp:wrapSquare wrapText="bothSides"/>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t xml:space="preserve">Uit de </w:t>
      </w:r>
      <w:r w:rsidRPr="009C48D6">
        <w:t>analyse van de enquête</w:t>
      </w:r>
      <w:r>
        <w:t xml:space="preserve">, figuur 21, blijkt dat vier van de vijf respondenten vaak aandacht besteden aan het voorbereiden van de context en vaak controleren of de leerlingen de betekenis van de moeilijke woorden in de context begrijpen. Rekenen met concreet materiaal laten drie van de vijf respondenten vaak doen, één respondent soms en één respondent altijd. </w:t>
      </w:r>
    </w:p>
    <w:p w14:paraId="62C4A5B0" w14:textId="77777777" w:rsidR="00FE02A1" w:rsidRDefault="00FE02A1" w:rsidP="00FE02A1">
      <w:pPr>
        <w:pStyle w:val="Geenafstand"/>
        <w:rPr>
          <w:color w:val="000000" w:themeColor="text1"/>
          <w:sz w:val="18"/>
        </w:rPr>
      </w:pPr>
      <w:r>
        <w:rPr>
          <w:color w:val="000000" w:themeColor="text1"/>
          <w:sz w:val="18"/>
        </w:rPr>
        <w:t>Figuur 21: Resultaten enquête drieslagmodel – betekenisverlening</w:t>
      </w:r>
    </w:p>
    <w:p w14:paraId="2D153797" w14:textId="77777777" w:rsidR="00FE02A1" w:rsidRDefault="00FE02A1" w:rsidP="00FE02A1">
      <w:pPr>
        <w:pStyle w:val="Geenafstand"/>
        <w:rPr>
          <w:color w:val="000000" w:themeColor="text1"/>
          <w:sz w:val="18"/>
        </w:rPr>
      </w:pPr>
    </w:p>
    <w:p w14:paraId="22026FDA" w14:textId="77777777" w:rsidR="00FE02A1" w:rsidRPr="00E2085C" w:rsidRDefault="00FE02A1" w:rsidP="00FE02A1">
      <w:pPr>
        <w:pStyle w:val="Geenafstand"/>
        <w:rPr>
          <w:color w:val="000000" w:themeColor="text1"/>
          <w:sz w:val="18"/>
        </w:rPr>
      </w:pPr>
      <w:r>
        <w:t xml:space="preserve">Uit de analyse van de observaties komt echter naar voren dat maar twee van de vijf respondenten aandacht besteden aan het voorbereiden van de context. Twee respondenten doen dit niet. Er is één respondent die de kinderen laat rekenen met concreet materiaal, dit is dezelfde respondent die in de enquête aangeeft altijd gebruik te maken van concreet materiaal. Bij twee respondenten is dit niet zichtbaar. Vier respondenten controleren of de leerlingen de betekenis van de moeilijke woorden in de context begrijpen. </w:t>
      </w:r>
    </w:p>
    <w:p w14:paraId="5289C96C" w14:textId="77777777" w:rsidR="00FE02A1" w:rsidRPr="004F41FA" w:rsidRDefault="00FE02A1" w:rsidP="00FE02A1">
      <w:pPr>
        <w:pStyle w:val="Geenafstand"/>
        <w:rPr>
          <w:color w:val="009999"/>
        </w:rPr>
      </w:pPr>
      <w:r>
        <w:rPr>
          <w:noProof/>
          <w:lang w:eastAsia="nl-NL"/>
        </w:rPr>
        <w:drawing>
          <wp:anchor distT="0" distB="0" distL="114300" distR="114300" simplePos="0" relativeHeight="251695104" behindDoc="0" locked="0" layoutInCell="1" allowOverlap="1" wp14:anchorId="0475CE71" wp14:editId="367D8424">
            <wp:simplePos x="0" y="0"/>
            <wp:positionH relativeFrom="margin">
              <wp:align>right</wp:align>
            </wp:positionH>
            <wp:positionV relativeFrom="paragraph">
              <wp:posOffset>167005</wp:posOffset>
            </wp:positionV>
            <wp:extent cx="5727700" cy="2489200"/>
            <wp:effectExtent l="0" t="0" r="6350" b="6350"/>
            <wp:wrapSquare wrapText="bothSides"/>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0B011C2A" w14:textId="77777777" w:rsidR="00FE02A1" w:rsidRDefault="00FE02A1" w:rsidP="00FE02A1">
      <w:pPr>
        <w:pStyle w:val="Geenafstand"/>
        <w:rPr>
          <w:color w:val="000000" w:themeColor="text1"/>
          <w:sz w:val="18"/>
        </w:rPr>
      </w:pPr>
      <w:r>
        <w:rPr>
          <w:color w:val="000000" w:themeColor="text1"/>
          <w:sz w:val="18"/>
        </w:rPr>
        <w:t>Figuur 22: Aantal leerkrachten die de onderdelen van het drieslagmodel – betekenisverlening uitvoeren tijdens de observatie</w:t>
      </w:r>
    </w:p>
    <w:p w14:paraId="44A22843" w14:textId="77777777" w:rsidR="00FE02A1" w:rsidRDefault="00FE02A1" w:rsidP="00FE02A1">
      <w:pPr>
        <w:pStyle w:val="Geenafstand"/>
        <w:rPr>
          <w:color w:val="000000" w:themeColor="text1"/>
          <w:sz w:val="18"/>
        </w:rPr>
      </w:pPr>
    </w:p>
    <w:p w14:paraId="1BEF643D" w14:textId="77777777" w:rsidR="00FE02A1" w:rsidRDefault="00FE02A1" w:rsidP="00FE02A1">
      <w:pPr>
        <w:pStyle w:val="Geenafstand"/>
        <w:rPr>
          <w:color w:val="000000" w:themeColor="text1"/>
          <w:sz w:val="18"/>
        </w:rPr>
      </w:pPr>
    </w:p>
    <w:p w14:paraId="49E54017" w14:textId="77777777" w:rsidR="00FE02A1" w:rsidRDefault="00FE02A1" w:rsidP="00FE02A1">
      <w:pPr>
        <w:pStyle w:val="Geenafstand"/>
        <w:rPr>
          <w:color w:val="000000" w:themeColor="text1"/>
          <w:sz w:val="18"/>
        </w:rPr>
      </w:pPr>
    </w:p>
    <w:p w14:paraId="7AD89A94" w14:textId="77777777" w:rsidR="00FE02A1" w:rsidRDefault="00FE02A1" w:rsidP="00FE02A1">
      <w:pPr>
        <w:pStyle w:val="Geenafstand"/>
        <w:rPr>
          <w:color w:val="000000" w:themeColor="text1"/>
          <w:sz w:val="18"/>
        </w:rPr>
      </w:pPr>
    </w:p>
    <w:p w14:paraId="62AF1301" w14:textId="77777777" w:rsidR="00FE02A1" w:rsidRDefault="00FE02A1" w:rsidP="00FE02A1">
      <w:pPr>
        <w:pStyle w:val="Geenafstand"/>
        <w:rPr>
          <w:color w:val="000000" w:themeColor="text1"/>
          <w:sz w:val="18"/>
        </w:rPr>
      </w:pPr>
    </w:p>
    <w:p w14:paraId="7178F549" w14:textId="77777777" w:rsidR="00FE02A1" w:rsidRDefault="00FE02A1" w:rsidP="00FE02A1">
      <w:pPr>
        <w:pStyle w:val="Geenafstand"/>
        <w:rPr>
          <w:color w:val="000000" w:themeColor="text1"/>
          <w:sz w:val="18"/>
        </w:rPr>
      </w:pPr>
    </w:p>
    <w:p w14:paraId="4866EF40" w14:textId="77777777" w:rsidR="00FE02A1" w:rsidRDefault="00FE02A1" w:rsidP="00FE02A1">
      <w:pPr>
        <w:pStyle w:val="Geenafstand"/>
        <w:rPr>
          <w:color w:val="000000" w:themeColor="text1"/>
          <w:sz w:val="18"/>
        </w:rPr>
      </w:pPr>
    </w:p>
    <w:p w14:paraId="2FF53C4C" w14:textId="77777777" w:rsidR="00FE02A1" w:rsidRDefault="00FE02A1" w:rsidP="00FE02A1">
      <w:pPr>
        <w:pStyle w:val="Geenafstand"/>
        <w:rPr>
          <w:color w:val="000000" w:themeColor="text1"/>
          <w:sz w:val="18"/>
        </w:rPr>
      </w:pPr>
    </w:p>
    <w:p w14:paraId="6E17057A" w14:textId="77777777" w:rsidR="00FE02A1" w:rsidRPr="00F8162B" w:rsidRDefault="00FE02A1" w:rsidP="00FE02A1">
      <w:pPr>
        <w:pStyle w:val="Geenafstand"/>
        <w:rPr>
          <w:color w:val="000000" w:themeColor="text1"/>
          <w:sz w:val="18"/>
        </w:rPr>
      </w:pPr>
    </w:p>
    <w:p w14:paraId="0439F94F" w14:textId="77777777" w:rsidR="00FE02A1" w:rsidRDefault="00FE02A1" w:rsidP="00FE02A1">
      <w:pPr>
        <w:pStyle w:val="Geenafstand"/>
        <w:rPr>
          <w:color w:val="009999"/>
        </w:rPr>
      </w:pPr>
      <w:r>
        <w:rPr>
          <w:color w:val="009999"/>
        </w:rPr>
        <w:t>Uitvoeren</w:t>
      </w:r>
    </w:p>
    <w:p w14:paraId="3F1DF309" w14:textId="77777777" w:rsidR="00FE02A1" w:rsidRDefault="00FE02A1" w:rsidP="00FE02A1">
      <w:pPr>
        <w:pStyle w:val="Geenafstand"/>
      </w:pPr>
      <w:r>
        <w:t>Binnen de as – uitvoeren van het drieslagmodel geven vier van de vijf respondenten aan vaak aandacht te besteden aan een efficiënte en gewenste oplossingsstrategie. Vier van de vijf respondenten controleren of de gekozen procedure op de juiste manier wordt opgelost. Eén respondent geeft aan dit altijd te doen.</w:t>
      </w:r>
    </w:p>
    <w:p w14:paraId="7B0187F8" w14:textId="77777777" w:rsidR="00FE02A1" w:rsidRPr="007E5F7E" w:rsidRDefault="00FE02A1" w:rsidP="00FE02A1">
      <w:pPr>
        <w:pStyle w:val="Geenafstand"/>
      </w:pPr>
    </w:p>
    <w:p w14:paraId="04CA1DEC" w14:textId="77777777" w:rsidR="00FE02A1" w:rsidRDefault="00FE02A1" w:rsidP="00FE02A1">
      <w:pPr>
        <w:pStyle w:val="Geenafstand"/>
        <w:rPr>
          <w:color w:val="009999"/>
        </w:rPr>
      </w:pPr>
      <w:r>
        <w:rPr>
          <w:noProof/>
          <w:lang w:eastAsia="nl-NL"/>
        </w:rPr>
        <w:drawing>
          <wp:inline distT="0" distB="0" distL="0" distR="0" wp14:anchorId="084330AC" wp14:editId="14AEF6ED">
            <wp:extent cx="5664200" cy="2218099"/>
            <wp:effectExtent l="0" t="0" r="12700" b="10795"/>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EA9EB4" w14:textId="77777777" w:rsidR="00FE02A1" w:rsidRPr="00A272F2" w:rsidRDefault="00FE02A1" w:rsidP="00FE02A1">
      <w:pPr>
        <w:pStyle w:val="Geenafstand"/>
        <w:rPr>
          <w:color w:val="000000" w:themeColor="text1"/>
          <w:sz w:val="18"/>
        </w:rPr>
      </w:pPr>
      <w:r>
        <w:rPr>
          <w:color w:val="000000" w:themeColor="text1"/>
          <w:sz w:val="18"/>
        </w:rPr>
        <w:t>Figuur 23: Resultaten enquête drieslagmodel - uitvoeren</w:t>
      </w:r>
    </w:p>
    <w:p w14:paraId="3BD75388" w14:textId="77777777" w:rsidR="00FE02A1" w:rsidRDefault="00FE02A1" w:rsidP="00FE02A1">
      <w:pPr>
        <w:pStyle w:val="Geenafstand"/>
      </w:pPr>
    </w:p>
    <w:p w14:paraId="4EAC50B6" w14:textId="77777777" w:rsidR="00FE02A1" w:rsidRDefault="00FE02A1" w:rsidP="00FE02A1">
      <w:pPr>
        <w:pStyle w:val="Geenafstand"/>
      </w:pPr>
      <w:r>
        <w:t xml:space="preserve">De gegevens uit de analyse van de enquête komen grotendeels overeen met de gegevens van de observaties. De vijf respondenten hebben allen zicht op de strategie die de leerling gebruikt, ze besteden alle vijf aandacht aan een efficiënte en gewenste oplossingsstrategie en ze controleren allemaal of de gekozen procedure op de juiste manier wordt uitgerekend. Eén respondent werkt met de mate van verkorting, bij één respondent is dit niet zichtbaar. Bij de overige drie respondenten is dit niet van toepassing bij het doel van de les. </w:t>
      </w:r>
    </w:p>
    <w:p w14:paraId="43A13AD2" w14:textId="77777777" w:rsidR="00FE02A1" w:rsidRPr="006349A9" w:rsidRDefault="00FE02A1" w:rsidP="00FE02A1">
      <w:pPr>
        <w:pStyle w:val="Geenafstand"/>
      </w:pPr>
    </w:p>
    <w:p w14:paraId="1B5A68ED" w14:textId="77777777" w:rsidR="00FE02A1" w:rsidRDefault="00FE02A1" w:rsidP="00FE02A1">
      <w:pPr>
        <w:pStyle w:val="Geenafstand"/>
        <w:rPr>
          <w:color w:val="000000" w:themeColor="text1"/>
        </w:rPr>
      </w:pPr>
      <w:r>
        <w:rPr>
          <w:noProof/>
          <w:lang w:eastAsia="nl-NL"/>
        </w:rPr>
        <w:drawing>
          <wp:inline distT="0" distB="0" distL="0" distR="0" wp14:anchorId="17439DAB" wp14:editId="18046C1C">
            <wp:extent cx="5613400" cy="2326741"/>
            <wp:effectExtent l="0" t="0" r="6350" b="1651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780F61" w14:textId="77777777" w:rsidR="00FE02A1" w:rsidRDefault="00FE02A1" w:rsidP="00FE02A1">
      <w:pPr>
        <w:pStyle w:val="Geenafstand"/>
        <w:rPr>
          <w:sz w:val="18"/>
        </w:rPr>
      </w:pPr>
      <w:r>
        <w:rPr>
          <w:sz w:val="18"/>
        </w:rPr>
        <w:t>Figuur 24: Aantal leerkrachten die de onderdelen van het drieslagmodel – uitvoeren hebben uitgevoerd tijdens de observatie</w:t>
      </w:r>
    </w:p>
    <w:p w14:paraId="76F300C9" w14:textId="77777777" w:rsidR="00FE02A1" w:rsidRDefault="00FE02A1" w:rsidP="00FE02A1">
      <w:pPr>
        <w:pStyle w:val="Geenafstand"/>
        <w:rPr>
          <w:color w:val="006666"/>
        </w:rPr>
      </w:pPr>
    </w:p>
    <w:p w14:paraId="6372054B" w14:textId="77777777" w:rsidR="00FE02A1" w:rsidRDefault="00FE02A1" w:rsidP="00FE02A1">
      <w:pPr>
        <w:pStyle w:val="Geenafstand"/>
        <w:rPr>
          <w:color w:val="006666"/>
        </w:rPr>
      </w:pPr>
    </w:p>
    <w:p w14:paraId="28420C34" w14:textId="77777777" w:rsidR="00FE02A1" w:rsidRDefault="00FE02A1" w:rsidP="00FE02A1">
      <w:pPr>
        <w:pStyle w:val="Geenafstand"/>
        <w:rPr>
          <w:color w:val="006666"/>
        </w:rPr>
      </w:pPr>
    </w:p>
    <w:p w14:paraId="08DAE755" w14:textId="77777777" w:rsidR="00FE02A1" w:rsidRDefault="00FE02A1" w:rsidP="00FE02A1">
      <w:pPr>
        <w:pStyle w:val="Geenafstand"/>
        <w:rPr>
          <w:color w:val="006666"/>
        </w:rPr>
      </w:pPr>
    </w:p>
    <w:p w14:paraId="50E96372" w14:textId="77777777" w:rsidR="00FE02A1" w:rsidRDefault="00FE02A1" w:rsidP="00FE02A1">
      <w:pPr>
        <w:pStyle w:val="Geenafstand"/>
        <w:rPr>
          <w:color w:val="006666"/>
        </w:rPr>
      </w:pPr>
    </w:p>
    <w:p w14:paraId="2498F5C4" w14:textId="77777777" w:rsidR="00FE02A1" w:rsidRDefault="00FE02A1" w:rsidP="00FE02A1">
      <w:pPr>
        <w:pStyle w:val="Geenafstand"/>
        <w:rPr>
          <w:color w:val="006666"/>
        </w:rPr>
      </w:pPr>
    </w:p>
    <w:p w14:paraId="1B192284" w14:textId="77777777" w:rsidR="00FE02A1" w:rsidRDefault="00FE02A1" w:rsidP="00FE02A1">
      <w:pPr>
        <w:pStyle w:val="Geenafstand"/>
        <w:rPr>
          <w:color w:val="006666"/>
        </w:rPr>
      </w:pPr>
    </w:p>
    <w:p w14:paraId="2E4DF247" w14:textId="77777777" w:rsidR="00FE02A1" w:rsidRDefault="00FE02A1" w:rsidP="00FE02A1">
      <w:pPr>
        <w:pStyle w:val="Geenafstand"/>
        <w:rPr>
          <w:color w:val="006666"/>
        </w:rPr>
      </w:pPr>
    </w:p>
    <w:p w14:paraId="7F545CD7" w14:textId="77777777" w:rsidR="00FE02A1" w:rsidRDefault="00FE02A1" w:rsidP="00FE02A1">
      <w:pPr>
        <w:pStyle w:val="Geenafstand"/>
        <w:rPr>
          <w:color w:val="006666"/>
        </w:rPr>
      </w:pPr>
    </w:p>
    <w:p w14:paraId="627A9625" w14:textId="77777777" w:rsidR="00FE02A1" w:rsidRDefault="00FE02A1" w:rsidP="00FE02A1">
      <w:pPr>
        <w:pStyle w:val="Geenafstand"/>
        <w:rPr>
          <w:color w:val="006666"/>
        </w:rPr>
      </w:pPr>
    </w:p>
    <w:p w14:paraId="13DEF4F7" w14:textId="77777777" w:rsidR="00FE02A1" w:rsidRDefault="00FE02A1" w:rsidP="00FE02A1">
      <w:pPr>
        <w:pStyle w:val="Geenafstand"/>
        <w:rPr>
          <w:color w:val="006666"/>
        </w:rPr>
      </w:pPr>
      <w:r w:rsidRPr="00BF687C">
        <w:rPr>
          <w:color w:val="006666"/>
        </w:rPr>
        <w:t>Reflecteren</w:t>
      </w:r>
    </w:p>
    <w:p w14:paraId="6B68744E" w14:textId="77777777" w:rsidR="00FE02A1" w:rsidRDefault="00FE02A1" w:rsidP="00FE02A1">
      <w:pPr>
        <w:pStyle w:val="Geenafstand"/>
      </w:pPr>
      <w:r>
        <w:t>Uit figuur 25, de gegevens van de analyse van de enquête, blijkt dat vier van de vijf respondenten aangeven vaak samen met de leerling te controleren wat het antwoord betekent. Eén respondent geeft aan dit soms te doen. Drie respondenten geven aan het antwoord van de leerling vaak terug te koppelen naar de context. Twee respondenten geven aan dit soms te doen. Alle respondenten geven aan vaak samen met de leerling na te gaan of het antwoord klopt. Controleren of de leerlingen de aanpak kan toelichten doen drie van vijf respondenten vaak, de overige twee respondenten geven aan dit soms te doen.</w:t>
      </w:r>
    </w:p>
    <w:p w14:paraId="2142C69B" w14:textId="77777777" w:rsidR="00FE02A1" w:rsidRPr="0024131B" w:rsidRDefault="00FE02A1" w:rsidP="00FE02A1">
      <w:pPr>
        <w:pStyle w:val="Geenafstand"/>
      </w:pPr>
    </w:p>
    <w:p w14:paraId="19C9DBF0" w14:textId="77777777" w:rsidR="00FE02A1" w:rsidRPr="00BF687C" w:rsidRDefault="00FE02A1" w:rsidP="00FE02A1">
      <w:pPr>
        <w:pStyle w:val="Geenafstand"/>
        <w:rPr>
          <w:color w:val="006666"/>
        </w:rPr>
      </w:pPr>
      <w:r>
        <w:rPr>
          <w:noProof/>
          <w:lang w:eastAsia="nl-NL"/>
        </w:rPr>
        <w:drawing>
          <wp:inline distT="0" distB="0" distL="0" distR="0" wp14:anchorId="7CB4307B" wp14:editId="27B4D55F">
            <wp:extent cx="5645150" cy="1991762"/>
            <wp:effectExtent l="0" t="0" r="12700" b="889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073F6E" w14:textId="77777777" w:rsidR="00FE02A1" w:rsidRPr="00BB63D1" w:rsidRDefault="00FE02A1" w:rsidP="00FE02A1">
      <w:pPr>
        <w:pStyle w:val="Geenafstand"/>
        <w:rPr>
          <w:sz w:val="18"/>
        </w:rPr>
      </w:pPr>
      <w:r>
        <w:rPr>
          <w:sz w:val="18"/>
        </w:rPr>
        <w:t>Figuur 25: Resultaten enquête drieslagmodel - reflecteren</w:t>
      </w:r>
    </w:p>
    <w:p w14:paraId="61195678" w14:textId="77777777" w:rsidR="00FE02A1" w:rsidRDefault="00FE02A1" w:rsidP="00FE02A1">
      <w:pPr>
        <w:pStyle w:val="Geenafstand"/>
      </w:pPr>
    </w:p>
    <w:p w14:paraId="24172F02" w14:textId="77777777" w:rsidR="00FE02A1" w:rsidRDefault="00FE02A1" w:rsidP="00FE02A1">
      <w:pPr>
        <w:pStyle w:val="Geenafstand"/>
      </w:pPr>
      <w:r>
        <w:t>Uit de analyse van de observaties blijkt echter dat maar twee respondenten daadwerkelijk controleren of de leerling weet wat het antwoord betekent. Eén respondent koppelt het antwoord van de leerling terug naar de context. Bij de overige vier respondenten is dit tijdens de observatie niet zichtbaar. Drie respondenten gaan samen met de leerling na of het antwoord kan kloppen. Twee van de vijf respondenten controleren of de leerling kan toelichten waarom hij/zij deze aanpak heeft gekozen. Zie figuur 26.</w:t>
      </w:r>
    </w:p>
    <w:p w14:paraId="28732B68" w14:textId="77777777" w:rsidR="00FE02A1" w:rsidRDefault="00FE02A1" w:rsidP="00FE02A1">
      <w:pPr>
        <w:pStyle w:val="Geenafstand"/>
      </w:pPr>
    </w:p>
    <w:p w14:paraId="6554F9CA" w14:textId="77777777" w:rsidR="00FE02A1" w:rsidRPr="00F8162B" w:rsidRDefault="00FE02A1" w:rsidP="00FE02A1">
      <w:pPr>
        <w:pStyle w:val="Geenafstand"/>
      </w:pPr>
      <w:r>
        <w:rPr>
          <w:noProof/>
          <w:lang w:eastAsia="nl-NL"/>
        </w:rPr>
        <w:drawing>
          <wp:inline distT="0" distB="0" distL="0" distR="0" wp14:anchorId="5F6A6C8F" wp14:editId="10D39BFE">
            <wp:extent cx="5581650" cy="2091350"/>
            <wp:effectExtent l="0" t="0" r="0" b="4445"/>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FF9F64" w14:textId="77777777" w:rsidR="00FE02A1" w:rsidRPr="000A096E" w:rsidRDefault="00FE02A1" w:rsidP="00FE02A1">
      <w:pPr>
        <w:pStyle w:val="Geenafstand"/>
      </w:pPr>
      <w:r>
        <w:rPr>
          <w:sz w:val="18"/>
        </w:rPr>
        <w:t>Figuur 26: Aantal leerkrachten die de onderdelen van het drieslagmodel – reflecteren uitvoeren tijdens de observatie</w:t>
      </w:r>
    </w:p>
    <w:p w14:paraId="18822162" w14:textId="77777777" w:rsidR="00B45CED" w:rsidRDefault="00B45CED" w:rsidP="00425A5B">
      <w:pPr>
        <w:pStyle w:val="Geenafstand"/>
      </w:pPr>
    </w:p>
    <w:p w14:paraId="2FDF8739" w14:textId="77777777" w:rsidR="0089757E" w:rsidRDefault="0089757E" w:rsidP="00425A5B">
      <w:pPr>
        <w:pStyle w:val="Geenafstand"/>
      </w:pPr>
    </w:p>
    <w:p w14:paraId="68DD3259" w14:textId="27872E53" w:rsidR="001F3901" w:rsidRDefault="001F3901" w:rsidP="00425A5B">
      <w:pPr>
        <w:pStyle w:val="Geenafstand"/>
      </w:pPr>
      <w:r>
        <w:br w:type="page"/>
      </w:r>
    </w:p>
    <w:p w14:paraId="4C4C6D9E" w14:textId="03D2CEAF" w:rsidR="001F3901" w:rsidRDefault="001F3901" w:rsidP="001F3901">
      <w:pPr>
        <w:pStyle w:val="Kop1"/>
      </w:pPr>
      <w:bookmarkStart w:id="29" w:name="_Toc8388570"/>
      <w:r>
        <w:t>7. Conclusies en discussies</w:t>
      </w:r>
      <w:bookmarkEnd w:id="29"/>
    </w:p>
    <w:p w14:paraId="06C7A2A4" w14:textId="77777777" w:rsidR="005A4959" w:rsidRDefault="005A4959" w:rsidP="005A4959">
      <w:pPr>
        <w:spacing w:after="0" w:line="240" w:lineRule="auto"/>
        <w:rPr>
          <w:rFonts w:ascii="Arial" w:hAnsi="Arial"/>
        </w:rPr>
      </w:pPr>
    </w:p>
    <w:p w14:paraId="4D820793" w14:textId="7CA5FC29" w:rsidR="005A4959" w:rsidRPr="00AC101B" w:rsidRDefault="005A4959" w:rsidP="005A4959">
      <w:pPr>
        <w:spacing w:after="0" w:line="240" w:lineRule="auto"/>
        <w:rPr>
          <w:rFonts w:ascii="Arial" w:hAnsi="Arial"/>
        </w:rPr>
      </w:pPr>
      <w:r w:rsidRPr="00AC101B">
        <w:rPr>
          <w:rFonts w:ascii="Arial" w:hAnsi="Arial"/>
        </w:rPr>
        <w:t>In dit hoofdstuk worden op basis van de resultaten en het theoretisch kader de conclusies per deelvraag beschreven. Aan de hand van de conclusies volgt er in paragraaf</w:t>
      </w:r>
      <w:r>
        <w:rPr>
          <w:rFonts w:ascii="Arial" w:hAnsi="Arial"/>
        </w:rPr>
        <w:t xml:space="preserve"> 7.1.4</w:t>
      </w:r>
      <w:r w:rsidRPr="00AC101B">
        <w:rPr>
          <w:rFonts w:ascii="Arial" w:hAnsi="Arial"/>
        </w:rPr>
        <w:t xml:space="preserve"> de conclusie op de hoofdvraag van dit onderzoek. Vervolgens zal er </w:t>
      </w:r>
      <w:r>
        <w:rPr>
          <w:rFonts w:ascii="Arial" w:hAnsi="Arial"/>
        </w:rPr>
        <w:t>in paragraaf 7.2 en 7.3</w:t>
      </w:r>
      <w:r w:rsidRPr="00AC101B">
        <w:rPr>
          <w:rFonts w:ascii="Arial" w:hAnsi="Arial"/>
        </w:rPr>
        <w:t xml:space="preserve"> aandacht worden beste</w:t>
      </w:r>
      <w:r>
        <w:rPr>
          <w:rFonts w:ascii="Arial" w:hAnsi="Arial"/>
        </w:rPr>
        <w:t>ed</w:t>
      </w:r>
      <w:r w:rsidRPr="00AC101B">
        <w:rPr>
          <w:rFonts w:ascii="Arial" w:hAnsi="Arial"/>
        </w:rPr>
        <w:t xml:space="preserve"> aan de kritische reflectie en de aanbevelingen.</w:t>
      </w:r>
    </w:p>
    <w:p w14:paraId="10697DB4" w14:textId="77777777" w:rsidR="005A4959" w:rsidRPr="00F7377E" w:rsidRDefault="005A4959" w:rsidP="005A4959">
      <w:pPr>
        <w:spacing w:after="0" w:line="240" w:lineRule="auto"/>
        <w:rPr>
          <w:rFonts w:ascii="Arial" w:hAnsi="Arial"/>
        </w:rPr>
      </w:pPr>
    </w:p>
    <w:p w14:paraId="3A081A10" w14:textId="77777777" w:rsidR="005A4959" w:rsidRPr="00F7377E" w:rsidRDefault="005A4959" w:rsidP="005A4959">
      <w:pPr>
        <w:keepNext/>
        <w:keepLines/>
        <w:spacing w:before="40" w:after="0"/>
        <w:outlineLvl w:val="1"/>
        <w:rPr>
          <w:rFonts w:ascii="Arial" w:eastAsiaTheme="majorEastAsia" w:hAnsi="Arial" w:cstheme="majorBidi"/>
          <w:color w:val="008E8B"/>
          <w:szCs w:val="26"/>
          <w:u w:val="single"/>
        </w:rPr>
      </w:pPr>
      <w:bookmarkStart w:id="30" w:name="_Toc536713223"/>
      <w:bookmarkStart w:id="31" w:name="_Toc8388571"/>
      <w:r w:rsidRPr="00F7377E">
        <w:rPr>
          <w:rFonts w:ascii="Arial" w:eastAsiaTheme="majorEastAsia" w:hAnsi="Arial" w:cstheme="majorBidi"/>
          <w:color w:val="008E8B"/>
          <w:szCs w:val="26"/>
          <w:u w:val="single"/>
        </w:rPr>
        <w:t>7.1 Conclusies</w:t>
      </w:r>
      <w:bookmarkEnd w:id="30"/>
      <w:bookmarkEnd w:id="31"/>
    </w:p>
    <w:p w14:paraId="63DCB013" w14:textId="77777777" w:rsidR="005A4959" w:rsidRDefault="005A4959" w:rsidP="00AF63A1">
      <w:pPr>
        <w:pStyle w:val="Kop3"/>
      </w:pPr>
      <w:bookmarkStart w:id="32" w:name="_Toc8388572"/>
      <w:r>
        <w:t>7.1.1 Deelvraag 1</w:t>
      </w:r>
      <w:bookmarkEnd w:id="32"/>
    </w:p>
    <w:p w14:paraId="245BC80F" w14:textId="77777777" w:rsidR="005A4959" w:rsidRDefault="005A4959" w:rsidP="005A4959">
      <w:pPr>
        <w:pStyle w:val="Geenafstand"/>
        <w:rPr>
          <w:i/>
        </w:rPr>
      </w:pPr>
      <w:r w:rsidRPr="00C97450">
        <w:rPr>
          <w:i/>
        </w:rPr>
        <w:t>In hoeverre zijn de leerkrachten uit de midden- en bovenbouw van basisschool X bekend met de theorie achter het handelingsmodel en het drieslagmodel uit het protocol ERWD?</w:t>
      </w:r>
    </w:p>
    <w:p w14:paraId="7016A44A" w14:textId="77777777" w:rsidR="005A4959" w:rsidRPr="0064762A" w:rsidRDefault="005A4959" w:rsidP="005A4959">
      <w:pPr>
        <w:pStyle w:val="Geenafstand"/>
        <w:rPr>
          <w:i/>
        </w:rPr>
      </w:pPr>
    </w:p>
    <w:p w14:paraId="143B6B1D" w14:textId="703FF134" w:rsidR="004C3BD7" w:rsidRDefault="005A4959" w:rsidP="005A4959">
      <w:pPr>
        <w:pStyle w:val="Geenafstand"/>
      </w:pPr>
      <w:r>
        <w:t xml:space="preserve">Uit de resultaten van de enquête blijkt dat alle leerkrachten aangeven dat ze bekend zijn met het handelingsmodel en het drieslagmodel uit het protocol ERWD. De respondenten hebben deze kennis gekregen door een cursus dyscalculie die op basisschool X is gegeven. Drie respondenten geven aan het handelingsmodel en het drieslagmodel bewust in te zetten tijdens de rekeninstructie. Het handelingsmodel en het drieslagmodel bieden de leerkrachten handvatten om het rekenonderwijs nauwkeurig af te stemmen op het rekenniveau van de leerlingen </w:t>
      </w:r>
      <w:sdt>
        <w:sdtPr>
          <w:id w:val="1367418213"/>
          <w:citation/>
        </w:sdtPr>
        <w:sdtEndPr/>
        <w:sdtContent>
          <w:r>
            <w:fldChar w:fldCharType="begin"/>
          </w:r>
          <w:r>
            <w:instrText xml:space="preserve"> CITATION Van11 \l 1043 </w:instrText>
          </w:r>
          <w:r>
            <w:fldChar w:fldCharType="separate"/>
          </w:r>
          <w:r>
            <w:rPr>
              <w:noProof/>
            </w:rPr>
            <w:t>(Van Groenestijn, Borghouts, &amp; Janssen, 2011)</w:t>
          </w:r>
          <w:r>
            <w:fldChar w:fldCharType="end"/>
          </w:r>
        </w:sdtContent>
      </w:sdt>
      <w:r>
        <w:t>.</w:t>
      </w:r>
    </w:p>
    <w:p w14:paraId="285683B1" w14:textId="77777777" w:rsidR="002978DE" w:rsidRDefault="002978DE" w:rsidP="005A4959">
      <w:pPr>
        <w:pStyle w:val="Geenafstand"/>
      </w:pPr>
    </w:p>
    <w:p w14:paraId="19447373" w14:textId="77777777" w:rsidR="005A4959" w:rsidRPr="005210F9" w:rsidRDefault="005A4959" w:rsidP="00AF63A1">
      <w:pPr>
        <w:pStyle w:val="Kop3"/>
      </w:pPr>
      <w:bookmarkStart w:id="33" w:name="_Toc8388573"/>
      <w:r>
        <w:t>7.1.2 Deelvraag 2a</w:t>
      </w:r>
      <w:bookmarkEnd w:id="33"/>
    </w:p>
    <w:p w14:paraId="1F407D2F" w14:textId="4F01A3DD" w:rsidR="000E595A" w:rsidRPr="005201CA" w:rsidRDefault="005A4959" w:rsidP="005201CA">
      <w:pPr>
        <w:pStyle w:val="Geenafstand"/>
        <w:rPr>
          <w:i/>
        </w:rPr>
      </w:pPr>
      <w:r w:rsidRPr="00B43439">
        <w:rPr>
          <w:i/>
        </w:rPr>
        <w:t xml:space="preserve">Komen onderdelen van het handelingsmodel naar voren in het handelen van de midden- en bovenbouw leerkrachten van basisschool X tijdens de rekeninstructie? </w:t>
      </w:r>
    </w:p>
    <w:p w14:paraId="4955D78A" w14:textId="77777777" w:rsidR="00603BA5" w:rsidRDefault="00603BA5" w:rsidP="008B329D">
      <w:pPr>
        <w:spacing w:after="0" w:line="240" w:lineRule="auto"/>
        <w:rPr>
          <w:rFonts w:ascii="Arial" w:hAnsi="Arial"/>
        </w:rPr>
      </w:pPr>
    </w:p>
    <w:p w14:paraId="0D61850B" w14:textId="1C4AC9E1" w:rsidR="008B329D" w:rsidRDefault="008B329D" w:rsidP="008B329D">
      <w:pPr>
        <w:spacing w:after="0" w:line="240" w:lineRule="auto"/>
        <w:rPr>
          <w:rFonts w:ascii="Arial" w:hAnsi="Arial"/>
        </w:rPr>
      </w:pPr>
      <w:r>
        <w:rPr>
          <w:rFonts w:ascii="Arial" w:hAnsi="Arial"/>
        </w:rPr>
        <w:t xml:space="preserve">Uit de resultaten van de enquête blijkt dat alle leerkrachten aangeven dat ze aandacht besteden aan alle vier de fasen van het handelingsmodel. </w:t>
      </w:r>
      <w:r w:rsidR="00420B26">
        <w:rPr>
          <w:rFonts w:ascii="Arial" w:hAnsi="Arial"/>
        </w:rPr>
        <w:t xml:space="preserve">Uit de observaties blijkt </w:t>
      </w:r>
      <w:r w:rsidR="00C86954">
        <w:rPr>
          <w:rFonts w:ascii="Arial" w:hAnsi="Arial"/>
        </w:rPr>
        <w:t xml:space="preserve">dat niveau 2, niveau 3 en niveau 4 van het handelingsmodel bij alle respondenten tijdens de observatie aan bod komen. </w:t>
      </w:r>
      <w:r w:rsidR="00F235F0">
        <w:rPr>
          <w:rFonts w:ascii="Arial" w:hAnsi="Arial"/>
        </w:rPr>
        <w:t>Echter besteden de meeste respondenten weinig tot geen aandacht aan niveau 1 van het handelingsmodel</w:t>
      </w:r>
      <w:r w:rsidR="00420B26">
        <w:rPr>
          <w:rFonts w:ascii="Arial" w:hAnsi="Arial"/>
        </w:rPr>
        <w:t xml:space="preserve">: informeel handelen. </w:t>
      </w:r>
    </w:p>
    <w:p w14:paraId="0A58843D" w14:textId="77777777" w:rsidR="00FD7332" w:rsidRDefault="00FD7332" w:rsidP="00570955">
      <w:pPr>
        <w:spacing w:after="0" w:line="240" w:lineRule="auto"/>
        <w:rPr>
          <w:rFonts w:ascii="Arial" w:hAnsi="Arial"/>
        </w:rPr>
      </w:pPr>
    </w:p>
    <w:p w14:paraId="417BF67D" w14:textId="68566CAC" w:rsidR="005A4959" w:rsidRDefault="00570955" w:rsidP="005A4959">
      <w:pPr>
        <w:spacing w:after="0" w:line="240" w:lineRule="auto"/>
        <w:rPr>
          <w:rFonts w:ascii="Arial" w:hAnsi="Arial"/>
        </w:rPr>
      </w:pPr>
      <w:r>
        <w:rPr>
          <w:rFonts w:ascii="Arial" w:hAnsi="Arial"/>
        </w:rPr>
        <w:t xml:space="preserve">Uit de observaties kan worden geconcludeerd </w:t>
      </w:r>
      <w:r w:rsidR="00844422">
        <w:rPr>
          <w:rFonts w:ascii="Arial" w:hAnsi="Arial"/>
        </w:rPr>
        <w:t>dat de respondenten in niveau 1 van het handelingsmodel alle</w:t>
      </w:r>
      <w:r w:rsidR="00A4302C">
        <w:rPr>
          <w:rFonts w:ascii="Arial" w:hAnsi="Arial"/>
        </w:rPr>
        <w:t>maal</w:t>
      </w:r>
      <w:r w:rsidR="00844422">
        <w:rPr>
          <w:rFonts w:ascii="Arial" w:hAnsi="Arial"/>
        </w:rPr>
        <w:t xml:space="preserve"> aandacht besteden aan de betekenisverlening van de getallen in het verhaal.</w:t>
      </w:r>
      <w:r>
        <w:rPr>
          <w:rFonts w:ascii="Arial" w:hAnsi="Arial"/>
        </w:rPr>
        <w:t xml:space="preserve"> Vervolgens gaan de respondenten over op de formele sommen en wordt er weinig aandacht besteed aan het werken met concreet materiaal en het uitspelen van rekensituaties. </w:t>
      </w:r>
    </w:p>
    <w:p w14:paraId="5693DFFE" w14:textId="77777777" w:rsidR="00BB198A" w:rsidRDefault="00BB198A" w:rsidP="005A4959">
      <w:pPr>
        <w:spacing w:after="0" w:line="240" w:lineRule="auto"/>
        <w:rPr>
          <w:rFonts w:ascii="Arial" w:hAnsi="Arial"/>
        </w:rPr>
      </w:pPr>
    </w:p>
    <w:p w14:paraId="4BABFC8A" w14:textId="77777777" w:rsidR="005A4959" w:rsidRDefault="005A4959" w:rsidP="005A4959">
      <w:pPr>
        <w:spacing w:after="0" w:line="240" w:lineRule="auto"/>
        <w:rPr>
          <w:rFonts w:ascii="Arial" w:hAnsi="Arial"/>
        </w:rPr>
      </w:pPr>
      <w:r>
        <w:rPr>
          <w:rFonts w:ascii="Arial" w:hAnsi="Arial"/>
        </w:rPr>
        <w:t>Opvallend is dat er tijdens de observaties maar één respondent is die de verbinding legt tussen de verschillende handelingsniveaus. De rest van de respondenten laten dit tijdens de observatie niet zien. Hieruit kan geconcludeerd worden dat de respondenten momenteel niet weten op welke manier ze de verbinding kunnen leggen tussen de verschillende handelingsniveaus van het handelingsmodel.</w:t>
      </w:r>
    </w:p>
    <w:p w14:paraId="3D49D4FE" w14:textId="77777777" w:rsidR="005A4959" w:rsidRDefault="005A4959" w:rsidP="005A4959">
      <w:pPr>
        <w:spacing w:after="0" w:line="240" w:lineRule="auto"/>
        <w:rPr>
          <w:rFonts w:ascii="Arial" w:hAnsi="Arial"/>
        </w:rPr>
      </w:pPr>
    </w:p>
    <w:p w14:paraId="547CF7B4" w14:textId="77777777" w:rsidR="005A4959" w:rsidRPr="001D00AE" w:rsidRDefault="005A4959" w:rsidP="00AF63A1">
      <w:pPr>
        <w:pStyle w:val="Kop3"/>
      </w:pPr>
      <w:bookmarkStart w:id="34" w:name="_Toc8388574"/>
      <w:r>
        <w:t xml:space="preserve">7.1.3 </w:t>
      </w:r>
      <w:r w:rsidRPr="001D00AE">
        <w:t xml:space="preserve">Deelvraag </w:t>
      </w:r>
      <w:r>
        <w:t>2b</w:t>
      </w:r>
      <w:bookmarkEnd w:id="34"/>
    </w:p>
    <w:p w14:paraId="59378FA7" w14:textId="77777777" w:rsidR="005A4959" w:rsidRPr="005D7A39" w:rsidRDefault="005A4959" w:rsidP="005A4959">
      <w:pPr>
        <w:pStyle w:val="Geenafstand"/>
        <w:rPr>
          <w:i/>
        </w:rPr>
      </w:pPr>
      <w:r w:rsidRPr="00B43439">
        <w:rPr>
          <w:i/>
        </w:rPr>
        <w:t xml:space="preserve">Komen onderdelen van het drieslagmodel naar voren in het handelen van de midden- en bovenbouw leerkrachten van basisschool X tijdens de rekeninstructie? </w:t>
      </w:r>
    </w:p>
    <w:p w14:paraId="438EDCA6" w14:textId="77777777" w:rsidR="005A4959" w:rsidRDefault="005A4959" w:rsidP="005A4959">
      <w:pPr>
        <w:spacing w:after="0" w:line="240" w:lineRule="auto"/>
        <w:rPr>
          <w:rFonts w:ascii="Arial" w:hAnsi="Arial"/>
        </w:rPr>
      </w:pPr>
    </w:p>
    <w:p w14:paraId="5AB3A41F" w14:textId="45CA731B" w:rsidR="005A4959" w:rsidRDefault="005A4959" w:rsidP="005A4959">
      <w:pPr>
        <w:spacing w:after="0" w:line="240" w:lineRule="auto"/>
        <w:rPr>
          <w:rFonts w:ascii="Arial" w:hAnsi="Arial"/>
        </w:rPr>
      </w:pPr>
      <w:r>
        <w:rPr>
          <w:rFonts w:ascii="Arial" w:hAnsi="Arial"/>
        </w:rPr>
        <w:t>Uit de resultaten van de enquête blijkt dat alle respondenten aangeven dat ze aandacht best</w:t>
      </w:r>
      <w:r w:rsidR="00573C46">
        <w:rPr>
          <w:rFonts w:ascii="Arial" w:hAnsi="Arial"/>
        </w:rPr>
        <w:t>ed</w:t>
      </w:r>
      <w:r>
        <w:rPr>
          <w:rFonts w:ascii="Arial" w:hAnsi="Arial"/>
        </w:rPr>
        <w:t>en aan de drie verschillende assen van het drieslagmodel</w:t>
      </w:r>
      <w:r w:rsidR="005569D5">
        <w:rPr>
          <w:rFonts w:ascii="Arial" w:hAnsi="Arial"/>
        </w:rPr>
        <w:t>:</w:t>
      </w:r>
      <w:r>
        <w:rPr>
          <w:rFonts w:ascii="Arial" w:hAnsi="Arial"/>
        </w:rPr>
        <w:t xml:space="preserve"> betekenisverlening, uitvoeren en reflecteren. Uit de observaties blijkt dat </w:t>
      </w:r>
      <w:r w:rsidR="00B248BA">
        <w:rPr>
          <w:rFonts w:ascii="Arial" w:hAnsi="Arial"/>
        </w:rPr>
        <w:t>alleen</w:t>
      </w:r>
      <w:r>
        <w:rPr>
          <w:rFonts w:ascii="Arial" w:hAnsi="Arial"/>
        </w:rPr>
        <w:t xml:space="preserve"> de as uitvoeren voldoende</w:t>
      </w:r>
      <w:r w:rsidR="00B248BA">
        <w:rPr>
          <w:rFonts w:ascii="Arial" w:hAnsi="Arial"/>
        </w:rPr>
        <w:t xml:space="preserve"> naar voren komt in het handelen van de leerkrachten tijdens de rekeninstructie.</w:t>
      </w:r>
    </w:p>
    <w:p w14:paraId="38AC0E9B" w14:textId="77777777" w:rsidR="005A4959" w:rsidRDefault="005A4959" w:rsidP="005A4959">
      <w:pPr>
        <w:spacing w:after="0" w:line="240" w:lineRule="auto"/>
        <w:rPr>
          <w:rFonts w:ascii="Arial" w:hAnsi="Arial"/>
        </w:rPr>
      </w:pPr>
    </w:p>
    <w:p w14:paraId="3BB925E1" w14:textId="002CE192" w:rsidR="005A4959" w:rsidRDefault="005A4959" w:rsidP="005A4959">
      <w:pPr>
        <w:spacing w:after="0" w:line="240" w:lineRule="auto"/>
        <w:rPr>
          <w:rFonts w:ascii="Arial" w:hAnsi="Arial"/>
        </w:rPr>
      </w:pPr>
      <w:r>
        <w:rPr>
          <w:rFonts w:ascii="Arial" w:hAnsi="Arial"/>
        </w:rPr>
        <w:t xml:space="preserve">Notten, Versteeg &amp; Martens (2014) geven aan dat een leerling een rekenprobleem pas correct kan oplossen, wanneer alle drie de assen van het drieslagmodel volledig met de leerlingen worden doorlopen. Uit de observaties blijkt dat de respondenten verschillende onderdelen uit de fasen betekenisverlening en de as reflecteren niet aan bod laten komen tijdens een rekenactiviteit. </w:t>
      </w:r>
    </w:p>
    <w:p w14:paraId="48EEECD9" w14:textId="77777777" w:rsidR="005A4959" w:rsidRDefault="005A4959" w:rsidP="005A4959">
      <w:pPr>
        <w:spacing w:after="0" w:line="240" w:lineRule="auto"/>
        <w:rPr>
          <w:rFonts w:ascii="Arial" w:hAnsi="Arial"/>
        </w:rPr>
      </w:pPr>
    </w:p>
    <w:p w14:paraId="11011EF2" w14:textId="7F62124A" w:rsidR="005A4959" w:rsidRDefault="005A4959" w:rsidP="005A4959">
      <w:pPr>
        <w:spacing w:after="0" w:line="240" w:lineRule="auto"/>
        <w:rPr>
          <w:rFonts w:ascii="Arial" w:hAnsi="Arial"/>
        </w:rPr>
      </w:pPr>
      <w:r>
        <w:rPr>
          <w:rFonts w:ascii="Arial" w:hAnsi="Arial"/>
        </w:rPr>
        <w:t xml:space="preserve">In de fase reflecteren worden cruciale stappen overgeslagen. Van Groenestijn, Borghouts &amp; Janssen (2011) geven aan dat juist in de fase van reflectie een werkelijk leermoment kan optreden voor de leerlingen. </w:t>
      </w:r>
      <w:r w:rsidR="00C00BC7" w:rsidRPr="008E5179">
        <w:rPr>
          <w:rFonts w:ascii="Arial" w:hAnsi="Arial"/>
          <w:i/>
        </w:rPr>
        <w:t>“</w:t>
      </w:r>
      <w:r w:rsidRPr="008E5179">
        <w:rPr>
          <w:rFonts w:ascii="Arial" w:hAnsi="Arial"/>
          <w:i/>
        </w:rPr>
        <w:t>Doordat de leraar met de leerling in gesprek gaat over zijn rekenkennis en vaardigheden, leert de leerling beter kijken en reflecteren op zijn eigen handelen</w:t>
      </w:r>
      <w:r w:rsidR="00BD07AE" w:rsidRPr="008E5179">
        <w:rPr>
          <w:rFonts w:ascii="Arial" w:hAnsi="Arial"/>
          <w:i/>
        </w:rPr>
        <w:t>”</w:t>
      </w:r>
      <w:r>
        <w:rPr>
          <w:rFonts w:ascii="Arial" w:hAnsi="Arial"/>
        </w:rPr>
        <w:t>.</w:t>
      </w:r>
      <w:r w:rsidR="00BD07AE">
        <w:rPr>
          <w:rFonts w:ascii="Arial" w:hAnsi="Arial"/>
        </w:rPr>
        <w:t xml:space="preserve"> </w:t>
      </w:r>
      <w:r w:rsidR="00E43E33" w:rsidRPr="00BD07AE">
        <w:rPr>
          <w:rFonts w:ascii="Arial" w:hAnsi="Arial"/>
          <w:noProof/>
        </w:rPr>
        <w:t>(Van Groenestijn, 2011</w:t>
      </w:r>
      <w:r w:rsidR="00E43E33">
        <w:rPr>
          <w:rFonts w:ascii="Arial" w:hAnsi="Arial"/>
          <w:noProof/>
        </w:rPr>
        <w:t>, p.</w:t>
      </w:r>
      <w:r w:rsidR="00652661">
        <w:rPr>
          <w:rFonts w:ascii="Arial" w:hAnsi="Arial"/>
          <w:noProof/>
        </w:rPr>
        <w:t xml:space="preserve"> 160</w:t>
      </w:r>
      <w:r w:rsidR="00E43E33" w:rsidRPr="00BD07AE">
        <w:rPr>
          <w:rFonts w:ascii="Arial" w:hAnsi="Arial"/>
          <w:noProof/>
        </w:rPr>
        <w:t>)</w:t>
      </w:r>
      <w:r>
        <w:rPr>
          <w:rFonts w:ascii="Arial" w:hAnsi="Arial"/>
        </w:rPr>
        <w:t xml:space="preserve"> Tijdens de observaties is geconcludeerd dat de leerkracht voornamelijk zelf reflecteert op het proces. De leerkracht doet het denkwerk voor de kinderen en vult de antwoorden als het ware voor ze in. Het antwoord wordt niet teruggekoppeld naar de context en er wordt minimaal nagegaan of het antwoord van de leerling kan kloppen.</w:t>
      </w:r>
    </w:p>
    <w:p w14:paraId="730CE2C8" w14:textId="77777777" w:rsidR="005A4959" w:rsidRDefault="005A4959" w:rsidP="005A4959">
      <w:pPr>
        <w:spacing w:after="0" w:line="240" w:lineRule="auto"/>
        <w:rPr>
          <w:rFonts w:ascii="Arial" w:hAnsi="Arial"/>
        </w:rPr>
      </w:pPr>
    </w:p>
    <w:p w14:paraId="50650DB0" w14:textId="77777777" w:rsidR="005A4959" w:rsidRDefault="005A4959" w:rsidP="00AF63A1">
      <w:pPr>
        <w:pStyle w:val="Kop3"/>
      </w:pPr>
      <w:bookmarkStart w:id="35" w:name="_Toc8388575"/>
      <w:r>
        <w:t>7.1.4 Conclusie hoofdvraag</w:t>
      </w:r>
      <w:bookmarkEnd w:id="35"/>
    </w:p>
    <w:p w14:paraId="4FCAFCAB" w14:textId="77777777" w:rsidR="005A4959" w:rsidRDefault="005A4959" w:rsidP="005A4959">
      <w:pPr>
        <w:pStyle w:val="Geenafstand"/>
      </w:pPr>
      <w:r>
        <w:t xml:space="preserve">De antwoorden op bovenstaande deelvragen hebben geleid tot een conclusie op de hoofdvraag: </w:t>
      </w:r>
      <w:r w:rsidRPr="004E456D">
        <w:rPr>
          <w:i/>
        </w:rPr>
        <w:t>In hoeverre passen leerkrachten uit de midden- en bovenbouw van basisschool X het handelingsmodel en het drieslagmodel uit protocol ERWD toe tijdens de instructie van de rekenles?</w:t>
      </w:r>
    </w:p>
    <w:p w14:paraId="394BFCE5" w14:textId="77777777" w:rsidR="005A4959" w:rsidRDefault="005A4959" w:rsidP="005A4959">
      <w:pPr>
        <w:pStyle w:val="Geenafstand"/>
      </w:pPr>
    </w:p>
    <w:p w14:paraId="3331AFB0" w14:textId="5C33DAC0" w:rsidR="005A4959" w:rsidRDefault="005A4959" w:rsidP="005A4959">
      <w:pPr>
        <w:pStyle w:val="Geenafstand"/>
      </w:pPr>
      <w:r>
        <w:t>De leerkrachten van basisschool X zijn allen bekend met het handelingsmodel</w:t>
      </w:r>
      <w:r w:rsidR="000A1780">
        <w:t xml:space="preserve"> en het drieslagmodel uit protocol ERWD</w:t>
      </w:r>
      <w:r>
        <w:t>. Handelingsniveau 2, 3 en 4 zijn</w:t>
      </w:r>
      <w:r w:rsidR="00724790">
        <w:t xml:space="preserve"> </w:t>
      </w:r>
      <w:r>
        <w:t xml:space="preserve">zichtbaar tijdens de rekeninstructie. Momenteel besteden de leerkrachten van basisschool X weinig aandacht aan niveau 1 van het handelingsmodel: informeel handelen. Uit de resultaten blijkt dat </w:t>
      </w:r>
      <w:r w:rsidR="001833CE">
        <w:t xml:space="preserve">ook </w:t>
      </w:r>
      <w:r>
        <w:t>de fase betekenisverlening</w:t>
      </w:r>
      <w:r w:rsidR="001833CE">
        <w:t xml:space="preserve"> van het drieslagmodel</w:t>
      </w:r>
      <w:r>
        <w:t xml:space="preserve"> weinig aan bod komt.</w:t>
      </w:r>
      <w:r w:rsidRPr="00340182">
        <w:t xml:space="preserve"> </w:t>
      </w:r>
      <w:r>
        <w:t xml:space="preserve">Leerkrachten gaan snel over </w:t>
      </w:r>
      <w:r w:rsidR="004A092A">
        <w:t>op</w:t>
      </w:r>
      <w:r>
        <w:t xml:space="preserve"> het formeel rekenen waardoor het handelend rekenen te weinig aan bod komt. Handelend rekenen hebben de </w:t>
      </w:r>
      <w:r w:rsidRPr="00713DE7">
        <w:t>leerlingen</w:t>
      </w:r>
      <w:r>
        <w:t xml:space="preserve"> echter</w:t>
      </w:r>
      <w:r w:rsidRPr="00713DE7">
        <w:t xml:space="preserve"> nodig om begrip te ontwikkelen van wat ze doen en waar</w:t>
      </w:r>
      <w:r>
        <w:t>om</w:t>
      </w:r>
      <w:r w:rsidRPr="00713DE7">
        <w:t xml:space="preserve"> ze dat</w:t>
      </w:r>
      <w:r>
        <w:t xml:space="preserve"> doen</w:t>
      </w:r>
      <w:r w:rsidRPr="00713DE7">
        <w:t>.</w:t>
      </w:r>
    </w:p>
    <w:p w14:paraId="142DCC41" w14:textId="77777777" w:rsidR="005A4959" w:rsidRDefault="005A4959" w:rsidP="005A4959">
      <w:pPr>
        <w:pStyle w:val="Geenafstand"/>
      </w:pPr>
    </w:p>
    <w:p w14:paraId="3C01A0DF" w14:textId="77777777" w:rsidR="005A4959" w:rsidRDefault="005A4959" w:rsidP="005A4959">
      <w:pPr>
        <w:pStyle w:val="Geenafstand"/>
      </w:pPr>
      <w:r>
        <w:t xml:space="preserve">Momenteel leggen de leerkrachten geen verbinding tussen de verschillende handelingsniveaus uit het handelingsmodel. De meeste respondenten hebben dit zelf niet in de gaten en geven in de enquête aan deze verbinding wel te leggen. </w:t>
      </w:r>
    </w:p>
    <w:p w14:paraId="25855AE3" w14:textId="77777777" w:rsidR="005A4959" w:rsidRDefault="005A4959" w:rsidP="005A4959">
      <w:pPr>
        <w:pStyle w:val="Geenafstand"/>
      </w:pPr>
    </w:p>
    <w:p w14:paraId="5CA68779" w14:textId="1F3ACE82" w:rsidR="001B5577" w:rsidRDefault="005A4959" w:rsidP="005A4959">
      <w:pPr>
        <w:pStyle w:val="Geenafstand"/>
      </w:pPr>
      <w:r w:rsidRPr="007611EF">
        <w:t xml:space="preserve">Uit de resultaten is gebleken dat de leerkrachten momenteel niet tot nauwelijks de stap reflecteren van het drieslagmodel toepassen tijdens de rekeninstructie. </w:t>
      </w:r>
      <w:r w:rsidR="001756DB">
        <w:t>De leerkracht reflecteert voornamelijk zelf op het proces</w:t>
      </w:r>
      <w:r w:rsidR="00F5332A">
        <w:t xml:space="preserve"> en vult de antwoorden als het ware voor de leerlingen in. Op het moment dat de leerlingen deze stappen zelf op de juiste manier kunnen toepassen,</w:t>
      </w:r>
      <w:r w:rsidR="00F5332A" w:rsidRPr="00F5332A">
        <w:t xml:space="preserve"> </w:t>
      </w:r>
      <w:r w:rsidR="00F5332A">
        <w:t>zijn ze in staat om betekenis te verlenen aan de opdracht en het wordt het probleemoplossend vermogen van de leerling ontwikkeld. Dit zal uiteindelijk leiden tot functionele gecijferdheid</w:t>
      </w:r>
    </w:p>
    <w:p w14:paraId="6DB58B0E" w14:textId="7681FA72" w:rsidR="005A4959" w:rsidRPr="000747ED" w:rsidRDefault="00F910F6" w:rsidP="000747ED">
      <w:pPr>
        <w:rPr>
          <w:rFonts w:ascii="Arial" w:hAnsi="Arial"/>
        </w:rPr>
      </w:pPr>
      <w:bookmarkStart w:id="36" w:name="_Toc536713224"/>
      <w:r>
        <w:br w:type="page"/>
      </w:r>
    </w:p>
    <w:p w14:paraId="747F76AC" w14:textId="77777777" w:rsidR="005A4959" w:rsidRPr="00BD00A5" w:rsidRDefault="005A4959" w:rsidP="005A4959">
      <w:pPr>
        <w:keepNext/>
        <w:keepLines/>
        <w:spacing w:before="40" w:after="0"/>
        <w:outlineLvl w:val="1"/>
        <w:rPr>
          <w:rFonts w:ascii="Arial" w:eastAsiaTheme="majorEastAsia" w:hAnsi="Arial" w:cstheme="majorBidi"/>
          <w:color w:val="008E8B"/>
          <w:szCs w:val="26"/>
          <w:u w:val="single"/>
        </w:rPr>
      </w:pPr>
      <w:bookmarkStart w:id="37" w:name="_Toc8388576"/>
      <w:r w:rsidRPr="00F7377E">
        <w:rPr>
          <w:rFonts w:ascii="Arial" w:eastAsiaTheme="majorEastAsia" w:hAnsi="Arial" w:cstheme="majorBidi"/>
          <w:color w:val="008E8B"/>
          <w:szCs w:val="26"/>
          <w:u w:val="single"/>
        </w:rPr>
        <w:t>7.2 Kritische reflectie op onderzoeksproces</w:t>
      </w:r>
      <w:bookmarkEnd w:id="36"/>
      <w:bookmarkEnd w:id="37"/>
    </w:p>
    <w:p w14:paraId="58F88823" w14:textId="77777777" w:rsidR="005A4959" w:rsidRDefault="005A4959" w:rsidP="005A4959">
      <w:pPr>
        <w:pStyle w:val="Geenafstand"/>
      </w:pPr>
      <w:r>
        <w:t>Dit onderzoek is in goed overleg met verschillende experts uitgevoerd. Om een verklaring te geven voor de resultaten en de waarde van het onderzoek in te schatten is een kritische reflectie op het onderzoeksproces van belang. Het onderzoek is in goed overleg met de onderzoeksschool uitgevoerd. Om het onderzoek betekenisvol te maken, zijn alle wensen en ideeën vanuit de onderzoeksschool door de onderzoeker meegenomen. Tussentijds heeft de onderzoeker meerdere keren het verloop van het onderzoek met de onderzoeksschool besproken.</w:t>
      </w:r>
    </w:p>
    <w:p w14:paraId="518B9708" w14:textId="77777777" w:rsidR="005A4959" w:rsidRDefault="005A4959" w:rsidP="005A4959">
      <w:pPr>
        <w:spacing w:after="0" w:line="240" w:lineRule="auto"/>
        <w:rPr>
          <w:rFonts w:ascii="Arial" w:hAnsi="Arial"/>
        </w:rPr>
      </w:pPr>
    </w:p>
    <w:p w14:paraId="732DF275" w14:textId="77777777" w:rsidR="005A4959" w:rsidRDefault="005A4959" w:rsidP="005A4959">
      <w:pPr>
        <w:spacing w:after="0" w:line="240" w:lineRule="auto"/>
        <w:rPr>
          <w:rFonts w:ascii="Arial" w:hAnsi="Arial"/>
        </w:rPr>
      </w:pPr>
      <w:r>
        <w:rPr>
          <w:rFonts w:ascii="Arial" w:hAnsi="Arial"/>
        </w:rPr>
        <w:t>In dit onderzoek is het theoretisch kader goed uitgewerkt. Er is gebruik gemaakt van verschillende bronnen die tegen elkaar zijn weggezet. Op deze manier is het onderwerp vanuit meerdere kanten belicht. Dit heeft ervoor gezorgd dat het theoretisch kader genoeg inzichten heeft gegeven voor het uitvoeren van het onderzoek. De onderzoeksinstrumenten zijn samengesteld op basis van het theoretisch kader, dit verhoogt de validiteit van de instrumenten. Door een enquête te combineren met een observatie kon er een reëel beeld worden geschetst van de huidige situatie. De enquête is online afgenomen. Dit zorgt voor betrouwbare resultaten, omdat de berekeningen automatisch worden gegenereerd.</w:t>
      </w:r>
    </w:p>
    <w:p w14:paraId="44BB6991" w14:textId="77777777" w:rsidR="005A4959" w:rsidRDefault="005A4959" w:rsidP="005A4959">
      <w:pPr>
        <w:spacing w:after="0" w:line="240" w:lineRule="auto"/>
        <w:rPr>
          <w:rFonts w:ascii="Arial" w:hAnsi="Arial"/>
        </w:rPr>
      </w:pPr>
    </w:p>
    <w:p w14:paraId="64CDAB47" w14:textId="77777777" w:rsidR="005A4959" w:rsidRDefault="005A4959" w:rsidP="005A4959">
      <w:pPr>
        <w:spacing w:after="0" w:line="240" w:lineRule="auto"/>
        <w:rPr>
          <w:rFonts w:ascii="Arial" w:hAnsi="Arial"/>
        </w:rPr>
      </w:pPr>
      <w:r>
        <w:rPr>
          <w:rFonts w:ascii="Arial" w:hAnsi="Arial"/>
        </w:rPr>
        <w:t>Er is echter wel een verbeterpunt te noemen over de uitvoering van het onderzoek. Bij iedere respondent is bij een vooraf bepaald moment geobserveerd. Hierdoor kon de respondent de rekenles eventueel voorbereiden aan de hand van het drieslagmodel en het handelingsmodel, waardoor de verschillende onderdelen tijdens de instructie zichtbaar waren. Doordat er bij iedere respondent één keer is geobserveerd is het niet mogelijk dat alle vier de handelingsniveaus tegelijktijdig terug komen in de lesactiviteit. Ieder doel wordt opgebouwd aan de hand van de verschillende handelingsniveaus die op een ander tijdstip centraal staan. Op het moment dat de respondent de gehele week tijdens de rekeninstructie was geobserveerd, zou het resultaat representatiever zijn geweest voor de hele school.</w:t>
      </w:r>
    </w:p>
    <w:p w14:paraId="4130A732" w14:textId="77777777" w:rsidR="005A4959" w:rsidRDefault="005A4959" w:rsidP="005A4959">
      <w:pPr>
        <w:spacing w:after="0" w:line="240" w:lineRule="auto"/>
        <w:rPr>
          <w:rFonts w:ascii="Arial" w:hAnsi="Arial"/>
        </w:rPr>
      </w:pPr>
    </w:p>
    <w:p w14:paraId="028B124B" w14:textId="60BA64BA" w:rsidR="005A4959" w:rsidRPr="00B3758A" w:rsidRDefault="005A4959" w:rsidP="005A4959">
      <w:pPr>
        <w:spacing w:after="0" w:line="240" w:lineRule="auto"/>
        <w:rPr>
          <w:rFonts w:ascii="Arial" w:hAnsi="Arial"/>
        </w:rPr>
      </w:pPr>
      <w:r>
        <w:rPr>
          <w:rFonts w:ascii="Arial" w:hAnsi="Arial"/>
        </w:rPr>
        <w:t>Dit onderzoek heeft geleid tot inzichten op het gebied van de wijze waarop het handelingsmodel en het drieslagmodel momenteel worden ingezet tijdens de rekeninstructie. Een logisch vervolgonderzoek zou zijn, dat de leerkrachten aan de slag gaan met het toepassen van handelend rekenen en het inzetten van de stap reflecteren van het drieslagmodel. Een controle onderzoek zou dan een logische stap zijn om aan te tonen of de leerkrachten zich in deze onderdelen hebben ontwikkeld.</w:t>
      </w:r>
    </w:p>
    <w:p w14:paraId="0C53238C" w14:textId="2F20847A" w:rsidR="005A4959" w:rsidRPr="00F7377E" w:rsidRDefault="00F910F6" w:rsidP="005A4959">
      <w:pPr>
        <w:rPr>
          <w:rFonts w:ascii="Arial" w:hAnsi="Arial"/>
        </w:rPr>
      </w:pPr>
      <w:r>
        <w:rPr>
          <w:rFonts w:ascii="Arial" w:hAnsi="Arial"/>
        </w:rPr>
        <w:br w:type="page"/>
      </w:r>
    </w:p>
    <w:p w14:paraId="190D075C" w14:textId="77777777" w:rsidR="005A4959" w:rsidRPr="00F7377E" w:rsidRDefault="005A4959" w:rsidP="005A4959">
      <w:pPr>
        <w:keepNext/>
        <w:keepLines/>
        <w:spacing w:before="40" w:after="0"/>
        <w:outlineLvl w:val="1"/>
        <w:rPr>
          <w:rFonts w:ascii="Arial" w:eastAsiaTheme="majorEastAsia" w:hAnsi="Arial" w:cstheme="majorBidi"/>
          <w:color w:val="008E8B"/>
          <w:szCs w:val="26"/>
          <w:u w:val="single"/>
        </w:rPr>
      </w:pPr>
      <w:bookmarkStart w:id="38" w:name="_Toc536713225"/>
      <w:bookmarkStart w:id="39" w:name="_Toc8388577"/>
      <w:r w:rsidRPr="00F7377E">
        <w:rPr>
          <w:rFonts w:ascii="Arial" w:eastAsiaTheme="majorEastAsia" w:hAnsi="Arial" w:cstheme="majorBidi"/>
          <w:color w:val="008E8B"/>
          <w:szCs w:val="26"/>
          <w:u w:val="single"/>
        </w:rPr>
        <w:t>7.3 Praktische opbrengst en aanbevelingen</w:t>
      </w:r>
      <w:bookmarkEnd w:id="38"/>
      <w:bookmarkEnd w:id="39"/>
    </w:p>
    <w:p w14:paraId="23E012FD" w14:textId="77777777" w:rsidR="005A4959" w:rsidRDefault="005A4959" w:rsidP="005A4959">
      <w:pPr>
        <w:pStyle w:val="Geenafstand"/>
      </w:pPr>
      <w:r>
        <w:t>Naar aanleiding van dit onderzoek kan de onderzoeker relevante en passende aanbevelingen geven om het rekenonderwijs op basisschool X naar een hoger niveau te tillen. De volgende aanbevelingen zijn hiervoor opgesteld:</w:t>
      </w:r>
    </w:p>
    <w:p w14:paraId="66454116" w14:textId="77777777" w:rsidR="005A4959" w:rsidRDefault="005A4959" w:rsidP="005A4959">
      <w:pPr>
        <w:pStyle w:val="Geenafstand"/>
      </w:pPr>
    </w:p>
    <w:p w14:paraId="09DEC648" w14:textId="77777777" w:rsidR="005A4959" w:rsidRDefault="005A4959" w:rsidP="005A4959">
      <w:pPr>
        <w:pStyle w:val="Geenafstand"/>
      </w:pPr>
      <w:r w:rsidRPr="00D7625E">
        <w:rPr>
          <w:u w:val="single"/>
        </w:rPr>
        <w:t>Aanbeveling 1</w:t>
      </w:r>
      <w:r>
        <w:t xml:space="preserve">: </w:t>
      </w:r>
      <w:r w:rsidRPr="000F51C4">
        <w:rPr>
          <w:i/>
        </w:rPr>
        <w:t>Aanschaf van rekenmaterialen</w:t>
      </w:r>
    </w:p>
    <w:p w14:paraId="4269711A" w14:textId="77777777" w:rsidR="005A4959" w:rsidRDefault="005A4959" w:rsidP="005A4959">
      <w:pPr>
        <w:pStyle w:val="Geenafstand"/>
      </w:pPr>
      <w:r>
        <w:t>Uit dit onderzoek is naar voren gekomen dat de leerlingen momenteel niet tot nauwelijks handelend rekenen. Om handelend te kunnen rekenen is het van belang dat de leerkrachten beschikken over voldoende materialen waarmee de leerlingen aan de slag kunnen. Op dit moment zijn er maar weinig materialen op school aanwezig. Het materiaal dat aanwezig is, ligt verspreid over verschillende klassen. Dit nodigt niet uit tot het gebruik van deze materialen. Door nieuw rekenmateriaal aan te schaffen en dit geordend in een rekenkast onder te brengen pakken leerkrachten eerder materiaal om met de leerlingen aan de slag te gaan.</w:t>
      </w:r>
    </w:p>
    <w:p w14:paraId="6224CE15" w14:textId="77777777" w:rsidR="005A4959" w:rsidRDefault="005A4959" w:rsidP="005A4959">
      <w:pPr>
        <w:pStyle w:val="Geenafstand"/>
      </w:pPr>
    </w:p>
    <w:p w14:paraId="3902DB17" w14:textId="77777777" w:rsidR="005A4959" w:rsidRPr="00A25586" w:rsidRDefault="005A4959" w:rsidP="005A4959">
      <w:pPr>
        <w:pStyle w:val="Geenafstand"/>
      </w:pPr>
      <w:r>
        <w:t>De leerkrachten kunnen bij de aanschaf van nieuwe materialen denken aan de spellen en materialen van Met Sprongen Vooruit. Deze materialen worden geleverd met per groep een handleiding met spellen en tips om handelend met de leerlingen aan de slag te gaan.</w:t>
      </w:r>
    </w:p>
    <w:p w14:paraId="3D9BC491" w14:textId="77777777" w:rsidR="005A4959" w:rsidRDefault="005A4959" w:rsidP="005A4959">
      <w:pPr>
        <w:pStyle w:val="Geenafstand"/>
        <w:rPr>
          <w:u w:val="single"/>
        </w:rPr>
      </w:pPr>
    </w:p>
    <w:p w14:paraId="1BD0C5E5" w14:textId="77777777" w:rsidR="005A4959" w:rsidRPr="000F51C4" w:rsidRDefault="005A4959" w:rsidP="005A4959">
      <w:pPr>
        <w:pStyle w:val="Geenafstand"/>
        <w:rPr>
          <w:i/>
        </w:rPr>
      </w:pPr>
      <w:r>
        <w:rPr>
          <w:u w:val="single"/>
        </w:rPr>
        <w:t>Aanbeveling 2:</w:t>
      </w:r>
      <w:r>
        <w:t xml:space="preserve"> </w:t>
      </w:r>
      <w:r>
        <w:rPr>
          <w:i/>
        </w:rPr>
        <w:t>Uitwisselmomenten</w:t>
      </w:r>
      <w:r w:rsidRPr="000F51C4">
        <w:rPr>
          <w:i/>
        </w:rPr>
        <w:t xml:space="preserve"> over het gebruik van de verschillende rekenspellen en materialen</w:t>
      </w:r>
    </w:p>
    <w:p w14:paraId="3344A627" w14:textId="2CD6784B" w:rsidR="005A4959" w:rsidRDefault="005A4959" w:rsidP="005A4959">
      <w:pPr>
        <w:pStyle w:val="Geenafstand"/>
      </w:pPr>
      <w:r>
        <w:t>Bij de aanschaf van nieuw rekenmateriaal is het ook van belang dat de leerkrachten handvatten krijgen hoe ze dit materiaal in kunnen zetten tijdens de rekeninstructie. De leerkrachten moeten gaan inzien dat het werken met materiaal niet iets is dat er extra bijkomt, maar dat dit een vervanging is van de methodeles. De leerkrachten moeten hiervoor stap voor stap worden</w:t>
      </w:r>
      <w:r w:rsidR="004832DB">
        <w:t xml:space="preserve"> meegenomen</w:t>
      </w:r>
      <w:r>
        <w:t xml:space="preserve"> tijdens studiebijeenkomsten, zodat iedere leerkracht beschikt over voldoende handvatten om het materiaal in te zetten tijdens de </w:t>
      </w:r>
      <w:r w:rsidR="00D61D59">
        <w:t>reken</w:t>
      </w:r>
      <w:r>
        <w:t>les. Tijdens deze studiebijeenkomsten kunnen de leerkrachten samen de rekenspellen en rekenmaterialen uitproberen, waarna er vervolgens informatie wordt gegeven over hoe dit nog meer kan worden ingezet tijdens de rekeninstructie.</w:t>
      </w:r>
      <w:r w:rsidR="004832DB">
        <w:t xml:space="preserve"> </w:t>
      </w:r>
    </w:p>
    <w:p w14:paraId="3AD19EE7" w14:textId="16C9CC9A" w:rsidR="00D61D59" w:rsidRDefault="00D61D59" w:rsidP="005A4959">
      <w:pPr>
        <w:pStyle w:val="Geenafstand"/>
      </w:pPr>
    </w:p>
    <w:p w14:paraId="56BAEAC3" w14:textId="77777777" w:rsidR="00D61D59" w:rsidRDefault="00D61D59" w:rsidP="005A4959">
      <w:pPr>
        <w:pStyle w:val="Geenafstand"/>
      </w:pPr>
    </w:p>
    <w:p w14:paraId="6BA6F657" w14:textId="77777777" w:rsidR="005A4959" w:rsidRDefault="005A4959" w:rsidP="005A4959">
      <w:pPr>
        <w:pStyle w:val="Geenafstand"/>
      </w:pPr>
    </w:p>
    <w:p w14:paraId="7F454F14" w14:textId="77777777" w:rsidR="005A4959" w:rsidRPr="00531726" w:rsidRDefault="005A4959" w:rsidP="005A4959">
      <w:pPr>
        <w:pStyle w:val="Geenafstand"/>
        <w:rPr>
          <w:i/>
        </w:rPr>
      </w:pPr>
      <w:r w:rsidRPr="006D69A6">
        <w:rPr>
          <w:u w:val="single"/>
        </w:rPr>
        <w:t xml:space="preserve">Aanbeveling </w:t>
      </w:r>
      <w:r>
        <w:rPr>
          <w:u w:val="single"/>
        </w:rPr>
        <w:t>3</w:t>
      </w:r>
      <w:r>
        <w:t xml:space="preserve">: </w:t>
      </w:r>
      <w:r w:rsidRPr="00531726">
        <w:rPr>
          <w:i/>
        </w:rPr>
        <w:t>Kennis handelingsmodel en drieslagmodel vergroten</w:t>
      </w:r>
    </w:p>
    <w:p w14:paraId="20F7ACA0" w14:textId="7F07BB6D" w:rsidR="005A4959" w:rsidRDefault="005A4959" w:rsidP="005A4959">
      <w:pPr>
        <w:pStyle w:val="Geenafstand"/>
      </w:pPr>
      <w:r>
        <w:t>Uit de resultaten van dit onderzoek blijkt dat er te weinig aandacht wordt besteed aan de fase informeel handelen van het handelingsmodel</w:t>
      </w:r>
      <w:r w:rsidR="00603744">
        <w:t xml:space="preserve">. Ook is </w:t>
      </w:r>
      <w:r>
        <w:t xml:space="preserve">de fase reflecteren van het drieslagmodel tijdens de observaties niet tot nauwelijks zichtbaar. Om dit verder uit te breiden is het belangrijk dat alle leerkrachten </w:t>
      </w:r>
      <w:r w:rsidR="00603744">
        <w:t>zich verder gaan verdiepen in h</w:t>
      </w:r>
      <w:r>
        <w:t>et handelingsmodel en het drieslagmodel. Het is van belang dat de leerkrachten weten welke handelingsniveaus er zijn en hoe ze aan kunnen sluiten bij een leerling binnen een bepaald niveau. Hiervoor zou de directie een cursus aan kunnen bieden, waarin de leerkrachten onder leiding van een professional leren op welke wijze ze het handelingsmodel en het drieslagmodel vorm kunnen geven tijdens de rekeninstructie.</w:t>
      </w:r>
    </w:p>
    <w:p w14:paraId="58A6416D" w14:textId="774480F9" w:rsidR="005A4959" w:rsidRDefault="005A4959" w:rsidP="005A4959">
      <w:pPr>
        <w:pStyle w:val="Geenafstand"/>
      </w:pPr>
      <w:r>
        <w:t>Het protocol Ernstige Reken-Wiskundeproblemen en Dyscalculie (ERWD) kan leerkrachten</w:t>
      </w:r>
      <w:r w:rsidR="004C3BD7">
        <w:t xml:space="preserve"> </w:t>
      </w:r>
      <w:r>
        <w:t>helpen bij het vergroten van hun kennis met betrekking tot het handelingsmodel en het drieslagmodel.</w:t>
      </w:r>
    </w:p>
    <w:p w14:paraId="5539EE1B" w14:textId="53C4D746" w:rsidR="00684E13" w:rsidRDefault="00684E13">
      <w:r>
        <w:br w:type="page"/>
      </w:r>
    </w:p>
    <w:p w14:paraId="35478C28" w14:textId="6D4C518A" w:rsidR="00684E13" w:rsidRDefault="00DB06E3" w:rsidP="00684E13">
      <w:pPr>
        <w:pStyle w:val="Kop1"/>
      </w:pPr>
      <w:bookmarkStart w:id="40" w:name="_Toc8388578"/>
      <w:r>
        <w:t xml:space="preserve">8. </w:t>
      </w:r>
      <w:r w:rsidR="00684E13">
        <w:t>Literatuurlijst</w:t>
      </w:r>
      <w:bookmarkEnd w:id="40"/>
    </w:p>
    <w:bookmarkStart w:id="41" w:name="_Toc8388579" w:displacedByCustomXml="next"/>
    <w:sdt>
      <w:sdtPr>
        <w:rPr>
          <w:rFonts w:asciiTheme="minorHAnsi" w:eastAsiaTheme="minorHAnsi" w:hAnsiTheme="minorHAnsi" w:cstheme="minorBidi"/>
          <w:b w:val="0"/>
          <w:color w:val="auto"/>
          <w:sz w:val="22"/>
          <w:szCs w:val="22"/>
        </w:rPr>
        <w:id w:val="-752435973"/>
        <w:docPartObj>
          <w:docPartGallery w:val="Bibliographies"/>
          <w:docPartUnique/>
        </w:docPartObj>
      </w:sdtPr>
      <w:sdtEndPr/>
      <w:sdtContent>
        <w:p w14:paraId="4B412050" w14:textId="0E0F1C60" w:rsidR="00206ED4" w:rsidRDefault="00206ED4">
          <w:pPr>
            <w:pStyle w:val="Kop1"/>
          </w:pPr>
          <w:r>
            <w:t>Bibliografie</w:t>
          </w:r>
          <w:bookmarkEnd w:id="41"/>
        </w:p>
        <w:sdt>
          <w:sdtPr>
            <w:id w:val="111145805"/>
            <w:bibliography/>
          </w:sdtPr>
          <w:sdtEndPr/>
          <w:sdtContent>
            <w:p w14:paraId="62E9B50E" w14:textId="77777777" w:rsidR="00FB799F" w:rsidRPr="00EA43FD" w:rsidRDefault="00206ED4" w:rsidP="00FB799F">
              <w:pPr>
                <w:pStyle w:val="Bibliografie"/>
                <w:ind w:left="720" w:hanging="720"/>
                <w:rPr>
                  <w:rFonts w:ascii="Arial" w:hAnsi="Arial" w:cs="Arial"/>
                  <w:noProof/>
                  <w:sz w:val="24"/>
                  <w:szCs w:val="24"/>
                </w:rPr>
              </w:pPr>
              <w:r w:rsidRPr="00EA43FD">
                <w:rPr>
                  <w:rFonts w:ascii="Arial" w:hAnsi="Arial" w:cs="Arial"/>
                  <w:color w:val="FF0000"/>
                </w:rPr>
                <w:fldChar w:fldCharType="begin"/>
              </w:r>
              <w:r w:rsidRPr="00EA43FD">
                <w:rPr>
                  <w:rFonts w:ascii="Arial" w:hAnsi="Arial" w:cs="Arial"/>
                  <w:color w:val="FF0000"/>
                </w:rPr>
                <w:instrText>BIBLIOGRAPHY</w:instrText>
              </w:r>
              <w:r w:rsidRPr="00EA43FD">
                <w:rPr>
                  <w:rFonts w:ascii="Arial" w:hAnsi="Arial" w:cs="Arial"/>
                  <w:color w:val="FF0000"/>
                </w:rPr>
                <w:fldChar w:fldCharType="separate"/>
              </w:r>
              <w:r w:rsidR="00FB799F" w:rsidRPr="00EA43FD">
                <w:rPr>
                  <w:rFonts w:ascii="Arial" w:hAnsi="Arial" w:cs="Arial"/>
                  <w:noProof/>
                </w:rPr>
                <w:t xml:space="preserve">Borghouts, C. (2011). De vertaalcirkel, werken aan begrip en inzicht bij (zwakke) rekenaars. </w:t>
              </w:r>
              <w:r w:rsidR="00FB799F" w:rsidRPr="00EA43FD">
                <w:rPr>
                  <w:rFonts w:ascii="Arial" w:hAnsi="Arial" w:cs="Arial"/>
                  <w:i/>
                  <w:iCs/>
                  <w:noProof/>
                </w:rPr>
                <w:t>Volgens Bartjens</w:t>
              </w:r>
              <w:r w:rsidR="00FB799F" w:rsidRPr="00EA43FD">
                <w:rPr>
                  <w:rFonts w:ascii="Arial" w:hAnsi="Arial" w:cs="Arial"/>
                  <w:noProof/>
                </w:rPr>
                <w:t>, pp. 7-11.</w:t>
              </w:r>
            </w:p>
            <w:p w14:paraId="3AD3B2BA"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Borghouts, C. (2018). </w:t>
              </w:r>
              <w:r w:rsidRPr="00EA43FD">
                <w:rPr>
                  <w:rFonts w:ascii="Arial" w:hAnsi="Arial" w:cs="Arial"/>
                  <w:i/>
                  <w:iCs/>
                  <w:noProof/>
                </w:rPr>
                <w:t>Voorkom (ernstige) rekenproblemen.</w:t>
              </w:r>
              <w:r w:rsidRPr="00EA43FD">
                <w:rPr>
                  <w:rFonts w:ascii="Arial" w:hAnsi="Arial" w:cs="Arial"/>
                  <w:noProof/>
                </w:rPr>
                <w:t xml:space="preserve"> Dordrecht: Instondo.</w:t>
              </w:r>
            </w:p>
            <w:p w14:paraId="667C5ED6" w14:textId="77777777" w:rsidR="00FB799F" w:rsidRPr="00EA43FD" w:rsidRDefault="00FB799F" w:rsidP="00FB799F">
              <w:pPr>
                <w:pStyle w:val="Bibliografie"/>
                <w:ind w:left="720" w:hanging="720"/>
                <w:rPr>
                  <w:rFonts w:ascii="Arial" w:hAnsi="Arial" w:cs="Arial"/>
                  <w:noProof/>
                  <w:lang w:val="en-US"/>
                </w:rPr>
              </w:pPr>
              <w:r w:rsidRPr="00EA43FD">
                <w:rPr>
                  <w:rFonts w:ascii="Arial" w:hAnsi="Arial" w:cs="Arial"/>
                  <w:noProof/>
                </w:rPr>
                <w:t xml:space="preserve">Cijvat, I., &amp; Van Dalen, T. (2016). Het succes van EDI verklaard. </w:t>
              </w:r>
              <w:r w:rsidRPr="00EA43FD">
                <w:rPr>
                  <w:rFonts w:ascii="Arial" w:hAnsi="Arial" w:cs="Arial"/>
                  <w:i/>
                  <w:iCs/>
                  <w:noProof/>
                  <w:lang w:val="en-US"/>
                </w:rPr>
                <w:t>LBBO Beter Begeleiden</w:t>
              </w:r>
              <w:r w:rsidRPr="00EA43FD">
                <w:rPr>
                  <w:rFonts w:ascii="Arial" w:hAnsi="Arial" w:cs="Arial"/>
                  <w:noProof/>
                  <w:lang w:val="en-US"/>
                </w:rPr>
                <w:t>, 24-27.</w:t>
              </w:r>
            </w:p>
            <w:p w14:paraId="4C4F2CB4" w14:textId="77777777" w:rsidR="00FB799F" w:rsidRPr="00EA43FD" w:rsidRDefault="00FB799F" w:rsidP="00FB799F">
              <w:pPr>
                <w:pStyle w:val="Bibliografie"/>
                <w:ind w:left="720" w:hanging="720"/>
                <w:rPr>
                  <w:rFonts w:ascii="Arial" w:hAnsi="Arial" w:cs="Arial"/>
                  <w:noProof/>
                  <w:lang w:val="en-US"/>
                </w:rPr>
              </w:pPr>
              <w:r w:rsidRPr="00EA43FD">
                <w:rPr>
                  <w:rFonts w:ascii="Arial" w:hAnsi="Arial" w:cs="Arial"/>
                  <w:noProof/>
                  <w:lang w:val="en-US"/>
                </w:rPr>
                <w:t xml:space="preserve">Fisher, D., &amp; Frey, N. (2008). </w:t>
              </w:r>
              <w:r w:rsidRPr="00EA43FD">
                <w:rPr>
                  <w:rFonts w:ascii="Arial" w:hAnsi="Arial" w:cs="Arial"/>
                  <w:i/>
                  <w:iCs/>
                  <w:noProof/>
                  <w:lang w:val="en-US"/>
                </w:rPr>
                <w:t>Better learning through structured teaching: A framework for the gradual release of responsibility.</w:t>
              </w:r>
              <w:r w:rsidRPr="00EA43FD">
                <w:rPr>
                  <w:rFonts w:ascii="Arial" w:hAnsi="Arial" w:cs="Arial"/>
                  <w:noProof/>
                  <w:lang w:val="en-US"/>
                </w:rPr>
                <w:t xml:space="preserve"> Alexandria: VA: Assosciation for Supervision and Curriculum Development.</w:t>
              </w:r>
            </w:p>
            <w:p w14:paraId="1472E3FD"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lang w:val="en-US"/>
                </w:rPr>
                <w:t xml:space="preserve">Fosnot, C., &amp; Dolk, M. (2002, februari 21). </w:t>
              </w:r>
              <w:r w:rsidRPr="00EA43FD">
                <w:rPr>
                  <w:rFonts w:ascii="Arial" w:hAnsi="Arial" w:cs="Arial"/>
                  <w:noProof/>
                </w:rPr>
                <w:t xml:space="preserve">Tijdschrift voor Nascholing en Onderzoek van het Reken-wiskundeonderwijs. </w:t>
              </w:r>
              <w:r w:rsidRPr="00EA43FD">
                <w:rPr>
                  <w:rFonts w:ascii="Arial" w:hAnsi="Arial" w:cs="Arial"/>
                  <w:i/>
                  <w:iCs/>
                  <w:noProof/>
                </w:rPr>
                <w:t>Het Leerlandschap</w:t>
              </w:r>
              <w:r w:rsidRPr="00EA43FD">
                <w:rPr>
                  <w:rFonts w:ascii="Arial" w:hAnsi="Arial" w:cs="Arial"/>
                  <w:noProof/>
                </w:rPr>
                <w:t>, pp. 29-37.</w:t>
              </w:r>
            </w:p>
            <w:p w14:paraId="16A11849"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Geerts, W., &amp; Dijk, M. (2018). </w:t>
              </w:r>
              <w:r w:rsidRPr="00EA43FD">
                <w:rPr>
                  <w:rFonts w:ascii="Arial" w:hAnsi="Arial" w:cs="Arial"/>
                  <w:i/>
                  <w:iCs/>
                  <w:noProof/>
                </w:rPr>
                <w:t>Doeltreffende didactiek.</w:t>
              </w:r>
              <w:r w:rsidRPr="00EA43FD">
                <w:rPr>
                  <w:rFonts w:ascii="Arial" w:hAnsi="Arial" w:cs="Arial"/>
                  <w:noProof/>
                </w:rPr>
                <w:t xml:space="preserve"> Bussum: Coutinho.</w:t>
              </w:r>
            </w:p>
            <w:p w14:paraId="3D2D64EA"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Gelderblom, G. (2010, september). Effectieve instructie is hart van rekenonderwijs. </w:t>
              </w:r>
              <w:r w:rsidRPr="00EA43FD">
                <w:rPr>
                  <w:rFonts w:ascii="Arial" w:hAnsi="Arial" w:cs="Arial"/>
                  <w:i/>
                  <w:iCs/>
                  <w:noProof/>
                </w:rPr>
                <w:t>didaktief</w:t>
              </w:r>
              <w:r w:rsidRPr="00EA43FD">
                <w:rPr>
                  <w:rFonts w:ascii="Arial" w:hAnsi="Arial" w:cs="Arial"/>
                  <w:noProof/>
                </w:rPr>
                <w:t>, pp. 6-7.</w:t>
              </w:r>
            </w:p>
            <w:p w14:paraId="118527EC"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Hickendorff, M., &amp; Van Putten, K. (2016, mei). Moderne rekengedachten. </w:t>
              </w:r>
              <w:r w:rsidRPr="00EA43FD">
                <w:rPr>
                  <w:rFonts w:ascii="Arial" w:hAnsi="Arial" w:cs="Arial"/>
                  <w:i/>
                  <w:iCs/>
                  <w:noProof/>
                </w:rPr>
                <w:t>JSW</w:t>
              </w:r>
              <w:r w:rsidRPr="00EA43FD">
                <w:rPr>
                  <w:rFonts w:ascii="Arial" w:hAnsi="Arial" w:cs="Arial"/>
                  <w:noProof/>
                </w:rPr>
                <w:t>, pp. 36-39.</w:t>
              </w:r>
            </w:p>
            <w:p w14:paraId="3C594414"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Hollingsworth, J., S., Y., &amp; Schmeier, M. (2015). </w:t>
              </w:r>
              <w:r w:rsidRPr="00EA43FD">
                <w:rPr>
                  <w:rFonts w:ascii="Arial" w:hAnsi="Arial" w:cs="Arial"/>
                  <w:i/>
                  <w:iCs/>
                  <w:noProof/>
                </w:rPr>
                <w:t>Expliciete Directe Instructie.</w:t>
              </w:r>
              <w:r w:rsidRPr="00EA43FD">
                <w:rPr>
                  <w:rFonts w:ascii="Arial" w:hAnsi="Arial" w:cs="Arial"/>
                  <w:noProof/>
                </w:rPr>
                <w:t xml:space="preserve"> Huizen: Pica.</w:t>
              </w:r>
            </w:p>
            <w:p w14:paraId="479587B6"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Kallenberg, T., Koster, B., Onstenk, J., &amp; Scheepsma, W. (2015). </w:t>
              </w:r>
              <w:r w:rsidRPr="00EA43FD">
                <w:rPr>
                  <w:rFonts w:ascii="Arial" w:hAnsi="Arial" w:cs="Arial"/>
                  <w:i/>
                  <w:iCs/>
                  <w:noProof/>
                </w:rPr>
                <w:t>Ontwikkeling door onderzoek.</w:t>
              </w:r>
              <w:r w:rsidRPr="00EA43FD">
                <w:rPr>
                  <w:rFonts w:ascii="Arial" w:hAnsi="Arial" w:cs="Arial"/>
                  <w:noProof/>
                </w:rPr>
                <w:t xml:space="preserve"> Amersfoort: ThiemeMeulenhoff.</w:t>
              </w:r>
            </w:p>
            <w:p w14:paraId="4E841FCB"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Kool, M., &amp; De Moor, E. (2009). </w:t>
              </w:r>
              <w:r w:rsidRPr="00EA43FD">
                <w:rPr>
                  <w:rFonts w:ascii="Arial" w:hAnsi="Arial" w:cs="Arial"/>
                  <w:i/>
                  <w:iCs/>
                  <w:noProof/>
                </w:rPr>
                <w:t>Rekenen is leuker als je denk.</w:t>
              </w:r>
              <w:r w:rsidRPr="00EA43FD">
                <w:rPr>
                  <w:rFonts w:ascii="Arial" w:hAnsi="Arial" w:cs="Arial"/>
                  <w:noProof/>
                </w:rPr>
                <w:t xml:space="preserve"> Amsterdam: Prometheus.</w:t>
              </w:r>
            </w:p>
            <w:p w14:paraId="3DC47DF2"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Leenders, Y., &amp; Naafs, F. (2002). </w:t>
              </w:r>
              <w:r w:rsidRPr="00EA43FD">
                <w:rPr>
                  <w:rFonts w:ascii="Arial" w:hAnsi="Arial" w:cs="Arial"/>
                  <w:i/>
                  <w:iCs/>
                  <w:noProof/>
                </w:rPr>
                <w:t>Effectieve instructie.</w:t>
              </w:r>
              <w:r w:rsidRPr="00EA43FD">
                <w:rPr>
                  <w:rFonts w:ascii="Arial" w:hAnsi="Arial" w:cs="Arial"/>
                  <w:noProof/>
                </w:rPr>
                <w:t xml:space="preserve"> Amersfoort: CPS.</w:t>
              </w:r>
            </w:p>
            <w:p w14:paraId="36208687"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Notten, C., Versteeg, B., &amp; Martens, L. (2014). </w:t>
              </w:r>
              <w:r w:rsidRPr="00EA43FD">
                <w:rPr>
                  <w:rFonts w:ascii="Arial" w:hAnsi="Arial" w:cs="Arial"/>
                  <w:i/>
                  <w:iCs/>
                  <w:noProof/>
                </w:rPr>
                <w:t>Leren rekenen ook als het moeilijk wordt.</w:t>
              </w:r>
              <w:r w:rsidRPr="00EA43FD">
                <w:rPr>
                  <w:rFonts w:ascii="Arial" w:hAnsi="Arial" w:cs="Arial"/>
                  <w:noProof/>
                </w:rPr>
                <w:t xml:space="preserve"> Drenthe: Gorcum B.V. Koninklijke van .</w:t>
              </w:r>
            </w:p>
            <w:p w14:paraId="18D5CC2D"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Oonk, W., Keijzer, R., Lit, S., &amp; Barth, F. (2013). </w:t>
              </w:r>
              <w:r w:rsidRPr="00EA43FD">
                <w:rPr>
                  <w:rFonts w:ascii="Arial" w:hAnsi="Arial" w:cs="Arial"/>
                  <w:i/>
                  <w:iCs/>
                  <w:noProof/>
                </w:rPr>
                <w:t>Rekenen - wiskunde in de praktijk, Verschillen in de klas.</w:t>
              </w:r>
              <w:r w:rsidRPr="00EA43FD">
                <w:rPr>
                  <w:rFonts w:ascii="Arial" w:hAnsi="Arial" w:cs="Arial"/>
                  <w:noProof/>
                </w:rPr>
                <w:t xml:space="preserve"> Houten: Noordhoff Uitgevers bv Groningen.</w:t>
              </w:r>
            </w:p>
            <w:p w14:paraId="5D0699BC"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Oonk, W., Keijzer, R., Lit, S., Barth, F., Engelsen, d. J., &amp; Waveren, v. C. (2015). </w:t>
              </w:r>
              <w:r w:rsidRPr="00EA43FD">
                <w:rPr>
                  <w:rFonts w:ascii="Arial" w:hAnsi="Arial" w:cs="Arial"/>
                  <w:i/>
                  <w:iCs/>
                  <w:noProof/>
                </w:rPr>
                <w:t>Rekenen-wiskunde in de praktijk, kerninzichten.</w:t>
              </w:r>
              <w:r w:rsidRPr="00EA43FD">
                <w:rPr>
                  <w:rFonts w:ascii="Arial" w:hAnsi="Arial" w:cs="Arial"/>
                  <w:noProof/>
                </w:rPr>
                <w:t xml:space="preserve"> Groningen/ Houten: Noordhoff Uitgevers bv.</w:t>
              </w:r>
            </w:p>
            <w:p w14:paraId="6144B4C2"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Schmeier, M. (2017). </w:t>
              </w:r>
              <w:r w:rsidRPr="00EA43FD">
                <w:rPr>
                  <w:rFonts w:ascii="Arial" w:hAnsi="Arial" w:cs="Arial"/>
                  <w:i/>
                  <w:iCs/>
                  <w:noProof/>
                </w:rPr>
                <w:t>Effectief rekenonderwijs op de basisschool.</w:t>
              </w:r>
              <w:r w:rsidRPr="00EA43FD">
                <w:rPr>
                  <w:rFonts w:ascii="Arial" w:hAnsi="Arial" w:cs="Arial"/>
                  <w:noProof/>
                </w:rPr>
                <w:t xml:space="preserve"> Montfoort: Uitgeverij Pica.</w:t>
              </w:r>
            </w:p>
            <w:p w14:paraId="23D77329"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Scribbr. (2019, maart 8). </w:t>
              </w:r>
              <w:r w:rsidRPr="00EA43FD">
                <w:rPr>
                  <w:rFonts w:ascii="Arial" w:hAnsi="Arial" w:cs="Arial"/>
                  <w:i/>
                  <w:iCs/>
                  <w:noProof/>
                </w:rPr>
                <w:t>Overzicht van onderzoeksmethoden en dataverzamelingsmethoden</w:t>
              </w:r>
              <w:r w:rsidRPr="00EA43FD">
                <w:rPr>
                  <w:rFonts w:ascii="Arial" w:hAnsi="Arial" w:cs="Arial"/>
                  <w:noProof/>
                </w:rPr>
                <w:t>. Opgehaald van Scribbr: https://www.scribbr.nl/category/onderzoeksmethoden/</w:t>
              </w:r>
            </w:p>
            <w:p w14:paraId="1B69A8F7"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SLO. (2019, maart 8). </w:t>
              </w:r>
              <w:r w:rsidRPr="00EA43FD">
                <w:rPr>
                  <w:rFonts w:ascii="Arial" w:hAnsi="Arial" w:cs="Arial"/>
                  <w:i/>
                  <w:iCs/>
                  <w:noProof/>
                </w:rPr>
                <w:t>Didactische modellen.</w:t>
              </w:r>
              <w:r w:rsidRPr="00EA43FD">
                <w:rPr>
                  <w:rFonts w:ascii="Arial" w:hAnsi="Arial" w:cs="Arial"/>
                  <w:noProof/>
                </w:rPr>
                <w:t xml:space="preserve"> Opgehaald van https://slo.nl/thema/meer/als-je-merkt-dat-het-werkt/</w:t>
              </w:r>
            </w:p>
            <w:p w14:paraId="3F83C0A1"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Van Groenestijn, M., Borghouts, C., &amp; Janssen, C. (2011). </w:t>
              </w:r>
              <w:r w:rsidRPr="00EA43FD">
                <w:rPr>
                  <w:rFonts w:ascii="Arial" w:hAnsi="Arial" w:cs="Arial"/>
                  <w:i/>
                  <w:iCs/>
                  <w:noProof/>
                </w:rPr>
                <w:t>Protocol Ernstige RekenWiskunde-problemen en Dyscalculie.</w:t>
              </w:r>
              <w:r w:rsidRPr="00EA43FD">
                <w:rPr>
                  <w:rFonts w:ascii="Arial" w:hAnsi="Arial" w:cs="Arial"/>
                  <w:noProof/>
                </w:rPr>
                <w:t xml:space="preserve"> Assen: Van Gorcum.</w:t>
              </w:r>
            </w:p>
            <w:p w14:paraId="3C81C378"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Van Grootheest, L., Huitema, S., &amp; De Jong, M. (2009). </w:t>
              </w:r>
              <w:r w:rsidRPr="00EA43FD">
                <w:rPr>
                  <w:rFonts w:ascii="Arial" w:hAnsi="Arial" w:cs="Arial"/>
                  <w:i/>
                  <w:iCs/>
                  <w:noProof/>
                </w:rPr>
                <w:t>Wereld in Getallen.</w:t>
              </w:r>
              <w:r w:rsidRPr="00EA43FD">
                <w:rPr>
                  <w:rFonts w:ascii="Arial" w:hAnsi="Arial" w:cs="Arial"/>
                  <w:noProof/>
                </w:rPr>
                <w:t xml:space="preserve"> 's-Hertogenbosch: Malmberg.</w:t>
              </w:r>
            </w:p>
            <w:p w14:paraId="5934AA69"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Verhoeven, N. (2014). </w:t>
              </w:r>
              <w:r w:rsidRPr="00EA43FD">
                <w:rPr>
                  <w:rFonts w:ascii="Arial" w:hAnsi="Arial" w:cs="Arial"/>
                  <w:i/>
                  <w:iCs/>
                  <w:noProof/>
                </w:rPr>
                <w:t>Wat is onderzoek?</w:t>
              </w:r>
              <w:r w:rsidRPr="00EA43FD">
                <w:rPr>
                  <w:rFonts w:ascii="Arial" w:hAnsi="Arial" w:cs="Arial"/>
                  <w:noProof/>
                </w:rPr>
                <w:t xml:space="preserve"> Amsterdam: Boom Lemma Uitgevers.</w:t>
              </w:r>
            </w:p>
            <w:p w14:paraId="547A537D"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Weijer-Bergsma, E. v., Luit, H. v., Prast, E., Kroesbergen, E., Kaskens, J., Compagnie-Rietberg, C., . . . Logtenberg, H. (2016). </w:t>
              </w:r>
              <w:r w:rsidRPr="00EA43FD">
                <w:rPr>
                  <w:rFonts w:ascii="Arial" w:hAnsi="Arial" w:cs="Arial"/>
                  <w:i/>
                  <w:iCs/>
                  <w:noProof/>
                </w:rPr>
                <w:t>Differentiëren in het rekenonderwijs.</w:t>
              </w:r>
              <w:r w:rsidRPr="00EA43FD">
                <w:rPr>
                  <w:rFonts w:ascii="Arial" w:hAnsi="Arial" w:cs="Arial"/>
                  <w:noProof/>
                </w:rPr>
                <w:t xml:space="preserve"> Doetinchem: Graviant scientific &amp; educational books.</w:t>
              </w:r>
            </w:p>
            <w:p w14:paraId="73E1B7FA" w14:textId="77777777" w:rsidR="00FB799F" w:rsidRPr="00EA43FD" w:rsidRDefault="00FB799F" w:rsidP="00FB799F">
              <w:pPr>
                <w:pStyle w:val="Bibliografie"/>
                <w:ind w:left="720" w:hanging="720"/>
                <w:rPr>
                  <w:rFonts w:ascii="Arial" w:hAnsi="Arial" w:cs="Arial"/>
                  <w:noProof/>
                </w:rPr>
              </w:pPr>
              <w:r w:rsidRPr="00EA43FD">
                <w:rPr>
                  <w:rFonts w:ascii="Arial" w:hAnsi="Arial" w:cs="Arial"/>
                  <w:noProof/>
                </w:rPr>
                <w:t xml:space="preserve">X, B. (2018, oktober 6). </w:t>
              </w:r>
              <w:r w:rsidRPr="00EA43FD">
                <w:rPr>
                  <w:rFonts w:ascii="Arial" w:hAnsi="Arial" w:cs="Arial"/>
                  <w:i/>
                  <w:iCs/>
                  <w:noProof/>
                </w:rPr>
                <w:t>Schoolgids 2018-2019.</w:t>
              </w:r>
              <w:r w:rsidRPr="00EA43FD">
                <w:rPr>
                  <w:rFonts w:ascii="Arial" w:hAnsi="Arial" w:cs="Arial"/>
                  <w:noProof/>
                </w:rPr>
                <w:t xml:space="preserve"> Opgehaald van Website van basisschool X: https://www.basisschoolx.fortior.nl/pagina/363143/Actuele+schoolgids</w:t>
              </w:r>
            </w:p>
            <w:p w14:paraId="6972C6FE" w14:textId="77777777" w:rsidR="00561397" w:rsidRDefault="00206ED4" w:rsidP="00FB799F">
              <w:r w:rsidRPr="00EA43FD">
                <w:rPr>
                  <w:rFonts w:ascii="Arial" w:hAnsi="Arial" w:cs="Arial"/>
                  <w:b/>
                  <w:bCs/>
                  <w:color w:val="FF0000"/>
                </w:rPr>
                <w:fldChar w:fldCharType="end"/>
              </w:r>
            </w:p>
          </w:sdtContent>
        </w:sdt>
      </w:sdtContent>
    </w:sdt>
    <w:sdt>
      <w:sdtPr>
        <w:rPr>
          <w:rFonts w:ascii="Arial" w:hAnsi="Arial" w:cs="Arial"/>
        </w:rPr>
        <w:id w:val="387387584"/>
        <w:showingPlcHdr/>
        <w:bibliography/>
      </w:sdtPr>
      <w:sdtEndPr/>
      <w:sdtContent>
        <w:p w14:paraId="2748072C" w14:textId="2A17ADC9" w:rsidR="00561397" w:rsidRPr="00561397" w:rsidRDefault="00561397" w:rsidP="00561397">
          <w:r>
            <w:rPr>
              <w:rFonts w:ascii="Arial" w:hAnsi="Arial" w:cs="Arial"/>
            </w:rPr>
            <w:t xml:space="preserve">     </w:t>
          </w:r>
        </w:p>
      </w:sdtContent>
    </w:sdt>
    <w:p w14:paraId="77F2D726" w14:textId="5A478B92" w:rsidR="00684E13" w:rsidRDefault="00684E13">
      <w:r>
        <w:br w:type="page"/>
      </w:r>
    </w:p>
    <w:p w14:paraId="1311C0DC" w14:textId="69DE01E9" w:rsidR="00684E13" w:rsidRPr="00684E13" w:rsidRDefault="00DB06E3" w:rsidP="00684E13">
      <w:pPr>
        <w:pStyle w:val="Kop1"/>
      </w:pPr>
      <w:bookmarkStart w:id="42" w:name="_Toc8388580"/>
      <w:r>
        <w:t xml:space="preserve">9. </w:t>
      </w:r>
      <w:r w:rsidR="00D73B72">
        <w:t>Bijlagen</w:t>
      </w:r>
      <w:bookmarkEnd w:id="42"/>
      <w:r w:rsidR="00D73B72">
        <w:t xml:space="preserve"> </w:t>
      </w:r>
    </w:p>
    <w:p w14:paraId="76271622" w14:textId="77777777" w:rsidR="00BB0815" w:rsidRDefault="00BB0815" w:rsidP="00BB0815">
      <w:pPr>
        <w:pStyle w:val="Kop2"/>
      </w:pPr>
      <w:bookmarkStart w:id="43" w:name="_9.1_De_vertaalcirkel"/>
      <w:bookmarkStart w:id="44" w:name="_Toc8388581"/>
      <w:bookmarkEnd w:id="43"/>
      <w:r>
        <w:t>9.1 De vertaalcirkel</w:t>
      </w:r>
      <w:bookmarkEnd w:id="44"/>
      <w:r>
        <w:t xml:space="preserve"> </w:t>
      </w:r>
    </w:p>
    <w:p w14:paraId="54890DF0" w14:textId="77777777" w:rsidR="00BB0815" w:rsidRDefault="00BB0815" w:rsidP="00BB0815">
      <w:pPr>
        <w:pStyle w:val="Geenafstand"/>
        <w:rPr>
          <w:noProof/>
        </w:rPr>
      </w:pPr>
      <w:r>
        <w:rPr>
          <w:noProof/>
          <w:lang w:eastAsia="nl-NL"/>
        </w:rPr>
        <w:drawing>
          <wp:anchor distT="0" distB="0" distL="114300" distR="114300" simplePos="0" relativeHeight="251668480" behindDoc="0" locked="0" layoutInCell="1" allowOverlap="1" wp14:anchorId="6DE5CDFA" wp14:editId="3F9C7987">
            <wp:simplePos x="0" y="0"/>
            <wp:positionH relativeFrom="margin">
              <wp:align>left</wp:align>
            </wp:positionH>
            <wp:positionV relativeFrom="paragraph">
              <wp:posOffset>6350</wp:posOffset>
            </wp:positionV>
            <wp:extent cx="3702051" cy="30289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710445" cy="3035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88622" w14:textId="77777777" w:rsidR="00BB0815" w:rsidRDefault="00BB0815" w:rsidP="00BB0815">
      <w:pPr>
        <w:pStyle w:val="Geenafstand"/>
        <w:rPr>
          <w:noProof/>
        </w:rPr>
      </w:pPr>
    </w:p>
    <w:p w14:paraId="7B6E86F0" w14:textId="77777777" w:rsidR="00BB0815" w:rsidRDefault="00BB0815" w:rsidP="00BB0815">
      <w:pPr>
        <w:pStyle w:val="Geenafstand"/>
        <w:rPr>
          <w:noProof/>
        </w:rPr>
      </w:pPr>
    </w:p>
    <w:p w14:paraId="5A3B950E" w14:textId="77777777" w:rsidR="00BB0815" w:rsidRDefault="00BB0815" w:rsidP="00BB0815">
      <w:pPr>
        <w:pStyle w:val="Geenafstand"/>
        <w:rPr>
          <w:noProof/>
        </w:rPr>
      </w:pPr>
    </w:p>
    <w:p w14:paraId="3AD21B45" w14:textId="77777777" w:rsidR="00BB0815" w:rsidRDefault="00BB0815" w:rsidP="00BB0815">
      <w:pPr>
        <w:pStyle w:val="Geenafstand"/>
        <w:rPr>
          <w:noProof/>
        </w:rPr>
      </w:pPr>
    </w:p>
    <w:p w14:paraId="296CF019" w14:textId="77777777" w:rsidR="00BB0815" w:rsidRDefault="00BB0815" w:rsidP="00BB0815">
      <w:pPr>
        <w:pStyle w:val="Geenafstand"/>
        <w:rPr>
          <w:noProof/>
        </w:rPr>
      </w:pPr>
    </w:p>
    <w:p w14:paraId="5343B43D" w14:textId="77777777" w:rsidR="00BB0815" w:rsidRDefault="00BB0815" w:rsidP="00BB0815">
      <w:pPr>
        <w:pStyle w:val="Geenafstand"/>
        <w:rPr>
          <w:noProof/>
        </w:rPr>
      </w:pPr>
    </w:p>
    <w:p w14:paraId="67667B19" w14:textId="77777777" w:rsidR="00BB0815" w:rsidRDefault="00BB0815" w:rsidP="00BB0815">
      <w:pPr>
        <w:pStyle w:val="Geenafstand"/>
        <w:rPr>
          <w:noProof/>
        </w:rPr>
      </w:pPr>
    </w:p>
    <w:p w14:paraId="618D6059" w14:textId="77777777" w:rsidR="00BB0815" w:rsidRDefault="00BB0815" w:rsidP="00BB0815">
      <w:pPr>
        <w:pStyle w:val="Geenafstand"/>
        <w:rPr>
          <w:noProof/>
        </w:rPr>
      </w:pPr>
    </w:p>
    <w:p w14:paraId="07B61040" w14:textId="77777777" w:rsidR="00BB0815" w:rsidRDefault="00BB0815" w:rsidP="00BB0815">
      <w:pPr>
        <w:pStyle w:val="Geenafstand"/>
        <w:rPr>
          <w:noProof/>
        </w:rPr>
      </w:pPr>
    </w:p>
    <w:p w14:paraId="6E9A1986" w14:textId="77777777" w:rsidR="00BB0815" w:rsidRDefault="00BB0815" w:rsidP="00BB0815">
      <w:pPr>
        <w:pStyle w:val="Geenafstand"/>
        <w:rPr>
          <w:noProof/>
        </w:rPr>
      </w:pPr>
    </w:p>
    <w:p w14:paraId="28D22550" w14:textId="77777777" w:rsidR="00BB0815" w:rsidRDefault="00BB0815" w:rsidP="00BB0815">
      <w:pPr>
        <w:pStyle w:val="Geenafstand"/>
        <w:rPr>
          <w:noProof/>
        </w:rPr>
      </w:pPr>
    </w:p>
    <w:p w14:paraId="20EE3CD0" w14:textId="77777777" w:rsidR="00BB0815" w:rsidRDefault="00BB0815" w:rsidP="00BB0815">
      <w:pPr>
        <w:pStyle w:val="Geenafstand"/>
        <w:rPr>
          <w:noProof/>
        </w:rPr>
      </w:pPr>
    </w:p>
    <w:p w14:paraId="6E9FCDBA" w14:textId="77777777" w:rsidR="00BB0815" w:rsidRDefault="00BB0815" w:rsidP="00BB0815">
      <w:pPr>
        <w:pStyle w:val="Geenafstand"/>
        <w:rPr>
          <w:noProof/>
        </w:rPr>
      </w:pPr>
    </w:p>
    <w:p w14:paraId="03A4546E" w14:textId="77777777" w:rsidR="00BB0815" w:rsidRDefault="00BB0815" w:rsidP="00BB0815">
      <w:pPr>
        <w:pStyle w:val="Geenafstand"/>
        <w:rPr>
          <w:noProof/>
        </w:rPr>
      </w:pPr>
    </w:p>
    <w:p w14:paraId="5247BD2D" w14:textId="77777777" w:rsidR="00BB0815" w:rsidRDefault="00BB0815" w:rsidP="00BB0815">
      <w:pPr>
        <w:pStyle w:val="Geenafstand"/>
        <w:rPr>
          <w:noProof/>
        </w:rPr>
      </w:pPr>
    </w:p>
    <w:p w14:paraId="2531508D" w14:textId="77777777" w:rsidR="00BB0815" w:rsidRDefault="00BB0815" w:rsidP="00BB0815">
      <w:pPr>
        <w:pStyle w:val="Geenafstand"/>
        <w:rPr>
          <w:noProof/>
        </w:rPr>
      </w:pPr>
    </w:p>
    <w:p w14:paraId="6FEBE598" w14:textId="77777777" w:rsidR="00BB0815" w:rsidRDefault="00BB0815" w:rsidP="00BB0815">
      <w:pPr>
        <w:pStyle w:val="Geenafstand"/>
        <w:rPr>
          <w:noProof/>
        </w:rPr>
      </w:pPr>
    </w:p>
    <w:p w14:paraId="47D3F726" w14:textId="77777777" w:rsidR="00BB0815" w:rsidRDefault="00BB0815" w:rsidP="00BB0815">
      <w:pPr>
        <w:pStyle w:val="Geenafstand"/>
        <w:rPr>
          <w:noProof/>
        </w:rPr>
      </w:pPr>
    </w:p>
    <w:p w14:paraId="7E8BB1DB" w14:textId="50478F61" w:rsidR="0082761A" w:rsidRPr="002826F6" w:rsidRDefault="00BB0815" w:rsidP="00BB0815">
      <w:pPr>
        <w:rPr>
          <w:rFonts w:ascii="Arial" w:hAnsi="Arial" w:cs="Arial"/>
          <w:noProof/>
          <w:sz w:val="20"/>
        </w:rPr>
      </w:pPr>
      <w:r w:rsidRPr="002826F6">
        <w:rPr>
          <w:rFonts w:ascii="Arial" w:hAnsi="Arial" w:cs="Arial"/>
          <w:noProof/>
          <w:sz w:val="20"/>
        </w:rPr>
        <w:t xml:space="preserve">Figuur </w:t>
      </w:r>
      <w:r w:rsidR="002E119A">
        <w:rPr>
          <w:rFonts w:ascii="Arial" w:hAnsi="Arial" w:cs="Arial"/>
          <w:noProof/>
          <w:sz w:val="20"/>
        </w:rPr>
        <w:t>27</w:t>
      </w:r>
      <w:r w:rsidRPr="002826F6">
        <w:rPr>
          <w:rFonts w:ascii="Arial" w:hAnsi="Arial" w:cs="Arial"/>
          <w:noProof/>
          <w:sz w:val="20"/>
        </w:rPr>
        <w:t>. De vertaalcirkel (Borghouts C. , 2018, p.66)</w:t>
      </w:r>
    </w:p>
    <w:p w14:paraId="471B5ADB" w14:textId="7F796736" w:rsidR="00BB0815" w:rsidRDefault="00BB0815">
      <w:r>
        <w:br w:type="page"/>
      </w:r>
    </w:p>
    <w:p w14:paraId="28B2ED1B" w14:textId="77777777" w:rsidR="007B3CAE" w:rsidRDefault="007B3CAE" w:rsidP="007B3CAE">
      <w:pPr>
        <w:pStyle w:val="Kop2"/>
      </w:pPr>
      <w:bookmarkStart w:id="45" w:name="_9.2_Het_Directe"/>
      <w:bookmarkStart w:id="46" w:name="_Toc8388582"/>
      <w:bookmarkEnd w:id="45"/>
      <w:r>
        <w:t>9.2 Het Directe instructiemodel</w:t>
      </w:r>
      <w:bookmarkEnd w:id="46"/>
    </w:p>
    <w:p w14:paraId="07700E81" w14:textId="77777777" w:rsidR="00526E61" w:rsidRDefault="00493D3A">
      <w:r>
        <w:rPr>
          <w:noProof/>
          <w:lang w:eastAsia="nl-NL"/>
        </w:rPr>
        <w:drawing>
          <wp:inline distT="0" distB="0" distL="0" distR="0" wp14:anchorId="44722034" wp14:editId="14EE0097">
            <wp:extent cx="5426493" cy="3768637"/>
            <wp:effectExtent l="0" t="0" r="3175"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462460" cy="3793616"/>
                    </a:xfrm>
                    <a:prstGeom prst="rect">
                      <a:avLst/>
                    </a:prstGeom>
                    <a:ln>
                      <a:noFill/>
                    </a:ln>
                    <a:extLst>
                      <a:ext uri="{53640926-AAD7-44D8-BBD7-CCE9431645EC}">
                        <a14:shadowObscured xmlns:a14="http://schemas.microsoft.com/office/drawing/2010/main"/>
                      </a:ext>
                    </a:extLst>
                  </pic:spPr>
                </pic:pic>
              </a:graphicData>
            </a:graphic>
          </wp:inline>
        </w:drawing>
      </w:r>
    </w:p>
    <w:p w14:paraId="6F7972C8" w14:textId="1FD05C50" w:rsidR="007B3CAE" w:rsidRDefault="00526E61" w:rsidP="00526E61">
      <w:pPr>
        <w:pStyle w:val="Geenafstand"/>
      </w:pPr>
      <w:r w:rsidRPr="002E119A">
        <w:rPr>
          <w:sz w:val="20"/>
        </w:rPr>
        <w:t xml:space="preserve">Figuur </w:t>
      </w:r>
      <w:r w:rsidR="002E119A">
        <w:rPr>
          <w:sz w:val="20"/>
        </w:rPr>
        <w:t>28. H</w:t>
      </w:r>
      <w:r w:rsidRPr="002E119A">
        <w:rPr>
          <w:sz w:val="20"/>
        </w:rPr>
        <w:t xml:space="preserve">et directe instructiemodel </w:t>
      </w:r>
      <w:sdt>
        <w:sdtPr>
          <w:rPr>
            <w:sz w:val="20"/>
          </w:rPr>
          <w:id w:val="-2051521833"/>
          <w:citation/>
        </w:sdtPr>
        <w:sdtEndPr/>
        <w:sdtContent>
          <w:r w:rsidR="002E119A" w:rsidRPr="002E119A">
            <w:rPr>
              <w:sz w:val="20"/>
            </w:rPr>
            <w:fldChar w:fldCharType="begin"/>
          </w:r>
          <w:r w:rsidR="002E119A" w:rsidRPr="002E119A">
            <w:rPr>
              <w:sz w:val="20"/>
            </w:rPr>
            <w:instrText xml:space="preserve"> CITATION Lee02 \l 1043 </w:instrText>
          </w:r>
          <w:r w:rsidR="002E119A" w:rsidRPr="002E119A">
            <w:rPr>
              <w:sz w:val="20"/>
            </w:rPr>
            <w:fldChar w:fldCharType="separate"/>
          </w:r>
          <w:r w:rsidR="00FB799F" w:rsidRPr="00FB799F">
            <w:rPr>
              <w:noProof/>
              <w:sz w:val="20"/>
            </w:rPr>
            <w:t>(Leenders &amp; Naafs, 2002)</w:t>
          </w:r>
          <w:r w:rsidR="002E119A" w:rsidRPr="002E119A">
            <w:rPr>
              <w:sz w:val="20"/>
            </w:rPr>
            <w:fldChar w:fldCharType="end"/>
          </w:r>
        </w:sdtContent>
      </w:sdt>
      <w:r w:rsidR="007B3CAE">
        <w:br w:type="page"/>
      </w:r>
    </w:p>
    <w:p w14:paraId="77F309CA" w14:textId="0C71AA51" w:rsidR="00A833E5" w:rsidRDefault="00A833E5" w:rsidP="00A833E5">
      <w:pPr>
        <w:pStyle w:val="Kop2"/>
      </w:pPr>
      <w:bookmarkStart w:id="47" w:name="_9.3_Het_Interactief,"/>
      <w:bookmarkStart w:id="48" w:name="_Toc8388583"/>
      <w:bookmarkEnd w:id="47"/>
      <w:r>
        <w:t>9.3 Het Interactief, Gedifferentieerd, Directe Instructiemodel</w:t>
      </w:r>
      <w:bookmarkEnd w:id="48"/>
    </w:p>
    <w:p w14:paraId="08D6B0E7" w14:textId="79B9BFE8" w:rsidR="00222A85" w:rsidRDefault="00222A85" w:rsidP="00A833E5">
      <w:pPr>
        <w:rPr>
          <w:rFonts w:ascii="Arial" w:hAnsi="Arial" w:cs="Arial"/>
          <w:sz w:val="20"/>
        </w:rPr>
      </w:pPr>
      <w:r>
        <w:rPr>
          <w:noProof/>
          <w:lang w:eastAsia="nl-NL"/>
        </w:rPr>
        <w:drawing>
          <wp:anchor distT="0" distB="0" distL="114300" distR="114300" simplePos="0" relativeHeight="251670528" behindDoc="0" locked="0" layoutInCell="1" allowOverlap="1" wp14:anchorId="3987A31E" wp14:editId="61361380">
            <wp:simplePos x="0" y="0"/>
            <wp:positionH relativeFrom="margin">
              <wp:posOffset>-38311</wp:posOffset>
            </wp:positionH>
            <wp:positionV relativeFrom="paragraph">
              <wp:posOffset>25824</wp:posOffset>
            </wp:positionV>
            <wp:extent cx="4334510" cy="4359910"/>
            <wp:effectExtent l="0" t="0" r="8890" b="2540"/>
            <wp:wrapSquare wrapText="bothSides"/>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334510" cy="435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F5012" w14:textId="41E464FF" w:rsidR="00222A85" w:rsidRDefault="00222A85" w:rsidP="00A833E5">
      <w:pPr>
        <w:rPr>
          <w:rFonts w:ascii="Arial" w:hAnsi="Arial" w:cs="Arial"/>
          <w:sz w:val="20"/>
        </w:rPr>
      </w:pPr>
    </w:p>
    <w:p w14:paraId="61008C99" w14:textId="3B268846" w:rsidR="00222A85" w:rsidRDefault="00222A85" w:rsidP="00A833E5">
      <w:pPr>
        <w:rPr>
          <w:rFonts w:ascii="Arial" w:hAnsi="Arial" w:cs="Arial"/>
          <w:sz w:val="20"/>
        </w:rPr>
      </w:pPr>
    </w:p>
    <w:p w14:paraId="4F8C4893" w14:textId="77777777" w:rsidR="00222A85" w:rsidRDefault="00222A85" w:rsidP="00A833E5">
      <w:pPr>
        <w:rPr>
          <w:rFonts w:ascii="Arial" w:hAnsi="Arial" w:cs="Arial"/>
          <w:sz w:val="20"/>
        </w:rPr>
      </w:pPr>
    </w:p>
    <w:p w14:paraId="609176EC" w14:textId="62783977" w:rsidR="00222A85" w:rsidRDefault="00222A85" w:rsidP="00A833E5">
      <w:pPr>
        <w:rPr>
          <w:rFonts w:ascii="Arial" w:hAnsi="Arial" w:cs="Arial"/>
          <w:sz w:val="20"/>
        </w:rPr>
      </w:pPr>
    </w:p>
    <w:p w14:paraId="645837BF" w14:textId="77777777" w:rsidR="00222A85" w:rsidRDefault="00222A85" w:rsidP="00A833E5">
      <w:pPr>
        <w:rPr>
          <w:rFonts w:ascii="Arial" w:hAnsi="Arial" w:cs="Arial"/>
          <w:sz w:val="20"/>
        </w:rPr>
      </w:pPr>
    </w:p>
    <w:p w14:paraId="144B2320" w14:textId="77777777" w:rsidR="00222A85" w:rsidRDefault="00222A85" w:rsidP="00A833E5">
      <w:pPr>
        <w:rPr>
          <w:rFonts w:ascii="Arial" w:hAnsi="Arial" w:cs="Arial"/>
          <w:sz w:val="20"/>
        </w:rPr>
      </w:pPr>
    </w:p>
    <w:p w14:paraId="0DFE966A" w14:textId="202473E7" w:rsidR="00222A85" w:rsidRDefault="00222A85" w:rsidP="00A833E5">
      <w:pPr>
        <w:rPr>
          <w:rFonts w:ascii="Arial" w:hAnsi="Arial" w:cs="Arial"/>
          <w:sz w:val="20"/>
        </w:rPr>
      </w:pPr>
    </w:p>
    <w:p w14:paraId="0EB07815" w14:textId="77777777" w:rsidR="00222A85" w:rsidRDefault="00222A85" w:rsidP="00A833E5">
      <w:pPr>
        <w:rPr>
          <w:rFonts w:ascii="Arial" w:hAnsi="Arial" w:cs="Arial"/>
          <w:sz w:val="20"/>
        </w:rPr>
      </w:pPr>
    </w:p>
    <w:p w14:paraId="265F45C1" w14:textId="77777777" w:rsidR="00222A85" w:rsidRDefault="00222A85" w:rsidP="00A833E5">
      <w:pPr>
        <w:rPr>
          <w:rFonts w:ascii="Arial" w:hAnsi="Arial" w:cs="Arial"/>
          <w:sz w:val="20"/>
        </w:rPr>
      </w:pPr>
    </w:p>
    <w:p w14:paraId="1B5D82B7" w14:textId="77777777" w:rsidR="00222A85" w:rsidRDefault="00222A85" w:rsidP="00A833E5">
      <w:pPr>
        <w:rPr>
          <w:rFonts w:ascii="Arial" w:hAnsi="Arial" w:cs="Arial"/>
          <w:sz w:val="20"/>
        </w:rPr>
      </w:pPr>
    </w:p>
    <w:p w14:paraId="73FFB86D" w14:textId="66043365" w:rsidR="00222A85" w:rsidRDefault="00222A85" w:rsidP="00A833E5">
      <w:pPr>
        <w:rPr>
          <w:rFonts w:ascii="Arial" w:hAnsi="Arial" w:cs="Arial"/>
          <w:sz w:val="20"/>
        </w:rPr>
      </w:pPr>
    </w:p>
    <w:p w14:paraId="4A349D4E" w14:textId="3340CFAA" w:rsidR="00222A85" w:rsidRDefault="00222A85" w:rsidP="00A833E5">
      <w:pPr>
        <w:rPr>
          <w:rFonts w:ascii="Arial" w:hAnsi="Arial" w:cs="Arial"/>
          <w:sz w:val="20"/>
        </w:rPr>
      </w:pPr>
    </w:p>
    <w:p w14:paraId="586B81BA" w14:textId="2F5C95A9" w:rsidR="00222A85" w:rsidRDefault="00222A85" w:rsidP="00A833E5">
      <w:pPr>
        <w:rPr>
          <w:rFonts w:ascii="Arial" w:hAnsi="Arial" w:cs="Arial"/>
          <w:sz w:val="20"/>
        </w:rPr>
      </w:pPr>
    </w:p>
    <w:p w14:paraId="0DE64D1D" w14:textId="57290768" w:rsidR="00222A85" w:rsidRDefault="00222A85" w:rsidP="00A833E5">
      <w:pPr>
        <w:rPr>
          <w:rFonts w:ascii="Arial" w:hAnsi="Arial" w:cs="Arial"/>
          <w:sz w:val="20"/>
        </w:rPr>
      </w:pPr>
    </w:p>
    <w:p w14:paraId="44E7B326" w14:textId="77777777" w:rsidR="00222A85" w:rsidRDefault="00222A85" w:rsidP="00A833E5">
      <w:pPr>
        <w:rPr>
          <w:rFonts w:ascii="Arial" w:hAnsi="Arial" w:cs="Arial"/>
          <w:sz w:val="20"/>
        </w:rPr>
      </w:pPr>
    </w:p>
    <w:p w14:paraId="76615F98" w14:textId="77777777" w:rsidR="00222A85" w:rsidRDefault="00222A85" w:rsidP="00A833E5">
      <w:pPr>
        <w:rPr>
          <w:rFonts w:ascii="Arial" w:hAnsi="Arial" w:cs="Arial"/>
          <w:sz w:val="20"/>
        </w:rPr>
      </w:pPr>
    </w:p>
    <w:p w14:paraId="73F87605" w14:textId="5BDD0DA9" w:rsidR="00A833E5" w:rsidRPr="00222A85" w:rsidRDefault="00A833E5" w:rsidP="00A833E5">
      <w:pPr>
        <w:rPr>
          <w:rFonts w:ascii="Arial" w:hAnsi="Arial" w:cs="Arial"/>
          <w:sz w:val="20"/>
        </w:rPr>
      </w:pPr>
      <w:r w:rsidRPr="00222A85">
        <w:rPr>
          <w:rFonts w:ascii="Arial" w:hAnsi="Arial" w:cs="Arial"/>
          <w:sz w:val="20"/>
        </w:rPr>
        <w:t xml:space="preserve">Figuur </w:t>
      </w:r>
      <w:r w:rsidR="002E119A">
        <w:rPr>
          <w:rFonts w:ascii="Arial" w:hAnsi="Arial" w:cs="Arial"/>
          <w:sz w:val="20"/>
        </w:rPr>
        <w:t>29</w:t>
      </w:r>
      <w:r w:rsidRPr="00222A85">
        <w:rPr>
          <w:rFonts w:ascii="Arial" w:hAnsi="Arial" w:cs="Arial"/>
          <w:sz w:val="20"/>
        </w:rPr>
        <w:t>. Het IGDI-model met drie instructiegroepen. (Brouwer &amp; Ahlers, 2011, p. 71)</w:t>
      </w:r>
    </w:p>
    <w:p w14:paraId="64FEFCB3" w14:textId="77777777" w:rsidR="00A833E5" w:rsidRDefault="00A833E5">
      <w:r>
        <w:br w:type="page"/>
      </w:r>
    </w:p>
    <w:p w14:paraId="4A81ED13" w14:textId="755258D1" w:rsidR="005B7F6D" w:rsidRDefault="005B7F6D" w:rsidP="005B7F6D">
      <w:pPr>
        <w:pStyle w:val="Kop2"/>
        <w:spacing w:before="0"/>
      </w:pPr>
      <w:bookmarkStart w:id="49" w:name="_9.4_Het_Expliciete"/>
      <w:bookmarkStart w:id="50" w:name="_Toc8388584"/>
      <w:bookmarkEnd w:id="49"/>
      <w:r>
        <w:t>9.4 Het Expliciete Directe Instructiemodel</w:t>
      </w:r>
      <w:bookmarkEnd w:id="50"/>
    </w:p>
    <w:p w14:paraId="7570DCD2" w14:textId="3FA851AA" w:rsidR="005B7F6D" w:rsidRDefault="005B7F6D" w:rsidP="005B7F6D">
      <w:pPr>
        <w:pStyle w:val="Geenafstand"/>
      </w:pPr>
      <w:r>
        <w:rPr>
          <w:noProof/>
          <w:lang w:eastAsia="nl-NL"/>
        </w:rPr>
        <w:drawing>
          <wp:anchor distT="0" distB="0" distL="114300" distR="114300" simplePos="0" relativeHeight="251673600" behindDoc="0" locked="0" layoutInCell="1" allowOverlap="1" wp14:anchorId="1BA1CF85" wp14:editId="58112B56">
            <wp:simplePos x="0" y="0"/>
            <wp:positionH relativeFrom="margin">
              <wp:align>left</wp:align>
            </wp:positionH>
            <wp:positionV relativeFrom="paragraph">
              <wp:posOffset>32626</wp:posOffset>
            </wp:positionV>
            <wp:extent cx="4652483" cy="4663253"/>
            <wp:effectExtent l="0" t="0" r="0" b="4445"/>
            <wp:wrapNone/>
            <wp:docPr id="6" name="Afbeelding 6" descr="Afbeeldingsresultaat voor expliciete directe instructi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xpliciete directe instructie mod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2483" cy="46632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46C36" w14:textId="77777777" w:rsidR="005B7F6D" w:rsidRPr="00552C70" w:rsidRDefault="005B7F6D" w:rsidP="005B7F6D">
      <w:pPr>
        <w:pStyle w:val="Geenafstand"/>
        <w:rPr>
          <w:noProof/>
        </w:rPr>
      </w:pPr>
    </w:p>
    <w:p w14:paraId="41481A46" w14:textId="18C45973" w:rsidR="005B7F6D" w:rsidRPr="00552C70" w:rsidRDefault="005B7F6D" w:rsidP="005B7F6D">
      <w:pPr>
        <w:pStyle w:val="Geenafstand"/>
        <w:rPr>
          <w:noProof/>
        </w:rPr>
      </w:pPr>
    </w:p>
    <w:p w14:paraId="0624D449" w14:textId="3A814B0A" w:rsidR="005B7F6D" w:rsidRPr="00552C70" w:rsidRDefault="005B7F6D" w:rsidP="005B7F6D">
      <w:pPr>
        <w:pStyle w:val="Geenafstand"/>
        <w:rPr>
          <w:noProof/>
        </w:rPr>
      </w:pPr>
    </w:p>
    <w:p w14:paraId="4DF0BABA" w14:textId="4B49183D" w:rsidR="005B7F6D" w:rsidRPr="00552C70" w:rsidRDefault="005B7F6D" w:rsidP="005B7F6D">
      <w:pPr>
        <w:pStyle w:val="Geenafstand"/>
        <w:rPr>
          <w:noProof/>
        </w:rPr>
      </w:pPr>
    </w:p>
    <w:p w14:paraId="273852FB" w14:textId="77777777" w:rsidR="005B7F6D" w:rsidRPr="00552C70" w:rsidRDefault="005B7F6D" w:rsidP="005B7F6D">
      <w:pPr>
        <w:pStyle w:val="Geenafstand"/>
        <w:rPr>
          <w:noProof/>
        </w:rPr>
      </w:pPr>
    </w:p>
    <w:p w14:paraId="36D41FC1" w14:textId="7FC4CB61" w:rsidR="005B7F6D" w:rsidRPr="00552C70" w:rsidRDefault="005B7F6D" w:rsidP="005B7F6D">
      <w:pPr>
        <w:pStyle w:val="Geenafstand"/>
        <w:rPr>
          <w:noProof/>
        </w:rPr>
      </w:pPr>
    </w:p>
    <w:p w14:paraId="02D30E47" w14:textId="77777777" w:rsidR="005B7F6D" w:rsidRPr="00552C70" w:rsidRDefault="005B7F6D" w:rsidP="005B7F6D">
      <w:pPr>
        <w:pStyle w:val="Geenafstand"/>
        <w:rPr>
          <w:noProof/>
        </w:rPr>
      </w:pPr>
    </w:p>
    <w:p w14:paraId="75D76121" w14:textId="77777777" w:rsidR="005B7F6D" w:rsidRPr="00552C70" w:rsidRDefault="005B7F6D" w:rsidP="005B7F6D">
      <w:pPr>
        <w:pStyle w:val="Geenafstand"/>
        <w:rPr>
          <w:noProof/>
        </w:rPr>
      </w:pPr>
    </w:p>
    <w:p w14:paraId="62B616B1" w14:textId="77777777" w:rsidR="005B7F6D" w:rsidRPr="00552C70" w:rsidRDefault="005B7F6D" w:rsidP="005B7F6D">
      <w:pPr>
        <w:pStyle w:val="Geenafstand"/>
        <w:rPr>
          <w:noProof/>
        </w:rPr>
      </w:pPr>
    </w:p>
    <w:p w14:paraId="7E915DD6" w14:textId="73B798F6" w:rsidR="005B7F6D" w:rsidRPr="00552C70" w:rsidRDefault="005B7F6D" w:rsidP="005B7F6D">
      <w:pPr>
        <w:pStyle w:val="Geenafstand"/>
        <w:rPr>
          <w:noProof/>
        </w:rPr>
      </w:pPr>
    </w:p>
    <w:p w14:paraId="29C9DD45" w14:textId="315592DC" w:rsidR="005B7F6D" w:rsidRPr="00552C70" w:rsidRDefault="005B7F6D" w:rsidP="005B7F6D">
      <w:pPr>
        <w:pStyle w:val="Geenafstand"/>
        <w:rPr>
          <w:noProof/>
        </w:rPr>
      </w:pPr>
    </w:p>
    <w:p w14:paraId="403A63BA" w14:textId="77777777" w:rsidR="005B7F6D" w:rsidRPr="00552C70" w:rsidRDefault="005B7F6D" w:rsidP="005B7F6D">
      <w:pPr>
        <w:pStyle w:val="Geenafstand"/>
        <w:rPr>
          <w:noProof/>
        </w:rPr>
      </w:pPr>
    </w:p>
    <w:p w14:paraId="1B10B13C" w14:textId="77777777" w:rsidR="005B7F6D" w:rsidRPr="00552C70" w:rsidRDefault="005B7F6D" w:rsidP="005B7F6D">
      <w:pPr>
        <w:pStyle w:val="Geenafstand"/>
        <w:rPr>
          <w:noProof/>
        </w:rPr>
      </w:pPr>
    </w:p>
    <w:p w14:paraId="6A6C1C64" w14:textId="3A39EB7B" w:rsidR="005B7F6D" w:rsidRPr="00552C70" w:rsidRDefault="005B7F6D" w:rsidP="005B7F6D">
      <w:pPr>
        <w:pStyle w:val="Geenafstand"/>
        <w:rPr>
          <w:noProof/>
        </w:rPr>
      </w:pPr>
    </w:p>
    <w:p w14:paraId="508A211D" w14:textId="29257A00" w:rsidR="005B7F6D" w:rsidRPr="00552C70" w:rsidRDefault="005B7F6D" w:rsidP="005B7F6D">
      <w:pPr>
        <w:pStyle w:val="Geenafstand"/>
        <w:rPr>
          <w:noProof/>
        </w:rPr>
      </w:pPr>
    </w:p>
    <w:p w14:paraId="5E2527E1" w14:textId="77777777" w:rsidR="005B7F6D" w:rsidRPr="00552C70" w:rsidRDefault="005B7F6D" w:rsidP="005B7F6D">
      <w:pPr>
        <w:pStyle w:val="Geenafstand"/>
        <w:rPr>
          <w:noProof/>
        </w:rPr>
      </w:pPr>
    </w:p>
    <w:p w14:paraId="5277D47B" w14:textId="2868D6C3" w:rsidR="005B7F6D" w:rsidRPr="00552C70" w:rsidRDefault="005B7F6D" w:rsidP="005B7F6D">
      <w:pPr>
        <w:pStyle w:val="Geenafstand"/>
        <w:rPr>
          <w:noProof/>
        </w:rPr>
      </w:pPr>
    </w:p>
    <w:p w14:paraId="5A1F422E" w14:textId="3FB9CAB5" w:rsidR="005B7F6D" w:rsidRPr="00552C70" w:rsidRDefault="005B7F6D" w:rsidP="005B7F6D">
      <w:pPr>
        <w:pStyle w:val="Geenafstand"/>
        <w:rPr>
          <w:noProof/>
        </w:rPr>
      </w:pPr>
    </w:p>
    <w:p w14:paraId="7C3AD432" w14:textId="64F50B68" w:rsidR="005B7F6D" w:rsidRPr="00552C70" w:rsidRDefault="005B7F6D" w:rsidP="005B7F6D">
      <w:pPr>
        <w:pStyle w:val="Geenafstand"/>
        <w:rPr>
          <w:noProof/>
        </w:rPr>
      </w:pPr>
    </w:p>
    <w:p w14:paraId="77EB7B2C" w14:textId="429BC71D" w:rsidR="005B7F6D" w:rsidRPr="00552C70" w:rsidRDefault="005B7F6D" w:rsidP="005B7F6D">
      <w:pPr>
        <w:pStyle w:val="Geenafstand"/>
        <w:rPr>
          <w:noProof/>
        </w:rPr>
      </w:pPr>
    </w:p>
    <w:p w14:paraId="1FE12E50" w14:textId="3F18A703" w:rsidR="005B7F6D" w:rsidRPr="00552C70" w:rsidRDefault="005B7F6D" w:rsidP="005B7F6D">
      <w:pPr>
        <w:pStyle w:val="Geenafstand"/>
        <w:rPr>
          <w:noProof/>
        </w:rPr>
      </w:pPr>
    </w:p>
    <w:p w14:paraId="1CBA791F" w14:textId="2A31DC46" w:rsidR="005B7F6D" w:rsidRPr="00552C70" w:rsidRDefault="005B7F6D" w:rsidP="005B7F6D">
      <w:pPr>
        <w:pStyle w:val="Geenafstand"/>
        <w:rPr>
          <w:noProof/>
        </w:rPr>
      </w:pPr>
    </w:p>
    <w:p w14:paraId="38C56DBC" w14:textId="3DBDB15C" w:rsidR="005B7F6D" w:rsidRPr="00552C70" w:rsidRDefault="005B7F6D" w:rsidP="005B7F6D">
      <w:pPr>
        <w:pStyle w:val="Geenafstand"/>
        <w:rPr>
          <w:noProof/>
        </w:rPr>
      </w:pPr>
    </w:p>
    <w:p w14:paraId="090F861D" w14:textId="79288ACB" w:rsidR="005B7F6D" w:rsidRPr="00552C70" w:rsidRDefault="005B7F6D" w:rsidP="005B7F6D">
      <w:pPr>
        <w:pStyle w:val="Geenafstand"/>
        <w:rPr>
          <w:noProof/>
        </w:rPr>
      </w:pPr>
    </w:p>
    <w:p w14:paraId="3398BE95" w14:textId="77777777" w:rsidR="005B7F6D" w:rsidRPr="00552C70" w:rsidRDefault="005B7F6D" w:rsidP="005B7F6D">
      <w:pPr>
        <w:pStyle w:val="Geenafstand"/>
        <w:rPr>
          <w:noProof/>
        </w:rPr>
      </w:pPr>
    </w:p>
    <w:p w14:paraId="05D42EE0" w14:textId="77777777" w:rsidR="005B7F6D" w:rsidRPr="00552C70" w:rsidRDefault="005B7F6D" w:rsidP="005B7F6D">
      <w:pPr>
        <w:pStyle w:val="Geenafstand"/>
        <w:rPr>
          <w:noProof/>
        </w:rPr>
      </w:pPr>
    </w:p>
    <w:p w14:paraId="38170B90" w14:textId="77777777" w:rsidR="005B7F6D" w:rsidRPr="00552C70" w:rsidRDefault="005B7F6D" w:rsidP="005B7F6D">
      <w:pPr>
        <w:pStyle w:val="Geenafstand"/>
        <w:rPr>
          <w:noProof/>
        </w:rPr>
      </w:pPr>
    </w:p>
    <w:p w14:paraId="67235207" w14:textId="77777777" w:rsidR="005B7F6D" w:rsidRPr="00552C70" w:rsidRDefault="005B7F6D" w:rsidP="005B7F6D">
      <w:pPr>
        <w:pStyle w:val="Geenafstand"/>
        <w:rPr>
          <w:noProof/>
        </w:rPr>
      </w:pPr>
    </w:p>
    <w:p w14:paraId="6CDCA470" w14:textId="77777777" w:rsidR="005B7F6D" w:rsidRPr="00552C70" w:rsidRDefault="005B7F6D" w:rsidP="005B7F6D">
      <w:pPr>
        <w:pStyle w:val="Geenafstand"/>
        <w:rPr>
          <w:noProof/>
        </w:rPr>
      </w:pPr>
    </w:p>
    <w:p w14:paraId="679D5F23" w14:textId="0BF7FC39" w:rsidR="005B7F6D" w:rsidRPr="00552C70" w:rsidRDefault="005B7F6D" w:rsidP="005B7F6D">
      <w:pPr>
        <w:pStyle w:val="Geenafstand"/>
      </w:pPr>
      <w:r w:rsidRPr="00552C70">
        <w:rPr>
          <w:noProof/>
        </w:rPr>
        <w:t xml:space="preserve">Figuur </w:t>
      </w:r>
      <w:r w:rsidR="002E119A">
        <w:rPr>
          <w:noProof/>
        </w:rPr>
        <w:t>30</w:t>
      </w:r>
      <w:r w:rsidRPr="00552C70">
        <w:rPr>
          <w:noProof/>
        </w:rPr>
        <w:t>. Het Expliciete Directe Instructiemodel (Hollingsworth, S., &amp; Schmeier, 2015, p. 226)</w:t>
      </w:r>
    </w:p>
    <w:p w14:paraId="1B57A4B3" w14:textId="06CEC624" w:rsidR="005B7F6D" w:rsidRPr="00552C70" w:rsidRDefault="005B7F6D" w:rsidP="00222A85">
      <w:pPr>
        <w:pStyle w:val="Geenafstand"/>
      </w:pPr>
    </w:p>
    <w:p w14:paraId="0C56187C" w14:textId="3DE83CE9" w:rsidR="005B7F6D" w:rsidRPr="00552C70" w:rsidRDefault="005B7F6D" w:rsidP="00222A85">
      <w:pPr>
        <w:pStyle w:val="Geenafstand"/>
      </w:pPr>
    </w:p>
    <w:p w14:paraId="5DF5FC07" w14:textId="20DB25A5" w:rsidR="005B7F6D" w:rsidRPr="00552C70" w:rsidRDefault="005B7F6D" w:rsidP="00222A85">
      <w:pPr>
        <w:pStyle w:val="Geenafstand"/>
      </w:pPr>
    </w:p>
    <w:p w14:paraId="40D26E1D" w14:textId="5CE0C1E6" w:rsidR="005B7F6D" w:rsidRPr="00552C70" w:rsidRDefault="005B7F6D" w:rsidP="00222A85">
      <w:pPr>
        <w:pStyle w:val="Geenafstand"/>
      </w:pPr>
    </w:p>
    <w:p w14:paraId="63D712A5" w14:textId="77777777" w:rsidR="005B7F6D" w:rsidRPr="00552C70" w:rsidRDefault="005B7F6D" w:rsidP="00222A85">
      <w:pPr>
        <w:pStyle w:val="Geenafstand"/>
      </w:pPr>
    </w:p>
    <w:p w14:paraId="4CF3220D" w14:textId="77777777" w:rsidR="005B7F6D" w:rsidRPr="00552C70" w:rsidRDefault="005B7F6D" w:rsidP="00222A85">
      <w:pPr>
        <w:pStyle w:val="Geenafstand"/>
      </w:pPr>
    </w:p>
    <w:p w14:paraId="266E2BF5" w14:textId="77777777" w:rsidR="005B7F6D" w:rsidRPr="00552C70" w:rsidRDefault="005B7F6D" w:rsidP="00222A85">
      <w:pPr>
        <w:pStyle w:val="Geenafstand"/>
      </w:pPr>
    </w:p>
    <w:p w14:paraId="6B992AAC" w14:textId="77777777" w:rsidR="005B7F6D" w:rsidRPr="00552C70" w:rsidRDefault="005B7F6D" w:rsidP="00222A85">
      <w:pPr>
        <w:pStyle w:val="Geenafstand"/>
      </w:pPr>
    </w:p>
    <w:p w14:paraId="6E06EC10" w14:textId="77777777" w:rsidR="005B7F6D" w:rsidRPr="00552C70" w:rsidRDefault="005B7F6D" w:rsidP="00222A85">
      <w:pPr>
        <w:pStyle w:val="Geenafstand"/>
      </w:pPr>
    </w:p>
    <w:p w14:paraId="1A9B0B17" w14:textId="77777777" w:rsidR="005B7F6D" w:rsidRPr="00552C70" w:rsidRDefault="005B7F6D" w:rsidP="00222A85">
      <w:pPr>
        <w:pStyle w:val="Geenafstand"/>
      </w:pPr>
    </w:p>
    <w:p w14:paraId="49052CC6" w14:textId="77777777" w:rsidR="005B7F6D" w:rsidRPr="00552C70" w:rsidRDefault="005B7F6D" w:rsidP="00222A85">
      <w:pPr>
        <w:pStyle w:val="Geenafstand"/>
      </w:pPr>
      <w:bookmarkStart w:id="51" w:name="_9.5_Stapstenen_voor"/>
      <w:bookmarkEnd w:id="51"/>
    </w:p>
    <w:p w14:paraId="66938357" w14:textId="77777777" w:rsidR="005B7F6D" w:rsidRPr="00552C70" w:rsidRDefault="005B7F6D" w:rsidP="00222A85">
      <w:pPr>
        <w:pStyle w:val="Geenafstand"/>
      </w:pPr>
    </w:p>
    <w:p w14:paraId="4A13E665" w14:textId="77777777" w:rsidR="00222A85" w:rsidRDefault="00222A85" w:rsidP="00222A85">
      <w:pPr>
        <w:pStyle w:val="Geenafstand"/>
      </w:pPr>
      <w:bookmarkStart w:id="52" w:name="_9.5_Stapstenen_voor_1"/>
      <w:bookmarkEnd w:id="52"/>
    </w:p>
    <w:p w14:paraId="0EBFC4FD" w14:textId="77777777" w:rsidR="00222A85" w:rsidRDefault="00222A85" w:rsidP="00222A85">
      <w:pPr>
        <w:pStyle w:val="Geenafstand"/>
      </w:pPr>
    </w:p>
    <w:p w14:paraId="653C872F" w14:textId="77777777" w:rsidR="00222A85" w:rsidRDefault="00222A85" w:rsidP="00222A85">
      <w:pPr>
        <w:pStyle w:val="Geenafstand"/>
      </w:pPr>
    </w:p>
    <w:p w14:paraId="57345055" w14:textId="77777777" w:rsidR="00222A85" w:rsidRDefault="00222A85" w:rsidP="005B7F6D">
      <w:pPr>
        <w:pStyle w:val="Kop2"/>
      </w:pPr>
    </w:p>
    <w:p w14:paraId="76E6C54D" w14:textId="77777777" w:rsidR="00222A85" w:rsidRDefault="00222A85" w:rsidP="005B7F6D">
      <w:pPr>
        <w:pStyle w:val="Kop2"/>
      </w:pPr>
    </w:p>
    <w:p w14:paraId="4CE1E1AE" w14:textId="77777777" w:rsidR="00222A85" w:rsidRDefault="00222A85" w:rsidP="005B7F6D">
      <w:pPr>
        <w:pStyle w:val="Kop2"/>
      </w:pPr>
    </w:p>
    <w:p w14:paraId="245FC6E8" w14:textId="58288CB1" w:rsidR="00222A85" w:rsidRDefault="00222A85" w:rsidP="005B7F6D">
      <w:pPr>
        <w:pStyle w:val="Kop2"/>
      </w:pPr>
    </w:p>
    <w:p w14:paraId="26AA3DF1" w14:textId="77777777" w:rsidR="00222A85" w:rsidRPr="00222A85" w:rsidRDefault="00222A85" w:rsidP="00222A85"/>
    <w:p w14:paraId="44229186" w14:textId="2B5D1D10" w:rsidR="005B7F6D" w:rsidRDefault="005B7F6D" w:rsidP="005B7F6D">
      <w:pPr>
        <w:pStyle w:val="Kop2"/>
      </w:pPr>
      <w:bookmarkStart w:id="53" w:name="_Toc8388585"/>
      <w:r>
        <w:t xml:space="preserve">9.5 Stapstenen voor het controleren van </w:t>
      </w:r>
      <w:r w:rsidR="00686679">
        <w:t>b</w:t>
      </w:r>
      <w:r>
        <w:t>egrip</w:t>
      </w:r>
      <w:bookmarkEnd w:id="53"/>
    </w:p>
    <w:p w14:paraId="7D359140" w14:textId="2E30C2BC" w:rsidR="005B7F6D" w:rsidRDefault="00222A85" w:rsidP="005B7F6D">
      <w:pPr>
        <w:pStyle w:val="Geenafstand"/>
      </w:pPr>
      <w:r>
        <w:rPr>
          <w:noProof/>
          <w:lang w:eastAsia="nl-NL"/>
        </w:rPr>
        <w:drawing>
          <wp:anchor distT="0" distB="0" distL="114300" distR="114300" simplePos="0" relativeHeight="251672576" behindDoc="0" locked="0" layoutInCell="1" allowOverlap="1" wp14:anchorId="65EFCB3F" wp14:editId="0E23B5A3">
            <wp:simplePos x="0" y="0"/>
            <wp:positionH relativeFrom="margin">
              <wp:posOffset>-10795</wp:posOffset>
            </wp:positionH>
            <wp:positionV relativeFrom="paragraph">
              <wp:posOffset>19685</wp:posOffset>
            </wp:positionV>
            <wp:extent cx="3128010" cy="4204970"/>
            <wp:effectExtent l="0" t="0" r="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8010" cy="420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240B6" w14:textId="77777777" w:rsidR="005B7F6D" w:rsidRDefault="005B7F6D" w:rsidP="005B7F6D">
      <w:pPr>
        <w:pStyle w:val="Geenafstand"/>
      </w:pPr>
    </w:p>
    <w:p w14:paraId="56492E5A" w14:textId="51B3022E" w:rsidR="005B7F6D" w:rsidRDefault="005B7F6D" w:rsidP="005B7F6D">
      <w:pPr>
        <w:pStyle w:val="Geenafstand"/>
      </w:pPr>
    </w:p>
    <w:p w14:paraId="5084214A" w14:textId="4C6D3407" w:rsidR="005B7F6D" w:rsidRDefault="005B7F6D" w:rsidP="005B7F6D">
      <w:pPr>
        <w:pStyle w:val="Geenafstand"/>
      </w:pPr>
    </w:p>
    <w:p w14:paraId="77FDF19D" w14:textId="6AD3B44D" w:rsidR="005B7F6D" w:rsidRDefault="005B7F6D" w:rsidP="005B7F6D">
      <w:pPr>
        <w:pStyle w:val="Geenafstand"/>
      </w:pPr>
    </w:p>
    <w:p w14:paraId="642B1D27" w14:textId="2D4ED3B6" w:rsidR="005B7F6D" w:rsidRDefault="005B7F6D" w:rsidP="005B7F6D">
      <w:pPr>
        <w:pStyle w:val="Geenafstand"/>
      </w:pPr>
    </w:p>
    <w:p w14:paraId="650A4A97" w14:textId="77777777" w:rsidR="005B7F6D" w:rsidRDefault="005B7F6D" w:rsidP="005B7F6D">
      <w:pPr>
        <w:pStyle w:val="Geenafstand"/>
      </w:pPr>
    </w:p>
    <w:p w14:paraId="56DC727F" w14:textId="77777777" w:rsidR="005B7F6D" w:rsidRDefault="005B7F6D" w:rsidP="005B7F6D">
      <w:pPr>
        <w:pStyle w:val="Geenafstand"/>
      </w:pPr>
    </w:p>
    <w:p w14:paraId="622164B3" w14:textId="77777777" w:rsidR="005B7F6D" w:rsidRDefault="005B7F6D" w:rsidP="005B7F6D">
      <w:pPr>
        <w:pStyle w:val="Geenafstand"/>
      </w:pPr>
    </w:p>
    <w:p w14:paraId="36211CD1" w14:textId="77777777" w:rsidR="005B7F6D" w:rsidRDefault="005B7F6D" w:rsidP="005B7F6D">
      <w:pPr>
        <w:pStyle w:val="Geenafstand"/>
      </w:pPr>
    </w:p>
    <w:p w14:paraId="2F5B4615" w14:textId="77777777" w:rsidR="005B7F6D" w:rsidRDefault="005B7F6D" w:rsidP="005B7F6D">
      <w:pPr>
        <w:pStyle w:val="Geenafstand"/>
      </w:pPr>
    </w:p>
    <w:p w14:paraId="5B9C6A65" w14:textId="77777777" w:rsidR="005B7F6D" w:rsidRDefault="005B7F6D" w:rsidP="005B7F6D">
      <w:pPr>
        <w:pStyle w:val="Geenafstand"/>
      </w:pPr>
    </w:p>
    <w:p w14:paraId="1AAA8B92" w14:textId="77777777" w:rsidR="005B7F6D" w:rsidRDefault="005B7F6D" w:rsidP="005B7F6D">
      <w:pPr>
        <w:pStyle w:val="Geenafstand"/>
      </w:pPr>
    </w:p>
    <w:p w14:paraId="1BB92294" w14:textId="77777777" w:rsidR="005B7F6D" w:rsidRDefault="005B7F6D" w:rsidP="005B7F6D">
      <w:pPr>
        <w:pStyle w:val="Geenafstand"/>
      </w:pPr>
    </w:p>
    <w:p w14:paraId="287046A2" w14:textId="77777777" w:rsidR="005B7F6D" w:rsidRDefault="005B7F6D" w:rsidP="005B7F6D">
      <w:pPr>
        <w:pStyle w:val="Geenafstand"/>
      </w:pPr>
    </w:p>
    <w:p w14:paraId="76527789" w14:textId="77777777" w:rsidR="005B7F6D" w:rsidRDefault="005B7F6D" w:rsidP="005B7F6D">
      <w:pPr>
        <w:pStyle w:val="Geenafstand"/>
      </w:pPr>
    </w:p>
    <w:p w14:paraId="54C0B5EF" w14:textId="77777777" w:rsidR="005B7F6D" w:rsidRDefault="005B7F6D" w:rsidP="005B7F6D">
      <w:pPr>
        <w:pStyle w:val="Geenafstand"/>
      </w:pPr>
    </w:p>
    <w:p w14:paraId="001072B6" w14:textId="77777777" w:rsidR="005B7F6D" w:rsidRDefault="005B7F6D" w:rsidP="005B7F6D">
      <w:pPr>
        <w:pStyle w:val="Geenafstand"/>
      </w:pPr>
    </w:p>
    <w:p w14:paraId="120D5E47" w14:textId="77777777" w:rsidR="005B7F6D" w:rsidRDefault="005B7F6D" w:rsidP="005B7F6D">
      <w:pPr>
        <w:pStyle w:val="Geenafstand"/>
      </w:pPr>
    </w:p>
    <w:p w14:paraId="25E67913" w14:textId="77777777" w:rsidR="005B7F6D" w:rsidRDefault="005B7F6D" w:rsidP="005B7F6D">
      <w:pPr>
        <w:pStyle w:val="Geenafstand"/>
      </w:pPr>
    </w:p>
    <w:p w14:paraId="15BFA6A4" w14:textId="77777777" w:rsidR="005B7F6D" w:rsidRDefault="005B7F6D" w:rsidP="005B7F6D">
      <w:pPr>
        <w:pStyle w:val="Geenafstand"/>
      </w:pPr>
    </w:p>
    <w:p w14:paraId="74688F95" w14:textId="77777777" w:rsidR="005B7F6D" w:rsidRDefault="005B7F6D" w:rsidP="005B7F6D">
      <w:pPr>
        <w:pStyle w:val="Geenafstand"/>
      </w:pPr>
    </w:p>
    <w:p w14:paraId="6A593532" w14:textId="77777777" w:rsidR="005B7F6D" w:rsidRDefault="005B7F6D" w:rsidP="005B7F6D">
      <w:pPr>
        <w:pStyle w:val="Geenafstand"/>
      </w:pPr>
    </w:p>
    <w:p w14:paraId="7B5AB8EB" w14:textId="77777777" w:rsidR="005B7F6D" w:rsidRDefault="005B7F6D" w:rsidP="005B7F6D">
      <w:pPr>
        <w:pStyle w:val="Geenafstand"/>
      </w:pPr>
    </w:p>
    <w:p w14:paraId="627515F1" w14:textId="77777777" w:rsidR="005B7F6D" w:rsidRDefault="005B7F6D" w:rsidP="005B7F6D">
      <w:pPr>
        <w:pStyle w:val="Geenafstand"/>
      </w:pPr>
    </w:p>
    <w:p w14:paraId="40D7A115" w14:textId="77777777" w:rsidR="005B7F6D" w:rsidRDefault="005B7F6D" w:rsidP="005B7F6D">
      <w:pPr>
        <w:pStyle w:val="Geenafstand"/>
      </w:pPr>
    </w:p>
    <w:p w14:paraId="7F3F6275" w14:textId="77777777" w:rsidR="00222A85" w:rsidRDefault="00222A85" w:rsidP="005B7F6D">
      <w:pPr>
        <w:pStyle w:val="Geenafstand"/>
      </w:pPr>
    </w:p>
    <w:p w14:paraId="6CC6A481" w14:textId="6C36B8E8" w:rsidR="005B7F6D" w:rsidRPr="009C6533" w:rsidRDefault="005B7F6D" w:rsidP="005B7F6D">
      <w:pPr>
        <w:pStyle w:val="Geenafstand"/>
      </w:pPr>
      <w:r>
        <w:t xml:space="preserve">Figuur </w:t>
      </w:r>
      <w:r w:rsidR="002E119A">
        <w:t>31</w:t>
      </w:r>
      <w:r>
        <w:t xml:space="preserve">. Stapstenen voor het controleren van begrip </w:t>
      </w:r>
      <w:r>
        <w:rPr>
          <w:noProof/>
        </w:rPr>
        <w:t>(Hollingsworth, S., &amp; Schmeier, 2015. p. 227)</w:t>
      </w:r>
      <w:r>
        <w:br w:type="page"/>
      </w:r>
    </w:p>
    <w:p w14:paraId="4252834F" w14:textId="00B16D07" w:rsidR="00CD50C3" w:rsidRDefault="006C32EC" w:rsidP="00195ED1">
      <w:pPr>
        <w:pStyle w:val="Kop2"/>
      </w:pPr>
      <w:bookmarkStart w:id="54" w:name="_9.6_Enquête_rekeninstructie"/>
      <w:bookmarkStart w:id="55" w:name="_Toc8388586"/>
      <w:bookmarkEnd w:id="54"/>
      <w:r>
        <w:t>9.6 Enquête rekeninstructie</w:t>
      </w:r>
      <w:bookmarkEnd w:id="55"/>
    </w:p>
    <w:p w14:paraId="4DA94616" w14:textId="77777777" w:rsidR="00195ED1" w:rsidRPr="002F17F3" w:rsidRDefault="00195ED1" w:rsidP="00195ED1">
      <w:pPr>
        <w:pStyle w:val="Geenafstand"/>
      </w:pPr>
    </w:p>
    <w:tbl>
      <w:tblPr>
        <w:tblStyle w:val="Tabelraster"/>
        <w:tblW w:w="9062" w:type="dxa"/>
        <w:tblBorders>
          <w:top w:val="single" w:sz="8" w:space="0" w:color="00A6A2"/>
          <w:left w:val="single" w:sz="8" w:space="0" w:color="00A6A2"/>
          <w:bottom w:val="single" w:sz="8" w:space="0" w:color="00A6A2"/>
          <w:right w:val="single" w:sz="8" w:space="0" w:color="00A6A2"/>
          <w:insideH w:val="single" w:sz="8" w:space="0" w:color="00A6A2"/>
          <w:insideV w:val="single" w:sz="8" w:space="0" w:color="00A6A2"/>
        </w:tblBorders>
        <w:tblLayout w:type="fixed"/>
        <w:tblLook w:val="04A0" w:firstRow="1" w:lastRow="0" w:firstColumn="1" w:lastColumn="0" w:noHBand="0" w:noVBand="1"/>
      </w:tblPr>
      <w:tblGrid>
        <w:gridCol w:w="5802"/>
        <w:gridCol w:w="817"/>
        <w:gridCol w:w="359"/>
        <w:gridCol w:w="525"/>
        <w:gridCol w:w="576"/>
        <w:gridCol w:w="175"/>
        <w:gridCol w:w="808"/>
      </w:tblGrid>
      <w:tr w:rsidR="00195ED1" w14:paraId="01BC6874" w14:textId="77777777" w:rsidTr="00F424EE">
        <w:tc>
          <w:tcPr>
            <w:tcW w:w="9062" w:type="dxa"/>
            <w:gridSpan w:val="7"/>
            <w:shd w:val="clear" w:color="auto" w:fill="00A6A2"/>
          </w:tcPr>
          <w:p w14:paraId="71F29148" w14:textId="77777777" w:rsidR="00195ED1" w:rsidRPr="00CD50C3" w:rsidRDefault="00195ED1" w:rsidP="00F424EE">
            <w:pPr>
              <w:pStyle w:val="Geenafstand"/>
              <w:rPr>
                <w:color w:val="FFFFFF" w:themeColor="background1"/>
                <w:sz w:val="18"/>
                <w:szCs w:val="18"/>
              </w:rPr>
            </w:pPr>
            <w:r w:rsidRPr="00CD50C3">
              <w:rPr>
                <w:color w:val="FFFFFF" w:themeColor="background1"/>
                <w:sz w:val="20"/>
                <w:szCs w:val="18"/>
              </w:rPr>
              <w:t>Vragenlijst rekeninstructie</w:t>
            </w:r>
          </w:p>
        </w:tc>
      </w:tr>
      <w:tr w:rsidR="00195ED1" w:rsidRPr="0014452C" w14:paraId="3300717B" w14:textId="77777777" w:rsidTr="00F424EE">
        <w:tc>
          <w:tcPr>
            <w:tcW w:w="9062" w:type="dxa"/>
            <w:gridSpan w:val="7"/>
            <w:shd w:val="clear" w:color="auto" w:fill="auto"/>
          </w:tcPr>
          <w:p w14:paraId="509659D0" w14:textId="2DE4029A" w:rsidR="00195ED1" w:rsidRPr="00AA07B3" w:rsidRDefault="00AA07B3" w:rsidP="00AA07B3">
            <w:pPr>
              <w:pStyle w:val="Geenafstand"/>
              <w:rPr>
                <w:sz w:val="18"/>
                <w:szCs w:val="18"/>
                <w:lang w:eastAsia="nl-NL"/>
              </w:rPr>
            </w:pPr>
            <w:r>
              <w:rPr>
                <w:noProof/>
                <w:lang w:eastAsia="nl-NL"/>
              </w:rPr>
              <w:drawing>
                <wp:anchor distT="0" distB="0" distL="114300" distR="114300" simplePos="0" relativeHeight="251701248" behindDoc="0" locked="0" layoutInCell="1" allowOverlap="1" wp14:anchorId="269E8EF1" wp14:editId="2789D5A9">
                  <wp:simplePos x="0" y="0"/>
                  <wp:positionH relativeFrom="column">
                    <wp:posOffset>3175</wp:posOffset>
                  </wp:positionH>
                  <wp:positionV relativeFrom="paragraph">
                    <wp:posOffset>36195</wp:posOffset>
                  </wp:positionV>
                  <wp:extent cx="5314950" cy="1993900"/>
                  <wp:effectExtent l="0" t="0" r="0" b="635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767" t="55684" r="25547" b="10507"/>
                          <a:stretch/>
                        </pic:blipFill>
                        <pic:spPr bwMode="auto">
                          <a:xfrm>
                            <a:off x="0" y="0"/>
                            <a:ext cx="5314950"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95ED1" w:rsidRPr="0014452C" w14:paraId="4669F912" w14:textId="77777777" w:rsidTr="00F424EE">
        <w:tc>
          <w:tcPr>
            <w:tcW w:w="9062" w:type="dxa"/>
            <w:gridSpan w:val="7"/>
            <w:shd w:val="clear" w:color="auto" w:fill="00A6A2"/>
          </w:tcPr>
          <w:p w14:paraId="330E4B42" w14:textId="77777777" w:rsidR="00195ED1" w:rsidRPr="00CD50C3" w:rsidRDefault="00195ED1" w:rsidP="00F424EE">
            <w:pPr>
              <w:pStyle w:val="Geenafstand"/>
              <w:rPr>
                <w:color w:val="FFFFFF" w:themeColor="background1"/>
                <w:sz w:val="18"/>
                <w:szCs w:val="18"/>
                <w:u w:val="single"/>
              </w:rPr>
            </w:pPr>
            <w:r w:rsidRPr="00CD50C3">
              <w:rPr>
                <w:color w:val="FFFFFF" w:themeColor="background1"/>
                <w:sz w:val="20"/>
                <w:szCs w:val="18"/>
                <w:u w:val="single"/>
              </w:rPr>
              <w:t xml:space="preserve">Het handelingsmodel </w:t>
            </w:r>
          </w:p>
        </w:tc>
      </w:tr>
      <w:tr w:rsidR="00195ED1" w:rsidRPr="0014452C" w14:paraId="65706279" w14:textId="77777777" w:rsidTr="00F424EE">
        <w:tc>
          <w:tcPr>
            <w:tcW w:w="9062" w:type="dxa"/>
            <w:gridSpan w:val="7"/>
            <w:tcBorders>
              <w:bottom w:val="single" w:sz="8" w:space="0" w:color="00A6A2"/>
            </w:tcBorders>
          </w:tcPr>
          <w:p w14:paraId="6A84F610" w14:textId="77777777" w:rsidR="00195ED1" w:rsidRPr="00CD50C3" w:rsidRDefault="00195ED1" w:rsidP="00F424EE">
            <w:pPr>
              <w:pStyle w:val="Geenafstand"/>
              <w:rPr>
                <w:sz w:val="18"/>
                <w:szCs w:val="18"/>
              </w:rPr>
            </w:pPr>
            <w:r w:rsidRPr="00CD50C3">
              <w:rPr>
                <w:sz w:val="18"/>
                <w:szCs w:val="18"/>
              </w:rPr>
              <w:t>1. Bent u bekend met het handelingsmodel?</w:t>
            </w:r>
          </w:p>
          <w:p w14:paraId="09E0AB71" w14:textId="77777777" w:rsidR="00195ED1" w:rsidRPr="00CD50C3" w:rsidRDefault="00195ED1" w:rsidP="00F424EE">
            <w:pPr>
              <w:pStyle w:val="Geenafstand"/>
              <w:rPr>
                <w:sz w:val="18"/>
                <w:szCs w:val="18"/>
              </w:rPr>
            </w:pPr>
            <w:r w:rsidRPr="00CD50C3">
              <w:rPr>
                <w:noProof/>
                <w:sz w:val="18"/>
                <w:szCs w:val="18"/>
                <w:lang w:eastAsia="nl-NL"/>
              </w:rPr>
              <w:drawing>
                <wp:anchor distT="0" distB="0" distL="114300" distR="114300" simplePos="0" relativeHeight="251699200" behindDoc="0" locked="0" layoutInCell="1" allowOverlap="1" wp14:anchorId="2B7502B4" wp14:editId="42F57A46">
                  <wp:simplePos x="0" y="0"/>
                  <wp:positionH relativeFrom="column">
                    <wp:posOffset>66675</wp:posOffset>
                  </wp:positionH>
                  <wp:positionV relativeFrom="paragraph">
                    <wp:posOffset>50800</wp:posOffset>
                  </wp:positionV>
                  <wp:extent cx="2692400" cy="1344411"/>
                  <wp:effectExtent l="0" t="0" r="0" b="8255"/>
                  <wp:wrapSquare wrapText="bothSides"/>
                  <wp:docPr id="15" name="Afbeelding 15" descr="Afbeeldingsresultaat voor handeling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delingsmodel"/>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692400" cy="13444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DC98C" w14:textId="77777777" w:rsidR="00195ED1" w:rsidRPr="00CD50C3" w:rsidRDefault="00195ED1" w:rsidP="00F424EE">
            <w:pPr>
              <w:pStyle w:val="Geenafstand"/>
              <w:rPr>
                <w:sz w:val="18"/>
                <w:szCs w:val="18"/>
              </w:rPr>
            </w:pPr>
          </w:p>
          <w:p w14:paraId="10C9BBE1" w14:textId="77777777" w:rsidR="00195ED1" w:rsidRPr="00CD50C3" w:rsidRDefault="00195ED1" w:rsidP="00F424EE">
            <w:pPr>
              <w:pStyle w:val="Geenafstand"/>
              <w:rPr>
                <w:sz w:val="18"/>
                <w:szCs w:val="18"/>
              </w:rPr>
            </w:pPr>
          </w:p>
          <w:p w14:paraId="26396D2C" w14:textId="77777777" w:rsidR="00195ED1" w:rsidRPr="00CD50C3" w:rsidRDefault="00195ED1" w:rsidP="00F424EE">
            <w:pPr>
              <w:pStyle w:val="Geenafstand"/>
              <w:rPr>
                <w:sz w:val="18"/>
                <w:szCs w:val="18"/>
              </w:rPr>
            </w:pPr>
          </w:p>
          <w:p w14:paraId="041E00F0" w14:textId="77777777" w:rsidR="00195ED1" w:rsidRPr="00CD50C3" w:rsidRDefault="00195ED1" w:rsidP="00F424EE">
            <w:pPr>
              <w:pStyle w:val="Geenafstand"/>
              <w:rPr>
                <w:sz w:val="18"/>
                <w:szCs w:val="18"/>
              </w:rPr>
            </w:pPr>
          </w:p>
          <w:p w14:paraId="0E16A366" w14:textId="77777777" w:rsidR="00195ED1" w:rsidRPr="00CD50C3" w:rsidRDefault="00195ED1" w:rsidP="00F424EE">
            <w:pPr>
              <w:pStyle w:val="Geenafstand"/>
              <w:rPr>
                <w:sz w:val="18"/>
                <w:szCs w:val="18"/>
              </w:rPr>
            </w:pPr>
          </w:p>
          <w:p w14:paraId="158739FA" w14:textId="77777777" w:rsidR="00195ED1" w:rsidRPr="00CD50C3" w:rsidRDefault="00195ED1" w:rsidP="00F424EE">
            <w:pPr>
              <w:pStyle w:val="Geenafstand"/>
              <w:rPr>
                <w:sz w:val="18"/>
                <w:szCs w:val="18"/>
              </w:rPr>
            </w:pPr>
          </w:p>
          <w:p w14:paraId="7FC7EEF4" w14:textId="77777777" w:rsidR="00195ED1" w:rsidRPr="00CD50C3" w:rsidRDefault="00195ED1" w:rsidP="00F424EE">
            <w:pPr>
              <w:pStyle w:val="Geenafstand"/>
              <w:rPr>
                <w:sz w:val="18"/>
                <w:szCs w:val="18"/>
              </w:rPr>
            </w:pPr>
          </w:p>
          <w:p w14:paraId="3426FD41" w14:textId="77777777" w:rsidR="00195ED1" w:rsidRPr="00CD50C3" w:rsidRDefault="00195ED1" w:rsidP="00F424EE">
            <w:pPr>
              <w:pStyle w:val="Geenafstand"/>
              <w:rPr>
                <w:sz w:val="18"/>
                <w:szCs w:val="18"/>
              </w:rPr>
            </w:pPr>
          </w:p>
          <w:p w14:paraId="56CE6EC5" w14:textId="77777777" w:rsidR="00195ED1" w:rsidRPr="00CD50C3" w:rsidRDefault="00195ED1" w:rsidP="00F424EE">
            <w:pPr>
              <w:pStyle w:val="Geenafstand"/>
              <w:rPr>
                <w:sz w:val="18"/>
                <w:szCs w:val="18"/>
              </w:rPr>
            </w:pPr>
          </w:p>
          <w:p w14:paraId="487C5255" w14:textId="77777777" w:rsidR="00195ED1" w:rsidRPr="00CD50C3" w:rsidRDefault="00195ED1" w:rsidP="00F424EE">
            <w:pPr>
              <w:pStyle w:val="Geenafstand"/>
              <w:rPr>
                <w:sz w:val="18"/>
                <w:szCs w:val="18"/>
              </w:rPr>
            </w:pPr>
          </w:p>
          <w:p w14:paraId="646F6DC1" w14:textId="77777777" w:rsidR="00195ED1" w:rsidRPr="00CD50C3" w:rsidRDefault="00195ED1" w:rsidP="00F424EE">
            <w:pPr>
              <w:pStyle w:val="Geenafstand"/>
              <w:rPr>
                <w:sz w:val="18"/>
                <w:szCs w:val="18"/>
              </w:rPr>
            </w:pPr>
            <w:r w:rsidRPr="00CD50C3">
              <w:rPr>
                <w:rFonts w:cs="Arial"/>
                <w:sz w:val="18"/>
                <w:szCs w:val="18"/>
              </w:rPr>
              <w:t>□</w:t>
            </w:r>
            <w:r w:rsidRPr="00CD50C3">
              <w:rPr>
                <w:sz w:val="18"/>
                <w:szCs w:val="18"/>
              </w:rPr>
              <w:t xml:space="preserve"> Ja</w:t>
            </w:r>
          </w:p>
          <w:p w14:paraId="21D26E04" w14:textId="77777777" w:rsidR="00195ED1" w:rsidRPr="00CD50C3" w:rsidRDefault="00195ED1" w:rsidP="00F424EE">
            <w:pPr>
              <w:pStyle w:val="Geenafstand"/>
              <w:rPr>
                <w:sz w:val="18"/>
                <w:szCs w:val="18"/>
              </w:rPr>
            </w:pPr>
            <w:r w:rsidRPr="00CD50C3">
              <w:rPr>
                <w:rFonts w:cs="Arial"/>
                <w:sz w:val="18"/>
                <w:szCs w:val="18"/>
              </w:rPr>
              <w:t>□</w:t>
            </w:r>
            <w:r w:rsidRPr="00CD50C3">
              <w:rPr>
                <w:sz w:val="18"/>
                <w:szCs w:val="18"/>
              </w:rPr>
              <w:t xml:space="preserve"> Nee </w:t>
            </w:r>
          </w:p>
          <w:p w14:paraId="20D34E52" w14:textId="77777777" w:rsidR="00195ED1" w:rsidRPr="00CD50C3" w:rsidRDefault="00195ED1" w:rsidP="00F424EE">
            <w:pPr>
              <w:pStyle w:val="Geenafstand"/>
              <w:rPr>
                <w:sz w:val="18"/>
                <w:szCs w:val="18"/>
              </w:rPr>
            </w:pPr>
          </w:p>
        </w:tc>
      </w:tr>
      <w:tr w:rsidR="00195ED1" w:rsidRPr="0014452C" w14:paraId="633AD4B4" w14:textId="77777777" w:rsidTr="00F424EE">
        <w:tc>
          <w:tcPr>
            <w:tcW w:w="9062" w:type="dxa"/>
            <w:gridSpan w:val="7"/>
            <w:tcBorders>
              <w:bottom w:val="single" w:sz="4" w:space="0" w:color="FFFFFF" w:themeColor="background1"/>
            </w:tcBorders>
          </w:tcPr>
          <w:p w14:paraId="237EAF20" w14:textId="77777777" w:rsidR="00195ED1" w:rsidRPr="00CD50C3" w:rsidRDefault="00195ED1" w:rsidP="00F424EE">
            <w:pPr>
              <w:pStyle w:val="Geenafstand"/>
              <w:rPr>
                <w:noProof/>
                <w:sz w:val="18"/>
                <w:szCs w:val="18"/>
              </w:rPr>
            </w:pPr>
            <w:r w:rsidRPr="00CD50C3">
              <w:rPr>
                <w:noProof/>
                <w:sz w:val="18"/>
                <w:szCs w:val="18"/>
              </w:rPr>
              <w:t xml:space="preserve">2. </w:t>
            </w:r>
          </w:p>
          <w:p w14:paraId="4E111912" w14:textId="77777777" w:rsidR="00195ED1" w:rsidRPr="00CD50C3" w:rsidRDefault="00195ED1" w:rsidP="00F424EE">
            <w:pPr>
              <w:pStyle w:val="Geenafstand"/>
              <w:rPr>
                <w:noProof/>
                <w:sz w:val="18"/>
                <w:szCs w:val="18"/>
              </w:rPr>
            </w:pPr>
            <w:r w:rsidRPr="00CD50C3">
              <w:rPr>
                <w:noProof/>
                <w:sz w:val="18"/>
                <w:szCs w:val="18"/>
              </w:rPr>
              <w:t>a. Heeft u wel eens achtergrondinformatie over het handelingsmodel opgezocht?</w:t>
            </w:r>
          </w:p>
          <w:p w14:paraId="00FB9518" w14:textId="77777777" w:rsidR="00195ED1" w:rsidRPr="00CD50C3" w:rsidRDefault="00195ED1" w:rsidP="00F424EE">
            <w:pPr>
              <w:pStyle w:val="Geenafstand"/>
              <w:rPr>
                <w:noProof/>
                <w:sz w:val="18"/>
                <w:szCs w:val="18"/>
              </w:rPr>
            </w:pPr>
          </w:p>
          <w:p w14:paraId="4E936D1E" w14:textId="77777777" w:rsidR="00195ED1" w:rsidRPr="00CD50C3" w:rsidRDefault="00195ED1" w:rsidP="00F424EE">
            <w:pPr>
              <w:pStyle w:val="Geenafstand"/>
              <w:rPr>
                <w:sz w:val="18"/>
                <w:szCs w:val="18"/>
              </w:rPr>
            </w:pPr>
            <w:r w:rsidRPr="00CD50C3">
              <w:rPr>
                <w:rFonts w:cs="Arial"/>
                <w:sz w:val="18"/>
                <w:szCs w:val="18"/>
              </w:rPr>
              <w:t>□</w:t>
            </w:r>
            <w:r w:rsidRPr="00CD50C3">
              <w:rPr>
                <w:sz w:val="18"/>
                <w:szCs w:val="18"/>
              </w:rPr>
              <w:t xml:space="preserve"> Ja</w:t>
            </w:r>
          </w:p>
          <w:p w14:paraId="08CE08F8" w14:textId="77777777" w:rsidR="00195ED1" w:rsidRPr="00CD50C3" w:rsidRDefault="00195ED1" w:rsidP="00F424EE">
            <w:pPr>
              <w:pStyle w:val="Geenafstand"/>
              <w:rPr>
                <w:sz w:val="18"/>
                <w:szCs w:val="18"/>
              </w:rPr>
            </w:pPr>
            <w:r w:rsidRPr="00CD50C3">
              <w:rPr>
                <w:rFonts w:cs="Arial"/>
                <w:sz w:val="18"/>
                <w:szCs w:val="18"/>
              </w:rPr>
              <w:t>□</w:t>
            </w:r>
            <w:r w:rsidRPr="00CD50C3">
              <w:rPr>
                <w:sz w:val="18"/>
                <w:szCs w:val="18"/>
              </w:rPr>
              <w:t xml:space="preserve"> Nee </w:t>
            </w:r>
          </w:p>
        </w:tc>
      </w:tr>
      <w:tr w:rsidR="00195ED1" w:rsidRPr="0014452C" w14:paraId="38537293" w14:textId="77777777" w:rsidTr="00F424EE">
        <w:tc>
          <w:tcPr>
            <w:tcW w:w="9062" w:type="dxa"/>
            <w:gridSpan w:val="7"/>
            <w:tcBorders>
              <w:top w:val="single" w:sz="4" w:space="0" w:color="FFFFFF" w:themeColor="background1"/>
              <w:bottom w:val="single" w:sz="4" w:space="0" w:color="FFFFFF" w:themeColor="background1"/>
            </w:tcBorders>
          </w:tcPr>
          <w:p w14:paraId="62FEE996" w14:textId="77777777" w:rsidR="00195ED1" w:rsidRPr="00CD50C3" w:rsidRDefault="00195ED1" w:rsidP="00F424EE">
            <w:pPr>
              <w:pStyle w:val="Geenafstand"/>
              <w:rPr>
                <w:noProof/>
                <w:sz w:val="18"/>
                <w:szCs w:val="18"/>
              </w:rPr>
            </w:pPr>
          </w:p>
          <w:p w14:paraId="6854046B" w14:textId="77777777" w:rsidR="00195ED1" w:rsidRPr="00CD50C3" w:rsidRDefault="00195ED1" w:rsidP="00F424EE">
            <w:pPr>
              <w:pStyle w:val="Geenafstand"/>
              <w:rPr>
                <w:noProof/>
                <w:sz w:val="18"/>
                <w:szCs w:val="18"/>
              </w:rPr>
            </w:pPr>
            <w:r w:rsidRPr="00CD50C3">
              <w:rPr>
                <w:noProof/>
                <w:sz w:val="18"/>
                <w:szCs w:val="18"/>
              </w:rPr>
              <w:t>b. Zo ja: Waar heeft u deze informatie gevonden?</w:t>
            </w:r>
          </w:p>
          <w:p w14:paraId="7A3A7068" w14:textId="77777777" w:rsidR="00195ED1" w:rsidRPr="00CD50C3" w:rsidRDefault="00195ED1" w:rsidP="00F424EE">
            <w:pPr>
              <w:pStyle w:val="Geenafstand"/>
              <w:spacing w:line="276" w:lineRule="auto"/>
              <w:rPr>
                <w:noProof/>
                <w:sz w:val="18"/>
                <w:szCs w:val="18"/>
              </w:rPr>
            </w:pPr>
          </w:p>
          <w:p w14:paraId="2EF7496E" w14:textId="77777777" w:rsidR="00195ED1" w:rsidRPr="00CD50C3" w:rsidRDefault="00195ED1" w:rsidP="00F424EE">
            <w:pPr>
              <w:pStyle w:val="Geenafstand"/>
              <w:pBdr>
                <w:top w:val="single" w:sz="6" w:space="1" w:color="auto"/>
                <w:bottom w:val="single" w:sz="6" w:space="1" w:color="auto"/>
              </w:pBdr>
              <w:spacing w:line="276" w:lineRule="auto"/>
              <w:rPr>
                <w:noProof/>
                <w:sz w:val="18"/>
                <w:szCs w:val="18"/>
              </w:rPr>
            </w:pPr>
          </w:p>
          <w:p w14:paraId="5FC8E058" w14:textId="77777777" w:rsidR="00195ED1" w:rsidRPr="00CD50C3" w:rsidRDefault="00195ED1" w:rsidP="00F424EE">
            <w:pPr>
              <w:pStyle w:val="Geenafstand"/>
              <w:rPr>
                <w:noProof/>
                <w:sz w:val="18"/>
                <w:szCs w:val="18"/>
              </w:rPr>
            </w:pPr>
          </w:p>
        </w:tc>
      </w:tr>
      <w:tr w:rsidR="00195ED1" w:rsidRPr="0014452C" w14:paraId="3144557A" w14:textId="77777777" w:rsidTr="00F424EE">
        <w:tc>
          <w:tcPr>
            <w:tcW w:w="9062" w:type="dxa"/>
            <w:gridSpan w:val="7"/>
            <w:tcBorders>
              <w:top w:val="single" w:sz="4" w:space="0" w:color="FFFFFF" w:themeColor="background1"/>
            </w:tcBorders>
          </w:tcPr>
          <w:p w14:paraId="745F4CBD" w14:textId="77777777" w:rsidR="00195ED1" w:rsidRPr="00CD50C3" w:rsidRDefault="00195ED1" w:rsidP="00F424EE">
            <w:pPr>
              <w:pStyle w:val="Geenafstand"/>
              <w:rPr>
                <w:noProof/>
                <w:sz w:val="18"/>
                <w:szCs w:val="18"/>
              </w:rPr>
            </w:pPr>
            <w:r w:rsidRPr="00CD50C3">
              <w:rPr>
                <w:noProof/>
                <w:sz w:val="18"/>
                <w:szCs w:val="18"/>
              </w:rPr>
              <w:t>c. Heeft u een onderdeel hiervan van ingezet tijdens de rekenles? Zo ja, wat heeft u ingezet?</w:t>
            </w:r>
          </w:p>
          <w:p w14:paraId="070FD89D" w14:textId="77777777" w:rsidR="00195ED1" w:rsidRPr="00CD50C3" w:rsidRDefault="00195ED1" w:rsidP="00F424EE">
            <w:pPr>
              <w:pStyle w:val="Geenafstand"/>
              <w:spacing w:line="276" w:lineRule="auto"/>
              <w:rPr>
                <w:noProof/>
                <w:sz w:val="18"/>
                <w:szCs w:val="18"/>
              </w:rPr>
            </w:pPr>
          </w:p>
          <w:p w14:paraId="05F5AC85" w14:textId="77777777" w:rsidR="00195ED1" w:rsidRPr="00CD50C3" w:rsidRDefault="00195ED1" w:rsidP="00F424EE">
            <w:pPr>
              <w:pStyle w:val="Geenafstand"/>
              <w:pBdr>
                <w:top w:val="single" w:sz="6" w:space="1" w:color="auto"/>
                <w:bottom w:val="single" w:sz="6" w:space="1" w:color="auto"/>
              </w:pBdr>
              <w:spacing w:line="276" w:lineRule="auto"/>
              <w:rPr>
                <w:noProof/>
                <w:sz w:val="18"/>
                <w:szCs w:val="18"/>
              </w:rPr>
            </w:pPr>
          </w:p>
          <w:p w14:paraId="3CE8279C" w14:textId="77777777" w:rsidR="00195ED1" w:rsidRPr="00CD50C3" w:rsidRDefault="00195ED1" w:rsidP="00F424EE">
            <w:pPr>
              <w:pStyle w:val="Geenafstand"/>
              <w:rPr>
                <w:noProof/>
                <w:sz w:val="18"/>
                <w:szCs w:val="18"/>
              </w:rPr>
            </w:pPr>
          </w:p>
        </w:tc>
      </w:tr>
      <w:tr w:rsidR="00195ED1" w:rsidRPr="0014452C" w14:paraId="4BB1C0FC" w14:textId="77777777" w:rsidTr="00F424EE">
        <w:tc>
          <w:tcPr>
            <w:tcW w:w="9062" w:type="dxa"/>
            <w:gridSpan w:val="7"/>
          </w:tcPr>
          <w:p w14:paraId="258FFFF0" w14:textId="77777777" w:rsidR="00195ED1" w:rsidRPr="00CD50C3" w:rsidRDefault="00195ED1" w:rsidP="00F424EE">
            <w:pPr>
              <w:pStyle w:val="Geenafstand"/>
              <w:rPr>
                <w:noProof/>
                <w:sz w:val="18"/>
                <w:szCs w:val="18"/>
              </w:rPr>
            </w:pPr>
            <w:r w:rsidRPr="00CD50C3">
              <w:rPr>
                <w:noProof/>
                <w:sz w:val="18"/>
                <w:szCs w:val="18"/>
              </w:rPr>
              <w:t>3. Zet u het handelingsmodel bewust in tijdens uw rekenles?</w:t>
            </w:r>
          </w:p>
          <w:p w14:paraId="205A7321" w14:textId="77777777" w:rsidR="00195ED1" w:rsidRPr="00CD50C3" w:rsidRDefault="00195ED1" w:rsidP="00F424EE">
            <w:pPr>
              <w:pStyle w:val="Geenafstand"/>
              <w:rPr>
                <w:noProof/>
                <w:sz w:val="18"/>
                <w:szCs w:val="18"/>
              </w:rPr>
            </w:pPr>
          </w:p>
          <w:p w14:paraId="48FF83C4" w14:textId="77777777" w:rsidR="00195ED1" w:rsidRPr="00CD50C3" w:rsidRDefault="00195ED1" w:rsidP="00F424EE">
            <w:pPr>
              <w:pStyle w:val="Geenafstand"/>
              <w:rPr>
                <w:sz w:val="18"/>
                <w:szCs w:val="18"/>
              </w:rPr>
            </w:pPr>
            <w:r w:rsidRPr="00CD50C3">
              <w:rPr>
                <w:rFonts w:cs="Arial"/>
                <w:sz w:val="18"/>
                <w:szCs w:val="18"/>
              </w:rPr>
              <w:t>□</w:t>
            </w:r>
            <w:r w:rsidRPr="00CD50C3">
              <w:rPr>
                <w:sz w:val="18"/>
                <w:szCs w:val="18"/>
              </w:rPr>
              <w:t xml:space="preserve"> Ja</w:t>
            </w:r>
          </w:p>
          <w:p w14:paraId="0D6EDAAF" w14:textId="77777777" w:rsidR="00195ED1" w:rsidRPr="00CD50C3" w:rsidRDefault="00195ED1" w:rsidP="00F424EE">
            <w:pPr>
              <w:pStyle w:val="Geenafstand"/>
              <w:rPr>
                <w:sz w:val="18"/>
                <w:szCs w:val="18"/>
              </w:rPr>
            </w:pPr>
            <w:r w:rsidRPr="00CD50C3">
              <w:rPr>
                <w:rFonts w:cs="Arial"/>
                <w:sz w:val="18"/>
                <w:szCs w:val="18"/>
              </w:rPr>
              <w:t>□</w:t>
            </w:r>
            <w:r w:rsidRPr="00CD50C3">
              <w:rPr>
                <w:sz w:val="18"/>
                <w:szCs w:val="18"/>
              </w:rPr>
              <w:t xml:space="preserve"> Nee</w:t>
            </w:r>
          </w:p>
          <w:p w14:paraId="70C8354D" w14:textId="77777777" w:rsidR="00195ED1" w:rsidRPr="00CD50C3" w:rsidRDefault="00195ED1" w:rsidP="00F424EE">
            <w:pPr>
              <w:pStyle w:val="Geenafstand"/>
              <w:rPr>
                <w:noProof/>
                <w:sz w:val="18"/>
                <w:szCs w:val="18"/>
              </w:rPr>
            </w:pPr>
          </w:p>
        </w:tc>
      </w:tr>
      <w:tr w:rsidR="00195ED1" w:rsidRPr="0014452C" w14:paraId="5BA3FDB0" w14:textId="77777777" w:rsidTr="00F424EE">
        <w:trPr>
          <w:trHeight w:val="330"/>
        </w:trPr>
        <w:tc>
          <w:tcPr>
            <w:tcW w:w="5802" w:type="dxa"/>
          </w:tcPr>
          <w:p w14:paraId="7D4560AE" w14:textId="77777777" w:rsidR="00195ED1" w:rsidRPr="00CD50C3" w:rsidRDefault="00195ED1" w:rsidP="00F424EE">
            <w:pPr>
              <w:pStyle w:val="Geenafstand"/>
              <w:rPr>
                <w:sz w:val="18"/>
                <w:szCs w:val="18"/>
              </w:rPr>
            </w:pPr>
            <w:bookmarkStart w:id="56" w:name="_Hlk1912422"/>
          </w:p>
        </w:tc>
        <w:tc>
          <w:tcPr>
            <w:tcW w:w="817" w:type="dxa"/>
          </w:tcPr>
          <w:p w14:paraId="699AEAF2" w14:textId="77777777" w:rsidR="00195ED1" w:rsidRPr="00CD50C3" w:rsidRDefault="00195ED1" w:rsidP="00F424EE">
            <w:pPr>
              <w:pStyle w:val="Geenafstand"/>
              <w:jc w:val="center"/>
              <w:rPr>
                <w:sz w:val="18"/>
                <w:szCs w:val="18"/>
              </w:rPr>
            </w:pPr>
            <w:r w:rsidRPr="00CD50C3">
              <w:rPr>
                <w:sz w:val="18"/>
                <w:szCs w:val="18"/>
              </w:rPr>
              <w:t>Nooit</w:t>
            </w:r>
          </w:p>
        </w:tc>
        <w:tc>
          <w:tcPr>
            <w:tcW w:w="884" w:type="dxa"/>
            <w:gridSpan w:val="2"/>
          </w:tcPr>
          <w:p w14:paraId="773429F1" w14:textId="77777777" w:rsidR="00195ED1" w:rsidRPr="00CD50C3" w:rsidRDefault="00195ED1" w:rsidP="00F424EE">
            <w:pPr>
              <w:pStyle w:val="Geenafstand"/>
              <w:jc w:val="center"/>
              <w:rPr>
                <w:sz w:val="18"/>
                <w:szCs w:val="18"/>
              </w:rPr>
            </w:pPr>
            <w:r w:rsidRPr="00CD50C3">
              <w:rPr>
                <w:sz w:val="18"/>
                <w:szCs w:val="18"/>
              </w:rPr>
              <w:t>Zelden</w:t>
            </w:r>
          </w:p>
        </w:tc>
        <w:tc>
          <w:tcPr>
            <w:tcW w:w="751" w:type="dxa"/>
            <w:gridSpan w:val="2"/>
          </w:tcPr>
          <w:p w14:paraId="2739EF33" w14:textId="77777777" w:rsidR="00195ED1" w:rsidRPr="00CD50C3" w:rsidRDefault="00195ED1" w:rsidP="00F424EE">
            <w:pPr>
              <w:pStyle w:val="Geenafstand"/>
              <w:jc w:val="center"/>
              <w:rPr>
                <w:sz w:val="18"/>
                <w:szCs w:val="18"/>
              </w:rPr>
            </w:pPr>
            <w:r w:rsidRPr="00CD50C3">
              <w:rPr>
                <w:sz w:val="18"/>
                <w:szCs w:val="18"/>
              </w:rPr>
              <w:t>Vaak</w:t>
            </w:r>
          </w:p>
        </w:tc>
        <w:tc>
          <w:tcPr>
            <w:tcW w:w="808" w:type="dxa"/>
          </w:tcPr>
          <w:p w14:paraId="749A39B0" w14:textId="77777777" w:rsidR="00195ED1" w:rsidRPr="00CD50C3" w:rsidRDefault="00195ED1" w:rsidP="00F424EE">
            <w:pPr>
              <w:pStyle w:val="Geenafstand"/>
              <w:jc w:val="center"/>
              <w:rPr>
                <w:sz w:val="18"/>
                <w:szCs w:val="18"/>
              </w:rPr>
            </w:pPr>
            <w:r w:rsidRPr="00CD50C3">
              <w:rPr>
                <w:sz w:val="18"/>
                <w:szCs w:val="18"/>
              </w:rPr>
              <w:t xml:space="preserve">Altijd </w:t>
            </w:r>
          </w:p>
        </w:tc>
      </w:tr>
      <w:bookmarkEnd w:id="56"/>
      <w:tr w:rsidR="00195ED1" w:rsidRPr="0014452C" w14:paraId="3027EE4E" w14:textId="77777777" w:rsidTr="00F424EE">
        <w:tc>
          <w:tcPr>
            <w:tcW w:w="5802" w:type="dxa"/>
            <w:shd w:val="clear" w:color="auto" w:fill="00A6A2"/>
          </w:tcPr>
          <w:p w14:paraId="3D482061" w14:textId="77777777" w:rsidR="00195ED1" w:rsidRPr="00CD50C3" w:rsidRDefault="00195ED1" w:rsidP="00F424EE">
            <w:pPr>
              <w:pStyle w:val="Geenafstand"/>
              <w:rPr>
                <w:color w:val="FFFFFF" w:themeColor="background1"/>
                <w:sz w:val="20"/>
              </w:rPr>
            </w:pPr>
            <w:r w:rsidRPr="00CD50C3">
              <w:rPr>
                <w:color w:val="FFFFFF" w:themeColor="background1"/>
                <w:sz w:val="20"/>
              </w:rPr>
              <w:t>Niveau 1 informeel handelen (doen)</w:t>
            </w:r>
          </w:p>
        </w:tc>
        <w:tc>
          <w:tcPr>
            <w:tcW w:w="817" w:type="dxa"/>
            <w:shd w:val="clear" w:color="auto" w:fill="00A6A2"/>
          </w:tcPr>
          <w:p w14:paraId="130F021B" w14:textId="77777777" w:rsidR="00195ED1" w:rsidRPr="00677626" w:rsidRDefault="00195ED1" w:rsidP="00F424EE">
            <w:pPr>
              <w:pStyle w:val="Geenafstand"/>
              <w:rPr>
                <w:sz w:val="20"/>
              </w:rPr>
            </w:pPr>
          </w:p>
        </w:tc>
        <w:tc>
          <w:tcPr>
            <w:tcW w:w="884" w:type="dxa"/>
            <w:gridSpan w:val="2"/>
            <w:shd w:val="clear" w:color="auto" w:fill="00A6A2"/>
          </w:tcPr>
          <w:p w14:paraId="41D0899E" w14:textId="77777777" w:rsidR="00195ED1" w:rsidRPr="00677626" w:rsidRDefault="00195ED1" w:rsidP="00F424EE">
            <w:pPr>
              <w:pStyle w:val="Geenafstand"/>
              <w:rPr>
                <w:sz w:val="20"/>
              </w:rPr>
            </w:pPr>
          </w:p>
        </w:tc>
        <w:tc>
          <w:tcPr>
            <w:tcW w:w="751" w:type="dxa"/>
            <w:gridSpan w:val="2"/>
            <w:shd w:val="clear" w:color="auto" w:fill="00A6A2"/>
          </w:tcPr>
          <w:p w14:paraId="783C5AFF" w14:textId="77777777" w:rsidR="00195ED1" w:rsidRPr="00677626" w:rsidRDefault="00195ED1" w:rsidP="00F424EE">
            <w:pPr>
              <w:pStyle w:val="Geenafstand"/>
              <w:rPr>
                <w:sz w:val="20"/>
              </w:rPr>
            </w:pPr>
          </w:p>
        </w:tc>
        <w:tc>
          <w:tcPr>
            <w:tcW w:w="808" w:type="dxa"/>
            <w:shd w:val="clear" w:color="auto" w:fill="00A6A2"/>
          </w:tcPr>
          <w:p w14:paraId="3E7BD85B" w14:textId="77777777" w:rsidR="00195ED1" w:rsidRPr="0014452C" w:rsidRDefault="00195ED1" w:rsidP="00F424EE">
            <w:pPr>
              <w:pStyle w:val="Geenafstand"/>
              <w:rPr>
                <w:sz w:val="20"/>
                <w:szCs w:val="20"/>
              </w:rPr>
            </w:pPr>
          </w:p>
        </w:tc>
      </w:tr>
      <w:tr w:rsidR="00195ED1" w:rsidRPr="0014452C" w14:paraId="72673D14" w14:textId="77777777" w:rsidTr="00F424EE">
        <w:tc>
          <w:tcPr>
            <w:tcW w:w="9062" w:type="dxa"/>
            <w:gridSpan w:val="7"/>
            <w:shd w:val="clear" w:color="auto" w:fill="auto"/>
          </w:tcPr>
          <w:p w14:paraId="06EDF89C" w14:textId="77777777" w:rsidR="00195ED1" w:rsidRPr="00CD50C3" w:rsidRDefault="00195ED1" w:rsidP="00F424EE">
            <w:pPr>
              <w:pStyle w:val="Geenafstand"/>
              <w:rPr>
                <w:sz w:val="18"/>
                <w:szCs w:val="20"/>
              </w:rPr>
            </w:pPr>
            <w:r w:rsidRPr="00CD50C3">
              <w:rPr>
                <w:sz w:val="18"/>
                <w:szCs w:val="20"/>
              </w:rPr>
              <w:t>In welke mate komen de volgende onderdelen terug in uw rekenles?</w:t>
            </w:r>
          </w:p>
        </w:tc>
      </w:tr>
      <w:tr w:rsidR="00195ED1" w:rsidRPr="0014452C" w14:paraId="0F212B12" w14:textId="77777777" w:rsidTr="00F424EE">
        <w:tc>
          <w:tcPr>
            <w:tcW w:w="5802" w:type="dxa"/>
          </w:tcPr>
          <w:p w14:paraId="7D9F223F" w14:textId="77777777" w:rsidR="00195ED1" w:rsidRPr="00CD50C3" w:rsidRDefault="00195ED1" w:rsidP="00F424EE">
            <w:pPr>
              <w:pStyle w:val="Geenafstand"/>
              <w:rPr>
                <w:sz w:val="18"/>
              </w:rPr>
            </w:pPr>
            <w:r w:rsidRPr="00CD50C3">
              <w:rPr>
                <w:sz w:val="18"/>
              </w:rPr>
              <w:t>4.   Situatie naspelen</w:t>
            </w:r>
          </w:p>
        </w:tc>
        <w:tc>
          <w:tcPr>
            <w:tcW w:w="817" w:type="dxa"/>
          </w:tcPr>
          <w:p w14:paraId="5CF1C000" w14:textId="77777777" w:rsidR="00195ED1" w:rsidRPr="00CD50C3" w:rsidRDefault="00195ED1" w:rsidP="00F424EE">
            <w:pPr>
              <w:pStyle w:val="Geenafstand"/>
              <w:rPr>
                <w:sz w:val="18"/>
              </w:rPr>
            </w:pPr>
          </w:p>
        </w:tc>
        <w:tc>
          <w:tcPr>
            <w:tcW w:w="884" w:type="dxa"/>
            <w:gridSpan w:val="2"/>
          </w:tcPr>
          <w:p w14:paraId="415F963E" w14:textId="77777777" w:rsidR="00195ED1" w:rsidRPr="00677626" w:rsidRDefault="00195ED1" w:rsidP="00F424EE">
            <w:pPr>
              <w:pStyle w:val="Geenafstand"/>
              <w:rPr>
                <w:sz w:val="20"/>
              </w:rPr>
            </w:pPr>
          </w:p>
        </w:tc>
        <w:tc>
          <w:tcPr>
            <w:tcW w:w="751" w:type="dxa"/>
            <w:gridSpan w:val="2"/>
          </w:tcPr>
          <w:p w14:paraId="0B13A4FD" w14:textId="77777777" w:rsidR="00195ED1" w:rsidRPr="00677626" w:rsidRDefault="00195ED1" w:rsidP="00F424EE">
            <w:pPr>
              <w:pStyle w:val="Geenafstand"/>
              <w:rPr>
                <w:sz w:val="20"/>
              </w:rPr>
            </w:pPr>
          </w:p>
        </w:tc>
        <w:tc>
          <w:tcPr>
            <w:tcW w:w="808" w:type="dxa"/>
          </w:tcPr>
          <w:p w14:paraId="0BAD36EF" w14:textId="77777777" w:rsidR="00195ED1" w:rsidRPr="0014452C" w:rsidRDefault="00195ED1" w:rsidP="00F424EE">
            <w:pPr>
              <w:pStyle w:val="Geenafstand"/>
              <w:rPr>
                <w:sz w:val="20"/>
                <w:szCs w:val="20"/>
              </w:rPr>
            </w:pPr>
          </w:p>
        </w:tc>
      </w:tr>
      <w:tr w:rsidR="00195ED1" w:rsidRPr="0014452C" w14:paraId="006AC3EA" w14:textId="77777777" w:rsidTr="00F424EE">
        <w:tc>
          <w:tcPr>
            <w:tcW w:w="5802" w:type="dxa"/>
          </w:tcPr>
          <w:p w14:paraId="067E0684" w14:textId="77777777" w:rsidR="00195ED1" w:rsidRPr="00CD50C3" w:rsidRDefault="00195ED1" w:rsidP="00195ED1">
            <w:pPr>
              <w:pStyle w:val="Geenafstand"/>
              <w:numPr>
                <w:ilvl w:val="0"/>
                <w:numId w:val="7"/>
              </w:numPr>
              <w:rPr>
                <w:sz w:val="18"/>
              </w:rPr>
            </w:pPr>
            <w:r w:rsidRPr="00CD50C3">
              <w:rPr>
                <w:sz w:val="18"/>
              </w:rPr>
              <w:t xml:space="preserve">Rekenen met concreet materiaal </w:t>
            </w:r>
          </w:p>
        </w:tc>
        <w:tc>
          <w:tcPr>
            <w:tcW w:w="817" w:type="dxa"/>
          </w:tcPr>
          <w:p w14:paraId="2BCCB98A" w14:textId="77777777" w:rsidR="00195ED1" w:rsidRPr="00CD50C3" w:rsidRDefault="00195ED1" w:rsidP="00F424EE">
            <w:pPr>
              <w:pStyle w:val="Geenafstand"/>
              <w:rPr>
                <w:sz w:val="18"/>
              </w:rPr>
            </w:pPr>
          </w:p>
        </w:tc>
        <w:tc>
          <w:tcPr>
            <w:tcW w:w="884" w:type="dxa"/>
            <w:gridSpan w:val="2"/>
          </w:tcPr>
          <w:p w14:paraId="67F6B6D3" w14:textId="77777777" w:rsidR="00195ED1" w:rsidRPr="00677626" w:rsidRDefault="00195ED1" w:rsidP="00F424EE">
            <w:pPr>
              <w:pStyle w:val="Geenafstand"/>
              <w:rPr>
                <w:sz w:val="20"/>
              </w:rPr>
            </w:pPr>
          </w:p>
        </w:tc>
        <w:tc>
          <w:tcPr>
            <w:tcW w:w="751" w:type="dxa"/>
            <w:gridSpan w:val="2"/>
          </w:tcPr>
          <w:p w14:paraId="7ED0B8BB" w14:textId="77777777" w:rsidR="00195ED1" w:rsidRPr="00677626" w:rsidRDefault="00195ED1" w:rsidP="00F424EE">
            <w:pPr>
              <w:pStyle w:val="Geenafstand"/>
              <w:rPr>
                <w:sz w:val="20"/>
              </w:rPr>
            </w:pPr>
          </w:p>
        </w:tc>
        <w:tc>
          <w:tcPr>
            <w:tcW w:w="808" w:type="dxa"/>
          </w:tcPr>
          <w:p w14:paraId="284BD658" w14:textId="77777777" w:rsidR="00195ED1" w:rsidRPr="0014452C" w:rsidRDefault="00195ED1" w:rsidP="00F424EE">
            <w:pPr>
              <w:pStyle w:val="Geenafstand"/>
              <w:rPr>
                <w:sz w:val="20"/>
                <w:szCs w:val="20"/>
              </w:rPr>
            </w:pPr>
          </w:p>
        </w:tc>
      </w:tr>
      <w:tr w:rsidR="00195ED1" w:rsidRPr="0014452C" w14:paraId="3E11555A" w14:textId="77777777" w:rsidTr="00F424EE">
        <w:tc>
          <w:tcPr>
            <w:tcW w:w="5802" w:type="dxa"/>
          </w:tcPr>
          <w:p w14:paraId="1AEAA899" w14:textId="77777777" w:rsidR="00195ED1" w:rsidRPr="00CD50C3" w:rsidRDefault="00195ED1" w:rsidP="00195ED1">
            <w:pPr>
              <w:pStyle w:val="Geenafstand"/>
              <w:numPr>
                <w:ilvl w:val="0"/>
                <w:numId w:val="7"/>
              </w:numPr>
              <w:rPr>
                <w:sz w:val="18"/>
              </w:rPr>
            </w:pPr>
            <w:r w:rsidRPr="00CD50C3">
              <w:rPr>
                <w:sz w:val="18"/>
              </w:rPr>
              <w:t>Ik geef betekenis aan de getallen in het verhaal.</w:t>
            </w:r>
          </w:p>
        </w:tc>
        <w:tc>
          <w:tcPr>
            <w:tcW w:w="817" w:type="dxa"/>
          </w:tcPr>
          <w:p w14:paraId="3752BF17" w14:textId="77777777" w:rsidR="00195ED1" w:rsidRPr="00CD50C3" w:rsidRDefault="00195ED1" w:rsidP="00F424EE">
            <w:pPr>
              <w:pStyle w:val="Geenafstand"/>
              <w:rPr>
                <w:sz w:val="18"/>
              </w:rPr>
            </w:pPr>
          </w:p>
        </w:tc>
        <w:tc>
          <w:tcPr>
            <w:tcW w:w="884" w:type="dxa"/>
            <w:gridSpan w:val="2"/>
          </w:tcPr>
          <w:p w14:paraId="7C799B99" w14:textId="77777777" w:rsidR="00195ED1" w:rsidRPr="00677626" w:rsidRDefault="00195ED1" w:rsidP="00F424EE">
            <w:pPr>
              <w:pStyle w:val="Geenafstand"/>
              <w:rPr>
                <w:sz w:val="20"/>
              </w:rPr>
            </w:pPr>
          </w:p>
        </w:tc>
        <w:tc>
          <w:tcPr>
            <w:tcW w:w="751" w:type="dxa"/>
            <w:gridSpan w:val="2"/>
          </w:tcPr>
          <w:p w14:paraId="6053349E" w14:textId="77777777" w:rsidR="00195ED1" w:rsidRPr="00677626" w:rsidRDefault="00195ED1" w:rsidP="00F424EE">
            <w:pPr>
              <w:pStyle w:val="Geenafstand"/>
              <w:rPr>
                <w:sz w:val="20"/>
              </w:rPr>
            </w:pPr>
          </w:p>
        </w:tc>
        <w:tc>
          <w:tcPr>
            <w:tcW w:w="808" w:type="dxa"/>
          </w:tcPr>
          <w:p w14:paraId="73166AEF" w14:textId="77777777" w:rsidR="00195ED1" w:rsidRPr="0014452C" w:rsidRDefault="00195ED1" w:rsidP="00F424EE">
            <w:pPr>
              <w:pStyle w:val="Geenafstand"/>
              <w:rPr>
                <w:sz w:val="20"/>
                <w:szCs w:val="20"/>
              </w:rPr>
            </w:pPr>
          </w:p>
        </w:tc>
      </w:tr>
      <w:tr w:rsidR="00195ED1" w:rsidRPr="0014452C" w14:paraId="4B807AB9" w14:textId="77777777" w:rsidTr="00F424EE">
        <w:tc>
          <w:tcPr>
            <w:tcW w:w="9062" w:type="dxa"/>
            <w:gridSpan w:val="7"/>
          </w:tcPr>
          <w:p w14:paraId="3A04215B" w14:textId="77777777" w:rsidR="00195ED1" w:rsidRPr="00CD50C3" w:rsidRDefault="00195ED1" w:rsidP="00F424EE">
            <w:pPr>
              <w:pStyle w:val="Geenafstand"/>
              <w:rPr>
                <w:sz w:val="18"/>
                <w:szCs w:val="20"/>
              </w:rPr>
            </w:pPr>
          </w:p>
        </w:tc>
      </w:tr>
      <w:tr w:rsidR="00195ED1" w:rsidRPr="0014452C" w14:paraId="798A96E7" w14:textId="77777777" w:rsidTr="00F424EE">
        <w:tc>
          <w:tcPr>
            <w:tcW w:w="5802" w:type="dxa"/>
            <w:tcBorders>
              <w:bottom w:val="nil"/>
            </w:tcBorders>
            <w:shd w:val="clear" w:color="auto" w:fill="00A6A2"/>
          </w:tcPr>
          <w:p w14:paraId="1AF0DCCE" w14:textId="77777777" w:rsidR="00195ED1" w:rsidRPr="00214AF0" w:rsidRDefault="00195ED1" w:rsidP="00F424EE">
            <w:pPr>
              <w:pStyle w:val="Geenafstand"/>
              <w:rPr>
                <w:color w:val="FFFFFF" w:themeColor="background1"/>
              </w:rPr>
            </w:pPr>
            <w:r w:rsidRPr="00CD50C3">
              <w:rPr>
                <w:color w:val="FFFFFF" w:themeColor="background1"/>
                <w:sz w:val="20"/>
              </w:rPr>
              <w:t>Niveau 2: voorstellen – concreet</w:t>
            </w:r>
          </w:p>
        </w:tc>
        <w:tc>
          <w:tcPr>
            <w:tcW w:w="1176" w:type="dxa"/>
            <w:gridSpan w:val="2"/>
            <w:tcBorders>
              <w:bottom w:val="nil"/>
            </w:tcBorders>
            <w:shd w:val="clear" w:color="auto" w:fill="00A6A2"/>
          </w:tcPr>
          <w:p w14:paraId="25539D42" w14:textId="77777777" w:rsidR="00195ED1" w:rsidRPr="00677626" w:rsidRDefault="00195ED1" w:rsidP="00F424EE">
            <w:pPr>
              <w:pStyle w:val="Geenafstand"/>
              <w:rPr>
                <w:sz w:val="20"/>
              </w:rPr>
            </w:pPr>
          </w:p>
        </w:tc>
        <w:tc>
          <w:tcPr>
            <w:tcW w:w="1101" w:type="dxa"/>
            <w:gridSpan w:val="2"/>
            <w:tcBorders>
              <w:bottom w:val="nil"/>
            </w:tcBorders>
            <w:shd w:val="clear" w:color="auto" w:fill="00A6A2"/>
          </w:tcPr>
          <w:p w14:paraId="13C4BF53" w14:textId="77777777" w:rsidR="00195ED1" w:rsidRPr="00677626" w:rsidRDefault="00195ED1" w:rsidP="00F424EE">
            <w:pPr>
              <w:pStyle w:val="Geenafstand"/>
              <w:rPr>
                <w:sz w:val="20"/>
              </w:rPr>
            </w:pPr>
          </w:p>
        </w:tc>
        <w:tc>
          <w:tcPr>
            <w:tcW w:w="983" w:type="dxa"/>
            <w:gridSpan w:val="2"/>
            <w:tcBorders>
              <w:bottom w:val="nil"/>
            </w:tcBorders>
            <w:shd w:val="clear" w:color="auto" w:fill="00A6A2"/>
          </w:tcPr>
          <w:p w14:paraId="7DEC9E87" w14:textId="77777777" w:rsidR="00195ED1" w:rsidRPr="0014452C" w:rsidRDefault="00195ED1" w:rsidP="00F424EE">
            <w:pPr>
              <w:pStyle w:val="Geenafstand"/>
              <w:rPr>
                <w:sz w:val="20"/>
                <w:szCs w:val="20"/>
              </w:rPr>
            </w:pPr>
          </w:p>
        </w:tc>
      </w:tr>
      <w:tr w:rsidR="00195ED1" w:rsidRPr="0014452C" w14:paraId="33C77560" w14:textId="77777777" w:rsidTr="00F424EE">
        <w:tc>
          <w:tcPr>
            <w:tcW w:w="9062" w:type="dxa"/>
            <w:gridSpan w:val="7"/>
            <w:tcBorders>
              <w:top w:val="nil"/>
            </w:tcBorders>
            <w:shd w:val="clear" w:color="auto" w:fill="FFFFFF" w:themeFill="background1"/>
          </w:tcPr>
          <w:p w14:paraId="54CC117B" w14:textId="77777777" w:rsidR="00195ED1" w:rsidRPr="00CD50C3" w:rsidRDefault="00195ED1" w:rsidP="00F424EE">
            <w:pPr>
              <w:pStyle w:val="Geenafstand"/>
              <w:rPr>
                <w:sz w:val="18"/>
                <w:szCs w:val="20"/>
              </w:rPr>
            </w:pPr>
            <w:r w:rsidRPr="00CD50C3">
              <w:rPr>
                <w:sz w:val="18"/>
                <w:szCs w:val="20"/>
              </w:rPr>
              <w:t>In welke mate komen de volgende onderdelen terug in uw rekenles?</w:t>
            </w:r>
          </w:p>
        </w:tc>
      </w:tr>
      <w:tr w:rsidR="00195ED1" w:rsidRPr="0014452C" w14:paraId="2A3EE206" w14:textId="77777777" w:rsidTr="00F424EE">
        <w:tc>
          <w:tcPr>
            <w:tcW w:w="5802" w:type="dxa"/>
          </w:tcPr>
          <w:p w14:paraId="05EEA79D" w14:textId="77777777" w:rsidR="00195ED1" w:rsidRPr="00CD50C3" w:rsidRDefault="00195ED1" w:rsidP="00195ED1">
            <w:pPr>
              <w:pStyle w:val="Geenafstand"/>
              <w:numPr>
                <w:ilvl w:val="0"/>
                <w:numId w:val="7"/>
              </w:numPr>
              <w:rPr>
                <w:sz w:val="18"/>
              </w:rPr>
            </w:pPr>
            <w:r w:rsidRPr="00CD50C3">
              <w:rPr>
                <w:sz w:val="18"/>
              </w:rPr>
              <w:t>Rekenen vanuit een context met afbeelding.</w:t>
            </w:r>
          </w:p>
        </w:tc>
        <w:tc>
          <w:tcPr>
            <w:tcW w:w="817" w:type="dxa"/>
            <w:shd w:val="clear" w:color="auto" w:fill="FFFFFF" w:themeFill="background1"/>
          </w:tcPr>
          <w:p w14:paraId="2FA0ED4E" w14:textId="77777777" w:rsidR="00195ED1" w:rsidRPr="00CD50C3" w:rsidRDefault="00195ED1" w:rsidP="00F424EE">
            <w:pPr>
              <w:pStyle w:val="Geenafstand"/>
              <w:rPr>
                <w:sz w:val="18"/>
              </w:rPr>
            </w:pPr>
          </w:p>
        </w:tc>
        <w:tc>
          <w:tcPr>
            <w:tcW w:w="884" w:type="dxa"/>
            <w:gridSpan w:val="2"/>
            <w:shd w:val="clear" w:color="auto" w:fill="FFFFFF" w:themeFill="background1"/>
          </w:tcPr>
          <w:p w14:paraId="4BBC96D0" w14:textId="77777777" w:rsidR="00195ED1" w:rsidRPr="00CD50C3" w:rsidRDefault="00195ED1" w:rsidP="00F424EE">
            <w:pPr>
              <w:pStyle w:val="Geenafstand"/>
              <w:rPr>
                <w:sz w:val="18"/>
              </w:rPr>
            </w:pPr>
          </w:p>
        </w:tc>
        <w:tc>
          <w:tcPr>
            <w:tcW w:w="751" w:type="dxa"/>
            <w:gridSpan w:val="2"/>
          </w:tcPr>
          <w:p w14:paraId="1CF27C5C" w14:textId="77777777" w:rsidR="00195ED1" w:rsidRPr="00CD50C3" w:rsidRDefault="00195ED1" w:rsidP="00F424EE">
            <w:pPr>
              <w:pStyle w:val="Geenafstand"/>
              <w:rPr>
                <w:sz w:val="18"/>
              </w:rPr>
            </w:pPr>
          </w:p>
        </w:tc>
        <w:tc>
          <w:tcPr>
            <w:tcW w:w="808" w:type="dxa"/>
          </w:tcPr>
          <w:p w14:paraId="1D99A440" w14:textId="77777777" w:rsidR="00195ED1" w:rsidRPr="00CD50C3" w:rsidRDefault="00195ED1" w:rsidP="00F424EE">
            <w:pPr>
              <w:pStyle w:val="Geenafstand"/>
              <w:rPr>
                <w:sz w:val="18"/>
                <w:szCs w:val="20"/>
              </w:rPr>
            </w:pPr>
          </w:p>
        </w:tc>
      </w:tr>
      <w:tr w:rsidR="00195ED1" w:rsidRPr="0014452C" w14:paraId="7720EF34" w14:textId="77777777" w:rsidTr="00F424EE">
        <w:tc>
          <w:tcPr>
            <w:tcW w:w="5802" w:type="dxa"/>
          </w:tcPr>
          <w:p w14:paraId="4971D18D" w14:textId="77777777" w:rsidR="00195ED1" w:rsidRPr="00CD50C3" w:rsidRDefault="00195ED1" w:rsidP="00195ED1">
            <w:pPr>
              <w:pStyle w:val="Geenafstand"/>
              <w:numPr>
                <w:ilvl w:val="0"/>
                <w:numId w:val="7"/>
              </w:numPr>
              <w:rPr>
                <w:sz w:val="18"/>
              </w:rPr>
            </w:pPr>
            <w:r w:rsidRPr="00CD50C3">
              <w:rPr>
                <w:sz w:val="18"/>
              </w:rPr>
              <w:t>Ik maak gebruik van afbeeldingen van werkelijkheidssituaties.</w:t>
            </w:r>
          </w:p>
        </w:tc>
        <w:tc>
          <w:tcPr>
            <w:tcW w:w="817" w:type="dxa"/>
            <w:shd w:val="clear" w:color="auto" w:fill="FFFFFF" w:themeFill="background1"/>
          </w:tcPr>
          <w:p w14:paraId="2E80F21A" w14:textId="77777777" w:rsidR="00195ED1" w:rsidRPr="00CD50C3" w:rsidRDefault="00195ED1" w:rsidP="00F424EE">
            <w:pPr>
              <w:pStyle w:val="Geenafstand"/>
              <w:rPr>
                <w:sz w:val="18"/>
              </w:rPr>
            </w:pPr>
          </w:p>
        </w:tc>
        <w:tc>
          <w:tcPr>
            <w:tcW w:w="884" w:type="dxa"/>
            <w:gridSpan w:val="2"/>
            <w:shd w:val="clear" w:color="auto" w:fill="FFFFFF" w:themeFill="background1"/>
          </w:tcPr>
          <w:p w14:paraId="23D4AE28" w14:textId="77777777" w:rsidR="00195ED1" w:rsidRPr="00CD50C3" w:rsidRDefault="00195ED1" w:rsidP="00F424EE">
            <w:pPr>
              <w:pStyle w:val="Geenafstand"/>
              <w:rPr>
                <w:sz w:val="18"/>
              </w:rPr>
            </w:pPr>
          </w:p>
        </w:tc>
        <w:tc>
          <w:tcPr>
            <w:tcW w:w="751" w:type="dxa"/>
            <w:gridSpan w:val="2"/>
          </w:tcPr>
          <w:p w14:paraId="3129FEC9" w14:textId="77777777" w:rsidR="00195ED1" w:rsidRPr="00CD50C3" w:rsidRDefault="00195ED1" w:rsidP="00F424EE">
            <w:pPr>
              <w:pStyle w:val="Geenafstand"/>
              <w:rPr>
                <w:sz w:val="18"/>
              </w:rPr>
            </w:pPr>
          </w:p>
        </w:tc>
        <w:tc>
          <w:tcPr>
            <w:tcW w:w="808" w:type="dxa"/>
          </w:tcPr>
          <w:p w14:paraId="33203F16" w14:textId="77777777" w:rsidR="00195ED1" w:rsidRPr="00CD50C3" w:rsidRDefault="00195ED1" w:rsidP="00F424EE">
            <w:pPr>
              <w:pStyle w:val="Geenafstand"/>
              <w:rPr>
                <w:sz w:val="18"/>
                <w:szCs w:val="20"/>
              </w:rPr>
            </w:pPr>
          </w:p>
        </w:tc>
      </w:tr>
      <w:tr w:rsidR="00195ED1" w:rsidRPr="0014452C" w14:paraId="0A2A403A" w14:textId="77777777" w:rsidTr="00F424EE">
        <w:tc>
          <w:tcPr>
            <w:tcW w:w="5802" w:type="dxa"/>
          </w:tcPr>
          <w:p w14:paraId="45859148" w14:textId="77777777" w:rsidR="00195ED1" w:rsidRPr="00CD50C3" w:rsidRDefault="00195ED1" w:rsidP="00F424EE">
            <w:pPr>
              <w:pStyle w:val="Geenafstand"/>
              <w:rPr>
                <w:color w:val="FF0000"/>
                <w:sz w:val="18"/>
              </w:rPr>
            </w:pPr>
          </w:p>
        </w:tc>
        <w:tc>
          <w:tcPr>
            <w:tcW w:w="817" w:type="dxa"/>
            <w:shd w:val="clear" w:color="auto" w:fill="FFFFFF" w:themeFill="background1"/>
          </w:tcPr>
          <w:p w14:paraId="30234682" w14:textId="77777777" w:rsidR="00195ED1" w:rsidRPr="00CD50C3" w:rsidRDefault="00195ED1" w:rsidP="00F424EE">
            <w:pPr>
              <w:pStyle w:val="Geenafstand"/>
              <w:rPr>
                <w:sz w:val="18"/>
              </w:rPr>
            </w:pPr>
          </w:p>
        </w:tc>
        <w:tc>
          <w:tcPr>
            <w:tcW w:w="884" w:type="dxa"/>
            <w:gridSpan w:val="2"/>
            <w:shd w:val="clear" w:color="auto" w:fill="FFFFFF" w:themeFill="background1"/>
          </w:tcPr>
          <w:p w14:paraId="5454AA6A" w14:textId="77777777" w:rsidR="00195ED1" w:rsidRPr="00CD50C3" w:rsidRDefault="00195ED1" w:rsidP="00F424EE">
            <w:pPr>
              <w:pStyle w:val="Geenafstand"/>
              <w:rPr>
                <w:sz w:val="18"/>
              </w:rPr>
            </w:pPr>
          </w:p>
        </w:tc>
        <w:tc>
          <w:tcPr>
            <w:tcW w:w="751" w:type="dxa"/>
            <w:gridSpan w:val="2"/>
          </w:tcPr>
          <w:p w14:paraId="4F1A7F65" w14:textId="77777777" w:rsidR="00195ED1" w:rsidRPr="00CD50C3" w:rsidRDefault="00195ED1" w:rsidP="00F424EE">
            <w:pPr>
              <w:pStyle w:val="Geenafstand"/>
              <w:rPr>
                <w:sz w:val="18"/>
              </w:rPr>
            </w:pPr>
          </w:p>
        </w:tc>
        <w:tc>
          <w:tcPr>
            <w:tcW w:w="808" w:type="dxa"/>
          </w:tcPr>
          <w:p w14:paraId="46962C31" w14:textId="77777777" w:rsidR="00195ED1" w:rsidRPr="00CD50C3" w:rsidRDefault="00195ED1" w:rsidP="00F424EE">
            <w:pPr>
              <w:pStyle w:val="Geenafstand"/>
              <w:rPr>
                <w:sz w:val="18"/>
                <w:szCs w:val="20"/>
              </w:rPr>
            </w:pPr>
          </w:p>
        </w:tc>
      </w:tr>
      <w:tr w:rsidR="00195ED1" w:rsidRPr="0014452C" w14:paraId="0A370B87" w14:textId="77777777" w:rsidTr="00F424EE">
        <w:tc>
          <w:tcPr>
            <w:tcW w:w="9062" w:type="dxa"/>
            <w:gridSpan w:val="7"/>
          </w:tcPr>
          <w:p w14:paraId="11EE9E2E" w14:textId="77777777" w:rsidR="00195ED1" w:rsidRPr="00CD50C3" w:rsidRDefault="00195ED1" w:rsidP="00F424EE">
            <w:pPr>
              <w:pStyle w:val="Geenafstand"/>
              <w:rPr>
                <w:sz w:val="18"/>
                <w:szCs w:val="20"/>
              </w:rPr>
            </w:pPr>
          </w:p>
        </w:tc>
      </w:tr>
      <w:tr w:rsidR="00195ED1" w:rsidRPr="0014452C" w14:paraId="6EF176AD" w14:textId="77777777" w:rsidTr="00F424EE">
        <w:tc>
          <w:tcPr>
            <w:tcW w:w="5802" w:type="dxa"/>
            <w:shd w:val="clear" w:color="auto" w:fill="00A6A2"/>
          </w:tcPr>
          <w:p w14:paraId="7CC1F216" w14:textId="77777777" w:rsidR="00195ED1" w:rsidRPr="00214AF0" w:rsidRDefault="00195ED1" w:rsidP="00F424EE">
            <w:pPr>
              <w:pStyle w:val="Geenafstand"/>
              <w:rPr>
                <w:color w:val="FFFFFF" w:themeColor="background1"/>
              </w:rPr>
            </w:pPr>
            <w:r w:rsidRPr="00CD50C3">
              <w:rPr>
                <w:color w:val="FFFFFF" w:themeColor="background1"/>
                <w:sz w:val="20"/>
              </w:rPr>
              <w:t>Niveau 3: voorstellen – abstract</w:t>
            </w:r>
          </w:p>
        </w:tc>
        <w:tc>
          <w:tcPr>
            <w:tcW w:w="1176" w:type="dxa"/>
            <w:gridSpan w:val="2"/>
            <w:shd w:val="clear" w:color="auto" w:fill="00A6A2"/>
          </w:tcPr>
          <w:p w14:paraId="3771311A" w14:textId="77777777" w:rsidR="00195ED1" w:rsidRPr="00677626" w:rsidRDefault="00195ED1" w:rsidP="00F424EE">
            <w:pPr>
              <w:pStyle w:val="Geenafstand"/>
              <w:rPr>
                <w:sz w:val="20"/>
              </w:rPr>
            </w:pPr>
          </w:p>
        </w:tc>
        <w:tc>
          <w:tcPr>
            <w:tcW w:w="1101" w:type="dxa"/>
            <w:gridSpan w:val="2"/>
            <w:shd w:val="clear" w:color="auto" w:fill="00A6A2"/>
          </w:tcPr>
          <w:p w14:paraId="0C7576B5" w14:textId="77777777" w:rsidR="00195ED1" w:rsidRPr="00677626" w:rsidRDefault="00195ED1" w:rsidP="00F424EE">
            <w:pPr>
              <w:pStyle w:val="Geenafstand"/>
              <w:rPr>
                <w:sz w:val="20"/>
              </w:rPr>
            </w:pPr>
          </w:p>
        </w:tc>
        <w:tc>
          <w:tcPr>
            <w:tcW w:w="983" w:type="dxa"/>
            <w:gridSpan w:val="2"/>
            <w:shd w:val="clear" w:color="auto" w:fill="00A6A2"/>
          </w:tcPr>
          <w:p w14:paraId="1157C371" w14:textId="77777777" w:rsidR="00195ED1" w:rsidRPr="0014452C" w:rsidRDefault="00195ED1" w:rsidP="00F424EE">
            <w:pPr>
              <w:pStyle w:val="Geenafstand"/>
              <w:rPr>
                <w:sz w:val="20"/>
                <w:szCs w:val="20"/>
              </w:rPr>
            </w:pPr>
          </w:p>
        </w:tc>
      </w:tr>
      <w:tr w:rsidR="00195ED1" w:rsidRPr="0014452C" w14:paraId="286AEB07" w14:textId="77777777" w:rsidTr="00F424EE">
        <w:tc>
          <w:tcPr>
            <w:tcW w:w="9062" w:type="dxa"/>
            <w:gridSpan w:val="7"/>
            <w:shd w:val="clear" w:color="auto" w:fill="FFFFFF" w:themeFill="background1"/>
          </w:tcPr>
          <w:p w14:paraId="4062C6A1" w14:textId="77777777" w:rsidR="00195ED1" w:rsidRPr="00CD50C3" w:rsidRDefault="00195ED1" w:rsidP="00F424EE">
            <w:pPr>
              <w:pStyle w:val="Geenafstand"/>
              <w:rPr>
                <w:sz w:val="18"/>
                <w:szCs w:val="20"/>
              </w:rPr>
            </w:pPr>
            <w:r w:rsidRPr="00CD50C3">
              <w:rPr>
                <w:sz w:val="18"/>
                <w:szCs w:val="20"/>
              </w:rPr>
              <w:t>In welke mate komen de volgende onderdelen terug in uw rekenles?</w:t>
            </w:r>
          </w:p>
        </w:tc>
      </w:tr>
      <w:tr w:rsidR="00195ED1" w:rsidRPr="0014452C" w14:paraId="6D96FE02" w14:textId="77777777" w:rsidTr="00F424EE">
        <w:tc>
          <w:tcPr>
            <w:tcW w:w="5802" w:type="dxa"/>
          </w:tcPr>
          <w:p w14:paraId="28C72B89" w14:textId="77777777" w:rsidR="00195ED1" w:rsidRPr="00CD50C3" w:rsidRDefault="00195ED1" w:rsidP="00195ED1">
            <w:pPr>
              <w:pStyle w:val="Geenafstand"/>
              <w:numPr>
                <w:ilvl w:val="0"/>
                <w:numId w:val="7"/>
              </w:numPr>
              <w:rPr>
                <w:sz w:val="18"/>
              </w:rPr>
            </w:pPr>
            <w:r w:rsidRPr="00CD50C3">
              <w:rPr>
                <w:sz w:val="18"/>
              </w:rPr>
              <w:t>Ik geef instructie bij modelgebruik.</w:t>
            </w:r>
          </w:p>
        </w:tc>
        <w:tc>
          <w:tcPr>
            <w:tcW w:w="817" w:type="dxa"/>
          </w:tcPr>
          <w:p w14:paraId="7BDDDEE3" w14:textId="77777777" w:rsidR="00195ED1" w:rsidRPr="00CD50C3" w:rsidRDefault="00195ED1" w:rsidP="00F424EE">
            <w:pPr>
              <w:pStyle w:val="Geenafstand"/>
              <w:rPr>
                <w:sz w:val="18"/>
              </w:rPr>
            </w:pPr>
          </w:p>
        </w:tc>
        <w:tc>
          <w:tcPr>
            <w:tcW w:w="884" w:type="dxa"/>
            <w:gridSpan w:val="2"/>
          </w:tcPr>
          <w:p w14:paraId="09BCAC8B" w14:textId="77777777" w:rsidR="00195ED1" w:rsidRPr="00CD50C3" w:rsidRDefault="00195ED1" w:rsidP="00F424EE">
            <w:pPr>
              <w:pStyle w:val="Geenafstand"/>
              <w:rPr>
                <w:sz w:val="18"/>
              </w:rPr>
            </w:pPr>
          </w:p>
        </w:tc>
        <w:tc>
          <w:tcPr>
            <w:tcW w:w="751" w:type="dxa"/>
            <w:gridSpan w:val="2"/>
          </w:tcPr>
          <w:p w14:paraId="26341090" w14:textId="77777777" w:rsidR="00195ED1" w:rsidRPr="00CD50C3" w:rsidRDefault="00195ED1" w:rsidP="00F424EE">
            <w:pPr>
              <w:pStyle w:val="Geenafstand"/>
              <w:rPr>
                <w:sz w:val="18"/>
              </w:rPr>
            </w:pPr>
          </w:p>
        </w:tc>
        <w:tc>
          <w:tcPr>
            <w:tcW w:w="808" w:type="dxa"/>
          </w:tcPr>
          <w:p w14:paraId="366C2367" w14:textId="77777777" w:rsidR="00195ED1" w:rsidRPr="00CD50C3" w:rsidRDefault="00195ED1" w:rsidP="00F424EE">
            <w:pPr>
              <w:pStyle w:val="Geenafstand"/>
              <w:rPr>
                <w:sz w:val="18"/>
                <w:szCs w:val="20"/>
              </w:rPr>
            </w:pPr>
          </w:p>
        </w:tc>
      </w:tr>
      <w:tr w:rsidR="00195ED1" w:rsidRPr="0014452C" w14:paraId="3A2FFDFD" w14:textId="77777777" w:rsidTr="00F424EE">
        <w:tc>
          <w:tcPr>
            <w:tcW w:w="5802" w:type="dxa"/>
          </w:tcPr>
          <w:p w14:paraId="549B7987" w14:textId="77777777" w:rsidR="00195ED1" w:rsidRPr="00CD50C3" w:rsidRDefault="00195ED1" w:rsidP="00195ED1">
            <w:pPr>
              <w:pStyle w:val="Geenafstand"/>
              <w:numPr>
                <w:ilvl w:val="0"/>
                <w:numId w:val="7"/>
              </w:numPr>
              <w:rPr>
                <w:sz w:val="18"/>
              </w:rPr>
            </w:pPr>
            <w:r w:rsidRPr="00CD50C3">
              <w:rPr>
                <w:sz w:val="18"/>
              </w:rPr>
              <w:t>Ik laat de leerlingen werken met denkmodellen.</w:t>
            </w:r>
          </w:p>
        </w:tc>
        <w:tc>
          <w:tcPr>
            <w:tcW w:w="817" w:type="dxa"/>
          </w:tcPr>
          <w:p w14:paraId="6B9211F9" w14:textId="77777777" w:rsidR="00195ED1" w:rsidRPr="00CD50C3" w:rsidRDefault="00195ED1" w:rsidP="00F424EE">
            <w:pPr>
              <w:pStyle w:val="Geenafstand"/>
              <w:rPr>
                <w:sz w:val="18"/>
              </w:rPr>
            </w:pPr>
          </w:p>
        </w:tc>
        <w:tc>
          <w:tcPr>
            <w:tcW w:w="884" w:type="dxa"/>
            <w:gridSpan w:val="2"/>
          </w:tcPr>
          <w:p w14:paraId="5DC866CE" w14:textId="77777777" w:rsidR="00195ED1" w:rsidRPr="00CD50C3" w:rsidRDefault="00195ED1" w:rsidP="00F424EE">
            <w:pPr>
              <w:pStyle w:val="Geenafstand"/>
              <w:rPr>
                <w:sz w:val="18"/>
              </w:rPr>
            </w:pPr>
          </w:p>
        </w:tc>
        <w:tc>
          <w:tcPr>
            <w:tcW w:w="751" w:type="dxa"/>
            <w:gridSpan w:val="2"/>
          </w:tcPr>
          <w:p w14:paraId="6C1CD5A9" w14:textId="77777777" w:rsidR="00195ED1" w:rsidRPr="00CD50C3" w:rsidRDefault="00195ED1" w:rsidP="00F424EE">
            <w:pPr>
              <w:pStyle w:val="Geenafstand"/>
              <w:rPr>
                <w:sz w:val="18"/>
              </w:rPr>
            </w:pPr>
          </w:p>
        </w:tc>
        <w:tc>
          <w:tcPr>
            <w:tcW w:w="808" w:type="dxa"/>
          </w:tcPr>
          <w:p w14:paraId="293D92A8" w14:textId="77777777" w:rsidR="00195ED1" w:rsidRPr="00CD50C3" w:rsidRDefault="00195ED1" w:rsidP="00F424EE">
            <w:pPr>
              <w:pStyle w:val="Geenafstand"/>
              <w:rPr>
                <w:sz w:val="18"/>
                <w:szCs w:val="20"/>
              </w:rPr>
            </w:pPr>
          </w:p>
        </w:tc>
      </w:tr>
      <w:tr w:rsidR="00195ED1" w:rsidRPr="0014452C" w14:paraId="66173284" w14:textId="77777777" w:rsidTr="00F424EE">
        <w:tc>
          <w:tcPr>
            <w:tcW w:w="9062" w:type="dxa"/>
            <w:gridSpan w:val="7"/>
          </w:tcPr>
          <w:p w14:paraId="5E2FAD46" w14:textId="77777777" w:rsidR="00195ED1" w:rsidRPr="00CD50C3" w:rsidRDefault="00195ED1" w:rsidP="00F424EE">
            <w:pPr>
              <w:pStyle w:val="Geenafstand"/>
              <w:rPr>
                <w:sz w:val="18"/>
                <w:szCs w:val="20"/>
              </w:rPr>
            </w:pPr>
          </w:p>
        </w:tc>
      </w:tr>
      <w:tr w:rsidR="00195ED1" w:rsidRPr="0014452C" w14:paraId="38282814" w14:textId="77777777" w:rsidTr="00F424EE">
        <w:tc>
          <w:tcPr>
            <w:tcW w:w="5802" w:type="dxa"/>
            <w:shd w:val="clear" w:color="auto" w:fill="00A6A2"/>
          </w:tcPr>
          <w:p w14:paraId="22F9D4DC" w14:textId="77777777" w:rsidR="00195ED1" w:rsidRPr="00F72702" w:rsidRDefault="00195ED1" w:rsidP="00F424EE">
            <w:pPr>
              <w:pStyle w:val="Geenafstand"/>
              <w:rPr>
                <w:color w:val="FFFFFF" w:themeColor="background1"/>
              </w:rPr>
            </w:pPr>
            <w:r w:rsidRPr="00CD50C3">
              <w:rPr>
                <w:color w:val="FFFFFF" w:themeColor="background1"/>
                <w:sz w:val="20"/>
              </w:rPr>
              <w:t>Niveau 4: formeel handelen</w:t>
            </w:r>
          </w:p>
        </w:tc>
        <w:tc>
          <w:tcPr>
            <w:tcW w:w="1176" w:type="dxa"/>
            <w:gridSpan w:val="2"/>
            <w:shd w:val="clear" w:color="auto" w:fill="00A6A2"/>
          </w:tcPr>
          <w:p w14:paraId="6567CCC4" w14:textId="77777777" w:rsidR="00195ED1" w:rsidRPr="00430D16" w:rsidRDefault="00195ED1" w:rsidP="00F424EE">
            <w:pPr>
              <w:pStyle w:val="Geenafstand"/>
              <w:rPr>
                <w:b/>
                <w:color w:val="FFFFFF" w:themeColor="background1"/>
                <w:sz w:val="20"/>
              </w:rPr>
            </w:pPr>
          </w:p>
        </w:tc>
        <w:tc>
          <w:tcPr>
            <w:tcW w:w="1101" w:type="dxa"/>
            <w:gridSpan w:val="2"/>
            <w:shd w:val="clear" w:color="auto" w:fill="00A6A2"/>
          </w:tcPr>
          <w:p w14:paraId="5A277B08" w14:textId="77777777" w:rsidR="00195ED1" w:rsidRPr="00430D16" w:rsidRDefault="00195ED1" w:rsidP="00F424EE">
            <w:pPr>
              <w:pStyle w:val="Geenafstand"/>
              <w:rPr>
                <w:b/>
                <w:color w:val="FFFFFF" w:themeColor="background1"/>
                <w:sz w:val="20"/>
              </w:rPr>
            </w:pPr>
          </w:p>
        </w:tc>
        <w:tc>
          <w:tcPr>
            <w:tcW w:w="983" w:type="dxa"/>
            <w:gridSpan w:val="2"/>
            <w:shd w:val="clear" w:color="auto" w:fill="00A6A2"/>
          </w:tcPr>
          <w:p w14:paraId="37A7B71A" w14:textId="77777777" w:rsidR="00195ED1" w:rsidRPr="0014452C" w:rsidRDefault="00195ED1" w:rsidP="00F424EE">
            <w:pPr>
              <w:pStyle w:val="Geenafstand"/>
              <w:rPr>
                <w:b/>
                <w:color w:val="FFFFFF" w:themeColor="background1"/>
                <w:sz w:val="20"/>
                <w:szCs w:val="20"/>
              </w:rPr>
            </w:pPr>
          </w:p>
        </w:tc>
      </w:tr>
      <w:tr w:rsidR="00195ED1" w:rsidRPr="0014452C" w14:paraId="5D12B1C2" w14:textId="77777777" w:rsidTr="00F424EE">
        <w:tc>
          <w:tcPr>
            <w:tcW w:w="9062" w:type="dxa"/>
            <w:gridSpan w:val="7"/>
            <w:shd w:val="clear" w:color="auto" w:fill="FFFFFF" w:themeFill="background1"/>
          </w:tcPr>
          <w:p w14:paraId="7796539D" w14:textId="77777777" w:rsidR="00195ED1" w:rsidRPr="00CD50C3" w:rsidRDefault="00195ED1" w:rsidP="00F424EE">
            <w:pPr>
              <w:pStyle w:val="Geenafstand"/>
              <w:rPr>
                <w:sz w:val="18"/>
                <w:szCs w:val="20"/>
              </w:rPr>
            </w:pPr>
            <w:r w:rsidRPr="00CD50C3">
              <w:rPr>
                <w:sz w:val="18"/>
                <w:szCs w:val="20"/>
              </w:rPr>
              <w:t>In welke mate komen de volgende onderdelen terug in uw rekenles?</w:t>
            </w:r>
          </w:p>
        </w:tc>
      </w:tr>
      <w:tr w:rsidR="00195ED1" w:rsidRPr="0014452C" w14:paraId="3B84695A" w14:textId="77777777" w:rsidTr="00F424EE">
        <w:tc>
          <w:tcPr>
            <w:tcW w:w="5802" w:type="dxa"/>
          </w:tcPr>
          <w:p w14:paraId="313A45E8" w14:textId="77777777" w:rsidR="00195ED1" w:rsidRPr="00CD50C3" w:rsidRDefault="00195ED1" w:rsidP="00195ED1">
            <w:pPr>
              <w:pStyle w:val="Geenafstand"/>
              <w:numPr>
                <w:ilvl w:val="0"/>
                <w:numId w:val="7"/>
              </w:numPr>
              <w:rPr>
                <w:sz w:val="18"/>
              </w:rPr>
            </w:pPr>
            <w:r w:rsidRPr="00CD50C3">
              <w:rPr>
                <w:sz w:val="18"/>
              </w:rPr>
              <w:t>Ik besteed aandacht aan het uitrekenen van sommen los van een context.</w:t>
            </w:r>
          </w:p>
        </w:tc>
        <w:tc>
          <w:tcPr>
            <w:tcW w:w="817" w:type="dxa"/>
          </w:tcPr>
          <w:p w14:paraId="2398945F" w14:textId="77777777" w:rsidR="00195ED1" w:rsidRPr="00CD50C3" w:rsidRDefault="00195ED1" w:rsidP="00F424EE">
            <w:pPr>
              <w:pStyle w:val="Geenafstand"/>
              <w:rPr>
                <w:sz w:val="18"/>
              </w:rPr>
            </w:pPr>
          </w:p>
        </w:tc>
        <w:tc>
          <w:tcPr>
            <w:tcW w:w="884" w:type="dxa"/>
            <w:gridSpan w:val="2"/>
          </w:tcPr>
          <w:p w14:paraId="2F80D81B" w14:textId="77777777" w:rsidR="00195ED1" w:rsidRPr="00CD50C3" w:rsidRDefault="00195ED1" w:rsidP="00F424EE">
            <w:pPr>
              <w:pStyle w:val="Geenafstand"/>
              <w:rPr>
                <w:sz w:val="18"/>
              </w:rPr>
            </w:pPr>
          </w:p>
        </w:tc>
        <w:tc>
          <w:tcPr>
            <w:tcW w:w="751" w:type="dxa"/>
            <w:gridSpan w:val="2"/>
          </w:tcPr>
          <w:p w14:paraId="7CEF443E" w14:textId="77777777" w:rsidR="00195ED1" w:rsidRPr="00CD50C3" w:rsidRDefault="00195ED1" w:rsidP="00F424EE">
            <w:pPr>
              <w:pStyle w:val="Geenafstand"/>
              <w:rPr>
                <w:sz w:val="18"/>
              </w:rPr>
            </w:pPr>
          </w:p>
        </w:tc>
        <w:tc>
          <w:tcPr>
            <w:tcW w:w="808" w:type="dxa"/>
          </w:tcPr>
          <w:p w14:paraId="021A06D2" w14:textId="77777777" w:rsidR="00195ED1" w:rsidRPr="00CD50C3" w:rsidRDefault="00195ED1" w:rsidP="00F424EE">
            <w:pPr>
              <w:pStyle w:val="Geenafstand"/>
              <w:rPr>
                <w:sz w:val="18"/>
                <w:szCs w:val="20"/>
              </w:rPr>
            </w:pPr>
          </w:p>
        </w:tc>
      </w:tr>
      <w:tr w:rsidR="00195ED1" w:rsidRPr="0014452C" w14:paraId="4B4172CB" w14:textId="77777777" w:rsidTr="00F424EE">
        <w:tc>
          <w:tcPr>
            <w:tcW w:w="5802" w:type="dxa"/>
          </w:tcPr>
          <w:p w14:paraId="61CA6AFA" w14:textId="77777777" w:rsidR="00195ED1" w:rsidRPr="00CD50C3" w:rsidRDefault="00195ED1" w:rsidP="00195ED1">
            <w:pPr>
              <w:pStyle w:val="Geenafstand"/>
              <w:numPr>
                <w:ilvl w:val="0"/>
                <w:numId w:val="7"/>
              </w:numPr>
              <w:rPr>
                <w:sz w:val="18"/>
              </w:rPr>
            </w:pPr>
            <w:r w:rsidRPr="00CD50C3">
              <w:rPr>
                <w:sz w:val="18"/>
              </w:rPr>
              <w:t>Ik besteed aandacht aan de notatie van sommen</w:t>
            </w:r>
          </w:p>
        </w:tc>
        <w:tc>
          <w:tcPr>
            <w:tcW w:w="817" w:type="dxa"/>
          </w:tcPr>
          <w:p w14:paraId="2D76DC07" w14:textId="77777777" w:rsidR="00195ED1" w:rsidRPr="00CD50C3" w:rsidRDefault="00195ED1" w:rsidP="00F424EE">
            <w:pPr>
              <w:pStyle w:val="Geenafstand"/>
              <w:rPr>
                <w:sz w:val="18"/>
              </w:rPr>
            </w:pPr>
          </w:p>
        </w:tc>
        <w:tc>
          <w:tcPr>
            <w:tcW w:w="884" w:type="dxa"/>
            <w:gridSpan w:val="2"/>
          </w:tcPr>
          <w:p w14:paraId="43E3BEE7" w14:textId="77777777" w:rsidR="00195ED1" w:rsidRPr="00CD50C3" w:rsidRDefault="00195ED1" w:rsidP="00F424EE">
            <w:pPr>
              <w:pStyle w:val="Geenafstand"/>
              <w:rPr>
                <w:sz w:val="18"/>
              </w:rPr>
            </w:pPr>
          </w:p>
        </w:tc>
        <w:tc>
          <w:tcPr>
            <w:tcW w:w="751" w:type="dxa"/>
            <w:gridSpan w:val="2"/>
          </w:tcPr>
          <w:p w14:paraId="131F6CE7" w14:textId="77777777" w:rsidR="00195ED1" w:rsidRPr="00CD50C3" w:rsidRDefault="00195ED1" w:rsidP="00F424EE">
            <w:pPr>
              <w:pStyle w:val="Geenafstand"/>
              <w:rPr>
                <w:sz w:val="18"/>
              </w:rPr>
            </w:pPr>
          </w:p>
        </w:tc>
        <w:tc>
          <w:tcPr>
            <w:tcW w:w="808" w:type="dxa"/>
          </w:tcPr>
          <w:p w14:paraId="37A18A3F" w14:textId="77777777" w:rsidR="00195ED1" w:rsidRPr="00CD50C3" w:rsidRDefault="00195ED1" w:rsidP="00F424EE">
            <w:pPr>
              <w:pStyle w:val="Geenafstand"/>
              <w:rPr>
                <w:sz w:val="18"/>
                <w:szCs w:val="20"/>
              </w:rPr>
            </w:pPr>
          </w:p>
        </w:tc>
      </w:tr>
      <w:tr w:rsidR="00195ED1" w:rsidRPr="0014452C" w14:paraId="5E85BE0E" w14:textId="77777777" w:rsidTr="00F424EE">
        <w:tc>
          <w:tcPr>
            <w:tcW w:w="9062" w:type="dxa"/>
            <w:gridSpan w:val="7"/>
          </w:tcPr>
          <w:p w14:paraId="28DDC2C5" w14:textId="77777777" w:rsidR="00195ED1" w:rsidRPr="00CD50C3" w:rsidRDefault="00195ED1" w:rsidP="00F424EE">
            <w:pPr>
              <w:pStyle w:val="Geenafstand"/>
              <w:rPr>
                <w:sz w:val="18"/>
                <w:szCs w:val="20"/>
              </w:rPr>
            </w:pPr>
          </w:p>
        </w:tc>
      </w:tr>
      <w:tr w:rsidR="00195ED1" w:rsidRPr="0014452C" w14:paraId="1DD13570" w14:textId="77777777" w:rsidTr="00F424EE">
        <w:tc>
          <w:tcPr>
            <w:tcW w:w="5802" w:type="dxa"/>
            <w:shd w:val="clear" w:color="auto" w:fill="00A6A2"/>
          </w:tcPr>
          <w:p w14:paraId="4BD90BA8" w14:textId="77777777" w:rsidR="00195ED1" w:rsidRPr="007A2964" w:rsidRDefault="00195ED1" w:rsidP="00F424EE">
            <w:pPr>
              <w:pStyle w:val="Geenafstand"/>
              <w:rPr>
                <w:color w:val="FFFFFF" w:themeColor="background1"/>
              </w:rPr>
            </w:pPr>
            <w:r w:rsidRPr="00CD50C3">
              <w:rPr>
                <w:color w:val="FFFFFF" w:themeColor="background1"/>
                <w:sz w:val="20"/>
              </w:rPr>
              <w:t>Algemeen</w:t>
            </w:r>
          </w:p>
        </w:tc>
        <w:tc>
          <w:tcPr>
            <w:tcW w:w="1176" w:type="dxa"/>
            <w:gridSpan w:val="2"/>
            <w:shd w:val="clear" w:color="auto" w:fill="00A6A2"/>
          </w:tcPr>
          <w:p w14:paraId="60A10D70" w14:textId="77777777" w:rsidR="00195ED1" w:rsidRPr="00430D16" w:rsidRDefault="00195ED1" w:rsidP="00F424EE">
            <w:pPr>
              <w:pStyle w:val="Geenafstand"/>
              <w:rPr>
                <w:b/>
                <w:color w:val="FFFFFF" w:themeColor="background1"/>
                <w:sz w:val="20"/>
              </w:rPr>
            </w:pPr>
          </w:p>
        </w:tc>
        <w:tc>
          <w:tcPr>
            <w:tcW w:w="1101" w:type="dxa"/>
            <w:gridSpan w:val="2"/>
            <w:shd w:val="clear" w:color="auto" w:fill="00A6A2"/>
          </w:tcPr>
          <w:p w14:paraId="1D8D60A0" w14:textId="77777777" w:rsidR="00195ED1" w:rsidRPr="00430D16" w:rsidRDefault="00195ED1" w:rsidP="00F424EE">
            <w:pPr>
              <w:pStyle w:val="Geenafstand"/>
              <w:rPr>
                <w:b/>
                <w:color w:val="FFFFFF" w:themeColor="background1"/>
                <w:sz w:val="20"/>
              </w:rPr>
            </w:pPr>
          </w:p>
        </w:tc>
        <w:tc>
          <w:tcPr>
            <w:tcW w:w="983" w:type="dxa"/>
            <w:gridSpan w:val="2"/>
            <w:shd w:val="clear" w:color="auto" w:fill="00A6A2"/>
          </w:tcPr>
          <w:p w14:paraId="53C092EB" w14:textId="77777777" w:rsidR="00195ED1" w:rsidRPr="0014452C" w:rsidRDefault="00195ED1" w:rsidP="00F424EE">
            <w:pPr>
              <w:pStyle w:val="Geenafstand"/>
              <w:rPr>
                <w:b/>
                <w:color w:val="FFFFFF" w:themeColor="background1"/>
                <w:sz w:val="20"/>
                <w:szCs w:val="20"/>
              </w:rPr>
            </w:pPr>
          </w:p>
        </w:tc>
      </w:tr>
      <w:tr w:rsidR="00195ED1" w:rsidRPr="0014452C" w14:paraId="701396C7" w14:textId="77777777" w:rsidTr="00F424EE">
        <w:tc>
          <w:tcPr>
            <w:tcW w:w="5802" w:type="dxa"/>
          </w:tcPr>
          <w:p w14:paraId="7DFBCB06" w14:textId="77777777" w:rsidR="00195ED1" w:rsidRPr="00CD50C3" w:rsidRDefault="00195ED1" w:rsidP="00195ED1">
            <w:pPr>
              <w:pStyle w:val="Geenafstand"/>
              <w:numPr>
                <w:ilvl w:val="0"/>
                <w:numId w:val="7"/>
              </w:numPr>
              <w:rPr>
                <w:sz w:val="18"/>
              </w:rPr>
            </w:pPr>
            <w:r w:rsidRPr="00CD50C3">
              <w:rPr>
                <w:sz w:val="18"/>
              </w:rPr>
              <w:t>Ik leg de verbinding tussen de verschillende niveaus van het handelingsmodel.</w:t>
            </w:r>
          </w:p>
        </w:tc>
        <w:tc>
          <w:tcPr>
            <w:tcW w:w="817" w:type="dxa"/>
          </w:tcPr>
          <w:p w14:paraId="3FA88E01" w14:textId="77777777" w:rsidR="00195ED1" w:rsidRPr="00CD50C3" w:rsidRDefault="00195ED1" w:rsidP="00F424EE">
            <w:pPr>
              <w:pStyle w:val="Geenafstand"/>
              <w:rPr>
                <w:sz w:val="18"/>
              </w:rPr>
            </w:pPr>
          </w:p>
        </w:tc>
        <w:tc>
          <w:tcPr>
            <w:tcW w:w="884" w:type="dxa"/>
            <w:gridSpan w:val="2"/>
          </w:tcPr>
          <w:p w14:paraId="405C9AB3" w14:textId="77777777" w:rsidR="00195ED1" w:rsidRPr="00CD50C3" w:rsidRDefault="00195ED1" w:rsidP="00F424EE">
            <w:pPr>
              <w:pStyle w:val="Geenafstand"/>
              <w:rPr>
                <w:sz w:val="18"/>
              </w:rPr>
            </w:pPr>
          </w:p>
        </w:tc>
        <w:tc>
          <w:tcPr>
            <w:tcW w:w="751" w:type="dxa"/>
            <w:gridSpan w:val="2"/>
          </w:tcPr>
          <w:p w14:paraId="3BA792CE" w14:textId="77777777" w:rsidR="00195ED1" w:rsidRPr="00CD50C3" w:rsidRDefault="00195ED1" w:rsidP="00F424EE">
            <w:pPr>
              <w:pStyle w:val="Geenafstand"/>
              <w:rPr>
                <w:sz w:val="18"/>
              </w:rPr>
            </w:pPr>
          </w:p>
        </w:tc>
        <w:tc>
          <w:tcPr>
            <w:tcW w:w="808" w:type="dxa"/>
          </w:tcPr>
          <w:p w14:paraId="26B7B125" w14:textId="77777777" w:rsidR="00195ED1" w:rsidRPr="00CD50C3" w:rsidRDefault="00195ED1" w:rsidP="00F424EE">
            <w:pPr>
              <w:pStyle w:val="Geenafstand"/>
              <w:rPr>
                <w:sz w:val="18"/>
                <w:szCs w:val="20"/>
              </w:rPr>
            </w:pPr>
          </w:p>
        </w:tc>
      </w:tr>
      <w:tr w:rsidR="00195ED1" w:rsidRPr="0014452C" w14:paraId="31E35B76" w14:textId="77777777" w:rsidTr="00F424EE">
        <w:tc>
          <w:tcPr>
            <w:tcW w:w="5802" w:type="dxa"/>
          </w:tcPr>
          <w:p w14:paraId="3A8C554B" w14:textId="77777777" w:rsidR="00195ED1" w:rsidRPr="00CD50C3" w:rsidRDefault="00195ED1" w:rsidP="00195ED1">
            <w:pPr>
              <w:pStyle w:val="Geenafstand"/>
              <w:numPr>
                <w:ilvl w:val="0"/>
                <w:numId w:val="7"/>
              </w:numPr>
              <w:rPr>
                <w:sz w:val="18"/>
              </w:rPr>
            </w:pPr>
            <w:r w:rsidRPr="00CD50C3">
              <w:rPr>
                <w:sz w:val="18"/>
              </w:rPr>
              <w:t>Ik leg verschillende rekenstrategieën uit.</w:t>
            </w:r>
          </w:p>
        </w:tc>
        <w:tc>
          <w:tcPr>
            <w:tcW w:w="817" w:type="dxa"/>
          </w:tcPr>
          <w:p w14:paraId="34B0E19C" w14:textId="77777777" w:rsidR="00195ED1" w:rsidRPr="00CD50C3" w:rsidRDefault="00195ED1" w:rsidP="00F424EE">
            <w:pPr>
              <w:pStyle w:val="Geenafstand"/>
              <w:rPr>
                <w:sz w:val="18"/>
              </w:rPr>
            </w:pPr>
          </w:p>
        </w:tc>
        <w:tc>
          <w:tcPr>
            <w:tcW w:w="884" w:type="dxa"/>
            <w:gridSpan w:val="2"/>
          </w:tcPr>
          <w:p w14:paraId="00CBDC77" w14:textId="77777777" w:rsidR="00195ED1" w:rsidRPr="00CD50C3" w:rsidRDefault="00195ED1" w:rsidP="00F424EE">
            <w:pPr>
              <w:pStyle w:val="Geenafstand"/>
              <w:rPr>
                <w:sz w:val="18"/>
              </w:rPr>
            </w:pPr>
          </w:p>
        </w:tc>
        <w:tc>
          <w:tcPr>
            <w:tcW w:w="751" w:type="dxa"/>
            <w:gridSpan w:val="2"/>
          </w:tcPr>
          <w:p w14:paraId="27D57CF3" w14:textId="77777777" w:rsidR="00195ED1" w:rsidRPr="00CD50C3" w:rsidRDefault="00195ED1" w:rsidP="00F424EE">
            <w:pPr>
              <w:pStyle w:val="Geenafstand"/>
              <w:rPr>
                <w:sz w:val="18"/>
              </w:rPr>
            </w:pPr>
          </w:p>
        </w:tc>
        <w:tc>
          <w:tcPr>
            <w:tcW w:w="808" w:type="dxa"/>
          </w:tcPr>
          <w:p w14:paraId="44274733" w14:textId="77777777" w:rsidR="00195ED1" w:rsidRPr="00CD50C3" w:rsidRDefault="00195ED1" w:rsidP="00F424EE">
            <w:pPr>
              <w:pStyle w:val="Geenafstand"/>
              <w:rPr>
                <w:sz w:val="18"/>
                <w:szCs w:val="20"/>
              </w:rPr>
            </w:pPr>
          </w:p>
        </w:tc>
      </w:tr>
      <w:tr w:rsidR="00195ED1" w:rsidRPr="0014452C" w14:paraId="000A4976" w14:textId="77777777" w:rsidTr="00F424EE">
        <w:tc>
          <w:tcPr>
            <w:tcW w:w="5802" w:type="dxa"/>
          </w:tcPr>
          <w:p w14:paraId="7A389D9F" w14:textId="77777777" w:rsidR="00195ED1" w:rsidRPr="00CD50C3" w:rsidRDefault="00195ED1" w:rsidP="00195ED1">
            <w:pPr>
              <w:pStyle w:val="Lijstalinea"/>
              <w:numPr>
                <w:ilvl w:val="0"/>
                <w:numId w:val="7"/>
              </w:numPr>
              <w:rPr>
                <w:rFonts w:ascii="Arial" w:hAnsi="Arial"/>
                <w:sz w:val="18"/>
              </w:rPr>
            </w:pPr>
            <w:r w:rsidRPr="00CD50C3">
              <w:rPr>
                <w:rFonts w:ascii="Arial" w:hAnsi="Arial"/>
                <w:sz w:val="18"/>
              </w:rPr>
              <w:t>Ik bepaal met de zwakke rekenaars de voorkeursstrategie.</w:t>
            </w:r>
          </w:p>
        </w:tc>
        <w:tc>
          <w:tcPr>
            <w:tcW w:w="817" w:type="dxa"/>
          </w:tcPr>
          <w:p w14:paraId="6903E235" w14:textId="77777777" w:rsidR="00195ED1" w:rsidRPr="00CD50C3" w:rsidRDefault="00195ED1" w:rsidP="00F424EE">
            <w:pPr>
              <w:pStyle w:val="Geenafstand"/>
              <w:rPr>
                <w:sz w:val="18"/>
              </w:rPr>
            </w:pPr>
          </w:p>
        </w:tc>
        <w:tc>
          <w:tcPr>
            <w:tcW w:w="884" w:type="dxa"/>
            <w:gridSpan w:val="2"/>
          </w:tcPr>
          <w:p w14:paraId="5509F86C" w14:textId="77777777" w:rsidR="00195ED1" w:rsidRPr="00CD50C3" w:rsidRDefault="00195ED1" w:rsidP="00F424EE">
            <w:pPr>
              <w:pStyle w:val="Geenafstand"/>
              <w:rPr>
                <w:sz w:val="18"/>
              </w:rPr>
            </w:pPr>
          </w:p>
        </w:tc>
        <w:tc>
          <w:tcPr>
            <w:tcW w:w="751" w:type="dxa"/>
            <w:gridSpan w:val="2"/>
          </w:tcPr>
          <w:p w14:paraId="7A8C3A05" w14:textId="77777777" w:rsidR="00195ED1" w:rsidRPr="00CD50C3" w:rsidRDefault="00195ED1" w:rsidP="00F424EE">
            <w:pPr>
              <w:pStyle w:val="Geenafstand"/>
              <w:rPr>
                <w:sz w:val="18"/>
              </w:rPr>
            </w:pPr>
          </w:p>
        </w:tc>
        <w:tc>
          <w:tcPr>
            <w:tcW w:w="808" w:type="dxa"/>
          </w:tcPr>
          <w:p w14:paraId="709ADC82" w14:textId="77777777" w:rsidR="00195ED1" w:rsidRPr="00CD50C3" w:rsidRDefault="00195ED1" w:rsidP="00F424EE">
            <w:pPr>
              <w:pStyle w:val="Geenafstand"/>
              <w:rPr>
                <w:sz w:val="18"/>
                <w:szCs w:val="20"/>
              </w:rPr>
            </w:pPr>
          </w:p>
        </w:tc>
      </w:tr>
      <w:tr w:rsidR="00195ED1" w:rsidRPr="0014452C" w14:paraId="55418C17" w14:textId="77777777" w:rsidTr="00F424EE">
        <w:tc>
          <w:tcPr>
            <w:tcW w:w="5802" w:type="dxa"/>
          </w:tcPr>
          <w:p w14:paraId="25B0EC71" w14:textId="77777777" w:rsidR="00195ED1" w:rsidRPr="00CD50C3" w:rsidRDefault="00195ED1" w:rsidP="00195ED1">
            <w:pPr>
              <w:pStyle w:val="Geenafstand"/>
              <w:numPr>
                <w:ilvl w:val="0"/>
                <w:numId w:val="7"/>
              </w:numPr>
              <w:rPr>
                <w:sz w:val="18"/>
              </w:rPr>
            </w:pPr>
            <w:r w:rsidRPr="00CD50C3">
              <w:rPr>
                <w:sz w:val="18"/>
              </w:rPr>
              <w:t>Ik stel open vragen die op verschillende niveaus opgelost kunnen worden</w:t>
            </w:r>
          </w:p>
        </w:tc>
        <w:tc>
          <w:tcPr>
            <w:tcW w:w="817" w:type="dxa"/>
          </w:tcPr>
          <w:p w14:paraId="0F6B63DA" w14:textId="77777777" w:rsidR="00195ED1" w:rsidRPr="00CD50C3" w:rsidRDefault="00195ED1" w:rsidP="00F424EE">
            <w:pPr>
              <w:pStyle w:val="Geenafstand"/>
              <w:rPr>
                <w:sz w:val="18"/>
              </w:rPr>
            </w:pPr>
          </w:p>
        </w:tc>
        <w:tc>
          <w:tcPr>
            <w:tcW w:w="884" w:type="dxa"/>
            <w:gridSpan w:val="2"/>
          </w:tcPr>
          <w:p w14:paraId="25E2572C" w14:textId="77777777" w:rsidR="00195ED1" w:rsidRPr="00CD50C3" w:rsidRDefault="00195ED1" w:rsidP="00F424EE">
            <w:pPr>
              <w:pStyle w:val="Geenafstand"/>
              <w:rPr>
                <w:sz w:val="18"/>
              </w:rPr>
            </w:pPr>
          </w:p>
        </w:tc>
        <w:tc>
          <w:tcPr>
            <w:tcW w:w="751" w:type="dxa"/>
            <w:gridSpan w:val="2"/>
          </w:tcPr>
          <w:p w14:paraId="7736F691" w14:textId="77777777" w:rsidR="00195ED1" w:rsidRPr="00CD50C3" w:rsidRDefault="00195ED1" w:rsidP="00F424EE">
            <w:pPr>
              <w:pStyle w:val="Geenafstand"/>
              <w:rPr>
                <w:sz w:val="18"/>
              </w:rPr>
            </w:pPr>
          </w:p>
        </w:tc>
        <w:tc>
          <w:tcPr>
            <w:tcW w:w="808" w:type="dxa"/>
          </w:tcPr>
          <w:p w14:paraId="129E12BD" w14:textId="77777777" w:rsidR="00195ED1" w:rsidRPr="00CD50C3" w:rsidRDefault="00195ED1" w:rsidP="00F424EE">
            <w:pPr>
              <w:pStyle w:val="Geenafstand"/>
              <w:rPr>
                <w:sz w:val="18"/>
                <w:szCs w:val="20"/>
              </w:rPr>
            </w:pPr>
          </w:p>
        </w:tc>
      </w:tr>
      <w:tr w:rsidR="00195ED1" w:rsidRPr="0014452C" w14:paraId="1427E332" w14:textId="77777777" w:rsidTr="00F424EE">
        <w:tc>
          <w:tcPr>
            <w:tcW w:w="5802" w:type="dxa"/>
          </w:tcPr>
          <w:p w14:paraId="4EA8275F" w14:textId="77777777" w:rsidR="00195ED1" w:rsidRPr="00CD50C3" w:rsidRDefault="00195ED1" w:rsidP="00195ED1">
            <w:pPr>
              <w:pStyle w:val="Geenafstand"/>
              <w:numPr>
                <w:ilvl w:val="0"/>
                <w:numId w:val="7"/>
              </w:numPr>
              <w:rPr>
                <w:sz w:val="18"/>
              </w:rPr>
            </w:pPr>
            <w:r w:rsidRPr="00CD50C3">
              <w:rPr>
                <w:sz w:val="18"/>
              </w:rPr>
              <w:t>Ik geef denktijd nadat ik een rekenprobleem aan de orde heb gebracht.</w:t>
            </w:r>
          </w:p>
        </w:tc>
        <w:tc>
          <w:tcPr>
            <w:tcW w:w="817" w:type="dxa"/>
          </w:tcPr>
          <w:p w14:paraId="23FB3943" w14:textId="77777777" w:rsidR="00195ED1" w:rsidRPr="00CD50C3" w:rsidRDefault="00195ED1" w:rsidP="00F424EE">
            <w:pPr>
              <w:pStyle w:val="Geenafstand"/>
              <w:rPr>
                <w:sz w:val="18"/>
              </w:rPr>
            </w:pPr>
          </w:p>
        </w:tc>
        <w:tc>
          <w:tcPr>
            <w:tcW w:w="884" w:type="dxa"/>
            <w:gridSpan w:val="2"/>
          </w:tcPr>
          <w:p w14:paraId="77D07955" w14:textId="77777777" w:rsidR="00195ED1" w:rsidRPr="00CD50C3" w:rsidRDefault="00195ED1" w:rsidP="00F424EE">
            <w:pPr>
              <w:pStyle w:val="Geenafstand"/>
              <w:rPr>
                <w:sz w:val="18"/>
              </w:rPr>
            </w:pPr>
          </w:p>
        </w:tc>
        <w:tc>
          <w:tcPr>
            <w:tcW w:w="751" w:type="dxa"/>
            <w:gridSpan w:val="2"/>
          </w:tcPr>
          <w:p w14:paraId="13CBA259" w14:textId="77777777" w:rsidR="00195ED1" w:rsidRPr="00CD50C3" w:rsidRDefault="00195ED1" w:rsidP="00F424EE">
            <w:pPr>
              <w:pStyle w:val="Geenafstand"/>
              <w:rPr>
                <w:sz w:val="18"/>
              </w:rPr>
            </w:pPr>
          </w:p>
        </w:tc>
        <w:tc>
          <w:tcPr>
            <w:tcW w:w="808" w:type="dxa"/>
          </w:tcPr>
          <w:p w14:paraId="061FFC8A" w14:textId="77777777" w:rsidR="00195ED1" w:rsidRPr="00CD50C3" w:rsidRDefault="00195ED1" w:rsidP="00F424EE">
            <w:pPr>
              <w:pStyle w:val="Geenafstand"/>
              <w:rPr>
                <w:sz w:val="18"/>
                <w:szCs w:val="20"/>
              </w:rPr>
            </w:pPr>
          </w:p>
        </w:tc>
      </w:tr>
      <w:tr w:rsidR="00195ED1" w:rsidRPr="0014452C" w14:paraId="028FA704" w14:textId="77777777" w:rsidTr="00F424EE">
        <w:tc>
          <w:tcPr>
            <w:tcW w:w="5802" w:type="dxa"/>
          </w:tcPr>
          <w:p w14:paraId="5943BD52" w14:textId="77777777" w:rsidR="00195ED1" w:rsidRPr="00CD50C3" w:rsidRDefault="00195ED1" w:rsidP="00195ED1">
            <w:pPr>
              <w:pStyle w:val="Geenafstand"/>
              <w:numPr>
                <w:ilvl w:val="0"/>
                <w:numId w:val="7"/>
              </w:numPr>
              <w:rPr>
                <w:sz w:val="18"/>
              </w:rPr>
            </w:pPr>
            <w:r w:rsidRPr="00CD50C3">
              <w:rPr>
                <w:sz w:val="18"/>
              </w:rPr>
              <w:t>Ik besteed aandacht aan het verwoorden van denkprocessen.</w:t>
            </w:r>
          </w:p>
        </w:tc>
        <w:tc>
          <w:tcPr>
            <w:tcW w:w="817" w:type="dxa"/>
          </w:tcPr>
          <w:p w14:paraId="16C2C98F" w14:textId="77777777" w:rsidR="00195ED1" w:rsidRPr="00CD50C3" w:rsidRDefault="00195ED1" w:rsidP="00F424EE">
            <w:pPr>
              <w:pStyle w:val="Geenafstand"/>
              <w:rPr>
                <w:sz w:val="18"/>
              </w:rPr>
            </w:pPr>
          </w:p>
        </w:tc>
        <w:tc>
          <w:tcPr>
            <w:tcW w:w="884" w:type="dxa"/>
            <w:gridSpan w:val="2"/>
          </w:tcPr>
          <w:p w14:paraId="49BB3376" w14:textId="77777777" w:rsidR="00195ED1" w:rsidRPr="00CD50C3" w:rsidRDefault="00195ED1" w:rsidP="00F424EE">
            <w:pPr>
              <w:pStyle w:val="Geenafstand"/>
              <w:rPr>
                <w:sz w:val="18"/>
              </w:rPr>
            </w:pPr>
          </w:p>
        </w:tc>
        <w:tc>
          <w:tcPr>
            <w:tcW w:w="751" w:type="dxa"/>
            <w:gridSpan w:val="2"/>
          </w:tcPr>
          <w:p w14:paraId="2DB21EC5" w14:textId="77777777" w:rsidR="00195ED1" w:rsidRPr="00CD50C3" w:rsidRDefault="00195ED1" w:rsidP="00F424EE">
            <w:pPr>
              <w:pStyle w:val="Geenafstand"/>
              <w:rPr>
                <w:sz w:val="18"/>
              </w:rPr>
            </w:pPr>
          </w:p>
        </w:tc>
        <w:tc>
          <w:tcPr>
            <w:tcW w:w="808" w:type="dxa"/>
          </w:tcPr>
          <w:p w14:paraId="25532A6F" w14:textId="77777777" w:rsidR="00195ED1" w:rsidRPr="00CD50C3" w:rsidRDefault="00195ED1" w:rsidP="00F424EE">
            <w:pPr>
              <w:pStyle w:val="Geenafstand"/>
              <w:rPr>
                <w:sz w:val="18"/>
                <w:szCs w:val="20"/>
              </w:rPr>
            </w:pPr>
          </w:p>
        </w:tc>
      </w:tr>
    </w:tbl>
    <w:p w14:paraId="5C06EAE4" w14:textId="77777777" w:rsidR="00195ED1" w:rsidRDefault="00195ED1" w:rsidP="00195ED1">
      <w:pPr>
        <w:pStyle w:val="Geenafstand"/>
      </w:pPr>
    </w:p>
    <w:tbl>
      <w:tblPr>
        <w:tblStyle w:val="Tabelraster"/>
        <w:tblW w:w="9072" w:type="dxa"/>
        <w:tblBorders>
          <w:top w:val="single" w:sz="8" w:space="0" w:color="00A6A2"/>
          <w:left w:val="single" w:sz="8" w:space="0" w:color="00A6A2"/>
          <w:bottom w:val="single" w:sz="8" w:space="0" w:color="00A6A2"/>
          <w:right w:val="single" w:sz="8" w:space="0" w:color="00A6A2"/>
          <w:insideH w:val="single" w:sz="8" w:space="0" w:color="00A6A2"/>
          <w:insideV w:val="single" w:sz="8" w:space="0" w:color="00A6A2"/>
        </w:tblBorders>
        <w:tblLayout w:type="fixed"/>
        <w:tblLook w:val="04A0" w:firstRow="1" w:lastRow="0" w:firstColumn="1" w:lastColumn="0" w:noHBand="0" w:noVBand="1"/>
      </w:tblPr>
      <w:tblGrid>
        <w:gridCol w:w="5802"/>
        <w:gridCol w:w="817"/>
        <w:gridCol w:w="359"/>
        <w:gridCol w:w="459"/>
        <w:gridCol w:w="66"/>
        <w:gridCol w:w="576"/>
        <w:gridCol w:w="175"/>
        <w:gridCol w:w="818"/>
      </w:tblGrid>
      <w:tr w:rsidR="00195ED1" w:rsidRPr="00963E30" w14:paraId="690E0AC4" w14:textId="77777777" w:rsidTr="00F424EE">
        <w:tc>
          <w:tcPr>
            <w:tcW w:w="9072" w:type="dxa"/>
            <w:gridSpan w:val="8"/>
            <w:shd w:val="clear" w:color="auto" w:fill="00A6A2"/>
          </w:tcPr>
          <w:p w14:paraId="106E0DA4" w14:textId="77777777" w:rsidR="00195ED1" w:rsidRPr="00CD50C3" w:rsidRDefault="00195ED1" w:rsidP="00F424EE">
            <w:pPr>
              <w:pStyle w:val="Geenafstand"/>
              <w:rPr>
                <w:color w:val="FFFFFF" w:themeColor="background1"/>
                <w:sz w:val="20"/>
                <w:u w:val="single"/>
              </w:rPr>
            </w:pPr>
            <w:r w:rsidRPr="00CD50C3">
              <w:rPr>
                <w:color w:val="FFFFFF" w:themeColor="background1"/>
                <w:sz w:val="20"/>
                <w:u w:val="single"/>
              </w:rPr>
              <w:t>Het drieslagmodel</w:t>
            </w:r>
          </w:p>
        </w:tc>
      </w:tr>
      <w:tr w:rsidR="00195ED1" w:rsidRPr="00677626" w14:paraId="18627DEB" w14:textId="77777777" w:rsidTr="00F424EE">
        <w:trPr>
          <w:trHeight w:val="795"/>
        </w:trPr>
        <w:tc>
          <w:tcPr>
            <w:tcW w:w="9072" w:type="dxa"/>
            <w:gridSpan w:val="8"/>
          </w:tcPr>
          <w:p w14:paraId="5ABFF843" w14:textId="77777777" w:rsidR="00195ED1" w:rsidRPr="00CD50C3" w:rsidRDefault="00195ED1" w:rsidP="00195ED1">
            <w:pPr>
              <w:pStyle w:val="Geenafstand"/>
              <w:numPr>
                <w:ilvl w:val="0"/>
                <w:numId w:val="7"/>
              </w:numPr>
              <w:rPr>
                <w:sz w:val="18"/>
              </w:rPr>
            </w:pPr>
            <w:r w:rsidRPr="00CD50C3">
              <w:rPr>
                <w:sz w:val="18"/>
              </w:rPr>
              <w:t>Bent u bekend met het drieslagmodel?</w:t>
            </w:r>
          </w:p>
          <w:p w14:paraId="11A4143C" w14:textId="77777777" w:rsidR="00195ED1" w:rsidRPr="00CD50C3" w:rsidRDefault="00195ED1" w:rsidP="00F424EE">
            <w:pPr>
              <w:pStyle w:val="Geenafstand"/>
              <w:rPr>
                <w:sz w:val="18"/>
              </w:rPr>
            </w:pPr>
            <w:r w:rsidRPr="00CD50C3">
              <w:rPr>
                <w:noProof/>
                <w:sz w:val="18"/>
                <w:lang w:eastAsia="nl-NL"/>
              </w:rPr>
              <w:drawing>
                <wp:anchor distT="0" distB="0" distL="114300" distR="114300" simplePos="0" relativeHeight="251700224" behindDoc="1" locked="0" layoutInCell="1" allowOverlap="1" wp14:anchorId="5E60A2D3" wp14:editId="3C5358DC">
                  <wp:simplePos x="0" y="0"/>
                  <wp:positionH relativeFrom="column">
                    <wp:posOffset>244475</wp:posOffset>
                  </wp:positionH>
                  <wp:positionV relativeFrom="paragraph">
                    <wp:posOffset>41910</wp:posOffset>
                  </wp:positionV>
                  <wp:extent cx="1238250" cy="1099185"/>
                  <wp:effectExtent l="0" t="0" r="0" b="5715"/>
                  <wp:wrapSquare wrapText="bothSides"/>
                  <wp:docPr id="16" name="Afbeelding 16" descr="Afbeeldingsresultaat voor drieslagmodel als didactisc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ieslagmodel als didactisch mod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0"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8F8DE" w14:textId="77777777" w:rsidR="00195ED1" w:rsidRPr="00CD50C3" w:rsidRDefault="00195ED1" w:rsidP="00F424EE">
            <w:pPr>
              <w:pStyle w:val="Geenafstand"/>
              <w:rPr>
                <w:sz w:val="18"/>
              </w:rPr>
            </w:pPr>
          </w:p>
          <w:p w14:paraId="136049E6" w14:textId="77777777" w:rsidR="00195ED1" w:rsidRPr="00CD50C3" w:rsidRDefault="00195ED1" w:rsidP="00F424EE">
            <w:pPr>
              <w:pStyle w:val="Geenafstand"/>
              <w:rPr>
                <w:sz w:val="18"/>
              </w:rPr>
            </w:pPr>
          </w:p>
          <w:p w14:paraId="6FFFA996" w14:textId="77777777" w:rsidR="00195ED1" w:rsidRPr="00CD50C3" w:rsidRDefault="00195ED1" w:rsidP="00F424EE">
            <w:pPr>
              <w:pStyle w:val="Geenafstand"/>
              <w:rPr>
                <w:sz w:val="18"/>
              </w:rPr>
            </w:pPr>
          </w:p>
          <w:p w14:paraId="3E19BFB3" w14:textId="77777777" w:rsidR="00195ED1" w:rsidRPr="00CD50C3" w:rsidRDefault="00195ED1" w:rsidP="00F424EE">
            <w:pPr>
              <w:pStyle w:val="Geenafstand"/>
              <w:rPr>
                <w:sz w:val="18"/>
              </w:rPr>
            </w:pPr>
          </w:p>
          <w:p w14:paraId="7CDC188E" w14:textId="77777777" w:rsidR="00195ED1" w:rsidRPr="00CD50C3" w:rsidRDefault="00195ED1" w:rsidP="00F424EE">
            <w:pPr>
              <w:pStyle w:val="Geenafstand"/>
              <w:rPr>
                <w:sz w:val="18"/>
              </w:rPr>
            </w:pPr>
          </w:p>
          <w:p w14:paraId="22A6FA52" w14:textId="77777777" w:rsidR="00195ED1" w:rsidRPr="00CD50C3" w:rsidRDefault="00195ED1" w:rsidP="00F424EE">
            <w:pPr>
              <w:pStyle w:val="Geenafstand"/>
              <w:rPr>
                <w:sz w:val="18"/>
              </w:rPr>
            </w:pPr>
          </w:p>
          <w:p w14:paraId="7ADDE3A4" w14:textId="77777777" w:rsidR="00195ED1" w:rsidRPr="00CD50C3" w:rsidRDefault="00195ED1" w:rsidP="00F424EE">
            <w:pPr>
              <w:pStyle w:val="Geenafstand"/>
              <w:rPr>
                <w:sz w:val="18"/>
              </w:rPr>
            </w:pPr>
          </w:p>
          <w:p w14:paraId="2D731233" w14:textId="77777777" w:rsidR="00195ED1" w:rsidRPr="00CD50C3" w:rsidRDefault="00195ED1" w:rsidP="00F424EE">
            <w:pPr>
              <w:pStyle w:val="Geenafstand"/>
              <w:rPr>
                <w:sz w:val="18"/>
              </w:rPr>
            </w:pPr>
          </w:p>
          <w:p w14:paraId="328DFFAD" w14:textId="77777777" w:rsidR="00195ED1" w:rsidRPr="00CD50C3" w:rsidRDefault="00195ED1" w:rsidP="00F424EE">
            <w:pPr>
              <w:pStyle w:val="Geenafstand"/>
              <w:rPr>
                <w:sz w:val="18"/>
              </w:rPr>
            </w:pPr>
            <w:r w:rsidRPr="00CD50C3">
              <w:rPr>
                <w:rFonts w:cs="Arial"/>
                <w:sz w:val="18"/>
              </w:rPr>
              <w:t>□</w:t>
            </w:r>
            <w:r w:rsidRPr="00CD50C3">
              <w:rPr>
                <w:sz w:val="18"/>
              </w:rPr>
              <w:t xml:space="preserve"> Ja</w:t>
            </w:r>
          </w:p>
          <w:p w14:paraId="0C965ED3" w14:textId="77777777" w:rsidR="00195ED1" w:rsidRPr="00CD50C3" w:rsidRDefault="00195ED1" w:rsidP="00F424EE">
            <w:pPr>
              <w:pStyle w:val="Geenafstand"/>
              <w:rPr>
                <w:sz w:val="18"/>
              </w:rPr>
            </w:pPr>
            <w:r w:rsidRPr="00CD50C3">
              <w:rPr>
                <w:rFonts w:cs="Arial"/>
                <w:sz w:val="18"/>
              </w:rPr>
              <w:t>□</w:t>
            </w:r>
            <w:r w:rsidRPr="00CD50C3">
              <w:rPr>
                <w:sz w:val="18"/>
              </w:rPr>
              <w:t xml:space="preserve"> Nee</w:t>
            </w:r>
          </w:p>
          <w:p w14:paraId="7FC0895C" w14:textId="77777777" w:rsidR="00195ED1" w:rsidRPr="00CD50C3" w:rsidRDefault="00195ED1" w:rsidP="00F424EE">
            <w:pPr>
              <w:pStyle w:val="Geenafstand"/>
              <w:rPr>
                <w:sz w:val="18"/>
              </w:rPr>
            </w:pPr>
          </w:p>
        </w:tc>
      </w:tr>
      <w:tr w:rsidR="00195ED1" w:rsidRPr="004074DD" w14:paraId="51619EAE" w14:textId="77777777" w:rsidTr="00F424EE">
        <w:tc>
          <w:tcPr>
            <w:tcW w:w="9072" w:type="dxa"/>
            <w:gridSpan w:val="8"/>
            <w:tcBorders>
              <w:bottom w:val="single" w:sz="8" w:space="0" w:color="008080"/>
            </w:tcBorders>
          </w:tcPr>
          <w:p w14:paraId="15855EA4" w14:textId="77777777" w:rsidR="00195ED1" w:rsidRPr="00CD50C3" w:rsidRDefault="00195ED1" w:rsidP="00F424EE">
            <w:pPr>
              <w:pStyle w:val="Geenafstand"/>
              <w:rPr>
                <w:noProof/>
                <w:sz w:val="18"/>
              </w:rPr>
            </w:pPr>
            <w:r w:rsidRPr="00CD50C3">
              <w:rPr>
                <w:noProof/>
                <w:sz w:val="18"/>
              </w:rPr>
              <w:t xml:space="preserve">20. </w:t>
            </w:r>
          </w:p>
          <w:p w14:paraId="388C6AE2" w14:textId="77777777" w:rsidR="00195ED1" w:rsidRPr="00CD50C3" w:rsidRDefault="00195ED1" w:rsidP="00F424EE">
            <w:pPr>
              <w:pStyle w:val="Geenafstand"/>
              <w:rPr>
                <w:noProof/>
                <w:sz w:val="18"/>
              </w:rPr>
            </w:pPr>
            <w:r w:rsidRPr="00CD50C3">
              <w:rPr>
                <w:noProof/>
                <w:sz w:val="18"/>
              </w:rPr>
              <w:t>a. Heeft u wel eens achtergrondinformatie over het drieslagmodel opgezocht?</w:t>
            </w:r>
          </w:p>
          <w:p w14:paraId="7DED2781" w14:textId="77777777" w:rsidR="00195ED1" w:rsidRPr="00CD50C3" w:rsidRDefault="00195ED1" w:rsidP="00F424EE">
            <w:pPr>
              <w:pStyle w:val="Geenafstand"/>
              <w:rPr>
                <w:noProof/>
                <w:sz w:val="18"/>
              </w:rPr>
            </w:pPr>
          </w:p>
          <w:p w14:paraId="0E11840A" w14:textId="77777777" w:rsidR="00195ED1" w:rsidRPr="00CD50C3" w:rsidRDefault="00195ED1" w:rsidP="00F424EE">
            <w:pPr>
              <w:pStyle w:val="Geenafstand"/>
              <w:rPr>
                <w:sz w:val="18"/>
              </w:rPr>
            </w:pPr>
            <w:r w:rsidRPr="00CD50C3">
              <w:rPr>
                <w:rFonts w:cs="Arial"/>
                <w:sz w:val="18"/>
              </w:rPr>
              <w:t>□</w:t>
            </w:r>
            <w:r w:rsidRPr="00CD50C3">
              <w:rPr>
                <w:sz w:val="18"/>
              </w:rPr>
              <w:t xml:space="preserve"> Ja</w:t>
            </w:r>
          </w:p>
          <w:p w14:paraId="510336FE" w14:textId="77777777" w:rsidR="00195ED1" w:rsidRPr="00CD50C3" w:rsidRDefault="00195ED1" w:rsidP="00F424EE">
            <w:pPr>
              <w:pStyle w:val="Geenafstand"/>
              <w:rPr>
                <w:sz w:val="18"/>
              </w:rPr>
            </w:pPr>
            <w:r w:rsidRPr="00CD50C3">
              <w:rPr>
                <w:rFonts w:cs="Arial"/>
                <w:sz w:val="18"/>
              </w:rPr>
              <w:t>□</w:t>
            </w:r>
            <w:r w:rsidRPr="00CD50C3">
              <w:rPr>
                <w:sz w:val="18"/>
              </w:rPr>
              <w:t xml:space="preserve"> Nee </w:t>
            </w:r>
          </w:p>
          <w:p w14:paraId="0361936E" w14:textId="77777777" w:rsidR="00195ED1" w:rsidRPr="00CD50C3" w:rsidRDefault="00195ED1" w:rsidP="00F424EE">
            <w:pPr>
              <w:pStyle w:val="Geenafstand"/>
              <w:rPr>
                <w:sz w:val="18"/>
              </w:rPr>
            </w:pPr>
          </w:p>
        </w:tc>
      </w:tr>
      <w:tr w:rsidR="00195ED1" w:rsidRPr="004074DD" w14:paraId="0D1A6223" w14:textId="77777777" w:rsidTr="00F424EE">
        <w:tc>
          <w:tcPr>
            <w:tcW w:w="9072" w:type="dxa"/>
            <w:gridSpan w:val="8"/>
            <w:tcBorders>
              <w:top w:val="single" w:sz="8" w:space="0" w:color="008080"/>
              <w:bottom w:val="single" w:sz="8" w:space="0" w:color="008080"/>
            </w:tcBorders>
          </w:tcPr>
          <w:p w14:paraId="29114A23" w14:textId="77777777" w:rsidR="00195ED1" w:rsidRPr="00CD50C3" w:rsidRDefault="00195ED1" w:rsidP="00F424EE">
            <w:pPr>
              <w:pStyle w:val="Geenafstand"/>
              <w:rPr>
                <w:noProof/>
                <w:sz w:val="18"/>
              </w:rPr>
            </w:pPr>
          </w:p>
          <w:p w14:paraId="1755DAC9" w14:textId="77777777" w:rsidR="00195ED1" w:rsidRPr="00CD50C3" w:rsidRDefault="00195ED1" w:rsidP="00F424EE">
            <w:pPr>
              <w:pStyle w:val="Geenafstand"/>
              <w:rPr>
                <w:noProof/>
                <w:sz w:val="18"/>
              </w:rPr>
            </w:pPr>
            <w:r w:rsidRPr="00CD50C3">
              <w:rPr>
                <w:noProof/>
                <w:sz w:val="18"/>
              </w:rPr>
              <w:t>b. Zo ja: Waar heeft u deze informatie gevonden?</w:t>
            </w:r>
          </w:p>
          <w:p w14:paraId="53B72217" w14:textId="77777777" w:rsidR="00195ED1" w:rsidRPr="00CD50C3" w:rsidRDefault="00195ED1" w:rsidP="00F424EE">
            <w:pPr>
              <w:pStyle w:val="Geenafstand"/>
              <w:spacing w:line="276" w:lineRule="auto"/>
              <w:rPr>
                <w:noProof/>
                <w:sz w:val="18"/>
              </w:rPr>
            </w:pPr>
          </w:p>
          <w:p w14:paraId="33A3BABA" w14:textId="77777777" w:rsidR="00195ED1" w:rsidRPr="00CD50C3" w:rsidRDefault="00195ED1" w:rsidP="00F424EE">
            <w:pPr>
              <w:pStyle w:val="Geenafstand"/>
              <w:pBdr>
                <w:top w:val="single" w:sz="6" w:space="1" w:color="auto"/>
                <w:bottom w:val="single" w:sz="6" w:space="1" w:color="auto"/>
              </w:pBdr>
              <w:spacing w:line="276" w:lineRule="auto"/>
              <w:rPr>
                <w:noProof/>
                <w:sz w:val="18"/>
              </w:rPr>
            </w:pPr>
          </w:p>
          <w:p w14:paraId="2B3F3A67" w14:textId="77777777" w:rsidR="00195ED1" w:rsidRPr="00CD50C3" w:rsidRDefault="00195ED1" w:rsidP="00F424EE">
            <w:pPr>
              <w:pStyle w:val="Geenafstand"/>
              <w:pBdr>
                <w:bottom w:val="single" w:sz="6" w:space="1" w:color="auto"/>
                <w:between w:val="single" w:sz="6" w:space="1" w:color="auto"/>
              </w:pBdr>
              <w:spacing w:line="276" w:lineRule="auto"/>
              <w:rPr>
                <w:noProof/>
                <w:sz w:val="18"/>
              </w:rPr>
            </w:pPr>
          </w:p>
          <w:p w14:paraId="33B04A2D" w14:textId="77777777" w:rsidR="00195ED1" w:rsidRPr="00CD50C3" w:rsidRDefault="00195ED1" w:rsidP="00F424EE">
            <w:pPr>
              <w:pStyle w:val="Geenafstand"/>
              <w:rPr>
                <w:noProof/>
                <w:sz w:val="18"/>
              </w:rPr>
            </w:pPr>
          </w:p>
        </w:tc>
      </w:tr>
      <w:tr w:rsidR="00195ED1" w:rsidRPr="004074DD" w14:paraId="4AE16F3E" w14:textId="77777777" w:rsidTr="00F424EE">
        <w:tc>
          <w:tcPr>
            <w:tcW w:w="9072" w:type="dxa"/>
            <w:gridSpan w:val="8"/>
            <w:tcBorders>
              <w:top w:val="single" w:sz="8" w:space="0" w:color="008080"/>
            </w:tcBorders>
          </w:tcPr>
          <w:p w14:paraId="48339E9F" w14:textId="77777777" w:rsidR="00195ED1" w:rsidRPr="00CD50C3" w:rsidRDefault="00195ED1" w:rsidP="00F424EE">
            <w:pPr>
              <w:pStyle w:val="Geenafstand"/>
              <w:rPr>
                <w:noProof/>
                <w:sz w:val="18"/>
              </w:rPr>
            </w:pPr>
            <w:r w:rsidRPr="00CD50C3">
              <w:rPr>
                <w:noProof/>
                <w:sz w:val="18"/>
              </w:rPr>
              <w:t>c. Heeft u er iets van ingezet tijdens ? Zo ja, wat heeft u ingezet?</w:t>
            </w:r>
          </w:p>
          <w:p w14:paraId="7F5925A8" w14:textId="77777777" w:rsidR="00195ED1" w:rsidRPr="00CD50C3" w:rsidRDefault="00195ED1" w:rsidP="00F424EE">
            <w:pPr>
              <w:pStyle w:val="Geenafstand"/>
              <w:spacing w:line="276" w:lineRule="auto"/>
              <w:rPr>
                <w:noProof/>
                <w:sz w:val="18"/>
              </w:rPr>
            </w:pPr>
          </w:p>
          <w:p w14:paraId="1A068D74" w14:textId="77777777" w:rsidR="00195ED1" w:rsidRPr="00CD50C3" w:rsidRDefault="00195ED1" w:rsidP="00F424EE">
            <w:pPr>
              <w:pStyle w:val="Geenafstand"/>
              <w:pBdr>
                <w:top w:val="single" w:sz="6" w:space="1" w:color="auto"/>
                <w:bottom w:val="single" w:sz="6" w:space="1" w:color="auto"/>
              </w:pBdr>
              <w:spacing w:line="276" w:lineRule="auto"/>
              <w:rPr>
                <w:noProof/>
                <w:sz w:val="18"/>
              </w:rPr>
            </w:pPr>
          </w:p>
          <w:p w14:paraId="086D5284" w14:textId="77777777" w:rsidR="00195ED1" w:rsidRPr="00CD50C3" w:rsidRDefault="00195ED1" w:rsidP="00F424EE">
            <w:pPr>
              <w:pStyle w:val="Geenafstand"/>
              <w:pBdr>
                <w:bottom w:val="single" w:sz="6" w:space="1" w:color="auto"/>
                <w:between w:val="single" w:sz="6" w:space="1" w:color="auto"/>
              </w:pBdr>
              <w:spacing w:line="276" w:lineRule="auto"/>
              <w:rPr>
                <w:noProof/>
                <w:sz w:val="18"/>
              </w:rPr>
            </w:pPr>
          </w:p>
          <w:p w14:paraId="65034E58" w14:textId="77777777" w:rsidR="00195ED1" w:rsidRPr="00CD50C3" w:rsidRDefault="00195ED1" w:rsidP="00F424EE">
            <w:pPr>
              <w:pStyle w:val="Geenafstand"/>
              <w:rPr>
                <w:noProof/>
                <w:sz w:val="18"/>
              </w:rPr>
            </w:pPr>
          </w:p>
        </w:tc>
      </w:tr>
      <w:tr w:rsidR="00195ED1" w:rsidRPr="00677626" w14:paraId="2259825F" w14:textId="77777777" w:rsidTr="00F424EE">
        <w:trPr>
          <w:trHeight w:val="795"/>
        </w:trPr>
        <w:tc>
          <w:tcPr>
            <w:tcW w:w="9072" w:type="dxa"/>
            <w:gridSpan w:val="8"/>
          </w:tcPr>
          <w:p w14:paraId="45757F3B" w14:textId="77777777" w:rsidR="00195ED1" w:rsidRPr="00CD50C3" w:rsidRDefault="00195ED1" w:rsidP="00F424EE">
            <w:pPr>
              <w:pStyle w:val="Geenafstand"/>
              <w:rPr>
                <w:sz w:val="18"/>
              </w:rPr>
            </w:pPr>
            <w:r w:rsidRPr="00CD50C3">
              <w:rPr>
                <w:sz w:val="18"/>
              </w:rPr>
              <w:t>21. Zet u het drieslagmodel bewust in tijdens uw rekenles?</w:t>
            </w:r>
          </w:p>
          <w:p w14:paraId="479ECEE1" w14:textId="77777777" w:rsidR="00195ED1" w:rsidRPr="00CD50C3" w:rsidRDefault="00195ED1" w:rsidP="00F424EE">
            <w:pPr>
              <w:pStyle w:val="Geenafstand"/>
              <w:rPr>
                <w:sz w:val="18"/>
              </w:rPr>
            </w:pPr>
          </w:p>
          <w:p w14:paraId="32735C6A" w14:textId="77777777" w:rsidR="00195ED1" w:rsidRPr="00CD50C3" w:rsidRDefault="00195ED1" w:rsidP="00F424EE">
            <w:pPr>
              <w:pStyle w:val="Geenafstand"/>
              <w:rPr>
                <w:sz w:val="18"/>
              </w:rPr>
            </w:pPr>
            <w:r w:rsidRPr="00CD50C3">
              <w:rPr>
                <w:rFonts w:cs="Arial"/>
                <w:sz w:val="18"/>
              </w:rPr>
              <w:t>□</w:t>
            </w:r>
            <w:r w:rsidRPr="00CD50C3">
              <w:rPr>
                <w:sz w:val="18"/>
              </w:rPr>
              <w:t xml:space="preserve"> Ja</w:t>
            </w:r>
          </w:p>
          <w:p w14:paraId="0EAD1DB6" w14:textId="77777777" w:rsidR="00195ED1" w:rsidRPr="00CD50C3" w:rsidRDefault="00195ED1" w:rsidP="00F424EE">
            <w:pPr>
              <w:pStyle w:val="Geenafstand"/>
              <w:rPr>
                <w:sz w:val="18"/>
              </w:rPr>
            </w:pPr>
            <w:r w:rsidRPr="00CD50C3">
              <w:rPr>
                <w:rFonts w:cs="Arial"/>
                <w:sz w:val="18"/>
              </w:rPr>
              <w:t>□</w:t>
            </w:r>
            <w:r w:rsidRPr="00CD50C3">
              <w:rPr>
                <w:sz w:val="18"/>
              </w:rPr>
              <w:t xml:space="preserve"> Nee</w:t>
            </w:r>
          </w:p>
        </w:tc>
      </w:tr>
      <w:tr w:rsidR="00195ED1" w:rsidRPr="00677626" w14:paraId="4A8DEFDF" w14:textId="77777777" w:rsidTr="00F424EE">
        <w:trPr>
          <w:trHeight w:val="384"/>
        </w:trPr>
        <w:tc>
          <w:tcPr>
            <w:tcW w:w="5802" w:type="dxa"/>
          </w:tcPr>
          <w:p w14:paraId="5EEB3347" w14:textId="77777777" w:rsidR="00195ED1" w:rsidRPr="00CD50C3" w:rsidRDefault="00195ED1" w:rsidP="00F424EE">
            <w:pPr>
              <w:pStyle w:val="Geenafstand"/>
              <w:rPr>
                <w:sz w:val="18"/>
              </w:rPr>
            </w:pPr>
          </w:p>
        </w:tc>
        <w:tc>
          <w:tcPr>
            <w:tcW w:w="817" w:type="dxa"/>
          </w:tcPr>
          <w:p w14:paraId="001B108D" w14:textId="77777777" w:rsidR="00195ED1" w:rsidRPr="00CD50C3" w:rsidRDefault="00195ED1" w:rsidP="00F424EE">
            <w:pPr>
              <w:pStyle w:val="Geenafstand"/>
              <w:jc w:val="center"/>
              <w:rPr>
                <w:sz w:val="18"/>
              </w:rPr>
            </w:pPr>
            <w:r w:rsidRPr="00CD50C3">
              <w:rPr>
                <w:sz w:val="18"/>
              </w:rPr>
              <w:t>Nooit</w:t>
            </w:r>
          </w:p>
        </w:tc>
        <w:tc>
          <w:tcPr>
            <w:tcW w:w="884" w:type="dxa"/>
            <w:gridSpan w:val="3"/>
          </w:tcPr>
          <w:p w14:paraId="295697F6" w14:textId="77777777" w:rsidR="00195ED1" w:rsidRPr="00CD50C3" w:rsidRDefault="00195ED1" w:rsidP="00F424EE">
            <w:pPr>
              <w:pStyle w:val="Geenafstand"/>
              <w:jc w:val="center"/>
              <w:rPr>
                <w:sz w:val="18"/>
              </w:rPr>
            </w:pPr>
            <w:r w:rsidRPr="00CD50C3">
              <w:rPr>
                <w:sz w:val="18"/>
              </w:rPr>
              <w:t>Zelden</w:t>
            </w:r>
          </w:p>
        </w:tc>
        <w:tc>
          <w:tcPr>
            <w:tcW w:w="751" w:type="dxa"/>
            <w:gridSpan w:val="2"/>
          </w:tcPr>
          <w:p w14:paraId="7A108EAF" w14:textId="77777777" w:rsidR="00195ED1" w:rsidRPr="00CD50C3" w:rsidRDefault="00195ED1" w:rsidP="00F424EE">
            <w:pPr>
              <w:pStyle w:val="Geenafstand"/>
              <w:jc w:val="center"/>
              <w:rPr>
                <w:sz w:val="18"/>
              </w:rPr>
            </w:pPr>
            <w:r w:rsidRPr="00CD50C3">
              <w:rPr>
                <w:sz w:val="18"/>
              </w:rPr>
              <w:t>Vaak</w:t>
            </w:r>
          </w:p>
        </w:tc>
        <w:tc>
          <w:tcPr>
            <w:tcW w:w="818" w:type="dxa"/>
          </w:tcPr>
          <w:p w14:paraId="683EC163" w14:textId="77777777" w:rsidR="00195ED1" w:rsidRPr="00CD50C3" w:rsidRDefault="00195ED1" w:rsidP="00F424EE">
            <w:pPr>
              <w:pStyle w:val="Geenafstand"/>
              <w:jc w:val="center"/>
              <w:rPr>
                <w:sz w:val="18"/>
              </w:rPr>
            </w:pPr>
            <w:r w:rsidRPr="00CD50C3">
              <w:rPr>
                <w:sz w:val="18"/>
              </w:rPr>
              <w:t xml:space="preserve">Altijd </w:t>
            </w:r>
          </w:p>
        </w:tc>
      </w:tr>
      <w:tr w:rsidR="00195ED1" w:rsidRPr="00677626" w14:paraId="620027EE" w14:textId="77777777" w:rsidTr="00F424EE">
        <w:tc>
          <w:tcPr>
            <w:tcW w:w="5802" w:type="dxa"/>
            <w:shd w:val="clear" w:color="auto" w:fill="00A6A2"/>
          </w:tcPr>
          <w:p w14:paraId="42380FFC" w14:textId="77777777" w:rsidR="00195ED1" w:rsidRPr="00963E30" w:rsidRDefault="00195ED1" w:rsidP="00F424EE">
            <w:pPr>
              <w:pStyle w:val="Geenafstand"/>
            </w:pPr>
            <w:r w:rsidRPr="00CD50C3">
              <w:rPr>
                <w:color w:val="FFFFFF" w:themeColor="background1"/>
                <w:sz w:val="20"/>
              </w:rPr>
              <w:t>Betekenisverlening</w:t>
            </w:r>
            <w:r w:rsidRPr="00963E30">
              <w:rPr>
                <w:color w:val="FFFFFF" w:themeColor="background1"/>
              </w:rPr>
              <w:t xml:space="preserve"> </w:t>
            </w:r>
          </w:p>
        </w:tc>
        <w:tc>
          <w:tcPr>
            <w:tcW w:w="1176" w:type="dxa"/>
            <w:gridSpan w:val="2"/>
            <w:shd w:val="clear" w:color="auto" w:fill="00A6A2"/>
          </w:tcPr>
          <w:p w14:paraId="7BCA0571" w14:textId="77777777" w:rsidR="00195ED1" w:rsidRPr="00677626" w:rsidRDefault="00195ED1" w:rsidP="00F424EE">
            <w:pPr>
              <w:pStyle w:val="Geenafstand"/>
              <w:jc w:val="center"/>
              <w:rPr>
                <w:sz w:val="20"/>
              </w:rPr>
            </w:pPr>
          </w:p>
        </w:tc>
        <w:tc>
          <w:tcPr>
            <w:tcW w:w="1101" w:type="dxa"/>
            <w:gridSpan w:val="3"/>
            <w:shd w:val="clear" w:color="auto" w:fill="00A6A2"/>
          </w:tcPr>
          <w:p w14:paraId="103FCA86" w14:textId="77777777" w:rsidR="00195ED1" w:rsidRPr="00677626" w:rsidRDefault="00195ED1" w:rsidP="00F424EE">
            <w:pPr>
              <w:pStyle w:val="Geenafstand"/>
              <w:jc w:val="center"/>
              <w:rPr>
                <w:sz w:val="20"/>
              </w:rPr>
            </w:pPr>
          </w:p>
        </w:tc>
        <w:tc>
          <w:tcPr>
            <w:tcW w:w="993" w:type="dxa"/>
            <w:gridSpan w:val="2"/>
            <w:shd w:val="clear" w:color="auto" w:fill="00A6A2"/>
          </w:tcPr>
          <w:p w14:paraId="7A491D90" w14:textId="77777777" w:rsidR="00195ED1" w:rsidRPr="00677626" w:rsidRDefault="00195ED1" w:rsidP="00F424EE">
            <w:pPr>
              <w:pStyle w:val="Geenafstand"/>
              <w:jc w:val="center"/>
              <w:rPr>
                <w:sz w:val="20"/>
              </w:rPr>
            </w:pPr>
          </w:p>
        </w:tc>
      </w:tr>
      <w:tr w:rsidR="00195ED1" w:rsidRPr="00677626" w14:paraId="57736C0F" w14:textId="77777777" w:rsidTr="00F424EE">
        <w:tc>
          <w:tcPr>
            <w:tcW w:w="9072" w:type="dxa"/>
            <w:gridSpan w:val="8"/>
            <w:shd w:val="clear" w:color="auto" w:fill="FFFFFF" w:themeFill="background1"/>
          </w:tcPr>
          <w:p w14:paraId="3B08B0CD" w14:textId="77777777" w:rsidR="00195ED1" w:rsidRPr="00CD50C3" w:rsidRDefault="00195ED1" w:rsidP="00F424EE">
            <w:pPr>
              <w:pStyle w:val="Geenafstand"/>
              <w:rPr>
                <w:sz w:val="18"/>
              </w:rPr>
            </w:pPr>
            <w:bookmarkStart w:id="57" w:name="_Hlk1912678"/>
            <w:r w:rsidRPr="00CD50C3">
              <w:rPr>
                <w:sz w:val="18"/>
              </w:rPr>
              <w:t>In welke mate komen de volgende onderdelen terug in uw rekenles?</w:t>
            </w:r>
          </w:p>
        </w:tc>
      </w:tr>
      <w:bookmarkEnd w:id="57"/>
      <w:tr w:rsidR="00195ED1" w:rsidRPr="00677626" w14:paraId="76E9D09D" w14:textId="77777777" w:rsidTr="00F424EE">
        <w:tc>
          <w:tcPr>
            <w:tcW w:w="5802" w:type="dxa"/>
          </w:tcPr>
          <w:p w14:paraId="02054F26" w14:textId="77777777" w:rsidR="00195ED1" w:rsidRPr="00CD50C3" w:rsidRDefault="00195ED1" w:rsidP="00F424EE">
            <w:pPr>
              <w:pStyle w:val="Geenafstand"/>
              <w:rPr>
                <w:sz w:val="18"/>
              </w:rPr>
            </w:pPr>
            <w:r w:rsidRPr="00CD50C3">
              <w:rPr>
                <w:sz w:val="18"/>
              </w:rPr>
              <w:t>22. Ik besteed aandacht aan het voorbereiden van de context.</w:t>
            </w:r>
          </w:p>
        </w:tc>
        <w:tc>
          <w:tcPr>
            <w:tcW w:w="817" w:type="dxa"/>
            <w:shd w:val="clear" w:color="auto" w:fill="FFFFFF" w:themeFill="background1"/>
          </w:tcPr>
          <w:p w14:paraId="20BA1429" w14:textId="77777777" w:rsidR="00195ED1" w:rsidRPr="00CD50C3" w:rsidRDefault="00195ED1" w:rsidP="00F424EE">
            <w:pPr>
              <w:pStyle w:val="Geenafstand"/>
              <w:rPr>
                <w:sz w:val="18"/>
              </w:rPr>
            </w:pPr>
          </w:p>
        </w:tc>
        <w:tc>
          <w:tcPr>
            <w:tcW w:w="818" w:type="dxa"/>
            <w:gridSpan w:val="2"/>
            <w:shd w:val="clear" w:color="auto" w:fill="FFFFFF" w:themeFill="background1"/>
          </w:tcPr>
          <w:p w14:paraId="1DA43AF2" w14:textId="77777777" w:rsidR="00195ED1" w:rsidRPr="00CD50C3" w:rsidRDefault="00195ED1" w:rsidP="00F424EE">
            <w:pPr>
              <w:pStyle w:val="Geenafstand"/>
              <w:rPr>
                <w:sz w:val="18"/>
              </w:rPr>
            </w:pPr>
          </w:p>
        </w:tc>
        <w:tc>
          <w:tcPr>
            <w:tcW w:w="817" w:type="dxa"/>
            <w:gridSpan w:val="3"/>
          </w:tcPr>
          <w:p w14:paraId="40761C6C" w14:textId="77777777" w:rsidR="00195ED1" w:rsidRPr="00CD50C3" w:rsidRDefault="00195ED1" w:rsidP="00F424EE">
            <w:pPr>
              <w:pStyle w:val="Geenafstand"/>
              <w:rPr>
                <w:sz w:val="18"/>
              </w:rPr>
            </w:pPr>
          </w:p>
        </w:tc>
        <w:tc>
          <w:tcPr>
            <w:tcW w:w="818" w:type="dxa"/>
          </w:tcPr>
          <w:p w14:paraId="0E2D3228" w14:textId="77777777" w:rsidR="00195ED1" w:rsidRPr="00CD50C3" w:rsidRDefault="00195ED1" w:rsidP="00F424EE">
            <w:pPr>
              <w:pStyle w:val="Geenafstand"/>
              <w:rPr>
                <w:sz w:val="18"/>
              </w:rPr>
            </w:pPr>
          </w:p>
        </w:tc>
      </w:tr>
      <w:tr w:rsidR="00195ED1" w:rsidRPr="00677626" w14:paraId="67D5B835" w14:textId="77777777" w:rsidTr="00F424EE">
        <w:tc>
          <w:tcPr>
            <w:tcW w:w="5802" w:type="dxa"/>
          </w:tcPr>
          <w:p w14:paraId="02F51E0F" w14:textId="77777777" w:rsidR="00195ED1" w:rsidRPr="00CD50C3" w:rsidRDefault="00195ED1" w:rsidP="00195ED1">
            <w:pPr>
              <w:pStyle w:val="Geenafstand"/>
              <w:numPr>
                <w:ilvl w:val="0"/>
                <w:numId w:val="9"/>
              </w:numPr>
              <w:rPr>
                <w:sz w:val="18"/>
              </w:rPr>
            </w:pPr>
            <w:r w:rsidRPr="00CD50C3">
              <w:rPr>
                <w:sz w:val="18"/>
              </w:rPr>
              <w:t>Ik besteed aandacht aan de betekenis verlening van getallen in de bewerking.</w:t>
            </w:r>
          </w:p>
        </w:tc>
        <w:tc>
          <w:tcPr>
            <w:tcW w:w="817" w:type="dxa"/>
            <w:shd w:val="clear" w:color="auto" w:fill="FFFFFF" w:themeFill="background1"/>
          </w:tcPr>
          <w:p w14:paraId="108EE537" w14:textId="77777777" w:rsidR="00195ED1" w:rsidRPr="00CD50C3" w:rsidRDefault="00195ED1" w:rsidP="00F424EE">
            <w:pPr>
              <w:pStyle w:val="Geenafstand"/>
              <w:rPr>
                <w:sz w:val="18"/>
              </w:rPr>
            </w:pPr>
          </w:p>
        </w:tc>
        <w:tc>
          <w:tcPr>
            <w:tcW w:w="818" w:type="dxa"/>
            <w:gridSpan w:val="2"/>
            <w:shd w:val="clear" w:color="auto" w:fill="FFFFFF" w:themeFill="background1"/>
          </w:tcPr>
          <w:p w14:paraId="54FC3890" w14:textId="77777777" w:rsidR="00195ED1" w:rsidRPr="00CD50C3" w:rsidRDefault="00195ED1" w:rsidP="00F424EE">
            <w:pPr>
              <w:pStyle w:val="Geenafstand"/>
              <w:rPr>
                <w:sz w:val="18"/>
              </w:rPr>
            </w:pPr>
          </w:p>
        </w:tc>
        <w:tc>
          <w:tcPr>
            <w:tcW w:w="817" w:type="dxa"/>
            <w:gridSpan w:val="3"/>
          </w:tcPr>
          <w:p w14:paraId="6B12C506" w14:textId="77777777" w:rsidR="00195ED1" w:rsidRPr="00CD50C3" w:rsidRDefault="00195ED1" w:rsidP="00F424EE">
            <w:pPr>
              <w:pStyle w:val="Geenafstand"/>
              <w:rPr>
                <w:sz w:val="18"/>
              </w:rPr>
            </w:pPr>
          </w:p>
        </w:tc>
        <w:tc>
          <w:tcPr>
            <w:tcW w:w="818" w:type="dxa"/>
          </w:tcPr>
          <w:p w14:paraId="4A1D79C8" w14:textId="77777777" w:rsidR="00195ED1" w:rsidRPr="00CD50C3" w:rsidRDefault="00195ED1" w:rsidP="00F424EE">
            <w:pPr>
              <w:pStyle w:val="Geenafstand"/>
              <w:rPr>
                <w:sz w:val="18"/>
              </w:rPr>
            </w:pPr>
          </w:p>
        </w:tc>
      </w:tr>
      <w:tr w:rsidR="00195ED1" w:rsidRPr="00677626" w14:paraId="463C9423" w14:textId="77777777" w:rsidTr="00F424EE">
        <w:tc>
          <w:tcPr>
            <w:tcW w:w="5802" w:type="dxa"/>
          </w:tcPr>
          <w:p w14:paraId="0D08BF32" w14:textId="77777777" w:rsidR="00195ED1" w:rsidRPr="00CD50C3" w:rsidRDefault="00195ED1" w:rsidP="00195ED1">
            <w:pPr>
              <w:pStyle w:val="Geenafstand"/>
              <w:numPr>
                <w:ilvl w:val="0"/>
                <w:numId w:val="9"/>
              </w:numPr>
              <w:rPr>
                <w:sz w:val="18"/>
              </w:rPr>
            </w:pPr>
            <w:r w:rsidRPr="00CD50C3">
              <w:rPr>
                <w:sz w:val="18"/>
              </w:rPr>
              <w:t>Ik laat de leerlingen rekenen met concreet materiaal.</w:t>
            </w:r>
          </w:p>
        </w:tc>
        <w:tc>
          <w:tcPr>
            <w:tcW w:w="817" w:type="dxa"/>
            <w:shd w:val="clear" w:color="auto" w:fill="FFFFFF" w:themeFill="background1"/>
          </w:tcPr>
          <w:p w14:paraId="239B90E5" w14:textId="77777777" w:rsidR="00195ED1" w:rsidRPr="00CD50C3" w:rsidRDefault="00195ED1" w:rsidP="00F424EE">
            <w:pPr>
              <w:pStyle w:val="Geenafstand"/>
              <w:rPr>
                <w:sz w:val="18"/>
              </w:rPr>
            </w:pPr>
          </w:p>
        </w:tc>
        <w:tc>
          <w:tcPr>
            <w:tcW w:w="818" w:type="dxa"/>
            <w:gridSpan w:val="2"/>
            <w:shd w:val="clear" w:color="auto" w:fill="FFFFFF" w:themeFill="background1"/>
          </w:tcPr>
          <w:p w14:paraId="22126FB8" w14:textId="77777777" w:rsidR="00195ED1" w:rsidRPr="00CD50C3" w:rsidRDefault="00195ED1" w:rsidP="00F424EE">
            <w:pPr>
              <w:pStyle w:val="Geenafstand"/>
              <w:rPr>
                <w:sz w:val="18"/>
              </w:rPr>
            </w:pPr>
          </w:p>
        </w:tc>
        <w:tc>
          <w:tcPr>
            <w:tcW w:w="817" w:type="dxa"/>
            <w:gridSpan w:val="3"/>
          </w:tcPr>
          <w:p w14:paraId="3854A71B" w14:textId="77777777" w:rsidR="00195ED1" w:rsidRPr="00CD50C3" w:rsidRDefault="00195ED1" w:rsidP="00F424EE">
            <w:pPr>
              <w:pStyle w:val="Geenafstand"/>
              <w:rPr>
                <w:sz w:val="18"/>
              </w:rPr>
            </w:pPr>
          </w:p>
        </w:tc>
        <w:tc>
          <w:tcPr>
            <w:tcW w:w="818" w:type="dxa"/>
          </w:tcPr>
          <w:p w14:paraId="229B98AB" w14:textId="77777777" w:rsidR="00195ED1" w:rsidRPr="00CD50C3" w:rsidRDefault="00195ED1" w:rsidP="00F424EE">
            <w:pPr>
              <w:pStyle w:val="Geenafstand"/>
              <w:rPr>
                <w:sz w:val="18"/>
              </w:rPr>
            </w:pPr>
          </w:p>
        </w:tc>
      </w:tr>
      <w:tr w:rsidR="00195ED1" w:rsidRPr="00677626" w14:paraId="57705F93" w14:textId="77777777" w:rsidTr="00F424EE">
        <w:tc>
          <w:tcPr>
            <w:tcW w:w="5802" w:type="dxa"/>
          </w:tcPr>
          <w:p w14:paraId="1D0BEF83" w14:textId="77777777" w:rsidR="00195ED1" w:rsidRPr="00CD50C3" w:rsidRDefault="00195ED1" w:rsidP="00195ED1">
            <w:pPr>
              <w:pStyle w:val="Geenafstand"/>
              <w:numPr>
                <w:ilvl w:val="0"/>
                <w:numId w:val="9"/>
              </w:numPr>
              <w:rPr>
                <w:sz w:val="18"/>
              </w:rPr>
            </w:pPr>
            <w:r w:rsidRPr="00CD50C3">
              <w:rPr>
                <w:sz w:val="18"/>
              </w:rPr>
              <w:t>Ik laat de leerlingen de rekenvraag uittekenen.</w:t>
            </w:r>
          </w:p>
        </w:tc>
        <w:tc>
          <w:tcPr>
            <w:tcW w:w="817" w:type="dxa"/>
            <w:shd w:val="clear" w:color="auto" w:fill="FFFFFF" w:themeFill="background1"/>
          </w:tcPr>
          <w:p w14:paraId="6DF04489" w14:textId="77777777" w:rsidR="00195ED1" w:rsidRPr="00CD50C3" w:rsidRDefault="00195ED1" w:rsidP="00F424EE">
            <w:pPr>
              <w:pStyle w:val="Geenafstand"/>
              <w:rPr>
                <w:sz w:val="18"/>
              </w:rPr>
            </w:pPr>
          </w:p>
        </w:tc>
        <w:tc>
          <w:tcPr>
            <w:tcW w:w="818" w:type="dxa"/>
            <w:gridSpan w:val="2"/>
            <w:shd w:val="clear" w:color="auto" w:fill="FFFFFF" w:themeFill="background1"/>
          </w:tcPr>
          <w:p w14:paraId="358234B4" w14:textId="77777777" w:rsidR="00195ED1" w:rsidRPr="00CD50C3" w:rsidRDefault="00195ED1" w:rsidP="00F424EE">
            <w:pPr>
              <w:pStyle w:val="Geenafstand"/>
              <w:rPr>
                <w:sz w:val="18"/>
              </w:rPr>
            </w:pPr>
          </w:p>
        </w:tc>
        <w:tc>
          <w:tcPr>
            <w:tcW w:w="817" w:type="dxa"/>
            <w:gridSpan w:val="3"/>
          </w:tcPr>
          <w:p w14:paraId="5F2CBDD2" w14:textId="77777777" w:rsidR="00195ED1" w:rsidRPr="00CD50C3" w:rsidRDefault="00195ED1" w:rsidP="00F424EE">
            <w:pPr>
              <w:pStyle w:val="Geenafstand"/>
              <w:rPr>
                <w:sz w:val="18"/>
              </w:rPr>
            </w:pPr>
          </w:p>
        </w:tc>
        <w:tc>
          <w:tcPr>
            <w:tcW w:w="818" w:type="dxa"/>
          </w:tcPr>
          <w:p w14:paraId="527B18B9" w14:textId="77777777" w:rsidR="00195ED1" w:rsidRPr="00CD50C3" w:rsidRDefault="00195ED1" w:rsidP="00F424EE">
            <w:pPr>
              <w:pStyle w:val="Geenafstand"/>
              <w:rPr>
                <w:sz w:val="18"/>
              </w:rPr>
            </w:pPr>
          </w:p>
        </w:tc>
      </w:tr>
      <w:tr w:rsidR="00195ED1" w:rsidRPr="00677626" w14:paraId="3C35C6BD" w14:textId="77777777" w:rsidTr="00F424EE">
        <w:tc>
          <w:tcPr>
            <w:tcW w:w="5802" w:type="dxa"/>
          </w:tcPr>
          <w:p w14:paraId="0D0F7999" w14:textId="77777777" w:rsidR="00195ED1" w:rsidRPr="00CD50C3" w:rsidRDefault="00195ED1" w:rsidP="00195ED1">
            <w:pPr>
              <w:pStyle w:val="Geenafstand"/>
              <w:numPr>
                <w:ilvl w:val="0"/>
                <w:numId w:val="9"/>
              </w:numPr>
              <w:rPr>
                <w:sz w:val="18"/>
              </w:rPr>
            </w:pPr>
            <w:r w:rsidRPr="00CD50C3">
              <w:rPr>
                <w:sz w:val="18"/>
              </w:rPr>
              <w:t>Ik laat de leerlingen een tekening maken bij de context.</w:t>
            </w:r>
          </w:p>
        </w:tc>
        <w:tc>
          <w:tcPr>
            <w:tcW w:w="817" w:type="dxa"/>
            <w:shd w:val="clear" w:color="auto" w:fill="FFFFFF" w:themeFill="background1"/>
          </w:tcPr>
          <w:p w14:paraId="25B8AB57" w14:textId="77777777" w:rsidR="00195ED1" w:rsidRPr="00CD50C3" w:rsidRDefault="00195ED1" w:rsidP="00F424EE">
            <w:pPr>
              <w:pStyle w:val="Geenafstand"/>
              <w:rPr>
                <w:sz w:val="18"/>
              </w:rPr>
            </w:pPr>
          </w:p>
        </w:tc>
        <w:tc>
          <w:tcPr>
            <w:tcW w:w="818" w:type="dxa"/>
            <w:gridSpan w:val="2"/>
            <w:shd w:val="clear" w:color="auto" w:fill="FFFFFF" w:themeFill="background1"/>
          </w:tcPr>
          <w:p w14:paraId="3891EA65" w14:textId="77777777" w:rsidR="00195ED1" w:rsidRPr="00CD50C3" w:rsidRDefault="00195ED1" w:rsidP="00F424EE">
            <w:pPr>
              <w:pStyle w:val="Geenafstand"/>
              <w:rPr>
                <w:sz w:val="18"/>
              </w:rPr>
            </w:pPr>
          </w:p>
        </w:tc>
        <w:tc>
          <w:tcPr>
            <w:tcW w:w="817" w:type="dxa"/>
            <w:gridSpan w:val="3"/>
          </w:tcPr>
          <w:p w14:paraId="50D9EA99" w14:textId="77777777" w:rsidR="00195ED1" w:rsidRPr="00CD50C3" w:rsidRDefault="00195ED1" w:rsidP="00F424EE">
            <w:pPr>
              <w:pStyle w:val="Geenafstand"/>
              <w:rPr>
                <w:sz w:val="18"/>
              </w:rPr>
            </w:pPr>
          </w:p>
        </w:tc>
        <w:tc>
          <w:tcPr>
            <w:tcW w:w="818" w:type="dxa"/>
          </w:tcPr>
          <w:p w14:paraId="5309DB7A" w14:textId="77777777" w:rsidR="00195ED1" w:rsidRPr="00CD50C3" w:rsidRDefault="00195ED1" w:rsidP="00F424EE">
            <w:pPr>
              <w:pStyle w:val="Geenafstand"/>
              <w:rPr>
                <w:sz w:val="18"/>
              </w:rPr>
            </w:pPr>
          </w:p>
        </w:tc>
      </w:tr>
      <w:tr w:rsidR="00195ED1" w:rsidRPr="00677626" w14:paraId="5DF421EF" w14:textId="77777777" w:rsidTr="00F424EE">
        <w:tc>
          <w:tcPr>
            <w:tcW w:w="5802" w:type="dxa"/>
          </w:tcPr>
          <w:p w14:paraId="76161E51" w14:textId="77777777" w:rsidR="00195ED1" w:rsidRPr="00CD50C3" w:rsidRDefault="00195ED1" w:rsidP="00195ED1">
            <w:pPr>
              <w:pStyle w:val="Geenafstand"/>
              <w:numPr>
                <w:ilvl w:val="0"/>
                <w:numId w:val="9"/>
              </w:numPr>
              <w:rPr>
                <w:sz w:val="18"/>
              </w:rPr>
            </w:pPr>
            <w:r w:rsidRPr="00CD50C3">
              <w:rPr>
                <w:sz w:val="18"/>
              </w:rPr>
              <w:t>Ik laat de leerlingen een context bedenken bij een kale som.</w:t>
            </w:r>
          </w:p>
        </w:tc>
        <w:tc>
          <w:tcPr>
            <w:tcW w:w="817" w:type="dxa"/>
            <w:shd w:val="clear" w:color="auto" w:fill="FFFFFF" w:themeFill="background1"/>
          </w:tcPr>
          <w:p w14:paraId="49960B93" w14:textId="77777777" w:rsidR="00195ED1" w:rsidRPr="00CD50C3" w:rsidRDefault="00195ED1" w:rsidP="00F424EE">
            <w:pPr>
              <w:pStyle w:val="Geenafstand"/>
              <w:rPr>
                <w:sz w:val="18"/>
              </w:rPr>
            </w:pPr>
          </w:p>
        </w:tc>
        <w:tc>
          <w:tcPr>
            <w:tcW w:w="818" w:type="dxa"/>
            <w:gridSpan w:val="2"/>
            <w:shd w:val="clear" w:color="auto" w:fill="FFFFFF" w:themeFill="background1"/>
          </w:tcPr>
          <w:p w14:paraId="1C46F3E0" w14:textId="77777777" w:rsidR="00195ED1" w:rsidRPr="00CD50C3" w:rsidRDefault="00195ED1" w:rsidP="00F424EE">
            <w:pPr>
              <w:pStyle w:val="Geenafstand"/>
              <w:rPr>
                <w:sz w:val="18"/>
              </w:rPr>
            </w:pPr>
          </w:p>
        </w:tc>
        <w:tc>
          <w:tcPr>
            <w:tcW w:w="817" w:type="dxa"/>
            <w:gridSpan w:val="3"/>
          </w:tcPr>
          <w:p w14:paraId="69069A4F" w14:textId="77777777" w:rsidR="00195ED1" w:rsidRPr="00CD50C3" w:rsidRDefault="00195ED1" w:rsidP="00F424EE">
            <w:pPr>
              <w:pStyle w:val="Geenafstand"/>
              <w:rPr>
                <w:sz w:val="18"/>
              </w:rPr>
            </w:pPr>
          </w:p>
        </w:tc>
        <w:tc>
          <w:tcPr>
            <w:tcW w:w="818" w:type="dxa"/>
          </w:tcPr>
          <w:p w14:paraId="3D5AC2E8" w14:textId="77777777" w:rsidR="00195ED1" w:rsidRPr="00CD50C3" w:rsidRDefault="00195ED1" w:rsidP="00F424EE">
            <w:pPr>
              <w:pStyle w:val="Geenafstand"/>
              <w:rPr>
                <w:sz w:val="18"/>
              </w:rPr>
            </w:pPr>
          </w:p>
        </w:tc>
      </w:tr>
      <w:tr w:rsidR="00195ED1" w:rsidRPr="00677626" w14:paraId="63FBE781" w14:textId="77777777" w:rsidTr="00F424EE">
        <w:tc>
          <w:tcPr>
            <w:tcW w:w="5802" w:type="dxa"/>
          </w:tcPr>
          <w:p w14:paraId="79C6BDFD" w14:textId="77777777" w:rsidR="00195ED1" w:rsidRPr="00CD50C3" w:rsidRDefault="00195ED1" w:rsidP="00195ED1">
            <w:pPr>
              <w:pStyle w:val="Geenafstand"/>
              <w:numPr>
                <w:ilvl w:val="0"/>
                <w:numId w:val="9"/>
              </w:numPr>
              <w:rPr>
                <w:sz w:val="18"/>
              </w:rPr>
            </w:pPr>
            <w:r w:rsidRPr="00CD50C3">
              <w:rPr>
                <w:sz w:val="18"/>
              </w:rPr>
              <w:t>Ik controleer of de leerlingen de betekenis van de moeilijke woorden in de context begrijpen.</w:t>
            </w:r>
          </w:p>
        </w:tc>
        <w:tc>
          <w:tcPr>
            <w:tcW w:w="817" w:type="dxa"/>
            <w:shd w:val="clear" w:color="auto" w:fill="FFFFFF" w:themeFill="background1"/>
          </w:tcPr>
          <w:p w14:paraId="58738FE4" w14:textId="77777777" w:rsidR="00195ED1" w:rsidRPr="00CD50C3" w:rsidRDefault="00195ED1" w:rsidP="00F424EE">
            <w:pPr>
              <w:pStyle w:val="Geenafstand"/>
              <w:rPr>
                <w:sz w:val="18"/>
              </w:rPr>
            </w:pPr>
          </w:p>
        </w:tc>
        <w:tc>
          <w:tcPr>
            <w:tcW w:w="818" w:type="dxa"/>
            <w:gridSpan w:val="2"/>
            <w:shd w:val="clear" w:color="auto" w:fill="FFFFFF" w:themeFill="background1"/>
          </w:tcPr>
          <w:p w14:paraId="6463F6C4" w14:textId="77777777" w:rsidR="00195ED1" w:rsidRPr="00CD50C3" w:rsidRDefault="00195ED1" w:rsidP="00F424EE">
            <w:pPr>
              <w:pStyle w:val="Geenafstand"/>
              <w:rPr>
                <w:sz w:val="18"/>
              </w:rPr>
            </w:pPr>
          </w:p>
        </w:tc>
        <w:tc>
          <w:tcPr>
            <w:tcW w:w="817" w:type="dxa"/>
            <w:gridSpan w:val="3"/>
          </w:tcPr>
          <w:p w14:paraId="69FEAE58" w14:textId="77777777" w:rsidR="00195ED1" w:rsidRPr="00CD50C3" w:rsidRDefault="00195ED1" w:rsidP="00F424EE">
            <w:pPr>
              <w:pStyle w:val="Geenafstand"/>
              <w:rPr>
                <w:sz w:val="18"/>
              </w:rPr>
            </w:pPr>
          </w:p>
        </w:tc>
        <w:tc>
          <w:tcPr>
            <w:tcW w:w="818" w:type="dxa"/>
          </w:tcPr>
          <w:p w14:paraId="6A734A72" w14:textId="77777777" w:rsidR="00195ED1" w:rsidRPr="00CD50C3" w:rsidRDefault="00195ED1" w:rsidP="00F424EE">
            <w:pPr>
              <w:pStyle w:val="Geenafstand"/>
              <w:rPr>
                <w:sz w:val="18"/>
              </w:rPr>
            </w:pPr>
          </w:p>
        </w:tc>
      </w:tr>
      <w:tr w:rsidR="00195ED1" w:rsidRPr="00677626" w14:paraId="57473577" w14:textId="77777777" w:rsidTr="00F424EE">
        <w:tc>
          <w:tcPr>
            <w:tcW w:w="5802" w:type="dxa"/>
          </w:tcPr>
          <w:p w14:paraId="51ED35E0" w14:textId="77777777" w:rsidR="00195ED1" w:rsidRPr="00CD50C3" w:rsidRDefault="00195ED1" w:rsidP="00195ED1">
            <w:pPr>
              <w:pStyle w:val="Geenafstand"/>
              <w:numPr>
                <w:ilvl w:val="0"/>
                <w:numId w:val="9"/>
              </w:numPr>
              <w:rPr>
                <w:sz w:val="18"/>
              </w:rPr>
            </w:pPr>
            <w:r w:rsidRPr="00CD50C3">
              <w:rPr>
                <w:sz w:val="18"/>
              </w:rPr>
              <w:t>Ik stel vragen aan de leerlingen:</w:t>
            </w:r>
          </w:p>
        </w:tc>
        <w:tc>
          <w:tcPr>
            <w:tcW w:w="817" w:type="dxa"/>
            <w:shd w:val="clear" w:color="auto" w:fill="FFFFFF" w:themeFill="background1"/>
          </w:tcPr>
          <w:p w14:paraId="1438AF70" w14:textId="77777777" w:rsidR="00195ED1" w:rsidRPr="00CD50C3" w:rsidRDefault="00195ED1" w:rsidP="00F424EE">
            <w:pPr>
              <w:pStyle w:val="Geenafstand"/>
              <w:rPr>
                <w:sz w:val="18"/>
              </w:rPr>
            </w:pPr>
          </w:p>
        </w:tc>
        <w:tc>
          <w:tcPr>
            <w:tcW w:w="818" w:type="dxa"/>
            <w:gridSpan w:val="2"/>
            <w:shd w:val="clear" w:color="auto" w:fill="FFFFFF" w:themeFill="background1"/>
          </w:tcPr>
          <w:p w14:paraId="5DAF2617" w14:textId="77777777" w:rsidR="00195ED1" w:rsidRPr="00CD50C3" w:rsidRDefault="00195ED1" w:rsidP="00F424EE">
            <w:pPr>
              <w:pStyle w:val="Geenafstand"/>
              <w:rPr>
                <w:sz w:val="18"/>
              </w:rPr>
            </w:pPr>
          </w:p>
        </w:tc>
        <w:tc>
          <w:tcPr>
            <w:tcW w:w="817" w:type="dxa"/>
            <w:gridSpan w:val="3"/>
          </w:tcPr>
          <w:p w14:paraId="2355285C" w14:textId="77777777" w:rsidR="00195ED1" w:rsidRPr="00CD50C3" w:rsidRDefault="00195ED1" w:rsidP="00F424EE">
            <w:pPr>
              <w:pStyle w:val="Geenafstand"/>
              <w:rPr>
                <w:sz w:val="18"/>
              </w:rPr>
            </w:pPr>
          </w:p>
        </w:tc>
        <w:tc>
          <w:tcPr>
            <w:tcW w:w="818" w:type="dxa"/>
          </w:tcPr>
          <w:p w14:paraId="14FA0965" w14:textId="77777777" w:rsidR="00195ED1" w:rsidRPr="00CD50C3" w:rsidRDefault="00195ED1" w:rsidP="00F424EE">
            <w:pPr>
              <w:pStyle w:val="Geenafstand"/>
              <w:rPr>
                <w:sz w:val="18"/>
              </w:rPr>
            </w:pPr>
          </w:p>
        </w:tc>
      </w:tr>
      <w:tr w:rsidR="00195ED1" w:rsidRPr="00677626" w14:paraId="1AA215A9" w14:textId="77777777" w:rsidTr="00F424EE">
        <w:tc>
          <w:tcPr>
            <w:tcW w:w="5802" w:type="dxa"/>
          </w:tcPr>
          <w:p w14:paraId="61DB04E6" w14:textId="77777777" w:rsidR="00195ED1" w:rsidRPr="00CD50C3" w:rsidRDefault="00195ED1" w:rsidP="00195ED1">
            <w:pPr>
              <w:pStyle w:val="Geenafstand"/>
              <w:numPr>
                <w:ilvl w:val="0"/>
                <w:numId w:val="4"/>
              </w:numPr>
              <w:rPr>
                <w:i/>
                <w:sz w:val="18"/>
              </w:rPr>
            </w:pPr>
            <w:r w:rsidRPr="00CD50C3">
              <w:rPr>
                <w:i/>
                <w:sz w:val="18"/>
              </w:rPr>
              <w:t>Wat is het probleem?</w:t>
            </w:r>
          </w:p>
        </w:tc>
        <w:tc>
          <w:tcPr>
            <w:tcW w:w="817" w:type="dxa"/>
            <w:shd w:val="clear" w:color="auto" w:fill="FFFFFF" w:themeFill="background1"/>
          </w:tcPr>
          <w:p w14:paraId="2A57D043" w14:textId="77777777" w:rsidR="00195ED1" w:rsidRPr="00CD50C3" w:rsidRDefault="00195ED1" w:rsidP="00F424EE">
            <w:pPr>
              <w:pStyle w:val="Geenafstand"/>
              <w:rPr>
                <w:sz w:val="18"/>
              </w:rPr>
            </w:pPr>
          </w:p>
        </w:tc>
        <w:tc>
          <w:tcPr>
            <w:tcW w:w="818" w:type="dxa"/>
            <w:gridSpan w:val="2"/>
            <w:shd w:val="clear" w:color="auto" w:fill="FFFFFF" w:themeFill="background1"/>
          </w:tcPr>
          <w:p w14:paraId="05DD529D" w14:textId="77777777" w:rsidR="00195ED1" w:rsidRPr="00CD50C3" w:rsidRDefault="00195ED1" w:rsidP="00F424EE">
            <w:pPr>
              <w:pStyle w:val="Geenafstand"/>
              <w:rPr>
                <w:sz w:val="18"/>
              </w:rPr>
            </w:pPr>
          </w:p>
        </w:tc>
        <w:tc>
          <w:tcPr>
            <w:tcW w:w="817" w:type="dxa"/>
            <w:gridSpan w:val="3"/>
          </w:tcPr>
          <w:p w14:paraId="16B71453" w14:textId="77777777" w:rsidR="00195ED1" w:rsidRPr="00CD50C3" w:rsidRDefault="00195ED1" w:rsidP="00F424EE">
            <w:pPr>
              <w:pStyle w:val="Geenafstand"/>
              <w:rPr>
                <w:sz w:val="18"/>
              </w:rPr>
            </w:pPr>
          </w:p>
        </w:tc>
        <w:tc>
          <w:tcPr>
            <w:tcW w:w="818" w:type="dxa"/>
          </w:tcPr>
          <w:p w14:paraId="08936BFA" w14:textId="77777777" w:rsidR="00195ED1" w:rsidRPr="00CD50C3" w:rsidRDefault="00195ED1" w:rsidP="00F424EE">
            <w:pPr>
              <w:pStyle w:val="Geenafstand"/>
              <w:rPr>
                <w:sz w:val="18"/>
              </w:rPr>
            </w:pPr>
          </w:p>
        </w:tc>
      </w:tr>
      <w:tr w:rsidR="00195ED1" w:rsidRPr="00677626" w14:paraId="260F8A28" w14:textId="77777777" w:rsidTr="00F424EE">
        <w:tc>
          <w:tcPr>
            <w:tcW w:w="5802" w:type="dxa"/>
          </w:tcPr>
          <w:p w14:paraId="5725C4F1" w14:textId="77777777" w:rsidR="00195ED1" w:rsidRPr="00CD50C3" w:rsidRDefault="00195ED1" w:rsidP="00195ED1">
            <w:pPr>
              <w:pStyle w:val="Geenafstand"/>
              <w:numPr>
                <w:ilvl w:val="0"/>
                <w:numId w:val="4"/>
              </w:numPr>
              <w:rPr>
                <w:i/>
                <w:sz w:val="18"/>
              </w:rPr>
            </w:pPr>
            <w:r w:rsidRPr="00CD50C3">
              <w:rPr>
                <w:i/>
                <w:sz w:val="18"/>
              </w:rPr>
              <w:t>Wat moet je weten om het probleem te kunnen oplossen?</w:t>
            </w:r>
          </w:p>
        </w:tc>
        <w:tc>
          <w:tcPr>
            <w:tcW w:w="817" w:type="dxa"/>
            <w:shd w:val="clear" w:color="auto" w:fill="FFFFFF" w:themeFill="background1"/>
          </w:tcPr>
          <w:p w14:paraId="5F013581" w14:textId="77777777" w:rsidR="00195ED1" w:rsidRPr="00CD50C3" w:rsidRDefault="00195ED1" w:rsidP="00F424EE">
            <w:pPr>
              <w:pStyle w:val="Geenafstand"/>
              <w:rPr>
                <w:sz w:val="18"/>
              </w:rPr>
            </w:pPr>
          </w:p>
        </w:tc>
        <w:tc>
          <w:tcPr>
            <w:tcW w:w="818" w:type="dxa"/>
            <w:gridSpan w:val="2"/>
            <w:shd w:val="clear" w:color="auto" w:fill="FFFFFF" w:themeFill="background1"/>
          </w:tcPr>
          <w:p w14:paraId="4C6E7B8A" w14:textId="77777777" w:rsidR="00195ED1" w:rsidRPr="00CD50C3" w:rsidRDefault="00195ED1" w:rsidP="00F424EE">
            <w:pPr>
              <w:pStyle w:val="Geenafstand"/>
              <w:rPr>
                <w:sz w:val="18"/>
              </w:rPr>
            </w:pPr>
          </w:p>
        </w:tc>
        <w:tc>
          <w:tcPr>
            <w:tcW w:w="817" w:type="dxa"/>
            <w:gridSpan w:val="3"/>
          </w:tcPr>
          <w:p w14:paraId="458649A1" w14:textId="77777777" w:rsidR="00195ED1" w:rsidRPr="00CD50C3" w:rsidRDefault="00195ED1" w:rsidP="00F424EE">
            <w:pPr>
              <w:pStyle w:val="Geenafstand"/>
              <w:rPr>
                <w:sz w:val="18"/>
              </w:rPr>
            </w:pPr>
          </w:p>
        </w:tc>
        <w:tc>
          <w:tcPr>
            <w:tcW w:w="818" w:type="dxa"/>
          </w:tcPr>
          <w:p w14:paraId="4BC37FED" w14:textId="77777777" w:rsidR="00195ED1" w:rsidRPr="00CD50C3" w:rsidRDefault="00195ED1" w:rsidP="00F424EE">
            <w:pPr>
              <w:pStyle w:val="Geenafstand"/>
              <w:rPr>
                <w:sz w:val="18"/>
              </w:rPr>
            </w:pPr>
          </w:p>
        </w:tc>
      </w:tr>
      <w:tr w:rsidR="00195ED1" w:rsidRPr="00677626" w14:paraId="5BC1F2AE" w14:textId="77777777" w:rsidTr="00F424EE">
        <w:tc>
          <w:tcPr>
            <w:tcW w:w="5802" w:type="dxa"/>
          </w:tcPr>
          <w:p w14:paraId="3D33D8F4" w14:textId="77777777" w:rsidR="00195ED1" w:rsidRPr="00CD50C3" w:rsidRDefault="00195ED1" w:rsidP="00195ED1">
            <w:pPr>
              <w:pStyle w:val="Geenafstand"/>
              <w:numPr>
                <w:ilvl w:val="0"/>
                <w:numId w:val="4"/>
              </w:numPr>
              <w:rPr>
                <w:i/>
                <w:sz w:val="18"/>
              </w:rPr>
            </w:pPr>
            <w:r w:rsidRPr="00CD50C3">
              <w:rPr>
                <w:i/>
                <w:sz w:val="18"/>
              </w:rPr>
              <w:t>Wat ga je doen om het probleem op te lossen?</w:t>
            </w:r>
          </w:p>
        </w:tc>
        <w:tc>
          <w:tcPr>
            <w:tcW w:w="817" w:type="dxa"/>
            <w:shd w:val="clear" w:color="auto" w:fill="FFFFFF" w:themeFill="background1"/>
          </w:tcPr>
          <w:p w14:paraId="0916D9DE" w14:textId="77777777" w:rsidR="00195ED1" w:rsidRPr="00CD50C3" w:rsidRDefault="00195ED1" w:rsidP="00F424EE">
            <w:pPr>
              <w:pStyle w:val="Geenafstand"/>
              <w:rPr>
                <w:sz w:val="18"/>
              </w:rPr>
            </w:pPr>
          </w:p>
        </w:tc>
        <w:tc>
          <w:tcPr>
            <w:tcW w:w="818" w:type="dxa"/>
            <w:gridSpan w:val="2"/>
            <w:shd w:val="clear" w:color="auto" w:fill="FFFFFF" w:themeFill="background1"/>
          </w:tcPr>
          <w:p w14:paraId="4CB0C93A" w14:textId="77777777" w:rsidR="00195ED1" w:rsidRPr="00CD50C3" w:rsidRDefault="00195ED1" w:rsidP="00F424EE">
            <w:pPr>
              <w:pStyle w:val="Geenafstand"/>
              <w:rPr>
                <w:sz w:val="18"/>
              </w:rPr>
            </w:pPr>
          </w:p>
        </w:tc>
        <w:tc>
          <w:tcPr>
            <w:tcW w:w="817" w:type="dxa"/>
            <w:gridSpan w:val="3"/>
          </w:tcPr>
          <w:p w14:paraId="35249D06" w14:textId="77777777" w:rsidR="00195ED1" w:rsidRPr="00CD50C3" w:rsidRDefault="00195ED1" w:rsidP="00F424EE">
            <w:pPr>
              <w:pStyle w:val="Geenafstand"/>
              <w:rPr>
                <w:sz w:val="18"/>
              </w:rPr>
            </w:pPr>
          </w:p>
        </w:tc>
        <w:tc>
          <w:tcPr>
            <w:tcW w:w="818" w:type="dxa"/>
          </w:tcPr>
          <w:p w14:paraId="58A8B8AF" w14:textId="77777777" w:rsidR="00195ED1" w:rsidRPr="00CD50C3" w:rsidRDefault="00195ED1" w:rsidP="00F424EE">
            <w:pPr>
              <w:pStyle w:val="Geenafstand"/>
              <w:rPr>
                <w:sz w:val="18"/>
              </w:rPr>
            </w:pPr>
          </w:p>
        </w:tc>
      </w:tr>
      <w:tr w:rsidR="00195ED1" w:rsidRPr="007A5E87" w14:paraId="0AA7C480" w14:textId="77777777" w:rsidTr="00F424EE">
        <w:tc>
          <w:tcPr>
            <w:tcW w:w="9072" w:type="dxa"/>
            <w:gridSpan w:val="8"/>
          </w:tcPr>
          <w:p w14:paraId="3A87E6A3" w14:textId="77777777" w:rsidR="00195ED1" w:rsidRPr="00CD50C3" w:rsidRDefault="00195ED1" w:rsidP="00F424EE">
            <w:pPr>
              <w:pStyle w:val="Geenafstand"/>
              <w:rPr>
                <w:sz w:val="20"/>
                <w:szCs w:val="20"/>
              </w:rPr>
            </w:pPr>
          </w:p>
        </w:tc>
      </w:tr>
      <w:tr w:rsidR="00195ED1" w:rsidRPr="00094D2C" w14:paraId="586EB8A4" w14:textId="77777777" w:rsidTr="00F424EE">
        <w:tc>
          <w:tcPr>
            <w:tcW w:w="5802" w:type="dxa"/>
            <w:shd w:val="clear" w:color="auto" w:fill="00A6A2"/>
          </w:tcPr>
          <w:p w14:paraId="612A0856" w14:textId="77777777" w:rsidR="00195ED1" w:rsidRPr="00CD50C3" w:rsidRDefault="00195ED1" w:rsidP="00F424EE">
            <w:pPr>
              <w:pStyle w:val="Geenafstand"/>
              <w:rPr>
                <w:color w:val="FFFFFF" w:themeColor="background1"/>
                <w:sz w:val="20"/>
                <w:szCs w:val="20"/>
              </w:rPr>
            </w:pPr>
            <w:r w:rsidRPr="00CD50C3">
              <w:rPr>
                <w:color w:val="FFFFFF" w:themeColor="background1"/>
                <w:sz w:val="20"/>
                <w:szCs w:val="20"/>
              </w:rPr>
              <w:t>Uitvoeren</w:t>
            </w:r>
          </w:p>
        </w:tc>
        <w:tc>
          <w:tcPr>
            <w:tcW w:w="1176" w:type="dxa"/>
            <w:gridSpan w:val="2"/>
            <w:shd w:val="clear" w:color="auto" w:fill="00A6A2"/>
          </w:tcPr>
          <w:p w14:paraId="248EC108" w14:textId="77777777" w:rsidR="00195ED1" w:rsidRPr="00CD50C3" w:rsidRDefault="00195ED1" w:rsidP="00F424EE">
            <w:pPr>
              <w:pStyle w:val="Geenafstand"/>
              <w:rPr>
                <w:b/>
                <w:color w:val="FFFFFF" w:themeColor="background1"/>
                <w:sz w:val="20"/>
                <w:szCs w:val="20"/>
              </w:rPr>
            </w:pPr>
          </w:p>
        </w:tc>
        <w:tc>
          <w:tcPr>
            <w:tcW w:w="1101" w:type="dxa"/>
            <w:gridSpan w:val="3"/>
            <w:shd w:val="clear" w:color="auto" w:fill="00A6A2"/>
          </w:tcPr>
          <w:p w14:paraId="13901811" w14:textId="77777777" w:rsidR="00195ED1" w:rsidRPr="00CD50C3" w:rsidRDefault="00195ED1" w:rsidP="00F424EE">
            <w:pPr>
              <w:pStyle w:val="Geenafstand"/>
              <w:rPr>
                <w:b/>
                <w:color w:val="FFFFFF" w:themeColor="background1"/>
                <w:sz w:val="20"/>
                <w:szCs w:val="20"/>
              </w:rPr>
            </w:pPr>
          </w:p>
        </w:tc>
        <w:tc>
          <w:tcPr>
            <w:tcW w:w="993" w:type="dxa"/>
            <w:gridSpan w:val="2"/>
            <w:shd w:val="clear" w:color="auto" w:fill="00A6A2"/>
          </w:tcPr>
          <w:p w14:paraId="19F7F495" w14:textId="77777777" w:rsidR="00195ED1" w:rsidRPr="00CD50C3" w:rsidRDefault="00195ED1" w:rsidP="00F424EE">
            <w:pPr>
              <w:pStyle w:val="Geenafstand"/>
              <w:rPr>
                <w:b/>
                <w:color w:val="FFFFFF" w:themeColor="background1"/>
                <w:sz w:val="20"/>
                <w:szCs w:val="20"/>
              </w:rPr>
            </w:pPr>
          </w:p>
        </w:tc>
      </w:tr>
      <w:tr w:rsidR="00195ED1" w:rsidRPr="00677626" w14:paraId="7CEBB18C" w14:textId="77777777" w:rsidTr="00F424EE">
        <w:tc>
          <w:tcPr>
            <w:tcW w:w="9072" w:type="dxa"/>
            <w:gridSpan w:val="8"/>
            <w:shd w:val="clear" w:color="auto" w:fill="FFFFFF" w:themeFill="background1"/>
          </w:tcPr>
          <w:p w14:paraId="2AAE547B" w14:textId="77777777" w:rsidR="00195ED1" w:rsidRPr="00CD50C3" w:rsidRDefault="00195ED1" w:rsidP="00F424EE">
            <w:pPr>
              <w:pStyle w:val="Geenafstand"/>
              <w:rPr>
                <w:sz w:val="18"/>
              </w:rPr>
            </w:pPr>
            <w:r w:rsidRPr="00CD50C3">
              <w:rPr>
                <w:sz w:val="18"/>
              </w:rPr>
              <w:t>In welke mate komen de volgende onderdelen terug in uw rekenles?</w:t>
            </w:r>
          </w:p>
        </w:tc>
      </w:tr>
      <w:tr w:rsidR="00195ED1" w:rsidRPr="00677626" w14:paraId="7A04A8AA" w14:textId="77777777" w:rsidTr="00F424EE">
        <w:tc>
          <w:tcPr>
            <w:tcW w:w="5802" w:type="dxa"/>
          </w:tcPr>
          <w:p w14:paraId="790730E8" w14:textId="77777777" w:rsidR="00195ED1" w:rsidRPr="00CD50C3" w:rsidRDefault="00195ED1" w:rsidP="00195ED1">
            <w:pPr>
              <w:pStyle w:val="Geenafstand"/>
              <w:numPr>
                <w:ilvl w:val="0"/>
                <w:numId w:val="9"/>
              </w:numPr>
              <w:rPr>
                <w:sz w:val="18"/>
              </w:rPr>
            </w:pPr>
            <w:r w:rsidRPr="00CD50C3">
              <w:rPr>
                <w:sz w:val="18"/>
              </w:rPr>
              <w:t>Ik heb zicht op welke strategie de leerling gebruikt.</w:t>
            </w:r>
          </w:p>
        </w:tc>
        <w:tc>
          <w:tcPr>
            <w:tcW w:w="817" w:type="dxa"/>
          </w:tcPr>
          <w:p w14:paraId="23EC2799" w14:textId="77777777" w:rsidR="00195ED1" w:rsidRPr="00CD50C3" w:rsidRDefault="00195ED1" w:rsidP="00F424EE">
            <w:pPr>
              <w:pStyle w:val="Geenafstand"/>
              <w:rPr>
                <w:sz w:val="18"/>
              </w:rPr>
            </w:pPr>
          </w:p>
        </w:tc>
        <w:tc>
          <w:tcPr>
            <w:tcW w:w="818" w:type="dxa"/>
            <w:gridSpan w:val="2"/>
          </w:tcPr>
          <w:p w14:paraId="35B7E10A" w14:textId="77777777" w:rsidR="00195ED1" w:rsidRPr="00CD50C3" w:rsidRDefault="00195ED1" w:rsidP="00F424EE">
            <w:pPr>
              <w:pStyle w:val="Geenafstand"/>
              <w:rPr>
                <w:sz w:val="18"/>
              </w:rPr>
            </w:pPr>
          </w:p>
        </w:tc>
        <w:tc>
          <w:tcPr>
            <w:tcW w:w="817" w:type="dxa"/>
            <w:gridSpan w:val="3"/>
          </w:tcPr>
          <w:p w14:paraId="6A4108E8" w14:textId="77777777" w:rsidR="00195ED1" w:rsidRPr="00CD50C3" w:rsidRDefault="00195ED1" w:rsidP="00F424EE">
            <w:pPr>
              <w:pStyle w:val="Geenafstand"/>
              <w:rPr>
                <w:sz w:val="18"/>
              </w:rPr>
            </w:pPr>
          </w:p>
        </w:tc>
        <w:tc>
          <w:tcPr>
            <w:tcW w:w="818" w:type="dxa"/>
          </w:tcPr>
          <w:p w14:paraId="5BFFA909" w14:textId="77777777" w:rsidR="00195ED1" w:rsidRPr="00CD50C3" w:rsidRDefault="00195ED1" w:rsidP="00F424EE">
            <w:pPr>
              <w:pStyle w:val="Geenafstand"/>
              <w:rPr>
                <w:sz w:val="18"/>
              </w:rPr>
            </w:pPr>
          </w:p>
        </w:tc>
      </w:tr>
      <w:tr w:rsidR="00195ED1" w:rsidRPr="00677626" w14:paraId="6FF35C7B" w14:textId="77777777" w:rsidTr="00F424EE">
        <w:tc>
          <w:tcPr>
            <w:tcW w:w="5802" w:type="dxa"/>
          </w:tcPr>
          <w:p w14:paraId="1FC77F44" w14:textId="77777777" w:rsidR="00195ED1" w:rsidRPr="00CD50C3" w:rsidRDefault="00195ED1" w:rsidP="00195ED1">
            <w:pPr>
              <w:pStyle w:val="Geenafstand"/>
              <w:numPr>
                <w:ilvl w:val="0"/>
                <w:numId w:val="9"/>
              </w:numPr>
              <w:rPr>
                <w:sz w:val="18"/>
              </w:rPr>
            </w:pPr>
            <w:r w:rsidRPr="00CD50C3">
              <w:rPr>
                <w:sz w:val="18"/>
              </w:rPr>
              <w:t>Ik besteed aandacht aan een efficiënte en gewenste oplossingsstrategie.</w:t>
            </w:r>
          </w:p>
        </w:tc>
        <w:tc>
          <w:tcPr>
            <w:tcW w:w="817" w:type="dxa"/>
          </w:tcPr>
          <w:p w14:paraId="436A10C5" w14:textId="77777777" w:rsidR="00195ED1" w:rsidRPr="00CD50C3" w:rsidRDefault="00195ED1" w:rsidP="00F424EE">
            <w:pPr>
              <w:pStyle w:val="Geenafstand"/>
              <w:rPr>
                <w:sz w:val="18"/>
              </w:rPr>
            </w:pPr>
          </w:p>
        </w:tc>
        <w:tc>
          <w:tcPr>
            <w:tcW w:w="818" w:type="dxa"/>
            <w:gridSpan w:val="2"/>
          </w:tcPr>
          <w:p w14:paraId="571230D4" w14:textId="77777777" w:rsidR="00195ED1" w:rsidRPr="00CD50C3" w:rsidRDefault="00195ED1" w:rsidP="00F424EE">
            <w:pPr>
              <w:pStyle w:val="Geenafstand"/>
              <w:rPr>
                <w:sz w:val="18"/>
              </w:rPr>
            </w:pPr>
          </w:p>
        </w:tc>
        <w:tc>
          <w:tcPr>
            <w:tcW w:w="817" w:type="dxa"/>
            <w:gridSpan w:val="3"/>
          </w:tcPr>
          <w:p w14:paraId="6FE817FE" w14:textId="77777777" w:rsidR="00195ED1" w:rsidRPr="00CD50C3" w:rsidRDefault="00195ED1" w:rsidP="00F424EE">
            <w:pPr>
              <w:pStyle w:val="Geenafstand"/>
              <w:rPr>
                <w:sz w:val="18"/>
              </w:rPr>
            </w:pPr>
          </w:p>
        </w:tc>
        <w:tc>
          <w:tcPr>
            <w:tcW w:w="818" w:type="dxa"/>
          </w:tcPr>
          <w:p w14:paraId="35ED6974" w14:textId="77777777" w:rsidR="00195ED1" w:rsidRPr="00CD50C3" w:rsidRDefault="00195ED1" w:rsidP="00F424EE">
            <w:pPr>
              <w:pStyle w:val="Geenafstand"/>
              <w:rPr>
                <w:sz w:val="18"/>
              </w:rPr>
            </w:pPr>
          </w:p>
        </w:tc>
      </w:tr>
      <w:tr w:rsidR="00195ED1" w:rsidRPr="00677626" w14:paraId="742F163A" w14:textId="77777777" w:rsidTr="00F424EE">
        <w:tc>
          <w:tcPr>
            <w:tcW w:w="5802" w:type="dxa"/>
          </w:tcPr>
          <w:p w14:paraId="662FD69D" w14:textId="77777777" w:rsidR="00195ED1" w:rsidRPr="00CD50C3" w:rsidRDefault="00195ED1" w:rsidP="00195ED1">
            <w:pPr>
              <w:pStyle w:val="Geenafstand"/>
              <w:numPr>
                <w:ilvl w:val="0"/>
                <w:numId w:val="9"/>
              </w:numPr>
              <w:rPr>
                <w:sz w:val="18"/>
              </w:rPr>
            </w:pPr>
            <w:r w:rsidRPr="00CD50C3">
              <w:rPr>
                <w:sz w:val="18"/>
              </w:rPr>
              <w:t>Ik controleer of de gekozen procedure op de juiste manier wordt uitgerekend.</w:t>
            </w:r>
          </w:p>
        </w:tc>
        <w:tc>
          <w:tcPr>
            <w:tcW w:w="817" w:type="dxa"/>
          </w:tcPr>
          <w:p w14:paraId="54492FA8" w14:textId="77777777" w:rsidR="00195ED1" w:rsidRPr="00CD50C3" w:rsidRDefault="00195ED1" w:rsidP="00F424EE">
            <w:pPr>
              <w:pStyle w:val="Geenafstand"/>
              <w:rPr>
                <w:sz w:val="18"/>
              </w:rPr>
            </w:pPr>
          </w:p>
        </w:tc>
        <w:tc>
          <w:tcPr>
            <w:tcW w:w="818" w:type="dxa"/>
            <w:gridSpan w:val="2"/>
          </w:tcPr>
          <w:p w14:paraId="16B62C15" w14:textId="77777777" w:rsidR="00195ED1" w:rsidRPr="00CD50C3" w:rsidRDefault="00195ED1" w:rsidP="00F424EE">
            <w:pPr>
              <w:pStyle w:val="Geenafstand"/>
              <w:rPr>
                <w:sz w:val="18"/>
              </w:rPr>
            </w:pPr>
          </w:p>
        </w:tc>
        <w:tc>
          <w:tcPr>
            <w:tcW w:w="817" w:type="dxa"/>
            <w:gridSpan w:val="3"/>
          </w:tcPr>
          <w:p w14:paraId="65C5D241" w14:textId="77777777" w:rsidR="00195ED1" w:rsidRPr="00CD50C3" w:rsidRDefault="00195ED1" w:rsidP="00F424EE">
            <w:pPr>
              <w:pStyle w:val="Geenafstand"/>
              <w:rPr>
                <w:sz w:val="18"/>
              </w:rPr>
            </w:pPr>
          </w:p>
        </w:tc>
        <w:tc>
          <w:tcPr>
            <w:tcW w:w="818" w:type="dxa"/>
          </w:tcPr>
          <w:p w14:paraId="71200364" w14:textId="77777777" w:rsidR="00195ED1" w:rsidRPr="00CD50C3" w:rsidRDefault="00195ED1" w:rsidP="00F424EE">
            <w:pPr>
              <w:pStyle w:val="Geenafstand"/>
              <w:rPr>
                <w:sz w:val="18"/>
              </w:rPr>
            </w:pPr>
          </w:p>
        </w:tc>
      </w:tr>
      <w:tr w:rsidR="00195ED1" w:rsidRPr="00677626" w14:paraId="43AD9C1D" w14:textId="77777777" w:rsidTr="00F424EE">
        <w:tc>
          <w:tcPr>
            <w:tcW w:w="5802" w:type="dxa"/>
          </w:tcPr>
          <w:p w14:paraId="4D74957F" w14:textId="77777777" w:rsidR="00195ED1" w:rsidRPr="00CD50C3" w:rsidRDefault="00195ED1" w:rsidP="00195ED1">
            <w:pPr>
              <w:pStyle w:val="Geenafstand"/>
              <w:numPr>
                <w:ilvl w:val="0"/>
                <w:numId w:val="9"/>
              </w:numPr>
              <w:rPr>
                <w:sz w:val="18"/>
              </w:rPr>
            </w:pPr>
            <w:r w:rsidRPr="00CD50C3">
              <w:rPr>
                <w:sz w:val="18"/>
              </w:rPr>
              <w:t>Ik werk aan de mate van verkorting bij het oplossen van de opgaven.</w:t>
            </w:r>
          </w:p>
          <w:p w14:paraId="0C980EAB" w14:textId="77777777" w:rsidR="00195ED1" w:rsidRPr="00CD50C3" w:rsidRDefault="00195ED1" w:rsidP="00F424EE">
            <w:pPr>
              <w:pStyle w:val="Geenafstand"/>
              <w:ind w:left="360"/>
              <w:rPr>
                <w:sz w:val="18"/>
              </w:rPr>
            </w:pPr>
            <w:r w:rsidRPr="00CD50C3">
              <w:rPr>
                <w:sz w:val="18"/>
              </w:rPr>
              <w:t>Bijv. 23 + 33 =</w:t>
            </w:r>
          </w:p>
          <w:p w14:paraId="40776E51" w14:textId="77777777" w:rsidR="00195ED1" w:rsidRPr="00CD50C3" w:rsidRDefault="00195ED1" w:rsidP="00F424EE">
            <w:pPr>
              <w:pStyle w:val="Geenafstand"/>
              <w:ind w:left="360"/>
              <w:rPr>
                <w:sz w:val="18"/>
              </w:rPr>
            </w:pPr>
            <w:r w:rsidRPr="00CD50C3">
              <w:rPr>
                <w:sz w:val="18"/>
              </w:rPr>
              <w:t>23 + 10 +10 +10 + 3 +</w:t>
            </w:r>
          </w:p>
          <w:p w14:paraId="40CFFC1B" w14:textId="77777777" w:rsidR="00195ED1" w:rsidRPr="00CD50C3" w:rsidRDefault="00195ED1" w:rsidP="00F424EE">
            <w:pPr>
              <w:pStyle w:val="Geenafstand"/>
              <w:ind w:left="360"/>
              <w:rPr>
                <w:sz w:val="18"/>
              </w:rPr>
            </w:pPr>
            <w:r w:rsidRPr="00CD50C3">
              <w:rPr>
                <w:sz w:val="18"/>
              </w:rPr>
              <w:t>23 + 20 + 3 =</w:t>
            </w:r>
          </w:p>
          <w:p w14:paraId="06077A1E" w14:textId="77777777" w:rsidR="00195ED1" w:rsidRPr="00CD50C3" w:rsidRDefault="00195ED1" w:rsidP="00F424EE">
            <w:pPr>
              <w:pStyle w:val="Geenafstand"/>
              <w:ind w:left="360"/>
              <w:rPr>
                <w:sz w:val="18"/>
              </w:rPr>
            </w:pPr>
            <w:r w:rsidRPr="00CD50C3">
              <w:rPr>
                <w:sz w:val="18"/>
              </w:rPr>
              <w:t>23 + 30 + 3 =</w:t>
            </w:r>
          </w:p>
        </w:tc>
        <w:tc>
          <w:tcPr>
            <w:tcW w:w="817" w:type="dxa"/>
          </w:tcPr>
          <w:p w14:paraId="67E4905C" w14:textId="77777777" w:rsidR="00195ED1" w:rsidRPr="00CD50C3" w:rsidRDefault="00195ED1" w:rsidP="00F424EE">
            <w:pPr>
              <w:pStyle w:val="Geenafstand"/>
              <w:rPr>
                <w:sz w:val="18"/>
              </w:rPr>
            </w:pPr>
          </w:p>
        </w:tc>
        <w:tc>
          <w:tcPr>
            <w:tcW w:w="818" w:type="dxa"/>
            <w:gridSpan w:val="2"/>
          </w:tcPr>
          <w:p w14:paraId="468313DB" w14:textId="77777777" w:rsidR="00195ED1" w:rsidRPr="00CD50C3" w:rsidRDefault="00195ED1" w:rsidP="00F424EE">
            <w:pPr>
              <w:pStyle w:val="Geenafstand"/>
              <w:rPr>
                <w:sz w:val="18"/>
              </w:rPr>
            </w:pPr>
          </w:p>
        </w:tc>
        <w:tc>
          <w:tcPr>
            <w:tcW w:w="817" w:type="dxa"/>
            <w:gridSpan w:val="3"/>
          </w:tcPr>
          <w:p w14:paraId="2D9D8AC2" w14:textId="77777777" w:rsidR="00195ED1" w:rsidRPr="00CD50C3" w:rsidRDefault="00195ED1" w:rsidP="00F424EE">
            <w:pPr>
              <w:pStyle w:val="Geenafstand"/>
              <w:rPr>
                <w:sz w:val="18"/>
              </w:rPr>
            </w:pPr>
          </w:p>
        </w:tc>
        <w:tc>
          <w:tcPr>
            <w:tcW w:w="818" w:type="dxa"/>
          </w:tcPr>
          <w:p w14:paraId="0FE0F1EC" w14:textId="77777777" w:rsidR="00195ED1" w:rsidRPr="00CD50C3" w:rsidRDefault="00195ED1" w:rsidP="00F424EE">
            <w:pPr>
              <w:pStyle w:val="Geenafstand"/>
              <w:rPr>
                <w:sz w:val="18"/>
              </w:rPr>
            </w:pPr>
          </w:p>
        </w:tc>
      </w:tr>
      <w:tr w:rsidR="00195ED1" w:rsidRPr="00677626" w14:paraId="1F68A779" w14:textId="77777777" w:rsidTr="00F424EE">
        <w:tc>
          <w:tcPr>
            <w:tcW w:w="5802" w:type="dxa"/>
          </w:tcPr>
          <w:p w14:paraId="764AD2E8" w14:textId="77777777" w:rsidR="00195ED1" w:rsidRPr="00CD50C3" w:rsidRDefault="00195ED1" w:rsidP="00195ED1">
            <w:pPr>
              <w:pStyle w:val="Geenafstand"/>
              <w:numPr>
                <w:ilvl w:val="0"/>
                <w:numId w:val="9"/>
              </w:numPr>
              <w:rPr>
                <w:sz w:val="18"/>
              </w:rPr>
            </w:pPr>
            <w:r w:rsidRPr="00CD50C3">
              <w:rPr>
                <w:sz w:val="18"/>
              </w:rPr>
              <w:t>Ik stel hoe-vragen aan de leerlingen.</w:t>
            </w:r>
          </w:p>
        </w:tc>
        <w:tc>
          <w:tcPr>
            <w:tcW w:w="817" w:type="dxa"/>
          </w:tcPr>
          <w:p w14:paraId="2F8A0E56" w14:textId="77777777" w:rsidR="00195ED1" w:rsidRPr="00CD50C3" w:rsidRDefault="00195ED1" w:rsidP="00F424EE">
            <w:pPr>
              <w:pStyle w:val="Geenafstand"/>
              <w:rPr>
                <w:sz w:val="18"/>
              </w:rPr>
            </w:pPr>
          </w:p>
        </w:tc>
        <w:tc>
          <w:tcPr>
            <w:tcW w:w="818" w:type="dxa"/>
            <w:gridSpan w:val="2"/>
          </w:tcPr>
          <w:p w14:paraId="5E54BD0D" w14:textId="77777777" w:rsidR="00195ED1" w:rsidRPr="00CD50C3" w:rsidRDefault="00195ED1" w:rsidP="00F424EE">
            <w:pPr>
              <w:pStyle w:val="Geenafstand"/>
              <w:rPr>
                <w:sz w:val="18"/>
              </w:rPr>
            </w:pPr>
          </w:p>
        </w:tc>
        <w:tc>
          <w:tcPr>
            <w:tcW w:w="817" w:type="dxa"/>
            <w:gridSpan w:val="3"/>
          </w:tcPr>
          <w:p w14:paraId="73E58452" w14:textId="77777777" w:rsidR="00195ED1" w:rsidRPr="00CD50C3" w:rsidRDefault="00195ED1" w:rsidP="00F424EE">
            <w:pPr>
              <w:pStyle w:val="Geenafstand"/>
              <w:rPr>
                <w:sz w:val="18"/>
              </w:rPr>
            </w:pPr>
          </w:p>
        </w:tc>
        <w:tc>
          <w:tcPr>
            <w:tcW w:w="818" w:type="dxa"/>
          </w:tcPr>
          <w:p w14:paraId="47122D82" w14:textId="77777777" w:rsidR="00195ED1" w:rsidRPr="00CD50C3" w:rsidRDefault="00195ED1" w:rsidP="00F424EE">
            <w:pPr>
              <w:pStyle w:val="Geenafstand"/>
              <w:rPr>
                <w:sz w:val="18"/>
              </w:rPr>
            </w:pPr>
          </w:p>
        </w:tc>
      </w:tr>
      <w:tr w:rsidR="00195ED1" w:rsidRPr="00677626" w14:paraId="762CCA76" w14:textId="77777777" w:rsidTr="00F424EE">
        <w:tc>
          <w:tcPr>
            <w:tcW w:w="5802" w:type="dxa"/>
          </w:tcPr>
          <w:p w14:paraId="0CED9F3B" w14:textId="77777777" w:rsidR="00195ED1" w:rsidRPr="00CD50C3" w:rsidRDefault="00195ED1" w:rsidP="00195ED1">
            <w:pPr>
              <w:pStyle w:val="Geenafstand"/>
              <w:numPr>
                <w:ilvl w:val="0"/>
                <w:numId w:val="5"/>
              </w:numPr>
              <w:rPr>
                <w:sz w:val="18"/>
              </w:rPr>
            </w:pPr>
            <w:r w:rsidRPr="00CD50C3">
              <w:rPr>
                <w:i/>
                <w:sz w:val="18"/>
              </w:rPr>
              <w:t>Hoe reken je de som uit?</w:t>
            </w:r>
          </w:p>
        </w:tc>
        <w:tc>
          <w:tcPr>
            <w:tcW w:w="817" w:type="dxa"/>
          </w:tcPr>
          <w:p w14:paraId="13025ED9" w14:textId="77777777" w:rsidR="00195ED1" w:rsidRPr="00CD50C3" w:rsidRDefault="00195ED1" w:rsidP="00F424EE">
            <w:pPr>
              <w:pStyle w:val="Geenafstand"/>
              <w:rPr>
                <w:sz w:val="18"/>
              </w:rPr>
            </w:pPr>
          </w:p>
        </w:tc>
        <w:tc>
          <w:tcPr>
            <w:tcW w:w="818" w:type="dxa"/>
            <w:gridSpan w:val="2"/>
          </w:tcPr>
          <w:p w14:paraId="5CFD5816" w14:textId="77777777" w:rsidR="00195ED1" w:rsidRPr="00CD50C3" w:rsidRDefault="00195ED1" w:rsidP="00F424EE">
            <w:pPr>
              <w:pStyle w:val="Geenafstand"/>
              <w:rPr>
                <w:sz w:val="18"/>
              </w:rPr>
            </w:pPr>
          </w:p>
        </w:tc>
        <w:tc>
          <w:tcPr>
            <w:tcW w:w="817" w:type="dxa"/>
            <w:gridSpan w:val="3"/>
          </w:tcPr>
          <w:p w14:paraId="7E29391A" w14:textId="77777777" w:rsidR="00195ED1" w:rsidRPr="00CD50C3" w:rsidRDefault="00195ED1" w:rsidP="00F424EE">
            <w:pPr>
              <w:pStyle w:val="Geenafstand"/>
              <w:rPr>
                <w:sz w:val="18"/>
              </w:rPr>
            </w:pPr>
          </w:p>
        </w:tc>
        <w:tc>
          <w:tcPr>
            <w:tcW w:w="818" w:type="dxa"/>
          </w:tcPr>
          <w:p w14:paraId="0E8096FB" w14:textId="77777777" w:rsidR="00195ED1" w:rsidRPr="00CD50C3" w:rsidRDefault="00195ED1" w:rsidP="00F424EE">
            <w:pPr>
              <w:pStyle w:val="Geenafstand"/>
              <w:rPr>
                <w:sz w:val="18"/>
              </w:rPr>
            </w:pPr>
          </w:p>
        </w:tc>
      </w:tr>
      <w:tr w:rsidR="00195ED1" w:rsidRPr="00677626" w14:paraId="48A12CD6" w14:textId="77777777" w:rsidTr="00F424EE">
        <w:tc>
          <w:tcPr>
            <w:tcW w:w="5802" w:type="dxa"/>
          </w:tcPr>
          <w:p w14:paraId="2F60024F" w14:textId="77777777" w:rsidR="00195ED1" w:rsidRPr="00CD50C3" w:rsidRDefault="00195ED1" w:rsidP="00195ED1">
            <w:pPr>
              <w:pStyle w:val="Geenafstand"/>
              <w:numPr>
                <w:ilvl w:val="0"/>
                <w:numId w:val="5"/>
              </w:numPr>
              <w:rPr>
                <w:sz w:val="18"/>
              </w:rPr>
            </w:pPr>
            <w:r w:rsidRPr="00CD50C3">
              <w:rPr>
                <w:i/>
                <w:sz w:val="18"/>
              </w:rPr>
              <w:t>Hoe ga je te werk?</w:t>
            </w:r>
          </w:p>
        </w:tc>
        <w:tc>
          <w:tcPr>
            <w:tcW w:w="817" w:type="dxa"/>
          </w:tcPr>
          <w:p w14:paraId="11456AD7" w14:textId="77777777" w:rsidR="00195ED1" w:rsidRPr="00CD50C3" w:rsidRDefault="00195ED1" w:rsidP="00F424EE">
            <w:pPr>
              <w:pStyle w:val="Geenafstand"/>
              <w:rPr>
                <w:sz w:val="18"/>
              </w:rPr>
            </w:pPr>
          </w:p>
        </w:tc>
        <w:tc>
          <w:tcPr>
            <w:tcW w:w="818" w:type="dxa"/>
            <w:gridSpan w:val="2"/>
          </w:tcPr>
          <w:p w14:paraId="2F20814A" w14:textId="77777777" w:rsidR="00195ED1" w:rsidRPr="00CD50C3" w:rsidRDefault="00195ED1" w:rsidP="00F424EE">
            <w:pPr>
              <w:pStyle w:val="Geenafstand"/>
              <w:rPr>
                <w:sz w:val="18"/>
              </w:rPr>
            </w:pPr>
          </w:p>
        </w:tc>
        <w:tc>
          <w:tcPr>
            <w:tcW w:w="817" w:type="dxa"/>
            <w:gridSpan w:val="3"/>
          </w:tcPr>
          <w:p w14:paraId="0D0CBCCB" w14:textId="77777777" w:rsidR="00195ED1" w:rsidRPr="00CD50C3" w:rsidRDefault="00195ED1" w:rsidP="00F424EE">
            <w:pPr>
              <w:pStyle w:val="Geenafstand"/>
              <w:rPr>
                <w:sz w:val="18"/>
              </w:rPr>
            </w:pPr>
          </w:p>
        </w:tc>
        <w:tc>
          <w:tcPr>
            <w:tcW w:w="818" w:type="dxa"/>
          </w:tcPr>
          <w:p w14:paraId="3CB3611B" w14:textId="77777777" w:rsidR="00195ED1" w:rsidRPr="00CD50C3" w:rsidRDefault="00195ED1" w:rsidP="00F424EE">
            <w:pPr>
              <w:pStyle w:val="Geenafstand"/>
              <w:rPr>
                <w:sz w:val="18"/>
              </w:rPr>
            </w:pPr>
          </w:p>
        </w:tc>
      </w:tr>
      <w:tr w:rsidR="00195ED1" w:rsidRPr="00677626" w14:paraId="5D2246C8" w14:textId="77777777" w:rsidTr="00F424EE">
        <w:tc>
          <w:tcPr>
            <w:tcW w:w="5802" w:type="dxa"/>
          </w:tcPr>
          <w:p w14:paraId="6A41FA63" w14:textId="77777777" w:rsidR="00195ED1" w:rsidRPr="00CD50C3" w:rsidRDefault="00195ED1" w:rsidP="00195ED1">
            <w:pPr>
              <w:pStyle w:val="Geenafstand"/>
              <w:numPr>
                <w:ilvl w:val="0"/>
                <w:numId w:val="5"/>
              </w:numPr>
              <w:rPr>
                <w:i/>
                <w:sz w:val="18"/>
              </w:rPr>
            </w:pPr>
            <w:r w:rsidRPr="00CD50C3">
              <w:rPr>
                <w:i/>
                <w:sz w:val="18"/>
              </w:rPr>
              <w:t>Waarom doe je het zo?</w:t>
            </w:r>
          </w:p>
        </w:tc>
        <w:tc>
          <w:tcPr>
            <w:tcW w:w="817" w:type="dxa"/>
          </w:tcPr>
          <w:p w14:paraId="002F9058" w14:textId="77777777" w:rsidR="00195ED1" w:rsidRPr="00CD50C3" w:rsidRDefault="00195ED1" w:rsidP="00F424EE">
            <w:pPr>
              <w:pStyle w:val="Geenafstand"/>
              <w:rPr>
                <w:sz w:val="18"/>
              </w:rPr>
            </w:pPr>
          </w:p>
        </w:tc>
        <w:tc>
          <w:tcPr>
            <w:tcW w:w="818" w:type="dxa"/>
            <w:gridSpan w:val="2"/>
          </w:tcPr>
          <w:p w14:paraId="3BC1346B" w14:textId="77777777" w:rsidR="00195ED1" w:rsidRPr="00CD50C3" w:rsidRDefault="00195ED1" w:rsidP="00F424EE">
            <w:pPr>
              <w:pStyle w:val="Geenafstand"/>
              <w:rPr>
                <w:sz w:val="18"/>
              </w:rPr>
            </w:pPr>
          </w:p>
        </w:tc>
        <w:tc>
          <w:tcPr>
            <w:tcW w:w="817" w:type="dxa"/>
            <w:gridSpan w:val="3"/>
          </w:tcPr>
          <w:p w14:paraId="7E04CC67" w14:textId="77777777" w:rsidR="00195ED1" w:rsidRPr="00CD50C3" w:rsidRDefault="00195ED1" w:rsidP="00F424EE">
            <w:pPr>
              <w:pStyle w:val="Geenafstand"/>
              <w:rPr>
                <w:sz w:val="18"/>
              </w:rPr>
            </w:pPr>
          </w:p>
        </w:tc>
        <w:tc>
          <w:tcPr>
            <w:tcW w:w="818" w:type="dxa"/>
          </w:tcPr>
          <w:p w14:paraId="19228A59" w14:textId="77777777" w:rsidR="00195ED1" w:rsidRPr="00CD50C3" w:rsidRDefault="00195ED1" w:rsidP="00F424EE">
            <w:pPr>
              <w:pStyle w:val="Geenafstand"/>
              <w:rPr>
                <w:sz w:val="18"/>
              </w:rPr>
            </w:pPr>
          </w:p>
        </w:tc>
      </w:tr>
      <w:tr w:rsidR="00195ED1" w:rsidRPr="00677626" w14:paraId="7D76AE09" w14:textId="77777777" w:rsidTr="00F424EE">
        <w:tc>
          <w:tcPr>
            <w:tcW w:w="9072" w:type="dxa"/>
            <w:gridSpan w:val="8"/>
          </w:tcPr>
          <w:p w14:paraId="07024751" w14:textId="77777777" w:rsidR="00195ED1" w:rsidRPr="00CD50C3" w:rsidRDefault="00195ED1" w:rsidP="00F424EE">
            <w:pPr>
              <w:pStyle w:val="Geenafstand"/>
              <w:rPr>
                <w:sz w:val="18"/>
              </w:rPr>
            </w:pPr>
          </w:p>
        </w:tc>
      </w:tr>
      <w:tr w:rsidR="00195ED1" w:rsidRPr="00677626" w14:paraId="25CDD2B5" w14:textId="77777777" w:rsidTr="00F424EE">
        <w:tc>
          <w:tcPr>
            <w:tcW w:w="5802" w:type="dxa"/>
            <w:shd w:val="clear" w:color="auto" w:fill="00A6A2"/>
          </w:tcPr>
          <w:p w14:paraId="4CFF97A3" w14:textId="77777777" w:rsidR="00195ED1" w:rsidRPr="00CD50C3" w:rsidRDefault="00195ED1" w:rsidP="00F424EE">
            <w:pPr>
              <w:pStyle w:val="Geenafstand"/>
              <w:rPr>
                <w:color w:val="FFFFFF" w:themeColor="background1"/>
                <w:sz w:val="20"/>
              </w:rPr>
            </w:pPr>
            <w:r w:rsidRPr="00CD50C3">
              <w:rPr>
                <w:color w:val="FFFFFF" w:themeColor="background1"/>
                <w:sz w:val="20"/>
              </w:rPr>
              <w:t xml:space="preserve">Reflecteren </w:t>
            </w:r>
          </w:p>
        </w:tc>
        <w:tc>
          <w:tcPr>
            <w:tcW w:w="1176" w:type="dxa"/>
            <w:gridSpan w:val="2"/>
            <w:shd w:val="clear" w:color="auto" w:fill="00A6A2"/>
          </w:tcPr>
          <w:p w14:paraId="04693889" w14:textId="77777777" w:rsidR="00195ED1" w:rsidRPr="00677626" w:rsidRDefault="00195ED1" w:rsidP="00F424EE">
            <w:pPr>
              <w:pStyle w:val="Geenafstand"/>
              <w:rPr>
                <w:sz w:val="20"/>
              </w:rPr>
            </w:pPr>
          </w:p>
        </w:tc>
        <w:tc>
          <w:tcPr>
            <w:tcW w:w="1101" w:type="dxa"/>
            <w:gridSpan w:val="3"/>
            <w:shd w:val="clear" w:color="auto" w:fill="00A6A2"/>
          </w:tcPr>
          <w:p w14:paraId="53AA9DF6" w14:textId="77777777" w:rsidR="00195ED1" w:rsidRPr="00677626" w:rsidRDefault="00195ED1" w:rsidP="00F424EE">
            <w:pPr>
              <w:pStyle w:val="Geenafstand"/>
              <w:rPr>
                <w:sz w:val="20"/>
              </w:rPr>
            </w:pPr>
          </w:p>
        </w:tc>
        <w:tc>
          <w:tcPr>
            <w:tcW w:w="993" w:type="dxa"/>
            <w:gridSpan w:val="2"/>
            <w:shd w:val="clear" w:color="auto" w:fill="00A6A2"/>
          </w:tcPr>
          <w:p w14:paraId="537AB710" w14:textId="77777777" w:rsidR="00195ED1" w:rsidRPr="00677626" w:rsidRDefault="00195ED1" w:rsidP="00F424EE">
            <w:pPr>
              <w:pStyle w:val="Geenafstand"/>
              <w:rPr>
                <w:sz w:val="20"/>
              </w:rPr>
            </w:pPr>
          </w:p>
        </w:tc>
      </w:tr>
      <w:tr w:rsidR="00195ED1" w:rsidRPr="00677626" w14:paraId="330D2BE6" w14:textId="77777777" w:rsidTr="00F424EE">
        <w:tc>
          <w:tcPr>
            <w:tcW w:w="9072" w:type="dxa"/>
            <w:gridSpan w:val="8"/>
            <w:shd w:val="clear" w:color="auto" w:fill="FFFFFF" w:themeFill="background1"/>
          </w:tcPr>
          <w:p w14:paraId="641920D3" w14:textId="77777777" w:rsidR="00195ED1" w:rsidRPr="00CD50C3" w:rsidRDefault="00195ED1" w:rsidP="00F424EE">
            <w:pPr>
              <w:pStyle w:val="Geenafstand"/>
              <w:rPr>
                <w:sz w:val="18"/>
              </w:rPr>
            </w:pPr>
            <w:r w:rsidRPr="00CD50C3">
              <w:rPr>
                <w:sz w:val="18"/>
              </w:rPr>
              <w:t>In welke mate komen de volgende onderdelen terug in uw rekenles?</w:t>
            </w:r>
          </w:p>
        </w:tc>
      </w:tr>
      <w:tr w:rsidR="00195ED1" w:rsidRPr="007A5E87" w14:paraId="737AF44B" w14:textId="77777777" w:rsidTr="00F424EE">
        <w:tc>
          <w:tcPr>
            <w:tcW w:w="5802" w:type="dxa"/>
          </w:tcPr>
          <w:p w14:paraId="1B59E9F4" w14:textId="77777777" w:rsidR="00195ED1" w:rsidRPr="00CD50C3" w:rsidRDefault="00195ED1" w:rsidP="00195ED1">
            <w:pPr>
              <w:pStyle w:val="Geenafstand"/>
              <w:numPr>
                <w:ilvl w:val="0"/>
                <w:numId w:val="9"/>
              </w:numPr>
              <w:rPr>
                <w:sz w:val="18"/>
              </w:rPr>
            </w:pPr>
            <w:r w:rsidRPr="00CD50C3">
              <w:rPr>
                <w:sz w:val="18"/>
              </w:rPr>
              <w:t>Ik controleer of de leerling weet wat het antwoord betekent.</w:t>
            </w:r>
          </w:p>
        </w:tc>
        <w:tc>
          <w:tcPr>
            <w:tcW w:w="817" w:type="dxa"/>
          </w:tcPr>
          <w:p w14:paraId="6370EF7C" w14:textId="77777777" w:rsidR="00195ED1" w:rsidRPr="00CD50C3" w:rsidRDefault="00195ED1" w:rsidP="00F424EE">
            <w:pPr>
              <w:pStyle w:val="Geenafstand"/>
              <w:rPr>
                <w:sz w:val="18"/>
              </w:rPr>
            </w:pPr>
          </w:p>
        </w:tc>
        <w:tc>
          <w:tcPr>
            <w:tcW w:w="818" w:type="dxa"/>
            <w:gridSpan w:val="2"/>
          </w:tcPr>
          <w:p w14:paraId="7EA04A93" w14:textId="77777777" w:rsidR="00195ED1" w:rsidRPr="00CD50C3" w:rsidRDefault="00195ED1" w:rsidP="00F424EE">
            <w:pPr>
              <w:pStyle w:val="Geenafstand"/>
              <w:rPr>
                <w:sz w:val="18"/>
              </w:rPr>
            </w:pPr>
          </w:p>
        </w:tc>
        <w:tc>
          <w:tcPr>
            <w:tcW w:w="817" w:type="dxa"/>
            <w:gridSpan w:val="3"/>
          </w:tcPr>
          <w:p w14:paraId="6659E422" w14:textId="77777777" w:rsidR="00195ED1" w:rsidRPr="00CD50C3" w:rsidRDefault="00195ED1" w:rsidP="00F424EE">
            <w:pPr>
              <w:pStyle w:val="Geenafstand"/>
              <w:rPr>
                <w:sz w:val="18"/>
              </w:rPr>
            </w:pPr>
          </w:p>
        </w:tc>
        <w:tc>
          <w:tcPr>
            <w:tcW w:w="818" w:type="dxa"/>
          </w:tcPr>
          <w:p w14:paraId="2191DA93" w14:textId="77777777" w:rsidR="00195ED1" w:rsidRPr="00CD50C3" w:rsidRDefault="00195ED1" w:rsidP="00F424EE">
            <w:pPr>
              <w:pStyle w:val="Geenafstand"/>
              <w:rPr>
                <w:sz w:val="18"/>
              </w:rPr>
            </w:pPr>
          </w:p>
        </w:tc>
      </w:tr>
      <w:tr w:rsidR="00195ED1" w:rsidRPr="007A5E87" w14:paraId="4FD720E1" w14:textId="77777777" w:rsidTr="00F424EE">
        <w:tc>
          <w:tcPr>
            <w:tcW w:w="5802" w:type="dxa"/>
          </w:tcPr>
          <w:p w14:paraId="4EFAD89B" w14:textId="77777777" w:rsidR="00195ED1" w:rsidRPr="00CD50C3" w:rsidRDefault="00195ED1" w:rsidP="00195ED1">
            <w:pPr>
              <w:pStyle w:val="Geenafstand"/>
              <w:numPr>
                <w:ilvl w:val="0"/>
                <w:numId w:val="9"/>
              </w:numPr>
              <w:rPr>
                <w:sz w:val="18"/>
              </w:rPr>
            </w:pPr>
            <w:r w:rsidRPr="00CD50C3">
              <w:rPr>
                <w:sz w:val="18"/>
              </w:rPr>
              <w:t>Ik koppel het antwoord van de leerling terug naar de context</w:t>
            </w:r>
          </w:p>
        </w:tc>
        <w:tc>
          <w:tcPr>
            <w:tcW w:w="817" w:type="dxa"/>
          </w:tcPr>
          <w:p w14:paraId="085499CA" w14:textId="77777777" w:rsidR="00195ED1" w:rsidRPr="00CD50C3" w:rsidRDefault="00195ED1" w:rsidP="00F424EE">
            <w:pPr>
              <w:pStyle w:val="Geenafstand"/>
              <w:rPr>
                <w:sz w:val="18"/>
              </w:rPr>
            </w:pPr>
          </w:p>
        </w:tc>
        <w:tc>
          <w:tcPr>
            <w:tcW w:w="818" w:type="dxa"/>
            <w:gridSpan w:val="2"/>
          </w:tcPr>
          <w:p w14:paraId="309C87F1" w14:textId="77777777" w:rsidR="00195ED1" w:rsidRPr="00CD50C3" w:rsidRDefault="00195ED1" w:rsidP="00F424EE">
            <w:pPr>
              <w:pStyle w:val="Geenafstand"/>
              <w:rPr>
                <w:sz w:val="18"/>
              </w:rPr>
            </w:pPr>
          </w:p>
        </w:tc>
        <w:tc>
          <w:tcPr>
            <w:tcW w:w="817" w:type="dxa"/>
            <w:gridSpan w:val="3"/>
          </w:tcPr>
          <w:p w14:paraId="0017ECD1" w14:textId="77777777" w:rsidR="00195ED1" w:rsidRPr="00CD50C3" w:rsidRDefault="00195ED1" w:rsidP="00F424EE">
            <w:pPr>
              <w:pStyle w:val="Geenafstand"/>
              <w:rPr>
                <w:sz w:val="18"/>
              </w:rPr>
            </w:pPr>
          </w:p>
        </w:tc>
        <w:tc>
          <w:tcPr>
            <w:tcW w:w="818" w:type="dxa"/>
          </w:tcPr>
          <w:p w14:paraId="30E4AD3F" w14:textId="77777777" w:rsidR="00195ED1" w:rsidRPr="00CD50C3" w:rsidRDefault="00195ED1" w:rsidP="00F424EE">
            <w:pPr>
              <w:pStyle w:val="Geenafstand"/>
              <w:rPr>
                <w:sz w:val="18"/>
              </w:rPr>
            </w:pPr>
          </w:p>
        </w:tc>
      </w:tr>
      <w:tr w:rsidR="00195ED1" w:rsidRPr="007A5E87" w14:paraId="401DB0AA" w14:textId="77777777" w:rsidTr="00F424EE">
        <w:tc>
          <w:tcPr>
            <w:tcW w:w="5802" w:type="dxa"/>
          </w:tcPr>
          <w:p w14:paraId="0B153ACC" w14:textId="77777777" w:rsidR="00195ED1" w:rsidRPr="00CD50C3" w:rsidRDefault="00195ED1" w:rsidP="00195ED1">
            <w:pPr>
              <w:pStyle w:val="Geenafstand"/>
              <w:numPr>
                <w:ilvl w:val="0"/>
                <w:numId w:val="9"/>
              </w:numPr>
              <w:rPr>
                <w:sz w:val="18"/>
              </w:rPr>
            </w:pPr>
            <w:r w:rsidRPr="00CD50C3">
              <w:rPr>
                <w:sz w:val="18"/>
              </w:rPr>
              <w:t>Ik ga samen met de leerling na of het antwoord kan kloppen.</w:t>
            </w:r>
          </w:p>
        </w:tc>
        <w:tc>
          <w:tcPr>
            <w:tcW w:w="817" w:type="dxa"/>
          </w:tcPr>
          <w:p w14:paraId="487D5C88" w14:textId="77777777" w:rsidR="00195ED1" w:rsidRPr="00CD50C3" w:rsidRDefault="00195ED1" w:rsidP="00F424EE">
            <w:pPr>
              <w:pStyle w:val="Geenafstand"/>
              <w:rPr>
                <w:sz w:val="18"/>
              </w:rPr>
            </w:pPr>
          </w:p>
        </w:tc>
        <w:tc>
          <w:tcPr>
            <w:tcW w:w="818" w:type="dxa"/>
            <w:gridSpan w:val="2"/>
          </w:tcPr>
          <w:p w14:paraId="0C539EA2" w14:textId="77777777" w:rsidR="00195ED1" w:rsidRPr="00CD50C3" w:rsidRDefault="00195ED1" w:rsidP="00F424EE">
            <w:pPr>
              <w:pStyle w:val="Geenafstand"/>
              <w:rPr>
                <w:sz w:val="18"/>
              </w:rPr>
            </w:pPr>
          </w:p>
        </w:tc>
        <w:tc>
          <w:tcPr>
            <w:tcW w:w="817" w:type="dxa"/>
            <w:gridSpan w:val="3"/>
          </w:tcPr>
          <w:p w14:paraId="7EF95C6D" w14:textId="77777777" w:rsidR="00195ED1" w:rsidRPr="00CD50C3" w:rsidRDefault="00195ED1" w:rsidP="00F424EE">
            <w:pPr>
              <w:pStyle w:val="Geenafstand"/>
              <w:rPr>
                <w:sz w:val="18"/>
              </w:rPr>
            </w:pPr>
          </w:p>
        </w:tc>
        <w:tc>
          <w:tcPr>
            <w:tcW w:w="818" w:type="dxa"/>
          </w:tcPr>
          <w:p w14:paraId="3F5BCEEA" w14:textId="77777777" w:rsidR="00195ED1" w:rsidRPr="00CD50C3" w:rsidRDefault="00195ED1" w:rsidP="00F424EE">
            <w:pPr>
              <w:pStyle w:val="Geenafstand"/>
              <w:rPr>
                <w:sz w:val="18"/>
              </w:rPr>
            </w:pPr>
          </w:p>
        </w:tc>
      </w:tr>
      <w:tr w:rsidR="00195ED1" w:rsidRPr="007A5E87" w14:paraId="5EA60C13" w14:textId="77777777" w:rsidTr="00F424EE">
        <w:tc>
          <w:tcPr>
            <w:tcW w:w="5802" w:type="dxa"/>
          </w:tcPr>
          <w:p w14:paraId="4E0F3270" w14:textId="77777777" w:rsidR="00195ED1" w:rsidRPr="00CD50C3" w:rsidRDefault="00195ED1" w:rsidP="00195ED1">
            <w:pPr>
              <w:pStyle w:val="Geenafstand"/>
              <w:numPr>
                <w:ilvl w:val="0"/>
                <w:numId w:val="9"/>
              </w:numPr>
              <w:rPr>
                <w:sz w:val="18"/>
              </w:rPr>
            </w:pPr>
            <w:r w:rsidRPr="00CD50C3">
              <w:rPr>
                <w:sz w:val="18"/>
              </w:rPr>
              <w:t>Ik controleer of de leerling kan toelichten waarom zij/hij deze aanpak heeft gekozen.</w:t>
            </w:r>
          </w:p>
        </w:tc>
        <w:tc>
          <w:tcPr>
            <w:tcW w:w="817" w:type="dxa"/>
          </w:tcPr>
          <w:p w14:paraId="380ED3DF" w14:textId="77777777" w:rsidR="00195ED1" w:rsidRPr="00CD50C3" w:rsidRDefault="00195ED1" w:rsidP="00F424EE">
            <w:pPr>
              <w:pStyle w:val="Geenafstand"/>
              <w:rPr>
                <w:sz w:val="18"/>
              </w:rPr>
            </w:pPr>
          </w:p>
        </w:tc>
        <w:tc>
          <w:tcPr>
            <w:tcW w:w="818" w:type="dxa"/>
            <w:gridSpan w:val="2"/>
          </w:tcPr>
          <w:p w14:paraId="2BE2DC0B" w14:textId="77777777" w:rsidR="00195ED1" w:rsidRPr="00CD50C3" w:rsidRDefault="00195ED1" w:rsidP="00F424EE">
            <w:pPr>
              <w:pStyle w:val="Geenafstand"/>
              <w:rPr>
                <w:sz w:val="18"/>
              </w:rPr>
            </w:pPr>
          </w:p>
        </w:tc>
        <w:tc>
          <w:tcPr>
            <w:tcW w:w="817" w:type="dxa"/>
            <w:gridSpan w:val="3"/>
          </w:tcPr>
          <w:p w14:paraId="39205728" w14:textId="77777777" w:rsidR="00195ED1" w:rsidRPr="00CD50C3" w:rsidRDefault="00195ED1" w:rsidP="00F424EE">
            <w:pPr>
              <w:pStyle w:val="Geenafstand"/>
              <w:rPr>
                <w:sz w:val="18"/>
              </w:rPr>
            </w:pPr>
          </w:p>
        </w:tc>
        <w:tc>
          <w:tcPr>
            <w:tcW w:w="818" w:type="dxa"/>
          </w:tcPr>
          <w:p w14:paraId="28BC661C" w14:textId="77777777" w:rsidR="00195ED1" w:rsidRPr="00CD50C3" w:rsidRDefault="00195ED1" w:rsidP="00F424EE">
            <w:pPr>
              <w:pStyle w:val="Geenafstand"/>
              <w:rPr>
                <w:sz w:val="18"/>
              </w:rPr>
            </w:pPr>
          </w:p>
        </w:tc>
      </w:tr>
      <w:tr w:rsidR="00195ED1" w:rsidRPr="007A5E87" w14:paraId="59A965CF" w14:textId="77777777" w:rsidTr="00F424EE">
        <w:tc>
          <w:tcPr>
            <w:tcW w:w="5802" w:type="dxa"/>
          </w:tcPr>
          <w:p w14:paraId="232A0ED2" w14:textId="77777777" w:rsidR="00195ED1" w:rsidRPr="00CD50C3" w:rsidRDefault="00195ED1" w:rsidP="00195ED1">
            <w:pPr>
              <w:pStyle w:val="Geenafstand"/>
              <w:numPr>
                <w:ilvl w:val="0"/>
                <w:numId w:val="9"/>
              </w:numPr>
              <w:rPr>
                <w:sz w:val="18"/>
              </w:rPr>
            </w:pPr>
            <w:r w:rsidRPr="00CD50C3">
              <w:rPr>
                <w:sz w:val="18"/>
              </w:rPr>
              <w:t>Ik stel hoe-vragen aan de leerlingen</w:t>
            </w:r>
          </w:p>
        </w:tc>
        <w:tc>
          <w:tcPr>
            <w:tcW w:w="817" w:type="dxa"/>
          </w:tcPr>
          <w:p w14:paraId="1F874091" w14:textId="77777777" w:rsidR="00195ED1" w:rsidRPr="00CD50C3" w:rsidRDefault="00195ED1" w:rsidP="00F424EE">
            <w:pPr>
              <w:pStyle w:val="Geenafstand"/>
              <w:rPr>
                <w:sz w:val="18"/>
              </w:rPr>
            </w:pPr>
          </w:p>
        </w:tc>
        <w:tc>
          <w:tcPr>
            <w:tcW w:w="818" w:type="dxa"/>
            <w:gridSpan w:val="2"/>
          </w:tcPr>
          <w:p w14:paraId="22C4CFF2" w14:textId="77777777" w:rsidR="00195ED1" w:rsidRPr="00CD50C3" w:rsidRDefault="00195ED1" w:rsidP="00F424EE">
            <w:pPr>
              <w:pStyle w:val="Geenafstand"/>
              <w:rPr>
                <w:sz w:val="18"/>
              </w:rPr>
            </w:pPr>
          </w:p>
        </w:tc>
        <w:tc>
          <w:tcPr>
            <w:tcW w:w="817" w:type="dxa"/>
            <w:gridSpan w:val="3"/>
          </w:tcPr>
          <w:p w14:paraId="736A4583" w14:textId="77777777" w:rsidR="00195ED1" w:rsidRPr="00CD50C3" w:rsidRDefault="00195ED1" w:rsidP="00F424EE">
            <w:pPr>
              <w:pStyle w:val="Geenafstand"/>
              <w:rPr>
                <w:sz w:val="18"/>
              </w:rPr>
            </w:pPr>
          </w:p>
        </w:tc>
        <w:tc>
          <w:tcPr>
            <w:tcW w:w="818" w:type="dxa"/>
          </w:tcPr>
          <w:p w14:paraId="4EF9A12F" w14:textId="77777777" w:rsidR="00195ED1" w:rsidRPr="00CD50C3" w:rsidRDefault="00195ED1" w:rsidP="00F424EE">
            <w:pPr>
              <w:pStyle w:val="Geenafstand"/>
              <w:rPr>
                <w:sz w:val="18"/>
              </w:rPr>
            </w:pPr>
          </w:p>
        </w:tc>
      </w:tr>
      <w:tr w:rsidR="00195ED1" w:rsidRPr="007A5E87" w14:paraId="63B4C047" w14:textId="77777777" w:rsidTr="00F424EE">
        <w:tc>
          <w:tcPr>
            <w:tcW w:w="5802" w:type="dxa"/>
          </w:tcPr>
          <w:p w14:paraId="52B398F4" w14:textId="77777777" w:rsidR="00195ED1" w:rsidRPr="00CD50C3" w:rsidRDefault="00195ED1" w:rsidP="00195ED1">
            <w:pPr>
              <w:pStyle w:val="Geenafstand"/>
              <w:numPr>
                <w:ilvl w:val="0"/>
                <w:numId w:val="6"/>
              </w:numPr>
              <w:rPr>
                <w:sz w:val="18"/>
              </w:rPr>
            </w:pPr>
            <w:r w:rsidRPr="00CD50C3">
              <w:rPr>
                <w:i/>
                <w:sz w:val="18"/>
              </w:rPr>
              <w:t>Hoe ben je tot de oplossing gekomen?</w:t>
            </w:r>
          </w:p>
        </w:tc>
        <w:tc>
          <w:tcPr>
            <w:tcW w:w="817" w:type="dxa"/>
          </w:tcPr>
          <w:p w14:paraId="4EFFB1EA" w14:textId="77777777" w:rsidR="00195ED1" w:rsidRPr="00CD50C3" w:rsidRDefault="00195ED1" w:rsidP="00F424EE">
            <w:pPr>
              <w:pStyle w:val="Geenafstand"/>
              <w:rPr>
                <w:sz w:val="18"/>
              </w:rPr>
            </w:pPr>
          </w:p>
        </w:tc>
        <w:tc>
          <w:tcPr>
            <w:tcW w:w="818" w:type="dxa"/>
            <w:gridSpan w:val="2"/>
          </w:tcPr>
          <w:p w14:paraId="42593FB7" w14:textId="77777777" w:rsidR="00195ED1" w:rsidRPr="00CD50C3" w:rsidRDefault="00195ED1" w:rsidP="00F424EE">
            <w:pPr>
              <w:pStyle w:val="Geenafstand"/>
              <w:rPr>
                <w:sz w:val="18"/>
              </w:rPr>
            </w:pPr>
          </w:p>
        </w:tc>
        <w:tc>
          <w:tcPr>
            <w:tcW w:w="817" w:type="dxa"/>
            <w:gridSpan w:val="3"/>
          </w:tcPr>
          <w:p w14:paraId="74EE23EC" w14:textId="77777777" w:rsidR="00195ED1" w:rsidRPr="00CD50C3" w:rsidRDefault="00195ED1" w:rsidP="00F424EE">
            <w:pPr>
              <w:pStyle w:val="Geenafstand"/>
              <w:rPr>
                <w:sz w:val="18"/>
              </w:rPr>
            </w:pPr>
          </w:p>
        </w:tc>
        <w:tc>
          <w:tcPr>
            <w:tcW w:w="818" w:type="dxa"/>
          </w:tcPr>
          <w:p w14:paraId="6EE509C5" w14:textId="77777777" w:rsidR="00195ED1" w:rsidRPr="00CD50C3" w:rsidRDefault="00195ED1" w:rsidP="00F424EE">
            <w:pPr>
              <w:pStyle w:val="Geenafstand"/>
              <w:rPr>
                <w:sz w:val="18"/>
              </w:rPr>
            </w:pPr>
          </w:p>
        </w:tc>
      </w:tr>
      <w:tr w:rsidR="00195ED1" w:rsidRPr="007A5E87" w14:paraId="08E77CA9" w14:textId="77777777" w:rsidTr="00F424EE">
        <w:tc>
          <w:tcPr>
            <w:tcW w:w="5802" w:type="dxa"/>
          </w:tcPr>
          <w:p w14:paraId="28414B6C" w14:textId="77777777" w:rsidR="00195ED1" w:rsidRPr="00CD50C3" w:rsidRDefault="00195ED1" w:rsidP="00195ED1">
            <w:pPr>
              <w:pStyle w:val="Geenafstand"/>
              <w:numPr>
                <w:ilvl w:val="0"/>
                <w:numId w:val="6"/>
              </w:numPr>
              <w:rPr>
                <w:i/>
                <w:sz w:val="18"/>
              </w:rPr>
            </w:pPr>
            <w:r w:rsidRPr="00CD50C3">
              <w:rPr>
                <w:i/>
                <w:sz w:val="18"/>
              </w:rPr>
              <w:t>Hoe weet je of dit op de juiste manier hebt uitgerekend?</w:t>
            </w:r>
          </w:p>
        </w:tc>
        <w:tc>
          <w:tcPr>
            <w:tcW w:w="817" w:type="dxa"/>
          </w:tcPr>
          <w:p w14:paraId="6BF729BA" w14:textId="77777777" w:rsidR="00195ED1" w:rsidRPr="00CD50C3" w:rsidRDefault="00195ED1" w:rsidP="00F424EE">
            <w:pPr>
              <w:pStyle w:val="Geenafstand"/>
              <w:rPr>
                <w:sz w:val="18"/>
              </w:rPr>
            </w:pPr>
          </w:p>
        </w:tc>
        <w:tc>
          <w:tcPr>
            <w:tcW w:w="818" w:type="dxa"/>
            <w:gridSpan w:val="2"/>
          </w:tcPr>
          <w:p w14:paraId="0408A6F5" w14:textId="77777777" w:rsidR="00195ED1" w:rsidRPr="00CD50C3" w:rsidRDefault="00195ED1" w:rsidP="00F424EE">
            <w:pPr>
              <w:pStyle w:val="Geenafstand"/>
              <w:rPr>
                <w:sz w:val="18"/>
              </w:rPr>
            </w:pPr>
          </w:p>
        </w:tc>
        <w:tc>
          <w:tcPr>
            <w:tcW w:w="817" w:type="dxa"/>
            <w:gridSpan w:val="3"/>
          </w:tcPr>
          <w:p w14:paraId="5AF9A526" w14:textId="77777777" w:rsidR="00195ED1" w:rsidRPr="00CD50C3" w:rsidRDefault="00195ED1" w:rsidP="00F424EE">
            <w:pPr>
              <w:pStyle w:val="Geenafstand"/>
              <w:rPr>
                <w:sz w:val="18"/>
              </w:rPr>
            </w:pPr>
          </w:p>
        </w:tc>
        <w:tc>
          <w:tcPr>
            <w:tcW w:w="818" w:type="dxa"/>
          </w:tcPr>
          <w:p w14:paraId="364179B9" w14:textId="77777777" w:rsidR="00195ED1" w:rsidRPr="00CD50C3" w:rsidRDefault="00195ED1" w:rsidP="00F424EE">
            <w:pPr>
              <w:pStyle w:val="Geenafstand"/>
              <w:rPr>
                <w:sz w:val="18"/>
              </w:rPr>
            </w:pPr>
          </w:p>
        </w:tc>
      </w:tr>
      <w:tr w:rsidR="00195ED1" w:rsidRPr="007A5E87" w14:paraId="52E2F9F0" w14:textId="77777777" w:rsidTr="00F424EE">
        <w:tc>
          <w:tcPr>
            <w:tcW w:w="5802" w:type="dxa"/>
          </w:tcPr>
          <w:p w14:paraId="33A619B1" w14:textId="77777777" w:rsidR="00195ED1" w:rsidRPr="00CD50C3" w:rsidRDefault="00195ED1" w:rsidP="00195ED1">
            <w:pPr>
              <w:pStyle w:val="Geenafstand"/>
              <w:numPr>
                <w:ilvl w:val="0"/>
                <w:numId w:val="6"/>
              </w:numPr>
              <w:rPr>
                <w:i/>
                <w:sz w:val="18"/>
              </w:rPr>
            </w:pPr>
            <w:r w:rsidRPr="00CD50C3">
              <w:rPr>
                <w:i/>
                <w:sz w:val="18"/>
              </w:rPr>
              <w:t>Hoe heb je, je antwoord gecontroleerd?</w:t>
            </w:r>
          </w:p>
        </w:tc>
        <w:tc>
          <w:tcPr>
            <w:tcW w:w="817" w:type="dxa"/>
          </w:tcPr>
          <w:p w14:paraId="06345AEB" w14:textId="77777777" w:rsidR="00195ED1" w:rsidRPr="00CD50C3" w:rsidRDefault="00195ED1" w:rsidP="00F424EE">
            <w:pPr>
              <w:pStyle w:val="Geenafstand"/>
              <w:rPr>
                <w:sz w:val="18"/>
              </w:rPr>
            </w:pPr>
          </w:p>
        </w:tc>
        <w:tc>
          <w:tcPr>
            <w:tcW w:w="818" w:type="dxa"/>
            <w:gridSpan w:val="2"/>
          </w:tcPr>
          <w:p w14:paraId="2190A504" w14:textId="77777777" w:rsidR="00195ED1" w:rsidRPr="00CD50C3" w:rsidRDefault="00195ED1" w:rsidP="00F424EE">
            <w:pPr>
              <w:pStyle w:val="Geenafstand"/>
              <w:rPr>
                <w:sz w:val="18"/>
              </w:rPr>
            </w:pPr>
          </w:p>
        </w:tc>
        <w:tc>
          <w:tcPr>
            <w:tcW w:w="817" w:type="dxa"/>
            <w:gridSpan w:val="3"/>
          </w:tcPr>
          <w:p w14:paraId="45175468" w14:textId="77777777" w:rsidR="00195ED1" w:rsidRPr="00CD50C3" w:rsidRDefault="00195ED1" w:rsidP="00F424EE">
            <w:pPr>
              <w:pStyle w:val="Geenafstand"/>
              <w:rPr>
                <w:sz w:val="18"/>
              </w:rPr>
            </w:pPr>
          </w:p>
        </w:tc>
        <w:tc>
          <w:tcPr>
            <w:tcW w:w="818" w:type="dxa"/>
          </w:tcPr>
          <w:p w14:paraId="2B0DFE56" w14:textId="77777777" w:rsidR="00195ED1" w:rsidRPr="00CD50C3" w:rsidRDefault="00195ED1" w:rsidP="00F424EE">
            <w:pPr>
              <w:pStyle w:val="Geenafstand"/>
              <w:rPr>
                <w:sz w:val="18"/>
              </w:rPr>
            </w:pPr>
          </w:p>
        </w:tc>
      </w:tr>
    </w:tbl>
    <w:p w14:paraId="689B5E14" w14:textId="77777777" w:rsidR="00195ED1" w:rsidRDefault="00195ED1" w:rsidP="00195ED1"/>
    <w:p w14:paraId="38C2761D" w14:textId="77777777" w:rsidR="00143FFA" w:rsidRDefault="00143FFA" w:rsidP="00CD50C3"/>
    <w:p w14:paraId="781C3257" w14:textId="38A75D47" w:rsidR="00BB1730" w:rsidRDefault="00BB1730"/>
    <w:p w14:paraId="01B738B2" w14:textId="77777777" w:rsidR="005A54A6" w:rsidRDefault="005A54A6"/>
    <w:p w14:paraId="36CBB391" w14:textId="77777777" w:rsidR="005A54A6" w:rsidRDefault="005A54A6"/>
    <w:p w14:paraId="0D93F614" w14:textId="28C4D679" w:rsidR="005A54A6" w:rsidRDefault="005A54A6"/>
    <w:p w14:paraId="34FED017" w14:textId="77777777" w:rsidR="005A54A6" w:rsidRDefault="005A54A6"/>
    <w:p w14:paraId="56EBC50B" w14:textId="77777777" w:rsidR="00CD50C3" w:rsidRDefault="00CD50C3" w:rsidP="00CD50C3">
      <w:bookmarkStart w:id="58" w:name="_9.7_Observatieformulier_handelingsm"/>
      <w:bookmarkEnd w:id="58"/>
    </w:p>
    <w:p w14:paraId="5AFF7D86" w14:textId="41520F5C" w:rsidR="0062648D" w:rsidRDefault="006C32EC" w:rsidP="00CD50C3">
      <w:pPr>
        <w:pStyle w:val="Kop2"/>
      </w:pPr>
      <w:bookmarkStart w:id="59" w:name="_Toc8388587"/>
      <w:r>
        <w:t>9.7 Observatieformulier</w:t>
      </w:r>
      <w:r w:rsidR="0062648D">
        <w:t xml:space="preserve"> handelingsmodel en drieslagmodel</w:t>
      </w:r>
      <w:bookmarkEnd w:id="59"/>
    </w:p>
    <w:p w14:paraId="4A6833CB" w14:textId="77777777" w:rsidR="006B76BC" w:rsidRDefault="006B76BC" w:rsidP="006B76BC">
      <w:pPr>
        <w:pStyle w:val="Geenafstand"/>
      </w:pPr>
    </w:p>
    <w:tbl>
      <w:tblPr>
        <w:tblStyle w:val="Tabelraster"/>
        <w:tblW w:w="0" w:type="auto"/>
        <w:tblBorders>
          <w:top w:val="single" w:sz="8" w:space="0" w:color="00A6A2"/>
          <w:left w:val="single" w:sz="8" w:space="0" w:color="00A6A2"/>
          <w:bottom w:val="single" w:sz="8" w:space="0" w:color="00A6A2"/>
          <w:right w:val="single" w:sz="8" w:space="0" w:color="00A6A2"/>
          <w:insideH w:val="single" w:sz="8" w:space="0" w:color="00A6A2"/>
          <w:insideV w:val="single" w:sz="8" w:space="0" w:color="00A6A2"/>
        </w:tblBorders>
        <w:tblLook w:val="04A0" w:firstRow="1" w:lastRow="0" w:firstColumn="1" w:lastColumn="0" w:noHBand="0" w:noVBand="1"/>
      </w:tblPr>
      <w:tblGrid>
        <w:gridCol w:w="4525"/>
        <w:gridCol w:w="4527"/>
      </w:tblGrid>
      <w:tr w:rsidR="006B76BC" w14:paraId="51767854" w14:textId="77777777" w:rsidTr="0063143B">
        <w:tc>
          <w:tcPr>
            <w:tcW w:w="4531" w:type="dxa"/>
          </w:tcPr>
          <w:p w14:paraId="1A97BF1A" w14:textId="77777777" w:rsidR="006B76BC" w:rsidRPr="00AA07B3" w:rsidRDefault="006B76BC" w:rsidP="0063143B">
            <w:pPr>
              <w:pStyle w:val="Geenafstand"/>
              <w:rPr>
                <w:sz w:val="20"/>
              </w:rPr>
            </w:pPr>
            <w:r w:rsidRPr="00AA07B3">
              <w:rPr>
                <w:sz w:val="20"/>
              </w:rPr>
              <w:t xml:space="preserve">Groep: </w:t>
            </w:r>
          </w:p>
        </w:tc>
        <w:tc>
          <w:tcPr>
            <w:tcW w:w="4531" w:type="dxa"/>
          </w:tcPr>
          <w:p w14:paraId="4A8AFF71" w14:textId="77777777" w:rsidR="006B76BC" w:rsidRPr="00AA07B3" w:rsidRDefault="006B76BC" w:rsidP="0063143B">
            <w:pPr>
              <w:pStyle w:val="Geenafstand"/>
              <w:rPr>
                <w:sz w:val="20"/>
              </w:rPr>
            </w:pPr>
            <w:r w:rsidRPr="00AA07B3">
              <w:rPr>
                <w:sz w:val="20"/>
              </w:rPr>
              <w:t xml:space="preserve">Respondent: </w:t>
            </w:r>
          </w:p>
        </w:tc>
      </w:tr>
      <w:tr w:rsidR="006B76BC" w14:paraId="322F78B7" w14:textId="77777777" w:rsidTr="0063143B">
        <w:tc>
          <w:tcPr>
            <w:tcW w:w="4531" w:type="dxa"/>
          </w:tcPr>
          <w:p w14:paraId="48F30608" w14:textId="77777777" w:rsidR="006B76BC" w:rsidRPr="00AA07B3" w:rsidRDefault="006B76BC" w:rsidP="0063143B">
            <w:pPr>
              <w:pStyle w:val="Geenafstand"/>
              <w:rPr>
                <w:sz w:val="20"/>
              </w:rPr>
            </w:pPr>
            <w:r w:rsidRPr="00AA07B3">
              <w:rPr>
                <w:sz w:val="20"/>
              </w:rPr>
              <w:t xml:space="preserve">Datum: </w:t>
            </w:r>
          </w:p>
        </w:tc>
        <w:tc>
          <w:tcPr>
            <w:tcW w:w="4531" w:type="dxa"/>
          </w:tcPr>
          <w:p w14:paraId="2E3B40BE" w14:textId="77777777" w:rsidR="006B76BC" w:rsidRPr="00AA07B3" w:rsidRDefault="006B76BC" w:rsidP="0063143B">
            <w:pPr>
              <w:pStyle w:val="Geenafstand"/>
              <w:rPr>
                <w:sz w:val="20"/>
              </w:rPr>
            </w:pPr>
            <w:r w:rsidRPr="00AA07B3">
              <w:rPr>
                <w:sz w:val="20"/>
              </w:rPr>
              <w:t xml:space="preserve">Ervaringsjaren: </w:t>
            </w:r>
          </w:p>
        </w:tc>
      </w:tr>
    </w:tbl>
    <w:p w14:paraId="6236C717" w14:textId="77777777" w:rsidR="006B76BC" w:rsidRPr="002F17F3" w:rsidRDefault="006B76BC" w:rsidP="006B76BC">
      <w:pPr>
        <w:pStyle w:val="Geenafstand"/>
      </w:pPr>
    </w:p>
    <w:tbl>
      <w:tblPr>
        <w:tblStyle w:val="Tabelraster"/>
        <w:tblW w:w="9072" w:type="dxa"/>
        <w:tblBorders>
          <w:top w:val="single" w:sz="8" w:space="0" w:color="00A6A2"/>
          <w:left w:val="single" w:sz="8" w:space="0" w:color="00A6A2"/>
          <w:bottom w:val="single" w:sz="8" w:space="0" w:color="00A6A2"/>
          <w:right w:val="single" w:sz="8" w:space="0" w:color="00A6A2"/>
          <w:insideH w:val="single" w:sz="8" w:space="0" w:color="00A6A2"/>
          <w:insideV w:val="single" w:sz="8" w:space="0" w:color="00A6A2"/>
        </w:tblBorders>
        <w:tblLayout w:type="fixed"/>
        <w:tblLook w:val="04A0" w:firstRow="1" w:lastRow="0" w:firstColumn="1" w:lastColumn="0" w:noHBand="0" w:noVBand="1"/>
      </w:tblPr>
      <w:tblGrid>
        <w:gridCol w:w="5931"/>
        <w:gridCol w:w="1047"/>
        <w:gridCol w:w="1101"/>
        <w:gridCol w:w="993"/>
      </w:tblGrid>
      <w:tr w:rsidR="006B76BC" w14:paraId="64F56B26" w14:textId="77777777" w:rsidTr="0063143B">
        <w:tc>
          <w:tcPr>
            <w:tcW w:w="9072" w:type="dxa"/>
            <w:gridSpan w:val="4"/>
            <w:shd w:val="clear" w:color="auto" w:fill="00A6A2"/>
          </w:tcPr>
          <w:p w14:paraId="6A80A98D" w14:textId="77777777" w:rsidR="006B76BC" w:rsidRPr="00963E30" w:rsidRDefault="006B76BC" w:rsidP="0063143B">
            <w:pPr>
              <w:pStyle w:val="Geenafstand"/>
              <w:rPr>
                <w:color w:val="FFFFFF" w:themeColor="background1"/>
                <w:u w:val="single"/>
              </w:rPr>
            </w:pPr>
            <w:r w:rsidRPr="00AA07B3">
              <w:rPr>
                <w:color w:val="FFFFFF" w:themeColor="background1"/>
                <w:sz w:val="20"/>
                <w:u w:val="single"/>
              </w:rPr>
              <w:t xml:space="preserve">Het handelingsmodel </w:t>
            </w:r>
          </w:p>
        </w:tc>
      </w:tr>
      <w:tr w:rsidR="006B76BC" w14:paraId="7F0E0140" w14:textId="77777777" w:rsidTr="0063143B">
        <w:tc>
          <w:tcPr>
            <w:tcW w:w="9072" w:type="dxa"/>
            <w:gridSpan w:val="4"/>
          </w:tcPr>
          <w:p w14:paraId="361C8458" w14:textId="77777777" w:rsidR="006B76BC" w:rsidRPr="00AA07B3" w:rsidRDefault="006B76BC" w:rsidP="0063143B">
            <w:pPr>
              <w:pStyle w:val="Geenafstand"/>
              <w:rPr>
                <w:sz w:val="18"/>
                <w:szCs w:val="18"/>
              </w:rPr>
            </w:pPr>
            <w:r w:rsidRPr="00AA07B3">
              <w:rPr>
                <w:sz w:val="18"/>
                <w:szCs w:val="18"/>
              </w:rPr>
              <w:t>Tijdens de klassikale instructie komen de volgende handelingsniveaus aan bod:</w:t>
            </w:r>
          </w:p>
        </w:tc>
      </w:tr>
      <w:tr w:rsidR="006B76BC" w14:paraId="57C5F756" w14:textId="77777777" w:rsidTr="0063143B">
        <w:tc>
          <w:tcPr>
            <w:tcW w:w="5931" w:type="dxa"/>
          </w:tcPr>
          <w:p w14:paraId="5752F9EC" w14:textId="77777777" w:rsidR="006B76BC" w:rsidRPr="00AA07B3" w:rsidRDefault="006B76BC" w:rsidP="0063143B">
            <w:pPr>
              <w:pStyle w:val="Geenafstand"/>
              <w:rPr>
                <w:sz w:val="18"/>
                <w:szCs w:val="18"/>
              </w:rPr>
            </w:pPr>
            <w:bookmarkStart w:id="60" w:name="_Hlk1904337"/>
          </w:p>
        </w:tc>
        <w:tc>
          <w:tcPr>
            <w:tcW w:w="1047" w:type="dxa"/>
          </w:tcPr>
          <w:p w14:paraId="254AAE60" w14:textId="77777777" w:rsidR="006B76BC" w:rsidRPr="00AA07B3" w:rsidRDefault="006B76BC" w:rsidP="0063143B">
            <w:pPr>
              <w:pStyle w:val="Geenafstand"/>
              <w:jc w:val="center"/>
              <w:rPr>
                <w:sz w:val="18"/>
                <w:szCs w:val="18"/>
              </w:rPr>
            </w:pPr>
            <w:r w:rsidRPr="00AA07B3">
              <w:rPr>
                <w:sz w:val="18"/>
                <w:szCs w:val="18"/>
              </w:rPr>
              <w:t>Niet zichtbaar</w:t>
            </w:r>
          </w:p>
        </w:tc>
        <w:tc>
          <w:tcPr>
            <w:tcW w:w="1101" w:type="dxa"/>
          </w:tcPr>
          <w:p w14:paraId="3D1051F9" w14:textId="77777777" w:rsidR="006B76BC" w:rsidRPr="00AA07B3" w:rsidRDefault="006B76BC" w:rsidP="0063143B">
            <w:pPr>
              <w:pStyle w:val="Geenafstand"/>
              <w:jc w:val="center"/>
              <w:rPr>
                <w:sz w:val="18"/>
                <w:szCs w:val="18"/>
              </w:rPr>
            </w:pPr>
            <w:r w:rsidRPr="00AA07B3">
              <w:rPr>
                <w:sz w:val="18"/>
                <w:szCs w:val="18"/>
              </w:rPr>
              <w:t>Zichtbaar</w:t>
            </w:r>
          </w:p>
        </w:tc>
        <w:tc>
          <w:tcPr>
            <w:tcW w:w="993" w:type="dxa"/>
          </w:tcPr>
          <w:p w14:paraId="362580AB" w14:textId="77777777" w:rsidR="006B76BC" w:rsidRPr="00AA07B3" w:rsidRDefault="006B76BC" w:rsidP="0063143B">
            <w:pPr>
              <w:pStyle w:val="Geenafstand"/>
              <w:jc w:val="center"/>
              <w:rPr>
                <w:sz w:val="18"/>
                <w:szCs w:val="18"/>
              </w:rPr>
            </w:pPr>
            <w:r w:rsidRPr="00AA07B3">
              <w:rPr>
                <w:sz w:val="18"/>
                <w:szCs w:val="18"/>
              </w:rPr>
              <w:t>n.v.t.</w:t>
            </w:r>
          </w:p>
        </w:tc>
      </w:tr>
      <w:bookmarkEnd w:id="60"/>
      <w:tr w:rsidR="006B76BC" w14:paraId="786DE005" w14:textId="77777777" w:rsidTr="0063143B">
        <w:tc>
          <w:tcPr>
            <w:tcW w:w="5931" w:type="dxa"/>
            <w:shd w:val="clear" w:color="auto" w:fill="00A6A2"/>
          </w:tcPr>
          <w:p w14:paraId="60AE8890" w14:textId="77777777" w:rsidR="006B76BC" w:rsidRPr="00AA07B3" w:rsidRDefault="006B76BC" w:rsidP="0063143B">
            <w:pPr>
              <w:pStyle w:val="Geenafstand"/>
              <w:rPr>
                <w:color w:val="FFFFFF" w:themeColor="background1"/>
                <w:sz w:val="18"/>
                <w:szCs w:val="18"/>
              </w:rPr>
            </w:pPr>
            <w:r w:rsidRPr="00AA07B3">
              <w:rPr>
                <w:color w:val="FFFFFF" w:themeColor="background1"/>
                <w:sz w:val="20"/>
                <w:szCs w:val="18"/>
              </w:rPr>
              <w:t>Niveau 1 informeel handelen (doen)</w:t>
            </w:r>
          </w:p>
        </w:tc>
        <w:tc>
          <w:tcPr>
            <w:tcW w:w="1047" w:type="dxa"/>
            <w:shd w:val="clear" w:color="auto" w:fill="00A6A2"/>
          </w:tcPr>
          <w:p w14:paraId="22B9F2DA" w14:textId="77777777" w:rsidR="006B76BC" w:rsidRPr="00AA07B3" w:rsidRDefault="006B76BC" w:rsidP="0063143B">
            <w:pPr>
              <w:pStyle w:val="Geenafstand"/>
              <w:rPr>
                <w:sz w:val="18"/>
                <w:szCs w:val="18"/>
              </w:rPr>
            </w:pPr>
          </w:p>
        </w:tc>
        <w:tc>
          <w:tcPr>
            <w:tcW w:w="1101" w:type="dxa"/>
            <w:shd w:val="clear" w:color="auto" w:fill="00A6A2"/>
          </w:tcPr>
          <w:p w14:paraId="52A6564F" w14:textId="77777777" w:rsidR="006B76BC" w:rsidRPr="00AA07B3" w:rsidRDefault="006B76BC" w:rsidP="0063143B">
            <w:pPr>
              <w:pStyle w:val="Geenafstand"/>
              <w:rPr>
                <w:sz w:val="18"/>
                <w:szCs w:val="18"/>
              </w:rPr>
            </w:pPr>
          </w:p>
        </w:tc>
        <w:tc>
          <w:tcPr>
            <w:tcW w:w="993" w:type="dxa"/>
            <w:shd w:val="clear" w:color="auto" w:fill="00A6A2"/>
          </w:tcPr>
          <w:p w14:paraId="5249E89E" w14:textId="77777777" w:rsidR="006B76BC" w:rsidRPr="00AA07B3" w:rsidRDefault="006B76BC" w:rsidP="0063143B">
            <w:pPr>
              <w:pStyle w:val="Geenafstand"/>
              <w:rPr>
                <w:sz w:val="18"/>
                <w:szCs w:val="18"/>
              </w:rPr>
            </w:pPr>
          </w:p>
        </w:tc>
      </w:tr>
      <w:tr w:rsidR="006B76BC" w14:paraId="37BEC7ED" w14:textId="77777777" w:rsidTr="0063143B">
        <w:tc>
          <w:tcPr>
            <w:tcW w:w="5931" w:type="dxa"/>
          </w:tcPr>
          <w:p w14:paraId="2A380BDD" w14:textId="77777777" w:rsidR="006B76BC" w:rsidRPr="00AA07B3" w:rsidRDefault="006B76BC" w:rsidP="00C32CAC">
            <w:pPr>
              <w:pStyle w:val="Geenafstand"/>
              <w:numPr>
                <w:ilvl w:val="0"/>
                <w:numId w:val="7"/>
              </w:numPr>
              <w:rPr>
                <w:sz w:val="18"/>
                <w:szCs w:val="18"/>
              </w:rPr>
            </w:pPr>
            <w:r w:rsidRPr="00AA07B3">
              <w:rPr>
                <w:sz w:val="18"/>
                <w:szCs w:val="18"/>
              </w:rPr>
              <w:t>De leerkracht laat de leerlingen een rekensituatie naspelen.</w:t>
            </w:r>
          </w:p>
        </w:tc>
        <w:tc>
          <w:tcPr>
            <w:tcW w:w="1047" w:type="dxa"/>
          </w:tcPr>
          <w:p w14:paraId="432BF46D" w14:textId="77777777" w:rsidR="006B76BC" w:rsidRPr="00AA07B3" w:rsidRDefault="006B76BC" w:rsidP="0063143B">
            <w:pPr>
              <w:pStyle w:val="Geenafstand"/>
              <w:rPr>
                <w:sz w:val="18"/>
                <w:szCs w:val="18"/>
              </w:rPr>
            </w:pPr>
          </w:p>
        </w:tc>
        <w:tc>
          <w:tcPr>
            <w:tcW w:w="1101" w:type="dxa"/>
          </w:tcPr>
          <w:p w14:paraId="084CDCF5" w14:textId="77777777" w:rsidR="006B76BC" w:rsidRPr="00AA07B3" w:rsidRDefault="006B76BC" w:rsidP="0063143B">
            <w:pPr>
              <w:pStyle w:val="Geenafstand"/>
              <w:rPr>
                <w:sz w:val="18"/>
                <w:szCs w:val="18"/>
              </w:rPr>
            </w:pPr>
          </w:p>
        </w:tc>
        <w:tc>
          <w:tcPr>
            <w:tcW w:w="993" w:type="dxa"/>
          </w:tcPr>
          <w:p w14:paraId="07C550F0" w14:textId="77777777" w:rsidR="006B76BC" w:rsidRPr="00AA07B3" w:rsidRDefault="006B76BC" w:rsidP="0063143B">
            <w:pPr>
              <w:pStyle w:val="Geenafstand"/>
              <w:rPr>
                <w:sz w:val="18"/>
                <w:szCs w:val="18"/>
              </w:rPr>
            </w:pPr>
          </w:p>
        </w:tc>
      </w:tr>
      <w:tr w:rsidR="006B76BC" w14:paraId="2243DED4" w14:textId="77777777" w:rsidTr="0063143B">
        <w:tc>
          <w:tcPr>
            <w:tcW w:w="5931" w:type="dxa"/>
          </w:tcPr>
          <w:p w14:paraId="2D08A68A" w14:textId="77777777" w:rsidR="006B76BC" w:rsidRPr="00AA07B3" w:rsidRDefault="006B76BC" w:rsidP="00C32CAC">
            <w:pPr>
              <w:pStyle w:val="Geenafstand"/>
              <w:numPr>
                <w:ilvl w:val="0"/>
                <w:numId w:val="7"/>
              </w:numPr>
              <w:rPr>
                <w:sz w:val="18"/>
                <w:szCs w:val="18"/>
              </w:rPr>
            </w:pPr>
            <w:r w:rsidRPr="00AA07B3">
              <w:rPr>
                <w:sz w:val="18"/>
                <w:szCs w:val="18"/>
              </w:rPr>
              <w:t>De leerkracht maakt gebruik van concreet materiaal.</w:t>
            </w:r>
          </w:p>
        </w:tc>
        <w:tc>
          <w:tcPr>
            <w:tcW w:w="1047" w:type="dxa"/>
          </w:tcPr>
          <w:p w14:paraId="3FE9D500" w14:textId="77777777" w:rsidR="006B76BC" w:rsidRPr="00AA07B3" w:rsidRDefault="006B76BC" w:rsidP="0063143B">
            <w:pPr>
              <w:pStyle w:val="Geenafstand"/>
              <w:rPr>
                <w:sz w:val="18"/>
                <w:szCs w:val="18"/>
              </w:rPr>
            </w:pPr>
          </w:p>
        </w:tc>
        <w:tc>
          <w:tcPr>
            <w:tcW w:w="1101" w:type="dxa"/>
          </w:tcPr>
          <w:p w14:paraId="089D24D0" w14:textId="77777777" w:rsidR="006B76BC" w:rsidRPr="00AA07B3" w:rsidRDefault="006B76BC" w:rsidP="0063143B">
            <w:pPr>
              <w:pStyle w:val="Geenafstand"/>
              <w:rPr>
                <w:sz w:val="18"/>
                <w:szCs w:val="18"/>
              </w:rPr>
            </w:pPr>
          </w:p>
        </w:tc>
        <w:tc>
          <w:tcPr>
            <w:tcW w:w="993" w:type="dxa"/>
          </w:tcPr>
          <w:p w14:paraId="0F9A01CD" w14:textId="77777777" w:rsidR="006B76BC" w:rsidRPr="00AA07B3" w:rsidRDefault="006B76BC" w:rsidP="0063143B">
            <w:pPr>
              <w:pStyle w:val="Geenafstand"/>
              <w:rPr>
                <w:sz w:val="18"/>
                <w:szCs w:val="18"/>
              </w:rPr>
            </w:pPr>
          </w:p>
        </w:tc>
      </w:tr>
      <w:tr w:rsidR="006B76BC" w14:paraId="3A7DC2A7" w14:textId="77777777" w:rsidTr="0063143B">
        <w:tc>
          <w:tcPr>
            <w:tcW w:w="5931" w:type="dxa"/>
          </w:tcPr>
          <w:p w14:paraId="20C83E30" w14:textId="77777777" w:rsidR="006B76BC" w:rsidRPr="00AA07B3" w:rsidRDefault="006B76BC" w:rsidP="00C32CAC">
            <w:pPr>
              <w:pStyle w:val="Geenafstand"/>
              <w:numPr>
                <w:ilvl w:val="0"/>
                <w:numId w:val="7"/>
              </w:numPr>
              <w:rPr>
                <w:sz w:val="18"/>
                <w:szCs w:val="18"/>
              </w:rPr>
            </w:pPr>
            <w:r w:rsidRPr="00AA07B3">
              <w:rPr>
                <w:sz w:val="18"/>
                <w:szCs w:val="18"/>
              </w:rPr>
              <w:t>De leerkracht geeft betekenis aan de getallen in het verhaal.</w:t>
            </w:r>
          </w:p>
        </w:tc>
        <w:tc>
          <w:tcPr>
            <w:tcW w:w="1047" w:type="dxa"/>
          </w:tcPr>
          <w:p w14:paraId="3D0682BE" w14:textId="77777777" w:rsidR="006B76BC" w:rsidRPr="00AA07B3" w:rsidRDefault="006B76BC" w:rsidP="0063143B">
            <w:pPr>
              <w:pStyle w:val="Geenafstand"/>
              <w:rPr>
                <w:sz w:val="18"/>
                <w:szCs w:val="18"/>
              </w:rPr>
            </w:pPr>
          </w:p>
        </w:tc>
        <w:tc>
          <w:tcPr>
            <w:tcW w:w="1101" w:type="dxa"/>
          </w:tcPr>
          <w:p w14:paraId="3DD27B8E" w14:textId="77777777" w:rsidR="006B76BC" w:rsidRPr="00AA07B3" w:rsidRDefault="006B76BC" w:rsidP="0063143B">
            <w:pPr>
              <w:pStyle w:val="Geenafstand"/>
              <w:rPr>
                <w:sz w:val="18"/>
                <w:szCs w:val="18"/>
              </w:rPr>
            </w:pPr>
          </w:p>
        </w:tc>
        <w:tc>
          <w:tcPr>
            <w:tcW w:w="993" w:type="dxa"/>
          </w:tcPr>
          <w:p w14:paraId="4EDAC9D5" w14:textId="77777777" w:rsidR="006B76BC" w:rsidRPr="00AA07B3" w:rsidRDefault="006B76BC" w:rsidP="0063143B">
            <w:pPr>
              <w:pStyle w:val="Geenafstand"/>
              <w:rPr>
                <w:sz w:val="18"/>
                <w:szCs w:val="18"/>
              </w:rPr>
            </w:pPr>
          </w:p>
        </w:tc>
      </w:tr>
      <w:tr w:rsidR="006B76BC" w14:paraId="7E08E54B" w14:textId="77777777" w:rsidTr="0063143B">
        <w:tc>
          <w:tcPr>
            <w:tcW w:w="5931" w:type="dxa"/>
          </w:tcPr>
          <w:p w14:paraId="05A14515" w14:textId="77777777" w:rsidR="006B76BC" w:rsidRPr="00AA07B3" w:rsidRDefault="006B76BC" w:rsidP="00C32CAC">
            <w:pPr>
              <w:pStyle w:val="Geenafstand"/>
              <w:numPr>
                <w:ilvl w:val="0"/>
                <w:numId w:val="7"/>
              </w:numPr>
              <w:rPr>
                <w:sz w:val="18"/>
                <w:szCs w:val="18"/>
              </w:rPr>
            </w:pPr>
            <w:r w:rsidRPr="00AA07B3">
              <w:rPr>
                <w:sz w:val="18"/>
                <w:szCs w:val="18"/>
              </w:rPr>
              <w:t>De leerkracht laat de leerlingen handelend rekenen.</w:t>
            </w:r>
          </w:p>
        </w:tc>
        <w:tc>
          <w:tcPr>
            <w:tcW w:w="1047" w:type="dxa"/>
          </w:tcPr>
          <w:p w14:paraId="16E3E3E3" w14:textId="77777777" w:rsidR="006B76BC" w:rsidRPr="00AA07B3" w:rsidRDefault="006B76BC" w:rsidP="0063143B">
            <w:pPr>
              <w:pStyle w:val="Geenafstand"/>
              <w:rPr>
                <w:sz w:val="18"/>
                <w:szCs w:val="18"/>
              </w:rPr>
            </w:pPr>
          </w:p>
        </w:tc>
        <w:tc>
          <w:tcPr>
            <w:tcW w:w="1101" w:type="dxa"/>
          </w:tcPr>
          <w:p w14:paraId="3FAA4A37" w14:textId="77777777" w:rsidR="006B76BC" w:rsidRPr="00AA07B3" w:rsidRDefault="006B76BC" w:rsidP="0063143B">
            <w:pPr>
              <w:pStyle w:val="Geenafstand"/>
              <w:rPr>
                <w:sz w:val="18"/>
                <w:szCs w:val="18"/>
              </w:rPr>
            </w:pPr>
          </w:p>
        </w:tc>
        <w:tc>
          <w:tcPr>
            <w:tcW w:w="993" w:type="dxa"/>
          </w:tcPr>
          <w:p w14:paraId="02EDF627" w14:textId="77777777" w:rsidR="006B76BC" w:rsidRPr="00AA07B3" w:rsidRDefault="006B76BC" w:rsidP="0063143B">
            <w:pPr>
              <w:pStyle w:val="Geenafstand"/>
              <w:rPr>
                <w:sz w:val="18"/>
                <w:szCs w:val="18"/>
              </w:rPr>
            </w:pPr>
          </w:p>
        </w:tc>
      </w:tr>
      <w:tr w:rsidR="006B76BC" w14:paraId="6E79E9D7" w14:textId="77777777" w:rsidTr="0063143B">
        <w:tc>
          <w:tcPr>
            <w:tcW w:w="9072" w:type="dxa"/>
            <w:gridSpan w:val="4"/>
          </w:tcPr>
          <w:p w14:paraId="3651781E" w14:textId="77777777" w:rsidR="006B76BC" w:rsidRPr="00AA07B3" w:rsidRDefault="006B76BC" w:rsidP="0063143B">
            <w:pPr>
              <w:pStyle w:val="Geenafstand"/>
              <w:rPr>
                <w:sz w:val="18"/>
                <w:szCs w:val="18"/>
              </w:rPr>
            </w:pPr>
          </w:p>
        </w:tc>
      </w:tr>
      <w:tr w:rsidR="006B76BC" w14:paraId="505934FD" w14:textId="77777777" w:rsidTr="0063143B">
        <w:tc>
          <w:tcPr>
            <w:tcW w:w="5931" w:type="dxa"/>
            <w:shd w:val="clear" w:color="auto" w:fill="00A6A2"/>
          </w:tcPr>
          <w:p w14:paraId="560CE03B" w14:textId="77777777" w:rsidR="006B76BC" w:rsidRPr="00AA07B3" w:rsidRDefault="006B76BC" w:rsidP="0063143B">
            <w:pPr>
              <w:pStyle w:val="Geenafstand"/>
              <w:rPr>
                <w:color w:val="FFFFFF" w:themeColor="background1"/>
                <w:sz w:val="20"/>
                <w:szCs w:val="18"/>
              </w:rPr>
            </w:pPr>
            <w:r w:rsidRPr="00AA07B3">
              <w:rPr>
                <w:color w:val="FFFFFF" w:themeColor="background1"/>
                <w:sz w:val="20"/>
                <w:szCs w:val="18"/>
              </w:rPr>
              <w:t>Niveau 2: voorstellen – concreet</w:t>
            </w:r>
          </w:p>
        </w:tc>
        <w:tc>
          <w:tcPr>
            <w:tcW w:w="1047" w:type="dxa"/>
            <w:shd w:val="clear" w:color="auto" w:fill="00A6A2"/>
          </w:tcPr>
          <w:p w14:paraId="47030C7A" w14:textId="77777777" w:rsidR="006B76BC" w:rsidRPr="00AA07B3" w:rsidRDefault="006B76BC" w:rsidP="0063143B">
            <w:pPr>
              <w:pStyle w:val="Geenafstand"/>
              <w:rPr>
                <w:sz w:val="18"/>
                <w:szCs w:val="18"/>
              </w:rPr>
            </w:pPr>
          </w:p>
        </w:tc>
        <w:tc>
          <w:tcPr>
            <w:tcW w:w="1101" w:type="dxa"/>
            <w:shd w:val="clear" w:color="auto" w:fill="00A6A2"/>
          </w:tcPr>
          <w:p w14:paraId="5B028461" w14:textId="77777777" w:rsidR="006B76BC" w:rsidRPr="00AA07B3" w:rsidRDefault="006B76BC" w:rsidP="0063143B">
            <w:pPr>
              <w:pStyle w:val="Geenafstand"/>
              <w:rPr>
                <w:sz w:val="18"/>
                <w:szCs w:val="18"/>
              </w:rPr>
            </w:pPr>
          </w:p>
        </w:tc>
        <w:tc>
          <w:tcPr>
            <w:tcW w:w="993" w:type="dxa"/>
            <w:shd w:val="clear" w:color="auto" w:fill="00A6A2"/>
          </w:tcPr>
          <w:p w14:paraId="0A9D51D6" w14:textId="77777777" w:rsidR="006B76BC" w:rsidRPr="00AA07B3" w:rsidRDefault="006B76BC" w:rsidP="0063143B">
            <w:pPr>
              <w:pStyle w:val="Geenafstand"/>
              <w:rPr>
                <w:sz w:val="18"/>
                <w:szCs w:val="18"/>
              </w:rPr>
            </w:pPr>
          </w:p>
        </w:tc>
      </w:tr>
      <w:tr w:rsidR="006B76BC" w14:paraId="11A83E64" w14:textId="77777777" w:rsidTr="0063143B">
        <w:tc>
          <w:tcPr>
            <w:tcW w:w="5931" w:type="dxa"/>
          </w:tcPr>
          <w:p w14:paraId="0952BB3C" w14:textId="77777777" w:rsidR="006B76BC" w:rsidRPr="00AA07B3" w:rsidRDefault="006B76BC" w:rsidP="00C32CAC">
            <w:pPr>
              <w:pStyle w:val="Geenafstand"/>
              <w:numPr>
                <w:ilvl w:val="0"/>
                <w:numId w:val="7"/>
              </w:numPr>
              <w:rPr>
                <w:sz w:val="18"/>
                <w:szCs w:val="18"/>
              </w:rPr>
            </w:pPr>
            <w:r w:rsidRPr="00AA07B3">
              <w:rPr>
                <w:sz w:val="18"/>
                <w:szCs w:val="18"/>
              </w:rPr>
              <w:t>De leerkracht besteed aandacht aan rekenen vanuit een context met afbeelding.</w:t>
            </w:r>
          </w:p>
        </w:tc>
        <w:tc>
          <w:tcPr>
            <w:tcW w:w="1047" w:type="dxa"/>
          </w:tcPr>
          <w:p w14:paraId="45E5A0CC" w14:textId="77777777" w:rsidR="006B76BC" w:rsidRPr="00AA07B3" w:rsidRDefault="006B76BC" w:rsidP="0063143B">
            <w:pPr>
              <w:pStyle w:val="Geenafstand"/>
              <w:rPr>
                <w:sz w:val="18"/>
                <w:szCs w:val="18"/>
              </w:rPr>
            </w:pPr>
          </w:p>
        </w:tc>
        <w:tc>
          <w:tcPr>
            <w:tcW w:w="1101" w:type="dxa"/>
          </w:tcPr>
          <w:p w14:paraId="15568E33" w14:textId="77777777" w:rsidR="006B76BC" w:rsidRPr="00AA07B3" w:rsidRDefault="006B76BC" w:rsidP="0063143B">
            <w:pPr>
              <w:pStyle w:val="Geenafstand"/>
              <w:rPr>
                <w:sz w:val="18"/>
                <w:szCs w:val="18"/>
              </w:rPr>
            </w:pPr>
          </w:p>
        </w:tc>
        <w:tc>
          <w:tcPr>
            <w:tcW w:w="993" w:type="dxa"/>
          </w:tcPr>
          <w:p w14:paraId="3499F712" w14:textId="77777777" w:rsidR="006B76BC" w:rsidRPr="00AA07B3" w:rsidRDefault="006B76BC" w:rsidP="0063143B">
            <w:pPr>
              <w:pStyle w:val="Geenafstand"/>
              <w:rPr>
                <w:sz w:val="18"/>
                <w:szCs w:val="18"/>
              </w:rPr>
            </w:pPr>
          </w:p>
        </w:tc>
      </w:tr>
      <w:tr w:rsidR="006B76BC" w14:paraId="6DD652EC" w14:textId="77777777" w:rsidTr="0063143B">
        <w:tc>
          <w:tcPr>
            <w:tcW w:w="5931" w:type="dxa"/>
          </w:tcPr>
          <w:p w14:paraId="7E6E356D" w14:textId="77777777" w:rsidR="006B76BC" w:rsidRPr="00AA07B3" w:rsidRDefault="006B76BC" w:rsidP="00C32CAC">
            <w:pPr>
              <w:pStyle w:val="Geenafstand"/>
              <w:numPr>
                <w:ilvl w:val="0"/>
                <w:numId w:val="7"/>
              </w:numPr>
              <w:rPr>
                <w:sz w:val="18"/>
                <w:szCs w:val="18"/>
              </w:rPr>
            </w:pPr>
            <w:r w:rsidRPr="00AA07B3">
              <w:rPr>
                <w:sz w:val="18"/>
                <w:szCs w:val="18"/>
              </w:rPr>
              <w:t>De leerkracht maakt gebruik van afbeeldingen met werkelijkheidssituaties.</w:t>
            </w:r>
          </w:p>
        </w:tc>
        <w:tc>
          <w:tcPr>
            <w:tcW w:w="1047" w:type="dxa"/>
          </w:tcPr>
          <w:p w14:paraId="65049227" w14:textId="77777777" w:rsidR="006B76BC" w:rsidRPr="00AA07B3" w:rsidRDefault="006B76BC" w:rsidP="0063143B">
            <w:pPr>
              <w:pStyle w:val="Geenafstand"/>
              <w:rPr>
                <w:sz w:val="18"/>
                <w:szCs w:val="18"/>
              </w:rPr>
            </w:pPr>
          </w:p>
        </w:tc>
        <w:tc>
          <w:tcPr>
            <w:tcW w:w="1101" w:type="dxa"/>
          </w:tcPr>
          <w:p w14:paraId="7B67D03C" w14:textId="77777777" w:rsidR="006B76BC" w:rsidRPr="00AA07B3" w:rsidRDefault="006B76BC" w:rsidP="0063143B">
            <w:pPr>
              <w:pStyle w:val="Geenafstand"/>
              <w:rPr>
                <w:sz w:val="18"/>
                <w:szCs w:val="18"/>
              </w:rPr>
            </w:pPr>
          </w:p>
        </w:tc>
        <w:tc>
          <w:tcPr>
            <w:tcW w:w="993" w:type="dxa"/>
          </w:tcPr>
          <w:p w14:paraId="58AC877B" w14:textId="77777777" w:rsidR="006B76BC" w:rsidRPr="00AA07B3" w:rsidRDefault="006B76BC" w:rsidP="0063143B">
            <w:pPr>
              <w:pStyle w:val="Geenafstand"/>
              <w:rPr>
                <w:sz w:val="18"/>
                <w:szCs w:val="18"/>
              </w:rPr>
            </w:pPr>
          </w:p>
        </w:tc>
      </w:tr>
      <w:tr w:rsidR="006B76BC" w14:paraId="4B8CC01C" w14:textId="77777777" w:rsidTr="0063143B">
        <w:tc>
          <w:tcPr>
            <w:tcW w:w="9072" w:type="dxa"/>
            <w:gridSpan w:val="4"/>
          </w:tcPr>
          <w:p w14:paraId="52380E63" w14:textId="77777777" w:rsidR="006B76BC" w:rsidRPr="00AA07B3" w:rsidRDefault="006B76BC" w:rsidP="0063143B">
            <w:pPr>
              <w:pStyle w:val="Geenafstand"/>
              <w:rPr>
                <w:sz w:val="18"/>
                <w:szCs w:val="18"/>
              </w:rPr>
            </w:pPr>
          </w:p>
        </w:tc>
      </w:tr>
      <w:tr w:rsidR="006B76BC" w14:paraId="5FE3C996" w14:textId="77777777" w:rsidTr="0063143B">
        <w:tc>
          <w:tcPr>
            <w:tcW w:w="5931" w:type="dxa"/>
            <w:shd w:val="clear" w:color="auto" w:fill="00A6A2"/>
          </w:tcPr>
          <w:p w14:paraId="71B2CB55" w14:textId="77777777" w:rsidR="006B76BC" w:rsidRPr="00AA07B3" w:rsidRDefault="006B76BC" w:rsidP="0063143B">
            <w:pPr>
              <w:pStyle w:val="Geenafstand"/>
              <w:rPr>
                <w:color w:val="FFFFFF" w:themeColor="background1"/>
                <w:sz w:val="18"/>
                <w:szCs w:val="18"/>
              </w:rPr>
            </w:pPr>
            <w:r w:rsidRPr="00AA07B3">
              <w:rPr>
                <w:color w:val="FFFFFF" w:themeColor="background1"/>
                <w:sz w:val="20"/>
                <w:szCs w:val="18"/>
              </w:rPr>
              <w:t>Niveau 3: voorstellen – abstract</w:t>
            </w:r>
          </w:p>
        </w:tc>
        <w:tc>
          <w:tcPr>
            <w:tcW w:w="1047" w:type="dxa"/>
            <w:shd w:val="clear" w:color="auto" w:fill="00A6A2"/>
          </w:tcPr>
          <w:p w14:paraId="732F81EC" w14:textId="77777777" w:rsidR="006B76BC" w:rsidRPr="00AA07B3" w:rsidRDefault="006B76BC" w:rsidP="0063143B">
            <w:pPr>
              <w:pStyle w:val="Geenafstand"/>
              <w:rPr>
                <w:sz w:val="18"/>
                <w:szCs w:val="18"/>
              </w:rPr>
            </w:pPr>
          </w:p>
        </w:tc>
        <w:tc>
          <w:tcPr>
            <w:tcW w:w="1101" w:type="dxa"/>
            <w:shd w:val="clear" w:color="auto" w:fill="00A6A2"/>
          </w:tcPr>
          <w:p w14:paraId="0098394B" w14:textId="77777777" w:rsidR="006B76BC" w:rsidRPr="00AA07B3" w:rsidRDefault="006B76BC" w:rsidP="0063143B">
            <w:pPr>
              <w:pStyle w:val="Geenafstand"/>
              <w:rPr>
                <w:sz w:val="18"/>
                <w:szCs w:val="18"/>
              </w:rPr>
            </w:pPr>
          </w:p>
        </w:tc>
        <w:tc>
          <w:tcPr>
            <w:tcW w:w="993" w:type="dxa"/>
            <w:shd w:val="clear" w:color="auto" w:fill="00A6A2"/>
          </w:tcPr>
          <w:p w14:paraId="6ADA9DC7" w14:textId="77777777" w:rsidR="006B76BC" w:rsidRPr="00AA07B3" w:rsidRDefault="006B76BC" w:rsidP="0063143B">
            <w:pPr>
              <w:pStyle w:val="Geenafstand"/>
              <w:rPr>
                <w:sz w:val="18"/>
                <w:szCs w:val="18"/>
              </w:rPr>
            </w:pPr>
          </w:p>
        </w:tc>
      </w:tr>
      <w:tr w:rsidR="006B76BC" w14:paraId="4D1A85C4" w14:textId="77777777" w:rsidTr="0063143B">
        <w:tc>
          <w:tcPr>
            <w:tcW w:w="5931" w:type="dxa"/>
          </w:tcPr>
          <w:p w14:paraId="40B97342" w14:textId="77777777" w:rsidR="006B76BC" w:rsidRPr="00AA07B3" w:rsidRDefault="006B76BC" w:rsidP="00C32CAC">
            <w:pPr>
              <w:pStyle w:val="Geenafstand"/>
              <w:numPr>
                <w:ilvl w:val="0"/>
                <w:numId w:val="7"/>
              </w:numPr>
              <w:rPr>
                <w:sz w:val="18"/>
                <w:szCs w:val="18"/>
              </w:rPr>
            </w:pPr>
            <w:r w:rsidRPr="00AA07B3">
              <w:rPr>
                <w:sz w:val="18"/>
                <w:szCs w:val="18"/>
              </w:rPr>
              <w:t>De leerkracht geeft instructie bij modelgebruik.</w:t>
            </w:r>
          </w:p>
        </w:tc>
        <w:tc>
          <w:tcPr>
            <w:tcW w:w="1047" w:type="dxa"/>
          </w:tcPr>
          <w:p w14:paraId="258776CE" w14:textId="77777777" w:rsidR="006B76BC" w:rsidRPr="00AA07B3" w:rsidRDefault="006B76BC" w:rsidP="0063143B">
            <w:pPr>
              <w:pStyle w:val="Geenafstand"/>
              <w:rPr>
                <w:sz w:val="18"/>
                <w:szCs w:val="18"/>
              </w:rPr>
            </w:pPr>
          </w:p>
        </w:tc>
        <w:tc>
          <w:tcPr>
            <w:tcW w:w="1101" w:type="dxa"/>
          </w:tcPr>
          <w:p w14:paraId="58E58FC8" w14:textId="77777777" w:rsidR="006B76BC" w:rsidRPr="00AA07B3" w:rsidRDefault="006B76BC" w:rsidP="0063143B">
            <w:pPr>
              <w:pStyle w:val="Geenafstand"/>
              <w:rPr>
                <w:sz w:val="18"/>
                <w:szCs w:val="18"/>
              </w:rPr>
            </w:pPr>
          </w:p>
        </w:tc>
        <w:tc>
          <w:tcPr>
            <w:tcW w:w="993" w:type="dxa"/>
          </w:tcPr>
          <w:p w14:paraId="79C9C86A" w14:textId="77777777" w:rsidR="006B76BC" w:rsidRPr="00AA07B3" w:rsidRDefault="006B76BC" w:rsidP="0063143B">
            <w:pPr>
              <w:pStyle w:val="Geenafstand"/>
              <w:rPr>
                <w:sz w:val="18"/>
                <w:szCs w:val="18"/>
              </w:rPr>
            </w:pPr>
          </w:p>
        </w:tc>
      </w:tr>
      <w:tr w:rsidR="006B76BC" w14:paraId="16C39F0B" w14:textId="77777777" w:rsidTr="0063143B">
        <w:tc>
          <w:tcPr>
            <w:tcW w:w="5931" w:type="dxa"/>
          </w:tcPr>
          <w:p w14:paraId="0D8A8267" w14:textId="77777777" w:rsidR="006B76BC" w:rsidRPr="00AA07B3" w:rsidRDefault="006B76BC" w:rsidP="00C32CAC">
            <w:pPr>
              <w:pStyle w:val="Geenafstand"/>
              <w:numPr>
                <w:ilvl w:val="0"/>
                <w:numId w:val="7"/>
              </w:numPr>
              <w:rPr>
                <w:sz w:val="18"/>
                <w:szCs w:val="18"/>
              </w:rPr>
            </w:pPr>
            <w:r w:rsidRPr="00AA07B3">
              <w:rPr>
                <w:sz w:val="18"/>
                <w:szCs w:val="18"/>
              </w:rPr>
              <w:t>De leerkracht laat leerlingen werken met denkmodellen.</w:t>
            </w:r>
          </w:p>
        </w:tc>
        <w:tc>
          <w:tcPr>
            <w:tcW w:w="1047" w:type="dxa"/>
          </w:tcPr>
          <w:p w14:paraId="15B966DD" w14:textId="77777777" w:rsidR="006B76BC" w:rsidRPr="00AA07B3" w:rsidRDefault="006B76BC" w:rsidP="0063143B">
            <w:pPr>
              <w:pStyle w:val="Geenafstand"/>
              <w:rPr>
                <w:sz w:val="18"/>
                <w:szCs w:val="18"/>
              </w:rPr>
            </w:pPr>
          </w:p>
        </w:tc>
        <w:tc>
          <w:tcPr>
            <w:tcW w:w="1101" w:type="dxa"/>
          </w:tcPr>
          <w:p w14:paraId="04ABDDAB" w14:textId="77777777" w:rsidR="006B76BC" w:rsidRPr="00AA07B3" w:rsidRDefault="006B76BC" w:rsidP="0063143B">
            <w:pPr>
              <w:pStyle w:val="Geenafstand"/>
              <w:rPr>
                <w:sz w:val="18"/>
                <w:szCs w:val="18"/>
              </w:rPr>
            </w:pPr>
          </w:p>
        </w:tc>
        <w:tc>
          <w:tcPr>
            <w:tcW w:w="993" w:type="dxa"/>
          </w:tcPr>
          <w:p w14:paraId="50639122" w14:textId="77777777" w:rsidR="006B76BC" w:rsidRPr="00AA07B3" w:rsidRDefault="006B76BC" w:rsidP="0063143B">
            <w:pPr>
              <w:pStyle w:val="Geenafstand"/>
              <w:rPr>
                <w:sz w:val="18"/>
                <w:szCs w:val="18"/>
              </w:rPr>
            </w:pPr>
          </w:p>
        </w:tc>
      </w:tr>
      <w:tr w:rsidR="006B76BC" w14:paraId="7FF5E390" w14:textId="77777777" w:rsidTr="0063143B">
        <w:tc>
          <w:tcPr>
            <w:tcW w:w="9072" w:type="dxa"/>
            <w:gridSpan w:val="4"/>
          </w:tcPr>
          <w:p w14:paraId="69B92CBB" w14:textId="77777777" w:rsidR="006B76BC" w:rsidRPr="00AA07B3" w:rsidRDefault="006B76BC" w:rsidP="0063143B">
            <w:pPr>
              <w:pStyle w:val="Geenafstand"/>
              <w:rPr>
                <w:sz w:val="18"/>
                <w:szCs w:val="18"/>
              </w:rPr>
            </w:pPr>
          </w:p>
        </w:tc>
      </w:tr>
      <w:tr w:rsidR="006B76BC" w14:paraId="781B61B9" w14:textId="77777777" w:rsidTr="0063143B">
        <w:tc>
          <w:tcPr>
            <w:tcW w:w="5931" w:type="dxa"/>
            <w:shd w:val="clear" w:color="auto" w:fill="00A6A2"/>
          </w:tcPr>
          <w:p w14:paraId="1727FF28" w14:textId="77777777" w:rsidR="006B76BC" w:rsidRPr="00AA07B3" w:rsidRDefault="006B76BC" w:rsidP="0063143B">
            <w:pPr>
              <w:pStyle w:val="Geenafstand"/>
              <w:rPr>
                <w:color w:val="FFFFFF" w:themeColor="background1"/>
                <w:sz w:val="18"/>
                <w:szCs w:val="18"/>
              </w:rPr>
            </w:pPr>
            <w:r w:rsidRPr="00AA07B3">
              <w:rPr>
                <w:color w:val="FFFFFF" w:themeColor="background1"/>
                <w:sz w:val="20"/>
                <w:szCs w:val="18"/>
              </w:rPr>
              <w:t>Niveau 4: formeel handelen</w:t>
            </w:r>
          </w:p>
        </w:tc>
        <w:tc>
          <w:tcPr>
            <w:tcW w:w="1047" w:type="dxa"/>
            <w:shd w:val="clear" w:color="auto" w:fill="00A6A2"/>
          </w:tcPr>
          <w:p w14:paraId="74744E1C" w14:textId="77777777" w:rsidR="006B76BC" w:rsidRPr="00AA07B3" w:rsidRDefault="006B76BC" w:rsidP="0063143B">
            <w:pPr>
              <w:pStyle w:val="Geenafstand"/>
              <w:rPr>
                <w:b/>
                <w:color w:val="FFFFFF" w:themeColor="background1"/>
                <w:sz w:val="18"/>
                <w:szCs w:val="18"/>
              </w:rPr>
            </w:pPr>
          </w:p>
        </w:tc>
        <w:tc>
          <w:tcPr>
            <w:tcW w:w="1101" w:type="dxa"/>
            <w:shd w:val="clear" w:color="auto" w:fill="00A6A2"/>
          </w:tcPr>
          <w:p w14:paraId="2CE58B4C" w14:textId="77777777" w:rsidR="006B76BC" w:rsidRPr="00AA07B3" w:rsidRDefault="006B76BC" w:rsidP="0063143B">
            <w:pPr>
              <w:pStyle w:val="Geenafstand"/>
              <w:rPr>
                <w:b/>
                <w:color w:val="FFFFFF" w:themeColor="background1"/>
                <w:sz w:val="18"/>
                <w:szCs w:val="18"/>
              </w:rPr>
            </w:pPr>
          </w:p>
        </w:tc>
        <w:tc>
          <w:tcPr>
            <w:tcW w:w="993" w:type="dxa"/>
            <w:shd w:val="clear" w:color="auto" w:fill="00A6A2"/>
          </w:tcPr>
          <w:p w14:paraId="7D1DB7A6" w14:textId="77777777" w:rsidR="006B76BC" w:rsidRPr="00AA07B3" w:rsidRDefault="006B76BC" w:rsidP="0063143B">
            <w:pPr>
              <w:pStyle w:val="Geenafstand"/>
              <w:rPr>
                <w:b/>
                <w:color w:val="FFFFFF" w:themeColor="background1"/>
                <w:sz w:val="18"/>
                <w:szCs w:val="18"/>
              </w:rPr>
            </w:pPr>
          </w:p>
        </w:tc>
      </w:tr>
      <w:tr w:rsidR="006B76BC" w14:paraId="63F4D488" w14:textId="77777777" w:rsidTr="0063143B">
        <w:tc>
          <w:tcPr>
            <w:tcW w:w="5931" w:type="dxa"/>
          </w:tcPr>
          <w:p w14:paraId="4D80F150" w14:textId="77777777" w:rsidR="006B76BC" w:rsidRPr="00AA07B3" w:rsidRDefault="006B76BC" w:rsidP="00C32CAC">
            <w:pPr>
              <w:pStyle w:val="Geenafstand"/>
              <w:numPr>
                <w:ilvl w:val="0"/>
                <w:numId w:val="7"/>
              </w:numPr>
              <w:rPr>
                <w:sz w:val="18"/>
                <w:szCs w:val="18"/>
              </w:rPr>
            </w:pPr>
            <w:r w:rsidRPr="00AA07B3">
              <w:rPr>
                <w:sz w:val="18"/>
                <w:szCs w:val="18"/>
              </w:rPr>
              <w:t>De leerkracht laat de leerlingen sommen uitrekenen los van een context.</w:t>
            </w:r>
          </w:p>
        </w:tc>
        <w:tc>
          <w:tcPr>
            <w:tcW w:w="1047" w:type="dxa"/>
          </w:tcPr>
          <w:p w14:paraId="66B674AF" w14:textId="77777777" w:rsidR="006B76BC" w:rsidRPr="00AA07B3" w:rsidRDefault="006B76BC" w:rsidP="0063143B">
            <w:pPr>
              <w:pStyle w:val="Geenafstand"/>
              <w:rPr>
                <w:sz w:val="18"/>
                <w:szCs w:val="18"/>
              </w:rPr>
            </w:pPr>
          </w:p>
        </w:tc>
        <w:tc>
          <w:tcPr>
            <w:tcW w:w="1101" w:type="dxa"/>
          </w:tcPr>
          <w:p w14:paraId="00A749A0" w14:textId="77777777" w:rsidR="006B76BC" w:rsidRPr="00AA07B3" w:rsidRDefault="006B76BC" w:rsidP="0063143B">
            <w:pPr>
              <w:pStyle w:val="Geenafstand"/>
              <w:rPr>
                <w:sz w:val="18"/>
                <w:szCs w:val="18"/>
              </w:rPr>
            </w:pPr>
          </w:p>
        </w:tc>
        <w:tc>
          <w:tcPr>
            <w:tcW w:w="993" w:type="dxa"/>
          </w:tcPr>
          <w:p w14:paraId="2CC02FC1" w14:textId="77777777" w:rsidR="006B76BC" w:rsidRPr="00AA07B3" w:rsidRDefault="006B76BC" w:rsidP="0063143B">
            <w:pPr>
              <w:pStyle w:val="Geenafstand"/>
              <w:rPr>
                <w:sz w:val="18"/>
                <w:szCs w:val="18"/>
              </w:rPr>
            </w:pPr>
          </w:p>
        </w:tc>
      </w:tr>
      <w:tr w:rsidR="006B76BC" w14:paraId="2BB9DEA9" w14:textId="77777777" w:rsidTr="0063143B">
        <w:tc>
          <w:tcPr>
            <w:tcW w:w="5931" w:type="dxa"/>
          </w:tcPr>
          <w:p w14:paraId="428A4D72" w14:textId="77777777" w:rsidR="006B76BC" w:rsidRPr="00AA07B3" w:rsidRDefault="006B76BC" w:rsidP="00C32CAC">
            <w:pPr>
              <w:pStyle w:val="Geenafstand"/>
              <w:numPr>
                <w:ilvl w:val="0"/>
                <w:numId w:val="7"/>
              </w:numPr>
              <w:rPr>
                <w:sz w:val="18"/>
                <w:szCs w:val="18"/>
              </w:rPr>
            </w:pPr>
            <w:r w:rsidRPr="00AA07B3">
              <w:rPr>
                <w:sz w:val="18"/>
                <w:szCs w:val="18"/>
              </w:rPr>
              <w:t xml:space="preserve">De leerkracht besteed aandacht aan de notatie van sommen. </w:t>
            </w:r>
          </w:p>
        </w:tc>
        <w:tc>
          <w:tcPr>
            <w:tcW w:w="1047" w:type="dxa"/>
          </w:tcPr>
          <w:p w14:paraId="4EC9DD17" w14:textId="77777777" w:rsidR="006B76BC" w:rsidRPr="00AA07B3" w:rsidRDefault="006B76BC" w:rsidP="0063143B">
            <w:pPr>
              <w:pStyle w:val="Geenafstand"/>
              <w:rPr>
                <w:sz w:val="18"/>
                <w:szCs w:val="18"/>
              </w:rPr>
            </w:pPr>
          </w:p>
        </w:tc>
        <w:tc>
          <w:tcPr>
            <w:tcW w:w="1101" w:type="dxa"/>
          </w:tcPr>
          <w:p w14:paraId="31338A8E" w14:textId="77777777" w:rsidR="006B76BC" w:rsidRPr="00AA07B3" w:rsidRDefault="006B76BC" w:rsidP="0063143B">
            <w:pPr>
              <w:pStyle w:val="Geenafstand"/>
              <w:rPr>
                <w:sz w:val="18"/>
                <w:szCs w:val="18"/>
              </w:rPr>
            </w:pPr>
          </w:p>
        </w:tc>
        <w:tc>
          <w:tcPr>
            <w:tcW w:w="993" w:type="dxa"/>
          </w:tcPr>
          <w:p w14:paraId="21574334" w14:textId="77777777" w:rsidR="006B76BC" w:rsidRPr="00AA07B3" w:rsidRDefault="006B76BC" w:rsidP="0063143B">
            <w:pPr>
              <w:pStyle w:val="Geenafstand"/>
              <w:rPr>
                <w:sz w:val="18"/>
                <w:szCs w:val="18"/>
              </w:rPr>
            </w:pPr>
          </w:p>
        </w:tc>
      </w:tr>
      <w:tr w:rsidR="006B76BC" w14:paraId="4E80C41F" w14:textId="77777777" w:rsidTr="0063143B">
        <w:tc>
          <w:tcPr>
            <w:tcW w:w="9072" w:type="dxa"/>
            <w:gridSpan w:val="4"/>
          </w:tcPr>
          <w:p w14:paraId="149FB8C9" w14:textId="77777777" w:rsidR="006B76BC" w:rsidRPr="00AA07B3" w:rsidRDefault="006B76BC" w:rsidP="0063143B">
            <w:pPr>
              <w:pStyle w:val="Geenafstand"/>
              <w:rPr>
                <w:sz w:val="18"/>
                <w:szCs w:val="18"/>
              </w:rPr>
            </w:pPr>
          </w:p>
        </w:tc>
      </w:tr>
      <w:tr w:rsidR="006B76BC" w:rsidRPr="00430D16" w14:paraId="61A43252" w14:textId="77777777" w:rsidTr="0063143B">
        <w:tc>
          <w:tcPr>
            <w:tcW w:w="5931" w:type="dxa"/>
            <w:shd w:val="clear" w:color="auto" w:fill="00A6A2"/>
          </w:tcPr>
          <w:p w14:paraId="3CF0AF94" w14:textId="77777777" w:rsidR="006B76BC" w:rsidRPr="00AA07B3" w:rsidRDefault="006B76BC" w:rsidP="0063143B">
            <w:pPr>
              <w:pStyle w:val="Geenafstand"/>
              <w:rPr>
                <w:color w:val="FFFFFF" w:themeColor="background1"/>
                <w:sz w:val="18"/>
                <w:szCs w:val="18"/>
              </w:rPr>
            </w:pPr>
            <w:r w:rsidRPr="00AA07B3">
              <w:rPr>
                <w:color w:val="FFFFFF" w:themeColor="background1"/>
                <w:sz w:val="20"/>
                <w:szCs w:val="18"/>
              </w:rPr>
              <w:t>Algemeen</w:t>
            </w:r>
          </w:p>
        </w:tc>
        <w:tc>
          <w:tcPr>
            <w:tcW w:w="1047" w:type="dxa"/>
            <w:shd w:val="clear" w:color="auto" w:fill="00A6A2"/>
          </w:tcPr>
          <w:p w14:paraId="788CA431" w14:textId="77777777" w:rsidR="006B76BC" w:rsidRPr="00AA07B3" w:rsidRDefault="006B76BC" w:rsidP="0063143B">
            <w:pPr>
              <w:pStyle w:val="Geenafstand"/>
              <w:rPr>
                <w:b/>
                <w:color w:val="FFFFFF" w:themeColor="background1"/>
                <w:sz w:val="18"/>
                <w:szCs w:val="18"/>
              </w:rPr>
            </w:pPr>
          </w:p>
        </w:tc>
        <w:tc>
          <w:tcPr>
            <w:tcW w:w="1101" w:type="dxa"/>
            <w:shd w:val="clear" w:color="auto" w:fill="00A6A2"/>
          </w:tcPr>
          <w:p w14:paraId="4683ED6D" w14:textId="77777777" w:rsidR="006B76BC" w:rsidRPr="00AA07B3" w:rsidRDefault="006B76BC" w:rsidP="0063143B">
            <w:pPr>
              <w:pStyle w:val="Geenafstand"/>
              <w:rPr>
                <w:b/>
                <w:color w:val="FFFFFF" w:themeColor="background1"/>
                <w:sz w:val="18"/>
                <w:szCs w:val="18"/>
              </w:rPr>
            </w:pPr>
          </w:p>
        </w:tc>
        <w:tc>
          <w:tcPr>
            <w:tcW w:w="993" w:type="dxa"/>
            <w:shd w:val="clear" w:color="auto" w:fill="00A6A2"/>
          </w:tcPr>
          <w:p w14:paraId="4E3851BA" w14:textId="77777777" w:rsidR="006B76BC" w:rsidRPr="00AA07B3" w:rsidRDefault="006B76BC" w:rsidP="0063143B">
            <w:pPr>
              <w:pStyle w:val="Geenafstand"/>
              <w:rPr>
                <w:b/>
                <w:color w:val="FFFFFF" w:themeColor="background1"/>
                <w:sz w:val="18"/>
                <w:szCs w:val="18"/>
              </w:rPr>
            </w:pPr>
          </w:p>
        </w:tc>
      </w:tr>
      <w:tr w:rsidR="006B76BC" w:rsidRPr="00677626" w14:paraId="0A6A2E57" w14:textId="77777777" w:rsidTr="0063143B">
        <w:tc>
          <w:tcPr>
            <w:tcW w:w="5931" w:type="dxa"/>
          </w:tcPr>
          <w:p w14:paraId="732B6740" w14:textId="77777777" w:rsidR="006B76BC" w:rsidRPr="00AA07B3" w:rsidRDefault="006B76BC" w:rsidP="00C32CAC">
            <w:pPr>
              <w:pStyle w:val="Geenafstand"/>
              <w:numPr>
                <w:ilvl w:val="0"/>
                <w:numId w:val="7"/>
              </w:numPr>
              <w:rPr>
                <w:sz w:val="18"/>
                <w:szCs w:val="18"/>
              </w:rPr>
            </w:pPr>
            <w:r w:rsidRPr="00AA07B3">
              <w:rPr>
                <w:sz w:val="18"/>
                <w:szCs w:val="18"/>
              </w:rPr>
              <w:t>De leerkracht legt de verbinding tussen de verschillende handelingsniveaus van het handelingsmodel.</w:t>
            </w:r>
          </w:p>
        </w:tc>
        <w:tc>
          <w:tcPr>
            <w:tcW w:w="1047" w:type="dxa"/>
          </w:tcPr>
          <w:p w14:paraId="6324FEEE" w14:textId="77777777" w:rsidR="006B76BC" w:rsidRPr="00AA07B3" w:rsidRDefault="006B76BC" w:rsidP="0063143B">
            <w:pPr>
              <w:pStyle w:val="Geenafstand"/>
              <w:rPr>
                <w:sz w:val="18"/>
                <w:szCs w:val="18"/>
              </w:rPr>
            </w:pPr>
          </w:p>
        </w:tc>
        <w:tc>
          <w:tcPr>
            <w:tcW w:w="1101" w:type="dxa"/>
          </w:tcPr>
          <w:p w14:paraId="1D54D3E5" w14:textId="77777777" w:rsidR="006B76BC" w:rsidRPr="00AA07B3" w:rsidRDefault="006B76BC" w:rsidP="0063143B">
            <w:pPr>
              <w:pStyle w:val="Geenafstand"/>
              <w:rPr>
                <w:sz w:val="18"/>
                <w:szCs w:val="18"/>
              </w:rPr>
            </w:pPr>
          </w:p>
        </w:tc>
        <w:tc>
          <w:tcPr>
            <w:tcW w:w="993" w:type="dxa"/>
          </w:tcPr>
          <w:p w14:paraId="5A51AD17" w14:textId="77777777" w:rsidR="006B76BC" w:rsidRPr="00AA07B3" w:rsidRDefault="006B76BC" w:rsidP="0063143B">
            <w:pPr>
              <w:pStyle w:val="Geenafstand"/>
              <w:rPr>
                <w:sz w:val="18"/>
                <w:szCs w:val="18"/>
              </w:rPr>
            </w:pPr>
          </w:p>
        </w:tc>
      </w:tr>
      <w:tr w:rsidR="006B76BC" w:rsidRPr="00677626" w14:paraId="6FA8FEE0" w14:textId="77777777" w:rsidTr="0063143B">
        <w:tc>
          <w:tcPr>
            <w:tcW w:w="5931" w:type="dxa"/>
          </w:tcPr>
          <w:p w14:paraId="2680710F" w14:textId="77777777" w:rsidR="006B76BC" w:rsidRPr="00AA07B3" w:rsidRDefault="006B76BC" w:rsidP="00C32CAC">
            <w:pPr>
              <w:pStyle w:val="Geenafstand"/>
              <w:numPr>
                <w:ilvl w:val="0"/>
                <w:numId w:val="7"/>
              </w:numPr>
              <w:rPr>
                <w:sz w:val="18"/>
                <w:szCs w:val="18"/>
              </w:rPr>
            </w:pPr>
            <w:r w:rsidRPr="00AA07B3">
              <w:rPr>
                <w:sz w:val="18"/>
                <w:szCs w:val="18"/>
              </w:rPr>
              <w:t>De leerkracht legt de verschillende rekenstrategieën uit.</w:t>
            </w:r>
          </w:p>
        </w:tc>
        <w:tc>
          <w:tcPr>
            <w:tcW w:w="1047" w:type="dxa"/>
          </w:tcPr>
          <w:p w14:paraId="287E21CB" w14:textId="77777777" w:rsidR="006B76BC" w:rsidRPr="00AA07B3" w:rsidRDefault="006B76BC" w:rsidP="0063143B">
            <w:pPr>
              <w:pStyle w:val="Geenafstand"/>
              <w:rPr>
                <w:sz w:val="18"/>
                <w:szCs w:val="18"/>
              </w:rPr>
            </w:pPr>
          </w:p>
        </w:tc>
        <w:tc>
          <w:tcPr>
            <w:tcW w:w="1101" w:type="dxa"/>
          </w:tcPr>
          <w:p w14:paraId="09E33E51" w14:textId="77777777" w:rsidR="006B76BC" w:rsidRPr="00AA07B3" w:rsidRDefault="006B76BC" w:rsidP="0063143B">
            <w:pPr>
              <w:pStyle w:val="Geenafstand"/>
              <w:rPr>
                <w:sz w:val="18"/>
                <w:szCs w:val="18"/>
              </w:rPr>
            </w:pPr>
          </w:p>
        </w:tc>
        <w:tc>
          <w:tcPr>
            <w:tcW w:w="993" w:type="dxa"/>
          </w:tcPr>
          <w:p w14:paraId="6DDA6D88" w14:textId="77777777" w:rsidR="006B76BC" w:rsidRPr="00AA07B3" w:rsidRDefault="006B76BC" w:rsidP="0063143B">
            <w:pPr>
              <w:pStyle w:val="Geenafstand"/>
              <w:rPr>
                <w:sz w:val="18"/>
                <w:szCs w:val="18"/>
              </w:rPr>
            </w:pPr>
          </w:p>
        </w:tc>
      </w:tr>
      <w:tr w:rsidR="006B76BC" w:rsidRPr="00677626" w14:paraId="68EFBD4B" w14:textId="77777777" w:rsidTr="0063143B">
        <w:tc>
          <w:tcPr>
            <w:tcW w:w="5931" w:type="dxa"/>
          </w:tcPr>
          <w:p w14:paraId="4146DCF9" w14:textId="77777777" w:rsidR="006B76BC" w:rsidRPr="00AA07B3" w:rsidRDefault="006B76BC" w:rsidP="00C32CAC">
            <w:pPr>
              <w:pStyle w:val="Geenafstand"/>
              <w:numPr>
                <w:ilvl w:val="0"/>
                <w:numId w:val="7"/>
              </w:numPr>
              <w:rPr>
                <w:sz w:val="18"/>
                <w:szCs w:val="18"/>
              </w:rPr>
            </w:pPr>
            <w:r w:rsidRPr="00AA07B3">
              <w:rPr>
                <w:sz w:val="18"/>
                <w:szCs w:val="18"/>
              </w:rPr>
              <w:t>De leerkracht bepaalt de voorkeursstrategie met de zwakke rekenaars.</w:t>
            </w:r>
          </w:p>
        </w:tc>
        <w:tc>
          <w:tcPr>
            <w:tcW w:w="1047" w:type="dxa"/>
          </w:tcPr>
          <w:p w14:paraId="56981133" w14:textId="77777777" w:rsidR="006B76BC" w:rsidRPr="00AA07B3" w:rsidRDefault="006B76BC" w:rsidP="0063143B">
            <w:pPr>
              <w:pStyle w:val="Geenafstand"/>
              <w:rPr>
                <w:sz w:val="18"/>
                <w:szCs w:val="18"/>
              </w:rPr>
            </w:pPr>
          </w:p>
        </w:tc>
        <w:tc>
          <w:tcPr>
            <w:tcW w:w="1101" w:type="dxa"/>
          </w:tcPr>
          <w:p w14:paraId="22D8BC14" w14:textId="77777777" w:rsidR="006B76BC" w:rsidRPr="00AA07B3" w:rsidRDefault="006B76BC" w:rsidP="0063143B">
            <w:pPr>
              <w:pStyle w:val="Geenafstand"/>
              <w:rPr>
                <w:sz w:val="18"/>
                <w:szCs w:val="18"/>
              </w:rPr>
            </w:pPr>
          </w:p>
        </w:tc>
        <w:tc>
          <w:tcPr>
            <w:tcW w:w="993" w:type="dxa"/>
          </w:tcPr>
          <w:p w14:paraId="6FB409FA" w14:textId="77777777" w:rsidR="006B76BC" w:rsidRPr="00AA07B3" w:rsidRDefault="006B76BC" w:rsidP="0063143B">
            <w:pPr>
              <w:pStyle w:val="Geenafstand"/>
              <w:rPr>
                <w:sz w:val="18"/>
                <w:szCs w:val="18"/>
              </w:rPr>
            </w:pPr>
          </w:p>
        </w:tc>
      </w:tr>
      <w:tr w:rsidR="006B76BC" w:rsidRPr="00677626" w14:paraId="3242BFD7" w14:textId="77777777" w:rsidTr="0063143B">
        <w:tc>
          <w:tcPr>
            <w:tcW w:w="5931" w:type="dxa"/>
          </w:tcPr>
          <w:p w14:paraId="503DE1A7" w14:textId="77777777" w:rsidR="006B76BC" w:rsidRPr="00AA07B3" w:rsidRDefault="006B76BC" w:rsidP="00C32CAC">
            <w:pPr>
              <w:pStyle w:val="Geenafstand"/>
              <w:numPr>
                <w:ilvl w:val="0"/>
                <w:numId w:val="7"/>
              </w:numPr>
              <w:rPr>
                <w:sz w:val="18"/>
                <w:szCs w:val="18"/>
              </w:rPr>
            </w:pPr>
            <w:r w:rsidRPr="00AA07B3">
              <w:rPr>
                <w:sz w:val="18"/>
                <w:szCs w:val="18"/>
              </w:rPr>
              <w:t>De leerkracht stelt open vragen die op verschillende niveaus kunnen worden opgelost.</w:t>
            </w:r>
          </w:p>
        </w:tc>
        <w:tc>
          <w:tcPr>
            <w:tcW w:w="1047" w:type="dxa"/>
          </w:tcPr>
          <w:p w14:paraId="7106A3B9" w14:textId="77777777" w:rsidR="006B76BC" w:rsidRPr="00AA07B3" w:rsidRDefault="006B76BC" w:rsidP="0063143B">
            <w:pPr>
              <w:pStyle w:val="Geenafstand"/>
              <w:rPr>
                <w:sz w:val="18"/>
                <w:szCs w:val="18"/>
              </w:rPr>
            </w:pPr>
          </w:p>
        </w:tc>
        <w:tc>
          <w:tcPr>
            <w:tcW w:w="1101" w:type="dxa"/>
          </w:tcPr>
          <w:p w14:paraId="26C3EB2B" w14:textId="77777777" w:rsidR="006B76BC" w:rsidRPr="00AA07B3" w:rsidRDefault="006B76BC" w:rsidP="0063143B">
            <w:pPr>
              <w:pStyle w:val="Geenafstand"/>
              <w:rPr>
                <w:sz w:val="18"/>
                <w:szCs w:val="18"/>
              </w:rPr>
            </w:pPr>
          </w:p>
        </w:tc>
        <w:tc>
          <w:tcPr>
            <w:tcW w:w="993" w:type="dxa"/>
          </w:tcPr>
          <w:p w14:paraId="452186F2" w14:textId="77777777" w:rsidR="006B76BC" w:rsidRPr="00AA07B3" w:rsidRDefault="006B76BC" w:rsidP="0063143B">
            <w:pPr>
              <w:pStyle w:val="Geenafstand"/>
              <w:rPr>
                <w:sz w:val="18"/>
                <w:szCs w:val="18"/>
              </w:rPr>
            </w:pPr>
          </w:p>
        </w:tc>
      </w:tr>
      <w:tr w:rsidR="006B76BC" w:rsidRPr="00677626" w14:paraId="797EC48E" w14:textId="77777777" w:rsidTr="0063143B">
        <w:tc>
          <w:tcPr>
            <w:tcW w:w="5931" w:type="dxa"/>
          </w:tcPr>
          <w:p w14:paraId="45C67159" w14:textId="77777777" w:rsidR="006B76BC" w:rsidRPr="00AA07B3" w:rsidRDefault="006B76BC" w:rsidP="00C32CAC">
            <w:pPr>
              <w:pStyle w:val="Geenafstand"/>
              <w:numPr>
                <w:ilvl w:val="0"/>
                <w:numId w:val="7"/>
              </w:numPr>
              <w:rPr>
                <w:sz w:val="18"/>
                <w:szCs w:val="18"/>
              </w:rPr>
            </w:pPr>
            <w:r w:rsidRPr="00AA07B3">
              <w:rPr>
                <w:sz w:val="18"/>
                <w:szCs w:val="18"/>
              </w:rPr>
              <w:t>De leerkracht geeft denktijd nadat een som aan de orde is gebracht.</w:t>
            </w:r>
          </w:p>
        </w:tc>
        <w:tc>
          <w:tcPr>
            <w:tcW w:w="1047" w:type="dxa"/>
          </w:tcPr>
          <w:p w14:paraId="68F73FCB" w14:textId="77777777" w:rsidR="006B76BC" w:rsidRPr="00AA07B3" w:rsidRDefault="006B76BC" w:rsidP="0063143B">
            <w:pPr>
              <w:pStyle w:val="Geenafstand"/>
              <w:rPr>
                <w:sz w:val="18"/>
                <w:szCs w:val="18"/>
              </w:rPr>
            </w:pPr>
          </w:p>
        </w:tc>
        <w:tc>
          <w:tcPr>
            <w:tcW w:w="1101" w:type="dxa"/>
          </w:tcPr>
          <w:p w14:paraId="70572E21" w14:textId="77777777" w:rsidR="006B76BC" w:rsidRPr="00AA07B3" w:rsidRDefault="006B76BC" w:rsidP="0063143B">
            <w:pPr>
              <w:pStyle w:val="Geenafstand"/>
              <w:rPr>
                <w:sz w:val="18"/>
                <w:szCs w:val="18"/>
              </w:rPr>
            </w:pPr>
          </w:p>
        </w:tc>
        <w:tc>
          <w:tcPr>
            <w:tcW w:w="993" w:type="dxa"/>
          </w:tcPr>
          <w:p w14:paraId="5B918A98" w14:textId="77777777" w:rsidR="006B76BC" w:rsidRPr="00AA07B3" w:rsidRDefault="006B76BC" w:rsidP="0063143B">
            <w:pPr>
              <w:pStyle w:val="Geenafstand"/>
              <w:rPr>
                <w:sz w:val="18"/>
                <w:szCs w:val="18"/>
              </w:rPr>
            </w:pPr>
          </w:p>
        </w:tc>
      </w:tr>
      <w:tr w:rsidR="006B76BC" w:rsidRPr="00677626" w14:paraId="00BD6881" w14:textId="77777777" w:rsidTr="0063143B">
        <w:tc>
          <w:tcPr>
            <w:tcW w:w="5931" w:type="dxa"/>
          </w:tcPr>
          <w:p w14:paraId="0F47658A" w14:textId="77777777" w:rsidR="006B76BC" w:rsidRPr="00AA07B3" w:rsidRDefault="006B76BC" w:rsidP="00C32CAC">
            <w:pPr>
              <w:pStyle w:val="Geenafstand"/>
              <w:numPr>
                <w:ilvl w:val="0"/>
                <w:numId w:val="7"/>
              </w:numPr>
              <w:rPr>
                <w:sz w:val="18"/>
                <w:szCs w:val="18"/>
              </w:rPr>
            </w:pPr>
            <w:r w:rsidRPr="00AA07B3">
              <w:rPr>
                <w:sz w:val="18"/>
                <w:szCs w:val="18"/>
              </w:rPr>
              <w:t>De leerkracht besteed aandacht aan het verwoorden van denkprocessen.</w:t>
            </w:r>
          </w:p>
        </w:tc>
        <w:tc>
          <w:tcPr>
            <w:tcW w:w="1047" w:type="dxa"/>
          </w:tcPr>
          <w:p w14:paraId="410F0C9D" w14:textId="77777777" w:rsidR="006B76BC" w:rsidRPr="00AA07B3" w:rsidRDefault="006B76BC" w:rsidP="0063143B">
            <w:pPr>
              <w:pStyle w:val="Geenafstand"/>
              <w:rPr>
                <w:sz w:val="18"/>
                <w:szCs w:val="18"/>
              </w:rPr>
            </w:pPr>
          </w:p>
        </w:tc>
        <w:tc>
          <w:tcPr>
            <w:tcW w:w="1101" w:type="dxa"/>
          </w:tcPr>
          <w:p w14:paraId="7963C6B0" w14:textId="77777777" w:rsidR="006B76BC" w:rsidRPr="00AA07B3" w:rsidRDefault="006B76BC" w:rsidP="0063143B">
            <w:pPr>
              <w:pStyle w:val="Geenafstand"/>
              <w:rPr>
                <w:sz w:val="18"/>
                <w:szCs w:val="18"/>
              </w:rPr>
            </w:pPr>
          </w:p>
        </w:tc>
        <w:tc>
          <w:tcPr>
            <w:tcW w:w="993" w:type="dxa"/>
          </w:tcPr>
          <w:p w14:paraId="03CA3E1C" w14:textId="77777777" w:rsidR="006B76BC" w:rsidRPr="00AA07B3" w:rsidRDefault="006B76BC" w:rsidP="0063143B">
            <w:pPr>
              <w:pStyle w:val="Geenafstand"/>
              <w:rPr>
                <w:sz w:val="18"/>
                <w:szCs w:val="18"/>
              </w:rPr>
            </w:pPr>
          </w:p>
        </w:tc>
      </w:tr>
    </w:tbl>
    <w:p w14:paraId="5FE24162" w14:textId="77777777" w:rsidR="003D480E" w:rsidRDefault="003D480E" w:rsidP="003D480E">
      <w:pPr>
        <w:pStyle w:val="Geenafstand"/>
      </w:pPr>
    </w:p>
    <w:tbl>
      <w:tblPr>
        <w:tblStyle w:val="Tabelraster"/>
        <w:tblW w:w="9072" w:type="dxa"/>
        <w:tblBorders>
          <w:top w:val="single" w:sz="8" w:space="0" w:color="00A6A2"/>
          <w:left w:val="single" w:sz="8" w:space="0" w:color="00A6A2"/>
          <w:bottom w:val="single" w:sz="8" w:space="0" w:color="00A6A2"/>
          <w:right w:val="single" w:sz="8" w:space="0" w:color="00A6A2"/>
          <w:insideH w:val="single" w:sz="8" w:space="0" w:color="00A6A2"/>
          <w:insideV w:val="single" w:sz="8" w:space="0" w:color="00A6A2"/>
        </w:tblBorders>
        <w:tblLayout w:type="fixed"/>
        <w:tblLook w:val="04A0" w:firstRow="1" w:lastRow="0" w:firstColumn="1" w:lastColumn="0" w:noHBand="0" w:noVBand="1"/>
      </w:tblPr>
      <w:tblGrid>
        <w:gridCol w:w="5931"/>
        <w:gridCol w:w="1047"/>
        <w:gridCol w:w="1101"/>
        <w:gridCol w:w="993"/>
      </w:tblGrid>
      <w:tr w:rsidR="003D480E" w:rsidRPr="00AA07B3" w14:paraId="03EDFAB9" w14:textId="77777777" w:rsidTr="0063143B">
        <w:tc>
          <w:tcPr>
            <w:tcW w:w="9072" w:type="dxa"/>
            <w:gridSpan w:val="4"/>
            <w:shd w:val="clear" w:color="auto" w:fill="00A6A2"/>
          </w:tcPr>
          <w:p w14:paraId="15C00E36" w14:textId="77777777" w:rsidR="003D480E" w:rsidRPr="00AA07B3" w:rsidRDefault="003D480E" w:rsidP="0063143B">
            <w:pPr>
              <w:pStyle w:val="Geenafstand"/>
              <w:rPr>
                <w:color w:val="FFFFFF" w:themeColor="background1"/>
                <w:sz w:val="18"/>
                <w:szCs w:val="18"/>
                <w:u w:val="single"/>
              </w:rPr>
            </w:pPr>
            <w:r w:rsidRPr="00AA07B3">
              <w:rPr>
                <w:color w:val="FFFFFF" w:themeColor="background1"/>
                <w:sz w:val="20"/>
                <w:szCs w:val="18"/>
                <w:u w:val="single"/>
              </w:rPr>
              <w:t>Het drieslagmodel</w:t>
            </w:r>
          </w:p>
        </w:tc>
      </w:tr>
      <w:tr w:rsidR="003D480E" w:rsidRPr="00AA07B3" w14:paraId="45C27753" w14:textId="77777777" w:rsidTr="0063143B">
        <w:tc>
          <w:tcPr>
            <w:tcW w:w="9072" w:type="dxa"/>
            <w:gridSpan w:val="4"/>
          </w:tcPr>
          <w:p w14:paraId="5BB83B29" w14:textId="77777777" w:rsidR="003D480E" w:rsidRPr="00AA07B3" w:rsidRDefault="003D480E" w:rsidP="0063143B">
            <w:pPr>
              <w:pStyle w:val="Geenafstand"/>
              <w:rPr>
                <w:sz w:val="18"/>
                <w:szCs w:val="18"/>
              </w:rPr>
            </w:pPr>
            <w:r w:rsidRPr="00AA07B3">
              <w:rPr>
                <w:sz w:val="18"/>
                <w:szCs w:val="18"/>
              </w:rPr>
              <w:t>Tijdens de klassikale instructie komen de volgende onderdelen van het drieslagmodel aan bod:</w:t>
            </w:r>
          </w:p>
        </w:tc>
      </w:tr>
      <w:tr w:rsidR="003D480E" w:rsidRPr="00AA07B3" w14:paraId="3FDB1014" w14:textId="77777777" w:rsidTr="0063143B">
        <w:tc>
          <w:tcPr>
            <w:tcW w:w="5931" w:type="dxa"/>
          </w:tcPr>
          <w:p w14:paraId="5068866A" w14:textId="77777777" w:rsidR="003D480E" w:rsidRPr="00AA07B3" w:rsidRDefault="003D480E" w:rsidP="0063143B">
            <w:pPr>
              <w:pStyle w:val="Geenafstand"/>
              <w:rPr>
                <w:sz w:val="18"/>
                <w:szCs w:val="18"/>
              </w:rPr>
            </w:pPr>
          </w:p>
        </w:tc>
        <w:tc>
          <w:tcPr>
            <w:tcW w:w="1047" w:type="dxa"/>
          </w:tcPr>
          <w:p w14:paraId="54F9737D" w14:textId="77777777" w:rsidR="003D480E" w:rsidRPr="00AA07B3" w:rsidRDefault="003D480E" w:rsidP="0063143B">
            <w:pPr>
              <w:pStyle w:val="Geenafstand"/>
              <w:jc w:val="center"/>
              <w:rPr>
                <w:sz w:val="18"/>
                <w:szCs w:val="18"/>
              </w:rPr>
            </w:pPr>
            <w:r w:rsidRPr="00AA07B3">
              <w:rPr>
                <w:sz w:val="18"/>
                <w:szCs w:val="18"/>
              </w:rPr>
              <w:t>Niet zichtbaar</w:t>
            </w:r>
          </w:p>
        </w:tc>
        <w:tc>
          <w:tcPr>
            <w:tcW w:w="1101" w:type="dxa"/>
          </w:tcPr>
          <w:p w14:paraId="00D05A3B" w14:textId="77777777" w:rsidR="003D480E" w:rsidRPr="00AA07B3" w:rsidRDefault="003D480E" w:rsidP="0063143B">
            <w:pPr>
              <w:pStyle w:val="Geenafstand"/>
              <w:jc w:val="center"/>
              <w:rPr>
                <w:sz w:val="18"/>
                <w:szCs w:val="18"/>
              </w:rPr>
            </w:pPr>
            <w:r w:rsidRPr="00AA07B3">
              <w:rPr>
                <w:sz w:val="18"/>
                <w:szCs w:val="18"/>
              </w:rPr>
              <w:t>Zichtbaar</w:t>
            </w:r>
          </w:p>
        </w:tc>
        <w:tc>
          <w:tcPr>
            <w:tcW w:w="993" w:type="dxa"/>
          </w:tcPr>
          <w:p w14:paraId="5422386A" w14:textId="77777777" w:rsidR="003D480E" w:rsidRPr="00AA07B3" w:rsidRDefault="003D480E" w:rsidP="0063143B">
            <w:pPr>
              <w:pStyle w:val="Geenafstand"/>
              <w:jc w:val="center"/>
              <w:rPr>
                <w:sz w:val="18"/>
                <w:szCs w:val="18"/>
              </w:rPr>
            </w:pPr>
            <w:r w:rsidRPr="00AA07B3">
              <w:rPr>
                <w:sz w:val="18"/>
                <w:szCs w:val="18"/>
              </w:rPr>
              <w:t>n.v.t.</w:t>
            </w:r>
          </w:p>
        </w:tc>
      </w:tr>
      <w:tr w:rsidR="003D480E" w:rsidRPr="00AA07B3" w14:paraId="22F8F931" w14:textId="77777777" w:rsidTr="0063143B">
        <w:tc>
          <w:tcPr>
            <w:tcW w:w="5931" w:type="dxa"/>
            <w:shd w:val="clear" w:color="auto" w:fill="00A6A2"/>
          </w:tcPr>
          <w:p w14:paraId="52049ED7" w14:textId="77777777" w:rsidR="003D480E" w:rsidRPr="00AA07B3" w:rsidRDefault="003D480E" w:rsidP="0063143B">
            <w:pPr>
              <w:pStyle w:val="Geenafstand"/>
              <w:rPr>
                <w:sz w:val="18"/>
                <w:szCs w:val="18"/>
              </w:rPr>
            </w:pPr>
            <w:r w:rsidRPr="00AA07B3">
              <w:rPr>
                <w:color w:val="FFFFFF" w:themeColor="background1"/>
                <w:sz w:val="20"/>
                <w:szCs w:val="18"/>
              </w:rPr>
              <w:t xml:space="preserve">Betekenisverlening </w:t>
            </w:r>
          </w:p>
        </w:tc>
        <w:tc>
          <w:tcPr>
            <w:tcW w:w="1047" w:type="dxa"/>
            <w:shd w:val="clear" w:color="auto" w:fill="00A6A2"/>
          </w:tcPr>
          <w:p w14:paraId="164E7433" w14:textId="77777777" w:rsidR="003D480E" w:rsidRPr="00AA07B3" w:rsidRDefault="003D480E" w:rsidP="0063143B">
            <w:pPr>
              <w:pStyle w:val="Geenafstand"/>
              <w:jc w:val="center"/>
              <w:rPr>
                <w:sz w:val="18"/>
                <w:szCs w:val="18"/>
              </w:rPr>
            </w:pPr>
          </w:p>
        </w:tc>
        <w:tc>
          <w:tcPr>
            <w:tcW w:w="1101" w:type="dxa"/>
            <w:shd w:val="clear" w:color="auto" w:fill="00A6A2"/>
          </w:tcPr>
          <w:p w14:paraId="5ACC970D" w14:textId="77777777" w:rsidR="003D480E" w:rsidRPr="00AA07B3" w:rsidRDefault="003D480E" w:rsidP="0063143B">
            <w:pPr>
              <w:pStyle w:val="Geenafstand"/>
              <w:jc w:val="center"/>
              <w:rPr>
                <w:sz w:val="18"/>
                <w:szCs w:val="18"/>
              </w:rPr>
            </w:pPr>
          </w:p>
        </w:tc>
        <w:tc>
          <w:tcPr>
            <w:tcW w:w="993" w:type="dxa"/>
            <w:shd w:val="clear" w:color="auto" w:fill="00A6A2"/>
          </w:tcPr>
          <w:p w14:paraId="75CBB558" w14:textId="77777777" w:rsidR="003D480E" w:rsidRPr="00AA07B3" w:rsidRDefault="003D480E" w:rsidP="0063143B">
            <w:pPr>
              <w:pStyle w:val="Geenafstand"/>
              <w:jc w:val="center"/>
              <w:rPr>
                <w:sz w:val="18"/>
                <w:szCs w:val="18"/>
              </w:rPr>
            </w:pPr>
          </w:p>
        </w:tc>
      </w:tr>
      <w:tr w:rsidR="003D480E" w:rsidRPr="00AA07B3" w14:paraId="76DA1055" w14:textId="77777777" w:rsidTr="0063143B">
        <w:tc>
          <w:tcPr>
            <w:tcW w:w="5931" w:type="dxa"/>
          </w:tcPr>
          <w:p w14:paraId="447C88F8" w14:textId="77777777" w:rsidR="003D480E" w:rsidRPr="00AA07B3" w:rsidRDefault="003D480E" w:rsidP="00C32CAC">
            <w:pPr>
              <w:pStyle w:val="Geenafstand"/>
              <w:numPr>
                <w:ilvl w:val="0"/>
                <w:numId w:val="7"/>
              </w:numPr>
              <w:rPr>
                <w:sz w:val="18"/>
                <w:szCs w:val="18"/>
              </w:rPr>
            </w:pPr>
            <w:r w:rsidRPr="00AA07B3">
              <w:rPr>
                <w:sz w:val="18"/>
                <w:szCs w:val="18"/>
              </w:rPr>
              <w:t>De leerkracht besteed aandacht aan het voorbereiden van de context.</w:t>
            </w:r>
          </w:p>
        </w:tc>
        <w:tc>
          <w:tcPr>
            <w:tcW w:w="1047" w:type="dxa"/>
          </w:tcPr>
          <w:p w14:paraId="789F6676" w14:textId="77777777" w:rsidR="003D480E" w:rsidRPr="00AA07B3" w:rsidRDefault="003D480E" w:rsidP="0063143B">
            <w:pPr>
              <w:pStyle w:val="Geenafstand"/>
              <w:rPr>
                <w:sz w:val="18"/>
                <w:szCs w:val="18"/>
              </w:rPr>
            </w:pPr>
          </w:p>
        </w:tc>
        <w:tc>
          <w:tcPr>
            <w:tcW w:w="1101" w:type="dxa"/>
          </w:tcPr>
          <w:p w14:paraId="162AAAF1" w14:textId="77777777" w:rsidR="003D480E" w:rsidRPr="00AA07B3" w:rsidRDefault="003D480E" w:rsidP="0063143B">
            <w:pPr>
              <w:pStyle w:val="Geenafstand"/>
              <w:rPr>
                <w:sz w:val="18"/>
                <w:szCs w:val="18"/>
              </w:rPr>
            </w:pPr>
          </w:p>
        </w:tc>
        <w:tc>
          <w:tcPr>
            <w:tcW w:w="993" w:type="dxa"/>
          </w:tcPr>
          <w:p w14:paraId="7DEC8C94" w14:textId="77777777" w:rsidR="003D480E" w:rsidRPr="00AA07B3" w:rsidRDefault="003D480E" w:rsidP="0063143B">
            <w:pPr>
              <w:pStyle w:val="Geenafstand"/>
              <w:rPr>
                <w:sz w:val="18"/>
                <w:szCs w:val="18"/>
              </w:rPr>
            </w:pPr>
          </w:p>
        </w:tc>
      </w:tr>
      <w:tr w:rsidR="003D480E" w:rsidRPr="00AA07B3" w14:paraId="5059D6EC" w14:textId="77777777" w:rsidTr="0063143B">
        <w:tc>
          <w:tcPr>
            <w:tcW w:w="5931" w:type="dxa"/>
          </w:tcPr>
          <w:p w14:paraId="26B195C6" w14:textId="77777777" w:rsidR="003D480E" w:rsidRPr="00AA07B3" w:rsidRDefault="003D480E" w:rsidP="00C32CAC">
            <w:pPr>
              <w:pStyle w:val="Geenafstand"/>
              <w:numPr>
                <w:ilvl w:val="0"/>
                <w:numId w:val="7"/>
              </w:numPr>
              <w:rPr>
                <w:sz w:val="18"/>
                <w:szCs w:val="18"/>
              </w:rPr>
            </w:pPr>
            <w:r w:rsidRPr="00AA07B3">
              <w:rPr>
                <w:sz w:val="18"/>
                <w:szCs w:val="18"/>
              </w:rPr>
              <w:t>De leerkracht besteed aandacht aan de betekenis verlening van getallen in de bewerking.</w:t>
            </w:r>
          </w:p>
        </w:tc>
        <w:tc>
          <w:tcPr>
            <w:tcW w:w="1047" w:type="dxa"/>
          </w:tcPr>
          <w:p w14:paraId="05CBA161" w14:textId="77777777" w:rsidR="003D480E" w:rsidRPr="00AA07B3" w:rsidRDefault="003D480E" w:rsidP="0063143B">
            <w:pPr>
              <w:pStyle w:val="Geenafstand"/>
              <w:rPr>
                <w:sz w:val="18"/>
                <w:szCs w:val="18"/>
              </w:rPr>
            </w:pPr>
          </w:p>
        </w:tc>
        <w:tc>
          <w:tcPr>
            <w:tcW w:w="1101" w:type="dxa"/>
          </w:tcPr>
          <w:p w14:paraId="6FFAAE8C" w14:textId="77777777" w:rsidR="003D480E" w:rsidRPr="00AA07B3" w:rsidRDefault="003D480E" w:rsidP="0063143B">
            <w:pPr>
              <w:pStyle w:val="Geenafstand"/>
              <w:rPr>
                <w:sz w:val="18"/>
                <w:szCs w:val="18"/>
              </w:rPr>
            </w:pPr>
          </w:p>
        </w:tc>
        <w:tc>
          <w:tcPr>
            <w:tcW w:w="993" w:type="dxa"/>
          </w:tcPr>
          <w:p w14:paraId="7F07266B" w14:textId="77777777" w:rsidR="003D480E" w:rsidRPr="00AA07B3" w:rsidRDefault="003D480E" w:rsidP="0063143B">
            <w:pPr>
              <w:pStyle w:val="Geenafstand"/>
              <w:rPr>
                <w:sz w:val="18"/>
                <w:szCs w:val="18"/>
              </w:rPr>
            </w:pPr>
          </w:p>
        </w:tc>
      </w:tr>
      <w:tr w:rsidR="003D480E" w:rsidRPr="00AA07B3" w14:paraId="32385727" w14:textId="77777777" w:rsidTr="0063143B">
        <w:tc>
          <w:tcPr>
            <w:tcW w:w="5931" w:type="dxa"/>
          </w:tcPr>
          <w:p w14:paraId="219705E9" w14:textId="77777777" w:rsidR="003D480E" w:rsidRPr="00AA07B3" w:rsidRDefault="003D480E" w:rsidP="00C32CAC">
            <w:pPr>
              <w:pStyle w:val="Geenafstand"/>
              <w:numPr>
                <w:ilvl w:val="0"/>
                <w:numId w:val="7"/>
              </w:numPr>
              <w:rPr>
                <w:sz w:val="18"/>
                <w:szCs w:val="18"/>
              </w:rPr>
            </w:pPr>
            <w:r w:rsidRPr="00AA07B3">
              <w:rPr>
                <w:sz w:val="18"/>
                <w:szCs w:val="18"/>
              </w:rPr>
              <w:t>De leerkracht laat de leerlingen rekenen met concreet materiaal.</w:t>
            </w:r>
          </w:p>
        </w:tc>
        <w:tc>
          <w:tcPr>
            <w:tcW w:w="1047" w:type="dxa"/>
          </w:tcPr>
          <w:p w14:paraId="39CA7DE2" w14:textId="77777777" w:rsidR="003D480E" w:rsidRPr="00AA07B3" w:rsidRDefault="003D480E" w:rsidP="0063143B">
            <w:pPr>
              <w:pStyle w:val="Geenafstand"/>
              <w:rPr>
                <w:sz w:val="18"/>
                <w:szCs w:val="18"/>
              </w:rPr>
            </w:pPr>
          </w:p>
        </w:tc>
        <w:tc>
          <w:tcPr>
            <w:tcW w:w="1101" w:type="dxa"/>
          </w:tcPr>
          <w:p w14:paraId="284C1075" w14:textId="77777777" w:rsidR="003D480E" w:rsidRPr="00AA07B3" w:rsidRDefault="003D480E" w:rsidP="0063143B">
            <w:pPr>
              <w:pStyle w:val="Geenafstand"/>
              <w:rPr>
                <w:sz w:val="18"/>
                <w:szCs w:val="18"/>
              </w:rPr>
            </w:pPr>
          </w:p>
        </w:tc>
        <w:tc>
          <w:tcPr>
            <w:tcW w:w="993" w:type="dxa"/>
          </w:tcPr>
          <w:p w14:paraId="09202BAE" w14:textId="77777777" w:rsidR="003D480E" w:rsidRPr="00AA07B3" w:rsidRDefault="003D480E" w:rsidP="0063143B">
            <w:pPr>
              <w:pStyle w:val="Geenafstand"/>
              <w:rPr>
                <w:sz w:val="18"/>
                <w:szCs w:val="18"/>
              </w:rPr>
            </w:pPr>
          </w:p>
        </w:tc>
      </w:tr>
      <w:tr w:rsidR="003D480E" w:rsidRPr="00AA07B3" w14:paraId="3660A52B" w14:textId="77777777" w:rsidTr="0063143B">
        <w:tc>
          <w:tcPr>
            <w:tcW w:w="5931" w:type="dxa"/>
          </w:tcPr>
          <w:p w14:paraId="36743BB3" w14:textId="77777777" w:rsidR="003D480E" w:rsidRPr="00AA07B3" w:rsidRDefault="003D480E" w:rsidP="00C32CAC">
            <w:pPr>
              <w:pStyle w:val="Geenafstand"/>
              <w:numPr>
                <w:ilvl w:val="0"/>
                <w:numId w:val="7"/>
              </w:numPr>
              <w:rPr>
                <w:sz w:val="18"/>
                <w:szCs w:val="18"/>
              </w:rPr>
            </w:pPr>
            <w:r w:rsidRPr="00AA07B3">
              <w:rPr>
                <w:sz w:val="18"/>
                <w:szCs w:val="18"/>
              </w:rPr>
              <w:t>De leerkracht laat de leerlingen een tekening maken bij de context.</w:t>
            </w:r>
          </w:p>
        </w:tc>
        <w:tc>
          <w:tcPr>
            <w:tcW w:w="1047" w:type="dxa"/>
          </w:tcPr>
          <w:p w14:paraId="24231546" w14:textId="77777777" w:rsidR="003D480E" w:rsidRPr="00AA07B3" w:rsidRDefault="003D480E" w:rsidP="0063143B">
            <w:pPr>
              <w:pStyle w:val="Geenafstand"/>
              <w:rPr>
                <w:sz w:val="18"/>
                <w:szCs w:val="18"/>
              </w:rPr>
            </w:pPr>
          </w:p>
        </w:tc>
        <w:tc>
          <w:tcPr>
            <w:tcW w:w="1101" w:type="dxa"/>
          </w:tcPr>
          <w:p w14:paraId="70F3F0B3" w14:textId="77777777" w:rsidR="003D480E" w:rsidRPr="00AA07B3" w:rsidRDefault="003D480E" w:rsidP="0063143B">
            <w:pPr>
              <w:pStyle w:val="Geenafstand"/>
              <w:rPr>
                <w:sz w:val="18"/>
                <w:szCs w:val="18"/>
              </w:rPr>
            </w:pPr>
          </w:p>
        </w:tc>
        <w:tc>
          <w:tcPr>
            <w:tcW w:w="993" w:type="dxa"/>
          </w:tcPr>
          <w:p w14:paraId="5965EDCD" w14:textId="77777777" w:rsidR="003D480E" w:rsidRPr="00AA07B3" w:rsidRDefault="003D480E" w:rsidP="0063143B">
            <w:pPr>
              <w:pStyle w:val="Geenafstand"/>
              <w:rPr>
                <w:sz w:val="18"/>
                <w:szCs w:val="18"/>
              </w:rPr>
            </w:pPr>
          </w:p>
        </w:tc>
      </w:tr>
      <w:tr w:rsidR="003D480E" w:rsidRPr="00AA07B3" w14:paraId="424D9F7B" w14:textId="77777777" w:rsidTr="0063143B">
        <w:tc>
          <w:tcPr>
            <w:tcW w:w="5931" w:type="dxa"/>
          </w:tcPr>
          <w:p w14:paraId="34AD3857" w14:textId="77777777" w:rsidR="003D480E" w:rsidRPr="00AA07B3" w:rsidRDefault="003D480E" w:rsidP="00C32CAC">
            <w:pPr>
              <w:pStyle w:val="Geenafstand"/>
              <w:numPr>
                <w:ilvl w:val="0"/>
                <w:numId w:val="7"/>
              </w:numPr>
              <w:rPr>
                <w:sz w:val="18"/>
                <w:szCs w:val="18"/>
              </w:rPr>
            </w:pPr>
            <w:r w:rsidRPr="00AA07B3">
              <w:rPr>
                <w:sz w:val="18"/>
                <w:szCs w:val="18"/>
              </w:rPr>
              <w:t>De leerkracht laat de leerlingen een context bedenken bij een kale som.</w:t>
            </w:r>
          </w:p>
        </w:tc>
        <w:tc>
          <w:tcPr>
            <w:tcW w:w="1047" w:type="dxa"/>
          </w:tcPr>
          <w:p w14:paraId="745733A6" w14:textId="77777777" w:rsidR="003D480E" w:rsidRPr="00AA07B3" w:rsidRDefault="003D480E" w:rsidP="0063143B">
            <w:pPr>
              <w:pStyle w:val="Geenafstand"/>
              <w:rPr>
                <w:sz w:val="18"/>
                <w:szCs w:val="18"/>
              </w:rPr>
            </w:pPr>
          </w:p>
        </w:tc>
        <w:tc>
          <w:tcPr>
            <w:tcW w:w="1101" w:type="dxa"/>
          </w:tcPr>
          <w:p w14:paraId="50656389" w14:textId="77777777" w:rsidR="003D480E" w:rsidRPr="00AA07B3" w:rsidRDefault="003D480E" w:rsidP="0063143B">
            <w:pPr>
              <w:pStyle w:val="Geenafstand"/>
              <w:rPr>
                <w:sz w:val="18"/>
                <w:szCs w:val="18"/>
              </w:rPr>
            </w:pPr>
          </w:p>
        </w:tc>
        <w:tc>
          <w:tcPr>
            <w:tcW w:w="993" w:type="dxa"/>
          </w:tcPr>
          <w:p w14:paraId="5CA85EE7" w14:textId="77777777" w:rsidR="003D480E" w:rsidRPr="00AA07B3" w:rsidRDefault="003D480E" w:rsidP="0063143B">
            <w:pPr>
              <w:pStyle w:val="Geenafstand"/>
              <w:rPr>
                <w:sz w:val="18"/>
                <w:szCs w:val="18"/>
              </w:rPr>
            </w:pPr>
          </w:p>
        </w:tc>
      </w:tr>
      <w:tr w:rsidR="003D480E" w:rsidRPr="00AA07B3" w14:paraId="3C1D7C74" w14:textId="77777777" w:rsidTr="0063143B">
        <w:tc>
          <w:tcPr>
            <w:tcW w:w="5931" w:type="dxa"/>
          </w:tcPr>
          <w:p w14:paraId="36EC0A2D" w14:textId="77777777" w:rsidR="003D480E" w:rsidRPr="00AA07B3" w:rsidRDefault="003D480E" w:rsidP="00C32CAC">
            <w:pPr>
              <w:pStyle w:val="Geenafstand"/>
              <w:numPr>
                <w:ilvl w:val="0"/>
                <w:numId w:val="7"/>
              </w:numPr>
              <w:rPr>
                <w:sz w:val="18"/>
                <w:szCs w:val="18"/>
              </w:rPr>
            </w:pPr>
            <w:r w:rsidRPr="00AA07B3">
              <w:rPr>
                <w:sz w:val="18"/>
                <w:szCs w:val="18"/>
              </w:rPr>
              <w:t>De leerkracht controleert of de leerlingen de betekenis van de moeilijke woorden in de context begrijpen.</w:t>
            </w:r>
          </w:p>
        </w:tc>
        <w:tc>
          <w:tcPr>
            <w:tcW w:w="1047" w:type="dxa"/>
          </w:tcPr>
          <w:p w14:paraId="184F27AF" w14:textId="77777777" w:rsidR="003D480E" w:rsidRPr="00AA07B3" w:rsidRDefault="003D480E" w:rsidP="0063143B">
            <w:pPr>
              <w:pStyle w:val="Geenafstand"/>
              <w:rPr>
                <w:sz w:val="18"/>
                <w:szCs w:val="18"/>
              </w:rPr>
            </w:pPr>
          </w:p>
        </w:tc>
        <w:tc>
          <w:tcPr>
            <w:tcW w:w="1101" w:type="dxa"/>
          </w:tcPr>
          <w:p w14:paraId="2FB2150E" w14:textId="77777777" w:rsidR="003D480E" w:rsidRPr="00AA07B3" w:rsidRDefault="003D480E" w:rsidP="0063143B">
            <w:pPr>
              <w:pStyle w:val="Geenafstand"/>
              <w:rPr>
                <w:sz w:val="18"/>
                <w:szCs w:val="18"/>
              </w:rPr>
            </w:pPr>
          </w:p>
        </w:tc>
        <w:tc>
          <w:tcPr>
            <w:tcW w:w="993" w:type="dxa"/>
          </w:tcPr>
          <w:p w14:paraId="5DDE8191" w14:textId="77777777" w:rsidR="003D480E" w:rsidRPr="00AA07B3" w:rsidRDefault="003D480E" w:rsidP="0063143B">
            <w:pPr>
              <w:pStyle w:val="Geenafstand"/>
              <w:rPr>
                <w:sz w:val="18"/>
                <w:szCs w:val="18"/>
              </w:rPr>
            </w:pPr>
          </w:p>
        </w:tc>
      </w:tr>
      <w:tr w:rsidR="003D480E" w:rsidRPr="00AA07B3" w14:paraId="1A0AE44B" w14:textId="77777777" w:rsidTr="0063143B">
        <w:tc>
          <w:tcPr>
            <w:tcW w:w="5931" w:type="dxa"/>
          </w:tcPr>
          <w:p w14:paraId="523C53BE" w14:textId="77777777" w:rsidR="003D480E" w:rsidRPr="00AA07B3" w:rsidRDefault="003D480E" w:rsidP="00C32CAC">
            <w:pPr>
              <w:pStyle w:val="Geenafstand"/>
              <w:numPr>
                <w:ilvl w:val="0"/>
                <w:numId w:val="7"/>
              </w:numPr>
              <w:rPr>
                <w:sz w:val="18"/>
                <w:szCs w:val="18"/>
              </w:rPr>
            </w:pPr>
            <w:r w:rsidRPr="00AA07B3">
              <w:rPr>
                <w:sz w:val="18"/>
                <w:szCs w:val="18"/>
              </w:rPr>
              <w:t>De leerkracht stelt wat, hoe en waarom vragen aan de leerlingen:</w:t>
            </w:r>
          </w:p>
        </w:tc>
        <w:tc>
          <w:tcPr>
            <w:tcW w:w="1047" w:type="dxa"/>
          </w:tcPr>
          <w:p w14:paraId="6F65858C" w14:textId="77777777" w:rsidR="003D480E" w:rsidRPr="00AA07B3" w:rsidRDefault="003D480E" w:rsidP="0063143B">
            <w:pPr>
              <w:pStyle w:val="Geenafstand"/>
              <w:rPr>
                <w:sz w:val="18"/>
                <w:szCs w:val="18"/>
              </w:rPr>
            </w:pPr>
          </w:p>
        </w:tc>
        <w:tc>
          <w:tcPr>
            <w:tcW w:w="1101" w:type="dxa"/>
          </w:tcPr>
          <w:p w14:paraId="24C150C9" w14:textId="77777777" w:rsidR="003D480E" w:rsidRPr="00AA07B3" w:rsidRDefault="003D480E" w:rsidP="0063143B">
            <w:pPr>
              <w:pStyle w:val="Geenafstand"/>
              <w:rPr>
                <w:sz w:val="18"/>
                <w:szCs w:val="18"/>
              </w:rPr>
            </w:pPr>
          </w:p>
        </w:tc>
        <w:tc>
          <w:tcPr>
            <w:tcW w:w="993" w:type="dxa"/>
          </w:tcPr>
          <w:p w14:paraId="2744EB7D" w14:textId="77777777" w:rsidR="003D480E" w:rsidRPr="00AA07B3" w:rsidRDefault="003D480E" w:rsidP="0063143B">
            <w:pPr>
              <w:pStyle w:val="Geenafstand"/>
              <w:rPr>
                <w:sz w:val="18"/>
                <w:szCs w:val="18"/>
              </w:rPr>
            </w:pPr>
          </w:p>
        </w:tc>
      </w:tr>
      <w:tr w:rsidR="003D480E" w:rsidRPr="00AA07B3" w14:paraId="0B496956" w14:textId="77777777" w:rsidTr="0063143B">
        <w:tc>
          <w:tcPr>
            <w:tcW w:w="5931" w:type="dxa"/>
          </w:tcPr>
          <w:p w14:paraId="2EE4C878" w14:textId="77777777" w:rsidR="003D480E" w:rsidRPr="00AA07B3" w:rsidRDefault="003D480E" w:rsidP="003D480E">
            <w:pPr>
              <w:pStyle w:val="Geenafstand"/>
              <w:numPr>
                <w:ilvl w:val="0"/>
                <w:numId w:val="4"/>
              </w:numPr>
              <w:rPr>
                <w:i/>
                <w:sz w:val="18"/>
                <w:szCs w:val="18"/>
              </w:rPr>
            </w:pPr>
            <w:r w:rsidRPr="00AA07B3">
              <w:rPr>
                <w:i/>
                <w:sz w:val="18"/>
                <w:szCs w:val="18"/>
              </w:rPr>
              <w:t>Wat is het probleem?</w:t>
            </w:r>
          </w:p>
        </w:tc>
        <w:tc>
          <w:tcPr>
            <w:tcW w:w="1047" w:type="dxa"/>
          </w:tcPr>
          <w:p w14:paraId="19EB786A" w14:textId="77777777" w:rsidR="003D480E" w:rsidRPr="00AA07B3" w:rsidRDefault="003D480E" w:rsidP="0063143B">
            <w:pPr>
              <w:pStyle w:val="Geenafstand"/>
              <w:rPr>
                <w:sz w:val="18"/>
                <w:szCs w:val="18"/>
              </w:rPr>
            </w:pPr>
          </w:p>
        </w:tc>
        <w:tc>
          <w:tcPr>
            <w:tcW w:w="1101" w:type="dxa"/>
          </w:tcPr>
          <w:p w14:paraId="797745A8" w14:textId="77777777" w:rsidR="003D480E" w:rsidRPr="00AA07B3" w:rsidRDefault="003D480E" w:rsidP="0063143B">
            <w:pPr>
              <w:pStyle w:val="Geenafstand"/>
              <w:rPr>
                <w:sz w:val="18"/>
                <w:szCs w:val="18"/>
              </w:rPr>
            </w:pPr>
          </w:p>
        </w:tc>
        <w:tc>
          <w:tcPr>
            <w:tcW w:w="993" w:type="dxa"/>
          </w:tcPr>
          <w:p w14:paraId="6FB84559" w14:textId="77777777" w:rsidR="003D480E" w:rsidRPr="00AA07B3" w:rsidRDefault="003D480E" w:rsidP="0063143B">
            <w:pPr>
              <w:pStyle w:val="Geenafstand"/>
              <w:rPr>
                <w:sz w:val="18"/>
                <w:szCs w:val="18"/>
              </w:rPr>
            </w:pPr>
          </w:p>
        </w:tc>
      </w:tr>
      <w:tr w:rsidR="003D480E" w:rsidRPr="00AA07B3" w14:paraId="30AE87F6" w14:textId="77777777" w:rsidTr="0063143B">
        <w:tc>
          <w:tcPr>
            <w:tcW w:w="5931" w:type="dxa"/>
          </w:tcPr>
          <w:p w14:paraId="1A5AC16A" w14:textId="77777777" w:rsidR="003D480E" w:rsidRPr="00AA07B3" w:rsidRDefault="003D480E" w:rsidP="003D480E">
            <w:pPr>
              <w:pStyle w:val="Geenafstand"/>
              <w:numPr>
                <w:ilvl w:val="0"/>
                <w:numId w:val="4"/>
              </w:numPr>
              <w:rPr>
                <w:i/>
                <w:sz w:val="18"/>
                <w:szCs w:val="18"/>
              </w:rPr>
            </w:pPr>
            <w:r w:rsidRPr="00AA07B3">
              <w:rPr>
                <w:i/>
                <w:sz w:val="18"/>
                <w:szCs w:val="18"/>
              </w:rPr>
              <w:t>Wat moet je weten om het probleem te kunnen oplossen?</w:t>
            </w:r>
          </w:p>
        </w:tc>
        <w:tc>
          <w:tcPr>
            <w:tcW w:w="1047" w:type="dxa"/>
          </w:tcPr>
          <w:p w14:paraId="26BAC9B0" w14:textId="77777777" w:rsidR="003D480E" w:rsidRPr="00AA07B3" w:rsidRDefault="003D480E" w:rsidP="0063143B">
            <w:pPr>
              <w:pStyle w:val="Geenafstand"/>
              <w:rPr>
                <w:sz w:val="18"/>
                <w:szCs w:val="18"/>
              </w:rPr>
            </w:pPr>
          </w:p>
        </w:tc>
        <w:tc>
          <w:tcPr>
            <w:tcW w:w="1101" w:type="dxa"/>
          </w:tcPr>
          <w:p w14:paraId="66D83808" w14:textId="77777777" w:rsidR="003D480E" w:rsidRPr="00AA07B3" w:rsidRDefault="003D480E" w:rsidP="0063143B">
            <w:pPr>
              <w:pStyle w:val="Geenafstand"/>
              <w:rPr>
                <w:sz w:val="18"/>
                <w:szCs w:val="18"/>
              </w:rPr>
            </w:pPr>
          </w:p>
        </w:tc>
        <w:tc>
          <w:tcPr>
            <w:tcW w:w="993" w:type="dxa"/>
          </w:tcPr>
          <w:p w14:paraId="0FEA759B" w14:textId="77777777" w:rsidR="003D480E" w:rsidRPr="00AA07B3" w:rsidRDefault="003D480E" w:rsidP="0063143B">
            <w:pPr>
              <w:pStyle w:val="Geenafstand"/>
              <w:rPr>
                <w:sz w:val="18"/>
                <w:szCs w:val="18"/>
              </w:rPr>
            </w:pPr>
          </w:p>
        </w:tc>
      </w:tr>
      <w:tr w:rsidR="003D480E" w:rsidRPr="00AA07B3" w14:paraId="6409F1A6" w14:textId="77777777" w:rsidTr="0063143B">
        <w:tc>
          <w:tcPr>
            <w:tcW w:w="5931" w:type="dxa"/>
          </w:tcPr>
          <w:p w14:paraId="32A2BB3D" w14:textId="77777777" w:rsidR="003D480E" w:rsidRPr="00AA07B3" w:rsidRDefault="003D480E" w:rsidP="003D480E">
            <w:pPr>
              <w:pStyle w:val="Geenafstand"/>
              <w:numPr>
                <w:ilvl w:val="0"/>
                <w:numId w:val="4"/>
              </w:numPr>
              <w:rPr>
                <w:i/>
                <w:sz w:val="18"/>
                <w:szCs w:val="18"/>
              </w:rPr>
            </w:pPr>
            <w:r w:rsidRPr="00AA07B3">
              <w:rPr>
                <w:i/>
                <w:sz w:val="18"/>
                <w:szCs w:val="18"/>
              </w:rPr>
              <w:t>Waarom ga je het zo doen?</w:t>
            </w:r>
          </w:p>
        </w:tc>
        <w:tc>
          <w:tcPr>
            <w:tcW w:w="1047" w:type="dxa"/>
          </w:tcPr>
          <w:p w14:paraId="27F5E8F4" w14:textId="77777777" w:rsidR="003D480E" w:rsidRPr="00AA07B3" w:rsidRDefault="003D480E" w:rsidP="0063143B">
            <w:pPr>
              <w:pStyle w:val="Geenafstand"/>
              <w:rPr>
                <w:sz w:val="18"/>
                <w:szCs w:val="18"/>
              </w:rPr>
            </w:pPr>
          </w:p>
        </w:tc>
        <w:tc>
          <w:tcPr>
            <w:tcW w:w="1101" w:type="dxa"/>
          </w:tcPr>
          <w:p w14:paraId="1FF6B1A8" w14:textId="77777777" w:rsidR="003D480E" w:rsidRPr="00AA07B3" w:rsidRDefault="003D480E" w:rsidP="0063143B">
            <w:pPr>
              <w:pStyle w:val="Geenafstand"/>
              <w:rPr>
                <w:sz w:val="18"/>
                <w:szCs w:val="18"/>
              </w:rPr>
            </w:pPr>
          </w:p>
        </w:tc>
        <w:tc>
          <w:tcPr>
            <w:tcW w:w="993" w:type="dxa"/>
          </w:tcPr>
          <w:p w14:paraId="560A4BC7" w14:textId="77777777" w:rsidR="003D480E" w:rsidRPr="00AA07B3" w:rsidRDefault="003D480E" w:rsidP="0063143B">
            <w:pPr>
              <w:pStyle w:val="Geenafstand"/>
              <w:rPr>
                <w:sz w:val="18"/>
                <w:szCs w:val="18"/>
              </w:rPr>
            </w:pPr>
          </w:p>
        </w:tc>
      </w:tr>
      <w:tr w:rsidR="003D480E" w:rsidRPr="00AA07B3" w14:paraId="4682410F" w14:textId="77777777" w:rsidTr="0063143B">
        <w:tc>
          <w:tcPr>
            <w:tcW w:w="9072" w:type="dxa"/>
            <w:gridSpan w:val="4"/>
          </w:tcPr>
          <w:p w14:paraId="6C885DC5" w14:textId="77777777" w:rsidR="003D480E" w:rsidRPr="00AA07B3" w:rsidRDefault="003D480E" w:rsidP="0063143B">
            <w:pPr>
              <w:pStyle w:val="Geenafstand"/>
              <w:rPr>
                <w:sz w:val="18"/>
                <w:szCs w:val="18"/>
              </w:rPr>
            </w:pPr>
          </w:p>
        </w:tc>
      </w:tr>
      <w:tr w:rsidR="003D480E" w:rsidRPr="00AA07B3" w14:paraId="2FF1248F" w14:textId="77777777" w:rsidTr="0063143B">
        <w:tc>
          <w:tcPr>
            <w:tcW w:w="9072" w:type="dxa"/>
            <w:gridSpan w:val="4"/>
          </w:tcPr>
          <w:p w14:paraId="0E06A4E9" w14:textId="77777777" w:rsidR="003D480E" w:rsidRPr="00AA07B3" w:rsidRDefault="003D480E" w:rsidP="0063143B">
            <w:pPr>
              <w:pStyle w:val="Geenafstand"/>
              <w:rPr>
                <w:sz w:val="18"/>
                <w:szCs w:val="18"/>
              </w:rPr>
            </w:pPr>
            <w:r w:rsidRPr="00AA07B3">
              <w:rPr>
                <w:sz w:val="18"/>
                <w:szCs w:val="18"/>
              </w:rPr>
              <w:t>De volgende wat, hoe en waarom vragen worden door de leerkracht gesteld:</w:t>
            </w:r>
          </w:p>
        </w:tc>
      </w:tr>
      <w:tr w:rsidR="003D480E" w:rsidRPr="00AA07B3" w14:paraId="148DEC02" w14:textId="77777777" w:rsidTr="0063143B">
        <w:tc>
          <w:tcPr>
            <w:tcW w:w="9072" w:type="dxa"/>
            <w:gridSpan w:val="4"/>
          </w:tcPr>
          <w:p w14:paraId="51145857" w14:textId="77777777" w:rsidR="003D480E" w:rsidRPr="00AA07B3" w:rsidRDefault="003D480E" w:rsidP="0063143B">
            <w:pPr>
              <w:pStyle w:val="Geenafstand"/>
              <w:rPr>
                <w:sz w:val="18"/>
                <w:szCs w:val="18"/>
              </w:rPr>
            </w:pPr>
          </w:p>
        </w:tc>
      </w:tr>
      <w:tr w:rsidR="003D480E" w:rsidRPr="00AA07B3" w14:paraId="5B106D38" w14:textId="77777777" w:rsidTr="0063143B">
        <w:tc>
          <w:tcPr>
            <w:tcW w:w="9072" w:type="dxa"/>
            <w:gridSpan w:val="4"/>
          </w:tcPr>
          <w:p w14:paraId="23A3B982" w14:textId="77777777" w:rsidR="003D480E" w:rsidRPr="00AA07B3" w:rsidRDefault="003D480E" w:rsidP="0063143B">
            <w:pPr>
              <w:pStyle w:val="Geenafstand"/>
              <w:rPr>
                <w:sz w:val="18"/>
                <w:szCs w:val="18"/>
              </w:rPr>
            </w:pPr>
          </w:p>
        </w:tc>
      </w:tr>
      <w:tr w:rsidR="003D480E" w:rsidRPr="00AA07B3" w14:paraId="0B894152" w14:textId="77777777" w:rsidTr="0063143B">
        <w:tc>
          <w:tcPr>
            <w:tcW w:w="9072" w:type="dxa"/>
            <w:gridSpan w:val="4"/>
          </w:tcPr>
          <w:p w14:paraId="203AD1A4" w14:textId="77777777" w:rsidR="003D480E" w:rsidRPr="00AA07B3" w:rsidRDefault="003D480E" w:rsidP="0063143B">
            <w:pPr>
              <w:pStyle w:val="Geenafstand"/>
              <w:rPr>
                <w:sz w:val="18"/>
                <w:szCs w:val="18"/>
              </w:rPr>
            </w:pPr>
          </w:p>
        </w:tc>
      </w:tr>
      <w:tr w:rsidR="003D480E" w:rsidRPr="00AA07B3" w14:paraId="0B1DF884" w14:textId="77777777" w:rsidTr="0063143B">
        <w:tc>
          <w:tcPr>
            <w:tcW w:w="9072" w:type="dxa"/>
            <w:gridSpan w:val="4"/>
          </w:tcPr>
          <w:p w14:paraId="2B9B97DE" w14:textId="77777777" w:rsidR="003D480E" w:rsidRPr="00AA07B3" w:rsidRDefault="003D480E" w:rsidP="0063143B">
            <w:pPr>
              <w:pStyle w:val="Geenafstand"/>
              <w:rPr>
                <w:sz w:val="18"/>
                <w:szCs w:val="18"/>
              </w:rPr>
            </w:pPr>
          </w:p>
        </w:tc>
      </w:tr>
      <w:tr w:rsidR="003D480E" w:rsidRPr="00AA07B3" w14:paraId="77176FA8" w14:textId="77777777" w:rsidTr="0063143B">
        <w:tc>
          <w:tcPr>
            <w:tcW w:w="5931" w:type="dxa"/>
            <w:shd w:val="clear" w:color="auto" w:fill="00A6A2"/>
          </w:tcPr>
          <w:p w14:paraId="4BD3B068" w14:textId="77777777" w:rsidR="003D480E" w:rsidRPr="00AA07B3" w:rsidRDefault="003D480E" w:rsidP="0063143B">
            <w:pPr>
              <w:pStyle w:val="Geenafstand"/>
              <w:rPr>
                <w:color w:val="FFFFFF" w:themeColor="background1"/>
                <w:sz w:val="18"/>
                <w:szCs w:val="18"/>
              </w:rPr>
            </w:pPr>
            <w:r w:rsidRPr="00AA07B3">
              <w:rPr>
                <w:color w:val="FFFFFF" w:themeColor="background1"/>
                <w:sz w:val="20"/>
                <w:szCs w:val="18"/>
              </w:rPr>
              <w:t>Uitvoeren</w:t>
            </w:r>
          </w:p>
        </w:tc>
        <w:tc>
          <w:tcPr>
            <w:tcW w:w="1047" w:type="dxa"/>
            <w:shd w:val="clear" w:color="auto" w:fill="00A6A2"/>
          </w:tcPr>
          <w:p w14:paraId="132358F4" w14:textId="77777777" w:rsidR="003D480E" w:rsidRPr="00AA07B3" w:rsidRDefault="003D480E" w:rsidP="0063143B">
            <w:pPr>
              <w:pStyle w:val="Geenafstand"/>
              <w:rPr>
                <w:b/>
                <w:color w:val="FFFFFF" w:themeColor="background1"/>
                <w:sz w:val="18"/>
                <w:szCs w:val="18"/>
              </w:rPr>
            </w:pPr>
          </w:p>
        </w:tc>
        <w:tc>
          <w:tcPr>
            <w:tcW w:w="1101" w:type="dxa"/>
            <w:shd w:val="clear" w:color="auto" w:fill="00A6A2"/>
          </w:tcPr>
          <w:p w14:paraId="4E1853F1" w14:textId="77777777" w:rsidR="003D480E" w:rsidRPr="00AA07B3" w:rsidRDefault="003D480E" w:rsidP="0063143B">
            <w:pPr>
              <w:pStyle w:val="Geenafstand"/>
              <w:rPr>
                <w:b/>
                <w:color w:val="FFFFFF" w:themeColor="background1"/>
                <w:sz w:val="18"/>
                <w:szCs w:val="18"/>
              </w:rPr>
            </w:pPr>
          </w:p>
        </w:tc>
        <w:tc>
          <w:tcPr>
            <w:tcW w:w="993" w:type="dxa"/>
            <w:shd w:val="clear" w:color="auto" w:fill="00A6A2"/>
          </w:tcPr>
          <w:p w14:paraId="16593373" w14:textId="77777777" w:rsidR="003D480E" w:rsidRPr="00AA07B3" w:rsidRDefault="003D480E" w:rsidP="0063143B">
            <w:pPr>
              <w:pStyle w:val="Geenafstand"/>
              <w:rPr>
                <w:b/>
                <w:color w:val="FFFFFF" w:themeColor="background1"/>
                <w:sz w:val="18"/>
                <w:szCs w:val="18"/>
              </w:rPr>
            </w:pPr>
          </w:p>
        </w:tc>
      </w:tr>
      <w:tr w:rsidR="003D480E" w:rsidRPr="00AA07B3" w14:paraId="5D8BCBD1" w14:textId="77777777" w:rsidTr="0063143B">
        <w:tc>
          <w:tcPr>
            <w:tcW w:w="5931" w:type="dxa"/>
          </w:tcPr>
          <w:p w14:paraId="592378AA" w14:textId="77777777" w:rsidR="003D480E" w:rsidRPr="00AA07B3" w:rsidRDefault="003D480E" w:rsidP="00C32CAC">
            <w:pPr>
              <w:pStyle w:val="Geenafstand"/>
              <w:numPr>
                <w:ilvl w:val="0"/>
                <w:numId w:val="7"/>
              </w:numPr>
              <w:rPr>
                <w:sz w:val="18"/>
                <w:szCs w:val="18"/>
              </w:rPr>
            </w:pPr>
            <w:r w:rsidRPr="00AA07B3">
              <w:rPr>
                <w:sz w:val="18"/>
                <w:szCs w:val="18"/>
              </w:rPr>
              <w:t>De leerkracht heeft zicht op welke strategie de leerling gebruikt.</w:t>
            </w:r>
          </w:p>
        </w:tc>
        <w:tc>
          <w:tcPr>
            <w:tcW w:w="1047" w:type="dxa"/>
          </w:tcPr>
          <w:p w14:paraId="40D8FCAE" w14:textId="77777777" w:rsidR="003D480E" w:rsidRPr="00AA07B3" w:rsidRDefault="003D480E" w:rsidP="0063143B">
            <w:pPr>
              <w:pStyle w:val="Geenafstand"/>
              <w:rPr>
                <w:sz w:val="18"/>
                <w:szCs w:val="18"/>
              </w:rPr>
            </w:pPr>
          </w:p>
        </w:tc>
        <w:tc>
          <w:tcPr>
            <w:tcW w:w="1101" w:type="dxa"/>
          </w:tcPr>
          <w:p w14:paraId="5F6280C4" w14:textId="77777777" w:rsidR="003D480E" w:rsidRPr="00AA07B3" w:rsidRDefault="003D480E" w:rsidP="0063143B">
            <w:pPr>
              <w:pStyle w:val="Geenafstand"/>
              <w:rPr>
                <w:sz w:val="18"/>
                <w:szCs w:val="18"/>
              </w:rPr>
            </w:pPr>
          </w:p>
        </w:tc>
        <w:tc>
          <w:tcPr>
            <w:tcW w:w="993" w:type="dxa"/>
          </w:tcPr>
          <w:p w14:paraId="60F2CC12" w14:textId="77777777" w:rsidR="003D480E" w:rsidRPr="00AA07B3" w:rsidRDefault="003D480E" w:rsidP="0063143B">
            <w:pPr>
              <w:pStyle w:val="Geenafstand"/>
              <w:rPr>
                <w:sz w:val="18"/>
                <w:szCs w:val="18"/>
              </w:rPr>
            </w:pPr>
          </w:p>
        </w:tc>
      </w:tr>
      <w:tr w:rsidR="003D480E" w:rsidRPr="00AA07B3" w14:paraId="5F2DB18D" w14:textId="77777777" w:rsidTr="0063143B">
        <w:tc>
          <w:tcPr>
            <w:tcW w:w="5931" w:type="dxa"/>
          </w:tcPr>
          <w:p w14:paraId="571705BD" w14:textId="77777777" w:rsidR="003D480E" w:rsidRPr="00AA07B3" w:rsidRDefault="003D480E" w:rsidP="00C32CAC">
            <w:pPr>
              <w:pStyle w:val="Geenafstand"/>
              <w:numPr>
                <w:ilvl w:val="0"/>
                <w:numId w:val="7"/>
              </w:numPr>
              <w:rPr>
                <w:sz w:val="18"/>
                <w:szCs w:val="18"/>
              </w:rPr>
            </w:pPr>
            <w:r w:rsidRPr="00AA07B3">
              <w:rPr>
                <w:sz w:val="18"/>
                <w:szCs w:val="18"/>
              </w:rPr>
              <w:t>De leerkracht besteed aandacht aan een efficiënte en gewenste oplossingsstrategie.</w:t>
            </w:r>
          </w:p>
        </w:tc>
        <w:tc>
          <w:tcPr>
            <w:tcW w:w="1047" w:type="dxa"/>
          </w:tcPr>
          <w:p w14:paraId="29440452" w14:textId="77777777" w:rsidR="003D480E" w:rsidRPr="00AA07B3" w:rsidRDefault="003D480E" w:rsidP="0063143B">
            <w:pPr>
              <w:pStyle w:val="Geenafstand"/>
              <w:rPr>
                <w:sz w:val="18"/>
                <w:szCs w:val="18"/>
              </w:rPr>
            </w:pPr>
          </w:p>
        </w:tc>
        <w:tc>
          <w:tcPr>
            <w:tcW w:w="1101" w:type="dxa"/>
          </w:tcPr>
          <w:p w14:paraId="31667D68" w14:textId="77777777" w:rsidR="003D480E" w:rsidRPr="00AA07B3" w:rsidRDefault="003D480E" w:rsidP="0063143B">
            <w:pPr>
              <w:pStyle w:val="Geenafstand"/>
              <w:rPr>
                <w:sz w:val="18"/>
                <w:szCs w:val="18"/>
              </w:rPr>
            </w:pPr>
          </w:p>
        </w:tc>
        <w:tc>
          <w:tcPr>
            <w:tcW w:w="993" w:type="dxa"/>
          </w:tcPr>
          <w:p w14:paraId="43E5BA6D" w14:textId="77777777" w:rsidR="003D480E" w:rsidRPr="00AA07B3" w:rsidRDefault="003D480E" w:rsidP="0063143B">
            <w:pPr>
              <w:pStyle w:val="Geenafstand"/>
              <w:rPr>
                <w:sz w:val="18"/>
                <w:szCs w:val="18"/>
              </w:rPr>
            </w:pPr>
          </w:p>
        </w:tc>
      </w:tr>
      <w:tr w:rsidR="003D480E" w:rsidRPr="00AA07B3" w14:paraId="787D4B6A" w14:textId="77777777" w:rsidTr="0063143B">
        <w:tc>
          <w:tcPr>
            <w:tcW w:w="5931" w:type="dxa"/>
          </w:tcPr>
          <w:p w14:paraId="770152C6" w14:textId="77777777" w:rsidR="003D480E" w:rsidRPr="00AA07B3" w:rsidRDefault="003D480E" w:rsidP="00C32CAC">
            <w:pPr>
              <w:pStyle w:val="Geenafstand"/>
              <w:numPr>
                <w:ilvl w:val="0"/>
                <w:numId w:val="7"/>
              </w:numPr>
              <w:rPr>
                <w:sz w:val="18"/>
                <w:szCs w:val="18"/>
              </w:rPr>
            </w:pPr>
            <w:r w:rsidRPr="00AA07B3">
              <w:rPr>
                <w:sz w:val="18"/>
                <w:szCs w:val="18"/>
              </w:rPr>
              <w:t>De leerkracht controleert of de gekozen procedure op de juiste manier wordt uitgerekend.</w:t>
            </w:r>
          </w:p>
        </w:tc>
        <w:tc>
          <w:tcPr>
            <w:tcW w:w="1047" w:type="dxa"/>
          </w:tcPr>
          <w:p w14:paraId="08D16CFF" w14:textId="77777777" w:rsidR="003D480E" w:rsidRPr="00AA07B3" w:rsidRDefault="003D480E" w:rsidP="0063143B">
            <w:pPr>
              <w:pStyle w:val="Geenafstand"/>
              <w:rPr>
                <w:sz w:val="18"/>
                <w:szCs w:val="18"/>
              </w:rPr>
            </w:pPr>
          </w:p>
        </w:tc>
        <w:tc>
          <w:tcPr>
            <w:tcW w:w="1101" w:type="dxa"/>
          </w:tcPr>
          <w:p w14:paraId="654F17E0" w14:textId="77777777" w:rsidR="003D480E" w:rsidRPr="00AA07B3" w:rsidRDefault="003D480E" w:rsidP="0063143B">
            <w:pPr>
              <w:pStyle w:val="Geenafstand"/>
              <w:rPr>
                <w:sz w:val="18"/>
                <w:szCs w:val="18"/>
              </w:rPr>
            </w:pPr>
          </w:p>
        </w:tc>
        <w:tc>
          <w:tcPr>
            <w:tcW w:w="993" w:type="dxa"/>
          </w:tcPr>
          <w:p w14:paraId="2653D0C8" w14:textId="77777777" w:rsidR="003D480E" w:rsidRPr="00AA07B3" w:rsidRDefault="003D480E" w:rsidP="0063143B">
            <w:pPr>
              <w:pStyle w:val="Geenafstand"/>
              <w:rPr>
                <w:sz w:val="18"/>
                <w:szCs w:val="18"/>
              </w:rPr>
            </w:pPr>
          </w:p>
        </w:tc>
      </w:tr>
      <w:tr w:rsidR="003D480E" w:rsidRPr="00AA07B3" w14:paraId="2BAAA604" w14:textId="77777777" w:rsidTr="0063143B">
        <w:tc>
          <w:tcPr>
            <w:tcW w:w="5931" w:type="dxa"/>
          </w:tcPr>
          <w:p w14:paraId="79C31BA3" w14:textId="77777777" w:rsidR="003D480E" w:rsidRPr="00AA07B3" w:rsidRDefault="003D480E" w:rsidP="00C32CAC">
            <w:pPr>
              <w:pStyle w:val="Geenafstand"/>
              <w:numPr>
                <w:ilvl w:val="0"/>
                <w:numId w:val="7"/>
              </w:numPr>
              <w:rPr>
                <w:sz w:val="18"/>
                <w:szCs w:val="18"/>
              </w:rPr>
            </w:pPr>
            <w:r w:rsidRPr="00AA07B3">
              <w:rPr>
                <w:sz w:val="18"/>
                <w:szCs w:val="18"/>
              </w:rPr>
              <w:t>De leerkracht werkt aan de mate van verkorting bij het oplossen van de opgaven.</w:t>
            </w:r>
          </w:p>
          <w:p w14:paraId="4D083F6A" w14:textId="77777777" w:rsidR="003D480E" w:rsidRPr="00AA07B3" w:rsidRDefault="003D480E" w:rsidP="0063143B">
            <w:pPr>
              <w:pStyle w:val="Geenafstand"/>
              <w:ind w:left="360"/>
              <w:rPr>
                <w:sz w:val="18"/>
                <w:szCs w:val="18"/>
              </w:rPr>
            </w:pPr>
            <w:r w:rsidRPr="00AA07B3">
              <w:rPr>
                <w:sz w:val="18"/>
                <w:szCs w:val="18"/>
              </w:rPr>
              <w:t xml:space="preserve">Bijv. </w:t>
            </w:r>
          </w:p>
        </w:tc>
        <w:tc>
          <w:tcPr>
            <w:tcW w:w="1047" w:type="dxa"/>
          </w:tcPr>
          <w:p w14:paraId="5075A172" w14:textId="77777777" w:rsidR="003D480E" w:rsidRPr="00AA07B3" w:rsidRDefault="003D480E" w:rsidP="0063143B">
            <w:pPr>
              <w:pStyle w:val="Geenafstand"/>
              <w:rPr>
                <w:sz w:val="18"/>
                <w:szCs w:val="18"/>
              </w:rPr>
            </w:pPr>
          </w:p>
        </w:tc>
        <w:tc>
          <w:tcPr>
            <w:tcW w:w="1101" w:type="dxa"/>
          </w:tcPr>
          <w:p w14:paraId="4BBF6762" w14:textId="77777777" w:rsidR="003D480E" w:rsidRPr="00AA07B3" w:rsidRDefault="003D480E" w:rsidP="0063143B">
            <w:pPr>
              <w:pStyle w:val="Geenafstand"/>
              <w:rPr>
                <w:sz w:val="18"/>
                <w:szCs w:val="18"/>
              </w:rPr>
            </w:pPr>
          </w:p>
        </w:tc>
        <w:tc>
          <w:tcPr>
            <w:tcW w:w="993" w:type="dxa"/>
          </w:tcPr>
          <w:p w14:paraId="08EDF3B2" w14:textId="77777777" w:rsidR="003D480E" w:rsidRPr="00AA07B3" w:rsidRDefault="003D480E" w:rsidP="0063143B">
            <w:pPr>
              <w:pStyle w:val="Geenafstand"/>
              <w:rPr>
                <w:sz w:val="18"/>
                <w:szCs w:val="18"/>
              </w:rPr>
            </w:pPr>
          </w:p>
        </w:tc>
      </w:tr>
      <w:tr w:rsidR="003D480E" w:rsidRPr="00AA07B3" w14:paraId="1D9135BD" w14:textId="77777777" w:rsidTr="0063143B">
        <w:tc>
          <w:tcPr>
            <w:tcW w:w="5931" w:type="dxa"/>
          </w:tcPr>
          <w:p w14:paraId="4CAFC3B0" w14:textId="77777777" w:rsidR="003D480E" w:rsidRPr="00AA07B3" w:rsidRDefault="003D480E" w:rsidP="00C32CAC">
            <w:pPr>
              <w:pStyle w:val="Geenafstand"/>
              <w:numPr>
                <w:ilvl w:val="0"/>
                <w:numId w:val="7"/>
              </w:numPr>
              <w:rPr>
                <w:sz w:val="18"/>
                <w:szCs w:val="18"/>
              </w:rPr>
            </w:pPr>
            <w:r w:rsidRPr="00AA07B3">
              <w:rPr>
                <w:sz w:val="18"/>
                <w:szCs w:val="18"/>
              </w:rPr>
              <w:t>De leerkracht stelt wat, hoe en waarom vragen aan de leerlingen.</w:t>
            </w:r>
          </w:p>
        </w:tc>
        <w:tc>
          <w:tcPr>
            <w:tcW w:w="1047" w:type="dxa"/>
          </w:tcPr>
          <w:p w14:paraId="0DF327C8" w14:textId="77777777" w:rsidR="003D480E" w:rsidRPr="00AA07B3" w:rsidRDefault="003D480E" w:rsidP="0063143B">
            <w:pPr>
              <w:pStyle w:val="Geenafstand"/>
              <w:rPr>
                <w:sz w:val="18"/>
                <w:szCs w:val="18"/>
              </w:rPr>
            </w:pPr>
          </w:p>
        </w:tc>
        <w:tc>
          <w:tcPr>
            <w:tcW w:w="1101" w:type="dxa"/>
          </w:tcPr>
          <w:p w14:paraId="4449EC43" w14:textId="77777777" w:rsidR="003D480E" w:rsidRPr="00AA07B3" w:rsidRDefault="003D480E" w:rsidP="0063143B">
            <w:pPr>
              <w:pStyle w:val="Geenafstand"/>
              <w:rPr>
                <w:sz w:val="18"/>
                <w:szCs w:val="18"/>
              </w:rPr>
            </w:pPr>
          </w:p>
        </w:tc>
        <w:tc>
          <w:tcPr>
            <w:tcW w:w="993" w:type="dxa"/>
          </w:tcPr>
          <w:p w14:paraId="62F9A08D" w14:textId="77777777" w:rsidR="003D480E" w:rsidRPr="00AA07B3" w:rsidRDefault="003D480E" w:rsidP="0063143B">
            <w:pPr>
              <w:pStyle w:val="Geenafstand"/>
              <w:rPr>
                <w:sz w:val="18"/>
                <w:szCs w:val="18"/>
              </w:rPr>
            </w:pPr>
          </w:p>
        </w:tc>
      </w:tr>
      <w:tr w:rsidR="003D480E" w:rsidRPr="00AA07B3" w14:paraId="6FA6CD95" w14:textId="77777777" w:rsidTr="0063143B">
        <w:tc>
          <w:tcPr>
            <w:tcW w:w="5931" w:type="dxa"/>
          </w:tcPr>
          <w:p w14:paraId="66C75871" w14:textId="77777777" w:rsidR="003D480E" w:rsidRPr="00AA07B3" w:rsidRDefault="003D480E" w:rsidP="003D480E">
            <w:pPr>
              <w:pStyle w:val="Geenafstand"/>
              <w:numPr>
                <w:ilvl w:val="0"/>
                <w:numId w:val="5"/>
              </w:numPr>
              <w:rPr>
                <w:sz w:val="18"/>
                <w:szCs w:val="18"/>
              </w:rPr>
            </w:pPr>
            <w:r w:rsidRPr="00AA07B3">
              <w:rPr>
                <w:i/>
                <w:sz w:val="18"/>
                <w:szCs w:val="18"/>
              </w:rPr>
              <w:t>Hoe reken je de som uit?</w:t>
            </w:r>
          </w:p>
        </w:tc>
        <w:tc>
          <w:tcPr>
            <w:tcW w:w="1047" w:type="dxa"/>
          </w:tcPr>
          <w:p w14:paraId="0898DD84" w14:textId="77777777" w:rsidR="003D480E" w:rsidRPr="00AA07B3" w:rsidRDefault="003D480E" w:rsidP="0063143B">
            <w:pPr>
              <w:pStyle w:val="Geenafstand"/>
              <w:rPr>
                <w:sz w:val="18"/>
                <w:szCs w:val="18"/>
              </w:rPr>
            </w:pPr>
          </w:p>
        </w:tc>
        <w:tc>
          <w:tcPr>
            <w:tcW w:w="1101" w:type="dxa"/>
          </w:tcPr>
          <w:p w14:paraId="6B76CB18" w14:textId="77777777" w:rsidR="003D480E" w:rsidRPr="00AA07B3" w:rsidRDefault="003D480E" w:rsidP="0063143B">
            <w:pPr>
              <w:pStyle w:val="Geenafstand"/>
              <w:rPr>
                <w:sz w:val="18"/>
                <w:szCs w:val="18"/>
              </w:rPr>
            </w:pPr>
          </w:p>
        </w:tc>
        <w:tc>
          <w:tcPr>
            <w:tcW w:w="993" w:type="dxa"/>
          </w:tcPr>
          <w:p w14:paraId="475A561F" w14:textId="77777777" w:rsidR="003D480E" w:rsidRPr="00AA07B3" w:rsidRDefault="003D480E" w:rsidP="0063143B">
            <w:pPr>
              <w:pStyle w:val="Geenafstand"/>
              <w:rPr>
                <w:sz w:val="18"/>
                <w:szCs w:val="18"/>
              </w:rPr>
            </w:pPr>
          </w:p>
        </w:tc>
      </w:tr>
      <w:tr w:rsidR="003D480E" w:rsidRPr="00AA07B3" w14:paraId="7C0787A8" w14:textId="77777777" w:rsidTr="0063143B">
        <w:tc>
          <w:tcPr>
            <w:tcW w:w="5931" w:type="dxa"/>
            <w:tcBorders>
              <w:bottom w:val="single" w:sz="8" w:space="0" w:color="00A6A2"/>
            </w:tcBorders>
          </w:tcPr>
          <w:p w14:paraId="6D29C3AA" w14:textId="77777777" w:rsidR="003D480E" w:rsidRPr="00AA07B3" w:rsidRDefault="003D480E" w:rsidP="003D480E">
            <w:pPr>
              <w:pStyle w:val="Geenafstand"/>
              <w:numPr>
                <w:ilvl w:val="0"/>
                <w:numId w:val="5"/>
              </w:numPr>
              <w:rPr>
                <w:sz w:val="18"/>
                <w:szCs w:val="18"/>
              </w:rPr>
            </w:pPr>
            <w:r w:rsidRPr="00AA07B3">
              <w:rPr>
                <w:i/>
                <w:sz w:val="18"/>
                <w:szCs w:val="18"/>
              </w:rPr>
              <w:t>Hoe ga je te werk?</w:t>
            </w:r>
          </w:p>
        </w:tc>
        <w:tc>
          <w:tcPr>
            <w:tcW w:w="1047" w:type="dxa"/>
            <w:tcBorders>
              <w:bottom w:val="single" w:sz="8" w:space="0" w:color="00A6A2"/>
            </w:tcBorders>
          </w:tcPr>
          <w:p w14:paraId="76443861" w14:textId="77777777" w:rsidR="003D480E" w:rsidRPr="00AA07B3" w:rsidRDefault="003D480E" w:rsidP="0063143B">
            <w:pPr>
              <w:pStyle w:val="Geenafstand"/>
              <w:rPr>
                <w:sz w:val="18"/>
                <w:szCs w:val="18"/>
              </w:rPr>
            </w:pPr>
          </w:p>
        </w:tc>
        <w:tc>
          <w:tcPr>
            <w:tcW w:w="1101" w:type="dxa"/>
            <w:tcBorders>
              <w:bottom w:val="single" w:sz="8" w:space="0" w:color="00A6A2"/>
            </w:tcBorders>
          </w:tcPr>
          <w:p w14:paraId="3233E989" w14:textId="77777777" w:rsidR="003D480E" w:rsidRPr="00AA07B3" w:rsidRDefault="003D480E" w:rsidP="0063143B">
            <w:pPr>
              <w:pStyle w:val="Geenafstand"/>
              <w:rPr>
                <w:sz w:val="18"/>
                <w:szCs w:val="18"/>
              </w:rPr>
            </w:pPr>
          </w:p>
        </w:tc>
        <w:tc>
          <w:tcPr>
            <w:tcW w:w="993" w:type="dxa"/>
            <w:tcBorders>
              <w:bottom w:val="single" w:sz="8" w:space="0" w:color="00A6A2"/>
            </w:tcBorders>
          </w:tcPr>
          <w:p w14:paraId="0C92EFD5" w14:textId="77777777" w:rsidR="003D480E" w:rsidRPr="00AA07B3" w:rsidRDefault="003D480E" w:rsidP="0063143B">
            <w:pPr>
              <w:pStyle w:val="Geenafstand"/>
              <w:rPr>
                <w:sz w:val="18"/>
                <w:szCs w:val="18"/>
              </w:rPr>
            </w:pPr>
          </w:p>
        </w:tc>
      </w:tr>
      <w:tr w:rsidR="003D480E" w:rsidRPr="00AA07B3" w14:paraId="75418ECD" w14:textId="77777777" w:rsidTr="0063143B">
        <w:tc>
          <w:tcPr>
            <w:tcW w:w="5931" w:type="dxa"/>
            <w:tcBorders>
              <w:bottom w:val="single" w:sz="8" w:space="0" w:color="009999"/>
            </w:tcBorders>
          </w:tcPr>
          <w:p w14:paraId="47EC2A99" w14:textId="77777777" w:rsidR="003D480E" w:rsidRPr="00AA07B3" w:rsidRDefault="003D480E" w:rsidP="003D480E">
            <w:pPr>
              <w:pStyle w:val="Geenafstand"/>
              <w:numPr>
                <w:ilvl w:val="0"/>
                <w:numId w:val="5"/>
              </w:numPr>
              <w:rPr>
                <w:i/>
                <w:sz w:val="18"/>
                <w:szCs w:val="18"/>
              </w:rPr>
            </w:pPr>
            <w:r w:rsidRPr="00AA07B3">
              <w:rPr>
                <w:i/>
                <w:sz w:val="18"/>
                <w:szCs w:val="18"/>
              </w:rPr>
              <w:t>Waarom doe je het zo?</w:t>
            </w:r>
          </w:p>
        </w:tc>
        <w:tc>
          <w:tcPr>
            <w:tcW w:w="1047" w:type="dxa"/>
            <w:tcBorders>
              <w:bottom w:val="single" w:sz="8" w:space="0" w:color="009999"/>
            </w:tcBorders>
          </w:tcPr>
          <w:p w14:paraId="4A2AFF15" w14:textId="77777777" w:rsidR="003D480E" w:rsidRPr="00AA07B3" w:rsidRDefault="003D480E" w:rsidP="0063143B">
            <w:pPr>
              <w:pStyle w:val="Geenafstand"/>
              <w:rPr>
                <w:sz w:val="18"/>
                <w:szCs w:val="18"/>
              </w:rPr>
            </w:pPr>
          </w:p>
        </w:tc>
        <w:tc>
          <w:tcPr>
            <w:tcW w:w="1101" w:type="dxa"/>
            <w:tcBorders>
              <w:bottom w:val="single" w:sz="8" w:space="0" w:color="009999"/>
            </w:tcBorders>
          </w:tcPr>
          <w:p w14:paraId="6E8897C0" w14:textId="77777777" w:rsidR="003D480E" w:rsidRPr="00AA07B3" w:rsidRDefault="003D480E" w:rsidP="0063143B">
            <w:pPr>
              <w:pStyle w:val="Geenafstand"/>
              <w:rPr>
                <w:sz w:val="18"/>
                <w:szCs w:val="18"/>
              </w:rPr>
            </w:pPr>
          </w:p>
        </w:tc>
        <w:tc>
          <w:tcPr>
            <w:tcW w:w="993" w:type="dxa"/>
            <w:tcBorders>
              <w:bottom w:val="single" w:sz="8" w:space="0" w:color="009999"/>
            </w:tcBorders>
          </w:tcPr>
          <w:p w14:paraId="093299C3" w14:textId="77777777" w:rsidR="003D480E" w:rsidRPr="00AA07B3" w:rsidRDefault="003D480E" w:rsidP="0063143B">
            <w:pPr>
              <w:pStyle w:val="Geenafstand"/>
              <w:rPr>
                <w:sz w:val="18"/>
                <w:szCs w:val="18"/>
              </w:rPr>
            </w:pPr>
          </w:p>
        </w:tc>
      </w:tr>
      <w:tr w:rsidR="003D480E" w:rsidRPr="00AA07B3" w14:paraId="5CAD56F0" w14:textId="77777777" w:rsidTr="0063143B">
        <w:tc>
          <w:tcPr>
            <w:tcW w:w="9072" w:type="dxa"/>
            <w:gridSpan w:val="4"/>
            <w:tcBorders>
              <w:top w:val="single" w:sz="8" w:space="0" w:color="009999"/>
            </w:tcBorders>
          </w:tcPr>
          <w:p w14:paraId="6F103AD1" w14:textId="77777777" w:rsidR="003D480E" w:rsidRPr="00AA07B3" w:rsidRDefault="003D480E" w:rsidP="0063143B">
            <w:pPr>
              <w:pStyle w:val="Geenafstand"/>
              <w:rPr>
                <w:sz w:val="18"/>
                <w:szCs w:val="18"/>
              </w:rPr>
            </w:pPr>
          </w:p>
        </w:tc>
      </w:tr>
      <w:tr w:rsidR="003D480E" w:rsidRPr="00AA07B3" w14:paraId="261D9AE6" w14:textId="77777777" w:rsidTr="0063143B">
        <w:tc>
          <w:tcPr>
            <w:tcW w:w="9072" w:type="dxa"/>
            <w:gridSpan w:val="4"/>
          </w:tcPr>
          <w:p w14:paraId="00ED2E80" w14:textId="77777777" w:rsidR="003D480E" w:rsidRPr="00AA07B3" w:rsidRDefault="003D480E" w:rsidP="0063143B">
            <w:pPr>
              <w:pStyle w:val="Geenafstand"/>
              <w:rPr>
                <w:sz w:val="18"/>
                <w:szCs w:val="18"/>
              </w:rPr>
            </w:pPr>
            <w:r w:rsidRPr="00AA07B3">
              <w:rPr>
                <w:sz w:val="18"/>
                <w:szCs w:val="18"/>
              </w:rPr>
              <w:t>De volgende hoe-vragen worden door de leerkracht gesteld:</w:t>
            </w:r>
          </w:p>
        </w:tc>
      </w:tr>
      <w:tr w:rsidR="003D480E" w:rsidRPr="00AA07B3" w14:paraId="2E849F67" w14:textId="77777777" w:rsidTr="0063143B">
        <w:tc>
          <w:tcPr>
            <w:tcW w:w="9072" w:type="dxa"/>
            <w:gridSpan w:val="4"/>
          </w:tcPr>
          <w:p w14:paraId="58CC3E73" w14:textId="77777777" w:rsidR="003D480E" w:rsidRPr="00AA07B3" w:rsidRDefault="003D480E" w:rsidP="0063143B">
            <w:pPr>
              <w:pStyle w:val="Geenafstand"/>
              <w:rPr>
                <w:sz w:val="18"/>
                <w:szCs w:val="18"/>
              </w:rPr>
            </w:pPr>
          </w:p>
        </w:tc>
      </w:tr>
      <w:tr w:rsidR="003D480E" w:rsidRPr="00AA07B3" w14:paraId="349AD579" w14:textId="77777777" w:rsidTr="0063143B">
        <w:tc>
          <w:tcPr>
            <w:tcW w:w="9072" w:type="dxa"/>
            <w:gridSpan w:val="4"/>
          </w:tcPr>
          <w:p w14:paraId="30E3F781" w14:textId="77777777" w:rsidR="003D480E" w:rsidRPr="00AA07B3" w:rsidRDefault="003D480E" w:rsidP="0063143B">
            <w:pPr>
              <w:pStyle w:val="Geenafstand"/>
              <w:rPr>
                <w:sz w:val="18"/>
                <w:szCs w:val="18"/>
              </w:rPr>
            </w:pPr>
          </w:p>
        </w:tc>
      </w:tr>
      <w:tr w:rsidR="003D480E" w:rsidRPr="00AA07B3" w14:paraId="150840BA" w14:textId="77777777" w:rsidTr="0063143B">
        <w:tc>
          <w:tcPr>
            <w:tcW w:w="9072" w:type="dxa"/>
            <w:gridSpan w:val="4"/>
          </w:tcPr>
          <w:p w14:paraId="32FC52FB" w14:textId="77777777" w:rsidR="003D480E" w:rsidRPr="00AA07B3" w:rsidRDefault="003D480E" w:rsidP="0063143B">
            <w:pPr>
              <w:pStyle w:val="Geenafstand"/>
              <w:rPr>
                <w:sz w:val="18"/>
                <w:szCs w:val="18"/>
              </w:rPr>
            </w:pPr>
          </w:p>
        </w:tc>
      </w:tr>
      <w:tr w:rsidR="003D480E" w:rsidRPr="00AA07B3" w14:paraId="59B16105" w14:textId="77777777" w:rsidTr="0063143B">
        <w:tc>
          <w:tcPr>
            <w:tcW w:w="9072" w:type="dxa"/>
            <w:gridSpan w:val="4"/>
          </w:tcPr>
          <w:p w14:paraId="78A7D55E" w14:textId="77777777" w:rsidR="003D480E" w:rsidRPr="00AA07B3" w:rsidRDefault="003D480E" w:rsidP="0063143B">
            <w:pPr>
              <w:pStyle w:val="Geenafstand"/>
              <w:rPr>
                <w:sz w:val="18"/>
                <w:szCs w:val="18"/>
              </w:rPr>
            </w:pPr>
          </w:p>
        </w:tc>
      </w:tr>
      <w:tr w:rsidR="003D480E" w:rsidRPr="00AA07B3" w14:paraId="2B2932DC" w14:textId="77777777" w:rsidTr="0063143B">
        <w:tc>
          <w:tcPr>
            <w:tcW w:w="5931" w:type="dxa"/>
            <w:shd w:val="clear" w:color="auto" w:fill="00A6A2"/>
          </w:tcPr>
          <w:p w14:paraId="6A81EDD2" w14:textId="77777777" w:rsidR="003D480E" w:rsidRPr="00AA07B3" w:rsidRDefault="003D480E" w:rsidP="0063143B">
            <w:pPr>
              <w:pStyle w:val="Geenafstand"/>
              <w:rPr>
                <w:color w:val="FFFFFF" w:themeColor="background1"/>
                <w:sz w:val="18"/>
                <w:szCs w:val="18"/>
              </w:rPr>
            </w:pPr>
            <w:r w:rsidRPr="00AA07B3">
              <w:rPr>
                <w:color w:val="FFFFFF" w:themeColor="background1"/>
                <w:sz w:val="20"/>
                <w:szCs w:val="18"/>
              </w:rPr>
              <w:t xml:space="preserve">Reflecteren </w:t>
            </w:r>
          </w:p>
        </w:tc>
        <w:tc>
          <w:tcPr>
            <w:tcW w:w="1047" w:type="dxa"/>
            <w:shd w:val="clear" w:color="auto" w:fill="00A6A2"/>
          </w:tcPr>
          <w:p w14:paraId="158D916B" w14:textId="77777777" w:rsidR="003D480E" w:rsidRPr="00AA07B3" w:rsidRDefault="003D480E" w:rsidP="0063143B">
            <w:pPr>
              <w:pStyle w:val="Geenafstand"/>
              <w:rPr>
                <w:sz w:val="18"/>
                <w:szCs w:val="18"/>
              </w:rPr>
            </w:pPr>
          </w:p>
        </w:tc>
        <w:tc>
          <w:tcPr>
            <w:tcW w:w="1101" w:type="dxa"/>
            <w:shd w:val="clear" w:color="auto" w:fill="00A6A2"/>
          </w:tcPr>
          <w:p w14:paraId="73108092" w14:textId="77777777" w:rsidR="003D480E" w:rsidRPr="00AA07B3" w:rsidRDefault="003D480E" w:rsidP="0063143B">
            <w:pPr>
              <w:pStyle w:val="Geenafstand"/>
              <w:rPr>
                <w:sz w:val="18"/>
                <w:szCs w:val="18"/>
              </w:rPr>
            </w:pPr>
          </w:p>
        </w:tc>
        <w:tc>
          <w:tcPr>
            <w:tcW w:w="993" w:type="dxa"/>
            <w:shd w:val="clear" w:color="auto" w:fill="00A6A2"/>
          </w:tcPr>
          <w:p w14:paraId="5B2164E9" w14:textId="77777777" w:rsidR="003D480E" w:rsidRPr="00AA07B3" w:rsidRDefault="003D480E" w:rsidP="0063143B">
            <w:pPr>
              <w:pStyle w:val="Geenafstand"/>
              <w:rPr>
                <w:sz w:val="18"/>
                <w:szCs w:val="18"/>
              </w:rPr>
            </w:pPr>
          </w:p>
        </w:tc>
      </w:tr>
      <w:tr w:rsidR="003D480E" w:rsidRPr="00AA07B3" w14:paraId="2D46AEDF" w14:textId="77777777" w:rsidTr="0063143B">
        <w:tc>
          <w:tcPr>
            <w:tcW w:w="5931" w:type="dxa"/>
          </w:tcPr>
          <w:p w14:paraId="6690F132" w14:textId="77777777" w:rsidR="003D480E" w:rsidRPr="00AA07B3" w:rsidRDefault="003D480E" w:rsidP="00C32CAC">
            <w:pPr>
              <w:pStyle w:val="Geenafstand"/>
              <w:numPr>
                <w:ilvl w:val="0"/>
                <w:numId w:val="7"/>
              </w:numPr>
              <w:rPr>
                <w:sz w:val="18"/>
                <w:szCs w:val="18"/>
              </w:rPr>
            </w:pPr>
            <w:r w:rsidRPr="00AA07B3">
              <w:rPr>
                <w:sz w:val="18"/>
                <w:szCs w:val="18"/>
              </w:rPr>
              <w:t>De leerkracht controleert of de leerling weet wat het antwoord betekent.</w:t>
            </w:r>
          </w:p>
        </w:tc>
        <w:tc>
          <w:tcPr>
            <w:tcW w:w="1047" w:type="dxa"/>
          </w:tcPr>
          <w:p w14:paraId="6181EBBF" w14:textId="77777777" w:rsidR="003D480E" w:rsidRPr="00AA07B3" w:rsidRDefault="003D480E" w:rsidP="0063143B">
            <w:pPr>
              <w:pStyle w:val="Geenafstand"/>
              <w:rPr>
                <w:sz w:val="18"/>
                <w:szCs w:val="18"/>
              </w:rPr>
            </w:pPr>
          </w:p>
        </w:tc>
        <w:tc>
          <w:tcPr>
            <w:tcW w:w="1101" w:type="dxa"/>
          </w:tcPr>
          <w:p w14:paraId="503DDD65" w14:textId="77777777" w:rsidR="003D480E" w:rsidRPr="00AA07B3" w:rsidRDefault="003D480E" w:rsidP="0063143B">
            <w:pPr>
              <w:pStyle w:val="Geenafstand"/>
              <w:rPr>
                <w:sz w:val="18"/>
                <w:szCs w:val="18"/>
              </w:rPr>
            </w:pPr>
          </w:p>
        </w:tc>
        <w:tc>
          <w:tcPr>
            <w:tcW w:w="993" w:type="dxa"/>
          </w:tcPr>
          <w:p w14:paraId="706351D1" w14:textId="77777777" w:rsidR="003D480E" w:rsidRPr="00AA07B3" w:rsidRDefault="003D480E" w:rsidP="0063143B">
            <w:pPr>
              <w:pStyle w:val="Geenafstand"/>
              <w:rPr>
                <w:sz w:val="18"/>
                <w:szCs w:val="18"/>
              </w:rPr>
            </w:pPr>
          </w:p>
        </w:tc>
      </w:tr>
      <w:tr w:rsidR="003D480E" w:rsidRPr="00AA07B3" w14:paraId="34381A99" w14:textId="77777777" w:rsidTr="0063143B">
        <w:tc>
          <w:tcPr>
            <w:tcW w:w="5931" w:type="dxa"/>
          </w:tcPr>
          <w:p w14:paraId="0BAF62E1" w14:textId="77777777" w:rsidR="003D480E" w:rsidRPr="00AA07B3" w:rsidRDefault="003D480E" w:rsidP="00C32CAC">
            <w:pPr>
              <w:pStyle w:val="Geenafstand"/>
              <w:numPr>
                <w:ilvl w:val="0"/>
                <w:numId w:val="7"/>
              </w:numPr>
              <w:rPr>
                <w:sz w:val="18"/>
                <w:szCs w:val="18"/>
              </w:rPr>
            </w:pPr>
            <w:r w:rsidRPr="00AA07B3">
              <w:rPr>
                <w:sz w:val="18"/>
                <w:szCs w:val="18"/>
              </w:rPr>
              <w:t>De leerkracht koppelt het antwoord van de leerling terug naar de context</w:t>
            </w:r>
          </w:p>
        </w:tc>
        <w:tc>
          <w:tcPr>
            <w:tcW w:w="1047" w:type="dxa"/>
          </w:tcPr>
          <w:p w14:paraId="6270F840" w14:textId="77777777" w:rsidR="003D480E" w:rsidRPr="00AA07B3" w:rsidRDefault="003D480E" w:rsidP="0063143B">
            <w:pPr>
              <w:pStyle w:val="Geenafstand"/>
              <w:rPr>
                <w:sz w:val="18"/>
                <w:szCs w:val="18"/>
              </w:rPr>
            </w:pPr>
          </w:p>
        </w:tc>
        <w:tc>
          <w:tcPr>
            <w:tcW w:w="1101" w:type="dxa"/>
          </w:tcPr>
          <w:p w14:paraId="22F09707" w14:textId="77777777" w:rsidR="003D480E" w:rsidRPr="00AA07B3" w:rsidRDefault="003D480E" w:rsidP="0063143B">
            <w:pPr>
              <w:pStyle w:val="Geenafstand"/>
              <w:rPr>
                <w:sz w:val="18"/>
                <w:szCs w:val="18"/>
              </w:rPr>
            </w:pPr>
          </w:p>
        </w:tc>
        <w:tc>
          <w:tcPr>
            <w:tcW w:w="993" w:type="dxa"/>
          </w:tcPr>
          <w:p w14:paraId="02DEB0FA" w14:textId="77777777" w:rsidR="003D480E" w:rsidRPr="00AA07B3" w:rsidRDefault="003D480E" w:rsidP="0063143B">
            <w:pPr>
              <w:pStyle w:val="Geenafstand"/>
              <w:rPr>
                <w:sz w:val="18"/>
                <w:szCs w:val="18"/>
              </w:rPr>
            </w:pPr>
          </w:p>
        </w:tc>
      </w:tr>
      <w:tr w:rsidR="003D480E" w:rsidRPr="00AA07B3" w14:paraId="2A615764" w14:textId="77777777" w:rsidTr="0063143B">
        <w:tc>
          <w:tcPr>
            <w:tcW w:w="5931" w:type="dxa"/>
          </w:tcPr>
          <w:p w14:paraId="676126C4" w14:textId="77777777" w:rsidR="003D480E" w:rsidRPr="00AA07B3" w:rsidRDefault="003D480E" w:rsidP="00C32CAC">
            <w:pPr>
              <w:pStyle w:val="Geenafstand"/>
              <w:numPr>
                <w:ilvl w:val="0"/>
                <w:numId w:val="7"/>
              </w:numPr>
              <w:rPr>
                <w:sz w:val="18"/>
                <w:szCs w:val="18"/>
              </w:rPr>
            </w:pPr>
            <w:r w:rsidRPr="00AA07B3">
              <w:rPr>
                <w:sz w:val="18"/>
                <w:szCs w:val="18"/>
              </w:rPr>
              <w:t>De leerkracht gaat samen met de leerling na of het antwoord kan kloppen.</w:t>
            </w:r>
          </w:p>
        </w:tc>
        <w:tc>
          <w:tcPr>
            <w:tcW w:w="1047" w:type="dxa"/>
          </w:tcPr>
          <w:p w14:paraId="15190D1D" w14:textId="77777777" w:rsidR="003D480E" w:rsidRPr="00AA07B3" w:rsidRDefault="003D480E" w:rsidP="0063143B">
            <w:pPr>
              <w:pStyle w:val="Geenafstand"/>
              <w:rPr>
                <w:sz w:val="18"/>
                <w:szCs w:val="18"/>
              </w:rPr>
            </w:pPr>
          </w:p>
        </w:tc>
        <w:tc>
          <w:tcPr>
            <w:tcW w:w="1101" w:type="dxa"/>
          </w:tcPr>
          <w:p w14:paraId="7D18D830" w14:textId="77777777" w:rsidR="003D480E" w:rsidRPr="00AA07B3" w:rsidRDefault="003D480E" w:rsidP="0063143B">
            <w:pPr>
              <w:pStyle w:val="Geenafstand"/>
              <w:rPr>
                <w:sz w:val="18"/>
                <w:szCs w:val="18"/>
              </w:rPr>
            </w:pPr>
          </w:p>
        </w:tc>
        <w:tc>
          <w:tcPr>
            <w:tcW w:w="993" w:type="dxa"/>
          </w:tcPr>
          <w:p w14:paraId="3D2AB4A8" w14:textId="77777777" w:rsidR="003D480E" w:rsidRPr="00AA07B3" w:rsidRDefault="003D480E" w:rsidP="0063143B">
            <w:pPr>
              <w:pStyle w:val="Geenafstand"/>
              <w:rPr>
                <w:sz w:val="18"/>
                <w:szCs w:val="18"/>
              </w:rPr>
            </w:pPr>
          </w:p>
        </w:tc>
      </w:tr>
      <w:tr w:rsidR="003D480E" w:rsidRPr="00AA07B3" w14:paraId="4D041FAB" w14:textId="77777777" w:rsidTr="0063143B">
        <w:tc>
          <w:tcPr>
            <w:tcW w:w="5931" w:type="dxa"/>
          </w:tcPr>
          <w:p w14:paraId="7362604E" w14:textId="77777777" w:rsidR="003D480E" w:rsidRPr="00AA07B3" w:rsidRDefault="003D480E" w:rsidP="00C32CAC">
            <w:pPr>
              <w:pStyle w:val="Geenafstand"/>
              <w:numPr>
                <w:ilvl w:val="0"/>
                <w:numId w:val="7"/>
              </w:numPr>
              <w:rPr>
                <w:sz w:val="18"/>
                <w:szCs w:val="18"/>
              </w:rPr>
            </w:pPr>
            <w:r w:rsidRPr="00AA07B3">
              <w:rPr>
                <w:sz w:val="18"/>
                <w:szCs w:val="18"/>
              </w:rPr>
              <w:t>De leerkracht controleert of de leerling kan toelichten waarom zij/hij deze aanpak heeft gekozen.</w:t>
            </w:r>
          </w:p>
        </w:tc>
        <w:tc>
          <w:tcPr>
            <w:tcW w:w="1047" w:type="dxa"/>
          </w:tcPr>
          <w:p w14:paraId="20158D65" w14:textId="77777777" w:rsidR="003D480E" w:rsidRPr="00AA07B3" w:rsidRDefault="003D480E" w:rsidP="0063143B">
            <w:pPr>
              <w:pStyle w:val="Geenafstand"/>
              <w:rPr>
                <w:sz w:val="18"/>
                <w:szCs w:val="18"/>
              </w:rPr>
            </w:pPr>
          </w:p>
        </w:tc>
        <w:tc>
          <w:tcPr>
            <w:tcW w:w="1101" w:type="dxa"/>
          </w:tcPr>
          <w:p w14:paraId="75DE154F" w14:textId="77777777" w:rsidR="003D480E" w:rsidRPr="00AA07B3" w:rsidRDefault="003D480E" w:rsidP="0063143B">
            <w:pPr>
              <w:pStyle w:val="Geenafstand"/>
              <w:rPr>
                <w:sz w:val="18"/>
                <w:szCs w:val="18"/>
              </w:rPr>
            </w:pPr>
          </w:p>
        </w:tc>
        <w:tc>
          <w:tcPr>
            <w:tcW w:w="993" w:type="dxa"/>
          </w:tcPr>
          <w:p w14:paraId="63E46BB0" w14:textId="77777777" w:rsidR="003D480E" w:rsidRPr="00AA07B3" w:rsidRDefault="003D480E" w:rsidP="0063143B">
            <w:pPr>
              <w:pStyle w:val="Geenafstand"/>
              <w:rPr>
                <w:sz w:val="18"/>
                <w:szCs w:val="18"/>
              </w:rPr>
            </w:pPr>
          </w:p>
        </w:tc>
      </w:tr>
      <w:tr w:rsidR="003D480E" w:rsidRPr="00AA07B3" w14:paraId="0F5B14B5" w14:textId="77777777" w:rsidTr="0063143B">
        <w:tc>
          <w:tcPr>
            <w:tcW w:w="5931" w:type="dxa"/>
          </w:tcPr>
          <w:p w14:paraId="323FD011" w14:textId="77777777" w:rsidR="003D480E" w:rsidRPr="00AA07B3" w:rsidRDefault="003D480E" w:rsidP="00C32CAC">
            <w:pPr>
              <w:pStyle w:val="Geenafstand"/>
              <w:numPr>
                <w:ilvl w:val="0"/>
                <w:numId w:val="7"/>
              </w:numPr>
              <w:rPr>
                <w:sz w:val="18"/>
                <w:szCs w:val="18"/>
              </w:rPr>
            </w:pPr>
            <w:r w:rsidRPr="00AA07B3">
              <w:rPr>
                <w:sz w:val="18"/>
                <w:szCs w:val="18"/>
              </w:rPr>
              <w:t>De leerkracht stelt hoe-vragen aan de leerlingen</w:t>
            </w:r>
          </w:p>
        </w:tc>
        <w:tc>
          <w:tcPr>
            <w:tcW w:w="1047" w:type="dxa"/>
          </w:tcPr>
          <w:p w14:paraId="551DFA0F" w14:textId="77777777" w:rsidR="003D480E" w:rsidRPr="00AA07B3" w:rsidRDefault="003D480E" w:rsidP="0063143B">
            <w:pPr>
              <w:pStyle w:val="Geenafstand"/>
              <w:rPr>
                <w:sz w:val="18"/>
                <w:szCs w:val="18"/>
              </w:rPr>
            </w:pPr>
          </w:p>
        </w:tc>
        <w:tc>
          <w:tcPr>
            <w:tcW w:w="1101" w:type="dxa"/>
          </w:tcPr>
          <w:p w14:paraId="7A0F0223" w14:textId="77777777" w:rsidR="003D480E" w:rsidRPr="00AA07B3" w:rsidRDefault="003D480E" w:rsidP="0063143B">
            <w:pPr>
              <w:pStyle w:val="Geenafstand"/>
              <w:rPr>
                <w:sz w:val="18"/>
                <w:szCs w:val="18"/>
              </w:rPr>
            </w:pPr>
          </w:p>
        </w:tc>
        <w:tc>
          <w:tcPr>
            <w:tcW w:w="993" w:type="dxa"/>
          </w:tcPr>
          <w:p w14:paraId="2CD2001D" w14:textId="77777777" w:rsidR="003D480E" w:rsidRPr="00AA07B3" w:rsidRDefault="003D480E" w:rsidP="0063143B">
            <w:pPr>
              <w:pStyle w:val="Geenafstand"/>
              <w:rPr>
                <w:sz w:val="18"/>
                <w:szCs w:val="18"/>
              </w:rPr>
            </w:pPr>
          </w:p>
        </w:tc>
      </w:tr>
      <w:tr w:rsidR="003D480E" w:rsidRPr="00AA07B3" w14:paraId="2CD898EE" w14:textId="77777777" w:rsidTr="0063143B">
        <w:tc>
          <w:tcPr>
            <w:tcW w:w="5931" w:type="dxa"/>
          </w:tcPr>
          <w:p w14:paraId="343611C3" w14:textId="77777777" w:rsidR="003D480E" w:rsidRPr="00AA07B3" w:rsidRDefault="003D480E" w:rsidP="003D480E">
            <w:pPr>
              <w:pStyle w:val="Geenafstand"/>
              <w:numPr>
                <w:ilvl w:val="0"/>
                <w:numId w:val="6"/>
              </w:numPr>
              <w:rPr>
                <w:sz w:val="18"/>
                <w:szCs w:val="18"/>
              </w:rPr>
            </w:pPr>
            <w:r w:rsidRPr="00AA07B3">
              <w:rPr>
                <w:i/>
                <w:sz w:val="18"/>
                <w:szCs w:val="18"/>
              </w:rPr>
              <w:t>Hoe ben je tot de oplossing gekomen?</w:t>
            </w:r>
          </w:p>
        </w:tc>
        <w:tc>
          <w:tcPr>
            <w:tcW w:w="1047" w:type="dxa"/>
          </w:tcPr>
          <w:p w14:paraId="19542D8D" w14:textId="77777777" w:rsidR="003D480E" w:rsidRPr="00AA07B3" w:rsidRDefault="003D480E" w:rsidP="0063143B">
            <w:pPr>
              <w:pStyle w:val="Geenafstand"/>
              <w:rPr>
                <w:sz w:val="18"/>
                <w:szCs w:val="18"/>
              </w:rPr>
            </w:pPr>
          </w:p>
        </w:tc>
        <w:tc>
          <w:tcPr>
            <w:tcW w:w="1101" w:type="dxa"/>
          </w:tcPr>
          <w:p w14:paraId="4D64272E" w14:textId="77777777" w:rsidR="003D480E" w:rsidRPr="00AA07B3" w:rsidRDefault="003D480E" w:rsidP="0063143B">
            <w:pPr>
              <w:pStyle w:val="Geenafstand"/>
              <w:rPr>
                <w:sz w:val="18"/>
                <w:szCs w:val="18"/>
              </w:rPr>
            </w:pPr>
          </w:p>
        </w:tc>
        <w:tc>
          <w:tcPr>
            <w:tcW w:w="993" w:type="dxa"/>
          </w:tcPr>
          <w:p w14:paraId="163FE8F4" w14:textId="77777777" w:rsidR="003D480E" w:rsidRPr="00AA07B3" w:rsidRDefault="003D480E" w:rsidP="0063143B">
            <w:pPr>
              <w:pStyle w:val="Geenafstand"/>
              <w:rPr>
                <w:sz w:val="18"/>
                <w:szCs w:val="18"/>
              </w:rPr>
            </w:pPr>
          </w:p>
        </w:tc>
      </w:tr>
      <w:tr w:rsidR="003D480E" w:rsidRPr="00AA07B3" w14:paraId="1F6E65EE" w14:textId="77777777" w:rsidTr="0063143B">
        <w:tc>
          <w:tcPr>
            <w:tcW w:w="5931" w:type="dxa"/>
          </w:tcPr>
          <w:p w14:paraId="0C6FB676" w14:textId="77777777" w:rsidR="003D480E" w:rsidRPr="00AA07B3" w:rsidRDefault="003D480E" w:rsidP="003D480E">
            <w:pPr>
              <w:pStyle w:val="Geenafstand"/>
              <w:numPr>
                <w:ilvl w:val="0"/>
                <w:numId w:val="6"/>
              </w:numPr>
              <w:rPr>
                <w:i/>
                <w:sz w:val="18"/>
                <w:szCs w:val="18"/>
              </w:rPr>
            </w:pPr>
            <w:r w:rsidRPr="00AA07B3">
              <w:rPr>
                <w:i/>
                <w:sz w:val="18"/>
                <w:szCs w:val="18"/>
              </w:rPr>
              <w:t>Hoe weet je of dit op de juiste manier hebt uitgerekend?</w:t>
            </w:r>
          </w:p>
        </w:tc>
        <w:tc>
          <w:tcPr>
            <w:tcW w:w="1047" w:type="dxa"/>
          </w:tcPr>
          <w:p w14:paraId="34B771BC" w14:textId="77777777" w:rsidR="003D480E" w:rsidRPr="00AA07B3" w:rsidRDefault="003D480E" w:rsidP="0063143B">
            <w:pPr>
              <w:pStyle w:val="Geenafstand"/>
              <w:rPr>
                <w:sz w:val="18"/>
                <w:szCs w:val="18"/>
              </w:rPr>
            </w:pPr>
          </w:p>
        </w:tc>
        <w:tc>
          <w:tcPr>
            <w:tcW w:w="1101" w:type="dxa"/>
          </w:tcPr>
          <w:p w14:paraId="7C92FADB" w14:textId="77777777" w:rsidR="003D480E" w:rsidRPr="00AA07B3" w:rsidRDefault="003D480E" w:rsidP="0063143B">
            <w:pPr>
              <w:pStyle w:val="Geenafstand"/>
              <w:rPr>
                <w:sz w:val="18"/>
                <w:szCs w:val="18"/>
              </w:rPr>
            </w:pPr>
          </w:p>
        </w:tc>
        <w:tc>
          <w:tcPr>
            <w:tcW w:w="993" w:type="dxa"/>
          </w:tcPr>
          <w:p w14:paraId="2DAEA14A" w14:textId="77777777" w:rsidR="003D480E" w:rsidRPr="00AA07B3" w:rsidRDefault="003D480E" w:rsidP="0063143B">
            <w:pPr>
              <w:pStyle w:val="Geenafstand"/>
              <w:rPr>
                <w:sz w:val="18"/>
                <w:szCs w:val="18"/>
              </w:rPr>
            </w:pPr>
          </w:p>
        </w:tc>
      </w:tr>
      <w:tr w:rsidR="003D480E" w:rsidRPr="00AA07B3" w14:paraId="325E3715" w14:textId="77777777" w:rsidTr="0063143B">
        <w:tc>
          <w:tcPr>
            <w:tcW w:w="5931" w:type="dxa"/>
          </w:tcPr>
          <w:p w14:paraId="69493154" w14:textId="77777777" w:rsidR="003D480E" w:rsidRPr="00AA07B3" w:rsidRDefault="003D480E" w:rsidP="003D480E">
            <w:pPr>
              <w:pStyle w:val="Geenafstand"/>
              <w:numPr>
                <w:ilvl w:val="0"/>
                <w:numId w:val="6"/>
              </w:numPr>
              <w:rPr>
                <w:i/>
                <w:sz w:val="18"/>
                <w:szCs w:val="18"/>
              </w:rPr>
            </w:pPr>
            <w:r w:rsidRPr="00AA07B3">
              <w:rPr>
                <w:i/>
                <w:sz w:val="18"/>
                <w:szCs w:val="18"/>
              </w:rPr>
              <w:t>Hoe heb je, je antwoord gecontroleerd?</w:t>
            </w:r>
          </w:p>
        </w:tc>
        <w:tc>
          <w:tcPr>
            <w:tcW w:w="1047" w:type="dxa"/>
          </w:tcPr>
          <w:p w14:paraId="37F64380" w14:textId="77777777" w:rsidR="003D480E" w:rsidRPr="00AA07B3" w:rsidRDefault="003D480E" w:rsidP="0063143B">
            <w:pPr>
              <w:pStyle w:val="Geenafstand"/>
              <w:rPr>
                <w:sz w:val="18"/>
                <w:szCs w:val="18"/>
              </w:rPr>
            </w:pPr>
          </w:p>
        </w:tc>
        <w:tc>
          <w:tcPr>
            <w:tcW w:w="1101" w:type="dxa"/>
          </w:tcPr>
          <w:p w14:paraId="7D88531F" w14:textId="77777777" w:rsidR="003D480E" w:rsidRPr="00AA07B3" w:rsidRDefault="003D480E" w:rsidP="0063143B">
            <w:pPr>
              <w:pStyle w:val="Geenafstand"/>
              <w:rPr>
                <w:sz w:val="18"/>
                <w:szCs w:val="18"/>
              </w:rPr>
            </w:pPr>
          </w:p>
        </w:tc>
        <w:tc>
          <w:tcPr>
            <w:tcW w:w="993" w:type="dxa"/>
          </w:tcPr>
          <w:p w14:paraId="71E9D35B" w14:textId="77777777" w:rsidR="003D480E" w:rsidRPr="00AA07B3" w:rsidRDefault="003D480E" w:rsidP="0063143B">
            <w:pPr>
              <w:pStyle w:val="Geenafstand"/>
              <w:rPr>
                <w:sz w:val="18"/>
                <w:szCs w:val="18"/>
              </w:rPr>
            </w:pPr>
          </w:p>
        </w:tc>
      </w:tr>
      <w:tr w:rsidR="003D480E" w:rsidRPr="00AA07B3" w14:paraId="6F464E56" w14:textId="77777777" w:rsidTr="0063143B">
        <w:trPr>
          <w:trHeight w:val="40"/>
        </w:trPr>
        <w:tc>
          <w:tcPr>
            <w:tcW w:w="9072" w:type="dxa"/>
            <w:gridSpan w:val="4"/>
          </w:tcPr>
          <w:p w14:paraId="6373DF31" w14:textId="77777777" w:rsidR="003D480E" w:rsidRPr="00AA07B3" w:rsidRDefault="003D480E" w:rsidP="0063143B">
            <w:pPr>
              <w:pStyle w:val="Geenafstand"/>
              <w:rPr>
                <w:sz w:val="18"/>
                <w:szCs w:val="18"/>
              </w:rPr>
            </w:pPr>
            <w:r w:rsidRPr="00AA07B3">
              <w:rPr>
                <w:sz w:val="18"/>
                <w:szCs w:val="18"/>
              </w:rPr>
              <w:t>De volgende hoe-vragen worden door de leerkracht gesteld:</w:t>
            </w:r>
          </w:p>
        </w:tc>
      </w:tr>
      <w:tr w:rsidR="003D480E" w:rsidRPr="00AA07B3" w14:paraId="4384D636" w14:textId="77777777" w:rsidTr="0063143B">
        <w:trPr>
          <w:trHeight w:val="40"/>
        </w:trPr>
        <w:tc>
          <w:tcPr>
            <w:tcW w:w="9072" w:type="dxa"/>
            <w:gridSpan w:val="4"/>
          </w:tcPr>
          <w:p w14:paraId="77383CE3" w14:textId="77777777" w:rsidR="003D480E" w:rsidRPr="00AA07B3" w:rsidRDefault="003D480E" w:rsidP="0063143B">
            <w:pPr>
              <w:pStyle w:val="Geenafstand"/>
              <w:rPr>
                <w:sz w:val="18"/>
                <w:szCs w:val="18"/>
              </w:rPr>
            </w:pPr>
          </w:p>
        </w:tc>
      </w:tr>
      <w:tr w:rsidR="003D480E" w:rsidRPr="00AA07B3" w14:paraId="106208D1" w14:textId="77777777" w:rsidTr="0063143B">
        <w:trPr>
          <w:trHeight w:val="40"/>
        </w:trPr>
        <w:tc>
          <w:tcPr>
            <w:tcW w:w="9072" w:type="dxa"/>
            <w:gridSpan w:val="4"/>
          </w:tcPr>
          <w:p w14:paraId="4E117FD6" w14:textId="77777777" w:rsidR="003D480E" w:rsidRPr="00AA07B3" w:rsidRDefault="003D480E" w:rsidP="0063143B">
            <w:pPr>
              <w:pStyle w:val="Geenafstand"/>
              <w:rPr>
                <w:sz w:val="18"/>
                <w:szCs w:val="18"/>
              </w:rPr>
            </w:pPr>
          </w:p>
        </w:tc>
      </w:tr>
      <w:tr w:rsidR="003D480E" w:rsidRPr="00AA07B3" w14:paraId="36932748" w14:textId="77777777" w:rsidTr="0063143B">
        <w:trPr>
          <w:trHeight w:val="40"/>
        </w:trPr>
        <w:tc>
          <w:tcPr>
            <w:tcW w:w="9072" w:type="dxa"/>
            <w:gridSpan w:val="4"/>
          </w:tcPr>
          <w:p w14:paraId="1BF8E5C3" w14:textId="77777777" w:rsidR="003D480E" w:rsidRPr="00AA07B3" w:rsidRDefault="003D480E" w:rsidP="0063143B">
            <w:pPr>
              <w:pStyle w:val="Geenafstand"/>
              <w:rPr>
                <w:sz w:val="18"/>
                <w:szCs w:val="18"/>
              </w:rPr>
            </w:pPr>
          </w:p>
        </w:tc>
      </w:tr>
      <w:tr w:rsidR="003D480E" w:rsidRPr="00AA07B3" w14:paraId="0AFF61EF" w14:textId="77777777" w:rsidTr="0063143B">
        <w:trPr>
          <w:trHeight w:val="40"/>
        </w:trPr>
        <w:tc>
          <w:tcPr>
            <w:tcW w:w="9072" w:type="dxa"/>
            <w:gridSpan w:val="4"/>
          </w:tcPr>
          <w:p w14:paraId="4656CCE6" w14:textId="77777777" w:rsidR="003D480E" w:rsidRPr="00AA07B3" w:rsidRDefault="003D480E" w:rsidP="0063143B">
            <w:pPr>
              <w:pStyle w:val="Geenafstand"/>
              <w:rPr>
                <w:sz w:val="18"/>
                <w:szCs w:val="18"/>
              </w:rPr>
            </w:pPr>
          </w:p>
        </w:tc>
      </w:tr>
    </w:tbl>
    <w:p w14:paraId="33063982" w14:textId="77777777" w:rsidR="00AA07B3" w:rsidRPr="00AA07B3" w:rsidRDefault="00AA07B3" w:rsidP="00AA07B3">
      <w:pPr>
        <w:rPr>
          <w:sz w:val="18"/>
          <w:szCs w:val="18"/>
        </w:rPr>
      </w:pPr>
    </w:p>
    <w:tbl>
      <w:tblPr>
        <w:tblStyle w:val="Tabelraster"/>
        <w:tblW w:w="9072" w:type="dxa"/>
        <w:tblBorders>
          <w:top w:val="single" w:sz="8" w:space="0" w:color="00A6A2"/>
          <w:left w:val="single" w:sz="8" w:space="0" w:color="00A6A2"/>
          <w:bottom w:val="single" w:sz="8" w:space="0" w:color="00A6A2"/>
          <w:right w:val="single" w:sz="8" w:space="0" w:color="00A6A2"/>
          <w:insideH w:val="single" w:sz="8" w:space="0" w:color="00A6A2"/>
          <w:insideV w:val="single" w:sz="8" w:space="0" w:color="00A6A2"/>
        </w:tblBorders>
        <w:tblLayout w:type="fixed"/>
        <w:tblLook w:val="04A0" w:firstRow="1" w:lastRow="0" w:firstColumn="1" w:lastColumn="0" w:noHBand="0" w:noVBand="1"/>
      </w:tblPr>
      <w:tblGrid>
        <w:gridCol w:w="9072"/>
      </w:tblGrid>
      <w:tr w:rsidR="00AA07B3" w:rsidRPr="00AA07B3" w14:paraId="0E87B423" w14:textId="77777777" w:rsidTr="00AA07B3">
        <w:trPr>
          <w:trHeight w:val="2231"/>
        </w:trPr>
        <w:tc>
          <w:tcPr>
            <w:tcW w:w="9072" w:type="dxa"/>
          </w:tcPr>
          <w:p w14:paraId="10D8EF18" w14:textId="77777777" w:rsidR="00AA07B3" w:rsidRPr="00AA07B3" w:rsidRDefault="00AA07B3" w:rsidP="00F424EE">
            <w:pPr>
              <w:pStyle w:val="Geenafstand"/>
              <w:rPr>
                <w:sz w:val="20"/>
                <w:szCs w:val="18"/>
              </w:rPr>
            </w:pPr>
            <w:r w:rsidRPr="00AA07B3">
              <w:rPr>
                <w:sz w:val="20"/>
                <w:szCs w:val="18"/>
              </w:rPr>
              <w:t>Ruimte voor overige opmerkingen:</w:t>
            </w:r>
          </w:p>
          <w:p w14:paraId="6D592E67" w14:textId="77777777" w:rsidR="00AA07B3" w:rsidRPr="00AA07B3" w:rsidRDefault="00AA07B3" w:rsidP="00F424EE">
            <w:pPr>
              <w:pStyle w:val="Geenafstand"/>
              <w:rPr>
                <w:sz w:val="18"/>
                <w:szCs w:val="18"/>
              </w:rPr>
            </w:pPr>
          </w:p>
          <w:p w14:paraId="11561896" w14:textId="77777777" w:rsidR="00AA07B3" w:rsidRPr="00AA07B3" w:rsidRDefault="00AA07B3" w:rsidP="00F424EE">
            <w:pPr>
              <w:pStyle w:val="Geenafstand"/>
              <w:rPr>
                <w:sz w:val="18"/>
                <w:szCs w:val="18"/>
              </w:rPr>
            </w:pPr>
          </w:p>
          <w:p w14:paraId="2EF9ED03" w14:textId="77777777" w:rsidR="00AA07B3" w:rsidRPr="00AA07B3" w:rsidRDefault="00AA07B3" w:rsidP="00F424EE">
            <w:pPr>
              <w:pStyle w:val="Geenafstand"/>
              <w:rPr>
                <w:sz w:val="18"/>
                <w:szCs w:val="18"/>
              </w:rPr>
            </w:pPr>
          </w:p>
          <w:p w14:paraId="4506609C" w14:textId="77777777" w:rsidR="00AA07B3" w:rsidRPr="00AA07B3" w:rsidRDefault="00AA07B3" w:rsidP="00F424EE">
            <w:pPr>
              <w:pStyle w:val="Geenafstand"/>
              <w:rPr>
                <w:sz w:val="18"/>
                <w:szCs w:val="18"/>
              </w:rPr>
            </w:pPr>
          </w:p>
          <w:p w14:paraId="20B51651" w14:textId="77777777" w:rsidR="00AA07B3" w:rsidRPr="00AA07B3" w:rsidRDefault="00AA07B3" w:rsidP="00F424EE">
            <w:pPr>
              <w:pStyle w:val="Geenafstand"/>
              <w:rPr>
                <w:sz w:val="18"/>
                <w:szCs w:val="18"/>
              </w:rPr>
            </w:pPr>
          </w:p>
          <w:p w14:paraId="5E25EC81" w14:textId="77777777" w:rsidR="00AA07B3" w:rsidRPr="00AA07B3" w:rsidRDefault="00AA07B3" w:rsidP="00F424EE">
            <w:pPr>
              <w:pStyle w:val="Geenafstand"/>
              <w:rPr>
                <w:sz w:val="18"/>
                <w:szCs w:val="18"/>
              </w:rPr>
            </w:pPr>
          </w:p>
          <w:p w14:paraId="6FEEEAD9" w14:textId="77777777" w:rsidR="00AA07B3" w:rsidRPr="00AA07B3" w:rsidRDefault="00AA07B3" w:rsidP="00F424EE">
            <w:pPr>
              <w:pStyle w:val="Geenafstand"/>
              <w:rPr>
                <w:sz w:val="18"/>
                <w:szCs w:val="18"/>
              </w:rPr>
            </w:pPr>
          </w:p>
          <w:p w14:paraId="3BB48CCE" w14:textId="77777777" w:rsidR="00AA07B3" w:rsidRDefault="00AA07B3" w:rsidP="00F424EE">
            <w:pPr>
              <w:pStyle w:val="Geenafstand"/>
              <w:rPr>
                <w:sz w:val="18"/>
                <w:szCs w:val="18"/>
              </w:rPr>
            </w:pPr>
          </w:p>
          <w:p w14:paraId="188A8BFC" w14:textId="77777777" w:rsidR="00AA07B3" w:rsidRPr="00AA07B3" w:rsidRDefault="00AA07B3" w:rsidP="00F424EE">
            <w:pPr>
              <w:pStyle w:val="Geenafstand"/>
              <w:rPr>
                <w:sz w:val="18"/>
                <w:szCs w:val="18"/>
              </w:rPr>
            </w:pPr>
          </w:p>
          <w:p w14:paraId="16291186" w14:textId="77777777" w:rsidR="00AA07B3" w:rsidRPr="00AA07B3" w:rsidRDefault="00AA07B3" w:rsidP="00F424EE">
            <w:pPr>
              <w:pStyle w:val="Geenafstand"/>
              <w:rPr>
                <w:sz w:val="18"/>
                <w:szCs w:val="18"/>
              </w:rPr>
            </w:pPr>
          </w:p>
          <w:p w14:paraId="3D0BF375" w14:textId="77777777" w:rsidR="00AA07B3" w:rsidRPr="00AA07B3" w:rsidRDefault="00AA07B3" w:rsidP="00F424EE">
            <w:pPr>
              <w:pStyle w:val="Geenafstand"/>
              <w:rPr>
                <w:sz w:val="18"/>
                <w:szCs w:val="18"/>
              </w:rPr>
            </w:pPr>
          </w:p>
        </w:tc>
      </w:tr>
    </w:tbl>
    <w:p w14:paraId="38A4553B" w14:textId="77777777" w:rsidR="006C32EC" w:rsidRPr="006C32EC" w:rsidRDefault="006C32EC" w:rsidP="006C32EC"/>
    <w:sectPr w:rsidR="006C32EC" w:rsidRPr="006C32EC" w:rsidSect="00F10E51">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23972" w14:textId="77777777" w:rsidR="001D11B8" w:rsidRDefault="001D11B8" w:rsidP="000B71D9">
      <w:pPr>
        <w:spacing w:after="0" w:line="240" w:lineRule="auto"/>
      </w:pPr>
      <w:r>
        <w:separator/>
      </w:r>
    </w:p>
  </w:endnote>
  <w:endnote w:type="continuationSeparator" w:id="0">
    <w:p w14:paraId="0515CA16" w14:textId="77777777" w:rsidR="001D11B8" w:rsidRDefault="001D11B8" w:rsidP="000B7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419579"/>
      <w:docPartObj>
        <w:docPartGallery w:val="Page Numbers (Bottom of Page)"/>
        <w:docPartUnique/>
      </w:docPartObj>
    </w:sdtPr>
    <w:sdtEndPr/>
    <w:sdtContent>
      <w:p w14:paraId="1BE978CD" w14:textId="4C233739" w:rsidR="000B71D9" w:rsidRDefault="000B71D9">
        <w:pPr>
          <w:pStyle w:val="Voettekst"/>
          <w:jc w:val="right"/>
        </w:pPr>
        <w:r>
          <w:fldChar w:fldCharType="begin"/>
        </w:r>
        <w:r>
          <w:instrText>PAGE   \* MERGEFORMAT</w:instrText>
        </w:r>
        <w:r>
          <w:fldChar w:fldCharType="separate"/>
        </w:r>
        <w:r w:rsidR="009872A8">
          <w:rPr>
            <w:noProof/>
          </w:rPr>
          <w:t>4</w:t>
        </w:r>
        <w:r>
          <w:fldChar w:fldCharType="end"/>
        </w:r>
      </w:p>
    </w:sdtContent>
  </w:sdt>
  <w:p w14:paraId="583D2FA6" w14:textId="77777777" w:rsidR="000B71D9" w:rsidRDefault="000B71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27986" w14:textId="77777777" w:rsidR="001D11B8" w:rsidRDefault="001D11B8" w:rsidP="000B71D9">
      <w:pPr>
        <w:spacing w:after="0" w:line="240" w:lineRule="auto"/>
      </w:pPr>
      <w:r>
        <w:separator/>
      </w:r>
    </w:p>
  </w:footnote>
  <w:footnote w:type="continuationSeparator" w:id="0">
    <w:p w14:paraId="7E9699B4" w14:textId="77777777" w:rsidR="001D11B8" w:rsidRDefault="001D11B8" w:rsidP="000B71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C0A7F"/>
    <w:multiLevelType w:val="hybridMultilevel"/>
    <w:tmpl w:val="6CEC076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161609C5"/>
    <w:multiLevelType w:val="hybridMultilevel"/>
    <w:tmpl w:val="D47C101C"/>
    <w:lvl w:ilvl="0" w:tplc="A3FC861A">
      <w:start w:val="2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0F6186"/>
    <w:multiLevelType w:val="hybridMultilevel"/>
    <w:tmpl w:val="4D30A9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5856858"/>
    <w:multiLevelType w:val="hybridMultilevel"/>
    <w:tmpl w:val="D4DA5482"/>
    <w:lvl w:ilvl="0" w:tplc="BA34D076">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C2670F"/>
    <w:multiLevelType w:val="hybridMultilevel"/>
    <w:tmpl w:val="709CAF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356BEA"/>
    <w:multiLevelType w:val="hybridMultilevel"/>
    <w:tmpl w:val="8BC801B8"/>
    <w:lvl w:ilvl="0" w:tplc="564059AC">
      <w:start w:val="1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21914C5"/>
    <w:multiLevelType w:val="hybridMultilevel"/>
    <w:tmpl w:val="83DAC33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652F7DA7"/>
    <w:multiLevelType w:val="hybridMultilevel"/>
    <w:tmpl w:val="91948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CEA11F8"/>
    <w:multiLevelType w:val="hybridMultilevel"/>
    <w:tmpl w:val="3CCE0662"/>
    <w:lvl w:ilvl="0" w:tplc="68CCC7BE">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0"/>
  </w:num>
  <w:num w:numId="5">
    <w:abstractNumId w:val="6"/>
  </w:num>
  <w:num w:numId="6">
    <w:abstractNumId w:val="7"/>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FC6"/>
    <w:rsid w:val="000133C5"/>
    <w:rsid w:val="00034D5B"/>
    <w:rsid w:val="00055FA5"/>
    <w:rsid w:val="00056033"/>
    <w:rsid w:val="000747ED"/>
    <w:rsid w:val="00083E20"/>
    <w:rsid w:val="00086FBD"/>
    <w:rsid w:val="000900FC"/>
    <w:rsid w:val="00091A44"/>
    <w:rsid w:val="000A1780"/>
    <w:rsid w:val="000B71D9"/>
    <w:rsid w:val="000E21D5"/>
    <w:rsid w:val="000E595A"/>
    <w:rsid w:val="00104509"/>
    <w:rsid w:val="00110165"/>
    <w:rsid w:val="00127C8F"/>
    <w:rsid w:val="00142535"/>
    <w:rsid w:val="00142F71"/>
    <w:rsid w:val="00143FFA"/>
    <w:rsid w:val="0014452C"/>
    <w:rsid w:val="0016029D"/>
    <w:rsid w:val="0017013E"/>
    <w:rsid w:val="001730D1"/>
    <w:rsid w:val="00173E9E"/>
    <w:rsid w:val="001756DB"/>
    <w:rsid w:val="001833CE"/>
    <w:rsid w:val="00195ED1"/>
    <w:rsid w:val="0019745A"/>
    <w:rsid w:val="001A53A5"/>
    <w:rsid w:val="001B1FA1"/>
    <w:rsid w:val="001B5577"/>
    <w:rsid w:val="001B69E6"/>
    <w:rsid w:val="001C2112"/>
    <w:rsid w:val="001C502A"/>
    <w:rsid w:val="001D11B8"/>
    <w:rsid w:val="001E2F1C"/>
    <w:rsid w:val="001E3EF3"/>
    <w:rsid w:val="001F0300"/>
    <w:rsid w:val="001F0C94"/>
    <w:rsid w:val="001F3901"/>
    <w:rsid w:val="00206ED4"/>
    <w:rsid w:val="00222A85"/>
    <w:rsid w:val="00230E38"/>
    <w:rsid w:val="00244B5E"/>
    <w:rsid w:val="0024703A"/>
    <w:rsid w:val="002826F6"/>
    <w:rsid w:val="002908A5"/>
    <w:rsid w:val="002978DE"/>
    <w:rsid w:val="002C2008"/>
    <w:rsid w:val="002D1BAF"/>
    <w:rsid w:val="002D67EB"/>
    <w:rsid w:val="002D6D23"/>
    <w:rsid w:val="002E119A"/>
    <w:rsid w:val="002E52BA"/>
    <w:rsid w:val="002E7D29"/>
    <w:rsid w:val="002F0E16"/>
    <w:rsid w:val="002F45A0"/>
    <w:rsid w:val="003005EC"/>
    <w:rsid w:val="0032625F"/>
    <w:rsid w:val="003504ED"/>
    <w:rsid w:val="003560F1"/>
    <w:rsid w:val="00364633"/>
    <w:rsid w:val="003731FA"/>
    <w:rsid w:val="00374E77"/>
    <w:rsid w:val="003778E3"/>
    <w:rsid w:val="00384E26"/>
    <w:rsid w:val="0039544E"/>
    <w:rsid w:val="003C019E"/>
    <w:rsid w:val="003C2FC6"/>
    <w:rsid w:val="003D17AA"/>
    <w:rsid w:val="003D3D68"/>
    <w:rsid w:val="003D480E"/>
    <w:rsid w:val="003D79B9"/>
    <w:rsid w:val="003E7347"/>
    <w:rsid w:val="003E7BAD"/>
    <w:rsid w:val="004145CA"/>
    <w:rsid w:val="00414BA2"/>
    <w:rsid w:val="00420B26"/>
    <w:rsid w:val="00424456"/>
    <w:rsid w:val="00425A5B"/>
    <w:rsid w:val="00427043"/>
    <w:rsid w:val="00447384"/>
    <w:rsid w:val="004610C2"/>
    <w:rsid w:val="004832DB"/>
    <w:rsid w:val="00490D1C"/>
    <w:rsid w:val="00490F3C"/>
    <w:rsid w:val="00493D3A"/>
    <w:rsid w:val="004A092A"/>
    <w:rsid w:val="004A1DE2"/>
    <w:rsid w:val="004C3BD7"/>
    <w:rsid w:val="004D7BD0"/>
    <w:rsid w:val="004E14C3"/>
    <w:rsid w:val="004E55E5"/>
    <w:rsid w:val="004F6C27"/>
    <w:rsid w:val="005201CA"/>
    <w:rsid w:val="00520312"/>
    <w:rsid w:val="00521E0B"/>
    <w:rsid w:val="00526E61"/>
    <w:rsid w:val="00534DBE"/>
    <w:rsid w:val="0054525F"/>
    <w:rsid w:val="00550565"/>
    <w:rsid w:val="005512D6"/>
    <w:rsid w:val="005543A0"/>
    <w:rsid w:val="005569D5"/>
    <w:rsid w:val="00560760"/>
    <w:rsid w:val="00561397"/>
    <w:rsid w:val="00562CF2"/>
    <w:rsid w:val="00567729"/>
    <w:rsid w:val="00570955"/>
    <w:rsid w:val="00573C46"/>
    <w:rsid w:val="005779EC"/>
    <w:rsid w:val="005808CF"/>
    <w:rsid w:val="005A42EC"/>
    <w:rsid w:val="005A4959"/>
    <w:rsid w:val="005A54A6"/>
    <w:rsid w:val="005B7F6D"/>
    <w:rsid w:val="005C009D"/>
    <w:rsid w:val="005E3233"/>
    <w:rsid w:val="005E3561"/>
    <w:rsid w:val="006019B8"/>
    <w:rsid w:val="00603744"/>
    <w:rsid w:val="006037FE"/>
    <w:rsid w:val="00603BA5"/>
    <w:rsid w:val="00606E7C"/>
    <w:rsid w:val="00611619"/>
    <w:rsid w:val="00617168"/>
    <w:rsid w:val="00617F56"/>
    <w:rsid w:val="0062187F"/>
    <w:rsid w:val="00623C9A"/>
    <w:rsid w:val="0062648D"/>
    <w:rsid w:val="0064714F"/>
    <w:rsid w:val="00647883"/>
    <w:rsid w:val="00650479"/>
    <w:rsid w:val="00652661"/>
    <w:rsid w:val="00666720"/>
    <w:rsid w:val="006775CE"/>
    <w:rsid w:val="00680638"/>
    <w:rsid w:val="00681385"/>
    <w:rsid w:val="00684E13"/>
    <w:rsid w:val="00686679"/>
    <w:rsid w:val="00695DE2"/>
    <w:rsid w:val="006A23E0"/>
    <w:rsid w:val="006A5781"/>
    <w:rsid w:val="006A5DE1"/>
    <w:rsid w:val="006B5167"/>
    <w:rsid w:val="006B76BC"/>
    <w:rsid w:val="006C32EC"/>
    <w:rsid w:val="006D1EA1"/>
    <w:rsid w:val="006D34F1"/>
    <w:rsid w:val="006D6899"/>
    <w:rsid w:val="006E1B5C"/>
    <w:rsid w:val="006E457D"/>
    <w:rsid w:val="00715AA4"/>
    <w:rsid w:val="007161F8"/>
    <w:rsid w:val="00724790"/>
    <w:rsid w:val="00731C18"/>
    <w:rsid w:val="007327B5"/>
    <w:rsid w:val="00732CC5"/>
    <w:rsid w:val="00733557"/>
    <w:rsid w:val="00734994"/>
    <w:rsid w:val="00735E84"/>
    <w:rsid w:val="00736A64"/>
    <w:rsid w:val="00760335"/>
    <w:rsid w:val="007755BF"/>
    <w:rsid w:val="0079780B"/>
    <w:rsid w:val="007B3CAE"/>
    <w:rsid w:val="007C2E28"/>
    <w:rsid w:val="007D6678"/>
    <w:rsid w:val="007F0A6C"/>
    <w:rsid w:val="007F5EB7"/>
    <w:rsid w:val="0081445E"/>
    <w:rsid w:val="008161A2"/>
    <w:rsid w:val="0082108C"/>
    <w:rsid w:val="00823F77"/>
    <w:rsid w:val="0082761A"/>
    <w:rsid w:val="00844422"/>
    <w:rsid w:val="00850D3C"/>
    <w:rsid w:val="00855A58"/>
    <w:rsid w:val="00871683"/>
    <w:rsid w:val="00876297"/>
    <w:rsid w:val="008816F2"/>
    <w:rsid w:val="008848BD"/>
    <w:rsid w:val="0089533E"/>
    <w:rsid w:val="0089757E"/>
    <w:rsid w:val="008A709E"/>
    <w:rsid w:val="008B0AC9"/>
    <w:rsid w:val="008B0B15"/>
    <w:rsid w:val="008B329D"/>
    <w:rsid w:val="008D2F0A"/>
    <w:rsid w:val="008D5D6E"/>
    <w:rsid w:val="008E5179"/>
    <w:rsid w:val="008E77A5"/>
    <w:rsid w:val="00921E45"/>
    <w:rsid w:val="0092571A"/>
    <w:rsid w:val="009342EC"/>
    <w:rsid w:val="009369BE"/>
    <w:rsid w:val="00946E56"/>
    <w:rsid w:val="009515BB"/>
    <w:rsid w:val="00952E8B"/>
    <w:rsid w:val="00955A63"/>
    <w:rsid w:val="0096175E"/>
    <w:rsid w:val="00961B7C"/>
    <w:rsid w:val="00972A72"/>
    <w:rsid w:val="0098599A"/>
    <w:rsid w:val="009872A8"/>
    <w:rsid w:val="009964DA"/>
    <w:rsid w:val="009D270E"/>
    <w:rsid w:val="009D31C9"/>
    <w:rsid w:val="009E3CB2"/>
    <w:rsid w:val="009E44E3"/>
    <w:rsid w:val="009E669A"/>
    <w:rsid w:val="00A005D3"/>
    <w:rsid w:val="00A174F6"/>
    <w:rsid w:val="00A25634"/>
    <w:rsid w:val="00A3654D"/>
    <w:rsid w:val="00A4302C"/>
    <w:rsid w:val="00A43C35"/>
    <w:rsid w:val="00A50EA0"/>
    <w:rsid w:val="00A806F0"/>
    <w:rsid w:val="00A833E5"/>
    <w:rsid w:val="00A9401F"/>
    <w:rsid w:val="00AA07B3"/>
    <w:rsid w:val="00AA1974"/>
    <w:rsid w:val="00AD0AE8"/>
    <w:rsid w:val="00AD1FAA"/>
    <w:rsid w:val="00AD7502"/>
    <w:rsid w:val="00AF5394"/>
    <w:rsid w:val="00AF63A1"/>
    <w:rsid w:val="00B054FB"/>
    <w:rsid w:val="00B07309"/>
    <w:rsid w:val="00B121C1"/>
    <w:rsid w:val="00B247EF"/>
    <w:rsid w:val="00B248BA"/>
    <w:rsid w:val="00B32BF2"/>
    <w:rsid w:val="00B33F09"/>
    <w:rsid w:val="00B45CED"/>
    <w:rsid w:val="00B56AC1"/>
    <w:rsid w:val="00B7016F"/>
    <w:rsid w:val="00B711AF"/>
    <w:rsid w:val="00B717C1"/>
    <w:rsid w:val="00B76B4C"/>
    <w:rsid w:val="00B81E43"/>
    <w:rsid w:val="00B82342"/>
    <w:rsid w:val="00B82B0D"/>
    <w:rsid w:val="00B90B9A"/>
    <w:rsid w:val="00B92F42"/>
    <w:rsid w:val="00B97B58"/>
    <w:rsid w:val="00BA4015"/>
    <w:rsid w:val="00BB0815"/>
    <w:rsid w:val="00BB1730"/>
    <w:rsid w:val="00BB198A"/>
    <w:rsid w:val="00BC2535"/>
    <w:rsid w:val="00BC36AA"/>
    <w:rsid w:val="00BD07AE"/>
    <w:rsid w:val="00BF49B7"/>
    <w:rsid w:val="00C00BC7"/>
    <w:rsid w:val="00C105DC"/>
    <w:rsid w:val="00C14B1C"/>
    <w:rsid w:val="00C14F66"/>
    <w:rsid w:val="00C240DD"/>
    <w:rsid w:val="00C2596B"/>
    <w:rsid w:val="00C26747"/>
    <w:rsid w:val="00C32CAC"/>
    <w:rsid w:val="00C34C75"/>
    <w:rsid w:val="00C34FD4"/>
    <w:rsid w:val="00C3610A"/>
    <w:rsid w:val="00C6286A"/>
    <w:rsid w:val="00C63872"/>
    <w:rsid w:val="00C85EA7"/>
    <w:rsid w:val="00C86954"/>
    <w:rsid w:val="00C919F8"/>
    <w:rsid w:val="00C95E2B"/>
    <w:rsid w:val="00C96113"/>
    <w:rsid w:val="00CB4847"/>
    <w:rsid w:val="00CD50C3"/>
    <w:rsid w:val="00CF68E3"/>
    <w:rsid w:val="00D179E7"/>
    <w:rsid w:val="00D245F0"/>
    <w:rsid w:val="00D402F7"/>
    <w:rsid w:val="00D54B5E"/>
    <w:rsid w:val="00D61D59"/>
    <w:rsid w:val="00D67D5D"/>
    <w:rsid w:val="00D73B72"/>
    <w:rsid w:val="00D84B12"/>
    <w:rsid w:val="00D85997"/>
    <w:rsid w:val="00D91E37"/>
    <w:rsid w:val="00D933FD"/>
    <w:rsid w:val="00DB06E3"/>
    <w:rsid w:val="00DB1A73"/>
    <w:rsid w:val="00DE4F26"/>
    <w:rsid w:val="00DE5541"/>
    <w:rsid w:val="00DE58E3"/>
    <w:rsid w:val="00E0348F"/>
    <w:rsid w:val="00E22229"/>
    <w:rsid w:val="00E31BE1"/>
    <w:rsid w:val="00E36F09"/>
    <w:rsid w:val="00E43E33"/>
    <w:rsid w:val="00E45860"/>
    <w:rsid w:val="00E66DF4"/>
    <w:rsid w:val="00E70378"/>
    <w:rsid w:val="00E7567C"/>
    <w:rsid w:val="00E83788"/>
    <w:rsid w:val="00E85731"/>
    <w:rsid w:val="00E9362B"/>
    <w:rsid w:val="00E93A18"/>
    <w:rsid w:val="00EA43FD"/>
    <w:rsid w:val="00EB424D"/>
    <w:rsid w:val="00EC79E3"/>
    <w:rsid w:val="00EE1719"/>
    <w:rsid w:val="00EE6D03"/>
    <w:rsid w:val="00EF7B03"/>
    <w:rsid w:val="00F07413"/>
    <w:rsid w:val="00F10E51"/>
    <w:rsid w:val="00F17BB1"/>
    <w:rsid w:val="00F235F0"/>
    <w:rsid w:val="00F255A9"/>
    <w:rsid w:val="00F2634C"/>
    <w:rsid w:val="00F40643"/>
    <w:rsid w:val="00F5332A"/>
    <w:rsid w:val="00F627E9"/>
    <w:rsid w:val="00F85680"/>
    <w:rsid w:val="00F910F6"/>
    <w:rsid w:val="00F97D0E"/>
    <w:rsid w:val="00F97ED8"/>
    <w:rsid w:val="00FB473F"/>
    <w:rsid w:val="00FB799F"/>
    <w:rsid w:val="00FC39D2"/>
    <w:rsid w:val="00FC6747"/>
    <w:rsid w:val="00FD7332"/>
    <w:rsid w:val="00FE02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5159D"/>
  <w15:chartTrackingRefBased/>
  <w15:docId w15:val="{4A225C2E-08F2-474D-BFDB-D986224D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2187F"/>
    <w:pPr>
      <w:keepNext/>
      <w:keepLines/>
      <w:spacing w:before="120" w:after="0"/>
      <w:outlineLvl w:val="0"/>
    </w:pPr>
    <w:rPr>
      <w:rFonts w:ascii="Arial" w:eastAsiaTheme="majorEastAsia" w:hAnsi="Arial" w:cstheme="majorBidi"/>
      <w:b/>
      <w:color w:val="008080"/>
      <w:sz w:val="24"/>
      <w:szCs w:val="32"/>
    </w:rPr>
  </w:style>
  <w:style w:type="paragraph" w:styleId="Kop2">
    <w:name w:val="heading 2"/>
    <w:basedOn w:val="Standaard"/>
    <w:next w:val="Standaard"/>
    <w:link w:val="Kop2Char"/>
    <w:uiPriority w:val="9"/>
    <w:unhideWhenUsed/>
    <w:qFormat/>
    <w:rsid w:val="001E3EF3"/>
    <w:pPr>
      <w:keepNext/>
      <w:keepLines/>
      <w:spacing w:before="40" w:after="0"/>
      <w:outlineLvl w:val="1"/>
    </w:pPr>
    <w:rPr>
      <w:rFonts w:ascii="Arial" w:eastAsiaTheme="majorEastAsia" w:hAnsi="Arial" w:cstheme="majorBidi"/>
      <w:color w:val="008E8B"/>
      <w:szCs w:val="26"/>
      <w:u w:val="single"/>
    </w:rPr>
  </w:style>
  <w:style w:type="paragraph" w:styleId="Kop3">
    <w:name w:val="heading 3"/>
    <w:basedOn w:val="Standaard"/>
    <w:next w:val="Standaard"/>
    <w:link w:val="Kop3Char"/>
    <w:uiPriority w:val="9"/>
    <w:unhideWhenUsed/>
    <w:qFormat/>
    <w:rsid w:val="00DE5541"/>
    <w:pPr>
      <w:keepNext/>
      <w:keepLines/>
      <w:spacing w:before="40" w:after="0"/>
      <w:outlineLvl w:val="2"/>
    </w:pPr>
    <w:rPr>
      <w:rFonts w:ascii="Arial" w:eastAsiaTheme="majorEastAsia" w:hAnsi="Arial" w:cstheme="majorBidi"/>
      <w:color w:val="02A08D"/>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47883"/>
    <w:pPr>
      <w:spacing w:after="0" w:line="240" w:lineRule="auto"/>
    </w:pPr>
    <w:rPr>
      <w:rFonts w:ascii="Arial" w:hAnsi="Arial"/>
    </w:rPr>
  </w:style>
  <w:style w:type="character" w:customStyle="1" w:styleId="Kop2Char">
    <w:name w:val="Kop 2 Char"/>
    <w:basedOn w:val="Standaardalinea-lettertype"/>
    <w:link w:val="Kop2"/>
    <w:uiPriority w:val="9"/>
    <w:rsid w:val="001E3EF3"/>
    <w:rPr>
      <w:rFonts w:ascii="Arial" w:eastAsiaTheme="majorEastAsia" w:hAnsi="Arial" w:cstheme="majorBidi"/>
      <w:color w:val="008E8B"/>
      <w:szCs w:val="26"/>
      <w:u w:val="single"/>
    </w:rPr>
  </w:style>
  <w:style w:type="character" w:customStyle="1" w:styleId="Kop1Char">
    <w:name w:val="Kop 1 Char"/>
    <w:basedOn w:val="Standaardalinea-lettertype"/>
    <w:link w:val="Kop1"/>
    <w:uiPriority w:val="9"/>
    <w:rsid w:val="0062187F"/>
    <w:rPr>
      <w:rFonts w:ascii="Arial" w:eastAsiaTheme="majorEastAsia" w:hAnsi="Arial" w:cstheme="majorBidi"/>
      <w:b/>
      <w:color w:val="008080"/>
      <w:sz w:val="24"/>
      <w:szCs w:val="32"/>
    </w:rPr>
  </w:style>
  <w:style w:type="paragraph" w:styleId="Titel">
    <w:name w:val="Title"/>
    <w:basedOn w:val="Standaard"/>
    <w:next w:val="Standaard"/>
    <w:link w:val="TitelChar"/>
    <w:uiPriority w:val="10"/>
    <w:qFormat/>
    <w:rsid w:val="0062187F"/>
    <w:pPr>
      <w:spacing w:after="0" w:line="240" w:lineRule="auto"/>
      <w:contextualSpacing/>
      <w:jc w:val="center"/>
    </w:pPr>
    <w:rPr>
      <w:rFonts w:ascii="Arial" w:eastAsiaTheme="majorEastAsia" w:hAnsi="Arial" w:cstheme="majorBidi"/>
      <w:color w:val="006666"/>
      <w:spacing w:val="-10"/>
      <w:kern w:val="28"/>
      <w:sz w:val="40"/>
      <w:szCs w:val="56"/>
    </w:rPr>
  </w:style>
  <w:style w:type="character" w:customStyle="1" w:styleId="TitelChar">
    <w:name w:val="Titel Char"/>
    <w:basedOn w:val="Standaardalinea-lettertype"/>
    <w:link w:val="Titel"/>
    <w:uiPriority w:val="10"/>
    <w:rsid w:val="0062187F"/>
    <w:rPr>
      <w:rFonts w:ascii="Arial" w:eastAsiaTheme="majorEastAsia" w:hAnsi="Arial" w:cstheme="majorBidi"/>
      <w:color w:val="006666"/>
      <w:spacing w:val="-10"/>
      <w:kern w:val="28"/>
      <w:sz w:val="40"/>
      <w:szCs w:val="56"/>
    </w:rPr>
  </w:style>
  <w:style w:type="paragraph" w:styleId="Ballontekst">
    <w:name w:val="Balloon Text"/>
    <w:basedOn w:val="Standaard"/>
    <w:link w:val="BallontekstChar"/>
    <w:uiPriority w:val="99"/>
    <w:semiHidden/>
    <w:unhideWhenUsed/>
    <w:rsid w:val="00DE58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58E3"/>
    <w:rPr>
      <w:rFonts w:ascii="Segoe UI" w:hAnsi="Segoe UI" w:cs="Segoe UI"/>
      <w:sz w:val="18"/>
      <w:szCs w:val="18"/>
    </w:rPr>
  </w:style>
  <w:style w:type="paragraph" w:styleId="Kopvaninhoudsopgave">
    <w:name w:val="TOC Heading"/>
    <w:basedOn w:val="Kop1"/>
    <w:next w:val="Standaard"/>
    <w:uiPriority w:val="39"/>
    <w:unhideWhenUsed/>
    <w:qFormat/>
    <w:rsid w:val="00623C9A"/>
    <w:pPr>
      <w:spacing w:before="240"/>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623C9A"/>
    <w:pPr>
      <w:spacing w:after="100"/>
    </w:pPr>
  </w:style>
  <w:style w:type="paragraph" w:styleId="Inhopg2">
    <w:name w:val="toc 2"/>
    <w:basedOn w:val="Standaard"/>
    <w:next w:val="Standaard"/>
    <w:autoRedefine/>
    <w:uiPriority w:val="39"/>
    <w:unhideWhenUsed/>
    <w:rsid w:val="00623C9A"/>
    <w:pPr>
      <w:spacing w:after="100"/>
      <w:ind w:left="220"/>
    </w:pPr>
  </w:style>
  <w:style w:type="character" w:styleId="Hyperlink">
    <w:name w:val="Hyperlink"/>
    <w:basedOn w:val="Standaardalinea-lettertype"/>
    <w:uiPriority w:val="99"/>
    <w:unhideWhenUsed/>
    <w:rsid w:val="00623C9A"/>
    <w:rPr>
      <w:color w:val="0563C1" w:themeColor="hyperlink"/>
      <w:u w:val="single"/>
    </w:rPr>
  </w:style>
  <w:style w:type="paragraph" w:styleId="Koptekst">
    <w:name w:val="header"/>
    <w:basedOn w:val="Standaard"/>
    <w:link w:val="KoptekstChar"/>
    <w:uiPriority w:val="99"/>
    <w:unhideWhenUsed/>
    <w:rsid w:val="000B71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71D9"/>
  </w:style>
  <w:style w:type="paragraph" w:styleId="Voettekst">
    <w:name w:val="footer"/>
    <w:basedOn w:val="Standaard"/>
    <w:link w:val="VoettekstChar"/>
    <w:uiPriority w:val="99"/>
    <w:unhideWhenUsed/>
    <w:rsid w:val="000B71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71D9"/>
  </w:style>
  <w:style w:type="paragraph" w:styleId="Bibliografie">
    <w:name w:val="Bibliography"/>
    <w:basedOn w:val="Standaard"/>
    <w:next w:val="Standaard"/>
    <w:uiPriority w:val="37"/>
    <w:unhideWhenUsed/>
    <w:rsid w:val="00206ED4"/>
  </w:style>
  <w:style w:type="character" w:customStyle="1" w:styleId="Kop3Char">
    <w:name w:val="Kop 3 Char"/>
    <w:basedOn w:val="Standaardalinea-lettertype"/>
    <w:link w:val="Kop3"/>
    <w:uiPriority w:val="9"/>
    <w:rsid w:val="00DE5541"/>
    <w:rPr>
      <w:rFonts w:ascii="Arial" w:eastAsiaTheme="majorEastAsia" w:hAnsi="Arial" w:cstheme="majorBidi"/>
      <w:color w:val="02A08D"/>
      <w:szCs w:val="24"/>
    </w:rPr>
  </w:style>
  <w:style w:type="character" w:styleId="GevolgdeHyperlink">
    <w:name w:val="FollowedHyperlink"/>
    <w:basedOn w:val="Standaardalinea-lettertype"/>
    <w:uiPriority w:val="99"/>
    <w:semiHidden/>
    <w:unhideWhenUsed/>
    <w:rsid w:val="00686679"/>
    <w:rPr>
      <w:color w:val="954F72" w:themeColor="followedHyperlink"/>
      <w:u w:val="single"/>
    </w:rPr>
  </w:style>
  <w:style w:type="character" w:customStyle="1" w:styleId="UnresolvedMention">
    <w:name w:val="Unresolved Mention"/>
    <w:basedOn w:val="Standaardalinea-lettertype"/>
    <w:uiPriority w:val="99"/>
    <w:semiHidden/>
    <w:unhideWhenUsed/>
    <w:rsid w:val="00686679"/>
    <w:rPr>
      <w:color w:val="605E5C"/>
      <w:shd w:val="clear" w:color="auto" w:fill="E1DFDD"/>
    </w:rPr>
  </w:style>
  <w:style w:type="paragraph" w:styleId="Inhopg3">
    <w:name w:val="toc 3"/>
    <w:basedOn w:val="Standaard"/>
    <w:next w:val="Standaard"/>
    <w:autoRedefine/>
    <w:uiPriority w:val="39"/>
    <w:unhideWhenUsed/>
    <w:rsid w:val="00520312"/>
    <w:pPr>
      <w:spacing w:after="100"/>
      <w:ind w:left="440"/>
    </w:pPr>
  </w:style>
  <w:style w:type="character" w:styleId="Verwijzingopmerking">
    <w:name w:val="annotation reference"/>
    <w:basedOn w:val="Standaardalinea-lettertype"/>
    <w:uiPriority w:val="99"/>
    <w:semiHidden/>
    <w:unhideWhenUsed/>
    <w:rsid w:val="00732CC5"/>
    <w:rPr>
      <w:sz w:val="16"/>
      <w:szCs w:val="16"/>
    </w:rPr>
  </w:style>
  <w:style w:type="paragraph" w:styleId="Tekstopmerking">
    <w:name w:val="annotation text"/>
    <w:basedOn w:val="Standaard"/>
    <w:link w:val="TekstopmerkingChar"/>
    <w:uiPriority w:val="99"/>
    <w:semiHidden/>
    <w:unhideWhenUsed/>
    <w:rsid w:val="00732C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32CC5"/>
    <w:rPr>
      <w:sz w:val="20"/>
      <w:szCs w:val="20"/>
    </w:rPr>
  </w:style>
  <w:style w:type="table" w:styleId="Tabelraster">
    <w:name w:val="Table Grid"/>
    <w:basedOn w:val="Standaardtabel"/>
    <w:uiPriority w:val="39"/>
    <w:rsid w:val="006B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43C35"/>
    <w:pPr>
      <w:ind w:left="720"/>
      <w:contextualSpacing/>
    </w:pPr>
  </w:style>
  <w:style w:type="paragraph" w:styleId="Normaalweb">
    <w:name w:val="Normal (Web)"/>
    <w:basedOn w:val="Standaard"/>
    <w:uiPriority w:val="99"/>
    <w:semiHidden/>
    <w:unhideWhenUsed/>
    <w:rsid w:val="0014452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124">
      <w:bodyDiv w:val="1"/>
      <w:marLeft w:val="0"/>
      <w:marRight w:val="0"/>
      <w:marTop w:val="0"/>
      <w:marBottom w:val="0"/>
      <w:divBdr>
        <w:top w:val="none" w:sz="0" w:space="0" w:color="auto"/>
        <w:left w:val="none" w:sz="0" w:space="0" w:color="auto"/>
        <w:bottom w:val="none" w:sz="0" w:space="0" w:color="auto"/>
        <w:right w:val="none" w:sz="0" w:space="0" w:color="auto"/>
      </w:divBdr>
    </w:div>
    <w:div w:id="12651436">
      <w:bodyDiv w:val="1"/>
      <w:marLeft w:val="0"/>
      <w:marRight w:val="0"/>
      <w:marTop w:val="0"/>
      <w:marBottom w:val="0"/>
      <w:divBdr>
        <w:top w:val="none" w:sz="0" w:space="0" w:color="auto"/>
        <w:left w:val="none" w:sz="0" w:space="0" w:color="auto"/>
        <w:bottom w:val="none" w:sz="0" w:space="0" w:color="auto"/>
        <w:right w:val="none" w:sz="0" w:space="0" w:color="auto"/>
      </w:divBdr>
    </w:div>
    <w:div w:id="46419963">
      <w:bodyDiv w:val="1"/>
      <w:marLeft w:val="0"/>
      <w:marRight w:val="0"/>
      <w:marTop w:val="0"/>
      <w:marBottom w:val="0"/>
      <w:divBdr>
        <w:top w:val="none" w:sz="0" w:space="0" w:color="auto"/>
        <w:left w:val="none" w:sz="0" w:space="0" w:color="auto"/>
        <w:bottom w:val="none" w:sz="0" w:space="0" w:color="auto"/>
        <w:right w:val="none" w:sz="0" w:space="0" w:color="auto"/>
      </w:divBdr>
    </w:div>
    <w:div w:id="49501212">
      <w:bodyDiv w:val="1"/>
      <w:marLeft w:val="0"/>
      <w:marRight w:val="0"/>
      <w:marTop w:val="0"/>
      <w:marBottom w:val="0"/>
      <w:divBdr>
        <w:top w:val="none" w:sz="0" w:space="0" w:color="auto"/>
        <w:left w:val="none" w:sz="0" w:space="0" w:color="auto"/>
        <w:bottom w:val="none" w:sz="0" w:space="0" w:color="auto"/>
        <w:right w:val="none" w:sz="0" w:space="0" w:color="auto"/>
      </w:divBdr>
    </w:div>
    <w:div w:id="58216709">
      <w:bodyDiv w:val="1"/>
      <w:marLeft w:val="0"/>
      <w:marRight w:val="0"/>
      <w:marTop w:val="0"/>
      <w:marBottom w:val="0"/>
      <w:divBdr>
        <w:top w:val="none" w:sz="0" w:space="0" w:color="auto"/>
        <w:left w:val="none" w:sz="0" w:space="0" w:color="auto"/>
        <w:bottom w:val="none" w:sz="0" w:space="0" w:color="auto"/>
        <w:right w:val="none" w:sz="0" w:space="0" w:color="auto"/>
      </w:divBdr>
    </w:div>
    <w:div w:id="77489190">
      <w:bodyDiv w:val="1"/>
      <w:marLeft w:val="0"/>
      <w:marRight w:val="0"/>
      <w:marTop w:val="0"/>
      <w:marBottom w:val="0"/>
      <w:divBdr>
        <w:top w:val="none" w:sz="0" w:space="0" w:color="auto"/>
        <w:left w:val="none" w:sz="0" w:space="0" w:color="auto"/>
        <w:bottom w:val="none" w:sz="0" w:space="0" w:color="auto"/>
        <w:right w:val="none" w:sz="0" w:space="0" w:color="auto"/>
      </w:divBdr>
    </w:div>
    <w:div w:id="95296599">
      <w:bodyDiv w:val="1"/>
      <w:marLeft w:val="0"/>
      <w:marRight w:val="0"/>
      <w:marTop w:val="0"/>
      <w:marBottom w:val="0"/>
      <w:divBdr>
        <w:top w:val="none" w:sz="0" w:space="0" w:color="auto"/>
        <w:left w:val="none" w:sz="0" w:space="0" w:color="auto"/>
        <w:bottom w:val="none" w:sz="0" w:space="0" w:color="auto"/>
        <w:right w:val="none" w:sz="0" w:space="0" w:color="auto"/>
      </w:divBdr>
    </w:div>
    <w:div w:id="96101440">
      <w:bodyDiv w:val="1"/>
      <w:marLeft w:val="0"/>
      <w:marRight w:val="0"/>
      <w:marTop w:val="0"/>
      <w:marBottom w:val="0"/>
      <w:divBdr>
        <w:top w:val="none" w:sz="0" w:space="0" w:color="auto"/>
        <w:left w:val="none" w:sz="0" w:space="0" w:color="auto"/>
        <w:bottom w:val="none" w:sz="0" w:space="0" w:color="auto"/>
        <w:right w:val="none" w:sz="0" w:space="0" w:color="auto"/>
      </w:divBdr>
    </w:div>
    <w:div w:id="99028512">
      <w:bodyDiv w:val="1"/>
      <w:marLeft w:val="0"/>
      <w:marRight w:val="0"/>
      <w:marTop w:val="0"/>
      <w:marBottom w:val="0"/>
      <w:divBdr>
        <w:top w:val="none" w:sz="0" w:space="0" w:color="auto"/>
        <w:left w:val="none" w:sz="0" w:space="0" w:color="auto"/>
        <w:bottom w:val="none" w:sz="0" w:space="0" w:color="auto"/>
        <w:right w:val="none" w:sz="0" w:space="0" w:color="auto"/>
      </w:divBdr>
    </w:div>
    <w:div w:id="106852740">
      <w:bodyDiv w:val="1"/>
      <w:marLeft w:val="0"/>
      <w:marRight w:val="0"/>
      <w:marTop w:val="0"/>
      <w:marBottom w:val="0"/>
      <w:divBdr>
        <w:top w:val="none" w:sz="0" w:space="0" w:color="auto"/>
        <w:left w:val="none" w:sz="0" w:space="0" w:color="auto"/>
        <w:bottom w:val="none" w:sz="0" w:space="0" w:color="auto"/>
        <w:right w:val="none" w:sz="0" w:space="0" w:color="auto"/>
      </w:divBdr>
    </w:div>
    <w:div w:id="110904676">
      <w:bodyDiv w:val="1"/>
      <w:marLeft w:val="0"/>
      <w:marRight w:val="0"/>
      <w:marTop w:val="0"/>
      <w:marBottom w:val="0"/>
      <w:divBdr>
        <w:top w:val="none" w:sz="0" w:space="0" w:color="auto"/>
        <w:left w:val="none" w:sz="0" w:space="0" w:color="auto"/>
        <w:bottom w:val="none" w:sz="0" w:space="0" w:color="auto"/>
        <w:right w:val="none" w:sz="0" w:space="0" w:color="auto"/>
      </w:divBdr>
    </w:div>
    <w:div w:id="118037919">
      <w:bodyDiv w:val="1"/>
      <w:marLeft w:val="0"/>
      <w:marRight w:val="0"/>
      <w:marTop w:val="0"/>
      <w:marBottom w:val="0"/>
      <w:divBdr>
        <w:top w:val="none" w:sz="0" w:space="0" w:color="auto"/>
        <w:left w:val="none" w:sz="0" w:space="0" w:color="auto"/>
        <w:bottom w:val="none" w:sz="0" w:space="0" w:color="auto"/>
        <w:right w:val="none" w:sz="0" w:space="0" w:color="auto"/>
      </w:divBdr>
    </w:div>
    <w:div w:id="144277391">
      <w:bodyDiv w:val="1"/>
      <w:marLeft w:val="0"/>
      <w:marRight w:val="0"/>
      <w:marTop w:val="0"/>
      <w:marBottom w:val="0"/>
      <w:divBdr>
        <w:top w:val="none" w:sz="0" w:space="0" w:color="auto"/>
        <w:left w:val="none" w:sz="0" w:space="0" w:color="auto"/>
        <w:bottom w:val="none" w:sz="0" w:space="0" w:color="auto"/>
        <w:right w:val="none" w:sz="0" w:space="0" w:color="auto"/>
      </w:divBdr>
    </w:div>
    <w:div w:id="150877565">
      <w:bodyDiv w:val="1"/>
      <w:marLeft w:val="0"/>
      <w:marRight w:val="0"/>
      <w:marTop w:val="0"/>
      <w:marBottom w:val="0"/>
      <w:divBdr>
        <w:top w:val="none" w:sz="0" w:space="0" w:color="auto"/>
        <w:left w:val="none" w:sz="0" w:space="0" w:color="auto"/>
        <w:bottom w:val="none" w:sz="0" w:space="0" w:color="auto"/>
        <w:right w:val="none" w:sz="0" w:space="0" w:color="auto"/>
      </w:divBdr>
    </w:div>
    <w:div w:id="160200228">
      <w:bodyDiv w:val="1"/>
      <w:marLeft w:val="0"/>
      <w:marRight w:val="0"/>
      <w:marTop w:val="0"/>
      <w:marBottom w:val="0"/>
      <w:divBdr>
        <w:top w:val="none" w:sz="0" w:space="0" w:color="auto"/>
        <w:left w:val="none" w:sz="0" w:space="0" w:color="auto"/>
        <w:bottom w:val="none" w:sz="0" w:space="0" w:color="auto"/>
        <w:right w:val="none" w:sz="0" w:space="0" w:color="auto"/>
      </w:divBdr>
    </w:div>
    <w:div w:id="169831963">
      <w:bodyDiv w:val="1"/>
      <w:marLeft w:val="0"/>
      <w:marRight w:val="0"/>
      <w:marTop w:val="0"/>
      <w:marBottom w:val="0"/>
      <w:divBdr>
        <w:top w:val="none" w:sz="0" w:space="0" w:color="auto"/>
        <w:left w:val="none" w:sz="0" w:space="0" w:color="auto"/>
        <w:bottom w:val="none" w:sz="0" w:space="0" w:color="auto"/>
        <w:right w:val="none" w:sz="0" w:space="0" w:color="auto"/>
      </w:divBdr>
    </w:div>
    <w:div w:id="180903029">
      <w:bodyDiv w:val="1"/>
      <w:marLeft w:val="0"/>
      <w:marRight w:val="0"/>
      <w:marTop w:val="0"/>
      <w:marBottom w:val="0"/>
      <w:divBdr>
        <w:top w:val="none" w:sz="0" w:space="0" w:color="auto"/>
        <w:left w:val="none" w:sz="0" w:space="0" w:color="auto"/>
        <w:bottom w:val="none" w:sz="0" w:space="0" w:color="auto"/>
        <w:right w:val="none" w:sz="0" w:space="0" w:color="auto"/>
      </w:divBdr>
    </w:div>
    <w:div w:id="187838576">
      <w:bodyDiv w:val="1"/>
      <w:marLeft w:val="0"/>
      <w:marRight w:val="0"/>
      <w:marTop w:val="0"/>
      <w:marBottom w:val="0"/>
      <w:divBdr>
        <w:top w:val="none" w:sz="0" w:space="0" w:color="auto"/>
        <w:left w:val="none" w:sz="0" w:space="0" w:color="auto"/>
        <w:bottom w:val="none" w:sz="0" w:space="0" w:color="auto"/>
        <w:right w:val="none" w:sz="0" w:space="0" w:color="auto"/>
      </w:divBdr>
    </w:div>
    <w:div w:id="192815085">
      <w:bodyDiv w:val="1"/>
      <w:marLeft w:val="0"/>
      <w:marRight w:val="0"/>
      <w:marTop w:val="0"/>
      <w:marBottom w:val="0"/>
      <w:divBdr>
        <w:top w:val="none" w:sz="0" w:space="0" w:color="auto"/>
        <w:left w:val="none" w:sz="0" w:space="0" w:color="auto"/>
        <w:bottom w:val="none" w:sz="0" w:space="0" w:color="auto"/>
        <w:right w:val="none" w:sz="0" w:space="0" w:color="auto"/>
      </w:divBdr>
    </w:div>
    <w:div w:id="194930604">
      <w:bodyDiv w:val="1"/>
      <w:marLeft w:val="0"/>
      <w:marRight w:val="0"/>
      <w:marTop w:val="0"/>
      <w:marBottom w:val="0"/>
      <w:divBdr>
        <w:top w:val="none" w:sz="0" w:space="0" w:color="auto"/>
        <w:left w:val="none" w:sz="0" w:space="0" w:color="auto"/>
        <w:bottom w:val="none" w:sz="0" w:space="0" w:color="auto"/>
        <w:right w:val="none" w:sz="0" w:space="0" w:color="auto"/>
      </w:divBdr>
    </w:div>
    <w:div w:id="198592836">
      <w:bodyDiv w:val="1"/>
      <w:marLeft w:val="0"/>
      <w:marRight w:val="0"/>
      <w:marTop w:val="0"/>
      <w:marBottom w:val="0"/>
      <w:divBdr>
        <w:top w:val="none" w:sz="0" w:space="0" w:color="auto"/>
        <w:left w:val="none" w:sz="0" w:space="0" w:color="auto"/>
        <w:bottom w:val="none" w:sz="0" w:space="0" w:color="auto"/>
        <w:right w:val="none" w:sz="0" w:space="0" w:color="auto"/>
      </w:divBdr>
    </w:div>
    <w:div w:id="208999095">
      <w:bodyDiv w:val="1"/>
      <w:marLeft w:val="0"/>
      <w:marRight w:val="0"/>
      <w:marTop w:val="0"/>
      <w:marBottom w:val="0"/>
      <w:divBdr>
        <w:top w:val="none" w:sz="0" w:space="0" w:color="auto"/>
        <w:left w:val="none" w:sz="0" w:space="0" w:color="auto"/>
        <w:bottom w:val="none" w:sz="0" w:space="0" w:color="auto"/>
        <w:right w:val="none" w:sz="0" w:space="0" w:color="auto"/>
      </w:divBdr>
    </w:div>
    <w:div w:id="211579954">
      <w:bodyDiv w:val="1"/>
      <w:marLeft w:val="0"/>
      <w:marRight w:val="0"/>
      <w:marTop w:val="0"/>
      <w:marBottom w:val="0"/>
      <w:divBdr>
        <w:top w:val="none" w:sz="0" w:space="0" w:color="auto"/>
        <w:left w:val="none" w:sz="0" w:space="0" w:color="auto"/>
        <w:bottom w:val="none" w:sz="0" w:space="0" w:color="auto"/>
        <w:right w:val="none" w:sz="0" w:space="0" w:color="auto"/>
      </w:divBdr>
    </w:div>
    <w:div w:id="217740803">
      <w:bodyDiv w:val="1"/>
      <w:marLeft w:val="0"/>
      <w:marRight w:val="0"/>
      <w:marTop w:val="0"/>
      <w:marBottom w:val="0"/>
      <w:divBdr>
        <w:top w:val="none" w:sz="0" w:space="0" w:color="auto"/>
        <w:left w:val="none" w:sz="0" w:space="0" w:color="auto"/>
        <w:bottom w:val="none" w:sz="0" w:space="0" w:color="auto"/>
        <w:right w:val="none" w:sz="0" w:space="0" w:color="auto"/>
      </w:divBdr>
    </w:div>
    <w:div w:id="231081237">
      <w:bodyDiv w:val="1"/>
      <w:marLeft w:val="0"/>
      <w:marRight w:val="0"/>
      <w:marTop w:val="0"/>
      <w:marBottom w:val="0"/>
      <w:divBdr>
        <w:top w:val="none" w:sz="0" w:space="0" w:color="auto"/>
        <w:left w:val="none" w:sz="0" w:space="0" w:color="auto"/>
        <w:bottom w:val="none" w:sz="0" w:space="0" w:color="auto"/>
        <w:right w:val="none" w:sz="0" w:space="0" w:color="auto"/>
      </w:divBdr>
    </w:div>
    <w:div w:id="231935412">
      <w:bodyDiv w:val="1"/>
      <w:marLeft w:val="0"/>
      <w:marRight w:val="0"/>
      <w:marTop w:val="0"/>
      <w:marBottom w:val="0"/>
      <w:divBdr>
        <w:top w:val="none" w:sz="0" w:space="0" w:color="auto"/>
        <w:left w:val="none" w:sz="0" w:space="0" w:color="auto"/>
        <w:bottom w:val="none" w:sz="0" w:space="0" w:color="auto"/>
        <w:right w:val="none" w:sz="0" w:space="0" w:color="auto"/>
      </w:divBdr>
    </w:div>
    <w:div w:id="246572262">
      <w:bodyDiv w:val="1"/>
      <w:marLeft w:val="0"/>
      <w:marRight w:val="0"/>
      <w:marTop w:val="0"/>
      <w:marBottom w:val="0"/>
      <w:divBdr>
        <w:top w:val="none" w:sz="0" w:space="0" w:color="auto"/>
        <w:left w:val="none" w:sz="0" w:space="0" w:color="auto"/>
        <w:bottom w:val="none" w:sz="0" w:space="0" w:color="auto"/>
        <w:right w:val="none" w:sz="0" w:space="0" w:color="auto"/>
      </w:divBdr>
    </w:div>
    <w:div w:id="251209847">
      <w:bodyDiv w:val="1"/>
      <w:marLeft w:val="0"/>
      <w:marRight w:val="0"/>
      <w:marTop w:val="0"/>
      <w:marBottom w:val="0"/>
      <w:divBdr>
        <w:top w:val="none" w:sz="0" w:space="0" w:color="auto"/>
        <w:left w:val="none" w:sz="0" w:space="0" w:color="auto"/>
        <w:bottom w:val="none" w:sz="0" w:space="0" w:color="auto"/>
        <w:right w:val="none" w:sz="0" w:space="0" w:color="auto"/>
      </w:divBdr>
    </w:div>
    <w:div w:id="275455786">
      <w:bodyDiv w:val="1"/>
      <w:marLeft w:val="0"/>
      <w:marRight w:val="0"/>
      <w:marTop w:val="0"/>
      <w:marBottom w:val="0"/>
      <w:divBdr>
        <w:top w:val="none" w:sz="0" w:space="0" w:color="auto"/>
        <w:left w:val="none" w:sz="0" w:space="0" w:color="auto"/>
        <w:bottom w:val="none" w:sz="0" w:space="0" w:color="auto"/>
        <w:right w:val="none" w:sz="0" w:space="0" w:color="auto"/>
      </w:divBdr>
    </w:div>
    <w:div w:id="277488599">
      <w:bodyDiv w:val="1"/>
      <w:marLeft w:val="0"/>
      <w:marRight w:val="0"/>
      <w:marTop w:val="0"/>
      <w:marBottom w:val="0"/>
      <w:divBdr>
        <w:top w:val="none" w:sz="0" w:space="0" w:color="auto"/>
        <w:left w:val="none" w:sz="0" w:space="0" w:color="auto"/>
        <w:bottom w:val="none" w:sz="0" w:space="0" w:color="auto"/>
        <w:right w:val="none" w:sz="0" w:space="0" w:color="auto"/>
      </w:divBdr>
    </w:div>
    <w:div w:id="282155029">
      <w:bodyDiv w:val="1"/>
      <w:marLeft w:val="0"/>
      <w:marRight w:val="0"/>
      <w:marTop w:val="0"/>
      <w:marBottom w:val="0"/>
      <w:divBdr>
        <w:top w:val="none" w:sz="0" w:space="0" w:color="auto"/>
        <w:left w:val="none" w:sz="0" w:space="0" w:color="auto"/>
        <w:bottom w:val="none" w:sz="0" w:space="0" w:color="auto"/>
        <w:right w:val="none" w:sz="0" w:space="0" w:color="auto"/>
      </w:divBdr>
    </w:div>
    <w:div w:id="284192993">
      <w:bodyDiv w:val="1"/>
      <w:marLeft w:val="0"/>
      <w:marRight w:val="0"/>
      <w:marTop w:val="0"/>
      <w:marBottom w:val="0"/>
      <w:divBdr>
        <w:top w:val="none" w:sz="0" w:space="0" w:color="auto"/>
        <w:left w:val="none" w:sz="0" w:space="0" w:color="auto"/>
        <w:bottom w:val="none" w:sz="0" w:space="0" w:color="auto"/>
        <w:right w:val="none" w:sz="0" w:space="0" w:color="auto"/>
      </w:divBdr>
    </w:div>
    <w:div w:id="295187660">
      <w:bodyDiv w:val="1"/>
      <w:marLeft w:val="0"/>
      <w:marRight w:val="0"/>
      <w:marTop w:val="0"/>
      <w:marBottom w:val="0"/>
      <w:divBdr>
        <w:top w:val="none" w:sz="0" w:space="0" w:color="auto"/>
        <w:left w:val="none" w:sz="0" w:space="0" w:color="auto"/>
        <w:bottom w:val="none" w:sz="0" w:space="0" w:color="auto"/>
        <w:right w:val="none" w:sz="0" w:space="0" w:color="auto"/>
      </w:divBdr>
    </w:div>
    <w:div w:id="303388200">
      <w:bodyDiv w:val="1"/>
      <w:marLeft w:val="0"/>
      <w:marRight w:val="0"/>
      <w:marTop w:val="0"/>
      <w:marBottom w:val="0"/>
      <w:divBdr>
        <w:top w:val="none" w:sz="0" w:space="0" w:color="auto"/>
        <w:left w:val="none" w:sz="0" w:space="0" w:color="auto"/>
        <w:bottom w:val="none" w:sz="0" w:space="0" w:color="auto"/>
        <w:right w:val="none" w:sz="0" w:space="0" w:color="auto"/>
      </w:divBdr>
    </w:div>
    <w:div w:id="312176983">
      <w:bodyDiv w:val="1"/>
      <w:marLeft w:val="0"/>
      <w:marRight w:val="0"/>
      <w:marTop w:val="0"/>
      <w:marBottom w:val="0"/>
      <w:divBdr>
        <w:top w:val="none" w:sz="0" w:space="0" w:color="auto"/>
        <w:left w:val="none" w:sz="0" w:space="0" w:color="auto"/>
        <w:bottom w:val="none" w:sz="0" w:space="0" w:color="auto"/>
        <w:right w:val="none" w:sz="0" w:space="0" w:color="auto"/>
      </w:divBdr>
    </w:div>
    <w:div w:id="315842060">
      <w:bodyDiv w:val="1"/>
      <w:marLeft w:val="0"/>
      <w:marRight w:val="0"/>
      <w:marTop w:val="0"/>
      <w:marBottom w:val="0"/>
      <w:divBdr>
        <w:top w:val="none" w:sz="0" w:space="0" w:color="auto"/>
        <w:left w:val="none" w:sz="0" w:space="0" w:color="auto"/>
        <w:bottom w:val="none" w:sz="0" w:space="0" w:color="auto"/>
        <w:right w:val="none" w:sz="0" w:space="0" w:color="auto"/>
      </w:divBdr>
    </w:div>
    <w:div w:id="317225466">
      <w:bodyDiv w:val="1"/>
      <w:marLeft w:val="0"/>
      <w:marRight w:val="0"/>
      <w:marTop w:val="0"/>
      <w:marBottom w:val="0"/>
      <w:divBdr>
        <w:top w:val="none" w:sz="0" w:space="0" w:color="auto"/>
        <w:left w:val="none" w:sz="0" w:space="0" w:color="auto"/>
        <w:bottom w:val="none" w:sz="0" w:space="0" w:color="auto"/>
        <w:right w:val="none" w:sz="0" w:space="0" w:color="auto"/>
      </w:divBdr>
    </w:div>
    <w:div w:id="317616249">
      <w:bodyDiv w:val="1"/>
      <w:marLeft w:val="0"/>
      <w:marRight w:val="0"/>
      <w:marTop w:val="0"/>
      <w:marBottom w:val="0"/>
      <w:divBdr>
        <w:top w:val="none" w:sz="0" w:space="0" w:color="auto"/>
        <w:left w:val="none" w:sz="0" w:space="0" w:color="auto"/>
        <w:bottom w:val="none" w:sz="0" w:space="0" w:color="auto"/>
        <w:right w:val="none" w:sz="0" w:space="0" w:color="auto"/>
      </w:divBdr>
    </w:div>
    <w:div w:id="334499328">
      <w:bodyDiv w:val="1"/>
      <w:marLeft w:val="0"/>
      <w:marRight w:val="0"/>
      <w:marTop w:val="0"/>
      <w:marBottom w:val="0"/>
      <w:divBdr>
        <w:top w:val="none" w:sz="0" w:space="0" w:color="auto"/>
        <w:left w:val="none" w:sz="0" w:space="0" w:color="auto"/>
        <w:bottom w:val="none" w:sz="0" w:space="0" w:color="auto"/>
        <w:right w:val="none" w:sz="0" w:space="0" w:color="auto"/>
      </w:divBdr>
    </w:div>
    <w:div w:id="337121969">
      <w:bodyDiv w:val="1"/>
      <w:marLeft w:val="0"/>
      <w:marRight w:val="0"/>
      <w:marTop w:val="0"/>
      <w:marBottom w:val="0"/>
      <w:divBdr>
        <w:top w:val="none" w:sz="0" w:space="0" w:color="auto"/>
        <w:left w:val="none" w:sz="0" w:space="0" w:color="auto"/>
        <w:bottom w:val="none" w:sz="0" w:space="0" w:color="auto"/>
        <w:right w:val="none" w:sz="0" w:space="0" w:color="auto"/>
      </w:divBdr>
    </w:div>
    <w:div w:id="338965840">
      <w:bodyDiv w:val="1"/>
      <w:marLeft w:val="0"/>
      <w:marRight w:val="0"/>
      <w:marTop w:val="0"/>
      <w:marBottom w:val="0"/>
      <w:divBdr>
        <w:top w:val="none" w:sz="0" w:space="0" w:color="auto"/>
        <w:left w:val="none" w:sz="0" w:space="0" w:color="auto"/>
        <w:bottom w:val="none" w:sz="0" w:space="0" w:color="auto"/>
        <w:right w:val="none" w:sz="0" w:space="0" w:color="auto"/>
      </w:divBdr>
    </w:div>
    <w:div w:id="366296489">
      <w:bodyDiv w:val="1"/>
      <w:marLeft w:val="0"/>
      <w:marRight w:val="0"/>
      <w:marTop w:val="0"/>
      <w:marBottom w:val="0"/>
      <w:divBdr>
        <w:top w:val="none" w:sz="0" w:space="0" w:color="auto"/>
        <w:left w:val="none" w:sz="0" w:space="0" w:color="auto"/>
        <w:bottom w:val="none" w:sz="0" w:space="0" w:color="auto"/>
        <w:right w:val="none" w:sz="0" w:space="0" w:color="auto"/>
      </w:divBdr>
    </w:div>
    <w:div w:id="387997863">
      <w:bodyDiv w:val="1"/>
      <w:marLeft w:val="0"/>
      <w:marRight w:val="0"/>
      <w:marTop w:val="0"/>
      <w:marBottom w:val="0"/>
      <w:divBdr>
        <w:top w:val="none" w:sz="0" w:space="0" w:color="auto"/>
        <w:left w:val="none" w:sz="0" w:space="0" w:color="auto"/>
        <w:bottom w:val="none" w:sz="0" w:space="0" w:color="auto"/>
        <w:right w:val="none" w:sz="0" w:space="0" w:color="auto"/>
      </w:divBdr>
    </w:div>
    <w:div w:id="404567330">
      <w:bodyDiv w:val="1"/>
      <w:marLeft w:val="0"/>
      <w:marRight w:val="0"/>
      <w:marTop w:val="0"/>
      <w:marBottom w:val="0"/>
      <w:divBdr>
        <w:top w:val="none" w:sz="0" w:space="0" w:color="auto"/>
        <w:left w:val="none" w:sz="0" w:space="0" w:color="auto"/>
        <w:bottom w:val="none" w:sz="0" w:space="0" w:color="auto"/>
        <w:right w:val="none" w:sz="0" w:space="0" w:color="auto"/>
      </w:divBdr>
    </w:div>
    <w:div w:id="406463629">
      <w:bodyDiv w:val="1"/>
      <w:marLeft w:val="0"/>
      <w:marRight w:val="0"/>
      <w:marTop w:val="0"/>
      <w:marBottom w:val="0"/>
      <w:divBdr>
        <w:top w:val="none" w:sz="0" w:space="0" w:color="auto"/>
        <w:left w:val="none" w:sz="0" w:space="0" w:color="auto"/>
        <w:bottom w:val="none" w:sz="0" w:space="0" w:color="auto"/>
        <w:right w:val="none" w:sz="0" w:space="0" w:color="auto"/>
      </w:divBdr>
    </w:div>
    <w:div w:id="417754805">
      <w:bodyDiv w:val="1"/>
      <w:marLeft w:val="0"/>
      <w:marRight w:val="0"/>
      <w:marTop w:val="0"/>
      <w:marBottom w:val="0"/>
      <w:divBdr>
        <w:top w:val="none" w:sz="0" w:space="0" w:color="auto"/>
        <w:left w:val="none" w:sz="0" w:space="0" w:color="auto"/>
        <w:bottom w:val="none" w:sz="0" w:space="0" w:color="auto"/>
        <w:right w:val="none" w:sz="0" w:space="0" w:color="auto"/>
      </w:divBdr>
    </w:div>
    <w:div w:id="428895393">
      <w:bodyDiv w:val="1"/>
      <w:marLeft w:val="0"/>
      <w:marRight w:val="0"/>
      <w:marTop w:val="0"/>
      <w:marBottom w:val="0"/>
      <w:divBdr>
        <w:top w:val="none" w:sz="0" w:space="0" w:color="auto"/>
        <w:left w:val="none" w:sz="0" w:space="0" w:color="auto"/>
        <w:bottom w:val="none" w:sz="0" w:space="0" w:color="auto"/>
        <w:right w:val="none" w:sz="0" w:space="0" w:color="auto"/>
      </w:divBdr>
    </w:div>
    <w:div w:id="433867735">
      <w:bodyDiv w:val="1"/>
      <w:marLeft w:val="0"/>
      <w:marRight w:val="0"/>
      <w:marTop w:val="0"/>
      <w:marBottom w:val="0"/>
      <w:divBdr>
        <w:top w:val="none" w:sz="0" w:space="0" w:color="auto"/>
        <w:left w:val="none" w:sz="0" w:space="0" w:color="auto"/>
        <w:bottom w:val="none" w:sz="0" w:space="0" w:color="auto"/>
        <w:right w:val="none" w:sz="0" w:space="0" w:color="auto"/>
      </w:divBdr>
    </w:div>
    <w:div w:id="438796287">
      <w:bodyDiv w:val="1"/>
      <w:marLeft w:val="0"/>
      <w:marRight w:val="0"/>
      <w:marTop w:val="0"/>
      <w:marBottom w:val="0"/>
      <w:divBdr>
        <w:top w:val="none" w:sz="0" w:space="0" w:color="auto"/>
        <w:left w:val="none" w:sz="0" w:space="0" w:color="auto"/>
        <w:bottom w:val="none" w:sz="0" w:space="0" w:color="auto"/>
        <w:right w:val="none" w:sz="0" w:space="0" w:color="auto"/>
      </w:divBdr>
    </w:div>
    <w:div w:id="446630412">
      <w:bodyDiv w:val="1"/>
      <w:marLeft w:val="0"/>
      <w:marRight w:val="0"/>
      <w:marTop w:val="0"/>
      <w:marBottom w:val="0"/>
      <w:divBdr>
        <w:top w:val="none" w:sz="0" w:space="0" w:color="auto"/>
        <w:left w:val="none" w:sz="0" w:space="0" w:color="auto"/>
        <w:bottom w:val="none" w:sz="0" w:space="0" w:color="auto"/>
        <w:right w:val="none" w:sz="0" w:space="0" w:color="auto"/>
      </w:divBdr>
    </w:div>
    <w:div w:id="448285666">
      <w:bodyDiv w:val="1"/>
      <w:marLeft w:val="0"/>
      <w:marRight w:val="0"/>
      <w:marTop w:val="0"/>
      <w:marBottom w:val="0"/>
      <w:divBdr>
        <w:top w:val="none" w:sz="0" w:space="0" w:color="auto"/>
        <w:left w:val="none" w:sz="0" w:space="0" w:color="auto"/>
        <w:bottom w:val="none" w:sz="0" w:space="0" w:color="auto"/>
        <w:right w:val="none" w:sz="0" w:space="0" w:color="auto"/>
      </w:divBdr>
    </w:div>
    <w:div w:id="451174255">
      <w:bodyDiv w:val="1"/>
      <w:marLeft w:val="0"/>
      <w:marRight w:val="0"/>
      <w:marTop w:val="0"/>
      <w:marBottom w:val="0"/>
      <w:divBdr>
        <w:top w:val="none" w:sz="0" w:space="0" w:color="auto"/>
        <w:left w:val="none" w:sz="0" w:space="0" w:color="auto"/>
        <w:bottom w:val="none" w:sz="0" w:space="0" w:color="auto"/>
        <w:right w:val="none" w:sz="0" w:space="0" w:color="auto"/>
      </w:divBdr>
    </w:div>
    <w:div w:id="459154397">
      <w:bodyDiv w:val="1"/>
      <w:marLeft w:val="0"/>
      <w:marRight w:val="0"/>
      <w:marTop w:val="0"/>
      <w:marBottom w:val="0"/>
      <w:divBdr>
        <w:top w:val="none" w:sz="0" w:space="0" w:color="auto"/>
        <w:left w:val="none" w:sz="0" w:space="0" w:color="auto"/>
        <w:bottom w:val="none" w:sz="0" w:space="0" w:color="auto"/>
        <w:right w:val="none" w:sz="0" w:space="0" w:color="auto"/>
      </w:divBdr>
    </w:div>
    <w:div w:id="465969550">
      <w:bodyDiv w:val="1"/>
      <w:marLeft w:val="0"/>
      <w:marRight w:val="0"/>
      <w:marTop w:val="0"/>
      <w:marBottom w:val="0"/>
      <w:divBdr>
        <w:top w:val="none" w:sz="0" w:space="0" w:color="auto"/>
        <w:left w:val="none" w:sz="0" w:space="0" w:color="auto"/>
        <w:bottom w:val="none" w:sz="0" w:space="0" w:color="auto"/>
        <w:right w:val="none" w:sz="0" w:space="0" w:color="auto"/>
      </w:divBdr>
    </w:div>
    <w:div w:id="471603365">
      <w:bodyDiv w:val="1"/>
      <w:marLeft w:val="0"/>
      <w:marRight w:val="0"/>
      <w:marTop w:val="0"/>
      <w:marBottom w:val="0"/>
      <w:divBdr>
        <w:top w:val="none" w:sz="0" w:space="0" w:color="auto"/>
        <w:left w:val="none" w:sz="0" w:space="0" w:color="auto"/>
        <w:bottom w:val="none" w:sz="0" w:space="0" w:color="auto"/>
        <w:right w:val="none" w:sz="0" w:space="0" w:color="auto"/>
      </w:divBdr>
    </w:div>
    <w:div w:id="472599462">
      <w:bodyDiv w:val="1"/>
      <w:marLeft w:val="0"/>
      <w:marRight w:val="0"/>
      <w:marTop w:val="0"/>
      <w:marBottom w:val="0"/>
      <w:divBdr>
        <w:top w:val="none" w:sz="0" w:space="0" w:color="auto"/>
        <w:left w:val="none" w:sz="0" w:space="0" w:color="auto"/>
        <w:bottom w:val="none" w:sz="0" w:space="0" w:color="auto"/>
        <w:right w:val="none" w:sz="0" w:space="0" w:color="auto"/>
      </w:divBdr>
    </w:div>
    <w:div w:id="509948115">
      <w:bodyDiv w:val="1"/>
      <w:marLeft w:val="0"/>
      <w:marRight w:val="0"/>
      <w:marTop w:val="0"/>
      <w:marBottom w:val="0"/>
      <w:divBdr>
        <w:top w:val="none" w:sz="0" w:space="0" w:color="auto"/>
        <w:left w:val="none" w:sz="0" w:space="0" w:color="auto"/>
        <w:bottom w:val="none" w:sz="0" w:space="0" w:color="auto"/>
        <w:right w:val="none" w:sz="0" w:space="0" w:color="auto"/>
      </w:divBdr>
    </w:div>
    <w:div w:id="510681253">
      <w:bodyDiv w:val="1"/>
      <w:marLeft w:val="0"/>
      <w:marRight w:val="0"/>
      <w:marTop w:val="0"/>
      <w:marBottom w:val="0"/>
      <w:divBdr>
        <w:top w:val="none" w:sz="0" w:space="0" w:color="auto"/>
        <w:left w:val="none" w:sz="0" w:space="0" w:color="auto"/>
        <w:bottom w:val="none" w:sz="0" w:space="0" w:color="auto"/>
        <w:right w:val="none" w:sz="0" w:space="0" w:color="auto"/>
      </w:divBdr>
    </w:div>
    <w:div w:id="511451627">
      <w:bodyDiv w:val="1"/>
      <w:marLeft w:val="0"/>
      <w:marRight w:val="0"/>
      <w:marTop w:val="0"/>
      <w:marBottom w:val="0"/>
      <w:divBdr>
        <w:top w:val="none" w:sz="0" w:space="0" w:color="auto"/>
        <w:left w:val="none" w:sz="0" w:space="0" w:color="auto"/>
        <w:bottom w:val="none" w:sz="0" w:space="0" w:color="auto"/>
        <w:right w:val="none" w:sz="0" w:space="0" w:color="auto"/>
      </w:divBdr>
    </w:div>
    <w:div w:id="511918970">
      <w:bodyDiv w:val="1"/>
      <w:marLeft w:val="0"/>
      <w:marRight w:val="0"/>
      <w:marTop w:val="0"/>
      <w:marBottom w:val="0"/>
      <w:divBdr>
        <w:top w:val="none" w:sz="0" w:space="0" w:color="auto"/>
        <w:left w:val="none" w:sz="0" w:space="0" w:color="auto"/>
        <w:bottom w:val="none" w:sz="0" w:space="0" w:color="auto"/>
        <w:right w:val="none" w:sz="0" w:space="0" w:color="auto"/>
      </w:divBdr>
    </w:div>
    <w:div w:id="514348826">
      <w:bodyDiv w:val="1"/>
      <w:marLeft w:val="0"/>
      <w:marRight w:val="0"/>
      <w:marTop w:val="0"/>
      <w:marBottom w:val="0"/>
      <w:divBdr>
        <w:top w:val="none" w:sz="0" w:space="0" w:color="auto"/>
        <w:left w:val="none" w:sz="0" w:space="0" w:color="auto"/>
        <w:bottom w:val="none" w:sz="0" w:space="0" w:color="auto"/>
        <w:right w:val="none" w:sz="0" w:space="0" w:color="auto"/>
      </w:divBdr>
    </w:div>
    <w:div w:id="519857394">
      <w:bodyDiv w:val="1"/>
      <w:marLeft w:val="0"/>
      <w:marRight w:val="0"/>
      <w:marTop w:val="0"/>
      <w:marBottom w:val="0"/>
      <w:divBdr>
        <w:top w:val="none" w:sz="0" w:space="0" w:color="auto"/>
        <w:left w:val="none" w:sz="0" w:space="0" w:color="auto"/>
        <w:bottom w:val="none" w:sz="0" w:space="0" w:color="auto"/>
        <w:right w:val="none" w:sz="0" w:space="0" w:color="auto"/>
      </w:divBdr>
    </w:div>
    <w:div w:id="531846676">
      <w:bodyDiv w:val="1"/>
      <w:marLeft w:val="0"/>
      <w:marRight w:val="0"/>
      <w:marTop w:val="0"/>
      <w:marBottom w:val="0"/>
      <w:divBdr>
        <w:top w:val="none" w:sz="0" w:space="0" w:color="auto"/>
        <w:left w:val="none" w:sz="0" w:space="0" w:color="auto"/>
        <w:bottom w:val="none" w:sz="0" w:space="0" w:color="auto"/>
        <w:right w:val="none" w:sz="0" w:space="0" w:color="auto"/>
      </w:divBdr>
    </w:div>
    <w:div w:id="531916384">
      <w:bodyDiv w:val="1"/>
      <w:marLeft w:val="0"/>
      <w:marRight w:val="0"/>
      <w:marTop w:val="0"/>
      <w:marBottom w:val="0"/>
      <w:divBdr>
        <w:top w:val="none" w:sz="0" w:space="0" w:color="auto"/>
        <w:left w:val="none" w:sz="0" w:space="0" w:color="auto"/>
        <w:bottom w:val="none" w:sz="0" w:space="0" w:color="auto"/>
        <w:right w:val="none" w:sz="0" w:space="0" w:color="auto"/>
      </w:divBdr>
    </w:div>
    <w:div w:id="533084013">
      <w:bodyDiv w:val="1"/>
      <w:marLeft w:val="0"/>
      <w:marRight w:val="0"/>
      <w:marTop w:val="0"/>
      <w:marBottom w:val="0"/>
      <w:divBdr>
        <w:top w:val="none" w:sz="0" w:space="0" w:color="auto"/>
        <w:left w:val="none" w:sz="0" w:space="0" w:color="auto"/>
        <w:bottom w:val="none" w:sz="0" w:space="0" w:color="auto"/>
        <w:right w:val="none" w:sz="0" w:space="0" w:color="auto"/>
      </w:divBdr>
    </w:div>
    <w:div w:id="540945382">
      <w:bodyDiv w:val="1"/>
      <w:marLeft w:val="0"/>
      <w:marRight w:val="0"/>
      <w:marTop w:val="0"/>
      <w:marBottom w:val="0"/>
      <w:divBdr>
        <w:top w:val="none" w:sz="0" w:space="0" w:color="auto"/>
        <w:left w:val="none" w:sz="0" w:space="0" w:color="auto"/>
        <w:bottom w:val="none" w:sz="0" w:space="0" w:color="auto"/>
        <w:right w:val="none" w:sz="0" w:space="0" w:color="auto"/>
      </w:divBdr>
    </w:div>
    <w:div w:id="541207559">
      <w:bodyDiv w:val="1"/>
      <w:marLeft w:val="0"/>
      <w:marRight w:val="0"/>
      <w:marTop w:val="0"/>
      <w:marBottom w:val="0"/>
      <w:divBdr>
        <w:top w:val="none" w:sz="0" w:space="0" w:color="auto"/>
        <w:left w:val="none" w:sz="0" w:space="0" w:color="auto"/>
        <w:bottom w:val="none" w:sz="0" w:space="0" w:color="auto"/>
        <w:right w:val="none" w:sz="0" w:space="0" w:color="auto"/>
      </w:divBdr>
    </w:div>
    <w:div w:id="550194855">
      <w:bodyDiv w:val="1"/>
      <w:marLeft w:val="0"/>
      <w:marRight w:val="0"/>
      <w:marTop w:val="0"/>
      <w:marBottom w:val="0"/>
      <w:divBdr>
        <w:top w:val="none" w:sz="0" w:space="0" w:color="auto"/>
        <w:left w:val="none" w:sz="0" w:space="0" w:color="auto"/>
        <w:bottom w:val="none" w:sz="0" w:space="0" w:color="auto"/>
        <w:right w:val="none" w:sz="0" w:space="0" w:color="auto"/>
      </w:divBdr>
    </w:div>
    <w:div w:id="551119639">
      <w:bodyDiv w:val="1"/>
      <w:marLeft w:val="0"/>
      <w:marRight w:val="0"/>
      <w:marTop w:val="0"/>
      <w:marBottom w:val="0"/>
      <w:divBdr>
        <w:top w:val="none" w:sz="0" w:space="0" w:color="auto"/>
        <w:left w:val="none" w:sz="0" w:space="0" w:color="auto"/>
        <w:bottom w:val="none" w:sz="0" w:space="0" w:color="auto"/>
        <w:right w:val="none" w:sz="0" w:space="0" w:color="auto"/>
      </w:divBdr>
    </w:div>
    <w:div w:id="552276588">
      <w:bodyDiv w:val="1"/>
      <w:marLeft w:val="0"/>
      <w:marRight w:val="0"/>
      <w:marTop w:val="0"/>
      <w:marBottom w:val="0"/>
      <w:divBdr>
        <w:top w:val="none" w:sz="0" w:space="0" w:color="auto"/>
        <w:left w:val="none" w:sz="0" w:space="0" w:color="auto"/>
        <w:bottom w:val="none" w:sz="0" w:space="0" w:color="auto"/>
        <w:right w:val="none" w:sz="0" w:space="0" w:color="auto"/>
      </w:divBdr>
    </w:div>
    <w:div w:id="556361396">
      <w:bodyDiv w:val="1"/>
      <w:marLeft w:val="0"/>
      <w:marRight w:val="0"/>
      <w:marTop w:val="0"/>
      <w:marBottom w:val="0"/>
      <w:divBdr>
        <w:top w:val="none" w:sz="0" w:space="0" w:color="auto"/>
        <w:left w:val="none" w:sz="0" w:space="0" w:color="auto"/>
        <w:bottom w:val="none" w:sz="0" w:space="0" w:color="auto"/>
        <w:right w:val="none" w:sz="0" w:space="0" w:color="auto"/>
      </w:divBdr>
    </w:div>
    <w:div w:id="561529857">
      <w:bodyDiv w:val="1"/>
      <w:marLeft w:val="0"/>
      <w:marRight w:val="0"/>
      <w:marTop w:val="0"/>
      <w:marBottom w:val="0"/>
      <w:divBdr>
        <w:top w:val="none" w:sz="0" w:space="0" w:color="auto"/>
        <w:left w:val="none" w:sz="0" w:space="0" w:color="auto"/>
        <w:bottom w:val="none" w:sz="0" w:space="0" w:color="auto"/>
        <w:right w:val="none" w:sz="0" w:space="0" w:color="auto"/>
      </w:divBdr>
    </w:div>
    <w:div w:id="576091197">
      <w:bodyDiv w:val="1"/>
      <w:marLeft w:val="0"/>
      <w:marRight w:val="0"/>
      <w:marTop w:val="0"/>
      <w:marBottom w:val="0"/>
      <w:divBdr>
        <w:top w:val="none" w:sz="0" w:space="0" w:color="auto"/>
        <w:left w:val="none" w:sz="0" w:space="0" w:color="auto"/>
        <w:bottom w:val="none" w:sz="0" w:space="0" w:color="auto"/>
        <w:right w:val="none" w:sz="0" w:space="0" w:color="auto"/>
      </w:divBdr>
    </w:div>
    <w:div w:id="580677862">
      <w:bodyDiv w:val="1"/>
      <w:marLeft w:val="0"/>
      <w:marRight w:val="0"/>
      <w:marTop w:val="0"/>
      <w:marBottom w:val="0"/>
      <w:divBdr>
        <w:top w:val="none" w:sz="0" w:space="0" w:color="auto"/>
        <w:left w:val="none" w:sz="0" w:space="0" w:color="auto"/>
        <w:bottom w:val="none" w:sz="0" w:space="0" w:color="auto"/>
        <w:right w:val="none" w:sz="0" w:space="0" w:color="auto"/>
      </w:divBdr>
    </w:div>
    <w:div w:id="592278315">
      <w:bodyDiv w:val="1"/>
      <w:marLeft w:val="0"/>
      <w:marRight w:val="0"/>
      <w:marTop w:val="0"/>
      <w:marBottom w:val="0"/>
      <w:divBdr>
        <w:top w:val="none" w:sz="0" w:space="0" w:color="auto"/>
        <w:left w:val="none" w:sz="0" w:space="0" w:color="auto"/>
        <w:bottom w:val="none" w:sz="0" w:space="0" w:color="auto"/>
        <w:right w:val="none" w:sz="0" w:space="0" w:color="auto"/>
      </w:divBdr>
    </w:div>
    <w:div w:id="593131042">
      <w:bodyDiv w:val="1"/>
      <w:marLeft w:val="0"/>
      <w:marRight w:val="0"/>
      <w:marTop w:val="0"/>
      <w:marBottom w:val="0"/>
      <w:divBdr>
        <w:top w:val="none" w:sz="0" w:space="0" w:color="auto"/>
        <w:left w:val="none" w:sz="0" w:space="0" w:color="auto"/>
        <w:bottom w:val="none" w:sz="0" w:space="0" w:color="auto"/>
        <w:right w:val="none" w:sz="0" w:space="0" w:color="auto"/>
      </w:divBdr>
    </w:div>
    <w:div w:id="617949413">
      <w:bodyDiv w:val="1"/>
      <w:marLeft w:val="0"/>
      <w:marRight w:val="0"/>
      <w:marTop w:val="0"/>
      <w:marBottom w:val="0"/>
      <w:divBdr>
        <w:top w:val="none" w:sz="0" w:space="0" w:color="auto"/>
        <w:left w:val="none" w:sz="0" w:space="0" w:color="auto"/>
        <w:bottom w:val="none" w:sz="0" w:space="0" w:color="auto"/>
        <w:right w:val="none" w:sz="0" w:space="0" w:color="auto"/>
      </w:divBdr>
    </w:div>
    <w:div w:id="618536834">
      <w:bodyDiv w:val="1"/>
      <w:marLeft w:val="0"/>
      <w:marRight w:val="0"/>
      <w:marTop w:val="0"/>
      <w:marBottom w:val="0"/>
      <w:divBdr>
        <w:top w:val="none" w:sz="0" w:space="0" w:color="auto"/>
        <w:left w:val="none" w:sz="0" w:space="0" w:color="auto"/>
        <w:bottom w:val="none" w:sz="0" w:space="0" w:color="auto"/>
        <w:right w:val="none" w:sz="0" w:space="0" w:color="auto"/>
      </w:divBdr>
    </w:div>
    <w:div w:id="624963504">
      <w:bodyDiv w:val="1"/>
      <w:marLeft w:val="0"/>
      <w:marRight w:val="0"/>
      <w:marTop w:val="0"/>
      <w:marBottom w:val="0"/>
      <w:divBdr>
        <w:top w:val="none" w:sz="0" w:space="0" w:color="auto"/>
        <w:left w:val="none" w:sz="0" w:space="0" w:color="auto"/>
        <w:bottom w:val="none" w:sz="0" w:space="0" w:color="auto"/>
        <w:right w:val="none" w:sz="0" w:space="0" w:color="auto"/>
      </w:divBdr>
    </w:div>
    <w:div w:id="627395017">
      <w:bodyDiv w:val="1"/>
      <w:marLeft w:val="0"/>
      <w:marRight w:val="0"/>
      <w:marTop w:val="0"/>
      <w:marBottom w:val="0"/>
      <w:divBdr>
        <w:top w:val="none" w:sz="0" w:space="0" w:color="auto"/>
        <w:left w:val="none" w:sz="0" w:space="0" w:color="auto"/>
        <w:bottom w:val="none" w:sz="0" w:space="0" w:color="auto"/>
        <w:right w:val="none" w:sz="0" w:space="0" w:color="auto"/>
      </w:divBdr>
    </w:div>
    <w:div w:id="632951236">
      <w:bodyDiv w:val="1"/>
      <w:marLeft w:val="0"/>
      <w:marRight w:val="0"/>
      <w:marTop w:val="0"/>
      <w:marBottom w:val="0"/>
      <w:divBdr>
        <w:top w:val="none" w:sz="0" w:space="0" w:color="auto"/>
        <w:left w:val="none" w:sz="0" w:space="0" w:color="auto"/>
        <w:bottom w:val="none" w:sz="0" w:space="0" w:color="auto"/>
        <w:right w:val="none" w:sz="0" w:space="0" w:color="auto"/>
      </w:divBdr>
    </w:div>
    <w:div w:id="649753050">
      <w:bodyDiv w:val="1"/>
      <w:marLeft w:val="0"/>
      <w:marRight w:val="0"/>
      <w:marTop w:val="0"/>
      <w:marBottom w:val="0"/>
      <w:divBdr>
        <w:top w:val="none" w:sz="0" w:space="0" w:color="auto"/>
        <w:left w:val="none" w:sz="0" w:space="0" w:color="auto"/>
        <w:bottom w:val="none" w:sz="0" w:space="0" w:color="auto"/>
        <w:right w:val="none" w:sz="0" w:space="0" w:color="auto"/>
      </w:divBdr>
    </w:div>
    <w:div w:id="651518156">
      <w:bodyDiv w:val="1"/>
      <w:marLeft w:val="0"/>
      <w:marRight w:val="0"/>
      <w:marTop w:val="0"/>
      <w:marBottom w:val="0"/>
      <w:divBdr>
        <w:top w:val="none" w:sz="0" w:space="0" w:color="auto"/>
        <w:left w:val="none" w:sz="0" w:space="0" w:color="auto"/>
        <w:bottom w:val="none" w:sz="0" w:space="0" w:color="auto"/>
        <w:right w:val="none" w:sz="0" w:space="0" w:color="auto"/>
      </w:divBdr>
    </w:div>
    <w:div w:id="656803921">
      <w:bodyDiv w:val="1"/>
      <w:marLeft w:val="0"/>
      <w:marRight w:val="0"/>
      <w:marTop w:val="0"/>
      <w:marBottom w:val="0"/>
      <w:divBdr>
        <w:top w:val="none" w:sz="0" w:space="0" w:color="auto"/>
        <w:left w:val="none" w:sz="0" w:space="0" w:color="auto"/>
        <w:bottom w:val="none" w:sz="0" w:space="0" w:color="auto"/>
        <w:right w:val="none" w:sz="0" w:space="0" w:color="auto"/>
      </w:divBdr>
    </w:div>
    <w:div w:id="658385300">
      <w:bodyDiv w:val="1"/>
      <w:marLeft w:val="0"/>
      <w:marRight w:val="0"/>
      <w:marTop w:val="0"/>
      <w:marBottom w:val="0"/>
      <w:divBdr>
        <w:top w:val="none" w:sz="0" w:space="0" w:color="auto"/>
        <w:left w:val="none" w:sz="0" w:space="0" w:color="auto"/>
        <w:bottom w:val="none" w:sz="0" w:space="0" w:color="auto"/>
        <w:right w:val="none" w:sz="0" w:space="0" w:color="auto"/>
      </w:divBdr>
    </w:div>
    <w:div w:id="667829567">
      <w:bodyDiv w:val="1"/>
      <w:marLeft w:val="0"/>
      <w:marRight w:val="0"/>
      <w:marTop w:val="0"/>
      <w:marBottom w:val="0"/>
      <w:divBdr>
        <w:top w:val="none" w:sz="0" w:space="0" w:color="auto"/>
        <w:left w:val="none" w:sz="0" w:space="0" w:color="auto"/>
        <w:bottom w:val="none" w:sz="0" w:space="0" w:color="auto"/>
        <w:right w:val="none" w:sz="0" w:space="0" w:color="auto"/>
      </w:divBdr>
    </w:div>
    <w:div w:id="670643507">
      <w:bodyDiv w:val="1"/>
      <w:marLeft w:val="0"/>
      <w:marRight w:val="0"/>
      <w:marTop w:val="0"/>
      <w:marBottom w:val="0"/>
      <w:divBdr>
        <w:top w:val="none" w:sz="0" w:space="0" w:color="auto"/>
        <w:left w:val="none" w:sz="0" w:space="0" w:color="auto"/>
        <w:bottom w:val="none" w:sz="0" w:space="0" w:color="auto"/>
        <w:right w:val="none" w:sz="0" w:space="0" w:color="auto"/>
      </w:divBdr>
    </w:div>
    <w:div w:id="672755255">
      <w:bodyDiv w:val="1"/>
      <w:marLeft w:val="0"/>
      <w:marRight w:val="0"/>
      <w:marTop w:val="0"/>
      <w:marBottom w:val="0"/>
      <w:divBdr>
        <w:top w:val="none" w:sz="0" w:space="0" w:color="auto"/>
        <w:left w:val="none" w:sz="0" w:space="0" w:color="auto"/>
        <w:bottom w:val="none" w:sz="0" w:space="0" w:color="auto"/>
        <w:right w:val="none" w:sz="0" w:space="0" w:color="auto"/>
      </w:divBdr>
    </w:div>
    <w:div w:id="709767574">
      <w:bodyDiv w:val="1"/>
      <w:marLeft w:val="0"/>
      <w:marRight w:val="0"/>
      <w:marTop w:val="0"/>
      <w:marBottom w:val="0"/>
      <w:divBdr>
        <w:top w:val="none" w:sz="0" w:space="0" w:color="auto"/>
        <w:left w:val="none" w:sz="0" w:space="0" w:color="auto"/>
        <w:bottom w:val="none" w:sz="0" w:space="0" w:color="auto"/>
        <w:right w:val="none" w:sz="0" w:space="0" w:color="auto"/>
      </w:divBdr>
    </w:div>
    <w:div w:id="715466346">
      <w:bodyDiv w:val="1"/>
      <w:marLeft w:val="0"/>
      <w:marRight w:val="0"/>
      <w:marTop w:val="0"/>
      <w:marBottom w:val="0"/>
      <w:divBdr>
        <w:top w:val="none" w:sz="0" w:space="0" w:color="auto"/>
        <w:left w:val="none" w:sz="0" w:space="0" w:color="auto"/>
        <w:bottom w:val="none" w:sz="0" w:space="0" w:color="auto"/>
        <w:right w:val="none" w:sz="0" w:space="0" w:color="auto"/>
      </w:divBdr>
    </w:div>
    <w:div w:id="715813500">
      <w:bodyDiv w:val="1"/>
      <w:marLeft w:val="0"/>
      <w:marRight w:val="0"/>
      <w:marTop w:val="0"/>
      <w:marBottom w:val="0"/>
      <w:divBdr>
        <w:top w:val="none" w:sz="0" w:space="0" w:color="auto"/>
        <w:left w:val="none" w:sz="0" w:space="0" w:color="auto"/>
        <w:bottom w:val="none" w:sz="0" w:space="0" w:color="auto"/>
        <w:right w:val="none" w:sz="0" w:space="0" w:color="auto"/>
      </w:divBdr>
    </w:div>
    <w:div w:id="722873024">
      <w:bodyDiv w:val="1"/>
      <w:marLeft w:val="0"/>
      <w:marRight w:val="0"/>
      <w:marTop w:val="0"/>
      <w:marBottom w:val="0"/>
      <w:divBdr>
        <w:top w:val="none" w:sz="0" w:space="0" w:color="auto"/>
        <w:left w:val="none" w:sz="0" w:space="0" w:color="auto"/>
        <w:bottom w:val="none" w:sz="0" w:space="0" w:color="auto"/>
        <w:right w:val="none" w:sz="0" w:space="0" w:color="auto"/>
      </w:divBdr>
    </w:div>
    <w:div w:id="730999156">
      <w:bodyDiv w:val="1"/>
      <w:marLeft w:val="0"/>
      <w:marRight w:val="0"/>
      <w:marTop w:val="0"/>
      <w:marBottom w:val="0"/>
      <w:divBdr>
        <w:top w:val="none" w:sz="0" w:space="0" w:color="auto"/>
        <w:left w:val="none" w:sz="0" w:space="0" w:color="auto"/>
        <w:bottom w:val="none" w:sz="0" w:space="0" w:color="auto"/>
        <w:right w:val="none" w:sz="0" w:space="0" w:color="auto"/>
      </w:divBdr>
    </w:div>
    <w:div w:id="738021613">
      <w:bodyDiv w:val="1"/>
      <w:marLeft w:val="0"/>
      <w:marRight w:val="0"/>
      <w:marTop w:val="0"/>
      <w:marBottom w:val="0"/>
      <w:divBdr>
        <w:top w:val="none" w:sz="0" w:space="0" w:color="auto"/>
        <w:left w:val="none" w:sz="0" w:space="0" w:color="auto"/>
        <w:bottom w:val="none" w:sz="0" w:space="0" w:color="auto"/>
        <w:right w:val="none" w:sz="0" w:space="0" w:color="auto"/>
      </w:divBdr>
    </w:div>
    <w:div w:id="743451508">
      <w:bodyDiv w:val="1"/>
      <w:marLeft w:val="0"/>
      <w:marRight w:val="0"/>
      <w:marTop w:val="0"/>
      <w:marBottom w:val="0"/>
      <w:divBdr>
        <w:top w:val="none" w:sz="0" w:space="0" w:color="auto"/>
        <w:left w:val="none" w:sz="0" w:space="0" w:color="auto"/>
        <w:bottom w:val="none" w:sz="0" w:space="0" w:color="auto"/>
        <w:right w:val="none" w:sz="0" w:space="0" w:color="auto"/>
      </w:divBdr>
    </w:div>
    <w:div w:id="751242129">
      <w:bodyDiv w:val="1"/>
      <w:marLeft w:val="0"/>
      <w:marRight w:val="0"/>
      <w:marTop w:val="0"/>
      <w:marBottom w:val="0"/>
      <w:divBdr>
        <w:top w:val="none" w:sz="0" w:space="0" w:color="auto"/>
        <w:left w:val="none" w:sz="0" w:space="0" w:color="auto"/>
        <w:bottom w:val="none" w:sz="0" w:space="0" w:color="auto"/>
        <w:right w:val="none" w:sz="0" w:space="0" w:color="auto"/>
      </w:divBdr>
    </w:div>
    <w:div w:id="751316025">
      <w:bodyDiv w:val="1"/>
      <w:marLeft w:val="0"/>
      <w:marRight w:val="0"/>
      <w:marTop w:val="0"/>
      <w:marBottom w:val="0"/>
      <w:divBdr>
        <w:top w:val="none" w:sz="0" w:space="0" w:color="auto"/>
        <w:left w:val="none" w:sz="0" w:space="0" w:color="auto"/>
        <w:bottom w:val="none" w:sz="0" w:space="0" w:color="auto"/>
        <w:right w:val="none" w:sz="0" w:space="0" w:color="auto"/>
      </w:divBdr>
    </w:div>
    <w:div w:id="752430150">
      <w:bodyDiv w:val="1"/>
      <w:marLeft w:val="0"/>
      <w:marRight w:val="0"/>
      <w:marTop w:val="0"/>
      <w:marBottom w:val="0"/>
      <w:divBdr>
        <w:top w:val="none" w:sz="0" w:space="0" w:color="auto"/>
        <w:left w:val="none" w:sz="0" w:space="0" w:color="auto"/>
        <w:bottom w:val="none" w:sz="0" w:space="0" w:color="auto"/>
        <w:right w:val="none" w:sz="0" w:space="0" w:color="auto"/>
      </w:divBdr>
    </w:div>
    <w:div w:id="756902512">
      <w:bodyDiv w:val="1"/>
      <w:marLeft w:val="0"/>
      <w:marRight w:val="0"/>
      <w:marTop w:val="0"/>
      <w:marBottom w:val="0"/>
      <w:divBdr>
        <w:top w:val="none" w:sz="0" w:space="0" w:color="auto"/>
        <w:left w:val="none" w:sz="0" w:space="0" w:color="auto"/>
        <w:bottom w:val="none" w:sz="0" w:space="0" w:color="auto"/>
        <w:right w:val="none" w:sz="0" w:space="0" w:color="auto"/>
      </w:divBdr>
    </w:div>
    <w:div w:id="765268736">
      <w:bodyDiv w:val="1"/>
      <w:marLeft w:val="0"/>
      <w:marRight w:val="0"/>
      <w:marTop w:val="0"/>
      <w:marBottom w:val="0"/>
      <w:divBdr>
        <w:top w:val="none" w:sz="0" w:space="0" w:color="auto"/>
        <w:left w:val="none" w:sz="0" w:space="0" w:color="auto"/>
        <w:bottom w:val="none" w:sz="0" w:space="0" w:color="auto"/>
        <w:right w:val="none" w:sz="0" w:space="0" w:color="auto"/>
      </w:divBdr>
    </w:div>
    <w:div w:id="776413463">
      <w:bodyDiv w:val="1"/>
      <w:marLeft w:val="0"/>
      <w:marRight w:val="0"/>
      <w:marTop w:val="0"/>
      <w:marBottom w:val="0"/>
      <w:divBdr>
        <w:top w:val="none" w:sz="0" w:space="0" w:color="auto"/>
        <w:left w:val="none" w:sz="0" w:space="0" w:color="auto"/>
        <w:bottom w:val="none" w:sz="0" w:space="0" w:color="auto"/>
        <w:right w:val="none" w:sz="0" w:space="0" w:color="auto"/>
      </w:divBdr>
    </w:div>
    <w:div w:id="778526720">
      <w:bodyDiv w:val="1"/>
      <w:marLeft w:val="0"/>
      <w:marRight w:val="0"/>
      <w:marTop w:val="0"/>
      <w:marBottom w:val="0"/>
      <w:divBdr>
        <w:top w:val="none" w:sz="0" w:space="0" w:color="auto"/>
        <w:left w:val="none" w:sz="0" w:space="0" w:color="auto"/>
        <w:bottom w:val="none" w:sz="0" w:space="0" w:color="auto"/>
        <w:right w:val="none" w:sz="0" w:space="0" w:color="auto"/>
      </w:divBdr>
    </w:div>
    <w:div w:id="786853487">
      <w:bodyDiv w:val="1"/>
      <w:marLeft w:val="0"/>
      <w:marRight w:val="0"/>
      <w:marTop w:val="0"/>
      <w:marBottom w:val="0"/>
      <w:divBdr>
        <w:top w:val="none" w:sz="0" w:space="0" w:color="auto"/>
        <w:left w:val="none" w:sz="0" w:space="0" w:color="auto"/>
        <w:bottom w:val="none" w:sz="0" w:space="0" w:color="auto"/>
        <w:right w:val="none" w:sz="0" w:space="0" w:color="auto"/>
      </w:divBdr>
    </w:div>
    <w:div w:id="792334942">
      <w:bodyDiv w:val="1"/>
      <w:marLeft w:val="0"/>
      <w:marRight w:val="0"/>
      <w:marTop w:val="0"/>
      <w:marBottom w:val="0"/>
      <w:divBdr>
        <w:top w:val="none" w:sz="0" w:space="0" w:color="auto"/>
        <w:left w:val="none" w:sz="0" w:space="0" w:color="auto"/>
        <w:bottom w:val="none" w:sz="0" w:space="0" w:color="auto"/>
        <w:right w:val="none" w:sz="0" w:space="0" w:color="auto"/>
      </w:divBdr>
    </w:div>
    <w:div w:id="840311392">
      <w:bodyDiv w:val="1"/>
      <w:marLeft w:val="0"/>
      <w:marRight w:val="0"/>
      <w:marTop w:val="0"/>
      <w:marBottom w:val="0"/>
      <w:divBdr>
        <w:top w:val="none" w:sz="0" w:space="0" w:color="auto"/>
        <w:left w:val="none" w:sz="0" w:space="0" w:color="auto"/>
        <w:bottom w:val="none" w:sz="0" w:space="0" w:color="auto"/>
        <w:right w:val="none" w:sz="0" w:space="0" w:color="auto"/>
      </w:divBdr>
    </w:div>
    <w:div w:id="845708199">
      <w:bodyDiv w:val="1"/>
      <w:marLeft w:val="0"/>
      <w:marRight w:val="0"/>
      <w:marTop w:val="0"/>
      <w:marBottom w:val="0"/>
      <w:divBdr>
        <w:top w:val="none" w:sz="0" w:space="0" w:color="auto"/>
        <w:left w:val="none" w:sz="0" w:space="0" w:color="auto"/>
        <w:bottom w:val="none" w:sz="0" w:space="0" w:color="auto"/>
        <w:right w:val="none" w:sz="0" w:space="0" w:color="auto"/>
      </w:divBdr>
    </w:div>
    <w:div w:id="867722774">
      <w:bodyDiv w:val="1"/>
      <w:marLeft w:val="0"/>
      <w:marRight w:val="0"/>
      <w:marTop w:val="0"/>
      <w:marBottom w:val="0"/>
      <w:divBdr>
        <w:top w:val="none" w:sz="0" w:space="0" w:color="auto"/>
        <w:left w:val="none" w:sz="0" w:space="0" w:color="auto"/>
        <w:bottom w:val="none" w:sz="0" w:space="0" w:color="auto"/>
        <w:right w:val="none" w:sz="0" w:space="0" w:color="auto"/>
      </w:divBdr>
    </w:div>
    <w:div w:id="887957127">
      <w:bodyDiv w:val="1"/>
      <w:marLeft w:val="0"/>
      <w:marRight w:val="0"/>
      <w:marTop w:val="0"/>
      <w:marBottom w:val="0"/>
      <w:divBdr>
        <w:top w:val="none" w:sz="0" w:space="0" w:color="auto"/>
        <w:left w:val="none" w:sz="0" w:space="0" w:color="auto"/>
        <w:bottom w:val="none" w:sz="0" w:space="0" w:color="auto"/>
        <w:right w:val="none" w:sz="0" w:space="0" w:color="auto"/>
      </w:divBdr>
    </w:div>
    <w:div w:id="898394714">
      <w:bodyDiv w:val="1"/>
      <w:marLeft w:val="0"/>
      <w:marRight w:val="0"/>
      <w:marTop w:val="0"/>
      <w:marBottom w:val="0"/>
      <w:divBdr>
        <w:top w:val="none" w:sz="0" w:space="0" w:color="auto"/>
        <w:left w:val="none" w:sz="0" w:space="0" w:color="auto"/>
        <w:bottom w:val="none" w:sz="0" w:space="0" w:color="auto"/>
        <w:right w:val="none" w:sz="0" w:space="0" w:color="auto"/>
      </w:divBdr>
    </w:div>
    <w:div w:id="911693645">
      <w:bodyDiv w:val="1"/>
      <w:marLeft w:val="0"/>
      <w:marRight w:val="0"/>
      <w:marTop w:val="0"/>
      <w:marBottom w:val="0"/>
      <w:divBdr>
        <w:top w:val="none" w:sz="0" w:space="0" w:color="auto"/>
        <w:left w:val="none" w:sz="0" w:space="0" w:color="auto"/>
        <w:bottom w:val="none" w:sz="0" w:space="0" w:color="auto"/>
        <w:right w:val="none" w:sz="0" w:space="0" w:color="auto"/>
      </w:divBdr>
    </w:div>
    <w:div w:id="918713459">
      <w:bodyDiv w:val="1"/>
      <w:marLeft w:val="0"/>
      <w:marRight w:val="0"/>
      <w:marTop w:val="0"/>
      <w:marBottom w:val="0"/>
      <w:divBdr>
        <w:top w:val="none" w:sz="0" w:space="0" w:color="auto"/>
        <w:left w:val="none" w:sz="0" w:space="0" w:color="auto"/>
        <w:bottom w:val="none" w:sz="0" w:space="0" w:color="auto"/>
        <w:right w:val="none" w:sz="0" w:space="0" w:color="auto"/>
      </w:divBdr>
    </w:div>
    <w:div w:id="926183928">
      <w:bodyDiv w:val="1"/>
      <w:marLeft w:val="0"/>
      <w:marRight w:val="0"/>
      <w:marTop w:val="0"/>
      <w:marBottom w:val="0"/>
      <w:divBdr>
        <w:top w:val="none" w:sz="0" w:space="0" w:color="auto"/>
        <w:left w:val="none" w:sz="0" w:space="0" w:color="auto"/>
        <w:bottom w:val="none" w:sz="0" w:space="0" w:color="auto"/>
        <w:right w:val="none" w:sz="0" w:space="0" w:color="auto"/>
      </w:divBdr>
    </w:div>
    <w:div w:id="934436624">
      <w:bodyDiv w:val="1"/>
      <w:marLeft w:val="0"/>
      <w:marRight w:val="0"/>
      <w:marTop w:val="0"/>
      <w:marBottom w:val="0"/>
      <w:divBdr>
        <w:top w:val="none" w:sz="0" w:space="0" w:color="auto"/>
        <w:left w:val="none" w:sz="0" w:space="0" w:color="auto"/>
        <w:bottom w:val="none" w:sz="0" w:space="0" w:color="auto"/>
        <w:right w:val="none" w:sz="0" w:space="0" w:color="auto"/>
      </w:divBdr>
    </w:div>
    <w:div w:id="949043805">
      <w:bodyDiv w:val="1"/>
      <w:marLeft w:val="0"/>
      <w:marRight w:val="0"/>
      <w:marTop w:val="0"/>
      <w:marBottom w:val="0"/>
      <w:divBdr>
        <w:top w:val="none" w:sz="0" w:space="0" w:color="auto"/>
        <w:left w:val="none" w:sz="0" w:space="0" w:color="auto"/>
        <w:bottom w:val="none" w:sz="0" w:space="0" w:color="auto"/>
        <w:right w:val="none" w:sz="0" w:space="0" w:color="auto"/>
      </w:divBdr>
    </w:div>
    <w:div w:id="952635968">
      <w:bodyDiv w:val="1"/>
      <w:marLeft w:val="0"/>
      <w:marRight w:val="0"/>
      <w:marTop w:val="0"/>
      <w:marBottom w:val="0"/>
      <w:divBdr>
        <w:top w:val="none" w:sz="0" w:space="0" w:color="auto"/>
        <w:left w:val="none" w:sz="0" w:space="0" w:color="auto"/>
        <w:bottom w:val="none" w:sz="0" w:space="0" w:color="auto"/>
        <w:right w:val="none" w:sz="0" w:space="0" w:color="auto"/>
      </w:divBdr>
    </w:div>
    <w:div w:id="957369840">
      <w:bodyDiv w:val="1"/>
      <w:marLeft w:val="0"/>
      <w:marRight w:val="0"/>
      <w:marTop w:val="0"/>
      <w:marBottom w:val="0"/>
      <w:divBdr>
        <w:top w:val="none" w:sz="0" w:space="0" w:color="auto"/>
        <w:left w:val="none" w:sz="0" w:space="0" w:color="auto"/>
        <w:bottom w:val="none" w:sz="0" w:space="0" w:color="auto"/>
        <w:right w:val="none" w:sz="0" w:space="0" w:color="auto"/>
      </w:divBdr>
    </w:div>
    <w:div w:id="959653446">
      <w:bodyDiv w:val="1"/>
      <w:marLeft w:val="0"/>
      <w:marRight w:val="0"/>
      <w:marTop w:val="0"/>
      <w:marBottom w:val="0"/>
      <w:divBdr>
        <w:top w:val="none" w:sz="0" w:space="0" w:color="auto"/>
        <w:left w:val="none" w:sz="0" w:space="0" w:color="auto"/>
        <w:bottom w:val="none" w:sz="0" w:space="0" w:color="auto"/>
        <w:right w:val="none" w:sz="0" w:space="0" w:color="auto"/>
      </w:divBdr>
    </w:div>
    <w:div w:id="963999221">
      <w:bodyDiv w:val="1"/>
      <w:marLeft w:val="0"/>
      <w:marRight w:val="0"/>
      <w:marTop w:val="0"/>
      <w:marBottom w:val="0"/>
      <w:divBdr>
        <w:top w:val="none" w:sz="0" w:space="0" w:color="auto"/>
        <w:left w:val="none" w:sz="0" w:space="0" w:color="auto"/>
        <w:bottom w:val="none" w:sz="0" w:space="0" w:color="auto"/>
        <w:right w:val="none" w:sz="0" w:space="0" w:color="auto"/>
      </w:divBdr>
    </w:div>
    <w:div w:id="967247963">
      <w:bodyDiv w:val="1"/>
      <w:marLeft w:val="0"/>
      <w:marRight w:val="0"/>
      <w:marTop w:val="0"/>
      <w:marBottom w:val="0"/>
      <w:divBdr>
        <w:top w:val="none" w:sz="0" w:space="0" w:color="auto"/>
        <w:left w:val="none" w:sz="0" w:space="0" w:color="auto"/>
        <w:bottom w:val="none" w:sz="0" w:space="0" w:color="auto"/>
        <w:right w:val="none" w:sz="0" w:space="0" w:color="auto"/>
      </w:divBdr>
    </w:div>
    <w:div w:id="969746518">
      <w:bodyDiv w:val="1"/>
      <w:marLeft w:val="0"/>
      <w:marRight w:val="0"/>
      <w:marTop w:val="0"/>
      <w:marBottom w:val="0"/>
      <w:divBdr>
        <w:top w:val="none" w:sz="0" w:space="0" w:color="auto"/>
        <w:left w:val="none" w:sz="0" w:space="0" w:color="auto"/>
        <w:bottom w:val="none" w:sz="0" w:space="0" w:color="auto"/>
        <w:right w:val="none" w:sz="0" w:space="0" w:color="auto"/>
      </w:divBdr>
    </w:div>
    <w:div w:id="971404295">
      <w:bodyDiv w:val="1"/>
      <w:marLeft w:val="0"/>
      <w:marRight w:val="0"/>
      <w:marTop w:val="0"/>
      <w:marBottom w:val="0"/>
      <w:divBdr>
        <w:top w:val="none" w:sz="0" w:space="0" w:color="auto"/>
        <w:left w:val="none" w:sz="0" w:space="0" w:color="auto"/>
        <w:bottom w:val="none" w:sz="0" w:space="0" w:color="auto"/>
        <w:right w:val="none" w:sz="0" w:space="0" w:color="auto"/>
      </w:divBdr>
    </w:div>
    <w:div w:id="977419475">
      <w:bodyDiv w:val="1"/>
      <w:marLeft w:val="0"/>
      <w:marRight w:val="0"/>
      <w:marTop w:val="0"/>
      <w:marBottom w:val="0"/>
      <w:divBdr>
        <w:top w:val="none" w:sz="0" w:space="0" w:color="auto"/>
        <w:left w:val="none" w:sz="0" w:space="0" w:color="auto"/>
        <w:bottom w:val="none" w:sz="0" w:space="0" w:color="auto"/>
        <w:right w:val="none" w:sz="0" w:space="0" w:color="auto"/>
      </w:divBdr>
    </w:div>
    <w:div w:id="978338160">
      <w:bodyDiv w:val="1"/>
      <w:marLeft w:val="0"/>
      <w:marRight w:val="0"/>
      <w:marTop w:val="0"/>
      <w:marBottom w:val="0"/>
      <w:divBdr>
        <w:top w:val="none" w:sz="0" w:space="0" w:color="auto"/>
        <w:left w:val="none" w:sz="0" w:space="0" w:color="auto"/>
        <w:bottom w:val="none" w:sz="0" w:space="0" w:color="auto"/>
        <w:right w:val="none" w:sz="0" w:space="0" w:color="auto"/>
      </w:divBdr>
    </w:div>
    <w:div w:id="983004125">
      <w:bodyDiv w:val="1"/>
      <w:marLeft w:val="0"/>
      <w:marRight w:val="0"/>
      <w:marTop w:val="0"/>
      <w:marBottom w:val="0"/>
      <w:divBdr>
        <w:top w:val="none" w:sz="0" w:space="0" w:color="auto"/>
        <w:left w:val="none" w:sz="0" w:space="0" w:color="auto"/>
        <w:bottom w:val="none" w:sz="0" w:space="0" w:color="auto"/>
        <w:right w:val="none" w:sz="0" w:space="0" w:color="auto"/>
      </w:divBdr>
    </w:div>
    <w:div w:id="995306106">
      <w:bodyDiv w:val="1"/>
      <w:marLeft w:val="0"/>
      <w:marRight w:val="0"/>
      <w:marTop w:val="0"/>
      <w:marBottom w:val="0"/>
      <w:divBdr>
        <w:top w:val="none" w:sz="0" w:space="0" w:color="auto"/>
        <w:left w:val="none" w:sz="0" w:space="0" w:color="auto"/>
        <w:bottom w:val="none" w:sz="0" w:space="0" w:color="auto"/>
        <w:right w:val="none" w:sz="0" w:space="0" w:color="auto"/>
      </w:divBdr>
    </w:div>
    <w:div w:id="998970484">
      <w:bodyDiv w:val="1"/>
      <w:marLeft w:val="0"/>
      <w:marRight w:val="0"/>
      <w:marTop w:val="0"/>
      <w:marBottom w:val="0"/>
      <w:divBdr>
        <w:top w:val="none" w:sz="0" w:space="0" w:color="auto"/>
        <w:left w:val="none" w:sz="0" w:space="0" w:color="auto"/>
        <w:bottom w:val="none" w:sz="0" w:space="0" w:color="auto"/>
        <w:right w:val="none" w:sz="0" w:space="0" w:color="auto"/>
      </w:divBdr>
    </w:div>
    <w:div w:id="1019889276">
      <w:bodyDiv w:val="1"/>
      <w:marLeft w:val="0"/>
      <w:marRight w:val="0"/>
      <w:marTop w:val="0"/>
      <w:marBottom w:val="0"/>
      <w:divBdr>
        <w:top w:val="none" w:sz="0" w:space="0" w:color="auto"/>
        <w:left w:val="none" w:sz="0" w:space="0" w:color="auto"/>
        <w:bottom w:val="none" w:sz="0" w:space="0" w:color="auto"/>
        <w:right w:val="none" w:sz="0" w:space="0" w:color="auto"/>
      </w:divBdr>
    </w:div>
    <w:div w:id="1021200378">
      <w:bodyDiv w:val="1"/>
      <w:marLeft w:val="0"/>
      <w:marRight w:val="0"/>
      <w:marTop w:val="0"/>
      <w:marBottom w:val="0"/>
      <w:divBdr>
        <w:top w:val="none" w:sz="0" w:space="0" w:color="auto"/>
        <w:left w:val="none" w:sz="0" w:space="0" w:color="auto"/>
        <w:bottom w:val="none" w:sz="0" w:space="0" w:color="auto"/>
        <w:right w:val="none" w:sz="0" w:space="0" w:color="auto"/>
      </w:divBdr>
    </w:div>
    <w:div w:id="1024400620">
      <w:bodyDiv w:val="1"/>
      <w:marLeft w:val="0"/>
      <w:marRight w:val="0"/>
      <w:marTop w:val="0"/>
      <w:marBottom w:val="0"/>
      <w:divBdr>
        <w:top w:val="none" w:sz="0" w:space="0" w:color="auto"/>
        <w:left w:val="none" w:sz="0" w:space="0" w:color="auto"/>
        <w:bottom w:val="none" w:sz="0" w:space="0" w:color="auto"/>
        <w:right w:val="none" w:sz="0" w:space="0" w:color="auto"/>
      </w:divBdr>
    </w:div>
    <w:div w:id="1036077449">
      <w:bodyDiv w:val="1"/>
      <w:marLeft w:val="0"/>
      <w:marRight w:val="0"/>
      <w:marTop w:val="0"/>
      <w:marBottom w:val="0"/>
      <w:divBdr>
        <w:top w:val="none" w:sz="0" w:space="0" w:color="auto"/>
        <w:left w:val="none" w:sz="0" w:space="0" w:color="auto"/>
        <w:bottom w:val="none" w:sz="0" w:space="0" w:color="auto"/>
        <w:right w:val="none" w:sz="0" w:space="0" w:color="auto"/>
      </w:divBdr>
    </w:div>
    <w:div w:id="1040008068">
      <w:bodyDiv w:val="1"/>
      <w:marLeft w:val="0"/>
      <w:marRight w:val="0"/>
      <w:marTop w:val="0"/>
      <w:marBottom w:val="0"/>
      <w:divBdr>
        <w:top w:val="none" w:sz="0" w:space="0" w:color="auto"/>
        <w:left w:val="none" w:sz="0" w:space="0" w:color="auto"/>
        <w:bottom w:val="none" w:sz="0" w:space="0" w:color="auto"/>
        <w:right w:val="none" w:sz="0" w:space="0" w:color="auto"/>
      </w:divBdr>
    </w:div>
    <w:div w:id="1040589713">
      <w:bodyDiv w:val="1"/>
      <w:marLeft w:val="0"/>
      <w:marRight w:val="0"/>
      <w:marTop w:val="0"/>
      <w:marBottom w:val="0"/>
      <w:divBdr>
        <w:top w:val="none" w:sz="0" w:space="0" w:color="auto"/>
        <w:left w:val="none" w:sz="0" w:space="0" w:color="auto"/>
        <w:bottom w:val="none" w:sz="0" w:space="0" w:color="auto"/>
        <w:right w:val="none" w:sz="0" w:space="0" w:color="auto"/>
      </w:divBdr>
    </w:div>
    <w:div w:id="1041512676">
      <w:bodyDiv w:val="1"/>
      <w:marLeft w:val="0"/>
      <w:marRight w:val="0"/>
      <w:marTop w:val="0"/>
      <w:marBottom w:val="0"/>
      <w:divBdr>
        <w:top w:val="none" w:sz="0" w:space="0" w:color="auto"/>
        <w:left w:val="none" w:sz="0" w:space="0" w:color="auto"/>
        <w:bottom w:val="none" w:sz="0" w:space="0" w:color="auto"/>
        <w:right w:val="none" w:sz="0" w:space="0" w:color="auto"/>
      </w:divBdr>
    </w:div>
    <w:div w:id="1057245924">
      <w:bodyDiv w:val="1"/>
      <w:marLeft w:val="0"/>
      <w:marRight w:val="0"/>
      <w:marTop w:val="0"/>
      <w:marBottom w:val="0"/>
      <w:divBdr>
        <w:top w:val="none" w:sz="0" w:space="0" w:color="auto"/>
        <w:left w:val="none" w:sz="0" w:space="0" w:color="auto"/>
        <w:bottom w:val="none" w:sz="0" w:space="0" w:color="auto"/>
        <w:right w:val="none" w:sz="0" w:space="0" w:color="auto"/>
      </w:divBdr>
    </w:div>
    <w:div w:id="1088888172">
      <w:bodyDiv w:val="1"/>
      <w:marLeft w:val="0"/>
      <w:marRight w:val="0"/>
      <w:marTop w:val="0"/>
      <w:marBottom w:val="0"/>
      <w:divBdr>
        <w:top w:val="none" w:sz="0" w:space="0" w:color="auto"/>
        <w:left w:val="none" w:sz="0" w:space="0" w:color="auto"/>
        <w:bottom w:val="none" w:sz="0" w:space="0" w:color="auto"/>
        <w:right w:val="none" w:sz="0" w:space="0" w:color="auto"/>
      </w:divBdr>
    </w:div>
    <w:div w:id="1095511886">
      <w:bodyDiv w:val="1"/>
      <w:marLeft w:val="0"/>
      <w:marRight w:val="0"/>
      <w:marTop w:val="0"/>
      <w:marBottom w:val="0"/>
      <w:divBdr>
        <w:top w:val="none" w:sz="0" w:space="0" w:color="auto"/>
        <w:left w:val="none" w:sz="0" w:space="0" w:color="auto"/>
        <w:bottom w:val="none" w:sz="0" w:space="0" w:color="auto"/>
        <w:right w:val="none" w:sz="0" w:space="0" w:color="auto"/>
      </w:divBdr>
    </w:div>
    <w:div w:id="1105224690">
      <w:bodyDiv w:val="1"/>
      <w:marLeft w:val="0"/>
      <w:marRight w:val="0"/>
      <w:marTop w:val="0"/>
      <w:marBottom w:val="0"/>
      <w:divBdr>
        <w:top w:val="none" w:sz="0" w:space="0" w:color="auto"/>
        <w:left w:val="none" w:sz="0" w:space="0" w:color="auto"/>
        <w:bottom w:val="none" w:sz="0" w:space="0" w:color="auto"/>
        <w:right w:val="none" w:sz="0" w:space="0" w:color="auto"/>
      </w:divBdr>
    </w:div>
    <w:div w:id="1119714487">
      <w:bodyDiv w:val="1"/>
      <w:marLeft w:val="0"/>
      <w:marRight w:val="0"/>
      <w:marTop w:val="0"/>
      <w:marBottom w:val="0"/>
      <w:divBdr>
        <w:top w:val="none" w:sz="0" w:space="0" w:color="auto"/>
        <w:left w:val="none" w:sz="0" w:space="0" w:color="auto"/>
        <w:bottom w:val="none" w:sz="0" w:space="0" w:color="auto"/>
        <w:right w:val="none" w:sz="0" w:space="0" w:color="auto"/>
      </w:divBdr>
    </w:div>
    <w:div w:id="1120370565">
      <w:bodyDiv w:val="1"/>
      <w:marLeft w:val="0"/>
      <w:marRight w:val="0"/>
      <w:marTop w:val="0"/>
      <w:marBottom w:val="0"/>
      <w:divBdr>
        <w:top w:val="none" w:sz="0" w:space="0" w:color="auto"/>
        <w:left w:val="none" w:sz="0" w:space="0" w:color="auto"/>
        <w:bottom w:val="none" w:sz="0" w:space="0" w:color="auto"/>
        <w:right w:val="none" w:sz="0" w:space="0" w:color="auto"/>
      </w:divBdr>
    </w:div>
    <w:div w:id="1132475778">
      <w:bodyDiv w:val="1"/>
      <w:marLeft w:val="0"/>
      <w:marRight w:val="0"/>
      <w:marTop w:val="0"/>
      <w:marBottom w:val="0"/>
      <w:divBdr>
        <w:top w:val="none" w:sz="0" w:space="0" w:color="auto"/>
        <w:left w:val="none" w:sz="0" w:space="0" w:color="auto"/>
        <w:bottom w:val="none" w:sz="0" w:space="0" w:color="auto"/>
        <w:right w:val="none" w:sz="0" w:space="0" w:color="auto"/>
      </w:divBdr>
    </w:div>
    <w:div w:id="1147165646">
      <w:bodyDiv w:val="1"/>
      <w:marLeft w:val="0"/>
      <w:marRight w:val="0"/>
      <w:marTop w:val="0"/>
      <w:marBottom w:val="0"/>
      <w:divBdr>
        <w:top w:val="none" w:sz="0" w:space="0" w:color="auto"/>
        <w:left w:val="none" w:sz="0" w:space="0" w:color="auto"/>
        <w:bottom w:val="none" w:sz="0" w:space="0" w:color="auto"/>
        <w:right w:val="none" w:sz="0" w:space="0" w:color="auto"/>
      </w:divBdr>
    </w:div>
    <w:div w:id="1147354872">
      <w:bodyDiv w:val="1"/>
      <w:marLeft w:val="0"/>
      <w:marRight w:val="0"/>
      <w:marTop w:val="0"/>
      <w:marBottom w:val="0"/>
      <w:divBdr>
        <w:top w:val="none" w:sz="0" w:space="0" w:color="auto"/>
        <w:left w:val="none" w:sz="0" w:space="0" w:color="auto"/>
        <w:bottom w:val="none" w:sz="0" w:space="0" w:color="auto"/>
        <w:right w:val="none" w:sz="0" w:space="0" w:color="auto"/>
      </w:divBdr>
    </w:div>
    <w:div w:id="1153644080">
      <w:bodyDiv w:val="1"/>
      <w:marLeft w:val="0"/>
      <w:marRight w:val="0"/>
      <w:marTop w:val="0"/>
      <w:marBottom w:val="0"/>
      <w:divBdr>
        <w:top w:val="none" w:sz="0" w:space="0" w:color="auto"/>
        <w:left w:val="none" w:sz="0" w:space="0" w:color="auto"/>
        <w:bottom w:val="none" w:sz="0" w:space="0" w:color="auto"/>
        <w:right w:val="none" w:sz="0" w:space="0" w:color="auto"/>
      </w:divBdr>
    </w:div>
    <w:div w:id="1157916151">
      <w:bodyDiv w:val="1"/>
      <w:marLeft w:val="0"/>
      <w:marRight w:val="0"/>
      <w:marTop w:val="0"/>
      <w:marBottom w:val="0"/>
      <w:divBdr>
        <w:top w:val="none" w:sz="0" w:space="0" w:color="auto"/>
        <w:left w:val="none" w:sz="0" w:space="0" w:color="auto"/>
        <w:bottom w:val="none" w:sz="0" w:space="0" w:color="auto"/>
        <w:right w:val="none" w:sz="0" w:space="0" w:color="auto"/>
      </w:divBdr>
    </w:div>
    <w:div w:id="1160273989">
      <w:bodyDiv w:val="1"/>
      <w:marLeft w:val="0"/>
      <w:marRight w:val="0"/>
      <w:marTop w:val="0"/>
      <w:marBottom w:val="0"/>
      <w:divBdr>
        <w:top w:val="none" w:sz="0" w:space="0" w:color="auto"/>
        <w:left w:val="none" w:sz="0" w:space="0" w:color="auto"/>
        <w:bottom w:val="none" w:sz="0" w:space="0" w:color="auto"/>
        <w:right w:val="none" w:sz="0" w:space="0" w:color="auto"/>
      </w:divBdr>
    </w:div>
    <w:div w:id="1172646984">
      <w:bodyDiv w:val="1"/>
      <w:marLeft w:val="0"/>
      <w:marRight w:val="0"/>
      <w:marTop w:val="0"/>
      <w:marBottom w:val="0"/>
      <w:divBdr>
        <w:top w:val="none" w:sz="0" w:space="0" w:color="auto"/>
        <w:left w:val="none" w:sz="0" w:space="0" w:color="auto"/>
        <w:bottom w:val="none" w:sz="0" w:space="0" w:color="auto"/>
        <w:right w:val="none" w:sz="0" w:space="0" w:color="auto"/>
      </w:divBdr>
    </w:div>
    <w:div w:id="1172915594">
      <w:bodyDiv w:val="1"/>
      <w:marLeft w:val="0"/>
      <w:marRight w:val="0"/>
      <w:marTop w:val="0"/>
      <w:marBottom w:val="0"/>
      <w:divBdr>
        <w:top w:val="none" w:sz="0" w:space="0" w:color="auto"/>
        <w:left w:val="none" w:sz="0" w:space="0" w:color="auto"/>
        <w:bottom w:val="none" w:sz="0" w:space="0" w:color="auto"/>
        <w:right w:val="none" w:sz="0" w:space="0" w:color="auto"/>
      </w:divBdr>
    </w:div>
    <w:div w:id="1208646961">
      <w:bodyDiv w:val="1"/>
      <w:marLeft w:val="0"/>
      <w:marRight w:val="0"/>
      <w:marTop w:val="0"/>
      <w:marBottom w:val="0"/>
      <w:divBdr>
        <w:top w:val="none" w:sz="0" w:space="0" w:color="auto"/>
        <w:left w:val="none" w:sz="0" w:space="0" w:color="auto"/>
        <w:bottom w:val="none" w:sz="0" w:space="0" w:color="auto"/>
        <w:right w:val="none" w:sz="0" w:space="0" w:color="auto"/>
      </w:divBdr>
    </w:div>
    <w:div w:id="1212572161">
      <w:bodyDiv w:val="1"/>
      <w:marLeft w:val="0"/>
      <w:marRight w:val="0"/>
      <w:marTop w:val="0"/>
      <w:marBottom w:val="0"/>
      <w:divBdr>
        <w:top w:val="none" w:sz="0" w:space="0" w:color="auto"/>
        <w:left w:val="none" w:sz="0" w:space="0" w:color="auto"/>
        <w:bottom w:val="none" w:sz="0" w:space="0" w:color="auto"/>
        <w:right w:val="none" w:sz="0" w:space="0" w:color="auto"/>
      </w:divBdr>
    </w:div>
    <w:div w:id="1220819130">
      <w:bodyDiv w:val="1"/>
      <w:marLeft w:val="0"/>
      <w:marRight w:val="0"/>
      <w:marTop w:val="0"/>
      <w:marBottom w:val="0"/>
      <w:divBdr>
        <w:top w:val="none" w:sz="0" w:space="0" w:color="auto"/>
        <w:left w:val="none" w:sz="0" w:space="0" w:color="auto"/>
        <w:bottom w:val="none" w:sz="0" w:space="0" w:color="auto"/>
        <w:right w:val="none" w:sz="0" w:space="0" w:color="auto"/>
      </w:divBdr>
    </w:div>
    <w:div w:id="1242327475">
      <w:bodyDiv w:val="1"/>
      <w:marLeft w:val="0"/>
      <w:marRight w:val="0"/>
      <w:marTop w:val="0"/>
      <w:marBottom w:val="0"/>
      <w:divBdr>
        <w:top w:val="none" w:sz="0" w:space="0" w:color="auto"/>
        <w:left w:val="none" w:sz="0" w:space="0" w:color="auto"/>
        <w:bottom w:val="none" w:sz="0" w:space="0" w:color="auto"/>
        <w:right w:val="none" w:sz="0" w:space="0" w:color="auto"/>
      </w:divBdr>
    </w:div>
    <w:div w:id="1245605948">
      <w:bodyDiv w:val="1"/>
      <w:marLeft w:val="0"/>
      <w:marRight w:val="0"/>
      <w:marTop w:val="0"/>
      <w:marBottom w:val="0"/>
      <w:divBdr>
        <w:top w:val="none" w:sz="0" w:space="0" w:color="auto"/>
        <w:left w:val="none" w:sz="0" w:space="0" w:color="auto"/>
        <w:bottom w:val="none" w:sz="0" w:space="0" w:color="auto"/>
        <w:right w:val="none" w:sz="0" w:space="0" w:color="auto"/>
      </w:divBdr>
    </w:div>
    <w:div w:id="1264456014">
      <w:bodyDiv w:val="1"/>
      <w:marLeft w:val="0"/>
      <w:marRight w:val="0"/>
      <w:marTop w:val="0"/>
      <w:marBottom w:val="0"/>
      <w:divBdr>
        <w:top w:val="none" w:sz="0" w:space="0" w:color="auto"/>
        <w:left w:val="none" w:sz="0" w:space="0" w:color="auto"/>
        <w:bottom w:val="none" w:sz="0" w:space="0" w:color="auto"/>
        <w:right w:val="none" w:sz="0" w:space="0" w:color="auto"/>
      </w:divBdr>
    </w:div>
    <w:div w:id="1267232925">
      <w:bodyDiv w:val="1"/>
      <w:marLeft w:val="0"/>
      <w:marRight w:val="0"/>
      <w:marTop w:val="0"/>
      <w:marBottom w:val="0"/>
      <w:divBdr>
        <w:top w:val="none" w:sz="0" w:space="0" w:color="auto"/>
        <w:left w:val="none" w:sz="0" w:space="0" w:color="auto"/>
        <w:bottom w:val="none" w:sz="0" w:space="0" w:color="auto"/>
        <w:right w:val="none" w:sz="0" w:space="0" w:color="auto"/>
      </w:divBdr>
    </w:div>
    <w:div w:id="1269893026">
      <w:bodyDiv w:val="1"/>
      <w:marLeft w:val="0"/>
      <w:marRight w:val="0"/>
      <w:marTop w:val="0"/>
      <w:marBottom w:val="0"/>
      <w:divBdr>
        <w:top w:val="none" w:sz="0" w:space="0" w:color="auto"/>
        <w:left w:val="none" w:sz="0" w:space="0" w:color="auto"/>
        <w:bottom w:val="none" w:sz="0" w:space="0" w:color="auto"/>
        <w:right w:val="none" w:sz="0" w:space="0" w:color="auto"/>
      </w:divBdr>
    </w:div>
    <w:div w:id="1279140320">
      <w:bodyDiv w:val="1"/>
      <w:marLeft w:val="0"/>
      <w:marRight w:val="0"/>
      <w:marTop w:val="0"/>
      <w:marBottom w:val="0"/>
      <w:divBdr>
        <w:top w:val="none" w:sz="0" w:space="0" w:color="auto"/>
        <w:left w:val="none" w:sz="0" w:space="0" w:color="auto"/>
        <w:bottom w:val="none" w:sz="0" w:space="0" w:color="auto"/>
        <w:right w:val="none" w:sz="0" w:space="0" w:color="auto"/>
      </w:divBdr>
    </w:div>
    <w:div w:id="1299144075">
      <w:bodyDiv w:val="1"/>
      <w:marLeft w:val="0"/>
      <w:marRight w:val="0"/>
      <w:marTop w:val="0"/>
      <w:marBottom w:val="0"/>
      <w:divBdr>
        <w:top w:val="none" w:sz="0" w:space="0" w:color="auto"/>
        <w:left w:val="none" w:sz="0" w:space="0" w:color="auto"/>
        <w:bottom w:val="none" w:sz="0" w:space="0" w:color="auto"/>
        <w:right w:val="none" w:sz="0" w:space="0" w:color="auto"/>
      </w:divBdr>
    </w:div>
    <w:div w:id="1302923428">
      <w:bodyDiv w:val="1"/>
      <w:marLeft w:val="0"/>
      <w:marRight w:val="0"/>
      <w:marTop w:val="0"/>
      <w:marBottom w:val="0"/>
      <w:divBdr>
        <w:top w:val="none" w:sz="0" w:space="0" w:color="auto"/>
        <w:left w:val="none" w:sz="0" w:space="0" w:color="auto"/>
        <w:bottom w:val="none" w:sz="0" w:space="0" w:color="auto"/>
        <w:right w:val="none" w:sz="0" w:space="0" w:color="auto"/>
      </w:divBdr>
    </w:div>
    <w:div w:id="1313871890">
      <w:bodyDiv w:val="1"/>
      <w:marLeft w:val="0"/>
      <w:marRight w:val="0"/>
      <w:marTop w:val="0"/>
      <w:marBottom w:val="0"/>
      <w:divBdr>
        <w:top w:val="none" w:sz="0" w:space="0" w:color="auto"/>
        <w:left w:val="none" w:sz="0" w:space="0" w:color="auto"/>
        <w:bottom w:val="none" w:sz="0" w:space="0" w:color="auto"/>
        <w:right w:val="none" w:sz="0" w:space="0" w:color="auto"/>
      </w:divBdr>
    </w:div>
    <w:div w:id="1324313224">
      <w:bodyDiv w:val="1"/>
      <w:marLeft w:val="0"/>
      <w:marRight w:val="0"/>
      <w:marTop w:val="0"/>
      <w:marBottom w:val="0"/>
      <w:divBdr>
        <w:top w:val="none" w:sz="0" w:space="0" w:color="auto"/>
        <w:left w:val="none" w:sz="0" w:space="0" w:color="auto"/>
        <w:bottom w:val="none" w:sz="0" w:space="0" w:color="auto"/>
        <w:right w:val="none" w:sz="0" w:space="0" w:color="auto"/>
      </w:divBdr>
    </w:div>
    <w:div w:id="1335886642">
      <w:bodyDiv w:val="1"/>
      <w:marLeft w:val="0"/>
      <w:marRight w:val="0"/>
      <w:marTop w:val="0"/>
      <w:marBottom w:val="0"/>
      <w:divBdr>
        <w:top w:val="none" w:sz="0" w:space="0" w:color="auto"/>
        <w:left w:val="none" w:sz="0" w:space="0" w:color="auto"/>
        <w:bottom w:val="none" w:sz="0" w:space="0" w:color="auto"/>
        <w:right w:val="none" w:sz="0" w:space="0" w:color="auto"/>
      </w:divBdr>
    </w:div>
    <w:div w:id="1356417474">
      <w:bodyDiv w:val="1"/>
      <w:marLeft w:val="0"/>
      <w:marRight w:val="0"/>
      <w:marTop w:val="0"/>
      <w:marBottom w:val="0"/>
      <w:divBdr>
        <w:top w:val="none" w:sz="0" w:space="0" w:color="auto"/>
        <w:left w:val="none" w:sz="0" w:space="0" w:color="auto"/>
        <w:bottom w:val="none" w:sz="0" w:space="0" w:color="auto"/>
        <w:right w:val="none" w:sz="0" w:space="0" w:color="auto"/>
      </w:divBdr>
    </w:div>
    <w:div w:id="1356812756">
      <w:bodyDiv w:val="1"/>
      <w:marLeft w:val="0"/>
      <w:marRight w:val="0"/>
      <w:marTop w:val="0"/>
      <w:marBottom w:val="0"/>
      <w:divBdr>
        <w:top w:val="none" w:sz="0" w:space="0" w:color="auto"/>
        <w:left w:val="none" w:sz="0" w:space="0" w:color="auto"/>
        <w:bottom w:val="none" w:sz="0" w:space="0" w:color="auto"/>
        <w:right w:val="none" w:sz="0" w:space="0" w:color="auto"/>
      </w:divBdr>
    </w:div>
    <w:div w:id="1363476905">
      <w:bodyDiv w:val="1"/>
      <w:marLeft w:val="0"/>
      <w:marRight w:val="0"/>
      <w:marTop w:val="0"/>
      <w:marBottom w:val="0"/>
      <w:divBdr>
        <w:top w:val="none" w:sz="0" w:space="0" w:color="auto"/>
        <w:left w:val="none" w:sz="0" w:space="0" w:color="auto"/>
        <w:bottom w:val="none" w:sz="0" w:space="0" w:color="auto"/>
        <w:right w:val="none" w:sz="0" w:space="0" w:color="auto"/>
      </w:divBdr>
    </w:div>
    <w:div w:id="1364742861">
      <w:bodyDiv w:val="1"/>
      <w:marLeft w:val="0"/>
      <w:marRight w:val="0"/>
      <w:marTop w:val="0"/>
      <w:marBottom w:val="0"/>
      <w:divBdr>
        <w:top w:val="none" w:sz="0" w:space="0" w:color="auto"/>
        <w:left w:val="none" w:sz="0" w:space="0" w:color="auto"/>
        <w:bottom w:val="none" w:sz="0" w:space="0" w:color="auto"/>
        <w:right w:val="none" w:sz="0" w:space="0" w:color="auto"/>
      </w:divBdr>
    </w:div>
    <w:div w:id="1372263498">
      <w:bodyDiv w:val="1"/>
      <w:marLeft w:val="0"/>
      <w:marRight w:val="0"/>
      <w:marTop w:val="0"/>
      <w:marBottom w:val="0"/>
      <w:divBdr>
        <w:top w:val="none" w:sz="0" w:space="0" w:color="auto"/>
        <w:left w:val="none" w:sz="0" w:space="0" w:color="auto"/>
        <w:bottom w:val="none" w:sz="0" w:space="0" w:color="auto"/>
        <w:right w:val="none" w:sz="0" w:space="0" w:color="auto"/>
      </w:divBdr>
    </w:div>
    <w:div w:id="1374035023">
      <w:bodyDiv w:val="1"/>
      <w:marLeft w:val="0"/>
      <w:marRight w:val="0"/>
      <w:marTop w:val="0"/>
      <w:marBottom w:val="0"/>
      <w:divBdr>
        <w:top w:val="none" w:sz="0" w:space="0" w:color="auto"/>
        <w:left w:val="none" w:sz="0" w:space="0" w:color="auto"/>
        <w:bottom w:val="none" w:sz="0" w:space="0" w:color="auto"/>
        <w:right w:val="none" w:sz="0" w:space="0" w:color="auto"/>
      </w:divBdr>
    </w:div>
    <w:div w:id="1387685400">
      <w:bodyDiv w:val="1"/>
      <w:marLeft w:val="0"/>
      <w:marRight w:val="0"/>
      <w:marTop w:val="0"/>
      <w:marBottom w:val="0"/>
      <w:divBdr>
        <w:top w:val="none" w:sz="0" w:space="0" w:color="auto"/>
        <w:left w:val="none" w:sz="0" w:space="0" w:color="auto"/>
        <w:bottom w:val="none" w:sz="0" w:space="0" w:color="auto"/>
        <w:right w:val="none" w:sz="0" w:space="0" w:color="auto"/>
      </w:divBdr>
    </w:div>
    <w:div w:id="1390034962">
      <w:bodyDiv w:val="1"/>
      <w:marLeft w:val="0"/>
      <w:marRight w:val="0"/>
      <w:marTop w:val="0"/>
      <w:marBottom w:val="0"/>
      <w:divBdr>
        <w:top w:val="none" w:sz="0" w:space="0" w:color="auto"/>
        <w:left w:val="none" w:sz="0" w:space="0" w:color="auto"/>
        <w:bottom w:val="none" w:sz="0" w:space="0" w:color="auto"/>
        <w:right w:val="none" w:sz="0" w:space="0" w:color="auto"/>
      </w:divBdr>
    </w:div>
    <w:div w:id="1390229632">
      <w:bodyDiv w:val="1"/>
      <w:marLeft w:val="0"/>
      <w:marRight w:val="0"/>
      <w:marTop w:val="0"/>
      <w:marBottom w:val="0"/>
      <w:divBdr>
        <w:top w:val="none" w:sz="0" w:space="0" w:color="auto"/>
        <w:left w:val="none" w:sz="0" w:space="0" w:color="auto"/>
        <w:bottom w:val="none" w:sz="0" w:space="0" w:color="auto"/>
        <w:right w:val="none" w:sz="0" w:space="0" w:color="auto"/>
      </w:divBdr>
    </w:div>
    <w:div w:id="1395810025">
      <w:bodyDiv w:val="1"/>
      <w:marLeft w:val="0"/>
      <w:marRight w:val="0"/>
      <w:marTop w:val="0"/>
      <w:marBottom w:val="0"/>
      <w:divBdr>
        <w:top w:val="none" w:sz="0" w:space="0" w:color="auto"/>
        <w:left w:val="none" w:sz="0" w:space="0" w:color="auto"/>
        <w:bottom w:val="none" w:sz="0" w:space="0" w:color="auto"/>
        <w:right w:val="none" w:sz="0" w:space="0" w:color="auto"/>
      </w:divBdr>
    </w:div>
    <w:div w:id="1412505690">
      <w:bodyDiv w:val="1"/>
      <w:marLeft w:val="0"/>
      <w:marRight w:val="0"/>
      <w:marTop w:val="0"/>
      <w:marBottom w:val="0"/>
      <w:divBdr>
        <w:top w:val="none" w:sz="0" w:space="0" w:color="auto"/>
        <w:left w:val="none" w:sz="0" w:space="0" w:color="auto"/>
        <w:bottom w:val="none" w:sz="0" w:space="0" w:color="auto"/>
        <w:right w:val="none" w:sz="0" w:space="0" w:color="auto"/>
      </w:divBdr>
    </w:div>
    <w:div w:id="1424179388">
      <w:bodyDiv w:val="1"/>
      <w:marLeft w:val="0"/>
      <w:marRight w:val="0"/>
      <w:marTop w:val="0"/>
      <w:marBottom w:val="0"/>
      <w:divBdr>
        <w:top w:val="none" w:sz="0" w:space="0" w:color="auto"/>
        <w:left w:val="none" w:sz="0" w:space="0" w:color="auto"/>
        <w:bottom w:val="none" w:sz="0" w:space="0" w:color="auto"/>
        <w:right w:val="none" w:sz="0" w:space="0" w:color="auto"/>
      </w:divBdr>
    </w:div>
    <w:div w:id="1426417845">
      <w:bodyDiv w:val="1"/>
      <w:marLeft w:val="0"/>
      <w:marRight w:val="0"/>
      <w:marTop w:val="0"/>
      <w:marBottom w:val="0"/>
      <w:divBdr>
        <w:top w:val="none" w:sz="0" w:space="0" w:color="auto"/>
        <w:left w:val="none" w:sz="0" w:space="0" w:color="auto"/>
        <w:bottom w:val="none" w:sz="0" w:space="0" w:color="auto"/>
        <w:right w:val="none" w:sz="0" w:space="0" w:color="auto"/>
      </w:divBdr>
    </w:div>
    <w:div w:id="1432048334">
      <w:bodyDiv w:val="1"/>
      <w:marLeft w:val="0"/>
      <w:marRight w:val="0"/>
      <w:marTop w:val="0"/>
      <w:marBottom w:val="0"/>
      <w:divBdr>
        <w:top w:val="none" w:sz="0" w:space="0" w:color="auto"/>
        <w:left w:val="none" w:sz="0" w:space="0" w:color="auto"/>
        <w:bottom w:val="none" w:sz="0" w:space="0" w:color="auto"/>
        <w:right w:val="none" w:sz="0" w:space="0" w:color="auto"/>
      </w:divBdr>
    </w:div>
    <w:div w:id="1439373286">
      <w:bodyDiv w:val="1"/>
      <w:marLeft w:val="0"/>
      <w:marRight w:val="0"/>
      <w:marTop w:val="0"/>
      <w:marBottom w:val="0"/>
      <w:divBdr>
        <w:top w:val="none" w:sz="0" w:space="0" w:color="auto"/>
        <w:left w:val="none" w:sz="0" w:space="0" w:color="auto"/>
        <w:bottom w:val="none" w:sz="0" w:space="0" w:color="auto"/>
        <w:right w:val="none" w:sz="0" w:space="0" w:color="auto"/>
      </w:divBdr>
    </w:div>
    <w:div w:id="1443961790">
      <w:bodyDiv w:val="1"/>
      <w:marLeft w:val="0"/>
      <w:marRight w:val="0"/>
      <w:marTop w:val="0"/>
      <w:marBottom w:val="0"/>
      <w:divBdr>
        <w:top w:val="none" w:sz="0" w:space="0" w:color="auto"/>
        <w:left w:val="none" w:sz="0" w:space="0" w:color="auto"/>
        <w:bottom w:val="none" w:sz="0" w:space="0" w:color="auto"/>
        <w:right w:val="none" w:sz="0" w:space="0" w:color="auto"/>
      </w:divBdr>
    </w:div>
    <w:div w:id="1447114400">
      <w:bodyDiv w:val="1"/>
      <w:marLeft w:val="0"/>
      <w:marRight w:val="0"/>
      <w:marTop w:val="0"/>
      <w:marBottom w:val="0"/>
      <w:divBdr>
        <w:top w:val="none" w:sz="0" w:space="0" w:color="auto"/>
        <w:left w:val="none" w:sz="0" w:space="0" w:color="auto"/>
        <w:bottom w:val="none" w:sz="0" w:space="0" w:color="auto"/>
        <w:right w:val="none" w:sz="0" w:space="0" w:color="auto"/>
      </w:divBdr>
    </w:div>
    <w:div w:id="1451627442">
      <w:bodyDiv w:val="1"/>
      <w:marLeft w:val="0"/>
      <w:marRight w:val="0"/>
      <w:marTop w:val="0"/>
      <w:marBottom w:val="0"/>
      <w:divBdr>
        <w:top w:val="none" w:sz="0" w:space="0" w:color="auto"/>
        <w:left w:val="none" w:sz="0" w:space="0" w:color="auto"/>
        <w:bottom w:val="none" w:sz="0" w:space="0" w:color="auto"/>
        <w:right w:val="none" w:sz="0" w:space="0" w:color="auto"/>
      </w:divBdr>
    </w:div>
    <w:div w:id="1453590408">
      <w:bodyDiv w:val="1"/>
      <w:marLeft w:val="0"/>
      <w:marRight w:val="0"/>
      <w:marTop w:val="0"/>
      <w:marBottom w:val="0"/>
      <w:divBdr>
        <w:top w:val="none" w:sz="0" w:space="0" w:color="auto"/>
        <w:left w:val="none" w:sz="0" w:space="0" w:color="auto"/>
        <w:bottom w:val="none" w:sz="0" w:space="0" w:color="auto"/>
        <w:right w:val="none" w:sz="0" w:space="0" w:color="auto"/>
      </w:divBdr>
    </w:div>
    <w:div w:id="1458068810">
      <w:bodyDiv w:val="1"/>
      <w:marLeft w:val="0"/>
      <w:marRight w:val="0"/>
      <w:marTop w:val="0"/>
      <w:marBottom w:val="0"/>
      <w:divBdr>
        <w:top w:val="none" w:sz="0" w:space="0" w:color="auto"/>
        <w:left w:val="none" w:sz="0" w:space="0" w:color="auto"/>
        <w:bottom w:val="none" w:sz="0" w:space="0" w:color="auto"/>
        <w:right w:val="none" w:sz="0" w:space="0" w:color="auto"/>
      </w:divBdr>
    </w:div>
    <w:div w:id="1476533084">
      <w:bodyDiv w:val="1"/>
      <w:marLeft w:val="0"/>
      <w:marRight w:val="0"/>
      <w:marTop w:val="0"/>
      <w:marBottom w:val="0"/>
      <w:divBdr>
        <w:top w:val="none" w:sz="0" w:space="0" w:color="auto"/>
        <w:left w:val="none" w:sz="0" w:space="0" w:color="auto"/>
        <w:bottom w:val="none" w:sz="0" w:space="0" w:color="auto"/>
        <w:right w:val="none" w:sz="0" w:space="0" w:color="auto"/>
      </w:divBdr>
    </w:div>
    <w:div w:id="1478065679">
      <w:bodyDiv w:val="1"/>
      <w:marLeft w:val="0"/>
      <w:marRight w:val="0"/>
      <w:marTop w:val="0"/>
      <w:marBottom w:val="0"/>
      <w:divBdr>
        <w:top w:val="none" w:sz="0" w:space="0" w:color="auto"/>
        <w:left w:val="none" w:sz="0" w:space="0" w:color="auto"/>
        <w:bottom w:val="none" w:sz="0" w:space="0" w:color="auto"/>
        <w:right w:val="none" w:sz="0" w:space="0" w:color="auto"/>
      </w:divBdr>
    </w:div>
    <w:div w:id="1483543887">
      <w:bodyDiv w:val="1"/>
      <w:marLeft w:val="0"/>
      <w:marRight w:val="0"/>
      <w:marTop w:val="0"/>
      <w:marBottom w:val="0"/>
      <w:divBdr>
        <w:top w:val="none" w:sz="0" w:space="0" w:color="auto"/>
        <w:left w:val="none" w:sz="0" w:space="0" w:color="auto"/>
        <w:bottom w:val="none" w:sz="0" w:space="0" w:color="auto"/>
        <w:right w:val="none" w:sz="0" w:space="0" w:color="auto"/>
      </w:divBdr>
    </w:div>
    <w:div w:id="1500148904">
      <w:bodyDiv w:val="1"/>
      <w:marLeft w:val="0"/>
      <w:marRight w:val="0"/>
      <w:marTop w:val="0"/>
      <w:marBottom w:val="0"/>
      <w:divBdr>
        <w:top w:val="none" w:sz="0" w:space="0" w:color="auto"/>
        <w:left w:val="none" w:sz="0" w:space="0" w:color="auto"/>
        <w:bottom w:val="none" w:sz="0" w:space="0" w:color="auto"/>
        <w:right w:val="none" w:sz="0" w:space="0" w:color="auto"/>
      </w:divBdr>
    </w:div>
    <w:div w:id="1506166132">
      <w:bodyDiv w:val="1"/>
      <w:marLeft w:val="0"/>
      <w:marRight w:val="0"/>
      <w:marTop w:val="0"/>
      <w:marBottom w:val="0"/>
      <w:divBdr>
        <w:top w:val="none" w:sz="0" w:space="0" w:color="auto"/>
        <w:left w:val="none" w:sz="0" w:space="0" w:color="auto"/>
        <w:bottom w:val="none" w:sz="0" w:space="0" w:color="auto"/>
        <w:right w:val="none" w:sz="0" w:space="0" w:color="auto"/>
      </w:divBdr>
    </w:div>
    <w:div w:id="1516650310">
      <w:bodyDiv w:val="1"/>
      <w:marLeft w:val="0"/>
      <w:marRight w:val="0"/>
      <w:marTop w:val="0"/>
      <w:marBottom w:val="0"/>
      <w:divBdr>
        <w:top w:val="none" w:sz="0" w:space="0" w:color="auto"/>
        <w:left w:val="none" w:sz="0" w:space="0" w:color="auto"/>
        <w:bottom w:val="none" w:sz="0" w:space="0" w:color="auto"/>
        <w:right w:val="none" w:sz="0" w:space="0" w:color="auto"/>
      </w:divBdr>
    </w:div>
    <w:div w:id="1516656025">
      <w:bodyDiv w:val="1"/>
      <w:marLeft w:val="0"/>
      <w:marRight w:val="0"/>
      <w:marTop w:val="0"/>
      <w:marBottom w:val="0"/>
      <w:divBdr>
        <w:top w:val="none" w:sz="0" w:space="0" w:color="auto"/>
        <w:left w:val="none" w:sz="0" w:space="0" w:color="auto"/>
        <w:bottom w:val="none" w:sz="0" w:space="0" w:color="auto"/>
        <w:right w:val="none" w:sz="0" w:space="0" w:color="auto"/>
      </w:divBdr>
    </w:div>
    <w:div w:id="1537500294">
      <w:bodyDiv w:val="1"/>
      <w:marLeft w:val="0"/>
      <w:marRight w:val="0"/>
      <w:marTop w:val="0"/>
      <w:marBottom w:val="0"/>
      <w:divBdr>
        <w:top w:val="none" w:sz="0" w:space="0" w:color="auto"/>
        <w:left w:val="none" w:sz="0" w:space="0" w:color="auto"/>
        <w:bottom w:val="none" w:sz="0" w:space="0" w:color="auto"/>
        <w:right w:val="none" w:sz="0" w:space="0" w:color="auto"/>
      </w:divBdr>
    </w:div>
    <w:div w:id="1539589298">
      <w:bodyDiv w:val="1"/>
      <w:marLeft w:val="0"/>
      <w:marRight w:val="0"/>
      <w:marTop w:val="0"/>
      <w:marBottom w:val="0"/>
      <w:divBdr>
        <w:top w:val="none" w:sz="0" w:space="0" w:color="auto"/>
        <w:left w:val="none" w:sz="0" w:space="0" w:color="auto"/>
        <w:bottom w:val="none" w:sz="0" w:space="0" w:color="auto"/>
        <w:right w:val="none" w:sz="0" w:space="0" w:color="auto"/>
      </w:divBdr>
    </w:div>
    <w:div w:id="1545173302">
      <w:bodyDiv w:val="1"/>
      <w:marLeft w:val="0"/>
      <w:marRight w:val="0"/>
      <w:marTop w:val="0"/>
      <w:marBottom w:val="0"/>
      <w:divBdr>
        <w:top w:val="none" w:sz="0" w:space="0" w:color="auto"/>
        <w:left w:val="none" w:sz="0" w:space="0" w:color="auto"/>
        <w:bottom w:val="none" w:sz="0" w:space="0" w:color="auto"/>
        <w:right w:val="none" w:sz="0" w:space="0" w:color="auto"/>
      </w:divBdr>
    </w:div>
    <w:div w:id="1565095542">
      <w:bodyDiv w:val="1"/>
      <w:marLeft w:val="0"/>
      <w:marRight w:val="0"/>
      <w:marTop w:val="0"/>
      <w:marBottom w:val="0"/>
      <w:divBdr>
        <w:top w:val="none" w:sz="0" w:space="0" w:color="auto"/>
        <w:left w:val="none" w:sz="0" w:space="0" w:color="auto"/>
        <w:bottom w:val="none" w:sz="0" w:space="0" w:color="auto"/>
        <w:right w:val="none" w:sz="0" w:space="0" w:color="auto"/>
      </w:divBdr>
    </w:div>
    <w:div w:id="1580561188">
      <w:bodyDiv w:val="1"/>
      <w:marLeft w:val="0"/>
      <w:marRight w:val="0"/>
      <w:marTop w:val="0"/>
      <w:marBottom w:val="0"/>
      <w:divBdr>
        <w:top w:val="none" w:sz="0" w:space="0" w:color="auto"/>
        <w:left w:val="none" w:sz="0" w:space="0" w:color="auto"/>
        <w:bottom w:val="none" w:sz="0" w:space="0" w:color="auto"/>
        <w:right w:val="none" w:sz="0" w:space="0" w:color="auto"/>
      </w:divBdr>
    </w:div>
    <w:div w:id="1588466858">
      <w:bodyDiv w:val="1"/>
      <w:marLeft w:val="0"/>
      <w:marRight w:val="0"/>
      <w:marTop w:val="0"/>
      <w:marBottom w:val="0"/>
      <w:divBdr>
        <w:top w:val="none" w:sz="0" w:space="0" w:color="auto"/>
        <w:left w:val="none" w:sz="0" w:space="0" w:color="auto"/>
        <w:bottom w:val="none" w:sz="0" w:space="0" w:color="auto"/>
        <w:right w:val="none" w:sz="0" w:space="0" w:color="auto"/>
      </w:divBdr>
    </w:div>
    <w:div w:id="1592348187">
      <w:bodyDiv w:val="1"/>
      <w:marLeft w:val="0"/>
      <w:marRight w:val="0"/>
      <w:marTop w:val="0"/>
      <w:marBottom w:val="0"/>
      <w:divBdr>
        <w:top w:val="none" w:sz="0" w:space="0" w:color="auto"/>
        <w:left w:val="none" w:sz="0" w:space="0" w:color="auto"/>
        <w:bottom w:val="none" w:sz="0" w:space="0" w:color="auto"/>
        <w:right w:val="none" w:sz="0" w:space="0" w:color="auto"/>
      </w:divBdr>
    </w:div>
    <w:div w:id="1600061939">
      <w:bodyDiv w:val="1"/>
      <w:marLeft w:val="0"/>
      <w:marRight w:val="0"/>
      <w:marTop w:val="0"/>
      <w:marBottom w:val="0"/>
      <w:divBdr>
        <w:top w:val="none" w:sz="0" w:space="0" w:color="auto"/>
        <w:left w:val="none" w:sz="0" w:space="0" w:color="auto"/>
        <w:bottom w:val="none" w:sz="0" w:space="0" w:color="auto"/>
        <w:right w:val="none" w:sz="0" w:space="0" w:color="auto"/>
      </w:divBdr>
    </w:div>
    <w:div w:id="1601836057">
      <w:bodyDiv w:val="1"/>
      <w:marLeft w:val="0"/>
      <w:marRight w:val="0"/>
      <w:marTop w:val="0"/>
      <w:marBottom w:val="0"/>
      <w:divBdr>
        <w:top w:val="none" w:sz="0" w:space="0" w:color="auto"/>
        <w:left w:val="none" w:sz="0" w:space="0" w:color="auto"/>
        <w:bottom w:val="none" w:sz="0" w:space="0" w:color="auto"/>
        <w:right w:val="none" w:sz="0" w:space="0" w:color="auto"/>
      </w:divBdr>
    </w:div>
    <w:div w:id="1608729518">
      <w:bodyDiv w:val="1"/>
      <w:marLeft w:val="0"/>
      <w:marRight w:val="0"/>
      <w:marTop w:val="0"/>
      <w:marBottom w:val="0"/>
      <w:divBdr>
        <w:top w:val="none" w:sz="0" w:space="0" w:color="auto"/>
        <w:left w:val="none" w:sz="0" w:space="0" w:color="auto"/>
        <w:bottom w:val="none" w:sz="0" w:space="0" w:color="auto"/>
        <w:right w:val="none" w:sz="0" w:space="0" w:color="auto"/>
      </w:divBdr>
    </w:div>
    <w:div w:id="1609315889">
      <w:bodyDiv w:val="1"/>
      <w:marLeft w:val="0"/>
      <w:marRight w:val="0"/>
      <w:marTop w:val="0"/>
      <w:marBottom w:val="0"/>
      <w:divBdr>
        <w:top w:val="none" w:sz="0" w:space="0" w:color="auto"/>
        <w:left w:val="none" w:sz="0" w:space="0" w:color="auto"/>
        <w:bottom w:val="none" w:sz="0" w:space="0" w:color="auto"/>
        <w:right w:val="none" w:sz="0" w:space="0" w:color="auto"/>
      </w:divBdr>
    </w:div>
    <w:div w:id="1616401915">
      <w:bodyDiv w:val="1"/>
      <w:marLeft w:val="0"/>
      <w:marRight w:val="0"/>
      <w:marTop w:val="0"/>
      <w:marBottom w:val="0"/>
      <w:divBdr>
        <w:top w:val="none" w:sz="0" w:space="0" w:color="auto"/>
        <w:left w:val="none" w:sz="0" w:space="0" w:color="auto"/>
        <w:bottom w:val="none" w:sz="0" w:space="0" w:color="auto"/>
        <w:right w:val="none" w:sz="0" w:space="0" w:color="auto"/>
      </w:divBdr>
    </w:div>
    <w:div w:id="1631521735">
      <w:bodyDiv w:val="1"/>
      <w:marLeft w:val="0"/>
      <w:marRight w:val="0"/>
      <w:marTop w:val="0"/>
      <w:marBottom w:val="0"/>
      <w:divBdr>
        <w:top w:val="none" w:sz="0" w:space="0" w:color="auto"/>
        <w:left w:val="none" w:sz="0" w:space="0" w:color="auto"/>
        <w:bottom w:val="none" w:sz="0" w:space="0" w:color="auto"/>
        <w:right w:val="none" w:sz="0" w:space="0" w:color="auto"/>
      </w:divBdr>
    </w:div>
    <w:div w:id="1638796043">
      <w:bodyDiv w:val="1"/>
      <w:marLeft w:val="0"/>
      <w:marRight w:val="0"/>
      <w:marTop w:val="0"/>
      <w:marBottom w:val="0"/>
      <w:divBdr>
        <w:top w:val="none" w:sz="0" w:space="0" w:color="auto"/>
        <w:left w:val="none" w:sz="0" w:space="0" w:color="auto"/>
        <w:bottom w:val="none" w:sz="0" w:space="0" w:color="auto"/>
        <w:right w:val="none" w:sz="0" w:space="0" w:color="auto"/>
      </w:divBdr>
    </w:div>
    <w:div w:id="1641110651">
      <w:bodyDiv w:val="1"/>
      <w:marLeft w:val="0"/>
      <w:marRight w:val="0"/>
      <w:marTop w:val="0"/>
      <w:marBottom w:val="0"/>
      <w:divBdr>
        <w:top w:val="none" w:sz="0" w:space="0" w:color="auto"/>
        <w:left w:val="none" w:sz="0" w:space="0" w:color="auto"/>
        <w:bottom w:val="none" w:sz="0" w:space="0" w:color="auto"/>
        <w:right w:val="none" w:sz="0" w:space="0" w:color="auto"/>
      </w:divBdr>
    </w:div>
    <w:div w:id="1646742459">
      <w:bodyDiv w:val="1"/>
      <w:marLeft w:val="0"/>
      <w:marRight w:val="0"/>
      <w:marTop w:val="0"/>
      <w:marBottom w:val="0"/>
      <w:divBdr>
        <w:top w:val="none" w:sz="0" w:space="0" w:color="auto"/>
        <w:left w:val="none" w:sz="0" w:space="0" w:color="auto"/>
        <w:bottom w:val="none" w:sz="0" w:space="0" w:color="auto"/>
        <w:right w:val="none" w:sz="0" w:space="0" w:color="auto"/>
      </w:divBdr>
    </w:div>
    <w:div w:id="1649170071">
      <w:bodyDiv w:val="1"/>
      <w:marLeft w:val="0"/>
      <w:marRight w:val="0"/>
      <w:marTop w:val="0"/>
      <w:marBottom w:val="0"/>
      <w:divBdr>
        <w:top w:val="none" w:sz="0" w:space="0" w:color="auto"/>
        <w:left w:val="none" w:sz="0" w:space="0" w:color="auto"/>
        <w:bottom w:val="none" w:sz="0" w:space="0" w:color="auto"/>
        <w:right w:val="none" w:sz="0" w:space="0" w:color="auto"/>
      </w:divBdr>
    </w:div>
    <w:div w:id="1657874560">
      <w:bodyDiv w:val="1"/>
      <w:marLeft w:val="0"/>
      <w:marRight w:val="0"/>
      <w:marTop w:val="0"/>
      <w:marBottom w:val="0"/>
      <w:divBdr>
        <w:top w:val="none" w:sz="0" w:space="0" w:color="auto"/>
        <w:left w:val="none" w:sz="0" w:space="0" w:color="auto"/>
        <w:bottom w:val="none" w:sz="0" w:space="0" w:color="auto"/>
        <w:right w:val="none" w:sz="0" w:space="0" w:color="auto"/>
      </w:divBdr>
    </w:div>
    <w:div w:id="1664813270">
      <w:bodyDiv w:val="1"/>
      <w:marLeft w:val="0"/>
      <w:marRight w:val="0"/>
      <w:marTop w:val="0"/>
      <w:marBottom w:val="0"/>
      <w:divBdr>
        <w:top w:val="none" w:sz="0" w:space="0" w:color="auto"/>
        <w:left w:val="none" w:sz="0" w:space="0" w:color="auto"/>
        <w:bottom w:val="none" w:sz="0" w:space="0" w:color="auto"/>
        <w:right w:val="none" w:sz="0" w:space="0" w:color="auto"/>
      </w:divBdr>
    </w:div>
    <w:div w:id="1666472653">
      <w:bodyDiv w:val="1"/>
      <w:marLeft w:val="0"/>
      <w:marRight w:val="0"/>
      <w:marTop w:val="0"/>
      <w:marBottom w:val="0"/>
      <w:divBdr>
        <w:top w:val="none" w:sz="0" w:space="0" w:color="auto"/>
        <w:left w:val="none" w:sz="0" w:space="0" w:color="auto"/>
        <w:bottom w:val="none" w:sz="0" w:space="0" w:color="auto"/>
        <w:right w:val="none" w:sz="0" w:space="0" w:color="auto"/>
      </w:divBdr>
    </w:div>
    <w:div w:id="1673990630">
      <w:bodyDiv w:val="1"/>
      <w:marLeft w:val="0"/>
      <w:marRight w:val="0"/>
      <w:marTop w:val="0"/>
      <w:marBottom w:val="0"/>
      <w:divBdr>
        <w:top w:val="none" w:sz="0" w:space="0" w:color="auto"/>
        <w:left w:val="none" w:sz="0" w:space="0" w:color="auto"/>
        <w:bottom w:val="none" w:sz="0" w:space="0" w:color="auto"/>
        <w:right w:val="none" w:sz="0" w:space="0" w:color="auto"/>
      </w:divBdr>
    </w:div>
    <w:div w:id="1675718845">
      <w:bodyDiv w:val="1"/>
      <w:marLeft w:val="0"/>
      <w:marRight w:val="0"/>
      <w:marTop w:val="0"/>
      <w:marBottom w:val="0"/>
      <w:divBdr>
        <w:top w:val="none" w:sz="0" w:space="0" w:color="auto"/>
        <w:left w:val="none" w:sz="0" w:space="0" w:color="auto"/>
        <w:bottom w:val="none" w:sz="0" w:space="0" w:color="auto"/>
        <w:right w:val="none" w:sz="0" w:space="0" w:color="auto"/>
      </w:divBdr>
    </w:div>
    <w:div w:id="1676181237">
      <w:bodyDiv w:val="1"/>
      <w:marLeft w:val="0"/>
      <w:marRight w:val="0"/>
      <w:marTop w:val="0"/>
      <w:marBottom w:val="0"/>
      <w:divBdr>
        <w:top w:val="none" w:sz="0" w:space="0" w:color="auto"/>
        <w:left w:val="none" w:sz="0" w:space="0" w:color="auto"/>
        <w:bottom w:val="none" w:sz="0" w:space="0" w:color="auto"/>
        <w:right w:val="none" w:sz="0" w:space="0" w:color="auto"/>
      </w:divBdr>
    </w:div>
    <w:div w:id="1686976795">
      <w:bodyDiv w:val="1"/>
      <w:marLeft w:val="0"/>
      <w:marRight w:val="0"/>
      <w:marTop w:val="0"/>
      <w:marBottom w:val="0"/>
      <w:divBdr>
        <w:top w:val="none" w:sz="0" w:space="0" w:color="auto"/>
        <w:left w:val="none" w:sz="0" w:space="0" w:color="auto"/>
        <w:bottom w:val="none" w:sz="0" w:space="0" w:color="auto"/>
        <w:right w:val="none" w:sz="0" w:space="0" w:color="auto"/>
      </w:divBdr>
    </w:div>
    <w:div w:id="1695420588">
      <w:bodyDiv w:val="1"/>
      <w:marLeft w:val="0"/>
      <w:marRight w:val="0"/>
      <w:marTop w:val="0"/>
      <w:marBottom w:val="0"/>
      <w:divBdr>
        <w:top w:val="none" w:sz="0" w:space="0" w:color="auto"/>
        <w:left w:val="none" w:sz="0" w:space="0" w:color="auto"/>
        <w:bottom w:val="none" w:sz="0" w:space="0" w:color="auto"/>
        <w:right w:val="none" w:sz="0" w:space="0" w:color="auto"/>
      </w:divBdr>
    </w:div>
    <w:div w:id="1695617184">
      <w:bodyDiv w:val="1"/>
      <w:marLeft w:val="0"/>
      <w:marRight w:val="0"/>
      <w:marTop w:val="0"/>
      <w:marBottom w:val="0"/>
      <w:divBdr>
        <w:top w:val="none" w:sz="0" w:space="0" w:color="auto"/>
        <w:left w:val="none" w:sz="0" w:space="0" w:color="auto"/>
        <w:bottom w:val="none" w:sz="0" w:space="0" w:color="auto"/>
        <w:right w:val="none" w:sz="0" w:space="0" w:color="auto"/>
      </w:divBdr>
    </w:div>
    <w:div w:id="1699354974">
      <w:bodyDiv w:val="1"/>
      <w:marLeft w:val="0"/>
      <w:marRight w:val="0"/>
      <w:marTop w:val="0"/>
      <w:marBottom w:val="0"/>
      <w:divBdr>
        <w:top w:val="none" w:sz="0" w:space="0" w:color="auto"/>
        <w:left w:val="none" w:sz="0" w:space="0" w:color="auto"/>
        <w:bottom w:val="none" w:sz="0" w:space="0" w:color="auto"/>
        <w:right w:val="none" w:sz="0" w:space="0" w:color="auto"/>
      </w:divBdr>
    </w:div>
    <w:div w:id="1701738257">
      <w:bodyDiv w:val="1"/>
      <w:marLeft w:val="0"/>
      <w:marRight w:val="0"/>
      <w:marTop w:val="0"/>
      <w:marBottom w:val="0"/>
      <w:divBdr>
        <w:top w:val="none" w:sz="0" w:space="0" w:color="auto"/>
        <w:left w:val="none" w:sz="0" w:space="0" w:color="auto"/>
        <w:bottom w:val="none" w:sz="0" w:space="0" w:color="auto"/>
        <w:right w:val="none" w:sz="0" w:space="0" w:color="auto"/>
      </w:divBdr>
    </w:div>
    <w:div w:id="1701783108">
      <w:bodyDiv w:val="1"/>
      <w:marLeft w:val="0"/>
      <w:marRight w:val="0"/>
      <w:marTop w:val="0"/>
      <w:marBottom w:val="0"/>
      <w:divBdr>
        <w:top w:val="none" w:sz="0" w:space="0" w:color="auto"/>
        <w:left w:val="none" w:sz="0" w:space="0" w:color="auto"/>
        <w:bottom w:val="none" w:sz="0" w:space="0" w:color="auto"/>
        <w:right w:val="none" w:sz="0" w:space="0" w:color="auto"/>
      </w:divBdr>
    </w:div>
    <w:div w:id="1731269586">
      <w:bodyDiv w:val="1"/>
      <w:marLeft w:val="0"/>
      <w:marRight w:val="0"/>
      <w:marTop w:val="0"/>
      <w:marBottom w:val="0"/>
      <w:divBdr>
        <w:top w:val="none" w:sz="0" w:space="0" w:color="auto"/>
        <w:left w:val="none" w:sz="0" w:space="0" w:color="auto"/>
        <w:bottom w:val="none" w:sz="0" w:space="0" w:color="auto"/>
        <w:right w:val="none" w:sz="0" w:space="0" w:color="auto"/>
      </w:divBdr>
    </w:div>
    <w:div w:id="1733692779">
      <w:bodyDiv w:val="1"/>
      <w:marLeft w:val="0"/>
      <w:marRight w:val="0"/>
      <w:marTop w:val="0"/>
      <w:marBottom w:val="0"/>
      <w:divBdr>
        <w:top w:val="none" w:sz="0" w:space="0" w:color="auto"/>
        <w:left w:val="none" w:sz="0" w:space="0" w:color="auto"/>
        <w:bottom w:val="none" w:sz="0" w:space="0" w:color="auto"/>
        <w:right w:val="none" w:sz="0" w:space="0" w:color="auto"/>
      </w:divBdr>
    </w:div>
    <w:div w:id="1734042612">
      <w:bodyDiv w:val="1"/>
      <w:marLeft w:val="0"/>
      <w:marRight w:val="0"/>
      <w:marTop w:val="0"/>
      <w:marBottom w:val="0"/>
      <w:divBdr>
        <w:top w:val="none" w:sz="0" w:space="0" w:color="auto"/>
        <w:left w:val="none" w:sz="0" w:space="0" w:color="auto"/>
        <w:bottom w:val="none" w:sz="0" w:space="0" w:color="auto"/>
        <w:right w:val="none" w:sz="0" w:space="0" w:color="auto"/>
      </w:divBdr>
    </w:div>
    <w:div w:id="1736122679">
      <w:bodyDiv w:val="1"/>
      <w:marLeft w:val="0"/>
      <w:marRight w:val="0"/>
      <w:marTop w:val="0"/>
      <w:marBottom w:val="0"/>
      <w:divBdr>
        <w:top w:val="none" w:sz="0" w:space="0" w:color="auto"/>
        <w:left w:val="none" w:sz="0" w:space="0" w:color="auto"/>
        <w:bottom w:val="none" w:sz="0" w:space="0" w:color="auto"/>
        <w:right w:val="none" w:sz="0" w:space="0" w:color="auto"/>
      </w:divBdr>
    </w:div>
    <w:div w:id="1743866511">
      <w:bodyDiv w:val="1"/>
      <w:marLeft w:val="0"/>
      <w:marRight w:val="0"/>
      <w:marTop w:val="0"/>
      <w:marBottom w:val="0"/>
      <w:divBdr>
        <w:top w:val="none" w:sz="0" w:space="0" w:color="auto"/>
        <w:left w:val="none" w:sz="0" w:space="0" w:color="auto"/>
        <w:bottom w:val="none" w:sz="0" w:space="0" w:color="auto"/>
        <w:right w:val="none" w:sz="0" w:space="0" w:color="auto"/>
      </w:divBdr>
    </w:div>
    <w:div w:id="1745031599">
      <w:bodyDiv w:val="1"/>
      <w:marLeft w:val="0"/>
      <w:marRight w:val="0"/>
      <w:marTop w:val="0"/>
      <w:marBottom w:val="0"/>
      <w:divBdr>
        <w:top w:val="none" w:sz="0" w:space="0" w:color="auto"/>
        <w:left w:val="none" w:sz="0" w:space="0" w:color="auto"/>
        <w:bottom w:val="none" w:sz="0" w:space="0" w:color="auto"/>
        <w:right w:val="none" w:sz="0" w:space="0" w:color="auto"/>
      </w:divBdr>
    </w:div>
    <w:div w:id="1752240059">
      <w:bodyDiv w:val="1"/>
      <w:marLeft w:val="0"/>
      <w:marRight w:val="0"/>
      <w:marTop w:val="0"/>
      <w:marBottom w:val="0"/>
      <w:divBdr>
        <w:top w:val="none" w:sz="0" w:space="0" w:color="auto"/>
        <w:left w:val="none" w:sz="0" w:space="0" w:color="auto"/>
        <w:bottom w:val="none" w:sz="0" w:space="0" w:color="auto"/>
        <w:right w:val="none" w:sz="0" w:space="0" w:color="auto"/>
      </w:divBdr>
    </w:div>
    <w:div w:id="1754081956">
      <w:bodyDiv w:val="1"/>
      <w:marLeft w:val="0"/>
      <w:marRight w:val="0"/>
      <w:marTop w:val="0"/>
      <w:marBottom w:val="0"/>
      <w:divBdr>
        <w:top w:val="none" w:sz="0" w:space="0" w:color="auto"/>
        <w:left w:val="none" w:sz="0" w:space="0" w:color="auto"/>
        <w:bottom w:val="none" w:sz="0" w:space="0" w:color="auto"/>
        <w:right w:val="none" w:sz="0" w:space="0" w:color="auto"/>
      </w:divBdr>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79566049">
      <w:bodyDiv w:val="1"/>
      <w:marLeft w:val="0"/>
      <w:marRight w:val="0"/>
      <w:marTop w:val="0"/>
      <w:marBottom w:val="0"/>
      <w:divBdr>
        <w:top w:val="none" w:sz="0" w:space="0" w:color="auto"/>
        <w:left w:val="none" w:sz="0" w:space="0" w:color="auto"/>
        <w:bottom w:val="none" w:sz="0" w:space="0" w:color="auto"/>
        <w:right w:val="none" w:sz="0" w:space="0" w:color="auto"/>
      </w:divBdr>
    </w:div>
    <w:div w:id="1781336395">
      <w:bodyDiv w:val="1"/>
      <w:marLeft w:val="0"/>
      <w:marRight w:val="0"/>
      <w:marTop w:val="0"/>
      <w:marBottom w:val="0"/>
      <w:divBdr>
        <w:top w:val="none" w:sz="0" w:space="0" w:color="auto"/>
        <w:left w:val="none" w:sz="0" w:space="0" w:color="auto"/>
        <w:bottom w:val="none" w:sz="0" w:space="0" w:color="auto"/>
        <w:right w:val="none" w:sz="0" w:space="0" w:color="auto"/>
      </w:divBdr>
    </w:div>
    <w:div w:id="1787038308">
      <w:bodyDiv w:val="1"/>
      <w:marLeft w:val="0"/>
      <w:marRight w:val="0"/>
      <w:marTop w:val="0"/>
      <w:marBottom w:val="0"/>
      <w:divBdr>
        <w:top w:val="none" w:sz="0" w:space="0" w:color="auto"/>
        <w:left w:val="none" w:sz="0" w:space="0" w:color="auto"/>
        <w:bottom w:val="none" w:sz="0" w:space="0" w:color="auto"/>
        <w:right w:val="none" w:sz="0" w:space="0" w:color="auto"/>
      </w:divBdr>
    </w:div>
    <w:div w:id="1797992962">
      <w:bodyDiv w:val="1"/>
      <w:marLeft w:val="0"/>
      <w:marRight w:val="0"/>
      <w:marTop w:val="0"/>
      <w:marBottom w:val="0"/>
      <w:divBdr>
        <w:top w:val="none" w:sz="0" w:space="0" w:color="auto"/>
        <w:left w:val="none" w:sz="0" w:space="0" w:color="auto"/>
        <w:bottom w:val="none" w:sz="0" w:space="0" w:color="auto"/>
        <w:right w:val="none" w:sz="0" w:space="0" w:color="auto"/>
      </w:divBdr>
    </w:div>
    <w:div w:id="1806776165">
      <w:bodyDiv w:val="1"/>
      <w:marLeft w:val="0"/>
      <w:marRight w:val="0"/>
      <w:marTop w:val="0"/>
      <w:marBottom w:val="0"/>
      <w:divBdr>
        <w:top w:val="none" w:sz="0" w:space="0" w:color="auto"/>
        <w:left w:val="none" w:sz="0" w:space="0" w:color="auto"/>
        <w:bottom w:val="none" w:sz="0" w:space="0" w:color="auto"/>
        <w:right w:val="none" w:sz="0" w:space="0" w:color="auto"/>
      </w:divBdr>
    </w:div>
    <w:div w:id="1812595819">
      <w:bodyDiv w:val="1"/>
      <w:marLeft w:val="0"/>
      <w:marRight w:val="0"/>
      <w:marTop w:val="0"/>
      <w:marBottom w:val="0"/>
      <w:divBdr>
        <w:top w:val="none" w:sz="0" w:space="0" w:color="auto"/>
        <w:left w:val="none" w:sz="0" w:space="0" w:color="auto"/>
        <w:bottom w:val="none" w:sz="0" w:space="0" w:color="auto"/>
        <w:right w:val="none" w:sz="0" w:space="0" w:color="auto"/>
      </w:divBdr>
    </w:div>
    <w:div w:id="1813790423">
      <w:bodyDiv w:val="1"/>
      <w:marLeft w:val="0"/>
      <w:marRight w:val="0"/>
      <w:marTop w:val="0"/>
      <w:marBottom w:val="0"/>
      <w:divBdr>
        <w:top w:val="none" w:sz="0" w:space="0" w:color="auto"/>
        <w:left w:val="none" w:sz="0" w:space="0" w:color="auto"/>
        <w:bottom w:val="none" w:sz="0" w:space="0" w:color="auto"/>
        <w:right w:val="none" w:sz="0" w:space="0" w:color="auto"/>
      </w:divBdr>
    </w:div>
    <w:div w:id="1818649250">
      <w:bodyDiv w:val="1"/>
      <w:marLeft w:val="0"/>
      <w:marRight w:val="0"/>
      <w:marTop w:val="0"/>
      <w:marBottom w:val="0"/>
      <w:divBdr>
        <w:top w:val="none" w:sz="0" w:space="0" w:color="auto"/>
        <w:left w:val="none" w:sz="0" w:space="0" w:color="auto"/>
        <w:bottom w:val="none" w:sz="0" w:space="0" w:color="auto"/>
        <w:right w:val="none" w:sz="0" w:space="0" w:color="auto"/>
      </w:divBdr>
    </w:div>
    <w:div w:id="1825000684">
      <w:bodyDiv w:val="1"/>
      <w:marLeft w:val="0"/>
      <w:marRight w:val="0"/>
      <w:marTop w:val="0"/>
      <w:marBottom w:val="0"/>
      <w:divBdr>
        <w:top w:val="none" w:sz="0" w:space="0" w:color="auto"/>
        <w:left w:val="none" w:sz="0" w:space="0" w:color="auto"/>
        <w:bottom w:val="none" w:sz="0" w:space="0" w:color="auto"/>
        <w:right w:val="none" w:sz="0" w:space="0" w:color="auto"/>
      </w:divBdr>
    </w:div>
    <w:div w:id="1831094520">
      <w:bodyDiv w:val="1"/>
      <w:marLeft w:val="0"/>
      <w:marRight w:val="0"/>
      <w:marTop w:val="0"/>
      <w:marBottom w:val="0"/>
      <w:divBdr>
        <w:top w:val="none" w:sz="0" w:space="0" w:color="auto"/>
        <w:left w:val="none" w:sz="0" w:space="0" w:color="auto"/>
        <w:bottom w:val="none" w:sz="0" w:space="0" w:color="auto"/>
        <w:right w:val="none" w:sz="0" w:space="0" w:color="auto"/>
      </w:divBdr>
    </w:div>
    <w:div w:id="1843616702">
      <w:bodyDiv w:val="1"/>
      <w:marLeft w:val="0"/>
      <w:marRight w:val="0"/>
      <w:marTop w:val="0"/>
      <w:marBottom w:val="0"/>
      <w:divBdr>
        <w:top w:val="none" w:sz="0" w:space="0" w:color="auto"/>
        <w:left w:val="none" w:sz="0" w:space="0" w:color="auto"/>
        <w:bottom w:val="none" w:sz="0" w:space="0" w:color="auto"/>
        <w:right w:val="none" w:sz="0" w:space="0" w:color="auto"/>
      </w:divBdr>
    </w:div>
    <w:div w:id="1848862071">
      <w:bodyDiv w:val="1"/>
      <w:marLeft w:val="0"/>
      <w:marRight w:val="0"/>
      <w:marTop w:val="0"/>
      <w:marBottom w:val="0"/>
      <w:divBdr>
        <w:top w:val="none" w:sz="0" w:space="0" w:color="auto"/>
        <w:left w:val="none" w:sz="0" w:space="0" w:color="auto"/>
        <w:bottom w:val="none" w:sz="0" w:space="0" w:color="auto"/>
        <w:right w:val="none" w:sz="0" w:space="0" w:color="auto"/>
      </w:divBdr>
    </w:div>
    <w:div w:id="1849246773">
      <w:bodyDiv w:val="1"/>
      <w:marLeft w:val="0"/>
      <w:marRight w:val="0"/>
      <w:marTop w:val="0"/>
      <w:marBottom w:val="0"/>
      <w:divBdr>
        <w:top w:val="none" w:sz="0" w:space="0" w:color="auto"/>
        <w:left w:val="none" w:sz="0" w:space="0" w:color="auto"/>
        <w:bottom w:val="none" w:sz="0" w:space="0" w:color="auto"/>
        <w:right w:val="none" w:sz="0" w:space="0" w:color="auto"/>
      </w:divBdr>
    </w:div>
    <w:div w:id="1849830833">
      <w:bodyDiv w:val="1"/>
      <w:marLeft w:val="0"/>
      <w:marRight w:val="0"/>
      <w:marTop w:val="0"/>
      <w:marBottom w:val="0"/>
      <w:divBdr>
        <w:top w:val="none" w:sz="0" w:space="0" w:color="auto"/>
        <w:left w:val="none" w:sz="0" w:space="0" w:color="auto"/>
        <w:bottom w:val="none" w:sz="0" w:space="0" w:color="auto"/>
        <w:right w:val="none" w:sz="0" w:space="0" w:color="auto"/>
      </w:divBdr>
    </w:div>
    <w:div w:id="1860585194">
      <w:bodyDiv w:val="1"/>
      <w:marLeft w:val="0"/>
      <w:marRight w:val="0"/>
      <w:marTop w:val="0"/>
      <w:marBottom w:val="0"/>
      <w:divBdr>
        <w:top w:val="none" w:sz="0" w:space="0" w:color="auto"/>
        <w:left w:val="none" w:sz="0" w:space="0" w:color="auto"/>
        <w:bottom w:val="none" w:sz="0" w:space="0" w:color="auto"/>
        <w:right w:val="none" w:sz="0" w:space="0" w:color="auto"/>
      </w:divBdr>
    </w:div>
    <w:div w:id="1861695847">
      <w:bodyDiv w:val="1"/>
      <w:marLeft w:val="0"/>
      <w:marRight w:val="0"/>
      <w:marTop w:val="0"/>
      <w:marBottom w:val="0"/>
      <w:divBdr>
        <w:top w:val="none" w:sz="0" w:space="0" w:color="auto"/>
        <w:left w:val="none" w:sz="0" w:space="0" w:color="auto"/>
        <w:bottom w:val="none" w:sz="0" w:space="0" w:color="auto"/>
        <w:right w:val="none" w:sz="0" w:space="0" w:color="auto"/>
      </w:divBdr>
    </w:div>
    <w:div w:id="1862623394">
      <w:bodyDiv w:val="1"/>
      <w:marLeft w:val="0"/>
      <w:marRight w:val="0"/>
      <w:marTop w:val="0"/>
      <w:marBottom w:val="0"/>
      <w:divBdr>
        <w:top w:val="none" w:sz="0" w:space="0" w:color="auto"/>
        <w:left w:val="none" w:sz="0" w:space="0" w:color="auto"/>
        <w:bottom w:val="none" w:sz="0" w:space="0" w:color="auto"/>
        <w:right w:val="none" w:sz="0" w:space="0" w:color="auto"/>
      </w:divBdr>
    </w:div>
    <w:div w:id="1864248940">
      <w:bodyDiv w:val="1"/>
      <w:marLeft w:val="0"/>
      <w:marRight w:val="0"/>
      <w:marTop w:val="0"/>
      <w:marBottom w:val="0"/>
      <w:divBdr>
        <w:top w:val="none" w:sz="0" w:space="0" w:color="auto"/>
        <w:left w:val="none" w:sz="0" w:space="0" w:color="auto"/>
        <w:bottom w:val="none" w:sz="0" w:space="0" w:color="auto"/>
        <w:right w:val="none" w:sz="0" w:space="0" w:color="auto"/>
      </w:divBdr>
    </w:div>
    <w:div w:id="1866746851">
      <w:bodyDiv w:val="1"/>
      <w:marLeft w:val="0"/>
      <w:marRight w:val="0"/>
      <w:marTop w:val="0"/>
      <w:marBottom w:val="0"/>
      <w:divBdr>
        <w:top w:val="none" w:sz="0" w:space="0" w:color="auto"/>
        <w:left w:val="none" w:sz="0" w:space="0" w:color="auto"/>
        <w:bottom w:val="none" w:sz="0" w:space="0" w:color="auto"/>
        <w:right w:val="none" w:sz="0" w:space="0" w:color="auto"/>
      </w:divBdr>
    </w:div>
    <w:div w:id="1874222170">
      <w:bodyDiv w:val="1"/>
      <w:marLeft w:val="0"/>
      <w:marRight w:val="0"/>
      <w:marTop w:val="0"/>
      <w:marBottom w:val="0"/>
      <w:divBdr>
        <w:top w:val="none" w:sz="0" w:space="0" w:color="auto"/>
        <w:left w:val="none" w:sz="0" w:space="0" w:color="auto"/>
        <w:bottom w:val="none" w:sz="0" w:space="0" w:color="auto"/>
        <w:right w:val="none" w:sz="0" w:space="0" w:color="auto"/>
      </w:divBdr>
    </w:div>
    <w:div w:id="1880245576">
      <w:bodyDiv w:val="1"/>
      <w:marLeft w:val="0"/>
      <w:marRight w:val="0"/>
      <w:marTop w:val="0"/>
      <w:marBottom w:val="0"/>
      <w:divBdr>
        <w:top w:val="none" w:sz="0" w:space="0" w:color="auto"/>
        <w:left w:val="none" w:sz="0" w:space="0" w:color="auto"/>
        <w:bottom w:val="none" w:sz="0" w:space="0" w:color="auto"/>
        <w:right w:val="none" w:sz="0" w:space="0" w:color="auto"/>
      </w:divBdr>
    </w:div>
    <w:div w:id="1880969413">
      <w:bodyDiv w:val="1"/>
      <w:marLeft w:val="0"/>
      <w:marRight w:val="0"/>
      <w:marTop w:val="0"/>
      <w:marBottom w:val="0"/>
      <w:divBdr>
        <w:top w:val="none" w:sz="0" w:space="0" w:color="auto"/>
        <w:left w:val="none" w:sz="0" w:space="0" w:color="auto"/>
        <w:bottom w:val="none" w:sz="0" w:space="0" w:color="auto"/>
        <w:right w:val="none" w:sz="0" w:space="0" w:color="auto"/>
      </w:divBdr>
    </w:div>
    <w:div w:id="1888101225">
      <w:bodyDiv w:val="1"/>
      <w:marLeft w:val="0"/>
      <w:marRight w:val="0"/>
      <w:marTop w:val="0"/>
      <w:marBottom w:val="0"/>
      <w:divBdr>
        <w:top w:val="none" w:sz="0" w:space="0" w:color="auto"/>
        <w:left w:val="none" w:sz="0" w:space="0" w:color="auto"/>
        <w:bottom w:val="none" w:sz="0" w:space="0" w:color="auto"/>
        <w:right w:val="none" w:sz="0" w:space="0" w:color="auto"/>
      </w:divBdr>
    </w:div>
    <w:div w:id="1889758699">
      <w:bodyDiv w:val="1"/>
      <w:marLeft w:val="0"/>
      <w:marRight w:val="0"/>
      <w:marTop w:val="0"/>
      <w:marBottom w:val="0"/>
      <w:divBdr>
        <w:top w:val="none" w:sz="0" w:space="0" w:color="auto"/>
        <w:left w:val="none" w:sz="0" w:space="0" w:color="auto"/>
        <w:bottom w:val="none" w:sz="0" w:space="0" w:color="auto"/>
        <w:right w:val="none" w:sz="0" w:space="0" w:color="auto"/>
      </w:divBdr>
    </w:div>
    <w:div w:id="1890534666">
      <w:bodyDiv w:val="1"/>
      <w:marLeft w:val="0"/>
      <w:marRight w:val="0"/>
      <w:marTop w:val="0"/>
      <w:marBottom w:val="0"/>
      <w:divBdr>
        <w:top w:val="none" w:sz="0" w:space="0" w:color="auto"/>
        <w:left w:val="none" w:sz="0" w:space="0" w:color="auto"/>
        <w:bottom w:val="none" w:sz="0" w:space="0" w:color="auto"/>
        <w:right w:val="none" w:sz="0" w:space="0" w:color="auto"/>
      </w:divBdr>
    </w:div>
    <w:div w:id="1914196422">
      <w:bodyDiv w:val="1"/>
      <w:marLeft w:val="0"/>
      <w:marRight w:val="0"/>
      <w:marTop w:val="0"/>
      <w:marBottom w:val="0"/>
      <w:divBdr>
        <w:top w:val="none" w:sz="0" w:space="0" w:color="auto"/>
        <w:left w:val="none" w:sz="0" w:space="0" w:color="auto"/>
        <w:bottom w:val="none" w:sz="0" w:space="0" w:color="auto"/>
        <w:right w:val="none" w:sz="0" w:space="0" w:color="auto"/>
      </w:divBdr>
    </w:div>
    <w:div w:id="1958221692">
      <w:bodyDiv w:val="1"/>
      <w:marLeft w:val="0"/>
      <w:marRight w:val="0"/>
      <w:marTop w:val="0"/>
      <w:marBottom w:val="0"/>
      <w:divBdr>
        <w:top w:val="none" w:sz="0" w:space="0" w:color="auto"/>
        <w:left w:val="none" w:sz="0" w:space="0" w:color="auto"/>
        <w:bottom w:val="none" w:sz="0" w:space="0" w:color="auto"/>
        <w:right w:val="none" w:sz="0" w:space="0" w:color="auto"/>
      </w:divBdr>
    </w:div>
    <w:div w:id="1962608883">
      <w:bodyDiv w:val="1"/>
      <w:marLeft w:val="0"/>
      <w:marRight w:val="0"/>
      <w:marTop w:val="0"/>
      <w:marBottom w:val="0"/>
      <w:divBdr>
        <w:top w:val="none" w:sz="0" w:space="0" w:color="auto"/>
        <w:left w:val="none" w:sz="0" w:space="0" w:color="auto"/>
        <w:bottom w:val="none" w:sz="0" w:space="0" w:color="auto"/>
        <w:right w:val="none" w:sz="0" w:space="0" w:color="auto"/>
      </w:divBdr>
    </w:div>
    <w:div w:id="1965845551">
      <w:bodyDiv w:val="1"/>
      <w:marLeft w:val="0"/>
      <w:marRight w:val="0"/>
      <w:marTop w:val="0"/>
      <w:marBottom w:val="0"/>
      <w:divBdr>
        <w:top w:val="none" w:sz="0" w:space="0" w:color="auto"/>
        <w:left w:val="none" w:sz="0" w:space="0" w:color="auto"/>
        <w:bottom w:val="none" w:sz="0" w:space="0" w:color="auto"/>
        <w:right w:val="none" w:sz="0" w:space="0" w:color="auto"/>
      </w:divBdr>
    </w:div>
    <w:div w:id="1970621466">
      <w:bodyDiv w:val="1"/>
      <w:marLeft w:val="0"/>
      <w:marRight w:val="0"/>
      <w:marTop w:val="0"/>
      <w:marBottom w:val="0"/>
      <w:divBdr>
        <w:top w:val="none" w:sz="0" w:space="0" w:color="auto"/>
        <w:left w:val="none" w:sz="0" w:space="0" w:color="auto"/>
        <w:bottom w:val="none" w:sz="0" w:space="0" w:color="auto"/>
        <w:right w:val="none" w:sz="0" w:space="0" w:color="auto"/>
      </w:divBdr>
    </w:div>
    <w:div w:id="1971354391">
      <w:bodyDiv w:val="1"/>
      <w:marLeft w:val="0"/>
      <w:marRight w:val="0"/>
      <w:marTop w:val="0"/>
      <w:marBottom w:val="0"/>
      <w:divBdr>
        <w:top w:val="none" w:sz="0" w:space="0" w:color="auto"/>
        <w:left w:val="none" w:sz="0" w:space="0" w:color="auto"/>
        <w:bottom w:val="none" w:sz="0" w:space="0" w:color="auto"/>
        <w:right w:val="none" w:sz="0" w:space="0" w:color="auto"/>
      </w:divBdr>
    </w:div>
    <w:div w:id="1975788544">
      <w:bodyDiv w:val="1"/>
      <w:marLeft w:val="0"/>
      <w:marRight w:val="0"/>
      <w:marTop w:val="0"/>
      <w:marBottom w:val="0"/>
      <w:divBdr>
        <w:top w:val="none" w:sz="0" w:space="0" w:color="auto"/>
        <w:left w:val="none" w:sz="0" w:space="0" w:color="auto"/>
        <w:bottom w:val="none" w:sz="0" w:space="0" w:color="auto"/>
        <w:right w:val="none" w:sz="0" w:space="0" w:color="auto"/>
      </w:divBdr>
    </w:div>
    <w:div w:id="1986859104">
      <w:bodyDiv w:val="1"/>
      <w:marLeft w:val="0"/>
      <w:marRight w:val="0"/>
      <w:marTop w:val="0"/>
      <w:marBottom w:val="0"/>
      <w:divBdr>
        <w:top w:val="none" w:sz="0" w:space="0" w:color="auto"/>
        <w:left w:val="none" w:sz="0" w:space="0" w:color="auto"/>
        <w:bottom w:val="none" w:sz="0" w:space="0" w:color="auto"/>
        <w:right w:val="none" w:sz="0" w:space="0" w:color="auto"/>
      </w:divBdr>
    </w:div>
    <w:div w:id="2004354368">
      <w:bodyDiv w:val="1"/>
      <w:marLeft w:val="0"/>
      <w:marRight w:val="0"/>
      <w:marTop w:val="0"/>
      <w:marBottom w:val="0"/>
      <w:divBdr>
        <w:top w:val="none" w:sz="0" w:space="0" w:color="auto"/>
        <w:left w:val="none" w:sz="0" w:space="0" w:color="auto"/>
        <w:bottom w:val="none" w:sz="0" w:space="0" w:color="auto"/>
        <w:right w:val="none" w:sz="0" w:space="0" w:color="auto"/>
      </w:divBdr>
    </w:div>
    <w:div w:id="2012759486">
      <w:bodyDiv w:val="1"/>
      <w:marLeft w:val="0"/>
      <w:marRight w:val="0"/>
      <w:marTop w:val="0"/>
      <w:marBottom w:val="0"/>
      <w:divBdr>
        <w:top w:val="none" w:sz="0" w:space="0" w:color="auto"/>
        <w:left w:val="none" w:sz="0" w:space="0" w:color="auto"/>
        <w:bottom w:val="none" w:sz="0" w:space="0" w:color="auto"/>
        <w:right w:val="none" w:sz="0" w:space="0" w:color="auto"/>
      </w:divBdr>
    </w:div>
    <w:div w:id="2016303955">
      <w:bodyDiv w:val="1"/>
      <w:marLeft w:val="0"/>
      <w:marRight w:val="0"/>
      <w:marTop w:val="0"/>
      <w:marBottom w:val="0"/>
      <w:divBdr>
        <w:top w:val="none" w:sz="0" w:space="0" w:color="auto"/>
        <w:left w:val="none" w:sz="0" w:space="0" w:color="auto"/>
        <w:bottom w:val="none" w:sz="0" w:space="0" w:color="auto"/>
        <w:right w:val="none" w:sz="0" w:space="0" w:color="auto"/>
      </w:divBdr>
    </w:div>
    <w:div w:id="2020890801">
      <w:bodyDiv w:val="1"/>
      <w:marLeft w:val="0"/>
      <w:marRight w:val="0"/>
      <w:marTop w:val="0"/>
      <w:marBottom w:val="0"/>
      <w:divBdr>
        <w:top w:val="none" w:sz="0" w:space="0" w:color="auto"/>
        <w:left w:val="none" w:sz="0" w:space="0" w:color="auto"/>
        <w:bottom w:val="none" w:sz="0" w:space="0" w:color="auto"/>
        <w:right w:val="none" w:sz="0" w:space="0" w:color="auto"/>
      </w:divBdr>
    </w:div>
    <w:div w:id="2022974432">
      <w:bodyDiv w:val="1"/>
      <w:marLeft w:val="0"/>
      <w:marRight w:val="0"/>
      <w:marTop w:val="0"/>
      <w:marBottom w:val="0"/>
      <w:divBdr>
        <w:top w:val="none" w:sz="0" w:space="0" w:color="auto"/>
        <w:left w:val="none" w:sz="0" w:space="0" w:color="auto"/>
        <w:bottom w:val="none" w:sz="0" w:space="0" w:color="auto"/>
        <w:right w:val="none" w:sz="0" w:space="0" w:color="auto"/>
      </w:divBdr>
    </w:div>
    <w:div w:id="2036735950">
      <w:bodyDiv w:val="1"/>
      <w:marLeft w:val="0"/>
      <w:marRight w:val="0"/>
      <w:marTop w:val="0"/>
      <w:marBottom w:val="0"/>
      <w:divBdr>
        <w:top w:val="none" w:sz="0" w:space="0" w:color="auto"/>
        <w:left w:val="none" w:sz="0" w:space="0" w:color="auto"/>
        <w:bottom w:val="none" w:sz="0" w:space="0" w:color="auto"/>
        <w:right w:val="none" w:sz="0" w:space="0" w:color="auto"/>
      </w:divBdr>
    </w:div>
    <w:div w:id="2043702452">
      <w:bodyDiv w:val="1"/>
      <w:marLeft w:val="0"/>
      <w:marRight w:val="0"/>
      <w:marTop w:val="0"/>
      <w:marBottom w:val="0"/>
      <w:divBdr>
        <w:top w:val="none" w:sz="0" w:space="0" w:color="auto"/>
        <w:left w:val="none" w:sz="0" w:space="0" w:color="auto"/>
        <w:bottom w:val="none" w:sz="0" w:space="0" w:color="auto"/>
        <w:right w:val="none" w:sz="0" w:space="0" w:color="auto"/>
      </w:divBdr>
    </w:div>
    <w:div w:id="2045712761">
      <w:bodyDiv w:val="1"/>
      <w:marLeft w:val="0"/>
      <w:marRight w:val="0"/>
      <w:marTop w:val="0"/>
      <w:marBottom w:val="0"/>
      <w:divBdr>
        <w:top w:val="none" w:sz="0" w:space="0" w:color="auto"/>
        <w:left w:val="none" w:sz="0" w:space="0" w:color="auto"/>
        <w:bottom w:val="none" w:sz="0" w:space="0" w:color="auto"/>
        <w:right w:val="none" w:sz="0" w:space="0" w:color="auto"/>
      </w:divBdr>
    </w:div>
    <w:div w:id="2051029113">
      <w:bodyDiv w:val="1"/>
      <w:marLeft w:val="0"/>
      <w:marRight w:val="0"/>
      <w:marTop w:val="0"/>
      <w:marBottom w:val="0"/>
      <w:divBdr>
        <w:top w:val="none" w:sz="0" w:space="0" w:color="auto"/>
        <w:left w:val="none" w:sz="0" w:space="0" w:color="auto"/>
        <w:bottom w:val="none" w:sz="0" w:space="0" w:color="auto"/>
        <w:right w:val="none" w:sz="0" w:space="0" w:color="auto"/>
      </w:divBdr>
    </w:div>
    <w:div w:id="2053066862">
      <w:bodyDiv w:val="1"/>
      <w:marLeft w:val="0"/>
      <w:marRight w:val="0"/>
      <w:marTop w:val="0"/>
      <w:marBottom w:val="0"/>
      <w:divBdr>
        <w:top w:val="none" w:sz="0" w:space="0" w:color="auto"/>
        <w:left w:val="none" w:sz="0" w:space="0" w:color="auto"/>
        <w:bottom w:val="none" w:sz="0" w:space="0" w:color="auto"/>
        <w:right w:val="none" w:sz="0" w:space="0" w:color="auto"/>
      </w:divBdr>
    </w:div>
    <w:div w:id="2060394982">
      <w:bodyDiv w:val="1"/>
      <w:marLeft w:val="0"/>
      <w:marRight w:val="0"/>
      <w:marTop w:val="0"/>
      <w:marBottom w:val="0"/>
      <w:divBdr>
        <w:top w:val="none" w:sz="0" w:space="0" w:color="auto"/>
        <w:left w:val="none" w:sz="0" w:space="0" w:color="auto"/>
        <w:bottom w:val="none" w:sz="0" w:space="0" w:color="auto"/>
        <w:right w:val="none" w:sz="0" w:space="0" w:color="auto"/>
      </w:divBdr>
    </w:div>
    <w:div w:id="2067801051">
      <w:bodyDiv w:val="1"/>
      <w:marLeft w:val="0"/>
      <w:marRight w:val="0"/>
      <w:marTop w:val="0"/>
      <w:marBottom w:val="0"/>
      <w:divBdr>
        <w:top w:val="none" w:sz="0" w:space="0" w:color="auto"/>
        <w:left w:val="none" w:sz="0" w:space="0" w:color="auto"/>
        <w:bottom w:val="none" w:sz="0" w:space="0" w:color="auto"/>
        <w:right w:val="none" w:sz="0" w:space="0" w:color="auto"/>
      </w:divBdr>
    </w:div>
    <w:div w:id="2072076065">
      <w:bodyDiv w:val="1"/>
      <w:marLeft w:val="0"/>
      <w:marRight w:val="0"/>
      <w:marTop w:val="0"/>
      <w:marBottom w:val="0"/>
      <w:divBdr>
        <w:top w:val="none" w:sz="0" w:space="0" w:color="auto"/>
        <w:left w:val="none" w:sz="0" w:space="0" w:color="auto"/>
        <w:bottom w:val="none" w:sz="0" w:space="0" w:color="auto"/>
        <w:right w:val="none" w:sz="0" w:space="0" w:color="auto"/>
      </w:divBdr>
    </w:div>
    <w:div w:id="2083405973">
      <w:bodyDiv w:val="1"/>
      <w:marLeft w:val="0"/>
      <w:marRight w:val="0"/>
      <w:marTop w:val="0"/>
      <w:marBottom w:val="0"/>
      <w:divBdr>
        <w:top w:val="none" w:sz="0" w:space="0" w:color="auto"/>
        <w:left w:val="none" w:sz="0" w:space="0" w:color="auto"/>
        <w:bottom w:val="none" w:sz="0" w:space="0" w:color="auto"/>
        <w:right w:val="none" w:sz="0" w:space="0" w:color="auto"/>
      </w:divBdr>
    </w:div>
    <w:div w:id="2085300178">
      <w:bodyDiv w:val="1"/>
      <w:marLeft w:val="0"/>
      <w:marRight w:val="0"/>
      <w:marTop w:val="0"/>
      <w:marBottom w:val="0"/>
      <w:divBdr>
        <w:top w:val="none" w:sz="0" w:space="0" w:color="auto"/>
        <w:left w:val="none" w:sz="0" w:space="0" w:color="auto"/>
        <w:bottom w:val="none" w:sz="0" w:space="0" w:color="auto"/>
        <w:right w:val="none" w:sz="0" w:space="0" w:color="auto"/>
      </w:divBdr>
    </w:div>
    <w:div w:id="2087268037">
      <w:bodyDiv w:val="1"/>
      <w:marLeft w:val="0"/>
      <w:marRight w:val="0"/>
      <w:marTop w:val="0"/>
      <w:marBottom w:val="0"/>
      <w:divBdr>
        <w:top w:val="none" w:sz="0" w:space="0" w:color="auto"/>
        <w:left w:val="none" w:sz="0" w:space="0" w:color="auto"/>
        <w:bottom w:val="none" w:sz="0" w:space="0" w:color="auto"/>
        <w:right w:val="none" w:sz="0" w:space="0" w:color="auto"/>
      </w:divBdr>
    </w:div>
    <w:div w:id="2088376484">
      <w:bodyDiv w:val="1"/>
      <w:marLeft w:val="0"/>
      <w:marRight w:val="0"/>
      <w:marTop w:val="0"/>
      <w:marBottom w:val="0"/>
      <w:divBdr>
        <w:top w:val="none" w:sz="0" w:space="0" w:color="auto"/>
        <w:left w:val="none" w:sz="0" w:space="0" w:color="auto"/>
        <w:bottom w:val="none" w:sz="0" w:space="0" w:color="auto"/>
        <w:right w:val="none" w:sz="0" w:space="0" w:color="auto"/>
      </w:divBdr>
    </w:div>
    <w:div w:id="2097439818">
      <w:bodyDiv w:val="1"/>
      <w:marLeft w:val="0"/>
      <w:marRight w:val="0"/>
      <w:marTop w:val="0"/>
      <w:marBottom w:val="0"/>
      <w:divBdr>
        <w:top w:val="none" w:sz="0" w:space="0" w:color="auto"/>
        <w:left w:val="none" w:sz="0" w:space="0" w:color="auto"/>
        <w:bottom w:val="none" w:sz="0" w:space="0" w:color="auto"/>
        <w:right w:val="none" w:sz="0" w:space="0" w:color="auto"/>
      </w:divBdr>
    </w:div>
    <w:div w:id="2102413242">
      <w:bodyDiv w:val="1"/>
      <w:marLeft w:val="0"/>
      <w:marRight w:val="0"/>
      <w:marTop w:val="0"/>
      <w:marBottom w:val="0"/>
      <w:divBdr>
        <w:top w:val="none" w:sz="0" w:space="0" w:color="auto"/>
        <w:left w:val="none" w:sz="0" w:space="0" w:color="auto"/>
        <w:bottom w:val="none" w:sz="0" w:space="0" w:color="auto"/>
        <w:right w:val="none" w:sz="0" w:space="0" w:color="auto"/>
      </w:divBdr>
    </w:div>
    <w:div w:id="2102531981">
      <w:bodyDiv w:val="1"/>
      <w:marLeft w:val="0"/>
      <w:marRight w:val="0"/>
      <w:marTop w:val="0"/>
      <w:marBottom w:val="0"/>
      <w:divBdr>
        <w:top w:val="none" w:sz="0" w:space="0" w:color="auto"/>
        <w:left w:val="none" w:sz="0" w:space="0" w:color="auto"/>
        <w:bottom w:val="none" w:sz="0" w:space="0" w:color="auto"/>
        <w:right w:val="none" w:sz="0" w:space="0" w:color="auto"/>
      </w:divBdr>
    </w:div>
    <w:div w:id="2107995609">
      <w:bodyDiv w:val="1"/>
      <w:marLeft w:val="0"/>
      <w:marRight w:val="0"/>
      <w:marTop w:val="0"/>
      <w:marBottom w:val="0"/>
      <w:divBdr>
        <w:top w:val="none" w:sz="0" w:space="0" w:color="auto"/>
        <w:left w:val="none" w:sz="0" w:space="0" w:color="auto"/>
        <w:bottom w:val="none" w:sz="0" w:space="0" w:color="auto"/>
        <w:right w:val="none" w:sz="0" w:space="0" w:color="auto"/>
      </w:divBdr>
    </w:div>
    <w:div w:id="2108500443">
      <w:bodyDiv w:val="1"/>
      <w:marLeft w:val="0"/>
      <w:marRight w:val="0"/>
      <w:marTop w:val="0"/>
      <w:marBottom w:val="0"/>
      <w:divBdr>
        <w:top w:val="none" w:sz="0" w:space="0" w:color="auto"/>
        <w:left w:val="none" w:sz="0" w:space="0" w:color="auto"/>
        <w:bottom w:val="none" w:sz="0" w:space="0" w:color="auto"/>
        <w:right w:val="none" w:sz="0" w:space="0" w:color="auto"/>
      </w:divBdr>
    </w:div>
    <w:div w:id="2117018848">
      <w:bodyDiv w:val="1"/>
      <w:marLeft w:val="0"/>
      <w:marRight w:val="0"/>
      <w:marTop w:val="0"/>
      <w:marBottom w:val="0"/>
      <w:divBdr>
        <w:top w:val="none" w:sz="0" w:space="0" w:color="auto"/>
        <w:left w:val="none" w:sz="0" w:space="0" w:color="auto"/>
        <w:bottom w:val="none" w:sz="0" w:space="0" w:color="auto"/>
        <w:right w:val="none" w:sz="0" w:space="0" w:color="auto"/>
      </w:divBdr>
    </w:div>
    <w:div w:id="2119836136">
      <w:bodyDiv w:val="1"/>
      <w:marLeft w:val="0"/>
      <w:marRight w:val="0"/>
      <w:marTop w:val="0"/>
      <w:marBottom w:val="0"/>
      <w:divBdr>
        <w:top w:val="none" w:sz="0" w:space="0" w:color="auto"/>
        <w:left w:val="none" w:sz="0" w:space="0" w:color="auto"/>
        <w:bottom w:val="none" w:sz="0" w:space="0" w:color="auto"/>
        <w:right w:val="none" w:sz="0" w:space="0" w:color="auto"/>
      </w:divBdr>
    </w:div>
    <w:div w:id="2139100973">
      <w:bodyDiv w:val="1"/>
      <w:marLeft w:val="0"/>
      <w:marRight w:val="0"/>
      <w:marTop w:val="0"/>
      <w:marBottom w:val="0"/>
      <w:divBdr>
        <w:top w:val="none" w:sz="0" w:space="0" w:color="auto"/>
        <w:left w:val="none" w:sz="0" w:space="0" w:color="auto"/>
        <w:bottom w:val="none" w:sz="0" w:space="0" w:color="auto"/>
        <w:right w:val="none" w:sz="0" w:space="0" w:color="auto"/>
      </w:divBdr>
    </w:div>
    <w:div w:id="214422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6.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werkblad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werkblad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werkblad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werkblad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werkblad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werkblad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werkblad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werkblad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werkblad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werkblad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werkblad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werkblad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werkblad21.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werkblad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werkblad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werkblad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werkblad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werkblad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werkblad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nl-NL" sz="900">
                <a:solidFill>
                  <a:sysClr val="windowText" lastClr="000000"/>
                </a:solidFill>
                <a:latin typeface="Arial" panose="020B0604020202020204" pitchFamily="34" charset="0"/>
                <a:cs typeface="Arial" panose="020B0604020202020204" pitchFamily="34" charset="0"/>
              </a:rPr>
              <a:t>Zet u het handelingsmodel bewust in tijdens uw rekeninstructie?</a:t>
            </a:r>
          </a:p>
        </c:rich>
      </c:tx>
      <c:layout>
        <c:manualLayout>
          <c:xMode val="edge"/>
          <c:yMode val="edge"/>
          <c:x val="0.14437741892432937"/>
          <c:y val="6.1308245560214051E-3"/>
        </c:manualLayout>
      </c:layout>
      <c:overlay val="0"/>
      <c:spPr>
        <a:noFill/>
        <a:ln>
          <a:noFill/>
        </a:ln>
        <a:effectLst/>
      </c:spPr>
      <c:txPr>
        <a:bodyPr rot="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nl-NL"/>
        </a:p>
      </c:txPr>
    </c:title>
    <c:autoTitleDeleted val="0"/>
    <c:plotArea>
      <c:layout>
        <c:manualLayout>
          <c:layoutTarget val="inner"/>
          <c:xMode val="edge"/>
          <c:yMode val="edge"/>
          <c:x val="0.17310138901176675"/>
          <c:y val="0.26961651124667435"/>
          <c:w val="0.76422056091303192"/>
          <c:h val="0.54826583537126117"/>
        </c:manualLayout>
      </c:layout>
      <c:barChart>
        <c:barDir val="col"/>
        <c:grouping val="clustered"/>
        <c:varyColors val="0"/>
        <c:ser>
          <c:idx val="0"/>
          <c:order val="0"/>
          <c:tx>
            <c:strRef>
              <c:f>Blad1!$B$1</c:f>
              <c:strCache>
                <c:ptCount val="1"/>
                <c:pt idx="0">
                  <c:v>Ja </c:v>
                </c:pt>
              </c:strCache>
            </c:strRef>
          </c:tx>
          <c:spPr>
            <a:solidFill>
              <a:schemeClr val="accent1"/>
            </a:solidFill>
            <a:ln>
              <a:noFill/>
            </a:ln>
            <a:effectLst/>
          </c:spPr>
          <c:invertIfNegative val="0"/>
          <c:cat>
            <c:strRef>
              <c:f>Blad1!$A$2</c:f>
              <c:strCache>
                <c:ptCount val="1"/>
                <c:pt idx="0">
                  <c:v>Zet u het handelingsmodel bewust in tijdens uw rekenles? </c:v>
                </c:pt>
              </c:strCache>
            </c:strRef>
          </c:cat>
          <c:val>
            <c:numRef>
              <c:f>Blad1!$B$2</c:f>
              <c:numCache>
                <c:formatCode>General</c:formatCode>
                <c:ptCount val="1"/>
                <c:pt idx="0">
                  <c:v>3</c:v>
                </c:pt>
              </c:numCache>
            </c:numRef>
          </c:val>
          <c:extLst>
            <c:ext xmlns:c16="http://schemas.microsoft.com/office/drawing/2014/chart" uri="{C3380CC4-5D6E-409C-BE32-E72D297353CC}">
              <c16:uniqueId val="{00000000-DECE-4272-BC26-0C8122F401C1}"/>
            </c:ext>
          </c:extLst>
        </c:ser>
        <c:ser>
          <c:idx val="1"/>
          <c:order val="1"/>
          <c:tx>
            <c:strRef>
              <c:f>Blad1!$C$1</c:f>
              <c:strCache>
                <c:ptCount val="1"/>
                <c:pt idx="0">
                  <c:v>Nee </c:v>
                </c:pt>
              </c:strCache>
            </c:strRef>
          </c:tx>
          <c:spPr>
            <a:solidFill>
              <a:schemeClr val="accent3"/>
            </a:solidFill>
            <a:ln>
              <a:noFill/>
            </a:ln>
            <a:effectLst/>
          </c:spPr>
          <c:invertIfNegative val="0"/>
          <c:cat>
            <c:strRef>
              <c:f>Blad1!$A$2</c:f>
              <c:strCache>
                <c:ptCount val="1"/>
                <c:pt idx="0">
                  <c:v>Zet u het handelingsmodel bewust in tijdens uw rekenles? </c:v>
                </c:pt>
              </c:strCache>
            </c:strRef>
          </c:cat>
          <c:val>
            <c:numRef>
              <c:f>Blad1!$C$2</c:f>
              <c:numCache>
                <c:formatCode>General</c:formatCode>
                <c:ptCount val="1"/>
                <c:pt idx="0">
                  <c:v>2</c:v>
                </c:pt>
              </c:numCache>
            </c:numRef>
          </c:val>
          <c:extLst>
            <c:ext xmlns:c16="http://schemas.microsoft.com/office/drawing/2014/chart" uri="{C3380CC4-5D6E-409C-BE32-E72D297353CC}">
              <c16:uniqueId val="{00000001-DECE-4272-BC26-0C8122F401C1}"/>
            </c:ext>
          </c:extLst>
        </c:ser>
        <c:dLbls>
          <c:showLegendKey val="0"/>
          <c:showVal val="0"/>
          <c:showCatName val="0"/>
          <c:showSerName val="0"/>
          <c:showPercent val="0"/>
          <c:showBubbleSize val="0"/>
        </c:dLbls>
        <c:gapWidth val="199"/>
        <c:axId val="685465512"/>
        <c:axId val="685462888"/>
      </c:barChart>
      <c:catAx>
        <c:axId val="685465512"/>
        <c:scaling>
          <c:orientation val="minMax"/>
        </c:scaling>
        <c:delete val="1"/>
        <c:axPos val="b"/>
        <c:numFmt formatCode="General" sourceLinked="1"/>
        <c:majorTickMark val="none"/>
        <c:minorTickMark val="none"/>
        <c:tickLblPos val="nextTo"/>
        <c:crossAx val="685462888"/>
        <c:crosses val="autoZero"/>
        <c:auto val="1"/>
        <c:lblAlgn val="ctr"/>
        <c:lblOffset val="100"/>
        <c:noMultiLvlLbl val="0"/>
      </c:catAx>
      <c:valAx>
        <c:axId val="68546288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600" cap="none">
                    <a:solidFill>
                      <a:sysClr val="windowText" lastClr="000000"/>
                    </a:solidFill>
                    <a:latin typeface="Arial" panose="020B0604020202020204" pitchFamily="34" charset="0"/>
                    <a:cs typeface="Arial" panose="020B0604020202020204" pitchFamily="34" charset="0"/>
                  </a:rPr>
                  <a:t>Aantal leekrachten</a:t>
                </a:r>
              </a:p>
            </c:rich>
          </c:tx>
          <c:layout>
            <c:manualLayout>
              <c:xMode val="edge"/>
              <c:yMode val="edge"/>
              <c:x val="1.8586814028438144E-2"/>
              <c:y val="0.30397349236147497"/>
            </c:manualLayout>
          </c:layout>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85465512"/>
        <c:crosses val="autoZero"/>
        <c:crossBetween val="between"/>
        <c:majorUnit val="1"/>
      </c:valAx>
      <c:spPr>
        <a:noFill/>
        <a:ln>
          <a:noFill/>
        </a:ln>
        <a:effectLst/>
      </c:spPr>
    </c:plotArea>
    <c:legend>
      <c:legendPos val="t"/>
      <c:layout>
        <c:manualLayout>
          <c:xMode val="edge"/>
          <c:yMode val="edge"/>
          <c:x val="0.3456409802707246"/>
          <c:y val="0.83959044368600677"/>
          <c:w val="0.3310461824294435"/>
          <c:h val="0.108870495283652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4731734114632"/>
          <c:y val="0.17354545259499238"/>
          <c:w val="0.80579454312396992"/>
          <c:h val="0.61571756527709243"/>
        </c:manualLayout>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Blad1!$A$2:$A$3</c:f>
              <c:strCache>
                <c:ptCount val="2"/>
                <c:pt idx="0">
                  <c:v>De leerkracht geeft instructie bij modelgebruik</c:v>
                </c:pt>
                <c:pt idx="1">
                  <c:v>De leerkracht laat leerlingen werken met denkmodellen </c:v>
                </c:pt>
              </c:strCache>
            </c:strRef>
          </c:cat>
          <c:val>
            <c:numRef>
              <c:f>Blad1!$B$2:$B$3</c:f>
              <c:numCache>
                <c:formatCode>General</c:formatCode>
                <c:ptCount val="2"/>
                <c:pt idx="0">
                  <c:v>0</c:v>
                </c:pt>
                <c:pt idx="1">
                  <c:v>0</c:v>
                </c:pt>
              </c:numCache>
            </c:numRef>
          </c:val>
          <c:extLst>
            <c:ext xmlns:c16="http://schemas.microsoft.com/office/drawing/2014/chart" uri="{C3380CC4-5D6E-409C-BE32-E72D297353CC}">
              <c16:uniqueId val="{00000000-9FDC-42A4-8BEA-46CD1C606EE8}"/>
            </c:ext>
          </c:extLst>
        </c:ser>
        <c:ser>
          <c:idx val="1"/>
          <c:order val="1"/>
          <c:tx>
            <c:strRef>
              <c:f>Blad1!$C$1</c:f>
              <c:strCache>
                <c:ptCount val="1"/>
                <c:pt idx="0">
                  <c:v>Zichtbaar</c:v>
                </c:pt>
              </c:strCache>
            </c:strRef>
          </c:tx>
          <c:spPr>
            <a:solidFill>
              <a:schemeClr val="accent3"/>
            </a:solidFill>
            <a:ln>
              <a:noFill/>
            </a:ln>
            <a:effectLst/>
          </c:spPr>
          <c:invertIfNegative val="0"/>
          <c:cat>
            <c:strRef>
              <c:f>Blad1!$A$2:$A$3</c:f>
              <c:strCache>
                <c:ptCount val="2"/>
                <c:pt idx="0">
                  <c:v>De leerkracht geeft instructie bij modelgebruik</c:v>
                </c:pt>
                <c:pt idx="1">
                  <c:v>De leerkracht laat leerlingen werken met denkmodellen </c:v>
                </c:pt>
              </c:strCache>
            </c:strRef>
          </c:cat>
          <c:val>
            <c:numRef>
              <c:f>Blad1!$C$2:$C$3</c:f>
              <c:numCache>
                <c:formatCode>General</c:formatCode>
                <c:ptCount val="2"/>
                <c:pt idx="0">
                  <c:v>5</c:v>
                </c:pt>
                <c:pt idx="1">
                  <c:v>5</c:v>
                </c:pt>
              </c:numCache>
            </c:numRef>
          </c:val>
          <c:extLst>
            <c:ext xmlns:c16="http://schemas.microsoft.com/office/drawing/2014/chart" uri="{C3380CC4-5D6E-409C-BE32-E72D297353CC}">
              <c16:uniqueId val="{00000001-9FDC-42A4-8BEA-46CD1C606EE8}"/>
            </c:ext>
          </c:extLst>
        </c:ser>
        <c:ser>
          <c:idx val="2"/>
          <c:order val="2"/>
          <c:tx>
            <c:strRef>
              <c:f>Blad1!$D$1</c:f>
              <c:strCache>
                <c:ptCount val="1"/>
                <c:pt idx="0">
                  <c:v>Niet van toepassing</c:v>
                </c:pt>
              </c:strCache>
            </c:strRef>
          </c:tx>
          <c:spPr>
            <a:solidFill>
              <a:schemeClr val="accent5"/>
            </a:solidFill>
            <a:ln>
              <a:noFill/>
            </a:ln>
            <a:effectLst/>
          </c:spPr>
          <c:invertIfNegative val="0"/>
          <c:cat>
            <c:strRef>
              <c:f>Blad1!$A$2:$A$3</c:f>
              <c:strCache>
                <c:ptCount val="2"/>
                <c:pt idx="0">
                  <c:v>De leerkracht geeft instructie bij modelgebruik</c:v>
                </c:pt>
                <c:pt idx="1">
                  <c:v>De leerkracht laat leerlingen werken met denkmodellen </c:v>
                </c:pt>
              </c:strCache>
            </c:strRef>
          </c:cat>
          <c:val>
            <c:numRef>
              <c:f>Blad1!$D$2:$D$3</c:f>
              <c:numCache>
                <c:formatCode>General</c:formatCode>
                <c:ptCount val="2"/>
                <c:pt idx="0">
                  <c:v>0</c:v>
                </c:pt>
                <c:pt idx="1">
                  <c:v>0</c:v>
                </c:pt>
              </c:numCache>
            </c:numRef>
          </c:val>
          <c:extLst>
            <c:ext xmlns:c16="http://schemas.microsoft.com/office/drawing/2014/chart" uri="{C3380CC4-5D6E-409C-BE32-E72D297353CC}">
              <c16:uniqueId val="{00000002-9FDC-42A4-8BEA-46CD1C606EE8}"/>
            </c:ext>
          </c:extLst>
        </c:ser>
        <c:dLbls>
          <c:showLegendKey val="0"/>
          <c:showVal val="0"/>
          <c:showCatName val="0"/>
          <c:showSerName val="0"/>
          <c:showPercent val="0"/>
          <c:showBubbleSize val="0"/>
        </c:dLbls>
        <c:gapWidth val="199"/>
        <c:axId val="707104768"/>
        <c:axId val="707105096"/>
      </c:barChart>
      <c:catAx>
        <c:axId val="7071047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707105096"/>
        <c:crosses val="autoZero"/>
        <c:auto val="1"/>
        <c:lblAlgn val="ctr"/>
        <c:lblOffset val="100"/>
        <c:noMultiLvlLbl val="0"/>
      </c:catAx>
      <c:valAx>
        <c:axId val="707105096"/>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2.3255813953488372E-2"/>
              <c:y val="0.24287541032847734"/>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707104768"/>
        <c:crosses val="autoZero"/>
        <c:crossBetween val="between"/>
        <c:majorUnit val="1"/>
      </c:valAx>
      <c:spPr>
        <a:noFill/>
        <a:ln>
          <a:noFill/>
        </a:ln>
        <a:effectLst/>
      </c:spPr>
    </c:plotArea>
    <c:legend>
      <c:legendPos val="t"/>
      <c:layout>
        <c:manualLayout>
          <c:xMode val="edge"/>
          <c:yMode val="edge"/>
          <c:x val="6.9767441860465115E-2"/>
          <c:y val="0"/>
          <c:w val="0.9097227613990112"/>
          <c:h val="0.1656624257117723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4731734114632"/>
          <c:y val="0.17354545259499238"/>
          <c:w val="0.80579454312396992"/>
          <c:h val="0.62116715655774635"/>
        </c:manualLayout>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Blad1!$A$2:$A$3</c:f>
              <c:strCache>
                <c:ptCount val="2"/>
                <c:pt idx="0">
                  <c:v>Ik geef instructie bij modelgebruik</c:v>
                </c:pt>
                <c:pt idx="1">
                  <c:v>Ik laat leerlingen werken met denkmodellen </c:v>
                </c:pt>
              </c:strCache>
            </c:strRef>
          </c:cat>
          <c:val>
            <c:numRef>
              <c:f>Blad1!$B$2:$B$3</c:f>
              <c:numCache>
                <c:formatCode>General</c:formatCode>
                <c:ptCount val="2"/>
                <c:pt idx="0">
                  <c:v>0</c:v>
                </c:pt>
                <c:pt idx="1">
                  <c:v>0</c:v>
                </c:pt>
              </c:numCache>
            </c:numRef>
          </c:val>
          <c:extLst>
            <c:ext xmlns:c16="http://schemas.microsoft.com/office/drawing/2014/chart" uri="{C3380CC4-5D6E-409C-BE32-E72D297353CC}">
              <c16:uniqueId val="{00000000-304B-4DF7-8BC9-1CC075CC72CE}"/>
            </c:ext>
          </c:extLst>
        </c:ser>
        <c:ser>
          <c:idx val="1"/>
          <c:order val="1"/>
          <c:tx>
            <c:strRef>
              <c:f>Blad1!$C$1</c:f>
              <c:strCache>
                <c:ptCount val="1"/>
                <c:pt idx="0">
                  <c:v>Zelden</c:v>
                </c:pt>
              </c:strCache>
            </c:strRef>
          </c:tx>
          <c:spPr>
            <a:solidFill>
              <a:schemeClr val="accent3"/>
            </a:solidFill>
            <a:ln>
              <a:noFill/>
            </a:ln>
            <a:effectLst/>
          </c:spPr>
          <c:invertIfNegative val="0"/>
          <c:cat>
            <c:strRef>
              <c:f>Blad1!$A$2:$A$3</c:f>
              <c:strCache>
                <c:ptCount val="2"/>
                <c:pt idx="0">
                  <c:v>Ik geef instructie bij modelgebruik</c:v>
                </c:pt>
                <c:pt idx="1">
                  <c:v>Ik laat leerlingen werken met denkmodellen </c:v>
                </c:pt>
              </c:strCache>
            </c:strRef>
          </c:cat>
          <c:val>
            <c:numRef>
              <c:f>Blad1!$C$2:$C$3</c:f>
              <c:numCache>
                <c:formatCode>General</c:formatCode>
                <c:ptCount val="2"/>
                <c:pt idx="0">
                  <c:v>0</c:v>
                </c:pt>
                <c:pt idx="1">
                  <c:v>0</c:v>
                </c:pt>
              </c:numCache>
            </c:numRef>
          </c:val>
          <c:extLst>
            <c:ext xmlns:c16="http://schemas.microsoft.com/office/drawing/2014/chart" uri="{C3380CC4-5D6E-409C-BE32-E72D297353CC}">
              <c16:uniqueId val="{00000001-304B-4DF7-8BC9-1CC075CC72CE}"/>
            </c:ext>
          </c:extLst>
        </c:ser>
        <c:ser>
          <c:idx val="2"/>
          <c:order val="2"/>
          <c:tx>
            <c:strRef>
              <c:f>Blad1!$D$1</c:f>
              <c:strCache>
                <c:ptCount val="1"/>
                <c:pt idx="0">
                  <c:v>Soms</c:v>
                </c:pt>
              </c:strCache>
            </c:strRef>
          </c:tx>
          <c:spPr>
            <a:solidFill>
              <a:schemeClr val="accent5"/>
            </a:solidFill>
            <a:ln>
              <a:noFill/>
            </a:ln>
            <a:effectLst/>
          </c:spPr>
          <c:invertIfNegative val="0"/>
          <c:cat>
            <c:strRef>
              <c:f>Blad1!$A$2:$A$3</c:f>
              <c:strCache>
                <c:ptCount val="2"/>
                <c:pt idx="0">
                  <c:v>Ik geef instructie bij modelgebruik</c:v>
                </c:pt>
                <c:pt idx="1">
                  <c:v>Ik laat leerlingen werken met denkmodellen </c:v>
                </c:pt>
              </c:strCache>
            </c:strRef>
          </c:cat>
          <c:val>
            <c:numRef>
              <c:f>Blad1!$D$2:$D$3</c:f>
              <c:numCache>
                <c:formatCode>General</c:formatCode>
                <c:ptCount val="2"/>
                <c:pt idx="0">
                  <c:v>2</c:v>
                </c:pt>
                <c:pt idx="1">
                  <c:v>2</c:v>
                </c:pt>
              </c:numCache>
            </c:numRef>
          </c:val>
          <c:extLst>
            <c:ext xmlns:c16="http://schemas.microsoft.com/office/drawing/2014/chart" uri="{C3380CC4-5D6E-409C-BE32-E72D297353CC}">
              <c16:uniqueId val="{00000002-304B-4DF7-8BC9-1CC075CC72CE}"/>
            </c:ext>
          </c:extLst>
        </c:ser>
        <c:ser>
          <c:idx val="3"/>
          <c:order val="3"/>
          <c:tx>
            <c:strRef>
              <c:f>Blad1!$E$1</c:f>
              <c:strCache>
                <c:ptCount val="1"/>
                <c:pt idx="0">
                  <c:v>Vaak</c:v>
                </c:pt>
              </c:strCache>
            </c:strRef>
          </c:tx>
          <c:spPr>
            <a:solidFill>
              <a:schemeClr val="accent1">
                <a:lumMod val="60000"/>
              </a:schemeClr>
            </a:solidFill>
            <a:ln>
              <a:noFill/>
            </a:ln>
            <a:effectLst/>
          </c:spPr>
          <c:invertIfNegative val="0"/>
          <c:cat>
            <c:strRef>
              <c:f>Blad1!$A$2:$A$3</c:f>
              <c:strCache>
                <c:ptCount val="2"/>
                <c:pt idx="0">
                  <c:v>Ik geef instructie bij modelgebruik</c:v>
                </c:pt>
                <c:pt idx="1">
                  <c:v>Ik laat leerlingen werken met denkmodellen </c:v>
                </c:pt>
              </c:strCache>
            </c:strRef>
          </c:cat>
          <c:val>
            <c:numRef>
              <c:f>Blad1!$E$2:$E$3</c:f>
              <c:numCache>
                <c:formatCode>General</c:formatCode>
                <c:ptCount val="2"/>
                <c:pt idx="0">
                  <c:v>3</c:v>
                </c:pt>
                <c:pt idx="1">
                  <c:v>3</c:v>
                </c:pt>
              </c:numCache>
            </c:numRef>
          </c:val>
          <c:extLst>
            <c:ext xmlns:c16="http://schemas.microsoft.com/office/drawing/2014/chart" uri="{C3380CC4-5D6E-409C-BE32-E72D297353CC}">
              <c16:uniqueId val="{00000003-304B-4DF7-8BC9-1CC075CC72CE}"/>
            </c:ext>
          </c:extLst>
        </c:ser>
        <c:ser>
          <c:idx val="4"/>
          <c:order val="4"/>
          <c:tx>
            <c:strRef>
              <c:f>Blad1!$F$1</c:f>
              <c:strCache>
                <c:ptCount val="1"/>
                <c:pt idx="0">
                  <c:v>Altijd</c:v>
                </c:pt>
              </c:strCache>
            </c:strRef>
          </c:tx>
          <c:spPr>
            <a:solidFill>
              <a:schemeClr val="accent3">
                <a:lumMod val="60000"/>
              </a:schemeClr>
            </a:solidFill>
            <a:ln>
              <a:noFill/>
            </a:ln>
            <a:effectLst/>
          </c:spPr>
          <c:invertIfNegative val="0"/>
          <c:cat>
            <c:strRef>
              <c:f>Blad1!$A$2:$A$3</c:f>
              <c:strCache>
                <c:ptCount val="2"/>
                <c:pt idx="0">
                  <c:v>Ik geef instructie bij modelgebruik</c:v>
                </c:pt>
                <c:pt idx="1">
                  <c:v>Ik laat leerlingen werken met denkmodellen </c:v>
                </c:pt>
              </c:strCache>
            </c:strRef>
          </c:cat>
          <c:val>
            <c:numRef>
              <c:f>Blad1!$F$2:$F$3</c:f>
              <c:numCache>
                <c:formatCode>General</c:formatCode>
                <c:ptCount val="2"/>
                <c:pt idx="0">
                  <c:v>0</c:v>
                </c:pt>
                <c:pt idx="1">
                  <c:v>0</c:v>
                </c:pt>
              </c:numCache>
            </c:numRef>
          </c:val>
          <c:extLst>
            <c:ext xmlns:c16="http://schemas.microsoft.com/office/drawing/2014/chart" uri="{C3380CC4-5D6E-409C-BE32-E72D297353CC}">
              <c16:uniqueId val="{00000004-304B-4DF7-8BC9-1CC075CC72CE}"/>
            </c:ext>
          </c:extLst>
        </c:ser>
        <c:dLbls>
          <c:showLegendKey val="0"/>
          <c:showVal val="0"/>
          <c:showCatName val="0"/>
          <c:showSerName val="0"/>
          <c:showPercent val="0"/>
          <c:showBubbleSize val="0"/>
        </c:dLbls>
        <c:gapWidth val="199"/>
        <c:axId val="707104768"/>
        <c:axId val="707105096"/>
      </c:barChart>
      <c:catAx>
        <c:axId val="7071047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707105096"/>
        <c:crosses val="autoZero"/>
        <c:auto val="1"/>
        <c:lblAlgn val="ctr"/>
        <c:lblOffset val="100"/>
        <c:noMultiLvlLbl val="0"/>
      </c:catAx>
      <c:valAx>
        <c:axId val="707105096"/>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2.3255813953488372E-2"/>
              <c:y val="0.24287541032847734"/>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707104768"/>
        <c:crosses val="autoZero"/>
        <c:crossBetween val="between"/>
        <c:majorUnit val="1"/>
      </c:valAx>
      <c:spPr>
        <a:noFill/>
        <a:ln>
          <a:noFill/>
        </a:ln>
        <a:effectLst/>
      </c:spPr>
    </c:plotArea>
    <c:legend>
      <c:legendPos val="t"/>
      <c:layout>
        <c:manualLayout>
          <c:xMode val="edge"/>
          <c:yMode val="edge"/>
          <c:x val="0.14609119208936092"/>
          <c:y val="3.8147138964577658E-2"/>
          <c:w val="0.77783995605200518"/>
          <c:h val="8.090240082387521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Blad1!$A$2:$A$3</c:f>
              <c:strCache>
                <c:ptCount val="2"/>
                <c:pt idx="0">
                  <c:v>De leerkracht laat de leerlingen sommen uitrekenen los van een context.</c:v>
                </c:pt>
                <c:pt idx="1">
                  <c:v>De leerkracht besteed aandacht aan de notatie van sommen.</c:v>
                </c:pt>
              </c:strCache>
            </c:strRef>
          </c:cat>
          <c:val>
            <c:numRef>
              <c:f>Blad1!$B$2:$B$3</c:f>
              <c:numCache>
                <c:formatCode>General</c:formatCode>
                <c:ptCount val="2"/>
                <c:pt idx="0">
                  <c:v>1</c:v>
                </c:pt>
                <c:pt idx="1">
                  <c:v>2</c:v>
                </c:pt>
              </c:numCache>
            </c:numRef>
          </c:val>
          <c:extLst>
            <c:ext xmlns:c16="http://schemas.microsoft.com/office/drawing/2014/chart" uri="{C3380CC4-5D6E-409C-BE32-E72D297353CC}">
              <c16:uniqueId val="{00000000-0987-4FDF-ADD7-A5DFA9641C99}"/>
            </c:ext>
          </c:extLst>
        </c:ser>
        <c:ser>
          <c:idx val="1"/>
          <c:order val="1"/>
          <c:tx>
            <c:strRef>
              <c:f>Blad1!$C$1</c:f>
              <c:strCache>
                <c:ptCount val="1"/>
                <c:pt idx="0">
                  <c:v>Zichtbaar</c:v>
                </c:pt>
              </c:strCache>
            </c:strRef>
          </c:tx>
          <c:spPr>
            <a:solidFill>
              <a:schemeClr val="accent3"/>
            </a:solidFill>
            <a:ln>
              <a:noFill/>
            </a:ln>
            <a:effectLst/>
          </c:spPr>
          <c:invertIfNegative val="0"/>
          <c:cat>
            <c:strRef>
              <c:f>Blad1!$A$2:$A$3</c:f>
              <c:strCache>
                <c:ptCount val="2"/>
                <c:pt idx="0">
                  <c:v>De leerkracht laat de leerlingen sommen uitrekenen los van een context.</c:v>
                </c:pt>
                <c:pt idx="1">
                  <c:v>De leerkracht besteed aandacht aan de notatie van sommen.</c:v>
                </c:pt>
              </c:strCache>
            </c:strRef>
          </c:cat>
          <c:val>
            <c:numRef>
              <c:f>Blad1!$C$2:$C$3</c:f>
              <c:numCache>
                <c:formatCode>General</c:formatCode>
                <c:ptCount val="2"/>
                <c:pt idx="0">
                  <c:v>4</c:v>
                </c:pt>
                <c:pt idx="1">
                  <c:v>3</c:v>
                </c:pt>
              </c:numCache>
            </c:numRef>
          </c:val>
          <c:extLst>
            <c:ext xmlns:c16="http://schemas.microsoft.com/office/drawing/2014/chart" uri="{C3380CC4-5D6E-409C-BE32-E72D297353CC}">
              <c16:uniqueId val="{00000001-0987-4FDF-ADD7-A5DFA9641C99}"/>
            </c:ext>
          </c:extLst>
        </c:ser>
        <c:ser>
          <c:idx val="2"/>
          <c:order val="2"/>
          <c:tx>
            <c:strRef>
              <c:f>Blad1!$D$1</c:f>
              <c:strCache>
                <c:ptCount val="1"/>
                <c:pt idx="0">
                  <c:v>Niet van toepassing</c:v>
                </c:pt>
              </c:strCache>
            </c:strRef>
          </c:tx>
          <c:spPr>
            <a:solidFill>
              <a:schemeClr val="accent5"/>
            </a:solidFill>
            <a:ln>
              <a:noFill/>
            </a:ln>
            <a:effectLst/>
          </c:spPr>
          <c:invertIfNegative val="0"/>
          <c:cat>
            <c:strRef>
              <c:f>Blad1!$A$2:$A$3</c:f>
              <c:strCache>
                <c:ptCount val="2"/>
                <c:pt idx="0">
                  <c:v>De leerkracht laat de leerlingen sommen uitrekenen los van een context.</c:v>
                </c:pt>
                <c:pt idx="1">
                  <c:v>De leerkracht besteed aandacht aan de notatie van sommen.</c:v>
                </c:pt>
              </c:strCache>
            </c:strRef>
          </c:cat>
          <c:val>
            <c:numRef>
              <c:f>Blad1!$D$2:$D$3</c:f>
              <c:numCache>
                <c:formatCode>General</c:formatCode>
                <c:ptCount val="2"/>
                <c:pt idx="0">
                  <c:v>0</c:v>
                </c:pt>
                <c:pt idx="1">
                  <c:v>0</c:v>
                </c:pt>
              </c:numCache>
            </c:numRef>
          </c:val>
          <c:extLst>
            <c:ext xmlns:c16="http://schemas.microsoft.com/office/drawing/2014/chart" uri="{C3380CC4-5D6E-409C-BE32-E72D297353CC}">
              <c16:uniqueId val="{00000002-0987-4FDF-ADD7-A5DFA9641C99}"/>
            </c:ext>
          </c:extLst>
        </c:ser>
        <c:dLbls>
          <c:showLegendKey val="0"/>
          <c:showVal val="0"/>
          <c:showCatName val="0"/>
          <c:showSerName val="0"/>
          <c:showPercent val="0"/>
          <c:showBubbleSize val="0"/>
        </c:dLbls>
        <c:gapWidth val="199"/>
        <c:axId val="589828248"/>
        <c:axId val="579316064"/>
      </c:barChart>
      <c:catAx>
        <c:axId val="5898282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579316064"/>
        <c:crosses val="autoZero"/>
        <c:auto val="1"/>
        <c:lblAlgn val="ctr"/>
        <c:lblOffset val="100"/>
        <c:noMultiLvlLbl val="0"/>
      </c:catAx>
      <c:valAx>
        <c:axId val="579316064"/>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8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2.6409749442112686E-2"/>
              <c:y val="0.20761538665934476"/>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589828248"/>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Blad1!$A$2:$A$3</c:f>
              <c:strCache>
                <c:ptCount val="2"/>
                <c:pt idx="0">
                  <c:v>Ik laat de leerlingen sommen uitrekenen los van een context.</c:v>
                </c:pt>
                <c:pt idx="1">
                  <c:v>Ik besteed aandacht aan de notatie van sommen.</c:v>
                </c:pt>
              </c:strCache>
            </c:strRef>
          </c:cat>
          <c:val>
            <c:numRef>
              <c:f>Blad1!$B$2:$B$3</c:f>
              <c:numCache>
                <c:formatCode>General</c:formatCode>
                <c:ptCount val="2"/>
                <c:pt idx="0">
                  <c:v>0</c:v>
                </c:pt>
                <c:pt idx="1">
                  <c:v>0</c:v>
                </c:pt>
              </c:numCache>
            </c:numRef>
          </c:val>
          <c:extLst>
            <c:ext xmlns:c16="http://schemas.microsoft.com/office/drawing/2014/chart" uri="{C3380CC4-5D6E-409C-BE32-E72D297353CC}">
              <c16:uniqueId val="{00000000-5CD1-4666-B2DF-3477A813E263}"/>
            </c:ext>
          </c:extLst>
        </c:ser>
        <c:ser>
          <c:idx val="1"/>
          <c:order val="1"/>
          <c:tx>
            <c:strRef>
              <c:f>Blad1!$C$1</c:f>
              <c:strCache>
                <c:ptCount val="1"/>
                <c:pt idx="0">
                  <c:v>Zelden</c:v>
                </c:pt>
              </c:strCache>
            </c:strRef>
          </c:tx>
          <c:spPr>
            <a:solidFill>
              <a:schemeClr val="accent3"/>
            </a:solidFill>
            <a:ln>
              <a:noFill/>
            </a:ln>
            <a:effectLst/>
          </c:spPr>
          <c:invertIfNegative val="0"/>
          <c:cat>
            <c:strRef>
              <c:f>Blad1!$A$2:$A$3</c:f>
              <c:strCache>
                <c:ptCount val="2"/>
                <c:pt idx="0">
                  <c:v>Ik laat de leerlingen sommen uitrekenen los van een context.</c:v>
                </c:pt>
                <c:pt idx="1">
                  <c:v>Ik besteed aandacht aan de notatie van sommen.</c:v>
                </c:pt>
              </c:strCache>
            </c:strRef>
          </c:cat>
          <c:val>
            <c:numRef>
              <c:f>Blad1!$C$2:$C$3</c:f>
              <c:numCache>
                <c:formatCode>General</c:formatCode>
                <c:ptCount val="2"/>
                <c:pt idx="0">
                  <c:v>0</c:v>
                </c:pt>
                <c:pt idx="1">
                  <c:v>0</c:v>
                </c:pt>
              </c:numCache>
            </c:numRef>
          </c:val>
          <c:extLst>
            <c:ext xmlns:c16="http://schemas.microsoft.com/office/drawing/2014/chart" uri="{C3380CC4-5D6E-409C-BE32-E72D297353CC}">
              <c16:uniqueId val="{00000001-5CD1-4666-B2DF-3477A813E263}"/>
            </c:ext>
          </c:extLst>
        </c:ser>
        <c:ser>
          <c:idx val="2"/>
          <c:order val="2"/>
          <c:tx>
            <c:strRef>
              <c:f>Blad1!$D$1</c:f>
              <c:strCache>
                <c:ptCount val="1"/>
                <c:pt idx="0">
                  <c:v>Soms</c:v>
                </c:pt>
              </c:strCache>
            </c:strRef>
          </c:tx>
          <c:spPr>
            <a:solidFill>
              <a:schemeClr val="accent5"/>
            </a:solidFill>
            <a:ln>
              <a:noFill/>
            </a:ln>
            <a:effectLst/>
          </c:spPr>
          <c:invertIfNegative val="0"/>
          <c:cat>
            <c:strRef>
              <c:f>Blad1!$A$2:$A$3</c:f>
              <c:strCache>
                <c:ptCount val="2"/>
                <c:pt idx="0">
                  <c:v>Ik laat de leerlingen sommen uitrekenen los van een context.</c:v>
                </c:pt>
                <c:pt idx="1">
                  <c:v>Ik besteed aandacht aan de notatie van sommen.</c:v>
                </c:pt>
              </c:strCache>
            </c:strRef>
          </c:cat>
          <c:val>
            <c:numRef>
              <c:f>Blad1!$D$2:$D$3</c:f>
              <c:numCache>
                <c:formatCode>General</c:formatCode>
                <c:ptCount val="2"/>
                <c:pt idx="0">
                  <c:v>2</c:v>
                </c:pt>
                <c:pt idx="1">
                  <c:v>0</c:v>
                </c:pt>
              </c:numCache>
            </c:numRef>
          </c:val>
          <c:extLst>
            <c:ext xmlns:c16="http://schemas.microsoft.com/office/drawing/2014/chart" uri="{C3380CC4-5D6E-409C-BE32-E72D297353CC}">
              <c16:uniqueId val="{00000002-5CD1-4666-B2DF-3477A813E263}"/>
            </c:ext>
          </c:extLst>
        </c:ser>
        <c:ser>
          <c:idx val="3"/>
          <c:order val="3"/>
          <c:tx>
            <c:strRef>
              <c:f>Blad1!$E$1</c:f>
              <c:strCache>
                <c:ptCount val="1"/>
                <c:pt idx="0">
                  <c:v>Vaak</c:v>
                </c:pt>
              </c:strCache>
            </c:strRef>
          </c:tx>
          <c:spPr>
            <a:solidFill>
              <a:schemeClr val="accent1">
                <a:lumMod val="60000"/>
              </a:schemeClr>
            </a:solidFill>
            <a:ln>
              <a:noFill/>
            </a:ln>
            <a:effectLst/>
          </c:spPr>
          <c:invertIfNegative val="0"/>
          <c:cat>
            <c:strRef>
              <c:f>Blad1!$A$2:$A$3</c:f>
              <c:strCache>
                <c:ptCount val="2"/>
                <c:pt idx="0">
                  <c:v>Ik laat de leerlingen sommen uitrekenen los van een context.</c:v>
                </c:pt>
                <c:pt idx="1">
                  <c:v>Ik besteed aandacht aan de notatie van sommen.</c:v>
                </c:pt>
              </c:strCache>
            </c:strRef>
          </c:cat>
          <c:val>
            <c:numRef>
              <c:f>Blad1!$E$2:$E$3</c:f>
              <c:numCache>
                <c:formatCode>General</c:formatCode>
                <c:ptCount val="2"/>
                <c:pt idx="0">
                  <c:v>3</c:v>
                </c:pt>
                <c:pt idx="1">
                  <c:v>4</c:v>
                </c:pt>
              </c:numCache>
            </c:numRef>
          </c:val>
          <c:extLst>
            <c:ext xmlns:c16="http://schemas.microsoft.com/office/drawing/2014/chart" uri="{C3380CC4-5D6E-409C-BE32-E72D297353CC}">
              <c16:uniqueId val="{00000003-5CD1-4666-B2DF-3477A813E263}"/>
            </c:ext>
          </c:extLst>
        </c:ser>
        <c:ser>
          <c:idx val="4"/>
          <c:order val="4"/>
          <c:tx>
            <c:strRef>
              <c:f>Blad1!$F$1</c:f>
              <c:strCache>
                <c:ptCount val="1"/>
                <c:pt idx="0">
                  <c:v>Altijd</c:v>
                </c:pt>
              </c:strCache>
            </c:strRef>
          </c:tx>
          <c:spPr>
            <a:solidFill>
              <a:schemeClr val="accent3">
                <a:lumMod val="60000"/>
              </a:schemeClr>
            </a:solidFill>
            <a:ln>
              <a:noFill/>
            </a:ln>
            <a:effectLst/>
          </c:spPr>
          <c:invertIfNegative val="0"/>
          <c:cat>
            <c:strRef>
              <c:f>Blad1!$A$2:$A$3</c:f>
              <c:strCache>
                <c:ptCount val="2"/>
                <c:pt idx="0">
                  <c:v>Ik laat de leerlingen sommen uitrekenen los van een context.</c:v>
                </c:pt>
                <c:pt idx="1">
                  <c:v>Ik besteed aandacht aan de notatie van sommen.</c:v>
                </c:pt>
              </c:strCache>
            </c:strRef>
          </c:cat>
          <c:val>
            <c:numRef>
              <c:f>Blad1!$F$2:$F$3</c:f>
              <c:numCache>
                <c:formatCode>General</c:formatCode>
                <c:ptCount val="2"/>
                <c:pt idx="0">
                  <c:v>0</c:v>
                </c:pt>
                <c:pt idx="1">
                  <c:v>1</c:v>
                </c:pt>
              </c:numCache>
            </c:numRef>
          </c:val>
          <c:extLst>
            <c:ext xmlns:c16="http://schemas.microsoft.com/office/drawing/2014/chart" uri="{C3380CC4-5D6E-409C-BE32-E72D297353CC}">
              <c16:uniqueId val="{00000004-5CD1-4666-B2DF-3477A813E263}"/>
            </c:ext>
          </c:extLst>
        </c:ser>
        <c:dLbls>
          <c:showLegendKey val="0"/>
          <c:showVal val="0"/>
          <c:showCatName val="0"/>
          <c:showSerName val="0"/>
          <c:showPercent val="0"/>
          <c:showBubbleSize val="0"/>
        </c:dLbls>
        <c:gapWidth val="199"/>
        <c:axId val="589828248"/>
        <c:axId val="579316064"/>
      </c:barChart>
      <c:catAx>
        <c:axId val="5898282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nl-NL"/>
          </a:p>
        </c:txPr>
        <c:crossAx val="579316064"/>
        <c:crosses val="autoZero"/>
        <c:auto val="1"/>
        <c:lblAlgn val="ctr"/>
        <c:lblOffset val="100"/>
        <c:noMultiLvlLbl val="0"/>
      </c:catAx>
      <c:valAx>
        <c:axId val="579316064"/>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8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3.6199095022624438E-2"/>
              <c:y val="0.2469853240175964"/>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589828248"/>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60572205961165E-2"/>
          <c:y val="0.12069424014305905"/>
          <c:w val="0.89580277857937918"/>
          <c:h val="0.46623603735579566"/>
        </c:manualLayout>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Blad1!$A$2:$A$7</c:f>
              <c:strCache>
                <c:ptCount val="6"/>
                <c:pt idx="0">
                  <c:v>Ik leg de verbinding tussen de verschillende handelingsniveaus.</c:v>
                </c:pt>
                <c:pt idx="1">
                  <c:v>Ik leg de verschillende rekenstrategieën uit.</c:v>
                </c:pt>
                <c:pt idx="2">
                  <c:v>Ik bepaal de voorkeursstrategie met de zwakke rekenaars.</c:v>
                </c:pt>
                <c:pt idx="3">
                  <c:v>Ik stel open vragen die op verschillende niveaus kunnen worden opgelost.</c:v>
                </c:pt>
                <c:pt idx="4">
                  <c:v>Ik geef denktijd nadat een som aan de orde is gebracht.</c:v>
                </c:pt>
                <c:pt idx="5">
                  <c:v>Ik besteed aandacht aan het verwoorden van denkprocessen. </c:v>
                </c:pt>
              </c:strCache>
            </c:strRef>
          </c:cat>
          <c:val>
            <c:numRef>
              <c:f>Blad1!$B$2:$B$7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194-457D-AD9C-AD5EFE03401C}"/>
            </c:ext>
          </c:extLst>
        </c:ser>
        <c:ser>
          <c:idx val="1"/>
          <c:order val="1"/>
          <c:tx>
            <c:strRef>
              <c:f>Blad1!$C$1</c:f>
              <c:strCache>
                <c:ptCount val="1"/>
                <c:pt idx="0">
                  <c:v>Zelden</c:v>
                </c:pt>
              </c:strCache>
            </c:strRef>
          </c:tx>
          <c:spPr>
            <a:solidFill>
              <a:schemeClr val="accent3"/>
            </a:solidFill>
            <a:ln>
              <a:noFill/>
            </a:ln>
            <a:effectLst/>
          </c:spPr>
          <c:invertIfNegative val="0"/>
          <c:cat>
            <c:strRef>
              <c:f>Blad1!$A$2:$A$7</c:f>
              <c:strCache>
                <c:ptCount val="6"/>
                <c:pt idx="0">
                  <c:v>Ik leg de verbinding tussen de verschillende handelingsniveaus.</c:v>
                </c:pt>
                <c:pt idx="1">
                  <c:v>Ik leg de verschillende rekenstrategieën uit.</c:v>
                </c:pt>
                <c:pt idx="2">
                  <c:v>Ik bepaal de voorkeursstrategie met de zwakke rekenaars.</c:v>
                </c:pt>
                <c:pt idx="3">
                  <c:v>Ik stel open vragen die op verschillende niveaus kunnen worden opgelost.</c:v>
                </c:pt>
                <c:pt idx="4">
                  <c:v>Ik geef denktijd nadat een som aan de orde is gebracht.</c:v>
                </c:pt>
                <c:pt idx="5">
                  <c:v>Ik besteed aandacht aan het verwoorden van denkprocessen. </c:v>
                </c:pt>
              </c:strCache>
            </c:strRef>
          </c:cat>
          <c:val>
            <c:numRef>
              <c:f>Blad1!$C$2:$C$7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194-457D-AD9C-AD5EFE03401C}"/>
            </c:ext>
          </c:extLst>
        </c:ser>
        <c:ser>
          <c:idx val="2"/>
          <c:order val="2"/>
          <c:tx>
            <c:strRef>
              <c:f>Blad1!$D$1</c:f>
              <c:strCache>
                <c:ptCount val="1"/>
                <c:pt idx="0">
                  <c:v>Soms</c:v>
                </c:pt>
              </c:strCache>
            </c:strRef>
          </c:tx>
          <c:spPr>
            <a:solidFill>
              <a:schemeClr val="accent5"/>
            </a:solidFill>
            <a:ln>
              <a:noFill/>
            </a:ln>
            <a:effectLst/>
          </c:spPr>
          <c:invertIfNegative val="0"/>
          <c:cat>
            <c:strRef>
              <c:f>Blad1!$A$2:$A$7</c:f>
              <c:strCache>
                <c:ptCount val="6"/>
                <c:pt idx="0">
                  <c:v>Ik leg de verbinding tussen de verschillende handelingsniveaus.</c:v>
                </c:pt>
                <c:pt idx="1">
                  <c:v>Ik leg de verschillende rekenstrategieën uit.</c:v>
                </c:pt>
                <c:pt idx="2">
                  <c:v>Ik bepaal de voorkeursstrategie met de zwakke rekenaars.</c:v>
                </c:pt>
                <c:pt idx="3">
                  <c:v>Ik stel open vragen die op verschillende niveaus kunnen worden opgelost.</c:v>
                </c:pt>
                <c:pt idx="4">
                  <c:v>Ik geef denktijd nadat een som aan de orde is gebracht.</c:v>
                </c:pt>
                <c:pt idx="5">
                  <c:v>Ik besteed aandacht aan het verwoorden van denkprocessen. </c:v>
                </c:pt>
              </c:strCache>
            </c:strRef>
          </c:cat>
          <c:val>
            <c:numRef>
              <c:f>Blad1!$D$2:$D$7</c:f>
              <c:numCache>
                <c:formatCode>General</c:formatCode>
                <c:ptCount val="6"/>
                <c:pt idx="0">
                  <c:v>2</c:v>
                </c:pt>
                <c:pt idx="1">
                  <c:v>1</c:v>
                </c:pt>
                <c:pt idx="2">
                  <c:v>0</c:v>
                </c:pt>
                <c:pt idx="3">
                  <c:v>1</c:v>
                </c:pt>
                <c:pt idx="4">
                  <c:v>0</c:v>
                </c:pt>
                <c:pt idx="5">
                  <c:v>0</c:v>
                </c:pt>
              </c:numCache>
            </c:numRef>
          </c:val>
          <c:extLst>
            <c:ext xmlns:c16="http://schemas.microsoft.com/office/drawing/2014/chart" uri="{C3380CC4-5D6E-409C-BE32-E72D297353CC}">
              <c16:uniqueId val="{00000002-7194-457D-AD9C-AD5EFE03401C}"/>
            </c:ext>
          </c:extLst>
        </c:ser>
        <c:ser>
          <c:idx val="3"/>
          <c:order val="3"/>
          <c:tx>
            <c:strRef>
              <c:f>Blad1!$E$1</c:f>
              <c:strCache>
                <c:ptCount val="1"/>
                <c:pt idx="0">
                  <c:v>Vaak</c:v>
                </c:pt>
              </c:strCache>
            </c:strRef>
          </c:tx>
          <c:spPr>
            <a:solidFill>
              <a:schemeClr val="accent1">
                <a:lumMod val="60000"/>
              </a:schemeClr>
            </a:solidFill>
            <a:ln>
              <a:noFill/>
            </a:ln>
            <a:effectLst/>
          </c:spPr>
          <c:invertIfNegative val="0"/>
          <c:cat>
            <c:strRef>
              <c:f>Blad1!$A$2:$A$7</c:f>
              <c:strCache>
                <c:ptCount val="6"/>
                <c:pt idx="0">
                  <c:v>Ik leg de verbinding tussen de verschillende handelingsniveaus.</c:v>
                </c:pt>
                <c:pt idx="1">
                  <c:v>Ik leg de verschillende rekenstrategieën uit.</c:v>
                </c:pt>
                <c:pt idx="2">
                  <c:v>Ik bepaal de voorkeursstrategie met de zwakke rekenaars.</c:v>
                </c:pt>
                <c:pt idx="3">
                  <c:v>Ik stel open vragen die op verschillende niveaus kunnen worden opgelost.</c:v>
                </c:pt>
                <c:pt idx="4">
                  <c:v>Ik geef denktijd nadat een som aan de orde is gebracht.</c:v>
                </c:pt>
                <c:pt idx="5">
                  <c:v>Ik besteed aandacht aan het verwoorden van denkprocessen. </c:v>
                </c:pt>
              </c:strCache>
            </c:strRef>
          </c:cat>
          <c:val>
            <c:numRef>
              <c:f>Blad1!$E$2:$E$7</c:f>
              <c:numCache>
                <c:formatCode>General</c:formatCode>
                <c:ptCount val="6"/>
                <c:pt idx="0">
                  <c:v>2</c:v>
                </c:pt>
                <c:pt idx="1">
                  <c:v>4</c:v>
                </c:pt>
                <c:pt idx="2">
                  <c:v>5</c:v>
                </c:pt>
                <c:pt idx="3">
                  <c:v>3</c:v>
                </c:pt>
                <c:pt idx="4">
                  <c:v>2</c:v>
                </c:pt>
                <c:pt idx="5">
                  <c:v>3</c:v>
                </c:pt>
              </c:numCache>
            </c:numRef>
          </c:val>
          <c:extLst>
            <c:ext xmlns:c16="http://schemas.microsoft.com/office/drawing/2014/chart" uri="{C3380CC4-5D6E-409C-BE32-E72D297353CC}">
              <c16:uniqueId val="{00000003-7194-457D-AD9C-AD5EFE03401C}"/>
            </c:ext>
          </c:extLst>
        </c:ser>
        <c:ser>
          <c:idx val="4"/>
          <c:order val="4"/>
          <c:tx>
            <c:strRef>
              <c:f>Blad1!$F$1</c:f>
              <c:strCache>
                <c:ptCount val="1"/>
                <c:pt idx="0">
                  <c:v>Altijd</c:v>
                </c:pt>
              </c:strCache>
            </c:strRef>
          </c:tx>
          <c:spPr>
            <a:solidFill>
              <a:schemeClr val="accent3">
                <a:lumMod val="60000"/>
              </a:schemeClr>
            </a:solidFill>
            <a:ln>
              <a:noFill/>
            </a:ln>
            <a:effectLst/>
          </c:spPr>
          <c:invertIfNegative val="0"/>
          <c:cat>
            <c:strRef>
              <c:f>Blad1!$A$2:$A$7</c:f>
              <c:strCache>
                <c:ptCount val="6"/>
                <c:pt idx="0">
                  <c:v>Ik leg de verbinding tussen de verschillende handelingsniveaus.</c:v>
                </c:pt>
                <c:pt idx="1">
                  <c:v>Ik leg de verschillende rekenstrategieën uit.</c:v>
                </c:pt>
                <c:pt idx="2">
                  <c:v>Ik bepaal de voorkeursstrategie met de zwakke rekenaars.</c:v>
                </c:pt>
                <c:pt idx="3">
                  <c:v>Ik stel open vragen die op verschillende niveaus kunnen worden opgelost.</c:v>
                </c:pt>
                <c:pt idx="4">
                  <c:v>Ik geef denktijd nadat een som aan de orde is gebracht.</c:v>
                </c:pt>
                <c:pt idx="5">
                  <c:v>Ik besteed aandacht aan het verwoorden van denkprocessen. </c:v>
                </c:pt>
              </c:strCache>
            </c:strRef>
          </c:cat>
          <c:val>
            <c:numRef>
              <c:f>Blad1!$F$2:$F$7</c:f>
              <c:numCache>
                <c:formatCode>General</c:formatCode>
                <c:ptCount val="6"/>
                <c:pt idx="0">
                  <c:v>1</c:v>
                </c:pt>
                <c:pt idx="1">
                  <c:v>0</c:v>
                </c:pt>
                <c:pt idx="2">
                  <c:v>0</c:v>
                </c:pt>
                <c:pt idx="3">
                  <c:v>1</c:v>
                </c:pt>
                <c:pt idx="4">
                  <c:v>3</c:v>
                </c:pt>
                <c:pt idx="5">
                  <c:v>2</c:v>
                </c:pt>
              </c:numCache>
            </c:numRef>
          </c:val>
          <c:extLst>
            <c:ext xmlns:c16="http://schemas.microsoft.com/office/drawing/2014/chart" uri="{C3380CC4-5D6E-409C-BE32-E72D297353CC}">
              <c16:uniqueId val="{00000004-7194-457D-AD9C-AD5EFE03401C}"/>
            </c:ext>
          </c:extLst>
        </c:ser>
        <c:dLbls>
          <c:showLegendKey val="0"/>
          <c:showVal val="0"/>
          <c:showCatName val="0"/>
          <c:showSerName val="0"/>
          <c:showPercent val="0"/>
          <c:showBubbleSize val="0"/>
        </c:dLbls>
        <c:gapWidth val="199"/>
        <c:axId val="721227120"/>
        <c:axId val="721224168"/>
      </c:barChart>
      <c:catAx>
        <c:axId val="721227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721224168"/>
        <c:crosses val="autoZero"/>
        <c:auto val="1"/>
        <c:lblAlgn val="ctr"/>
        <c:lblOffset val="100"/>
        <c:noMultiLvlLbl val="0"/>
      </c:catAx>
      <c:valAx>
        <c:axId val="72122416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cap="none">
                    <a:solidFill>
                      <a:sysClr val="windowText" lastClr="000000"/>
                    </a:solidFill>
                    <a:latin typeface="Arial" panose="020B0604020202020204" pitchFamily="34" charset="0"/>
                    <a:cs typeface="Arial" panose="020B0604020202020204" pitchFamily="34" charset="0"/>
                  </a:rPr>
                  <a:t>Aantal leerkrachten</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1227120"/>
        <c:crosses val="autoZero"/>
        <c:crossBetween val="between"/>
        <c:majorUnit val="1"/>
      </c:valAx>
      <c:spPr>
        <a:noFill/>
        <a:ln>
          <a:noFill/>
        </a:ln>
        <a:effectLst/>
      </c:spPr>
    </c:plotArea>
    <c:legend>
      <c:legendPos val="t"/>
      <c:layout>
        <c:manualLayout>
          <c:xMode val="edge"/>
          <c:yMode val="edge"/>
          <c:x val="0.29116648722039895"/>
          <c:y val="0"/>
          <c:w val="0.41327366204430377"/>
          <c:h val="0.105486293379994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60572205961165E-2"/>
          <c:y val="0.12069424014305905"/>
          <c:w val="0.89580277857937918"/>
          <c:h val="0.46623603735579566"/>
        </c:manualLayout>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Blad1!$A$2:$A$7</c:f>
              <c:strCache>
                <c:ptCount val="6"/>
                <c:pt idx="0">
                  <c:v>De leerkracht legt de verbinding tussen de verschillende handelingsniveaus.</c:v>
                </c:pt>
                <c:pt idx="1">
                  <c:v>De leerkracht legt de verschillende rekenstrategieën uit.</c:v>
                </c:pt>
                <c:pt idx="2">
                  <c:v>De leerkracht bepaalt de voorkeursstrategie met de zwakke rekenaars.</c:v>
                </c:pt>
                <c:pt idx="3">
                  <c:v>De leerkracht stelt open vragen die op verschillende niveaus kunnen worden opgelost.</c:v>
                </c:pt>
                <c:pt idx="4">
                  <c:v>De leerkracht geeft denktijd nadat een som aan de orde is gebracht.</c:v>
                </c:pt>
                <c:pt idx="5">
                  <c:v>De leerkracht besteed aandacht aan het verwoorden van denkprocessen. </c:v>
                </c:pt>
              </c:strCache>
            </c:strRef>
          </c:cat>
          <c:val>
            <c:numRef>
              <c:f>Blad1!$B$2:$B$7</c:f>
              <c:numCache>
                <c:formatCode>General</c:formatCode>
                <c:ptCount val="6"/>
                <c:pt idx="0">
                  <c:v>4</c:v>
                </c:pt>
                <c:pt idx="1">
                  <c:v>2</c:v>
                </c:pt>
                <c:pt idx="2">
                  <c:v>0</c:v>
                </c:pt>
                <c:pt idx="3">
                  <c:v>4</c:v>
                </c:pt>
                <c:pt idx="4">
                  <c:v>0</c:v>
                </c:pt>
                <c:pt idx="5">
                  <c:v>0</c:v>
                </c:pt>
              </c:numCache>
            </c:numRef>
          </c:val>
          <c:extLst>
            <c:ext xmlns:c16="http://schemas.microsoft.com/office/drawing/2014/chart" uri="{C3380CC4-5D6E-409C-BE32-E72D297353CC}">
              <c16:uniqueId val="{00000000-DDE8-40C1-842E-3E7BA454979B}"/>
            </c:ext>
          </c:extLst>
        </c:ser>
        <c:ser>
          <c:idx val="1"/>
          <c:order val="1"/>
          <c:tx>
            <c:strRef>
              <c:f>Blad1!$C$1</c:f>
              <c:strCache>
                <c:ptCount val="1"/>
                <c:pt idx="0">
                  <c:v>Zichtbaar</c:v>
                </c:pt>
              </c:strCache>
            </c:strRef>
          </c:tx>
          <c:spPr>
            <a:solidFill>
              <a:schemeClr val="accent3"/>
            </a:solidFill>
            <a:ln>
              <a:noFill/>
            </a:ln>
            <a:effectLst/>
          </c:spPr>
          <c:invertIfNegative val="0"/>
          <c:cat>
            <c:strRef>
              <c:f>Blad1!$A$2:$A$7</c:f>
              <c:strCache>
                <c:ptCount val="6"/>
                <c:pt idx="0">
                  <c:v>De leerkracht legt de verbinding tussen de verschillende handelingsniveaus.</c:v>
                </c:pt>
                <c:pt idx="1">
                  <c:v>De leerkracht legt de verschillende rekenstrategieën uit.</c:v>
                </c:pt>
                <c:pt idx="2">
                  <c:v>De leerkracht bepaalt de voorkeursstrategie met de zwakke rekenaars.</c:v>
                </c:pt>
                <c:pt idx="3">
                  <c:v>De leerkracht stelt open vragen die op verschillende niveaus kunnen worden opgelost.</c:v>
                </c:pt>
                <c:pt idx="4">
                  <c:v>De leerkracht geeft denktijd nadat een som aan de orde is gebracht.</c:v>
                </c:pt>
                <c:pt idx="5">
                  <c:v>De leerkracht besteed aandacht aan het verwoorden van denkprocessen. </c:v>
                </c:pt>
              </c:strCache>
            </c:strRef>
          </c:cat>
          <c:val>
            <c:numRef>
              <c:f>Blad1!$C$2:$C$7</c:f>
              <c:numCache>
                <c:formatCode>General</c:formatCode>
                <c:ptCount val="6"/>
                <c:pt idx="0">
                  <c:v>1</c:v>
                </c:pt>
                <c:pt idx="1">
                  <c:v>3</c:v>
                </c:pt>
                <c:pt idx="2">
                  <c:v>5</c:v>
                </c:pt>
                <c:pt idx="3">
                  <c:v>1</c:v>
                </c:pt>
                <c:pt idx="4">
                  <c:v>5</c:v>
                </c:pt>
                <c:pt idx="5">
                  <c:v>5</c:v>
                </c:pt>
              </c:numCache>
            </c:numRef>
          </c:val>
          <c:extLst>
            <c:ext xmlns:c16="http://schemas.microsoft.com/office/drawing/2014/chart" uri="{C3380CC4-5D6E-409C-BE32-E72D297353CC}">
              <c16:uniqueId val="{00000001-DDE8-40C1-842E-3E7BA454979B}"/>
            </c:ext>
          </c:extLst>
        </c:ser>
        <c:dLbls>
          <c:showLegendKey val="0"/>
          <c:showVal val="0"/>
          <c:showCatName val="0"/>
          <c:showSerName val="0"/>
          <c:showPercent val="0"/>
          <c:showBubbleSize val="0"/>
        </c:dLbls>
        <c:gapWidth val="199"/>
        <c:axId val="721227120"/>
        <c:axId val="721224168"/>
      </c:barChart>
      <c:catAx>
        <c:axId val="721227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721224168"/>
        <c:crosses val="autoZero"/>
        <c:auto val="1"/>
        <c:lblAlgn val="ctr"/>
        <c:lblOffset val="100"/>
        <c:noMultiLvlLbl val="0"/>
      </c:catAx>
      <c:valAx>
        <c:axId val="72122416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cap="none">
                    <a:solidFill>
                      <a:sysClr val="windowText" lastClr="000000"/>
                    </a:solidFill>
                    <a:latin typeface="Arial" panose="020B0604020202020204" pitchFamily="34" charset="0"/>
                    <a:cs typeface="Arial" panose="020B0604020202020204" pitchFamily="34" charset="0"/>
                  </a:rPr>
                  <a:t>Aantal leerkrachten</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1227120"/>
        <c:crosses val="autoZero"/>
        <c:crossBetween val="between"/>
        <c:majorUnit val="1"/>
      </c:valAx>
      <c:spPr>
        <a:noFill/>
        <a:ln>
          <a:noFill/>
        </a:ln>
        <a:effectLst/>
      </c:spPr>
    </c:plotArea>
    <c:legend>
      <c:legendPos val="t"/>
      <c:layout>
        <c:manualLayout>
          <c:xMode val="edge"/>
          <c:yMode val="edge"/>
          <c:x val="0.35276114554003729"/>
          <c:y val="1.3628620102214651E-2"/>
          <c:w val="0.29447770891992536"/>
          <c:h val="0.108685025956082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Blad1!$B$1</c:f>
              <c:strCache>
                <c:ptCount val="1"/>
                <c:pt idx="0">
                  <c:v>Zichtbaar</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Blad1!$A$2:$A$4</c:f>
              <c:strCache>
                <c:ptCount val="3"/>
                <c:pt idx="0">
                  <c:v>Betekenisverlening</c:v>
                </c:pt>
                <c:pt idx="1">
                  <c:v>Uitvoeren</c:v>
                </c:pt>
                <c:pt idx="2">
                  <c:v>Reflecteren</c:v>
                </c:pt>
              </c:strCache>
            </c:strRef>
          </c:cat>
          <c:val>
            <c:numRef>
              <c:f>Blad1!$B$2:$B$4</c:f>
              <c:numCache>
                <c:formatCode>General</c:formatCode>
                <c:ptCount val="3"/>
                <c:pt idx="0">
                  <c:v>17</c:v>
                </c:pt>
                <c:pt idx="1">
                  <c:v>20</c:v>
                </c:pt>
                <c:pt idx="2">
                  <c:v>10</c:v>
                </c:pt>
              </c:numCache>
            </c:numRef>
          </c:val>
          <c:extLst>
            <c:ext xmlns:c16="http://schemas.microsoft.com/office/drawing/2014/chart" uri="{C3380CC4-5D6E-409C-BE32-E72D297353CC}">
              <c16:uniqueId val="{00000000-513D-4A7B-9B0F-0C0BD109AAC4}"/>
            </c:ext>
          </c:extLst>
        </c:ser>
        <c:ser>
          <c:idx val="1"/>
          <c:order val="1"/>
          <c:tx>
            <c:strRef>
              <c:f>Blad1!$C$1</c:f>
              <c:strCache>
                <c:ptCount val="1"/>
                <c:pt idx="0">
                  <c:v>Niet zichtbaar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Blad1!$A$2:$A$4</c:f>
              <c:strCache>
                <c:ptCount val="3"/>
                <c:pt idx="0">
                  <c:v>Betekenisverlening</c:v>
                </c:pt>
                <c:pt idx="1">
                  <c:v>Uitvoeren</c:v>
                </c:pt>
                <c:pt idx="2">
                  <c:v>Reflecteren</c:v>
                </c:pt>
              </c:strCache>
            </c:strRef>
          </c:cat>
          <c:val>
            <c:numRef>
              <c:f>Blad1!$C$2:$C$4</c:f>
              <c:numCache>
                <c:formatCode>General</c:formatCode>
                <c:ptCount val="3"/>
                <c:pt idx="0">
                  <c:v>18</c:v>
                </c:pt>
                <c:pt idx="1">
                  <c:v>5</c:v>
                </c:pt>
                <c:pt idx="2">
                  <c:v>15</c:v>
                </c:pt>
              </c:numCache>
            </c:numRef>
          </c:val>
          <c:extLst>
            <c:ext xmlns:c16="http://schemas.microsoft.com/office/drawing/2014/chart" uri="{C3380CC4-5D6E-409C-BE32-E72D297353CC}">
              <c16:uniqueId val="{00000001-513D-4A7B-9B0F-0C0BD109AAC4}"/>
            </c:ext>
          </c:extLst>
        </c:ser>
        <c:dLbls>
          <c:dLblPos val="ctr"/>
          <c:showLegendKey val="0"/>
          <c:showVal val="1"/>
          <c:showCatName val="0"/>
          <c:showSerName val="0"/>
          <c:showPercent val="0"/>
          <c:showBubbleSize val="0"/>
        </c:dLbls>
        <c:gapWidth val="79"/>
        <c:overlap val="100"/>
        <c:axId val="607684992"/>
        <c:axId val="607684664"/>
      </c:barChart>
      <c:catAx>
        <c:axId val="60768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800" b="0" i="0" u="none" strike="noStrike" kern="1200" cap="none" spc="120" normalizeH="0" baseline="0">
                <a:solidFill>
                  <a:schemeClr val="tx1"/>
                </a:solidFill>
                <a:latin typeface="Arial" panose="020B0604020202020204" pitchFamily="34" charset="0"/>
                <a:ea typeface="+mn-ea"/>
                <a:cs typeface="Arial" panose="020B0604020202020204" pitchFamily="34" charset="0"/>
              </a:defRPr>
            </a:pPr>
            <a:endParaRPr lang="nl-NL"/>
          </a:p>
        </c:txPr>
        <c:crossAx val="607684664"/>
        <c:crosses val="autoZero"/>
        <c:auto val="1"/>
        <c:lblAlgn val="ctr"/>
        <c:lblOffset val="100"/>
        <c:noMultiLvlLbl val="0"/>
      </c:catAx>
      <c:valAx>
        <c:axId val="607684664"/>
        <c:scaling>
          <c:orientation val="minMax"/>
        </c:scaling>
        <c:delete val="1"/>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cap="none">
                    <a:solidFill>
                      <a:sysClr val="windowText" lastClr="000000"/>
                    </a:solidFill>
                    <a:latin typeface="Arial" panose="020B0604020202020204" pitchFamily="34" charset="0"/>
                    <a:cs typeface="Arial" panose="020B0604020202020204" pitchFamily="34" charset="0"/>
                  </a:rPr>
                  <a:t>Aantal</a:t>
                </a:r>
                <a:r>
                  <a:rPr lang="nl-NL" cap="none" baseline="0">
                    <a:solidFill>
                      <a:sysClr val="windowText" lastClr="000000"/>
                    </a:solidFill>
                    <a:latin typeface="Arial" panose="020B0604020202020204" pitchFamily="34" charset="0"/>
                    <a:cs typeface="Arial" panose="020B0604020202020204" pitchFamily="34" charset="0"/>
                  </a:rPr>
                  <a:t> onderdelen</a:t>
                </a:r>
                <a:endParaRPr lang="nl-NL" cap="none">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0%" sourceLinked="1"/>
        <c:majorTickMark val="none"/>
        <c:minorTickMark val="none"/>
        <c:tickLblPos val="nextTo"/>
        <c:crossAx val="607684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Blad1!$A$2:$A$8</c:f>
              <c:strCache>
                <c:ptCount val="7"/>
                <c:pt idx="0">
                  <c:v>Ik besteed aandacht aan het voorbereiden van de context.</c:v>
                </c:pt>
                <c:pt idx="1">
                  <c:v>Ik besteed aandacht aan de betekenisverlening van getallen in de bewerking.</c:v>
                </c:pt>
                <c:pt idx="2">
                  <c:v>Ik laat de leerlingen rekenen met concreet materiaal.</c:v>
                </c:pt>
                <c:pt idx="3">
                  <c:v>Ik laat de leerlingen een tekening maken bij de context.</c:v>
                </c:pt>
                <c:pt idx="4">
                  <c:v>Ik laat de leerlingen een context bedenken bij een kale som.</c:v>
                </c:pt>
                <c:pt idx="5">
                  <c:v>Ik controleer of de leerlingen de betekenis van de moeilijke woorden in de context begrijpen.</c:v>
                </c:pt>
                <c:pt idx="6">
                  <c:v>Ik stel wat, hoe en waarom vragen aan de leerlingen. </c:v>
                </c:pt>
              </c:strCache>
            </c:strRef>
          </c:cat>
          <c:val>
            <c:numRef>
              <c:f>Blad1!$B$2:$B$8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41FC-4B21-973B-9C80FE6048F4}"/>
            </c:ext>
          </c:extLst>
        </c:ser>
        <c:ser>
          <c:idx val="1"/>
          <c:order val="1"/>
          <c:tx>
            <c:strRef>
              <c:f>Blad1!$C$1</c:f>
              <c:strCache>
                <c:ptCount val="1"/>
                <c:pt idx="0">
                  <c:v>Zelden</c:v>
                </c:pt>
              </c:strCache>
            </c:strRef>
          </c:tx>
          <c:spPr>
            <a:solidFill>
              <a:schemeClr val="accent3"/>
            </a:solidFill>
            <a:ln>
              <a:noFill/>
            </a:ln>
            <a:effectLst/>
          </c:spPr>
          <c:invertIfNegative val="0"/>
          <c:cat>
            <c:strRef>
              <c:f>Blad1!$A$2:$A$8</c:f>
              <c:strCache>
                <c:ptCount val="7"/>
                <c:pt idx="0">
                  <c:v>Ik besteed aandacht aan het voorbereiden van de context.</c:v>
                </c:pt>
                <c:pt idx="1">
                  <c:v>Ik besteed aandacht aan de betekenisverlening van getallen in de bewerking.</c:v>
                </c:pt>
                <c:pt idx="2">
                  <c:v>Ik laat de leerlingen rekenen met concreet materiaal.</c:v>
                </c:pt>
                <c:pt idx="3">
                  <c:v>Ik laat de leerlingen een tekening maken bij de context.</c:v>
                </c:pt>
                <c:pt idx="4">
                  <c:v>Ik laat de leerlingen een context bedenken bij een kale som.</c:v>
                </c:pt>
                <c:pt idx="5">
                  <c:v>Ik controleer of de leerlingen de betekenis van de moeilijke woorden in de context begrijpen.</c:v>
                </c:pt>
                <c:pt idx="6">
                  <c:v>Ik stel wat, hoe en waarom vragen aan de leerlingen. </c:v>
                </c:pt>
              </c:strCache>
            </c:strRef>
          </c:cat>
          <c:val>
            <c:numRef>
              <c:f>Blad1!$C$2:$C$8</c:f>
              <c:numCache>
                <c:formatCode>General</c:formatCode>
                <c:ptCount val="7"/>
                <c:pt idx="0">
                  <c:v>1</c:v>
                </c:pt>
                <c:pt idx="1">
                  <c:v>0</c:v>
                </c:pt>
                <c:pt idx="2">
                  <c:v>0</c:v>
                </c:pt>
                <c:pt idx="3">
                  <c:v>1</c:v>
                </c:pt>
                <c:pt idx="4">
                  <c:v>0</c:v>
                </c:pt>
                <c:pt idx="5">
                  <c:v>0</c:v>
                </c:pt>
                <c:pt idx="6">
                  <c:v>0</c:v>
                </c:pt>
              </c:numCache>
            </c:numRef>
          </c:val>
          <c:extLst>
            <c:ext xmlns:c16="http://schemas.microsoft.com/office/drawing/2014/chart" uri="{C3380CC4-5D6E-409C-BE32-E72D297353CC}">
              <c16:uniqueId val="{00000001-41FC-4B21-973B-9C80FE6048F4}"/>
            </c:ext>
          </c:extLst>
        </c:ser>
        <c:ser>
          <c:idx val="2"/>
          <c:order val="2"/>
          <c:tx>
            <c:strRef>
              <c:f>Blad1!$D$1</c:f>
              <c:strCache>
                <c:ptCount val="1"/>
                <c:pt idx="0">
                  <c:v>Soms</c:v>
                </c:pt>
              </c:strCache>
            </c:strRef>
          </c:tx>
          <c:spPr>
            <a:solidFill>
              <a:schemeClr val="accent5"/>
            </a:solidFill>
            <a:ln>
              <a:noFill/>
            </a:ln>
            <a:effectLst/>
          </c:spPr>
          <c:invertIfNegative val="0"/>
          <c:cat>
            <c:strRef>
              <c:f>Blad1!$A$2:$A$8</c:f>
              <c:strCache>
                <c:ptCount val="7"/>
                <c:pt idx="0">
                  <c:v>Ik besteed aandacht aan het voorbereiden van de context.</c:v>
                </c:pt>
                <c:pt idx="1">
                  <c:v>Ik besteed aandacht aan de betekenisverlening van getallen in de bewerking.</c:v>
                </c:pt>
                <c:pt idx="2">
                  <c:v>Ik laat de leerlingen rekenen met concreet materiaal.</c:v>
                </c:pt>
                <c:pt idx="3">
                  <c:v>Ik laat de leerlingen een tekening maken bij de context.</c:v>
                </c:pt>
                <c:pt idx="4">
                  <c:v>Ik laat de leerlingen een context bedenken bij een kale som.</c:v>
                </c:pt>
                <c:pt idx="5">
                  <c:v>Ik controleer of de leerlingen de betekenis van de moeilijke woorden in de context begrijpen.</c:v>
                </c:pt>
                <c:pt idx="6">
                  <c:v>Ik stel wat, hoe en waarom vragen aan de leerlingen. </c:v>
                </c:pt>
              </c:strCache>
            </c:strRef>
          </c:cat>
          <c:val>
            <c:numRef>
              <c:f>Blad1!$D$2:$D$8</c:f>
              <c:numCache>
                <c:formatCode>General</c:formatCode>
                <c:ptCount val="7"/>
                <c:pt idx="0">
                  <c:v>0</c:v>
                </c:pt>
                <c:pt idx="1">
                  <c:v>0</c:v>
                </c:pt>
                <c:pt idx="2">
                  <c:v>1</c:v>
                </c:pt>
                <c:pt idx="3">
                  <c:v>2</c:v>
                </c:pt>
                <c:pt idx="4">
                  <c:v>4</c:v>
                </c:pt>
                <c:pt idx="5">
                  <c:v>0</c:v>
                </c:pt>
                <c:pt idx="6">
                  <c:v>0</c:v>
                </c:pt>
              </c:numCache>
            </c:numRef>
          </c:val>
          <c:extLst>
            <c:ext xmlns:c16="http://schemas.microsoft.com/office/drawing/2014/chart" uri="{C3380CC4-5D6E-409C-BE32-E72D297353CC}">
              <c16:uniqueId val="{00000002-41FC-4B21-973B-9C80FE6048F4}"/>
            </c:ext>
          </c:extLst>
        </c:ser>
        <c:ser>
          <c:idx val="3"/>
          <c:order val="3"/>
          <c:tx>
            <c:strRef>
              <c:f>Blad1!$E$1</c:f>
              <c:strCache>
                <c:ptCount val="1"/>
                <c:pt idx="0">
                  <c:v>Vaak</c:v>
                </c:pt>
              </c:strCache>
            </c:strRef>
          </c:tx>
          <c:spPr>
            <a:solidFill>
              <a:schemeClr val="accent1">
                <a:lumMod val="60000"/>
              </a:schemeClr>
            </a:solidFill>
            <a:ln>
              <a:noFill/>
            </a:ln>
            <a:effectLst/>
          </c:spPr>
          <c:invertIfNegative val="0"/>
          <c:cat>
            <c:strRef>
              <c:f>Blad1!$A$2:$A$8</c:f>
              <c:strCache>
                <c:ptCount val="7"/>
                <c:pt idx="0">
                  <c:v>Ik besteed aandacht aan het voorbereiden van de context.</c:v>
                </c:pt>
                <c:pt idx="1">
                  <c:v>Ik besteed aandacht aan de betekenisverlening van getallen in de bewerking.</c:v>
                </c:pt>
                <c:pt idx="2">
                  <c:v>Ik laat de leerlingen rekenen met concreet materiaal.</c:v>
                </c:pt>
                <c:pt idx="3">
                  <c:v>Ik laat de leerlingen een tekening maken bij de context.</c:v>
                </c:pt>
                <c:pt idx="4">
                  <c:v>Ik laat de leerlingen een context bedenken bij een kale som.</c:v>
                </c:pt>
                <c:pt idx="5">
                  <c:v>Ik controleer of de leerlingen de betekenis van de moeilijke woorden in de context begrijpen.</c:v>
                </c:pt>
                <c:pt idx="6">
                  <c:v>Ik stel wat, hoe en waarom vragen aan de leerlingen. </c:v>
                </c:pt>
              </c:strCache>
            </c:strRef>
          </c:cat>
          <c:val>
            <c:numRef>
              <c:f>Blad1!$E$2:$E$8</c:f>
              <c:numCache>
                <c:formatCode>General</c:formatCode>
                <c:ptCount val="7"/>
                <c:pt idx="0">
                  <c:v>4</c:v>
                </c:pt>
                <c:pt idx="1">
                  <c:v>3</c:v>
                </c:pt>
                <c:pt idx="2">
                  <c:v>3</c:v>
                </c:pt>
                <c:pt idx="3">
                  <c:v>2</c:v>
                </c:pt>
                <c:pt idx="4">
                  <c:v>1</c:v>
                </c:pt>
                <c:pt idx="5">
                  <c:v>4</c:v>
                </c:pt>
                <c:pt idx="6">
                  <c:v>4</c:v>
                </c:pt>
              </c:numCache>
            </c:numRef>
          </c:val>
          <c:extLst>
            <c:ext xmlns:c16="http://schemas.microsoft.com/office/drawing/2014/chart" uri="{C3380CC4-5D6E-409C-BE32-E72D297353CC}">
              <c16:uniqueId val="{00000003-41FC-4B21-973B-9C80FE6048F4}"/>
            </c:ext>
          </c:extLst>
        </c:ser>
        <c:ser>
          <c:idx val="4"/>
          <c:order val="4"/>
          <c:tx>
            <c:strRef>
              <c:f>Blad1!$F$1</c:f>
              <c:strCache>
                <c:ptCount val="1"/>
                <c:pt idx="0">
                  <c:v>Altijd</c:v>
                </c:pt>
              </c:strCache>
            </c:strRef>
          </c:tx>
          <c:spPr>
            <a:solidFill>
              <a:schemeClr val="accent3">
                <a:lumMod val="60000"/>
              </a:schemeClr>
            </a:solidFill>
            <a:ln>
              <a:noFill/>
            </a:ln>
            <a:effectLst/>
          </c:spPr>
          <c:invertIfNegative val="0"/>
          <c:cat>
            <c:strRef>
              <c:f>Blad1!$A$2:$A$8</c:f>
              <c:strCache>
                <c:ptCount val="7"/>
                <c:pt idx="0">
                  <c:v>Ik besteed aandacht aan het voorbereiden van de context.</c:v>
                </c:pt>
                <c:pt idx="1">
                  <c:v>Ik besteed aandacht aan de betekenisverlening van getallen in de bewerking.</c:v>
                </c:pt>
                <c:pt idx="2">
                  <c:v>Ik laat de leerlingen rekenen met concreet materiaal.</c:v>
                </c:pt>
                <c:pt idx="3">
                  <c:v>Ik laat de leerlingen een tekening maken bij de context.</c:v>
                </c:pt>
                <c:pt idx="4">
                  <c:v>Ik laat de leerlingen een context bedenken bij een kale som.</c:v>
                </c:pt>
                <c:pt idx="5">
                  <c:v>Ik controleer of de leerlingen de betekenis van de moeilijke woorden in de context begrijpen.</c:v>
                </c:pt>
                <c:pt idx="6">
                  <c:v>Ik stel wat, hoe en waarom vragen aan de leerlingen. </c:v>
                </c:pt>
              </c:strCache>
            </c:strRef>
          </c:cat>
          <c:val>
            <c:numRef>
              <c:f>Blad1!$F$2:$F$8</c:f>
              <c:numCache>
                <c:formatCode>General</c:formatCode>
                <c:ptCount val="7"/>
                <c:pt idx="0">
                  <c:v>0</c:v>
                </c:pt>
                <c:pt idx="1">
                  <c:v>2</c:v>
                </c:pt>
                <c:pt idx="2">
                  <c:v>1</c:v>
                </c:pt>
                <c:pt idx="3">
                  <c:v>0</c:v>
                </c:pt>
                <c:pt idx="4">
                  <c:v>0</c:v>
                </c:pt>
                <c:pt idx="5">
                  <c:v>1</c:v>
                </c:pt>
                <c:pt idx="6">
                  <c:v>1</c:v>
                </c:pt>
              </c:numCache>
            </c:numRef>
          </c:val>
          <c:extLst>
            <c:ext xmlns:c16="http://schemas.microsoft.com/office/drawing/2014/chart" uri="{C3380CC4-5D6E-409C-BE32-E72D297353CC}">
              <c16:uniqueId val="{00000004-41FC-4B21-973B-9C80FE6048F4}"/>
            </c:ext>
          </c:extLst>
        </c:ser>
        <c:dLbls>
          <c:showLegendKey val="0"/>
          <c:showVal val="0"/>
          <c:showCatName val="0"/>
          <c:showSerName val="0"/>
          <c:showPercent val="0"/>
          <c:showBubbleSize val="0"/>
        </c:dLbls>
        <c:gapWidth val="199"/>
        <c:axId val="587540976"/>
        <c:axId val="587542616"/>
      </c:barChart>
      <c:catAx>
        <c:axId val="5875409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nl-NL"/>
          </a:p>
        </c:txPr>
        <c:crossAx val="587542616"/>
        <c:crosses val="autoZero"/>
        <c:auto val="1"/>
        <c:lblAlgn val="ctr"/>
        <c:lblOffset val="100"/>
        <c:noMultiLvlLbl val="0"/>
      </c:catAx>
      <c:valAx>
        <c:axId val="587542616"/>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chemeClr val="tx1"/>
                    </a:solidFill>
                    <a:latin typeface="Arial" panose="020B0604020202020204" pitchFamily="34" charset="0"/>
                    <a:ea typeface="+mn-ea"/>
                    <a:cs typeface="Arial" panose="020B0604020202020204" pitchFamily="34" charset="0"/>
                  </a:defRPr>
                </a:pPr>
                <a:r>
                  <a:rPr lang="nl-NL" cap="none">
                    <a:solidFill>
                      <a:schemeClr val="tx1"/>
                    </a:solidFill>
                    <a:latin typeface="Arial" panose="020B0604020202020204" pitchFamily="34" charset="0"/>
                    <a:cs typeface="Arial" panose="020B0604020202020204" pitchFamily="34" charset="0"/>
                  </a:rPr>
                  <a:t>Aantal leerkrachten</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587540976"/>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Blad1!$A$2:$A$8</c:f>
              <c:strCache>
                <c:ptCount val="7"/>
                <c:pt idx="0">
                  <c:v>De leerkracht besteed aandacht aan het voorbereiden van de context.</c:v>
                </c:pt>
                <c:pt idx="1">
                  <c:v>De leerkracht besteed aandacht aan de betekenisverlening van getallen in de bewerking.</c:v>
                </c:pt>
                <c:pt idx="2">
                  <c:v>De leerkracht laat de leerlingen rekenen met concreet materiaal.</c:v>
                </c:pt>
                <c:pt idx="3">
                  <c:v>De leerkracht laat de leerlingen een tekening maken bij de context.</c:v>
                </c:pt>
                <c:pt idx="4">
                  <c:v>De leerkracht laat de leerlingen een context bedenken bij een kale som.</c:v>
                </c:pt>
                <c:pt idx="5">
                  <c:v>De leerkracht controleert of de leerlingen de betekenis van de moeilijke woorden in de context begrijpen.</c:v>
                </c:pt>
                <c:pt idx="6">
                  <c:v>De leerkracht stelt wat, hoe en waarom vragen aan de leerlingen. </c:v>
                </c:pt>
              </c:strCache>
            </c:strRef>
          </c:cat>
          <c:val>
            <c:numRef>
              <c:f>Blad1!$B$2:$B$8</c:f>
              <c:numCache>
                <c:formatCode>General</c:formatCode>
                <c:ptCount val="7"/>
                <c:pt idx="0">
                  <c:v>2</c:v>
                </c:pt>
                <c:pt idx="1">
                  <c:v>1</c:v>
                </c:pt>
                <c:pt idx="2">
                  <c:v>2</c:v>
                </c:pt>
                <c:pt idx="3">
                  <c:v>4</c:v>
                </c:pt>
                <c:pt idx="4">
                  <c:v>3</c:v>
                </c:pt>
                <c:pt idx="5">
                  <c:v>1</c:v>
                </c:pt>
                <c:pt idx="6">
                  <c:v>2</c:v>
                </c:pt>
              </c:numCache>
            </c:numRef>
          </c:val>
          <c:extLst>
            <c:ext xmlns:c16="http://schemas.microsoft.com/office/drawing/2014/chart" uri="{C3380CC4-5D6E-409C-BE32-E72D297353CC}">
              <c16:uniqueId val="{00000000-1899-4427-B286-77A86EB10063}"/>
            </c:ext>
          </c:extLst>
        </c:ser>
        <c:ser>
          <c:idx val="1"/>
          <c:order val="1"/>
          <c:tx>
            <c:strRef>
              <c:f>Blad1!$C$1</c:f>
              <c:strCache>
                <c:ptCount val="1"/>
                <c:pt idx="0">
                  <c:v>Zichtbaar</c:v>
                </c:pt>
              </c:strCache>
            </c:strRef>
          </c:tx>
          <c:spPr>
            <a:solidFill>
              <a:schemeClr val="accent3"/>
            </a:solidFill>
            <a:ln>
              <a:noFill/>
            </a:ln>
            <a:effectLst/>
          </c:spPr>
          <c:invertIfNegative val="0"/>
          <c:cat>
            <c:strRef>
              <c:f>Blad1!$A$2:$A$8</c:f>
              <c:strCache>
                <c:ptCount val="7"/>
                <c:pt idx="0">
                  <c:v>De leerkracht besteed aandacht aan het voorbereiden van de context.</c:v>
                </c:pt>
                <c:pt idx="1">
                  <c:v>De leerkracht besteed aandacht aan de betekenisverlening van getallen in de bewerking.</c:v>
                </c:pt>
                <c:pt idx="2">
                  <c:v>De leerkracht laat de leerlingen rekenen met concreet materiaal.</c:v>
                </c:pt>
                <c:pt idx="3">
                  <c:v>De leerkracht laat de leerlingen een tekening maken bij de context.</c:v>
                </c:pt>
                <c:pt idx="4">
                  <c:v>De leerkracht laat de leerlingen een context bedenken bij een kale som.</c:v>
                </c:pt>
                <c:pt idx="5">
                  <c:v>De leerkracht controleert of de leerlingen de betekenis van de moeilijke woorden in de context begrijpen.</c:v>
                </c:pt>
                <c:pt idx="6">
                  <c:v>De leerkracht stelt wat, hoe en waarom vragen aan de leerlingen. </c:v>
                </c:pt>
              </c:strCache>
            </c:strRef>
          </c:cat>
          <c:val>
            <c:numRef>
              <c:f>Blad1!$C$2:$C$8</c:f>
              <c:numCache>
                <c:formatCode>General</c:formatCode>
                <c:ptCount val="7"/>
                <c:pt idx="0">
                  <c:v>3</c:v>
                </c:pt>
                <c:pt idx="1">
                  <c:v>4</c:v>
                </c:pt>
                <c:pt idx="2">
                  <c:v>1</c:v>
                </c:pt>
                <c:pt idx="3">
                  <c:v>0</c:v>
                </c:pt>
                <c:pt idx="4">
                  <c:v>2</c:v>
                </c:pt>
                <c:pt idx="5">
                  <c:v>4</c:v>
                </c:pt>
                <c:pt idx="6">
                  <c:v>3</c:v>
                </c:pt>
              </c:numCache>
            </c:numRef>
          </c:val>
          <c:extLst>
            <c:ext xmlns:c16="http://schemas.microsoft.com/office/drawing/2014/chart" uri="{C3380CC4-5D6E-409C-BE32-E72D297353CC}">
              <c16:uniqueId val="{00000001-1899-4427-B286-77A86EB10063}"/>
            </c:ext>
          </c:extLst>
        </c:ser>
        <c:ser>
          <c:idx val="2"/>
          <c:order val="2"/>
          <c:tx>
            <c:strRef>
              <c:f>Blad1!$D$1</c:f>
              <c:strCache>
                <c:ptCount val="1"/>
                <c:pt idx="0">
                  <c:v>Niet van toepassing</c:v>
                </c:pt>
              </c:strCache>
            </c:strRef>
          </c:tx>
          <c:spPr>
            <a:solidFill>
              <a:schemeClr val="accent5"/>
            </a:solidFill>
            <a:ln>
              <a:noFill/>
            </a:ln>
            <a:effectLst/>
          </c:spPr>
          <c:invertIfNegative val="0"/>
          <c:cat>
            <c:strRef>
              <c:f>Blad1!$A$2:$A$8</c:f>
              <c:strCache>
                <c:ptCount val="7"/>
                <c:pt idx="0">
                  <c:v>De leerkracht besteed aandacht aan het voorbereiden van de context.</c:v>
                </c:pt>
                <c:pt idx="1">
                  <c:v>De leerkracht besteed aandacht aan de betekenisverlening van getallen in de bewerking.</c:v>
                </c:pt>
                <c:pt idx="2">
                  <c:v>De leerkracht laat de leerlingen rekenen met concreet materiaal.</c:v>
                </c:pt>
                <c:pt idx="3">
                  <c:v>De leerkracht laat de leerlingen een tekening maken bij de context.</c:v>
                </c:pt>
                <c:pt idx="4">
                  <c:v>De leerkracht laat de leerlingen een context bedenken bij een kale som.</c:v>
                </c:pt>
                <c:pt idx="5">
                  <c:v>De leerkracht controleert of de leerlingen de betekenis van de moeilijke woorden in de context begrijpen.</c:v>
                </c:pt>
                <c:pt idx="6">
                  <c:v>De leerkracht stelt wat, hoe en waarom vragen aan de leerlingen. </c:v>
                </c:pt>
              </c:strCache>
            </c:strRef>
          </c:cat>
          <c:val>
            <c:numRef>
              <c:f>Blad1!$D$2:$D$8</c:f>
              <c:numCache>
                <c:formatCode>General</c:formatCode>
                <c:ptCount val="7"/>
                <c:pt idx="0">
                  <c:v>0</c:v>
                </c:pt>
                <c:pt idx="1">
                  <c:v>0</c:v>
                </c:pt>
                <c:pt idx="2">
                  <c:v>2</c:v>
                </c:pt>
                <c:pt idx="3">
                  <c:v>1</c:v>
                </c:pt>
                <c:pt idx="4">
                  <c:v>0</c:v>
                </c:pt>
                <c:pt idx="5">
                  <c:v>0</c:v>
                </c:pt>
                <c:pt idx="6">
                  <c:v>0</c:v>
                </c:pt>
              </c:numCache>
            </c:numRef>
          </c:val>
          <c:extLst>
            <c:ext xmlns:c16="http://schemas.microsoft.com/office/drawing/2014/chart" uri="{C3380CC4-5D6E-409C-BE32-E72D297353CC}">
              <c16:uniqueId val="{00000002-1899-4427-B286-77A86EB10063}"/>
            </c:ext>
          </c:extLst>
        </c:ser>
        <c:dLbls>
          <c:showLegendKey val="0"/>
          <c:showVal val="0"/>
          <c:showCatName val="0"/>
          <c:showSerName val="0"/>
          <c:showPercent val="0"/>
          <c:showBubbleSize val="0"/>
        </c:dLbls>
        <c:gapWidth val="199"/>
        <c:axId val="587540976"/>
        <c:axId val="587542616"/>
      </c:barChart>
      <c:catAx>
        <c:axId val="5875409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nl-NL"/>
          </a:p>
        </c:txPr>
        <c:crossAx val="587542616"/>
        <c:crosses val="autoZero"/>
        <c:auto val="1"/>
        <c:lblAlgn val="ctr"/>
        <c:lblOffset val="100"/>
        <c:noMultiLvlLbl val="0"/>
      </c:catAx>
      <c:valAx>
        <c:axId val="587542616"/>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chemeClr val="tx1"/>
                    </a:solidFill>
                    <a:latin typeface="Arial" panose="020B0604020202020204" pitchFamily="34" charset="0"/>
                    <a:ea typeface="+mn-ea"/>
                    <a:cs typeface="Arial" panose="020B0604020202020204" pitchFamily="34" charset="0"/>
                  </a:defRPr>
                </a:pPr>
                <a:r>
                  <a:rPr lang="nl-NL" cap="none">
                    <a:solidFill>
                      <a:schemeClr val="tx1"/>
                    </a:solidFill>
                    <a:latin typeface="Arial" panose="020B0604020202020204" pitchFamily="34" charset="0"/>
                    <a:cs typeface="Arial" panose="020B0604020202020204" pitchFamily="34" charset="0"/>
                  </a:rPr>
                  <a:t>Aantal leerkrachten</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587540976"/>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14289749655727E-2"/>
          <c:y val="0.19753913404709303"/>
          <c:w val="0.89102203312029937"/>
          <c:h val="0.37181451689042466"/>
        </c:manualLayout>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Blad1!$A$2:$A$6</c:f>
              <c:strCache>
                <c:ptCount val="5"/>
                <c:pt idx="0">
                  <c:v>Ik heb zicht op welke strategie de leerling gebruikt.</c:v>
                </c:pt>
                <c:pt idx="1">
                  <c:v>Ik besteed aandacht aan een efficiënte en gewenste oplossingsstrategie.</c:v>
                </c:pt>
                <c:pt idx="2">
                  <c:v>Ik controleer of de gekozen procedure op de juiste manier wordt uitgerekend. </c:v>
                </c:pt>
                <c:pt idx="3">
                  <c:v>Ik werk aan de mate van verkorting.</c:v>
                </c:pt>
                <c:pt idx="4">
                  <c:v>Ik stel wat, hoe en waarom vragen aan de leerlingen </c:v>
                </c:pt>
              </c:strCache>
            </c:strRef>
          </c:cat>
          <c:val>
            <c:numRef>
              <c:f>Blad1!$B$2:$B$6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685A-40EE-A754-5741BD124DBF}"/>
            </c:ext>
          </c:extLst>
        </c:ser>
        <c:ser>
          <c:idx val="1"/>
          <c:order val="1"/>
          <c:tx>
            <c:strRef>
              <c:f>Blad1!$C$1</c:f>
              <c:strCache>
                <c:ptCount val="1"/>
                <c:pt idx="0">
                  <c:v>Zelden</c:v>
                </c:pt>
              </c:strCache>
            </c:strRef>
          </c:tx>
          <c:spPr>
            <a:solidFill>
              <a:schemeClr val="accent3"/>
            </a:solidFill>
            <a:ln>
              <a:noFill/>
            </a:ln>
            <a:effectLst/>
          </c:spPr>
          <c:invertIfNegative val="0"/>
          <c:cat>
            <c:strRef>
              <c:f>Blad1!$A$2:$A$6</c:f>
              <c:strCache>
                <c:ptCount val="5"/>
                <c:pt idx="0">
                  <c:v>Ik heb zicht op welke strategie de leerling gebruikt.</c:v>
                </c:pt>
                <c:pt idx="1">
                  <c:v>Ik besteed aandacht aan een efficiënte en gewenste oplossingsstrategie.</c:v>
                </c:pt>
                <c:pt idx="2">
                  <c:v>Ik controleer of de gekozen procedure op de juiste manier wordt uitgerekend. </c:v>
                </c:pt>
                <c:pt idx="3">
                  <c:v>Ik werk aan de mate van verkorting.</c:v>
                </c:pt>
                <c:pt idx="4">
                  <c:v>Ik stel wat, hoe en waarom vragen aan de leerlingen </c:v>
                </c:pt>
              </c:strCache>
            </c:strRef>
          </c:cat>
          <c:val>
            <c:numRef>
              <c:f>Blad1!$C$2:$C$6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685A-40EE-A754-5741BD124DBF}"/>
            </c:ext>
          </c:extLst>
        </c:ser>
        <c:ser>
          <c:idx val="2"/>
          <c:order val="2"/>
          <c:tx>
            <c:strRef>
              <c:f>Blad1!$D$1</c:f>
              <c:strCache>
                <c:ptCount val="1"/>
                <c:pt idx="0">
                  <c:v>Soms</c:v>
                </c:pt>
              </c:strCache>
            </c:strRef>
          </c:tx>
          <c:spPr>
            <a:solidFill>
              <a:schemeClr val="accent5"/>
            </a:solidFill>
            <a:ln>
              <a:noFill/>
            </a:ln>
            <a:effectLst/>
          </c:spPr>
          <c:invertIfNegative val="0"/>
          <c:cat>
            <c:strRef>
              <c:f>Blad1!$A$2:$A$6</c:f>
              <c:strCache>
                <c:ptCount val="5"/>
                <c:pt idx="0">
                  <c:v>Ik heb zicht op welke strategie de leerling gebruikt.</c:v>
                </c:pt>
                <c:pt idx="1">
                  <c:v>Ik besteed aandacht aan een efficiënte en gewenste oplossingsstrategie.</c:v>
                </c:pt>
                <c:pt idx="2">
                  <c:v>Ik controleer of de gekozen procedure op de juiste manier wordt uitgerekend. </c:v>
                </c:pt>
                <c:pt idx="3">
                  <c:v>Ik werk aan de mate van verkorting.</c:v>
                </c:pt>
                <c:pt idx="4">
                  <c:v>Ik stel wat, hoe en waarom vragen aan de leerlingen </c:v>
                </c:pt>
              </c:strCache>
            </c:strRef>
          </c:cat>
          <c:val>
            <c:numRef>
              <c:f>Blad1!$D$2:$D$6</c:f>
              <c:numCache>
                <c:formatCode>General</c:formatCode>
                <c:ptCount val="5"/>
                <c:pt idx="0">
                  <c:v>1</c:v>
                </c:pt>
                <c:pt idx="1">
                  <c:v>0</c:v>
                </c:pt>
                <c:pt idx="2">
                  <c:v>0</c:v>
                </c:pt>
                <c:pt idx="3">
                  <c:v>0</c:v>
                </c:pt>
                <c:pt idx="4">
                  <c:v>1</c:v>
                </c:pt>
              </c:numCache>
            </c:numRef>
          </c:val>
          <c:extLst>
            <c:ext xmlns:c16="http://schemas.microsoft.com/office/drawing/2014/chart" uri="{C3380CC4-5D6E-409C-BE32-E72D297353CC}">
              <c16:uniqueId val="{00000002-685A-40EE-A754-5741BD124DBF}"/>
            </c:ext>
          </c:extLst>
        </c:ser>
        <c:ser>
          <c:idx val="3"/>
          <c:order val="3"/>
          <c:tx>
            <c:strRef>
              <c:f>Blad1!$E$1</c:f>
              <c:strCache>
                <c:ptCount val="1"/>
                <c:pt idx="0">
                  <c:v>Vaak</c:v>
                </c:pt>
              </c:strCache>
            </c:strRef>
          </c:tx>
          <c:spPr>
            <a:solidFill>
              <a:schemeClr val="accent1">
                <a:lumMod val="60000"/>
              </a:schemeClr>
            </a:solidFill>
            <a:ln>
              <a:noFill/>
            </a:ln>
            <a:effectLst/>
          </c:spPr>
          <c:invertIfNegative val="0"/>
          <c:cat>
            <c:strRef>
              <c:f>Blad1!$A$2:$A$6</c:f>
              <c:strCache>
                <c:ptCount val="5"/>
                <c:pt idx="0">
                  <c:v>Ik heb zicht op welke strategie de leerling gebruikt.</c:v>
                </c:pt>
                <c:pt idx="1">
                  <c:v>Ik besteed aandacht aan een efficiënte en gewenste oplossingsstrategie.</c:v>
                </c:pt>
                <c:pt idx="2">
                  <c:v>Ik controleer of de gekozen procedure op de juiste manier wordt uitgerekend. </c:v>
                </c:pt>
                <c:pt idx="3">
                  <c:v>Ik werk aan de mate van verkorting.</c:v>
                </c:pt>
                <c:pt idx="4">
                  <c:v>Ik stel wat, hoe en waarom vragen aan de leerlingen </c:v>
                </c:pt>
              </c:strCache>
            </c:strRef>
          </c:cat>
          <c:val>
            <c:numRef>
              <c:f>Blad1!$E$2:$E$6</c:f>
              <c:numCache>
                <c:formatCode>General</c:formatCode>
                <c:ptCount val="5"/>
                <c:pt idx="0">
                  <c:v>3</c:v>
                </c:pt>
                <c:pt idx="1">
                  <c:v>4</c:v>
                </c:pt>
                <c:pt idx="2">
                  <c:v>4</c:v>
                </c:pt>
                <c:pt idx="3">
                  <c:v>4</c:v>
                </c:pt>
                <c:pt idx="4">
                  <c:v>3</c:v>
                </c:pt>
              </c:numCache>
            </c:numRef>
          </c:val>
          <c:extLst>
            <c:ext xmlns:c16="http://schemas.microsoft.com/office/drawing/2014/chart" uri="{C3380CC4-5D6E-409C-BE32-E72D297353CC}">
              <c16:uniqueId val="{00000003-685A-40EE-A754-5741BD124DBF}"/>
            </c:ext>
          </c:extLst>
        </c:ser>
        <c:ser>
          <c:idx val="4"/>
          <c:order val="4"/>
          <c:tx>
            <c:strRef>
              <c:f>Blad1!$F$1</c:f>
              <c:strCache>
                <c:ptCount val="1"/>
                <c:pt idx="0">
                  <c:v>Altijd</c:v>
                </c:pt>
              </c:strCache>
            </c:strRef>
          </c:tx>
          <c:spPr>
            <a:solidFill>
              <a:schemeClr val="accent3">
                <a:lumMod val="60000"/>
              </a:schemeClr>
            </a:solidFill>
            <a:ln>
              <a:noFill/>
            </a:ln>
            <a:effectLst/>
          </c:spPr>
          <c:invertIfNegative val="0"/>
          <c:cat>
            <c:strRef>
              <c:f>Blad1!$A$2:$A$6</c:f>
              <c:strCache>
                <c:ptCount val="5"/>
                <c:pt idx="0">
                  <c:v>Ik heb zicht op welke strategie de leerling gebruikt.</c:v>
                </c:pt>
                <c:pt idx="1">
                  <c:v>Ik besteed aandacht aan een efficiënte en gewenste oplossingsstrategie.</c:v>
                </c:pt>
                <c:pt idx="2">
                  <c:v>Ik controleer of de gekozen procedure op de juiste manier wordt uitgerekend. </c:v>
                </c:pt>
                <c:pt idx="3">
                  <c:v>Ik werk aan de mate van verkorting.</c:v>
                </c:pt>
                <c:pt idx="4">
                  <c:v>Ik stel wat, hoe en waarom vragen aan de leerlingen </c:v>
                </c:pt>
              </c:strCache>
            </c:strRef>
          </c:cat>
          <c:val>
            <c:numRef>
              <c:f>Blad1!$F$2:$F$6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4-685A-40EE-A754-5741BD124DBF}"/>
            </c:ext>
          </c:extLst>
        </c:ser>
        <c:dLbls>
          <c:showLegendKey val="0"/>
          <c:showVal val="0"/>
          <c:showCatName val="0"/>
          <c:showSerName val="0"/>
          <c:showPercent val="0"/>
          <c:showBubbleSize val="0"/>
        </c:dLbls>
        <c:gapWidth val="199"/>
        <c:axId val="748308008"/>
        <c:axId val="748310632"/>
      </c:barChart>
      <c:catAx>
        <c:axId val="7483080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nl-NL"/>
          </a:p>
        </c:txPr>
        <c:crossAx val="748310632"/>
        <c:crosses val="autoZero"/>
        <c:auto val="1"/>
        <c:lblAlgn val="ctr"/>
        <c:lblOffset val="100"/>
        <c:noMultiLvlLbl val="0"/>
      </c:catAx>
      <c:valAx>
        <c:axId val="74831063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chemeClr val="tx1"/>
                    </a:solidFill>
                    <a:latin typeface="Arial" panose="020B0604020202020204" pitchFamily="34" charset="0"/>
                    <a:ea typeface="+mn-ea"/>
                    <a:cs typeface="Arial" panose="020B0604020202020204" pitchFamily="34" charset="0"/>
                  </a:defRPr>
                </a:pPr>
                <a:r>
                  <a:rPr lang="nl-NL" sz="800" cap="none">
                    <a:solidFill>
                      <a:schemeClr val="tx1"/>
                    </a:solidFill>
                    <a:latin typeface="Arial" panose="020B0604020202020204" pitchFamily="34" charset="0"/>
                    <a:cs typeface="Arial" panose="020B0604020202020204" pitchFamily="34" charset="0"/>
                  </a:rPr>
                  <a:t>Aantal leerkrachten</a:t>
                </a:r>
              </a:p>
            </c:rich>
          </c:tx>
          <c:layout>
            <c:manualLayout>
              <c:xMode val="edge"/>
              <c:yMode val="edge"/>
              <c:x val="1.200999258500759E-2"/>
              <c:y val="0.15943231322888762"/>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nl-NL"/>
          </a:p>
        </c:txPr>
        <c:crossAx val="748308008"/>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nl-NL" sz="900">
                <a:solidFill>
                  <a:sysClr val="windowText" lastClr="000000"/>
                </a:solidFill>
                <a:latin typeface="Arial" panose="020B0604020202020204" pitchFamily="34" charset="0"/>
                <a:cs typeface="Arial" panose="020B0604020202020204" pitchFamily="34" charset="0"/>
              </a:rPr>
              <a:t>Bent</a:t>
            </a:r>
            <a:r>
              <a:rPr lang="nl-NL" sz="900" baseline="0">
                <a:solidFill>
                  <a:sysClr val="windowText" lastClr="000000"/>
                </a:solidFill>
                <a:latin typeface="Arial" panose="020B0604020202020204" pitchFamily="34" charset="0"/>
                <a:cs typeface="Arial" panose="020B0604020202020204" pitchFamily="34" charset="0"/>
              </a:rPr>
              <a:t> u bekend met het handelingsmodel?</a:t>
            </a:r>
            <a:endParaRPr lang="nl-NL" sz="9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0050561797752808"/>
          <c:y val="4.0955631399317405E-2"/>
        </c:manualLayout>
      </c:layout>
      <c:overlay val="0"/>
      <c:spPr>
        <a:noFill/>
        <a:ln>
          <a:noFill/>
        </a:ln>
        <a:effectLst/>
      </c:spPr>
      <c:txPr>
        <a:bodyPr rot="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nl-NL"/>
        </a:p>
      </c:txPr>
    </c:title>
    <c:autoTitleDeleted val="0"/>
    <c:plotArea>
      <c:layout>
        <c:manualLayout>
          <c:layoutTarget val="inner"/>
          <c:xMode val="edge"/>
          <c:yMode val="edge"/>
          <c:x val="0.17310138901176675"/>
          <c:y val="0.26961651124667435"/>
          <c:w val="0.76422056091303192"/>
          <c:h val="0.54826583537126117"/>
        </c:manualLayout>
      </c:layout>
      <c:barChart>
        <c:barDir val="col"/>
        <c:grouping val="clustered"/>
        <c:varyColors val="0"/>
        <c:ser>
          <c:idx val="0"/>
          <c:order val="0"/>
          <c:tx>
            <c:strRef>
              <c:f>Blad1!$B$1</c:f>
              <c:strCache>
                <c:ptCount val="1"/>
                <c:pt idx="0">
                  <c:v>Ja </c:v>
                </c:pt>
              </c:strCache>
            </c:strRef>
          </c:tx>
          <c:spPr>
            <a:solidFill>
              <a:schemeClr val="accent1"/>
            </a:solidFill>
            <a:ln>
              <a:noFill/>
            </a:ln>
            <a:effectLst/>
          </c:spPr>
          <c:invertIfNegative val="0"/>
          <c:cat>
            <c:strRef>
              <c:f>Blad1!$A$2</c:f>
              <c:strCache>
                <c:ptCount val="1"/>
                <c:pt idx="0">
                  <c:v>Bent u bekend met het handelingsmodel? </c:v>
                </c:pt>
              </c:strCache>
            </c:strRef>
          </c:cat>
          <c:val>
            <c:numRef>
              <c:f>Blad1!$B$2</c:f>
              <c:numCache>
                <c:formatCode>General</c:formatCode>
                <c:ptCount val="1"/>
                <c:pt idx="0">
                  <c:v>5</c:v>
                </c:pt>
              </c:numCache>
            </c:numRef>
          </c:val>
          <c:extLst>
            <c:ext xmlns:c16="http://schemas.microsoft.com/office/drawing/2014/chart" uri="{C3380CC4-5D6E-409C-BE32-E72D297353CC}">
              <c16:uniqueId val="{00000000-0C79-43C0-A357-8100E03F7EF6}"/>
            </c:ext>
          </c:extLst>
        </c:ser>
        <c:ser>
          <c:idx val="1"/>
          <c:order val="1"/>
          <c:tx>
            <c:strRef>
              <c:f>Blad1!$C$1</c:f>
              <c:strCache>
                <c:ptCount val="1"/>
                <c:pt idx="0">
                  <c:v>Nee </c:v>
                </c:pt>
              </c:strCache>
            </c:strRef>
          </c:tx>
          <c:spPr>
            <a:solidFill>
              <a:schemeClr val="accent3"/>
            </a:solidFill>
            <a:ln>
              <a:noFill/>
            </a:ln>
            <a:effectLst/>
          </c:spPr>
          <c:invertIfNegative val="0"/>
          <c:cat>
            <c:strRef>
              <c:f>Blad1!$A$2</c:f>
              <c:strCache>
                <c:ptCount val="1"/>
                <c:pt idx="0">
                  <c:v>Bent u bekend met het handelingsmodel? </c:v>
                </c:pt>
              </c:strCache>
            </c:strRef>
          </c:cat>
          <c:val>
            <c:numRef>
              <c:f>Blad1!$C$2</c:f>
              <c:numCache>
                <c:formatCode>General</c:formatCode>
                <c:ptCount val="1"/>
                <c:pt idx="0">
                  <c:v>0</c:v>
                </c:pt>
              </c:numCache>
            </c:numRef>
          </c:val>
          <c:extLst>
            <c:ext xmlns:c16="http://schemas.microsoft.com/office/drawing/2014/chart" uri="{C3380CC4-5D6E-409C-BE32-E72D297353CC}">
              <c16:uniqueId val="{00000001-0C79-43C0-A357-8100E03F7EF6}"/>
            </c:ext>
          </c:extLst>
        </c:ser>
        <c:dLbls>
          <c:showLegendKey val="0"/>
          <c:showVal val="0"/>
          <c:showCatName val="0"/>
          <c:showSerName val="0"/>
          <c:showPercent val="0"/>
          <c:showBubbleSize val="0"/>
        </c:dLbls>
        <c:gapWidth val="199"/>
        <c:axId val="685465512"/>
        <c:axId val="685462888"/>
      </c:barChart>
      <c:catAx>
        <c:axId val="685465512"/>
        <c:scaling>
          <c:orientation val="minMax"/>
        </c:scaling>
        <c:delete val="1"/>
        <c:axPos val="b"/>
        <c:numFmt formatCode="General" sourceLinked="1"/>
        <c:majorTickMark val="none"/>
        <c:minorTickMark val="none"/>
        <c:tickLblPos val="nextTo"/>
        <c:crossAx val="685462888"/>
        <c:crosses val="autoZero"/>
        <c:auto val="1"/>
        <c:lblAlgn val="ctr"/>
        <c:lblOffset val="100"/>
        <c:noMultiLvlLbl val="0"/>
      </c:catAx>
      <c:valAx>
        <c:axId val="68546288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600" cap="none">
                    <a:solidFill>
                      <a:sysClr val="windowText" lastClr="000000"/>
                    </a:solidFill>
                    <a:latin typeface="Arial" panose="020B0604020202020204" pitchFamily="34" charset="0"/>
                    <a:cs typeface="Arial" panose="020B0604020202020204" pitchFamily="34" charset="0"/>
                  </a:rPr>
                  <a:t>Aantal leekrachten</a:t>
                </a:r>
              </a:p>
            </c:rich>
          </c:tx>
          <c:layout>
            <c:manualLayout>
              <c:xMode val="edge"/>
              <c:yMode val="edge"/>
              <c:x val="3.3246018550470033E-2"/>
              <c:y val="0.30003842571787709"/>
            </c:manualLayout>
          </c:layout>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85465512"/>
        <c:crosses val="autoZero"/>
        <c:crossBetween val="between"/>
        <c:majorUnit val="1"/>
      </c:valAx>
      <c:spPr>
        <a:noFill/>
        <a:ln>
          <a:noFill/>
        </a:ln>
        <a:effectLst/>
      </c:spPr>
    </c:plotArea>
    <c:legend>
      <c:legendPos val="t"/>
      <c:layout>
        <c:manualLayout>
          <c:xMode val="edge"/>
          <c:yMode val="edge"/>
          <c:x val="0.3456409802707246"/>
          <c:y val="0.83959044368600677"/>
          <c:w val="0.3310461824294435"/>
          <c:h val="0.108870495283652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Blad1!$A$2:$A$6</c:f>
              <c:strCache>
                <c:ptCount val="5"/>
                <c:pt idx="0">
                  <c:v>De leerkracht heeft zicht op welke strategie de leerling gebruikt.</c:v>
                </c:pt>
                <c:pt idx="1">
                  <c:v>De leerkracht besteed aandacht aan een efficiënte en gewenste oplossingsstrategie.</c:v>
                </c:pt>
                <c:pt idx="2">
                  <c:v>De leerkracht controleert of de gekozen procedure op de juiste manier wordt uitgerekend. </c:v>
                </c:pt>
                <c:pt idx="3">
                  <c:v>De leerkracht werkt aan de mate van verkorting.</c:v>
                </c:pt>
                <c:pt idx="4">
                  <c:v>De leerkracht stelt wat, hoe en waarom vragen aan de leerlingen </c:v>
                </c:pt>
              </c:strCache>
            </c:strRef>
          </c:cat>
          <c:val>
            <c:numRef>
              <c:f>Blad1!$B$2:$B$6</c:f>
              <c:numCache>
                <c:formatCode>General</c:formatCode>
                <c:ptCount val="5"/>
                <c:pt idx="0">
                  <c:v>0</c:v>
                </c:pt>
                <c:pt idx="1">
                  <c:v>0</c:v>
                </c:pt>
                <c:pt idx="2">
                  <c:v>0</c:v>
                </c:pt>
                <c:pt idx="3">
                  <c:v>1</c:v>
                </c:pt>
                <c:pt idx="4">
                  <c:v>1</c:v>
                </c:pt>
              </c:numCache>
            </c:numRef>
          </c:val>
          <c:extLst>
            <c:ext xmlns:c16="http://schemas.microsoft.com/office/drawing/2014/chart" uri="{C3380CC4-5D6E-409C-BE32-E72D297353CC}">
              <c16:uniqueId val="{00000000-1C04-48C7-9AEF-C71A5B1DB196}"/>
            </c:ext>
          </c:extLst>
        </c:ser>
        <c:ser>
          <c:idx val="1"/>
          <c:order val="1"/>
          <c:tx>
            <c:strRef>
              <c:f>Blad1!$C$1</c:f>
              <c:strCache>
                <c:ptCount val="1"/>
                <c:pt idx="0">
                  <c:v>Zichtbaar</c:v>
                </c:pt>
              </c:strCache>
            </c:strRef>
          </c:tx>
          <c:spPr>
            <a:solidFill>
              <a:schemeClr val="accent3"/>
            </a:solidFill>
            <a:ln>
              <a:noFill/>
            </a:ln>
            <a:effectLst/>
          </c:spPr>
          <c:invertIfNegative val="0"/>
          <c:cat>
            <c:strRef>
              <c:f>Blad1!$A$2:$A$6</c:f>
              <c:strCache>
                <c:ptCount val="5"/>
                <c:pt idx="0">
                  <c:v>De leerkracht heeft zicht op welke strategie de leerling gebruikt.</c:v>
                </c:pt>
                <c:pt idx="1">
                  <c:v>De leerkracht besteed aandacht aan een efficiënte en gewenste oplossingsstrategie.</c:v>
                </c:pt>
                <c:pt idx="2">
                  <c:v>De leerkracht controleert of de gekozen procedure op de juiste manier wordt uitgerekend. </c:v>
                </c:pt>
                <c:pt idx="3">
                  <c:v>De leerkracht werkt aan de mate van verkorting.</c:v>
                </c:pt>
                <c:pt idx="4">
                  <c:v>De leerkracht stelt wat, hoe en waarom vragen aan de leerlingen </c:v>
                </c:pt>
              </c:strCache>
            </c:strRef>
          </c:cat>
          <c:val>
            <c:numRef>
              <c:f>Blad1!$C$2:$C$6</c:f>
              <c:numCache>
                <c:formatCode>General</c:formatCode>
                <c:ptCount val="5"/>
                <c:pt idx="0">
                  <c:v>5</c:v>
                </c:pt>
                <c:pt idx="1">
                  <c:v>5</c:v>
                </c:pt>
                <c:pt idx="2">
                  <c:v>5</c:v>
                </c:pt>
                <c:pt idx="3">
                  <c:v>1</c:v>
                </c:pt>
                <c:pt idx="4">
                  <c:v>4</c:v>
                </c:pt>
              </c:numCache>
            </c:numRef>
          </c:val>
          <c:extLst>
            <c:ext xmlns:c16="http://schemas.microsoft.com/office/drawing/2014/chart" uri="{C3380CC4-5D6E-409C-BE32-E72D297353CC}">
              <c16:uniqueId val="{00000001-1C04-48C7-9AEF-C71A5B1DB196}"/>
            </c:ext>
          </c:extLst>
        </c:ser>
        <c:ser>
          <c:idx val="2"/>
          <c:order val="2"/>
          <c:tx>
            <c:strRef>
              <c:f>Blad1!$D$1</c:f>
              <c:strCache>
                <c:ptCount val="1"/>
                <c:pt idx="0">
                  <c:v>Niet van toepassing</c:v>
                </c:pt>
              </c:strCache>
            </c:strRef>
          </c:tx>
          <c:spPr>
            <a:solidFill>
              <a:schemeClr val="accent5"/>
            </a:solidFill>
            <a:ln>
              <a:noFill/>
            </a:ln>
            <a:effectLst/>
          </c:spPr>
          <c:invertIfNegative val="0"/>
          <c:cat>
            <c:strRef>
              <c:f>Blad1!$A$2:$A$6</c:f>
              <c:strCache>
                <c:ptCount val="5"/>
                <c:pt idx="0">
                  <c:v>De leerkracht heeft zicht op welke strategie de leerling gebruikt.</c:v>
                </c:pt>
                <c:pt idx="1">
                  <c:v>De leerkracht besteed aandacht aan een efficiënte en gewenste oplossingsstrategie.</c:v>
                </c:pt>
                <c:pt idx="2">
                  <c:v>De leerkracht controleert of de gekozen procedure op de juiste manier wordt uitgerekend. </c:v>
                </c:pt>
                <c:pt idx="3">
                  <c:v>De leerkracht werkt aan de mate van verkorting.</c:v>
                </c:pt>
                <c:pt idx="4">
                  <c:v>De leerkracht stelt wat, hoe en waarom vragen aan de leerlingen </c:v>
                </c:pt>
              </c:strCache>
            </c:strRef>
          </c:cat>
          <c:val>
            <c:numRef>
              <c:f>Blad1!$D$2:$D$6</c:f>
              <c:numCache>
                <c:formatCode>General</c:formatCode>
                <c:ptCount val="5"/>
                <c:pt idx="0">
                  <c:v>0</c:v>
                </c:pt>
                <c:pt idx="1">
                  <c:v>0</c:v>
                </c:pt>
                <c:pt idx="2">
                  <c:v>0</c:v>
                </c:pt>
                <c:pt idx="3">
                  <c:v>3</c:v>
                </c:pt>
                <c:pt idx="4">
                  <c:v>0</c:v>
                </c:pt>
              </c:numCache>
            </c:numRef>
          </c:val>
          <c:extLst>
            <c:ext xmlns:c16="http://schemas.microsoft.com/office/drawing/2014/chart" uri="{C3380CC4-5D6E-409C-BE32-E72D297353CC}">
              <c16:uniqueId val="{00000002-1C04-48C7-9AEF-C71A5B1DB196}"/>
            </c:ext>
          </c:extLst>
        </c:ser>
        <c:dLbls>
          <c:showLegendKey val="0"/>
          <c:showVal val="0"/>
          <c:showCatName val="0"/>
          <c:showSerName val="0"/>
          <c:showPercent val="0"/>
          <c:showBubbleSize val="0"/>
        </c:dLbls>
        <c:gapWidth val="199"/>
        <c:axId val="748308008"/>
        <c:axId val="748310632"/>
      </c:barChart>
      <c:catAx>
        <c:axId val="7483080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cap="none" spc="0" normalizeH="0" baseline="0">
                <a:solidFill>
                  <a:schemeClr val="tx1"/>
                </a:solidFill>
                <a:latin typeface="Arial" panose="020B0604020202020204" pitchFamily="34" charset="0"/>
                <a:ea typeface="+mn-ea"/>
                <a:cs typeface="Arial" panose="020B0604020202020204" pitchFamily="34" charset="0"/>
              </a:defRPr>
            </a:pPr>
            <a:endParaRPr lang="nl-NL"/>
          </a:p>
        </c:txPr>
        <c:crossAx val="748310632"/>
        <c:crosses val="autoZero"/>
        <c:auto val="1"/>
        <c:lblAlgn val="ctr"/>
        <c:lblOffset val="100"/>
        <c:noMultiLvlLbl val="0"/>
      </c:catAx>
      <c:valAx>
        <c:axId val="74831063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chemeClr val="tx1"/>
                    </a:solidFill>
                    <a:latin typeface="Arial" panose="020B0604020202020204" pitchFamily="34" charset="0"/>
                    <a:ea typeface="+mn-ea"/>
                    <a:cs typeface="Arial" panose="020B0604020202020204" pitchFamily="34" charset="0"/>
                  </a:defRPr>
                </a:pPr>
                <a:r>
                  <a:rPr lang="nl-NL" sz="800" cap="none">
                    <a:solidFill>
                      <a:schemeClr val="tx1"/>
                    </a:solidFill>
                    <a:latin typeface="Arial" panose="020B0604020202020204" pitchFamily="34" charset="0"/>
                    <a:cs typeface="Arial" panose="020B0604020202020204" pitchFamily="34" charset="0"/>
                  </a:rPr>
                  <a:t>Aantal leerkrachten</a:t>
                </a:r>
              </a:p>
            </c:rich>
          </c:tx>
          <c:layout>
            <c:manualLayout>
              <c:xMode val="edge"/>
              <c:yMode val="edge"/>
              <c:x val="2.5462962962962962E-2"/>
              <c:y val="0.15943220400202268"/>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nl-NL"/>
          </a:p>
        </c:txPr>
        <c:crossAx val="748308008"/>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Blad1!$B$1</c:f>
              <c:strCache>
                <c:ptCount val="1"/>
                <c:pt idx="0">
                  <c:v>Nooit</c:v>
                </c:pt>
              </c:strCache>
            </c:strRef>
          </c:tx>
          <c:spPr>
            <a:solidFill>
              <a:schemeClr val="accent1">
                <a:tint val="54000"/>
              </a:schemeClr>
            </a:solidFill>
            <a:ln>
              <a:noFill/>
            </a:ln>
            <a:effectLst/>
          </c:spPr>
          <c:invertIfNegative val="0"/>
          <c:cat>
            <c:strRef>
              <c:f>Blad1!$A$2:$A$6</c:f>
              <c:strCache>
                <c:ptCount val="5"/>
                <c:pt idx="0">
                  <c:v>Ik controleer of de leerling weet wat het antwoord betekent.</c:v>
                </c:pt>
                <c:pt idx="1">
                  <c:v>Ik koppel het antwoord van de leerling terug naar de context.</c:v>
                </c:pt>
                <c:pt idx="2">
                  <c:v>Ik ga samen met de leerling na of het antwoord kan kloppen.</c:v>
                </c:pt>
                <c:pt idx="3">
                  <c:v>Ik controleer of de leerling kan toelichten waarom hij/zij deze aanpak heeft gekozen.</c:v>
                </c:pt>
                <c:pt idx="4">
                  <c:v>Ik stel hoe-vragen aan de leerlingen</c:v>
                </c:pt>
              </c:strCache>
            </c:strRef>
          </c:cat>
          <c:val>
            <c:numRef>
              <c:f>Blad1!$B$2:$B$6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D325-4B81-BC0B-AA5B97E74364}"/>
            </c:ext>
          </c:extLst>
        </c:ser>
        <c:ser>
          <c:idx val="1"/>
          <c:order val="1"/>
          <c:tx>
            <c:strRef>
              <c:f>Blad1!$C$1</c:f>
              <c:strCache>
                <c:ptCount val="1"/>
                <c:pt idx="0">
                  <c:v>Zelden</c:v>
                </c:pt>
              </c:strCache>
            </c:strRef>
          </c:tx>
          <c:spPr>
            <a:solidFill>
              <a:schemeClr val="accent1">
                <a:tint val="77000"/>
              </a:schemeClr>
            </a:solidFill>
            <a:ln>
              <a:noFill/>
            </a:ln>
            <a:effectLst/>
          </c:spPr>
          <c:invertIfNegative val="0"/>
          <c:cat>
            <c:strRef>
              <c:f>Blad1!$A$2:$A$6</c:f>
              <c:strCache>
                <c:ptCount val="5"/>
                <c:pt idx="0">
                  <c:v>Ik controleer of de leerling weet wat het antwoord betekent.</c:v>
                </c:pt>
                <c:pt idx="1">
                  <c:v>Ik koppel het antwoord van de leerling terug naar de context.</c:v>
                </c:pt>
                <c:pt idx="2">
                  <c:v>Ik ga samen met de leerling na of het antwoord kan kloppen.</c:v>
                </c:pt>
                <c:pt idx="3">
                  <c:v>Ik controleer of de leerling kan toelichten waarom hij/zij deze aanpak heeft gekozen.</c:v>
                </c:pt>
                <c:pt idx="4">
                  <c:v>Ik stel hoe-vragen aan de leerlingen</c:v>
                </c:pt>
              </c:strCache>
            </c:strRef>
          </c:cat>
          <c:val>
            <c:numRef>
              <c:f>Blad1!$C$2:$C$6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D325-4B81-BC0B-AA5B97E74364}"/>
            </c:ext>
          </c:extLst>
        </c:ser>
        <c:ser>
          <c:idx val="2"/>
          <c:order val="2"/>
          <c:tx>
            <c:strRef>
              <c:f>Blad1!$D$1</c:f>
              <c:strCache>
                <c:ptCount val="1"/>
                <c:pt idx="0">
                  <c:v>Soms</c:v>
                </c:pt>
              </c:strCache>
            </c:strRef>
          </c:tx>
          <c:spPr>
            <a:solidFill>
              <a:schemeClr val="accent1"/>
            </a:solidFill>
            <a:ln>
              <a:noFill/>
            </a:ln>
            <a:effectLst/>
          </c:spPr>
          <c:invertIfNegative val="0"/>
          <c:cat>
            <c:strRef>
              <c:f>Blad1!$A$2:$A$6</c:f>
              <c:strCache>
                <c:ptCount val="5"/>
                <c:pt idx="0">
                  <c:v>Ik controleer of de leerling weet wat het antwoord betekent.</c:v>
                </c:pt>
                <c:pt idx="1">
                  <c:v>Ik koppel het antwoord van de leerling terug naar de context.</c:v>
                </c:pt>
                <c:pt idx="2">
                  <c:v>Ik ga samen met de leerling na of het antwoord kan kloppen.</c:v>
                </c:pt>
                <c:pt idx="3">
                  <c:v>Ik controleer of de leerling kan toelichten waarom hij/zij deze aanpak heeft gekozen.</c:v>
                </c:pt>
                <c:pt idx="4">
                  <c:v>Ik stel hoe-vragen aan de leerlingen</c:v>
                </c:pt>
              </c:strCache>
            </c:strRef>
          </c:cat>
          <c:val>
            <c:numRef>
              <c:f>Blad1!$D$2:$D$6</c:f>
              <c:numCache>
                <c:formatCode>General</c:formatCode>
                <c:ptCount val="5"/>
                <c:pt idx="0">
                  <c:v>1</c:v>
                </c:pt>
                <c:pt idx="1">
                  <c:v>2</c:v>
                </c:pt>
                <c:pt idx="2">
                  <c:v>0</c:v>
                </c:pt>
                <c:pt idx="3">
                  <c:v>2</c:v>
                </c:pt>
                <c:pt idx="4">
                  <c:v>2</c:v>
                </c:pt>
              </c:numCache>
            </c:numRef>
          </c:val>
          <c:extLst>
            <c:ext xmlns:c16="http://schemas.microsoft.com/office/drawing/2014/chart" uri="{C3380CC4-5D6E-409C-BE32-E72D297353CC}">
              <c16:uniqueId val="{00000002-D325-4B81-BC0B-AA5B97E74364}"/>
            </c:ext>
          </c:extLst>
        </c:ser>
        <c:ser>
          <c:idx val="3"/>
          <c:order val="3"/>
          <c:tx>
            <c:strRef>
              <c:f>Blad1!$E$1</c:f>
              <c:strCache>
                <c:ptCount val="1"/>
                <c:pt idx="0">
                  <c:v>Vaak</c:v>
                </c:pt>
              </c:strCache>
            </c:strRef>
          </c:tx>
          <c:spPr>
            <a:solidFill>
              <a:schemeClr val="accent1">
                <a:shade val="76000"/>
              </a:schemeClr>
            </a:solidFill>
            <a:ln>
              <a:noFill/>
            </a:ln>
            <a:effectLst/>
          </c:spPr>
          <c:invertIfNegative val="0"/>
          <c:cat>
            <c:strRef>
              <c:f>Blad1!$A$2:$A$6</c:f>
              <c:strCache>
                <c:ptCount val="5"/>
                <c:pt idx="0">
                  <c:v>Ik controleer of de leerling weet wat het antwoord betekent.</c:v>
                </c:pt>
                <c:pt idx="1">
                  <c:v>Ik koppel het antwoord van de leerling terug naar de context.</c:v>
                </c:pt>
                <c:pt idx="2">
                  <c:v>Ik ga samen met de leerling na of het antwoord kan kloppen.</c:v>
                </c:pt>
                <c:pt idx="3">
                  <c:v>Ik controleer of de leerling kan toelichten waarom hij/zij deze aanpak heeft gekozen.</c:v>
                </c:pt>
                <c:pt idx="4">
                  <c:v>Ik stel hoe-vragen aan de leerlingen</c:v>
                </c:pt>
              </c:strCache>
            </c:strRef>
          </c:cat>
          <c:val>
            <c:numRef>
              <c:f>Blad1!$E$2:$E$6</c:f>
              <c:numCache>
                <c:formatCode>General</c:formatCode>
                <c:ptCount val="5"/>
                <c:pt idx="0">
                  <c:v>4</c:v>
                </c:pt>
                <c:pt idx="1">
                  <c:v>3</c:v>
                </c:pt>
                <c:pt idx="2">
                  <c:v>5</c:v>
                </c:pt>
                <c:pt idx="3">
                  <c:v>3</c:v>
                </c:pt>
                <c:pt idx="4">
                  <c:v>2</c:v>
                </c:pt>
              </c:numCache>
            </c:numRef>
          </c:val>
          <c:extLst>
            <c:ext xmlns:c16="http://schemas.microsoft.com/office/drawing/2014/chart" uri="{C3380CC4-5D6E-409C-BE32-E72D297353CC}">
              <c16:uniqueId val="{00000003-D325-4B81-BC0B-AA5B97E74364}"/>
            </c:ext>
          </c:extLst>
        </c:ser>
        <c:ser>
          <c:idx val="4"/>
          <c:order val="4"/>
          <c:tx>
            <c:strRef>
              <c:f>Blad1!$F$1</c:f>
              <c:strCache>
                <c:ptCount val="1"/>
                <c:pt idx="0">
                  <c:v>Altijd</c:v>
                </c:pt>
              </c:strCache>
            </c:strRef>
          </c:tx>
          <c:spPr>
            <a:solidFill>
              <a:schemeClr val="accent1">
                <a:shade val="53000"/>
              </a:schemeClr>
            </a:solidFill>
            <a:ln>
              <a:noFill/>
            </a:ln>
            <a:effectLst/>
          </c:spPr>
          <c:invertIfNegative val="0"/>
          <c:cat>
            <c:strRef>
              <c:f>Blad1!$A$2:$A$6</c:f>
              <c:strCache>
                <c:ptCount val="5"/>
                <c:pt idx="0">
                  <c:v>Ik controleer of de leerling weet wat het antwoord betekent.</c:v>
                </c:pt>
                <c:pt idx="1">
                  <c:v>Ik koppel het antwoord van de leerling terug naar de context.</c:v>
                </c:pt>
                <c:pt idx="2">
                  <c:v>Ik ga samen met de leerling na of het antwoord kan kloppen.</c:v>
                </c:pt>
                <c:pt idx="3">
                  <c:v>Ik controleer of de leerling kan toelichten waarom hij/zij deze aanpak heeft gekozen.</c:v>
                </c:pt>
                <c:pt idx="4">
                  <c:v>Ik stel hoe-vragen aan de leerlingen</c:v>
                </c:pt>
              </c:strCache>
            </c:strRef>
          </c:cat>
          <c:val>
            <c:numRef>
              <c:f>Blad1!$F$2:$F$6</c:f>
              <c:numCache>
                <c:formatCode>General</c:formatCode>
                <c:ptCount val="5"/>
                <c:pt idx="0">
                  <c:v>0</c:v>
                </c:pt>
                <c:pt idx="1">
                  <c:v>0</c:v>
                </c:pt>
                <c:pt idx="2">
                  <c:v>0</c:v>
                </c:pt>
                <c:pt idx="3">
                  <c:v>0</c:v>
                </c:pt>
                <c:pt idx="4">
                  <c:v>1</c:v>
                </c:pt>
              </c:numCache>
            </c:numRef>
          </c:val>
          <c:extLst>
            <c:ext xmlns:c16="http://schemas.microsoft.com/office/drawing/2014/chart" uri="{C3380CC4-5D6E-409C-BE32-E72D297353CC}">
              <c16:uniqueId val="{00000004-D325-4B81-BC0B-AA5B97E74364}"/>
            </c:ext>
          </c:extLst>
        </c:ser>
        <c:dLbls>
          <c:showLegendKey val="0"/>
          <c:showVal val="0"/>
          <c:showCatName val="0"/>
          <c:showSerName val="0"/>
          <c:showPercent val="0"/>
          <c:showBubbleSize val="0"/>
        </c:dLbls>
        <c:gapWidth val="199"/>
        <c:axId val="739344480"/>
        <c:axId val="739351696"/>
      </c:barChart>
      <c:catAx>
        <c:axId val="7393444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739351696"/>
        <c:crosses val="autoZero"/>
        <c:auto val="1"/>
        <c:lblAlgn val="ctr"/>
        <c:lblOffset val="100"/>
        <c:noMultiLvlLbl val="0"/>
      </c:catAx>
      <c:valAx>
        <c:axId val="739351696"/>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8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2.2050716648291068E-2"/>
              <c:y val="0.12462887911069942"/>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73934448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Blad1!$A$2:$A$6</c:f>
              <c:strCache>
                <c:ptCount val="5"/>
                <c:pt idx="0">
                  <c:v>De leerkracht controleert of de leerling weet wat het antwoord betekent.</c:v>
                </c:pt>
                <c:pt idx="1">
                  <c:v>De leerkracht koppelt het antwoord van de leerling terug naar de context.</c:v>
                </c:pt>
                <c:pt idx="2">
                  <c:v>De leerkracht gaat samen met de leerling na of het antwoord kan kloppen.</c:v>
                </c:pt>
                <c:pt idx="3">
                  <c:v>De leerkracht controleert of de leerling kan toelichten waarom hij/zij deze aanpak heeft gekozen.</c:v>
                </c:pt>
                <c:pt idx="4">
                  <c:v>De leerkracht stelt hoe-vragen aan de leerlingen</c:v>
                </c:pt>
              </c:strCache>
            </c:strRef>
          </c:cat>
          <c:val>
            <c:numRef>
              <c:f>Blad1!$B$2:$B$6</c:f>
              <c:numCache>
                <c:formatCode>General</c:formatCode>
                <c:ptCount val="5"/>
                <c:pt idx="0">
                  <c:v>3</c:v>
                </c:pt>
                <c:pt idx="1">
                  <c:v>4</c:v>
                </c:pt>
                <c:pt idx="2">
                  <c:v>3</c:v>
                </c:pt>
                <c:pt idx="3">
                  <c:v>2</c:v>
                </c:pt>
                <c:pt idx="4">
                  <c:v>3</c:v>
                </c:pt>
              </c:numCache>
            </c:numRef>
          </c:val>
          <c:extLst>
            <c:ext xmlns:c16="http://schemas.microsoft.com/office/drawing/2014/chart" uri="{C3380CC4-5D6E-409C-BE32-E72D297353CC}">
              <c16:uniqueId val="{00000000-0184-498A-8C70-E5F858ABB162}"/>
            </c:ext>
          </c:extLst>
        </c:ser>
        <c:ser>
          <c:idx val="1"/>
          <c:order val="1"/>
          <c:tx>
            <c:strRef>
              <c:f>Blad1!$C$1</c:f>
              <c:strCache>
                <c:ptCount val="1"/>
                <c:pt idx="0">
                  <c:v>Zichtbaar</c:v>
                </c:pt>
              </c:strCache>
            </c:strRef>
          </c:tx>
          <c:spPr>
            <a:solidFill>
              <a:schemeClr val="accent3"/>
            </a:solidFill>
            <a:ln>
              <a:noFill/>
            </a:ln>
            <a:effectLst/>
          </c:spPr>
          <c:invertIfNegative val="0"/>
          <c:cat>
            <c:strRef>
              <c:f>Blad1!$A$2:$A$6</c:f>
              <c:strCache>
                <c:ptCount val="5"/>
                <c:pt idx="0">
                  <c:v>De leerkracht controleert of de leerling weet wat het antwoord betekent.</c:v>
                </c:pt>
                <c:pt idx="1">
                  <c:v>De leerkracht koppelt het antwoord van de leerling terug naar de context.</c:v>
                </c:pt>
                <c:pt idx="2">
                  <c:v>De leerkracht gaat samen met de leerling na of het antwoord kan kloppen.</c:v>
                </c:pt>
                <c:pt idx="3">
                  <c:v>De leerkracht controleert of de leerling kan toelichten waarom hij/zij deze aanpak heeft gekozen.</c:v>
                </c:pt>
                <c:pt idx="4">
                  <c:v>De leerkracht stelt hoe-vragen aan de leerlingen</c:v>
                </c:pt>
              </c:strCache>
            </c:strRef>
          </c:cat>
          <c:val>
            <c:numRef>
              <c:f>Blad1!$C$2:$C$6</c:f>
              <c:numCache>
                <c:formatCode>General</c:formatCode>
                <c:ptCount val="5"/>
                <c:pt idx="0">
                  <c:v>2</c:v>
                </c:pt>
                <c:pt idx="1">
                  <c:v>1</c:v>
                </c:pt>
                <c:pt idx="2">
                  <c:v>2</c:v>
                </c:pt>
                <c:pt idx="3">
                  <c:v>3</c:v>
                </c:pt>
                <c:pt idx="4">
                  <c:v>2</c:v>
                </c:pt>
              </c:numCache>
            </c:numRef>
          </c:val>
          <c:extLst>
            <c:ext xmlns:c16="http://schemas.microsoft.com/office/drawing/2014/chart" uri="{C3380CC4-5D6E-409C-BE32-E72D297353CC}">
              <c16:uniqueId val="{00000001-0184-498A-8C70-E5F858ABB162}"/>
            </c:ext>
          </c:extLst>
        </c:ser>
        <c:ser>
          <c:idx val="2"/>
          <c:order val="2"/>
          <c:tx>
            <c:strRef>
              <c:f>Blad1!$D$1</c:f>
              <c:strCache>
                <c:ptCount val="1"/>
                <c:pt idx="0">
                  <c:v>Niet van toepassing</c:v>
                </c:pt>
              </c:strCache>
            </c:strRef>
          </c:tx>
          <c:spPr>
            <a:solidFill>
              <a:schemeClr val="accent5"/>
            </a:solidFill>
            <a:ln>
              <a:noFill/>
            </a:ln>
            <a:effectLst/>
          </c:spPr>
          <c:invertIfNegative val="0"/>
          <c:cat>
            <c:strRef>
              <c:f>Blad1!$A$2:$A$6</c:f>
              <c:strCache>
                <c:ptCount val="5"/>
                <c:pt idx="0">
                  <c:v>De leerkracht controleert of de leerling weet wat het antwoord betekent.</c:v>
                </c:pt>
                <c:pt idx="1">
                  <c:v>De leerkracht koppelt het antwoord van de leerling terug naar de context.</c:v>
                </c:pt>
                <c:pt idx="2">
                  <c:v>De leerkracht gaat samen met de leerling na of het antwoord kan kloppen.</c:v>
                </c:pt>
                <c:pt idx="3">
                  <c:v>De leerkracht controleert of de leerling kan toelichten waarom hij/zij deze aanpak heeft gekozen.</c:v>
                </c:pt>
                <c:pt idx="4">
                  <c:v>De leerkracht stelt hoe-vragen aan de leerlingen</c:v>
                </c:pt>
              </c:strCache>
            </c:strRef>
          </c:cat>
          <c:val>
            <c:numRef>
              <c:f>Blad1!$D$2:$D$6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0184-498A-8C70-E5F858ABB162}"/>
            </c:ext>
          </c:extLst>
        </c:ser>
        <c:dLbls>
          <c:showLegendKey val="0"/>
          <c:showVal val="0"/>
          <c:showCatName val="0"/>
          <c:showSerName val="0"/>
          <c:showPercent val="0"/>
          <c:showBubbleSize val="0"/>
        </c:dLbls>
        <c:gapWidth val="199"/>
        <c:axId val="739344480"/>
        <c:axId val="739351696"/>
      </c:barChart>
      <c:catAx>
        <c:axId val="7393444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739351696"/>
        <c:crosses val="autoZero"/>
        <c:auto val="1"/>
        <c:lblAlgn val="ctr"/>
        <c:lblOffset val="100"/>
        <c:noMultiLvlLbl val="0"/>
      </c:catAx>
      <c:valAx>
        <c:axId val="739351696"/>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7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7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2.4691358024691357E-2"/>
              <c:y val="0.14301530233249146"/>
            </c:manualLayout>
          </c:layout>
          <c:overlay val="0"/>
          <c:spPr>
            <a:noFill/>
            <a:ln>
              <a:noFill/>
            </a:ln>
            <a:effectLst/>
          </c:spPr>
          <c:txPr>
            <a:bodyPr rot="-5400000" spcFirstLastPara="1" vertOverflow="ellipsis" vert="horz" wrap="square" anchor="ctr" anchorCtr="1"/>
            <a:lstStyle/>
            <a:p>
              <a:pPr>
                <a:defRPr sz="7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73934448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nl-NL" sz="900">
                <a:solidFill>
                  <a:sysClr val="windowText" lastClr="000000"/>
                </a:solidFill>
                <a:latin typeface="Arial" panose="020B0604020202020204" pitchFamily="34" charset="0"/>
                <a:cs typeface="Arial" panose="020B0604020202020204" pitchFamily="34" charset="0"/>
              </a:rPr>
              <a:t>Zet u het drieslagmodel</a:t>
            </a:r>
          </a:p>
          <a:p>
            <a:pPr>
              <a:defRPr sz="900">
                <a:solidFill>
                  <a:sysClr val="windowText" lastClr="000000"/>
                </a:solidFill>
                <a:latin typeface="Arial" panose="020B0604020202020204" pitchFamily="34" charset="0"/>
                <a:cs typeface="Arial" panose="020B0604020202020204" pitchFamily="34" charset="0"/>
              </a:defRPr>
            </a:pPr>
            <a:r>
              <a:rPr lang="nl-NL" sz="900">
                <a:solidFill>
                  <a:sysClr val="windowText" lastClr="000000"/>
                </a:solidFill>
                <a:latin typeface="Arial" panose="020B0604020202020204" pitchFamily="34" charset="0"/>
                <a:cs typeface="Arial" panose="020B0604020202020204" pitchFamily="34" charset="0"/>
              </a:rPr>
              <a:t> bewust in tijdens uw  rekenles?</a:t>
            </a:r>
          </a:p>
        </c:rich>
      </c:tx>
      <c:layout>
        <c:manualLayout>
          <c:xMode val="edge"/>
          <c:yMode val="edge"/>
          <c:x val="0.22586758369965132"/>
          <c:y val="1.3698542264701637E-2"/>
        </c:manualLayout>
      </c:layout>
      <c:overlay val="0"/>
      <c:spPr>
        <a:noFill/>
        <a:ln>
          <a:noFill/>
        </a:ln>
        <a:effectLst/>
      </c:spPr>
      <c:txPr>
        <a:bodyPr rot="0" spcFirstLastPara="1" vertOverflow="ellipsis" vert="horz" wrap="square" anchor="t" anchorCtr="0"/>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nl-NL"/>
        </a:p>
      </c:txPr>
    </c:title>
    <c:autoTitleDeleted val="0"/>
    <c:plotArea>
      <c:layout>
        <c:manualLayout>
          <c:layoutTarget val="inner"/>
          <c:xMode val="edge"/>
          <c:yMode val="edge"/>
          <c:x val="0.19473029233414788"/>
          <c:y val="0.26132509977348717"/>
          <c:w val="0.74131640872477145"/>
          <c:h val="0.57206665947578472"/>
        </c:manualLayout>
      </c:layout>
      <c:barChart>
        <c:barDir val="col"/>
        <c:grouping val="clustered"/>
        <c:varyColors val="0"/>
        <c:ser>
          <c:idx val="0"/>
          <c:order val="0"/>
          <c:tx>
            <c:strRef>
              <c:f>Blad1!$B$1</c:f>
              <c:strCache>
                <c:ptCount val="1"/>
                <c:pt idx="0">
                  <c:v>Ja </c:v>
                </c:pt>
              </c:strCache>
            </c:strRef>
          </c:tx>
          <c:spPr>
            <a:solidFill>
              <a:schemeClr val="accent1"/>
            </a:solidFill>
            <a:ln>
              <a:noFill/>
            </a:ln>
            <a:effectLst/>
          </c:spPr>
          <c:invertIfNegative val="0"/>
          <c:cat>
            <c:strRef>
              <c:f>Blad1!$A$2</c:f>
              <c:strCache>
                <c:ptCount val="1"/>
                <c:pt idx="0">
                  <c:v>Zet u het drieslagmodel bewust in tijdens uw rekenles?</c:v>
                </c:pt>
              </c:strCache>
            </c:strRef>
          </c:cat>
          <c:val>
            <c:numRef>
              <c:f>Blad1!$B$2</c:f>
              <c:numCache>
                <c:formatCode>General</c:formatCode>
                <c:ptCount val="1"/>
                <c:pt idx="0">
                  <c:v>3</c:v>
                </c:pt>
              </c:numCache>
            </c:numRef>
          </c:val>
          <c:extLst>
            <c:ext xmlns:c16="http://schemas.microsoft.com/office/drawing/2014/chart" uri="{C3380CC4-5D6E-409C-BE32-E72D297353CC}">
              <c16:uniqueId val="{00000000-9B99-4D9C-8C44-7292C9EE44CD}"/>
            </c:ext>
          </c:extLst>
        </c:ser>
        <c:ser>
          <c:idx val="1"/>
          <c:order val="1"/>
          <c:tx>
            <c:strRef>
              <c:f>Blad1!$C$1</c:f>
              <c:strCache>
                <c:ptCount val="1"/>
                <c:pt idx="0">
                  <c:v>Nee</c:v>
                </c:pt>
              </c:strCache>
            </c:strRef>
          </c:tx>
          <c:spPr>
            <a:solidFill>
              <a:schemeClr val="accent3"/>
            </a:solidFill>
            <a:ln>
              <a:noFill/>
            </a:ln>
            <a:effectLst/>
          </c:spPr>
          <c:invertIfNegative val="0"/>
          <c:cat>
            <c:strRef>
              <c:f>Blad1!$A$2</c:f>
              <c:strCache>
                <c:ptCount val="1"/>
                <c:pt idx="0">
                  <c:v>Zet u het drieslagmodel bewust in tijdens uw rekenles?</c:v>
                </c:pt>
              </c:strCache>
            </c:strRef>
          </c:cat>
          <c:val>
            <c:numRef>
              <c:f>Blad1!$C$2</c:f>
              <c:numCache>
                <c:formatCode>General</c:formatCode>
                <c:ptCount val="1"/>
                <c:pt idx="0">
                  <c:v>2</c:v>
                </c:pt>
              </c:numCache>
            </c:numRef>
          </c:val>
          <c:extLst>
            <c:ext xmlns:c16="http://schemas.microsoft.com/office/drawing/2014/chart" uri="{C3380CC4-5D6E-409C-BE32-E72D297353CC}">
              <c16:uniqueId val="{00000001-9B99-4D9C-8C44-7292C9EE44CD}"/>
            </c:ext>
          </c:extLst>
        </c:ser>
        <c:dLbls>
          <c:showLegendKey val="0"/>
          <c:showVal val="0"/>
          <c:showCatName val="0"/>
          <c:showSerName val="0"/>
          <c:showPercent val="0"/>
          <c:showBubbleSize val="0"/>
        </c:dLbls>
        <c:gapWidth val="199"/>
        <c:axId val="669226784"/>
        <c:axId val="669227112"/>
      </c:barChart>
      <c:catAx>
        <c:axId val="669226784"/>
        <c:scaling>
          <c:orientation val="minMax"/>
        </c:scaling>
        <c:delete val="1"/>
        <c:axPos val="b"/>
        <c:numFmt formatCode="General" sourceLinked="1"/>
        <c:majorTickMark val="none"/>
        <c:minorTickMark val="none"/>
        <c:tickLblPos val="nextTo"/>
        <c:crossAx val="669227112"/>
        <c:crosses val="autoZero"/>
        <c:auto val="1"/>
        <c:lblAlgn val="ctr"/>
        <c:lblOffset val="100"/>
        <c:noMultiLvlLbl val="0"/>
      </c:catAx>
      <c:valAx>
        <c:axId val="66922711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6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3.7798022340230726E-2"/>
              <c:y val="0.303071967402676"/>
            </c:manualLayout>
          </c:layout>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669226784"/>
        <c:crosses val="autoZero"/>
        <c:crossBetween val="between"/>
        <c:majorUnit val="1"/>
      </c:valAx>
      <c:spPr>
        <a:noFill/>
        <a:ln>
          <a:noFill/>
        </a:ln>
        <a:effectLst/>
      </c:spPr>
    </c:plotArea>
    <c:legend>
      <c:legendPos val="t"/>
      <c:layout>
        <c:manualLayout>
          <c:xMode val="edge"/>
          <c:yMode val="edge"/>
          <c:x val="0.34910987419675987"/>
          <c:y val="0.8595890410958904"/>
          <c:w val="0.31035638441976104"/>
          <c:h val="0.108279209497998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nl-NL" sz="900">
                <a:solidFill>
                  <a:sysClr val="windowText" lastClr="000000"/>
                </a:solidFill>
                <a:latin typeface="Arial" panose="020B0604020202020204" pitchFamily="34" charset="0"/>
                <a:cs typeface="Arial" panose="020B0604020202020204" pitchFamily="34" charset="0"/>
              </a:rPr>
              <a:t>Ben</a:t>
            </a:r>
            <a:r>
              <a:rPr lang="nl-NL" sz="900" baseline="0">
                <a:solidFill>
                  <a:sysClr val="windowText" lastClr="000000"/>
                </a:solidFill>
                <a:latin typeface="Arial" panose="020B0604020202020204" pitchFamily="34" charset="0"/>
                <a:cs typeface="Arial" panose="020B0604020202020204" pitchFamily="34" charset="0"/>
              </a:rPr>
              <a:t>t u bekend met het drieslagmodel?</a:t>
            </a:r>
            <a:endParaRPr lang="nl-NL" sz="9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2586758369965132"/>
          <c:y val="1.3698542264701637E-2"/>
        </c:manualLayout>
      </c:layout>
      <c:overlay val="0"/>
      <c:spPr>
        <a:noFill/>
        <a:ln>
          <a:noFill/>
        </a:ln>
        <a:effectLst/>
      </c:spPr>
      <c:txPr>
        <a:bodyPr rot="0" spcFirstLastPara="1" vertOverflow="ellipsis" vert="horz" wrap="square" anchor="t" anchorCtr="0"/>
        <a:lstStyle/>
        <a:p>
          <a:pPr>
            <a:defRPr sz="9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nl-NL"/>
        </a:p>
      </c:txPr>
    </c:title>
    <c:autoTitleDeleted val="0"/>
    <c:plotArea>
      <c:layout>
        <c:manualLayout>
          <c:layoutTarget val="inner"/>
          <c:xMode val="edge"/>
          <c:yMode val="edge"/>
          <c:x val="0.19473029233414788"/>
          <c:y val="0.26132509977348717"/>
          <c:w val="0.74131640872477145"/>
          <c:h val="0.57206665947578472"/>
        </c:manualLayout>
      </c:layout>
      <c:barChart>
        <c:barDir val="col"/>
        <c:grouping val="clustered"/>
        <c:varyColors val="0"/>
        <c:ser>
          <c:idx val="0"/>
          <c:order val="0"/>
          <c:tx>
            <c:strRef>
              <c:f>Blad1!$B$1</c:f>
              <c:strCache>
                <c:ptCount val="1"/>
                <c:pt idx="0">
                  <c:v>Ja </c:v>
                </c:pt>
              </c:strCache>
            </c:strRef>
          </c:tx>
          <c:spPr>
            <a:solidFill>
              <a:schemeClr val="accent1"/>
            </a:solidFill>
            <a:ln>
              <a:noFill/>
            </a:ln>
            <a:effectLst/>
          </c:spPr>
          <c:invertIfNegative val="0"/>
          <c:cat>
            <c:strRef>
              <c:f>Blad1!$A$2</c:f>
              <c:strCache>
                <c:ptCount val="1"/>
                <c:pt idx="0">
                  <c:v>Bent u bekend met het drieslagmodel?</c:v>
                </c:pt>
              </c:strCache>
            </c:strRef>
          </c:cat>
          <c:val>
            <c:numRef>
              <c:f>Blad1!$B$2</c:f>
              <c:numCache>
                <c:formatCode>General</c:formatCode>
                <c:ptCount val="1"/>
                <c:pt idx="0">
                  <c:v>5</c:v>
                </c:pt>
              </c:numCache>
            </c:numRef>
          </c:val>
          <c:extLst>
            <c:ext xmlns:c16="http://schemas.microsoft.com/office/drawing/2014/chart" uri="{C3380CC4-5D6E-409C-BE32-E72D297353CC}">
              <c16:uniqueId val="{00000000-F44A-4051-B2D4-E40AB42EC5BF}"/>
            </c:ext>
          </c:extLst>
        </c:ser>
        <c:ser>
          <c:idx val="1"/>
          <c:order val="1"/>
          <c:tx>
            <c:strRef>
              <c:f>Blad1!$C$1</c:f>
              <c:strCache>
                <c:ptCount val="1"/>
                <c:pt idx="0">
                  <c:v>Nee</c:v>
                </c:pt>
              </c:strCache>
            </c:strRef>
          </c:tx>
          <c:spPr>
            <a:solidFill>
              <a:schemeClr val="accent3"/>
            </a:solidFill>
            <a:ln>
              <a:noFill/>
            </a:ln>
            <a:effectLst/>
          </c:spPr>
          <c:invertIfNegative val="0"/>
          <c:cat>
            <c:strRef>
              <c:f>Blad1!$A$2</c:f>
              <c:strCache>
                <c:ptCount val="1"/>
                <c:pt idx="0">
                  <c:v>Bent u bekend met het drieslagmodel?</c:v>
                </c:pt>
              </c:strCache>
            </c:strRef>
          </c:cat>
          <c:val>
            <c:numRef>
              <c:f>Blad1!$C$2</c:f>
              <c:numCache>
                <c:formatCode>General</c:formatCode>
                <c:ptCount val="1"/>
                <c:pt idx="0">
                  <c:v>0</c:v>
                </c:pt>
              </c:numCache>
            </c:numRef>
          </c:val>
          <c:extLst>
            <c:ext xmlns:c16="http://schemas.microsoft.com/office/drawing/2014/chart" uri="{C3380CC4-5D6E-409C-BE32-E72D297353CC}">
              <c16:uniqueId val="{00000001-F44A-4051-B2D4-E40AB42EC5BF}"/>
            </c:ext>
          </c:extLst>
        </c:ser>
        <c:dLbls>
          <c:showLegendKey val="0"/>
          <c:showVal val="0"/>
          <c:showCatName val="0"/>
          <c:showSerName val="0"/>
          <c:showPercent val="0"/>
          <c:showBubbleSize val="0"/>
        </c:dLbls>
        <c:gapWidth val="199"/>
        <c:axId val="669226784"/>
        <c:axId val="669227112"/>
      </c:barChart>
      <c:catAx>
        <c:axId val="669226784"/>
        <c:scaling>
          <c:orientation val="minMax"/>
        </c:scaling>
        <c:delete val="1"/>
        <c:axPos val="b"/>
        <c:numFmt formatCode="General" sourceLinked="1"/>
        <c:majorTickMark val="none"/>
        <c:minorTickMark val="none"/>
        <c:tickLblPos val="nextTo"/>
        <c:crossAx val="669227112"/>
        <c:crosses val="autoZero"/>
        <c:auto val="1"/>
        <c:lblAlgn val="ctr"/>
        <c:lblOffset val="100"/>
        <c:noMultiLvlLbl val="0"/>
      </c:catAx>
      <c:valAx>
        <c:axId val="66922711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6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3.0976678733712175E-2"/>
              <c:y val="0.27764847190711328"/>
            </c:manualLayout>
          </c:layout>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669226784"/>
        <c:crosses val="autoZero"/>
        <c:crossBetween val="between"/>
        <c:majorUnit val="1"/>
      </c:valAx>
      <c:spPr>
        <a:noFill/>
        <a:ln>
          <a:noFill/>
        </a:ln>
        <a:effectLst/>
      </c:spPr>
    </c:plotArea>
    <c:legend>
      <c:legendPos val="t"/>
      <c:layout>
        <c:manualLayout>
          <c:xMode val="edge"/>
          <c:yMode val="edge"/>
          <c:x val="0.34910987419675987"/>
          <c:y val="0.8595890410958904"/>
          <c:w val="0.31035638441976104"/>
          <c:h val="0.108279209497998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Blad1!$B$1</c:f>
              <c:strCache>
                <c:ptCount val="1"/>
                <c:pt idx="0">
                  <c:v>Zichtbaar</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Blad1!$A$2:$A$6</c:f>
              <c:strCache>
                <c:ptCount val="5"/>
                <c:pt idx="0">
                  <c:v>Niveau 1: informeel handelen</c:v>
                </c:pt>
                <c:pt idx="1">
                  <c:v>Niveau 2: voorstellen - concreet</c:v>
                </c:pt>
                <c:pt idx="2">
                  <c:v>Niveau 3: voorstellen - abstract</c:v>
                </c:pt>
                <c:pt idx="3">
                  <c:v>Niveau 4: formeel handelen</c:v>
                </c:pt>
                <c:pt idx="4">
                  <c:v>Algemeen</c:v>
                </c:pt>
              </c:strCache>
            </c:strRef>
          </c:cat>
          <c:val>
            <c:numRef>
              <c:f>Blad1!$B$2:$B$6</c:f>
              <c:numCache>
                <c:formatCode>General</c:formatCode>
                <c:ptCount val="5"/>
                <c:pt idx="0">
                  <c:v>8</c:v>
                </c:pt>
                <c:pt idx="1">
                  <c:v>8</c:v>
                </c:pt>
                <c:pt idx="2">
                  <c:v>10</c:v>
                </c:pt>
                <c:pt idx="3">
                  <c:v>7</c:v>
                </c:pt>
                <c:pt idx="4">
                  <c:v>20</c:v>
                </c:pt>
              </c:numCache>
            </c:numRef>
          </c:val>
          <c:extLst>
            <c:ext xmlns:c16="http://schemas.microsoft.com/office/drawing/2014/chart" uri="{C3380CC4-5D6E-409C-BE32-E72D297353CC}">
              <c16:uniqueId val="{00000000-53AB-40C3-A8FD-76D66C00146A}"/>
            </c:ext>
          </c:extLst>
        </c:ser>
        <c:ser>
          <c:idx val="1"/>
          <c:order val="1"/>
          <c:tx>
            <c:strRef>
              <c:f>Blad1!$C$1</c:f>
              <c:strCache>
                <c:ptCount val="1"/>
                <c:pt idx="0">
                  <c:v>Niet zichtbaar</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53AB-40C3-A8FD-76D66C001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Blad1!$A$2:$A$6</c:f>
              <c:strCache>
                <c:ptCount val="5"/>
                <c:pt idx="0">
                  <c:v>Niveau 1: informeel handelen</c:v>
                </c:pt>
                <c:pt idx="1">
                  <c:v>Niveau 2: voorstellen - concreet</c:v>
                </c:pt>
                <c:pt idx="2">
                  <c:v>Niveau 3: voorstellen - abstract</c:v>
                </c:pt>
                <c:pt idx="3">
                  <c:v>Niveau 4: formeel handelen</c:v>
                </c:pt>
                <c:pt idx="4">
                  <c:v>Algemeen</c:v>
                </c:pt>
              </c:strCache>
            </c:strRef>
          </c:cat>
          <c:val>
            <c:numRef>
              <c:f>Blad1!$C$2:$C$6</c:f>
              <c:numCache>
                <c:formatCode>General</c:formatCode>
                <c:ptCount val="5"/>
                <c:pt idx="0">
                  <c:v>7</c:v>
                </c:pt>
                <c:pt idx="1">
                  <c:v>2</c:v>
                </c:pt>
                <c:pt idx="2">
                  <c:v>0</c:v>
                </c:pt>
                <c:pt idx="3">
                  <c:v>3</c:v>
                </c:pt>
                <c:pt idx="4">
                  <c:v>10</c:v>
                </c:pt>
              </c:numCache>
            </c:numRef>
          </c:val>
          <c:extLst>
            <c:ext xmlns:c16="http://schemas.microsoft.com/office/drawing/2014/chart" uri="{C3380CC4-5D6E-409C-BE32-E72D297353CC}">
              <c16:uniqueId val="{00000002-53AB-40C3-A8FD-76D66C00146A}"/>
            </c:ext>
          </c:extLst>
        </c:ser>
        <c:dLbls>
          <c:dLblPos val="ctr"/>
          <c:showLegendKey val="0"/>
          <c:showVal val="1"/>
          <c:showCatName val="0"/>
          <c:showSerName val="0"/>
          <c:showPercent val="0"/>
          <c:showBubbleSize val="0"/>
        </c:dLbls>
        <c:gapWidth val="79"/>
        <c:overlap val="100"/>
        <c:axId val="607684992"/>
        <c:axId val="607684664"/>
      </c:barChart>
      <c:catAx>
        <c:axId val="60768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800" b="0" i="0" u="none" strike="noStrike" kern="1200" cap="none" spc="120" normalizeH="0" baseline="0">
                <a:solidFill>
                  <a:schemeClr val="tx1"/>
                </a:solidFill>
                <a:latin typeface="Arial" panose="020B0604020202020204" pitchFamily="34" charset="0"/>
                <a:ea typeface="+mn-ea"/>
                <a:cs typeface="Arial" panose="020B0604020202020204" pitchFamily="34" charset="0"/>
              </a:defRPr>
            </a:pPr>
            <a:endParaRPr lang="nl-NL"/>
          </a:p>
        </c:txPr>
        <c:crossAx val="607684664"/>
        <c:crosses val="autoZero"/>
        <c:auto val="1"/>
        <c:lblAlgn val="ctr"/>
        <c:lblOffset val="100"/>
        <c:noMultiLvlLbl val="0"/>
      </c:catAx>
      <c:valAx>
        <c:axId val="607684664"/>
        <c:scaling>
          <c:orientation val="minMax"/>
        </c:scaling>
        <c:delete val="1"/>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cap="none">
                    <a:solidFill>
                      <a:sysClr val="windowText" lastClr="000000"/>
                    </a:solidFill>
                    <a:latin typeface="Arial" panose="020B0604020202020204" pitchFamily="34" charset="0"/>
                    <a:cs typeface="Arial" panose="020B0604020202020204" pitchFamily="34" charset="0"/>
                  </a:rPr>
                  <a:t>Aantal</a:t>
                </a:r>
                <a:r>
                  <a:rPr lang="nl-NL" cap="none" baseline="0">
                    <a:solidFill>
                      <a:sysClr val="windowText" lastClr="000000"/>
                    </a:solidFill>
                    <a:latin typeface="Arial" panose="020B0604020202020204" pitchFamily="34" charset="0"/>
                    <a:cs typeface="Arial" panose="020B0604020202020204" pitchFamily="34" charset="0"/>
                  </a:rPr>
                  <a:t> onderdelen</a:t>
                </a:r>
                <a:endParaRPr lang="nl-NL" cap="none">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4830699774266364E-2"/>
              <c:y val="0.19318657748426607"/>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0%" sourceLinked="1"/>
        <c:majorTickMark val="none"/>
        <c:minorTickMark val="none"/>
        <c:tickLblPos val="nextTo"/>
        <c:crossAx val="607684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984976015929"/>
          <c:y val="0.16505321885015628"/>
          <c:w val="0.78503828400760245"/>
          <c:h val="0.51673353874243966"/>
        </c:manualLayout>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Blad1!$A$2:$A$4</c:f>
              <c:strCache>
                <c:ptCount val="3"/>
                <c:pt idx="0">
                  <c:v>De leerkracht laat de leerlingen een rekensituatie naspelen</c:v>
                </c:pt>
                <c:pt idx="1">
                  <c:v>De leerkracht maakt gebruik van concreet materiaal</c:v>
                </c:pt>
                <c:pt idx="2">
                  <c:v>De leerkracht geeft betekenis aan de getallen in het verhaal </c:v>
                </c:pt>
              </c:strCache>
            </c:strRef>
          </c:cat>
          <c:val>
            <c:numRef>
              <c:f>Blad1!$B$2:$B$4</c:f>
              <c:numCache>
                <c:formatCode>General</c:formatCode>
                <c:ptCount val="3"/>
                <c:pt idx="0">
                  <c:v>5</c:v>
                </c:pt>
                <c:pt idx="1">
                  <c:v>2</c:v>
                </c:pt>
                <c:pt idx="2">
                  <c:v>0</c:v>
                </c:pt>
              </c:numCache>
            </c:numRef>
          </c:val>
          <c:extLst>
            <c:ext xmlns:c16="http://schemas.microsoft.com/office/drawing/2014/chart" uri="{C3380CC4-5D6E-409C-BE32-E72D297353CC}">
              <c16:uniqueId val="{00000000-E52E-4E22-8772-EB5D47E67D20}"/>
            </c:ext>
          </c:extLst>
        </c:ser>
        <c:ser>
          <c:idx val="1"/>
          <c:order val="1"/>
          <c:tx>
            <c:strRef>
              <c:f>Blad1!$C$1</c:f>
              <c:strCache>
                <c:ptCount val="1"/>
                <c:pt idx="0">
                  <c:v>Zichtbaar </c:v>
                </c:pt>
              </c:strCache>
            </c:strRef>
          </c:tx>
          <c:spPr>
            <a:solidFill>
              <a:schemeClr val="accent3"/>
            </a:solidFill>
            <a:ln>
              <a:noFill/>
            </a:ln>
            <a:effectLst/>
          </c:spPr>
          <c:invertIfNegative val="0"/>
          <c:cat>
            <c:strRef>
              <c:f>Blad1!$A$2:$A$4</c:f>
              <c:strCache>
                <c:ptCount val="3"/>
                <c:pt idx="0">
                  <c:v>De leerkracht laat de leerlingen een rekensituatie naspelen</c:v>
                </c:pt>
                <c:pt idx="1">
                  <c:v>De leerkracht maakt gebruik van concreet materiaal</c:v>
                </c:pt>
                <c:pt idx="2">
                  <c:v>De leerkracht geeft betekenis aan de getallen in het verhaal </c:v>
                </c:pt>
              </c:strCache>
            </c:strRef>
          </c:cat>
          <c:val>
            <c:numRef>
              <c:f>Blad1!$C$2:$C$4</c:f>
              <c:numCache>
                <c:formatCode>General</c:formatCode>
                <c:ptCount val="3"/>
                <c:pt idx="0">
                  <c:v>0</c:v>
                </c:pt>
                <c:pt idx="1">
                  <c:v>2</c:v>
                </c:pt>
                <c:pt idx="2">
                  <c:v>5</c:v>
                </c:pt>
              </c:numCache>
            </c:numRef>
          </c:val>
          <c:extLst>
            <c:ext xmlns:c16="http://schemas.microsoft.com/office/drawing/2014/chart" uri="{C3380CC4-5D6E-409C-BE32-E72D297353CC}">
              <c16:uniqueId val="{00000001-E52E-4E22-8772-EB5D47E67D20}"/>
            </c:ext>
          </c:extLst>
        </c:ser>
        <c:ser>
          <c:idx val="2"/>
          <c:order val="2"/>
          <c:tx>
            <c:strRef>
              <c:f>Blad1!$D$1</c:f>
              <c:strCache>
                <c:ptCount val="1"/>
                <c:pt idx="0">
                  <c:v>Niet van toepassing</c:v>
                </c:pt>
              </c:strCache>
            </c:strRef>
          </c:tx>
          <c:spPr>
            <a:solidFill>
              <a:schemeClr val="accent5"/>
            </a:solidFill>
            <a:ln>
              <a:noFill/>
            </a:ln>
            <a:effectLst/>
          </c:spPr>
          <c:invertIfNegative val="0"/>
          <c:cat>
            <c:strRef>
              <c:f>Blad1!$A$2:$A$4</c:f>
              <c:strCache>
                <c:ptCount val="3"/>
                <c:pt idx="0">
                  <c:v>De leerkracht laat de leerlingen een rekensituatie naspelen</c:v>
                </c:pt>
                <c:pt idx="1">
                  <c:v>De leerkracht maakt gebruik van concreet materiaal</c:v>
                </c:pt>
                <c:pt idx="2">
                  <c:v>De leerkracht geeft betekenis aan de getallen in het verhaal </c:v>
                </c:pt>
              </c:strCache>
            </c:strRef>
          </c:cat>
          <c:val>
            <c:numRef>
              <c:f>Blad1!$D$2:$D$4</c:f>
              <c:numCache>
                <c:formatCode>General</c:formatCode>
                <c:ptCount val="3"/>
                <c:pt idx="0">
                  <c:v>0</c:v>
                </c:pt>
                <c:pt idx="1">
                  <c:v>1</c:v>
                </c:pt>
                <c:pt idx="2">
                  <c:v>0</c:v>
                </c:pt>
              </c:numCache>
            </c:numRef>
          </c:val>
          <c:extLst>
            <c:ext xmlns:c16="http://schemas.microsoft.com/office/drawing/2014/chart" uri="{C3380CC4-5D6E-409C-BE32-E72D297353CC}">
              <c16:uniqueId val="{00000002-E52E-4E22-8772-EB5D47E67D20}"/>
            </c:ext>
          </c:extLst>
        </c:ser>
        <c:dLbls>
          <c:showLegendKey val="0"/>
          <c:showVal val="0"/>
          <c:showCatName val="0"/>
          <c:showSerName val="0"/>
          <c:showPercent val="0"/>
          <c:showBubbleSize val="0"/>
        </c:dLbls>
        <c:gapWidth val="199"/>
        <c:axId val="485170344"/>
        <c:axId val="485164440"/>
      </c:barChart>
      <c:catAx>
        <c:axId val="485170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485164440"/>
        <c:crosses val="autoZero"/>
        <c:auto val="1"/>
        <c:lblAlgn val="ctr"/>
        <c:lblOffset val="100"/>
        <c:tickLblSkip val="1"/>
        <c:noMultiLvlLbl val="0"/>
      </c:catAx>
      <c:valAx>
        <c:axId val="48516444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nl-NL" sz="800" cap="none">
                    <a:solidFill>
                      <a:sysClr val="windowText" lastClr="000000"/>
                    </a:solidFill>
                    <a:latin typeface="Arial" panose="020B0604020202020204" pitchFamily="34" charset="0"/>
                    <a:cs typeface="Arial" panose="020B0604020202020204" pitchFamily="34" charset="0"/>
                  </a:rPr>
                  <a:t>Aantal leekrachten</a:t>
                </a:r>
              </a:p>
            </c:rich>
          </c:tx>
          <c:layout>
            <c:manualLayout>
              <c:xMode val="edge"/>
              <c:yMode val="edge"/>
              <c:x val="8.3974657409469061E-3"/>
              <c:y val="0.1495656738559854"/>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5170344"/>
        <c:crosses val="autoZero"/>
        <c:crossBetween val="between"/>
        <c:majorUnit val="1"/>
      </c:valAx>
      <c:spPr>
        <a:noFill/>
        <a:ln>
          <a:noFill/>
        </a:ln>
        <a:effectLst/>
      </c:spPr>
    </c:plotArea>
    <c:legend>
      <c:legendPos val="t"/>
      <c:layout>
        <c:manualLayout>
          <c:xMode val="edge"/>
          <c:yMode val="edge"/>
          <c:x val="8.9751634516122502E-4"/>
          <c:y val="2.7378751569097342E-3"/>
          <c:w val="0.99910254321658065"/>
          <c:h val="0.100585187721100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7209886039308"/>
          <c:y val="0.19212552512568581"/>
          <c:w val="0.77067263121672769"/>
          <c:h val="0.47526916278322351"/>
        </c:manualLayout>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Blad1!$A$2:$A$4</c:f>
              <c:strCache>
                <c:ptCount val="3"/>
                <c:pt idx="0">
                  <c:v>Ik laat de leerlingen een rekensituatie naspelen</c:v>
                </c:pt>
                <c:pt idx="1">
                  <c:v>Ik maak gebruik van concreet materiaal</c:v>
                </c:pt>
                <c:pt idx="2">
                  <c:v>Ik geef betekenis aan de getallen in het verhaal </c:v>
                </c:pt>
              </c:strCache>
            </c:strRef>
          </c:cat>
          <c:val>
            <c:numRef>
              <c:f>Blad1!$B$2:$B$4</c:f>
              <c:numCache>
                <c:formatCode>General</c:formatCode>
                <c:ptCount val="3"/>
                <c:pt idx="0">
                  <c:v>0</c:v>
                </c:pt>
                <c:pt idx="1">
                  <c:v>0</c:v>
                </c:pt>
                <c:pt idx="2">
                  <c:v>0</c:v>
                </c:pt>
              </c:numCache>
            </c:numRef>
          </c:val>
          <c:extLst>
            <c:ext xmlns:c16="http://schemas.microsoft.com/office/drawing/2014/chart" uri="{C3380CC4-5D6E-409C-BE32-E72D297353CC}">
              <c16:uniqueId val="{00000000-F5B1-4609-89BF-87EDA3607FA8}"/>
            </c:ext>
          </c:extLst>
        </c:ser>
        <c:ser>
          <c:idx val="1"/>
          <c:order val="1"/>
          <c:tx>
            <c:strRef>
              <c:f>Blad1!$C$1</c:f>
              <c:strCache>
                <c:ptCount val="1"/>
                <c:pt idx="0">
                  <c:v>zelden</c:v>
                </c:pt>
              </c:strCache>
            </c:strRef>
          </c:tx>
          <c:spPr>
            <a:solidFill>
              <a:schemeClr val="accent3"/>
            </a:solidFill>
            <a:ln>
              <a:noFill/>
            </a:ln>
            <a:effectLst/>
          </c:spPr>
          <c:invertIfNegative val="0"/>
          <c:cat>
            <c:strRef>
              <c:f>Blad1!$A$2:$A$4</c:f>
              <c:strCache>
                <c:ptCount val="3"/>
                <c:pt idx="0">
                  <c:v>Ik laat de leerlingen een rekensituatie naspelen</c:v>
                </c:pt>
                <c:pt idx="1">
                  <c:v>Ik maak gebruik van concreet materiaal</c:v>
                </c:pt>
                <c:pt idx="2">
                  <c:v>Ik geef betekenis aan de getallen in het verhaal </c:v>
                </c:pt>
              </c:strCache>
            </c:strRef>
          </c:cat>
          <c:val>
            <c:numRef>
              <c:f>Blad1!$C$2:$C$4</c:f>
              <c:numCache>
                <c:formatCode>General</c:formatCode>
                <c:ptCount val="3"/>
                <c:pt idx="0">
                  <c:v>1</c:v>
                </c:pt>
                <c:pt idx="1">
                  <c:v>1</c:v>
                </c:pt>
                <c:pt idx="2">
                  <c:v>0</c:v>
                </c:pt>
              </c:numCache>
            </c:numRef>
          </c:val>
          <c:extLst>
            <c:ext xmlns:c16="http://schemas.microsoft.com/office/drawing/2014/chart" uri="{C3380CC4-5D6E-409C-BE32-E72D297353CC}">
              <c16:uniqueId val="{00000001-F5B1-4609-89BF-87EDA3607FA8}"/>
            </c:ext>
          </c:extLst>
        </c:ser>
        <c:ser>
          <c:idx val="2"/>
          <c:order val="2"/>
          <c:tx>
            <c:strRef>
              <c:f>Blad1!$D$1</c:f>
              <c:strCache>
                <c:ptCount val="1"/>
                <c:pt idx="0">
                  <c:v>soms</c:v>
                </c:pt>
              </c:strCache>
            </c:strRef>
          </c:tx>
          <c:spPr>
            <a:solidFill>
              <a:schemeClr val="accent5"/>
            </a:solidFill>
            <a:ln>
              <a:noFill/>
            </a:ln>
            <a:effectLst/>
          </c:spPr>
          <c:invertIfNegative val="0"/>
          <c:cat>
            <c:strRef>
              <c:f>Blad1!$A$2:$A$4</c:f>
              <c:strCache>
                <c:ptCount val="3"/>
                <c:pt idx="0">
                  <c:v>Ik laat de leerlingen een rekensituatie naspelen</c:v>
                </c:pt>
                <c:pt idx="1">
                  <c:v>Ik maak gebruik van concreet materiaal</c:v>
                </c:pt>
                <c:pt idx="2">
                  <c:v>Ik geef betekenis aan de getallen in het verhaal </c:v>
                </c:pt>
              </c:strCache>
            </c:strRef>
          </c:cat>
          <c:val>
            <c:numRef>
              <c:f>Blad1!$D$2:$D$4</c:f>
              <c:numCache>
                <c:formatCode>General</c:formatCode>
                <c:ptCount val="3"/>
                <c:pt idx="0">
                  <c:v>2</c:v>
                </c:pt>
                <c:pt idx="1">
                  <c:v>1</c:v>
                </c:pt>
                <c:pt idx="2">
                  <c:v>0</c:v>
                </c:pt>
              </c:numCache>
            </c:numRef>
          </c:val>
          <c:extLst>
            <c:ext xmlns:c16="http://schemas.microsoft.com/office/drawing/2014/chart" uri="{C3380CC4-5D6E-409C-BE32-E72D297353CC}">
              <c16:uniqueId val="{00000002-F5B1-4609-89BF-87EDA3607FA8}"/>
            </c:ext>
          </c:extLst>
        </c:ser>
        <c:ser>
          <c:idx val="3"/>
          <c:order val="3"/>
          <c:tx>
            <c:strRef>
              <c:f>Blad1!$E$1</c:f>
              <c:strCache>
                <c:ptCount val="1"/>
                <c:pt idx="0">
                  <c:v>vaak</c:v>
                </c:pt>
              </c:strCache>
            </c:strRef>
          </c:tx>
          <c:spPr>
            <a:solidFill>
              <a:schemeClr val="accent1">
                <a:lumMod val="60000"/>
              </a:schemeClr>
            </a:solidFill>
            <a:ln>
              <a:noFill/>
            </a:ln>
            <a:effectLst/>
          </c:spPr>
          <c:invertIfNegative val="0"/>
          <c:cat>
            <c:strRef>
              <c:f>Blad1!$A$2:$A$4</c:f>
              <c:strCache>
                <c:ptCount val="3"/>
                <c:pt idx="0">
                  <c:v>Ik laat de leerlingen een rekensituatie naspelen</c:v>
                </c:pt>
                <c:pt idx="1">
                  <c:v>Ik maak gebruik van concreet materiaal</c:v>
                </c:pt>
                <c:pt idx="2">
                  <c:v>Ik geef betekenis aan de getallen in het verhaal </c:v>
                </c:pt>
              </c:strCache>
            </c:strRef>
          </c:cat>
          <c:val>
            <c:numRef>
              <c:f>Blad1!$E$2:$E$4</c:f>
              <c:numCache>
                <c:formatCode>General</c:formatCode>
                <c:ptCount val="3"/>
                <c:pt idx="0">
                  <c:v>2</c:v>
                </c:pt>
                <c:pt idx="1">
                  <c:v>1</c:v>
                </c:pt>
                <c:pt idx="2">
                  <c:v>3</c:v>
                </c:pt>
              </c:numCache>
            </c:numRef>
          </c:val>
          <c:extLst>
            <c:ext xmlns:c16="http://schemas.microsoft.com/office/drawing/2014/chart" uri="{C3380CC4-5D6E-409C-BE32-E72D297353CC}">
              <c16:uniqueId val="{00000003-F5B1-4609-89BF-87EDA3607FA8}"/>
            </c:ext>
          </c:extLst>
        </c:ser>
        <c:ser>
          <c:idx val="4"/>
          <c:order val="4"/>
          <c:tx>
            <c:strRef>
              <c:f>Blad1!$F$1</c:f>
              <c:strCache>
                <c:ptCount val="1"/>
                <c:pt idx="0">
                  <c:v>altijd</c:v>
                </c:pt>
              </c:strCache>
            </c:strRef>
          </c:tx>
          <c:spPr>
            <a:solidFill>
              <a:schemeClr val="accent3">
                <a:lumMod val="60000"/>
              </a:schemeClr>
            </a:solidFill>
            <a:ln>
              <a:noFill/>
            </a:ln>
            <a:effectLst/>
          </c:spPr>
          <c:invertIfNegative val="0"/>
          <c:cat>
            <c:strRef>
              <c:f>Blad1!$A$2:$A$4</c:f>
              <c:strCache>
                <c:ptCount val="3"/>
                <c:pt idx="0">
                  <c:v>Ik laat de leerlingen een rekensituatie naspelen</c:v>
                </c:pt>
                <c:pt idx="1">
                  <c:v>Ik maak gebruik van concreet materiaal</c:v>
                </c:pt>
                <c:pt idx="2">
                  <c:v>Ik geef betekenis aan de getallen in het verhaal </c:v>
                </c:pt>
              </c:strCache>
            </c:strRef>
          </c:cat>
          <c:val>
            <c:numRef>
              <c:f>Blad1!$F$2:$F$4</c:f>
              <c:numCache>
                <c:formatCode>General</c:formatCode>
                <c:ptCount val="3"/>
                <c:pt idx="0">
                  <c:v>0</c:v>
                </c:pt>
                <c:pt idx="1">
                  <c:v>2</c:v>
                </c:pt>
                <c:pt idx="2">
                  <c:v>2</c:v>
                </c:pt>
              </c:numCache>
            </c:numRef>
          </c:val>
          <c:extLst>
            <c:ext xmlns:c16="http://schemas.microsoft.com/office/drawing/2014/chart" uri="{C3380CC4-5D6E-409C-BE32-E72D297353CC}">
              <c16:uniqueId val="{00000004-F5B1-4609-89BF-87EDA3607FA8}"/>
            </c:ext>
          </c:extLst>
        </c:ser>
        <c:dLbls>
          <c:showLegendKey val="0"/>
          <c:showVal val="0"/>
          <c:showCatName val="0"/>
          <c:showSerName val="0"/>
          <c:showPercent val="0"/>
          <c:showBubbleSize val="0"/>
        </c:dLbls>
        <c:gapWidth val="199"/>
        <c:axId val="485170344"/>
        <c:axId val="485164440"/>
      </c:barChart>
      <c:catAx>
        <c:axId val="485170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485164440"/>
        <c:crosses val="autoZero"/>
        <c:auto val="1"/>
        <c:lblAlgn val="ctr"/>
        <c:lblOffset val="100"/>
        <c:tickLblSkip val="1"/>
        <c:noMultiLvlLbl val="0"/>
      </c:catAx>
      <c:valAx>
        <c:axId val="48516444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nl-NL" sz="800" cap="none">
                    <a:solidFill>
                      <a:sysClr val="windowText" lastClr="000000"/>
                    </a:solidFill>
                    <a:latin typeface="Arial" panose="020B0604020202020204" pitchFamily="34" charset="0"/>
                    <a:cs typeface="Arial" panose="020B0604020202020204" pitchFamily="34" charset="0"/>
                  </a:rPr>
                  <a:t>Aantal leekrachten</a:t>
                </a:r>
              </a:p>
            </c:rich>
          </c:tx>
          <c:layout>
            <c:manualLayout>
              <c:xMode val="edge"/>
              <c:yMode val="edge"/>
              <c:x val="2.84193267615327E-2"/>
              <c:y val="0.20159224994834832"/>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5170344"/>
        <c:crosses val="autoZero"/>
        <c:crossBetween val="between"/>
        <c:majorUnit val="1"/>
      </c:valAx>
      <c:spPr>
        <a:noFill/>
        <a:ln>
          <a:noFill/>
        </a:ln>
        <a:effectLst/>
      </c:spPr>
    </c:plotArea>
    <c:legend>
      <c:legendPos val="t"/>
      <c:layout>
        <c:manualLayout>
          <c:xMode val="edge"/>
          <c:yMode val="edge"/>
          <c:x val="0.12627952755905511"/>
          <c:y val="2.6222047244094489E-2"/>
          <c:w val="0.81971295633500363"/>
          <c:h val="7.97476377952755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772028496438"/>
          <c:y val="0.17064423765211167"/>
          <c:w val="0.8600857566071568"/>
          <c:h val="0.54429453075122369"/>
        </c:manualLayout>
      </c:layout>
      <c:barChart>
        <c:barDir val="col"/>
        <c:grouping val="clustered"/>
        <c:varyColors val="0"/>
        <c:ser>
          <c:idx val="0"/>
          <c:order val="0"/>
          <c:tx>
            <c:strRef>
              <c:f>Blad1!$B$1</c:f>
              <c:strCache>
                <c:ptCount val="1"/>
                <c:pt idx="0">
                  <c:v>Niet zichtbaar</c:v>
                </c:pt>
              </c:strCache>
            </c:strRef>
          </c:tx>
          <c:spPr>
            <a:solidFill>
              <a:schemeClr val="accent1"/>
            </a:solidFill>
            <a:ln>
              <a:noFill/>
            </a:ln>
            <a:effectLst/>
          </c:spPr>
          <c:invertIfNegative val="0"/>
          <c:cat>
            <c:strRef>
              <c:f>Blad1!$A$2:$A$3</c:f>
              <c:strCache>
                <c:ptCount val="2"/>
                <c:pt idx="0">
                  <c:v>De leerkracht besteed aandacht aan rekenen vanuit een context met afbeelding</c:v>
                </c:pt>
                <c:pt idx="1">
                  <c:v>De leerkracht maakt gebruik van afbeeldingen met werkelijkheidssituaties</c:v>
                </c:pt>
              </c:strCache>
            </c:strRef>
          </c:cat>
          <c:val>
            <c:numRef>
              <c:f>Blad1!$B$2:$B$3</c:f>
              <c:numCache>
                <c:formatCode>General</c:formatCode>
                <c:ptCount val="2"/>
                <c:pt idx="0">
                  <c:v>0</c:v>
                </c:pt>
                <c:pt idx="1">
                  <c:v>2</c:v>
                </c:pt>
              </c:numCache>
            </c:numRef>
          </c:val>
          <c:extLst>
            <c:ext xmlns:c16="http://schemas.microsoft.com/office/drawing/2014/chart" uri="{C3380CC4-5D6E-409C-BE32-E72D297353CC}">
              <c16:uniqueId val="{00000000-C907-47ED-A4C9-81892F412107}"/>
            </c:ext>
          </c:extLst>
        </c:ser>
        <c:ser>
          <c:idx val="1"/>
          <c:order val="1"/>
          <c:tx>
            <c:strRef>
              <c:f>Blad1!$C$1</c:f>
              <c:strCache>
                <c:ptCount val="1"/>
                <c:pt idx="0">
                  <c:v>Zichtbaar</c:v>
                </c:pt>
              </c:strCache>
            </c:strRef>
          </c:tx>
          <c:spPr>
            <a:solidFill>
              <a:schemeClr val="accent3"/>
            </a:solidFill>
            <a:ln>
              <a:noFill/>
            </a:ln>
            <a:effectLst/>
          </c:spPr>
          <c:invertIfNegative val="0"/>
          <c:cat>
            <c:strRef>
              <c:f>Blad1!$A$2:$A$3</c:f>
              <c:strCache>
                <c:ptCount val="2"/>
                <c:pt idx="0">
                  <c:v>De leerkracht besteed aandacht aan rekenen vanuit een context met afbeelding</c:v>
                </c:pt>
                <c:pt idx="1">
                  <c:v>De leerkracht maakt gebruik van afbeeldingen met werkelijkheidssituaties</c:v>
                </c:pt>
              </c:strCache>
            </c:strRef>
          </c:cat>
          <c:val>
            <c:numRef>
              <c:f>Blad1!$C$2:$C$3</c:f>
              <c:numCache>
                <c:formatCode>General</c:formatCode>
                <c:ptCount val="2"/>
                <c:pt idx="0">
                  <c:v>5</c:v>
                </c:pt>
                <c:pt idx="1">
                  <c:v>3</c:v>
                </c:pt>
              </c:numCache>
            </c:numRef>
          </c:val>
          <c:extLst>
            <c:ext xmlns:c16="http://schemas.microsoft.com/office/drawing/2014/chart" uri="{C3380CC4-5D6E-409C-BE32-E72D297353CC}">
              <c16:uniqueId val="{00000001-C907-47ED-A4C9-81892F412107}"/>
            </c:ext>
          </c:extLst>
        </c:ser>
        <c:ser>
          <c:idx val="2"/>
          <c:order val="2"/>
          <c:tx>
            <c:strRef>
              <c:f>Blad1!$D$1</c:f>
              <c:strCache>
                <c:ptCount val="1"/>
                <c:pt idx="0">
                  <c:v>niet van toepassing</c:v>
                </c:pt>
              </c:strCache>
            </c:strRef>
          </c:tx>
          <c:spPr>
            <a:solidFill>
              <a:schemeClr val="accent5"/>
            </a:solidFill>
            <a:ln>
              <a:noFill/>
            </a:ln>
            <a:effectLst/>
          </c:spPr>
          <c:invertIfNegative val="0"/>
          <c:cat>
            <c:strRef>
              <c:f>Blad1!$A$2:$A$3</c:f>
              <c:strCache>
                <c:ptCount val="2"/>
                <c:pt idx="0">
                  <c:v>De leerkracht besteed aandacht aan rekenen vanuit een context met afbeelding</c:v>
                </c:pt>
                <c:pt idx="1">
                  <c:v>De leerkracht maakt gebruik van afbeeldingen met werkelijkheidssituaties</c:v>
                </c:pt>
              </c:strCache>
            </c:strRef>
          </c:cat>
          <c:val>
            <c:numRef>
              <c:f>Blad1!$D$2:$D$3</c:f>
              <c:numCache>
                <c:formatCode>General</c:formatCode>
                <c:ptCount val="2"/>
                <c:pt idx="0">
                  <c:v>0</c:v>
                </c:pt>
                <c:pt idx="1">
                  <c:v>0</c:v>
                </c:pt>
              </c:numCache>
            </c:numRef>
          </c:val>
          <c:extLst>
            <c:ext xmlns:c16="http://schemas.microsoft.com/office/drawing/2014/chart" uri="{C3380CC4-5D6E-409C-BE32-E72D297353CC}">
              <c16:uniqueId val="{00000002-C907-47ED-A4C9-81892F412107}"/>
            </c:ext>
          </c:extLst>
        </c:ser>
        <c:dLbls>
          <c:showLegendKey val="0"/>
          <c:showVal val="0"/>
          <c:showCatName val="0"/>
          <c:showSerName val="0"/>
          <c:showPercent val="0"/>
          <c:showBubbleSize val="0"/>
        </c:dLbls>
        <c:gapWidth val="199"/>
        <c:axId val="563514648"/>
        <c:axId val="563508088"/>
      </c:barChart>
      <c:catAx>
        <c:axId val="5635146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563508088"/>
        <c:crosses val="autoZero"/>
        <c:auto val="1"/>
        <c:lblAlgn val="ctr"/>
        <c:lblOffset val="100"/>
        <c:noMultiLvlLbl val="0"/>
      </c:catAx>
      <c:valAx>
        <c:axId val="56350808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8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2.0862392200974881E-3"/>
              <c:y val="0.22237231041307001"/>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563514648"/>
        <c:crosses val="autoZero"/>
        <c:crossBetween val="between"/>
        <c:majorUnit val="1"/>
      </c:valAx>
      <c:spPr>
        <a:noFill/>
        <a:ln>
          <a:noFill/>
        </a:ln>
        <a:effectLst/>
      </c:spPr>
    </c:plotArea>
    <c:legend>
      <c:legendPos val="t"/>
      <c:layout>
        <c:manualLayout>
          <c:xMode val="edge"/>
          <c:yMode val="edge"/>
          <c:x val="4.8729985306860561E-2"/>
          <c:y val="3.6307747595120295E-2"/>
          <c:w val="0.9"/>
          <c:h val="7.742489106337435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9775664834349"/>
          <c:y val="0.1727733582271288"/>
          <c:w val="0.85110034833895953"/>
          <c:h val="0.53558781239301623"/>
        </c:manualLayout>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Blad1!$A$2:$A$3</c:f>
              <c:strCache>
                <c:ptCount val="2"/>
                <c:pt idx="0">
                  <c:v>Ik besteed aandacht aan rekenen vanuit een context met afbeelding.</c:v>
                </c:pt>
                <c:pt idx="1">
                  <c:v>Ik maak gebruik van afbeeldingen met werkelijkheidssituaties</c:v>
                </c:pt>
              </c:strCache>
            </c:strRef>
          </c:cat>
          <c:val>
            <c:numRef>
              <c:f>Blad1!$B$2:$B$3</c:f>
              <c:numCache>
                <c:formatCode>General</c:formatCode>
                <c:ptCount val="2"/>
                <c:pt idx="0">
                  <c:v>0</c:v>
                </c:pt>
                <c:pt idx="1">
                  <c:v>0</c:v>
                </c:pt>
              </c:numCache>
            </c:numRef>
          </c:val>
          <c:extLst>
            <c:ext xmlns:c16="http://schemas.microsoft.com/office/drawing/2014/chart" uri="{C3380CC4-5D6E-409C-BE32-E72D297353CC}">
              <c16:uniqueId val="{00000000-D3AE-45DC-B89C-265C0AD94328}"/>
            </c:ext>
          </c:extLst>
        </c:ser>
        <c:ser>
          <c:idx val="1"/>
          <c:order val="1"/>
          <c:tx>
            <c:strRef>
              <c:f>Blad1!$C$1</c:f>
              <c:strCache>
                <c:ptCount val="1"/>
                <c:pt idx="0">
                  <c:v>Zelden</c:v>
                </c:pt>
              </c:strCache>
            </c:strRef>
          </c:tx>
          <c:spPr>
            <a:solidFill>
              <a:schemeClr val="accent3"/>
            </a:solidFill>
            <a:ln>
              <a:noFill/>
            </a:ln>
            <a:effectLst/>
          </c:spPr>
          <c:invertIfNegative val="0"/>
          <c:cat>
            <c:strRef>
              <c:f>Blad1!$A$2:$A$3</c:f>
              <c:strCache>
                <c:ptCount val="2"/>
                <c:pt idx="0">
                  <c:v>Ik besteed aandacht aan rekenen vanuit een context met afbeelding.</c:v>
                </c:pt>
                <c:pt idx="1">
                  <c:v>Ik maak gebruik van afbeeldingen met werkelijkheidssituaties</c:v>
                </c:pt>
              </c:strCache>
            </c:strRef>
          </c:cat>
          <c:val>
            <c:numRef>
              <c:f>Blad1!$C$2:$C$3</c:f>
              <c:numCache>
                <c:formatCode>General</c:formatCode>
                <c:ptCount val="2"/>
                <c:pt idx="0">
                  <c:v>0</c:v>
                </c:pt>
                <c:pt idx="1">
                  <c:v>0</c:v>
                </c:pt>
              </c:numCache>
            </c:numRef>
          </c:val>
          <c:extLst>
            <c:ext xmlns:c16="http://schemas.microsoft.com/office/drawing/2014/chart" uri="{C3380CC4-5D6E-409C-BE32-E72D297353CC}">
              <c16:uniqueId val="{00000001-D3AE-45DC-B89C-265C0AD94328}"/>
            </c:ext>
          </c:extLst>
        </c:ser>
        <c:ser>
          <c:idx val="2"/>
          <c:order val="2"/>
          <c:tx>
            <c:strRef>
              <c:f>Blad1!$D$1</c:f>
              <c:strCache>
                <c:ptCount val="1"/>
                <c:pt idx="0">
                  <c:v>Soms</c:v>
                </c:pt>
              </c:strCache>
            </c:strRef>
          </c:tx>
          <c:spPr>
            <a:solidFill>
              <a:schemeClr val="accent5"/>
            </a:solidFill>
            <a:ln>
              <a:noFill/>
            </a:ln>
            <a:effectLst/>
          </c:spPr>
          <c:invertIfNegative val="0"/>
          <c:cat>
            <c:strRef>
              <c:f>Blad1!$A$2:$A$3</c:f>
              <c:strCache>
                <c:ptCount val="2"/>
                <c:pt idx="0">
                  <c:v>Ik besteed aandacht aan rekenen vanuit een context met afbeelding.</c:v>
                </c:pt>
                <c:pt idx="1">
                  <c:v>Ik maak gebruik van afbeeldingen met werkelijkheidssituaties</c:v>
                </c:pt>
              </c:strCache>
            </c:strRef>
          </c:cat>
          <c:val>
            <c:numRef>
              <c:f>Blad1!$D$2:$D$3</c:f>
              <c:numCache>
                <c:formatCode>General</c:formatCode>
                <c:ptCount val="2"/>
                <c:pt idx="0">
                  <c:v>0</c:v>
                </c:pt>
                <c:pt idx="1">
                  <c:v>1</c:v>
                </c:pt>
              </c:numCache>
            </c:numRef>
          </c:val>
          <c:extLst>
            <c:ext xmlns:c16="http://schemas.microsoft.com/office/drawing/2014/chart" uri="{C3380CC4-5D6E-409C-BE32-E72D297353CC}">
              <c16:uniqueId val="{00000002-D3AE-45DC-B89C-265C0AD94328}"/>
            </c:ext>
          </c:extLst>
        </c:ser>
        <c:ser>
          <c:idx val="3"/>
          <c:order val="3"/>
          <c:tx>
            <c:strRef>
              <c:f>Blad1!$E$1</c:f>
              <c:strCache>
                <c:ptCount val="1"/>
                <c:pt idx="0">
                  <c:v>Vaak</c:v>
                </c:pt>
              </c:strCache>
            </c:strRef>
          </c:tx>
          <c:spPr>
            <a:solidFill>
              <a:schemeClr val="accent1">
                <a:lumMod val="60000"/>
              </a:schemeClr>
            </a:solidFill>
            <a:ln>
              <a:noFill/>
            </a:ln>
            <a:effectLst/>
          </c:spPr>
          <c:invertIfNegative val="0"/>
          <c:cat>
            <c:strRef>
              <c:f>Blad1!$A$2:$A$3</c:f>
              <c:strCache>
                <c:ptCount val="2"/>
                <c:pt idx="0">
                  <c:v>Ik besteed aandacht aan rekenen vanuit een context met afbeelding.</c:v>
                </c:pt>
                <c:pt idx="1">
                  <c:v>Ik maak gebruik van afbeeldingen met werkelijkheidssituaties</c:v>
                </c:pt>
              </c:strCache>
            </c:strRef>
          </c:cat>
          <c:val>
            <c:numRef>
              <c:f>Blad1!$E$2:$E$3</c:f>
              <c:numCache>
                <c:formatCode>General</c:formatCode>
                <c:ptCount val="2"/>
                <c:pt idx="0">
                  <c:v>4</c:v>
                </c:pt>
                <c:pt idx="1">
                  <c:v>4</c:v>
                </c:pt>
              </c:numCache>
            </c:numRef>
          </c:val>
          <c:extLst>
            <c:ext xmlns:c16="http://schemas.microsoft.com/office/drawing/2014/chart" uri="{C3380CC4-5D6E-409C-BE32-E72D297353CC}">
              <c16:uniqueId val="{00000003-D3AE-45DC-B89C-265C0AD94328}"/>
            </c:ext>
          </c:extLst>
        </c:ser>
        <c:ser>
          <c:idx val="4"/>
          <c:order val="4"/>
          <c:tx>
            <c:strRef>
              <c:f>Blad1!$F$1</c:f>
              <c:strCache>
                <c:ptCount val="1"/>
                <c:pt idx="0">
                  <c:v>Altijd</c:v>
                </c:pt>
              </c:strCache>
            </c:strRef>
          </c:tx>
          <c:spPr>
            <a:solidFill>
              <a:schemeClr val="accent3">
                <a:lumMod val="60000"/>
              </a:schemeClr>
            </a:solidFill>
            <a:ln>
              <a:noFill/>
            </a:ln>
            <a:effectLst/>
          </c:spPr>
          <c:invertIfNegative val="0"/>
          <c:cat>
            <c:strRef>
              <c:f>Blad1!$A$2:$A$3</c:f>
              <c:strCache>
                <c:ptCount val="2"/>
                <c:pt idx="0">
                  <c:v>Ik besteed aandacht aan rekenen vanuit een context met afbeelding.</c:v>
                </c:pt>
                <c:pt idx="1">
                  <c:v>Ik maak gebruik van afbeeldingen met werkelijkheidssituaties</c:v>
                </c:pt>
              </c:strCache>
            </c:strRef>
          </c:cat>
          <c:val>
            <c:numRef>
              <c:f>Blad1!$F$2:$F$3</c:f>
              <c:numCache>
                <c:formatCode>General</c:formatCode>
                <c:ptCount val="2"/>
                <c:pt idx="0">
                  <c:v>1</c:v>
                </c:pt>
                <c:pt idx="1">
                  <c:v>0</c:v>
                </c:pt>
              </c:numCache>
            </c:numRef>
          </c:val>
          <c:extLst>
            <c:ext xmlns:c16="http://schemas.microsoft.com/office/drawing/2014/chart" uri="{C3380CC4-5D6E-409C-BE32-E72D297353CC}">
              <c16:uniqueId val="{00000004-D3AE-45DC-B89C-265C0AD94328}"/>
            </c:ext>
          </c:extLst>
        </c:ser>
        <c:dLbls>
          <c:showLegendKey val="0"/>
          <c:showVal val="0"/>
          <c:showCatName val="0"/>
          <c:showSerName val="0"/>
          <c:showPercent val="0"/>
          <c:showBubbleSize val="0"/>
        </c:dLbls>
        <c:gapWidth val="199"/>
        <c:axId val="563514648"/>
        <c:axId val="563508088"/>
      </c:barChart>
      <c:catAx>
        <c:axId val="5635146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563508088"/>
        <c:crosses val="autoZero"/>
        <c:auto val="1"/>
        <c:lblAlgn val="ctr"/>
        <c:lblOffset val="100"/>
        <c:noMultiLvlLbl val="0"/>
      </c:catAx>
      <c:valAx>
        <c:axId val="563508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nl-NL" sz="800" cap="none">
                    <a:solidFill>
                      <a:sysClr val="windowText" lastClr="000000"/>
                    </a:solidFill>
                    <a:latin typeface="Arial" panose="020B0604020202020204" pitchFamily="34" charset="0"/>
                    <a:cs typeface="Arial" panose="020B0604020202020204" pitchFamily="34" charset="0"/>
                  </a:rPr>
                  <a:t>Aantal leerkrachten</a:t>
                </a:r>
              </a:p>
            </c:rich>
          </c:tx>
          <c:layout>
            <c:manualLayout>
              <c:xMode val="edge"/>
              <c:yMode val="edge"/>
              <c:x val="1.1785024513445252E-3"/>
              <c:y val="0.21530521957951132"/>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nl-NL"/>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563514648"/>
        <c:crosses val="autoZero"/>
        <c:crossBetween val="between"/>
        <c:majorUnit val="1"/>
      </c:valAx>
      <c:spPr>
        <a:noFill/>
        <a:ln>
          <a:noFill/>
        </a:ln>
        <a:effectLst/>
      </c:spPr>
    </c:plotArea>
    <c:legend>
      <c:legendPos val="t"/>
      <c:layout>
        <c:manualLayout>
          <c:xMode val="edge"/>
          <c:yMode val="edge"/>
          <c:x val="6.7397905978389822E-2"/>
          <c:y val="2.1443797786146294E-2"/>
          <c:w val="0.85151769470771344"/>
          <c:h val="8.34398512113791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Reversed" id="21">
  <a:schemeClr val="accent1"/>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Bas18</b:Tag>
    <b:SourceType>DocumentFromInternetSite</b:SourceType>
    <b:Guid>{5D0310FA-1411-4CAD-97D3-884F5906671F}</b:Guid>
    <b:Title>Schoolgids 2018-2019</b:Title>
    <b:Year>2018</b:Year>
    <b:Author>
      <b:Author>
        <b:NameList>
          <b:Person>
            <b:Last>X</b:Last>
            <b:First>Basisschool</b:First>
          </b:Person>
        </b:NameList>
      </b:Author>
    </b:Author>
    <b:InternetSiteTitle>Website van basisschool X</b:InternetSiteTitle>
    <b:Month>oktober</b:Month>
    <b:Day>6</b:Day>
    <b:URL>https://www.basisschoolx.fortior.nl/pagina/363143/Actuele+schoolgids</b:URL>
    <b:RefOrder>1</b:RefOrder>
  </b:Source>
  <b:Source>
    <b:Tag>Van11</b:Tag>
    <b:SourceType>Report</b:SourceType>
    <b:Guid>{81131097-B96E-49A9-B97B-CA2444020B33}</b:Guid>
    <b:Author>
      <b:Author>
        <b:NameList>
          <b:Person>
            <b:Last>Van Groenestijn</b:Last>
            <b:First>M.</b:First>
          </b:Person>
          <b:Person>
            <b:Last>Borghouts</b:Last>
            <b:First>C.</b:First>
          </b:Person>
          <b:Person>
            <b:Last>Janssen</b:Last>
            <b:First>C.</b:First>
          </b:Person>
        </b:NameList>
      </b:Author>
    </b:Author>
    <b:Title>Protocol Ernstige RekenWiskunde-problemen en Dyscalculie</b:Title>
    <b:Year>2011</b:Year>
    <b:City>Assen</b:City>
    <b:Publisher>Van Gorcum</b:Publisher>
    <b:RefOrder>2</b:RefOrder>
  </b:Source>
  <b:Source>
    <b:Tag>Not14</b:Tag>
    <b:SourceType>Book</b:SourceType>
    <b:Guid>{9BF3BC66-13CE-4813-BB4D-BA2894A11866}</b:Guid>
    <b:Author>
      <b:Author>
        <b:NameList>
          <b:Person>
            <b:Last>Notten</b:Last>
            <b:First>C.</b:First>
          </b:Person>
          <b:Person>
            <b:Last>Versteeg</b:Last>
            <b:First>B.</b:First>
          </b:Person>
          <b:Person>
            <b:Last>Martens</b:Last>
            <b:First>L.</b:First>
          </b:Person>
        </b:NameList>
      </b:Author>
    </b:Author>
    <b:Title>Leren rekenen ook als het moeilijk wordt</b:Title>
    <b:Year>2014</b:Year>
    <b:City>Drenthe</b:City>
    <b:Publisher>Gorcum B.V. Koninklijke van </b:Publisher>
    <b:RefOrder>3</b:RefOrder>
  </b:Source>
  <b:Source>
    <b:Tag>Wei16</b:Tag>
    <b:SourceType>Book</b:SourceType>
    <b:Guid>{2D0E3C97-75A2-4F56-B074-E4E474DE21FC}</b:Guid>
    <b:Title>Differentiëren in het rekenonderwijs</b:Title>
    <b:Year>2016</b:Year>
    <b:Author>
      <b:Author>
        <b:NameList>
          <b:Person>
            <b:Last>Weijer-Bergsma</b:Last>
            <b:First>E.</b:First>
            <b:Middle>van de</b:Middle>
          </b:Person>
          <b:Person>
            <b:Last>Luit</b:Last>
            <b:First>H.</b:First>
            <b:Middle>van</b:Middle>
          </b:Person>
          <b:Person>
            <b:Last>Prast</b:Last>
            <b:First>E.</b:First>
          </b:Person>
          <b:Person>
            <b:Last>Kroesbergen</b:Last>
            <b:First>E.</b:First>
          </b:Person>
          <b:Person>
            <b:Last>Kaskens</b:Last>
            <b:First>J.</b:First>
          </b:Person>
          <b:Person>
            <b:Last>Compagnie-Rietberg</b:Last>
            <b:First>C.</b:First>
          </b:Person>
          <b:Person>
            <b:Last>Cijvat</b:Last>
            <b:First>I.</b:First>
          </b:Person>
          <b:Person>
            <b:Last>Logtenberg</b:Last>
            <b:First>H.</b:First>
          </b:Person>
        </b:NameList>
      </b:Author>
    </b:Author>
    <b:City>Doetinchem</b:City>
    <b:Publisher>Graviant scientific &amp; educational books</b:Publisher>
    <b:RefOrder>15</b:RefOrder>
  </b:Source>
  <b:Source>
    <b:Tag>Fos02</b:Tag>
    <b:SourceType>ArticleInAPeriodical</b:SourceType>
    <b:Guid>{E8629A95-C190-4208-8A41-FF550AD49D02}</b:Guid>
    <b:Author>
      <b:Author>
        <b:NameList>
          <b:Person>
            <b:Last>Fosnot</b:Last>
            <b:First>C.</b:First>
          </b:Person>
          <b:Person>
            <b:Last>Dolk</b:Last>
            <b:First>M.</b:First>
          </b:Person>
        </b:NameList>
      </b:Author>
    </b:Author>
    <b:Title>Tijdschrift voor Nascholing en Onderzoek van het Reken-wiskundeonderwijs</b:Title>
    <b:Year>2002</b:Year>
    <b:PeriodicalTitle>Het Leerlandschap</b:PeriodicalTitle>
    <b:Month>februari</b:Month>
    <b:Day>21</b:Day>
    <b:Pages>29-37</b:Pages>
    <b:RefOrder>4</b:RefOrder>
  </b:Source>
  <b:Source>
    <b:Tag>Sch17</b:Tag>
    <b:SourceType>Book</b:SourceType>
    <b:Guid>{A3654D5F-06D9-45A1-99BA-CD219CE67F84}</b:Guid>
    <b:Title>Effectief rekenonderwijs op de basisschool</b:Title>
    <b:Year>2017</b:Year>
    <b:Publisher>Uitgeverij Pica</b:Publisher>
    <b:City>Montfoort</b:City>
    <b:Author>
      <b:Author>
        <b:NameList>
          <b:Person>
            <b:Last>Schmeier</b:Last>
            <b:First>M.</b:First>
          </b:Person>
        </b:NameList>
      </b:Author>
    </b:Author>
    <b:RefOrder>5</b:RefOrder>
  </b:Source>
  <b:Source>
    <b:Tag>Bor18</b:Tag>
    <b:SourceType>Book</b:SourceType>
    <b:Guid>{29B6A7AA-BA6A-4B71-BF4C-797E15444D5C}</b:Guid>
    <b:Author>
      <b:Author>
        <b:NameList>
          <b:Person>
            <b:Last>Borghouts</b:Last>
            <b:First>C.</b:First>
          </b:Person>
        </b:NameList>
      </b:Author>
    </b:Author>
    <b:Title>Voorkom (ernstige) rekenproblemen</b:Title>
    <b:Year>2018</b:Year>
    <b:City>Dordrecht</b:City>
    <b:Publisher>Instondo</b:Publisher>
    <b:RefOrder>6</b:RefOrder>
  </b:Source>
  <b:Source>
    <b:Tag>Bor11</b:Tag>
    <b:SourceType>ArticleInAPeriodical</b:SourceType>
    <b:Guid>{165109B9-6700-4A8E-A92E-17D31123AA19}</b:Guid>
    <b:Author>
      <b:Author>
        <b:NameList>
          <b:Person>
            <b:Last>Borghouts</b:Last>
            <b:First>Ceciel</b:First>
          </b:Person>
        </b:NameList>
      </b:Author>
    </b:Author>
    <b:Title>De vertaalcirkel, werken aan begrip en inzicht bij (zwakke) rekenaars</b:Title>
    <b:PeriodicalTitle>Volgens Bartjens</b:PeriodicalTitle>
    <b:Year>2011</b:Year>
    <b:Pages>7-11</b:Pages>
    <b:RefOrder>7</b:RefOrder>
  </b:Source>
  <b:Source>
    <b:Tag>Gee18</b:Tag>
    <b:SourceType>Book</b:SourceType>
    <b:Guid>{2F9AD383-F791-4252-A857-8EC2CC2FA105}</b:Guid>
    <b:Title>Doeltreffende didactiek</b:Title>
    <b:Year>2018</b:Year>
    <b:Author>
      <b:Author>
        <b:NameList>
          <b:Person>
            <b:Last>Geerts</b:Last>
            <b:First>W.</b:First>
          </b:Person>
          <b:Person>
            <b:Last>Dijk</b:Last>
            <b:First>M.</b:First>
          </b:Person>
        </b:NameList>
      </b:Author>
    </b:Author>
    <b:City>Bussum</b:City>
    <b:Publisher>Coutinho</b:Publisher>
    <b:RefOrder>8</b:RefOrder>
  </b:Source>
  <b:Source>
    <b:Tag>Lee02</b:Tag>
    <b:SourceType>Book</b:SourceType>
    <b:Guid>{84F9BE7F-56FE-4B4E-83AE-3FB48ACF18AF}</b:Guid>
    <b:Author>
      <b:Author>
        <b:NameList>
          <b:Person>
            <b:Last>Leenders</b:Last>
            <b:First>Y.</b:First>
          </b:Person>
          <b:Person>
            <b:Last>Naafs</b:Last>
            <b:First>F.</b:First>
          </b:Person>
        </b:NameList>
      </b:Author>
    </b:Author>
    <b:Title>Effectieve instructie</b:Title>
    <b:Year>2002</b:Year>
    <b:City>Amersfoort</b:City>
    <b:Publisher>CPS</b:Publisher>
    <b:RefOrder>9</b:RefOrder>
  </b:Source>
  <b:Source>
    <b:Tag>Hol17</b:Tag>
    <b:SourceType>Book</b:SourceType>
    <b:Guid>{F5C08D41-B485-4B17-ACA5-3BB13AE2C881}</b:Guid>
    <b:Author>
      <b:Author>
        <b:NameList>
          <b:Person>
            <b:Last>Hollingsworth</b:Last>
            <b:First>J.</b:First>
          </b:Person>
          <b:Person>
            <b:Last>S.</b:Last>
            <b:First>Ybaraa</b:First>
          </b:Person>
          <b:Person>
            <b:Last>Schmeier</b:Last>
            <b:First>M.</b:First>
          </b:Person>
        </b:NameList>
      </b:Author>
    </b:Author>
    <b:Title>Expliciete Directe Instructie</b:Title>
    <b:Year>2015</b:Year>
    <b:City>Huizen</b:City>
    <b:Publisher>Pica</b:Publisher>
    <b:RefOrder>10</b:RefOrder>
  </b:Source>
  <b:Source>
    <b:Tag>Cij16</b:Tag>
    <b:SourceType>JournalArticle</b:SourceType>
    <b:Guid>{8800CCD9-3FE7-4A11-958A-64B50AB82F6D}</b:Guid>
    <b:Title>Het succes van EDI verklaard</b:Title>
    <b:Year>2016</b:Year>
    <b:Author>
      <b:Author>
        <b:NameList>
          <b:Person>
            <b:Last>Cijvat</b:Last>
            <b:First>I.</b:First>
          </b:Person>
          <b:Person>
            <b:Last>Van Dalen</b:Last>
            <b:First>T.</b:First>
          </b:Person>
        </b:NameList>
      </b:Author>
    </b:Author>
    <b:JournalName>LBBO Beter Begeleiden</b:JournalName>
    <b:Pages>24-27</b:Pages>
    <b:RefOrder>11</b:RefOrder>
  </b:Source>
  <b:Source>
    <b:Tag>Fis08</b:Tag>
    <b:SourceType>Book</b:SourceType>
    <b:Guid>{F48A8FCD-53B3-492A-AFC0-AC6C521A1FE4}</b:Guid>
    <b:Title>Better learning through structured teaching: A framework for the gradual release of responsibility</b:Title>
    <b:Year>2008</b:Year>
    <b:Author>
      <b:Author>
        <b:NameList>
          <b:Person>
            <b:Last>Fisher</b:Last>
            <b:First>D.</b:First>
          </b:Person>
          <b:Person>
            <b:Last>Frey</b:Last>
            <b:First>N.</b:First>
          </b:Person>
        </b:NameList>
      </b:Author>
    </b:Author>
    <b:City>Alexandria</b:City>
    <b:Publisher>VA: Assosciation for Supervision and Curriculum Development</b:Publisher>
    <b:RefOrder>16</b:RefOrder>
  </b:Source>
  <b:Source>
    <b:Tag>Ger10</b:Tag>
    <b:SourceType>ArticleInAPeriodical</b:SourceType>
    <b:Guid>{F03AADC5-858C-4616-8360-5C77E44EDAC6}</b:Guid>
    <b:Author>
      <b:Author>
        <b:NameList>
          <b:Person>
            <b:Last>Gelderblom</b:Last>
            <b:First>Gert</b:First>
          </b:Person>
        </b:NameList>
      </b:Author>
    </b:Author>
    <b:Title>Effectieve instructie is hart van rekenonderwijs</b:Title>
    <b:PeriodicalTitle>didaktief</b:PeriodicalTitle>
    <b:Year>2010</b:Year>
    <b:Month>september</b:Month>
    <b:Pages>6-7</b:Pages>
    <b:RefOrder>17</b:RefOrder>
  </b:Source>
  <b:Source>
    <b:Tag>Hic16</b:Tag>
    <b:SourceType>ArticleInAPeriodical</b:SourceType>
    <b:Guid>{D2E616DF-122C-421B-8732-38C5BB83066E}</b:Guid>
    <b:Author>
      <b:Author>
        <b:NameList>
          <b:Person>
            <b:Last>Hickendorff</b:Last>
            <b:First>M.</b:First>
          </b:Person>
          <b:Person>
            <b:Last>Van Putten</b:Last>
            <b:First>K.</b:First>
          </b:Person>
        </b:NameList>
      </b:Author>
    </b:Author>
    <b:Title>Moderne rekengedachten</b:Title>
    <b:Year>2016</b:Year>
    <b:PeriodicalTitle>JSW</b:PeriodicalTitle>
    <b:Month>mei</b:Month>
    <b:Pages>36-39</b:Pages>
    <b:RefOrder>18</b:RefOrder>
  </b:Source>
  <b:Source>
    <b:Tag>Koo16</b:Tag>
    <b:SourceType>Book</b:SourceType>
    <b:Guid>{91353A7F-EF1C-4A5F-A153-D9FC984A20EB}</b:Guid>
    <b:Title>Rekenen is leuker als je denk</b:Title>
    <b:Year>2009</b:Year>
    <b:Publisher>Prometheus</b:Publisher>
    <b:City>Amsterdam</b:City>
    <b:Author>
      <b:Author>
        <b:NameList>
          <b:Person>
            <b:Last>Kool</b:Last>
            <b:First>M.</b:First>
          </b:Person>
          <b:Person>
            <b:Last>De Moor</b:Last>
            <b:First>E.</b:First>
          </b:Person>
        </b:NameList>
      </b:Author>
    </b:Author>
    <b:RefOrder>19</b:RefOrder>
  </b:Source>
  <b:Source>
    <b:Tag>Oon13</b:Tag>
    <b:SourceType>Book</b:SourceType>
    <b:Guid>{FB6E7ED9-FB4A-46C8-905A-5FEA58FB36FE}</b:Guid>
    <b:Author>
      <b:Author>
        <b:NameList>
          <b:Person>
            <b:Last>Oonk</b:Last>
            <b:First>W.</b:First>
          </b:Person>
          <b:Person>
            <b:Last>Keijzer</b:Last>
            <b:First>R.</b:First>
          </b:Person>
          <b:Person>
            <b:Last>Lit</b:Last>
            <b:First>S.</b:First>
          </b:Person>
          <b:Person>
            <b:Last>Barth</b:Last>
            <b:First>F.</b:First>
          </b:Person>
        </b:NameList>
      </b:Author>
    </b:Author>
    <b:Title>Rekenen - wiskunde in de praktijk, Verschillen in de klas</b:Title>
    <b:Year>2013</b:Year>
    <b:City>Houten</b:City>
    <b:Publisher>Noordhoff Uitgevers bv Groningen</b:Publisher>
    <b:RefOrder>20</b:RefOrder>
  </b:Source>
  <b:Source>
    <b:Tag>Oon15</b:Tag>
    <b:SourceType>Book</b:SourceType>
    <b:Guid>{6FE064BE-2CDA-497E-90ED-7D20A2FFF379}</b:Guid>
    <b:Author>
      <b:Author>
        <b:NameList>
          <b:Person>
            <b:Last>Oonk</b:Last>
            <b:First>W.</b:First>
          </b:Person>
          <b:Person>
            <b:Last>Keijzer</b:Last>
            <b:First>R.</b:First>
          </b:Person>
          <b:Person>
            <b:Last>Lit</b:Last>
            <b:First>S.</b:First>
          </b:Person>
          <b:Person>
            <b:Last>Barth</b:Last>
            <b:First>F.</b:First>
          </b:Person>
          <b:Person>
            <b:Last>Engelsen</b:Last>
            <b:First>den</b:First>
            <b:Middle>J.F.M., Lek, A.</b:Middle>
          </b:Person>
          <b:Person>
            <b:Last>Waveren</b:Last>
            <b:First>van</b:First>
            <b:Middle>C.</b:Middle>
          </b:Person>
        </b:NameList>
      </b:Author>
    </b:Author>
    <b:Title>Rekenen-wiskunde in de praktijk, kerninzichten</b:Title>
    <b:Year>2015</b:Year>
    <b:City>Groningen/ Houten</b:City>
    <b:Publisher>Noordhoff Uitgevers bv</b:Publisher>
    <b:RefOrder>21</b:RefOrder>
  </b:Source>
  <b:Source>
    <b:Tag>Ove19</b:Tag>
    <b:SourceType>InternetSite</b:SourceType>
    <b:Guid>{271AB724-BB60-4E33-A6DD-8E942A677060}</b:Guid>
    <b:Title>Overzicht van onderzoeksmethoden en dataverzamelingsmethoden</b:Title>
    <b:Year>2019</b:Year>
    <b:InternetSiteTitle>Scribbr</b:InternetSiteTitle>
    <b:Month>maart</b:Month>
    <b:Day>8</b:Day>
    <b:URL>https://www.scribbr.nl/category/onderzoeksmethoden/</b:URL>
    <b:Author>
      <b:Author>
        <b:Corporate>Scribbr</b:Corporate>
      </b:Author>
    </b:Author>
    <b:RefOrder>12</b:RefOrder>
  </b:Source>
  <b:Source>
    <b:Tag>Kal15</b:Tag>
    <b:SourceType>Book</b:SourceType>
    <b:Guid>{1F082E1C-EAC7-4A98-80BE-01914022E528}</b:Guid>
    <b:Author>
      <b:Author>
        <b:NameList>
          <b:Person>
            <b:Last>Kallenberg</b:Last>
            <b:First>T</b:First>
          </b:Person>
          <b:Person>
            <b:Last>Koster</b:Last>
            <b:First>B.</b:First>
          </b:Person>
          <b:Person>
            <b:Last>Onstenk</b:Last>
            <b:First>J</b:First>
          </b:Person>
          <b:Person>
            <b:Last>Scheepsma</b:Last>
            <b:First>W.</b:First>
          </b:Person>
        </b:NameList>
      </b:Author>
    </b:Author>
    <b:Title>Ontwikkeling door onderzoek</b:Title>
    <b:Year>2015</b:Year>
    <b:City>Amersfoort</b:City>
    <b:Publisher>ThiemeMeulenhoff</b:Publisher>
    <b:RefOrder>13</b:RefOrder>
  </b:Source>
  <b:Source>
    <b:Tag>Ver14</b:Tag>
    <b:SourceType>Book</b:SourceType>
    <b:Guid>{A77FD3BE-3A1D-4F7D-9B4A-DB81C97B6BC9}</b:Guid>
    <b:Author>
      <b:Author>
        <b:NameList>
          <b:Person>
            <b:Last>Verhoeven</b:Last>
            <b:First>N.</b:First>
          </b:Person>
        </b:NameList>
      </b:Author>
    </b:Author>
    <b:Title>Wat is onderzoek?</b:Title>
    <b:Year>2014</b:Year>
    <b:City>Amsterdam</b:City>
    <b:Publisher> Boom Lemma Uitgevers</b:Publisher>
    <b:RefOrder>14</b:RefOrder>
  </b:Source>
  <b:Source>
    <b:Tag>Gro09</b:Tag>
    <b:SourceType>Book</b:SourceType>
    <b:Guid>{8400A6AC-AA67-48F0-B9F0-8A0F13AA812B}</b:Guid>
    <b:Author>
      <b:Author>
        <b:NameList>
          <b:Person>
            <b:Last>Van Grootheest</b:Last>
            <b:First>L.</b:First>
          </b:Person>
          <b:Person>
            <b:Last>Huitema</b:Last>
            <b:First>S.</b:First>
          </b:Person>
          <b:Person>
            <b:Last>De Jong</b:Last>
            <b:First>M.</b:First>
          </b:Person>
        </b:NameList>
      </b:Author>
    </b:Author>
    <b:Title>Wereld in Getallen</b:Title>
    <b:Year>2009</b:Year>
    <b:City>'s-Hertogenbosch</b:City>
    <b:Publisher>Malmberg</b:Publisher>
    <b:RefOrder>22</b:RefOrder>
  </b:Source>
  <b:Source>
    <b:Tag>SLO19</b:Tag>
    <b:SourceType>DocumentFromInternetSite</b:SourceType>
    <b:Guid>{B8EBD82A-171B-4CBF-B83C-34362781F0CB}</b:Guid>
    <b:Author>
      <b:Author>
        <b:Corporate>SLO</b:Corporate>
      </b:Author>
    </b:Author>
    <b:Title>Didactische modellen</b:Title>
    <b:Year>2019</b:Year>
    <b:Month>maart</b:Month>
    <b:Day>8</b:Day>
    <b:URL>https://slo.nl/thema/meer/als-je-merkt-dat-het-werkt/</b:URL>
    <b:RefOrder>23</b:RefOrder>
  </b:Source>
</b:Sources>
</file>

<file path=customXml/itemProps1.xml><?xml version="1.0" encoding="utf-8"?>
<ds:datastoreItem xmlns:ds="http://schemas.openxmlformats.org/officeDocument/2006/customXml" ds:itemID="{C66911E6-516A-4F22-98CC-014A03F60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11178</Words>
  <Characters>61484</Characters>
  <Application>Microsoft Office Word</Application>
  <DocSecurity>0</DocSecurity>
  <Lines>512</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Meerts</dc:creator>
  <cp:keywords/>
  <dc:description/>
  <cp:lastModifiedBy>Ghielen,Noortje N.W.H.</cp:lastModifiedBy>
  <cp:revision>2</cp:revision>
  <cp:lastPrinted>2019-05-05T13:19:00Z</cp:lastPrinted>
  <dcterms:created xsi:type="dcterms:W3CDTF">2019-07-12T10:11:00Z</dcterms:created>
  <dcterms:modified xsi:type="dcterms:W3CDTF">2019-07-12T10:11:00Z</dcterms:modified>
</cp:coreProperties>
</file>