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80741"/>
        <w:docPartObj>
          <w:docPartGallery w:val="Cover Pages"/>
          <w:docPartUnique/>
        </w:docPartObj>
      </w:sdtPr>
      <w:sdtEndPr/>
      <w:sdtContent>
        <w:p w:rsidR="00AE4E73" w:rsidRDefault="00AE4E73" w:rsidP="00AE4E73"/>
        <w:p w:rsidR="00AE4E73" w:rsidRDefault="003A06D7" w:rsidP="00AE4E73">
          <w:r>
            <w:rPr>
              <w:noProof/>
            </w:rPr>
            <mc:AlternateContent>
              <mc:Choice Requires="wpg">
                <w:drawing>
                  <wp:anchor distT="0" distB="0" distL="114300" distR="114300" simplePos="0" relativeHeight="251658240" behindDoc="0" locked="0" layoutInCell="0" allowOverlap="1">
                    <wp:simplePos x="0" y="0"/>
                    <wp:positionH relativeFrom="page">
                      <wp:align>center</wp:align>
                    </wp:positionH>
                    <wp:positionV relativeFrom="margin">
                      <wp:align>center</wp:align>
                    </wp:positionV>
                    <wp:extent cx="7557770" cy="8888095"/>
                    <wp:effectExtent l="9525" t="4445" r="508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8888095"/>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Bedrijf"/>
                                    <w:id w:val="15866524"/>
                                    <w:dataBinding w:prefixMappings="xmlns:ns0='http://schemas.openxmlformats.org/officeDocument/2006/extended-properties'" w:xpath="/ns0:Properties[1]/ns0:Company[1]" w:storeItemID="{6668398D-A668-4E3E-A5EB-62B293D839F1}"/>
                                    <w:text/>
                                  </w:sdtPr>
                                  <w:sdtEndPr/>
                                  <w:sdtContent>
                                    <w:p w:rsidR="00AE4E73" w:rsidRDefault="00AE4E73" w:rsidP="00AE4E73">
                                      <w:pPr>
                                        <w:spacing w:after="0"/>
                                        <w:rPr>
                                          <w:b/>
                                          <w:bCs/>
                                          <w:color w:val="808080" w:themeColor="text1" w:themeTint="7F"/>
                                          <w:sz w:val="32"/>
                                          <w:szCs w:val="32"/>
                                        </w:rPr>
                                      </w:pPr>
                                      <w:r>
                                        <w:rPr>
                                          <w:b/>
                                          <w:bCs/>
                                          <w:color w:val="808080" w:themeColor="text1" w:themeTint="7F"/>
                                          <w:sz w:val="32"/>
                                          <w:szCs w:val="32"/>
                                        </w:rPr>
                                        <w:t xml:space="preserve">Stichting </w:t>
                                      </w:r>
                                      <w:proofErr w:type="spellStart"/>
                                      <w:r>
                                        <w:rPr>
                                          <w:b/>
                                          <w:bCs/>
                                          <w:color w:val="808080" w:themeColor="text1" w:themeTint="7F"/>
                                          <w:sz w:val="32"/>
                                          <w:szCs w:val="32"/>
                                        </w:rPr>
                                        <w:t>Krusada</w:t>
                                      </w:r>
                                      <w:proofErr w:type="spellEnd"/>
                                    </w:p>
                                  </w:sdtContent>
                                </w:sdt>
                                <w:p w:rsidR="00AE4E73" w:rsidRDefault="00AE4E73" w:rsidP="00AE4E73">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14" name="Rectangle 15"/>
                            <wps:cNvSpPr>
                              <a:spLocks noChangeArrowheads="1"/>
                            </wps:cNvSpPr>
                            <wps:spPr bwMode="auto">
                              <a:xfrm>
                                <a:off x="6494" y="11160"/>
                                <a:ext cx="4998" cy="1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Jaar"/>
                                    <w:id w:val="18366977"/>
                                    <w:dataBinding w:prefixMappings="xmlns:ns0='http://schemas.microsoft.com/office/2006/coverPageProps'" w:xpath="/ns0:CoverPageProperties[1]/ns0:PublishDate[1]" w:storeItemID="{55AF091B-3C7A-41E3-B477-F2FDAA23CFDA}"/>
                                    <w:date w:fullDate="2013-05-22T00:00:00Z">
                                      <w:dateFormat w:val="yy"/>
                                      <w:lid w:val="nl-NL"/>
                                      <w:storeMappedDataAs w:val="dateTime"/>
                                      <w:calendar w:val="gregorian"/>
                                    </w:date>
                                  </w:sdtPr>
                                  <w:sdtEndPr/>
                                  <w:sdtContent>
                                    <w:p w:rsidR="00AE4E73" w:rsidRDefault="005B20F4" w:rsidP="00AE4E73">
                                      <w:pPr>
                                        <w:jc w:val="right"/>
                                        <w:rPr>
                                          <w:sz w:val="96"/>
                                          <w:szCs w:val="96"/>
                                        </w:rPr>
                                      </w:pPr>
                                      <w:r>
                                        <w:rPr>
                                          <w:sz w:val="96"/>
                                          <w:szCs w:val="96"/>
                                        </w:rPr>
                                        <w:t>13</w:t>
                                      </w:r>
                                    </w:p>
                                  </w:sdtContent>
                                </w:sdt>
                              </w:txbxContent>
                            </wps:txbx>
                            <wps:bodyPr rot="0" vert="horz" wrap="square" lIns="91440" tIns="45720" rIns="91440" bIns="45720" anchor="t" anchorCtr="0" upright="1">
                              <a:sp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rPr>
                                    <w:alias w:val="Titel"/>
                                    <w:id w:val="15866532"/>
                                    <w:dataBinding w:prefixMappings="xmlns:ns0='http://schemas.openxmlformats.org/package/2006/metadata/core-properties' xmlns:ns1='http://purl.org/dc/elements/1.1/'" w:xpath="/ns0:coreProperties[1]/ns1:title[1]" w:storeItemID="{6C3C8BC8-F283-45AE-878A-BAB7291924A1}"/>
                                    <w:text/>
                                  </w:sdtPr>
                                  <w:sdtEndPr/>
                                  <w:sdtContent>
                                    <w:p w:rsidR="00AE4E73" w:rsidRDefault="00614504" w:rsidP="00AE4E73">
                                      <w:pPr>
                                        <w:spacing w:after="0"/>
                                        <w:rPr>
                                          <w:b/>
                                          <w:bCs/>
                                          <w:color w:val="1F497D" w:themeColor="text2"/>
                                          <w:sz w:val="72"/>
                                          <w:szCs w:val="72"/>
                                        </w:rPr>
                                      </w:pPr>
                                      <w:r>
                                        <w:rPr>
                                          <w:b/>
                                          <w:bCs/>
                                          <w:color w:val="1F497D" w:themeColor="text2"/>
                                          <w:sz w:val="72"/>
                                          <w:szCs w:val="72"/>
                                        </w:rPr>
                                        <w:t>Op weg in vrijheid.</w:t>
                                      </w:r>
                                    </w:p>
                                  </w:sdtContent>
                                </w:sdt>
                                <w:sdt>
                                  <w:sdtPr>
                                    <w:rPr>
                                      <w:b/>
                                      <w:bCs/>
                                      <w:color w:val="4F81BD" w:themeColor="accent1"/>
                                      <w:sz w:val="40"/>
                                      <w:szCs w:val="40"/>
                                    </w:rPr>
                                    <w:alias w:val="Ondertitel"/>
                                    <w:id w:val="15866538"/>
                                    <w:dataBinding w:prefixMappings="xmlns:ns0='http://schemas.openxmlformats.org/package/2006/metadata/core-properties' xmlns:ns1='http://purl.org/dc/elements/1.1/'" w:xpath="/ns0:coreProperties[1]/ns1:subject[1]" w:storeItemID="{6C3C8BC8-F283-45AE-878A-BAB7291924A1}"/>
                                    <w:text/>
                                  </w:sdtPr>
                                  <w:sdtEndPr/>
                                  <w:sdtContent>
                                    <w:p w:rsidR="00AE4E73" w:rsidRDefault="00AE4E73" w:rsidP="00AE4E73">
                                      <w:pPr>
                                        <w:rPr>
                                          <w:b/>
                                          <w:bCs/>
                                          <w:color w:val="4F81BD" w:themeColor="accent1"/>
                                          <w:sz w:val="40"/>
                                          <w:szCs w:val="40"/>
                                        </w:rPr>
                                      </w:pPr>
                                      <w:r>
                                        <w:rPr>
                                          <w:b/>
                                          <w:bCs/>
                                          <w:color w:val="4F81BD" w:themeColor="accent1"/>
                                          <w:sz w:val="40"/>
                                          <w:szCs w:val="40"/>
                                        </w:rPr>
                                        <w:t>Methodiek voor nazorg in bevrijdingspastoraat</w:t>
                                      </w:r>
                                    </w:p>
                                  </w:sdtContent>
                                </w:sdt>
                                <w:p w:rsidR="00AE4E73" w:rsidRDefault="00AE4E73" w:rsidP="00AE4E73">
                                  <w:pPr>
                                    <w:rPr>
                                      <w:b/>
                                      <w:bCs/>
                                      <w:color w:val="808080" w:themeColor="text1" w:themeTint="7F"/>
                                      <w:sz w:val="32"/>
                                      <w:szCs w:val="32"/>
                                    </w:rPr>
                                  </w:pPr>
                                  <w:r>
                                    <w:rPr>
                                      <w:b/>
                                      <w:bCs/>
                                      <w:color w:val="808080" w:themeColor="text1" w:themeTint="7F"/>
                                      <w:sz w:val="32"/>
                                      <w:szCs w:val="32"/>
                                    </w:rPr>
                                    <w:t xml:space="preserve">Tessa </w:t>
                                  </w:r>
                                  <w:proofErr w:type="spellStart"/>
                                  <w:r>
                                    <w:rPr>
                                      <w:b/>
                                      <w:bCs/>
                                      <w:color w:val="808080" w:themeColor="text1" w:themeTint="7F"/>
                                      <w:sz w:val="32"/>
                                      <w:szCs w:val="32"/>
                                    </w:rPr>
                                    <w:t>Kitsz</w:t>
                                  </w:r>
                                  <w:proofErr w:type="spellEnd"/>
                                  <w:r>
                                    <w:rPr>
                                      <w:b/>
                                      <w:bCs/>
                                      <w:color w:val="808080" w:themeColor="text1" w:themeTint="7F"/>
                                      <w:sz w:val="32"/>
                                      <w:szCs w:val="32"/>
                                    </w:rPr>
                                    <w:t xml:space="preserve"> en </w:t>
                                  </w:r>
                                  <w:sdt>
                                    <w:sdtPr>
                                      <w:rPr>
                                        <w:b/>
                                        <w:bCs/>
                                        <w:color w:val="808080" w:themeColor="text1" w:themeTint="7F"/>
                                        <w:sz w:val="32"/>
                                        <w:szCs w:val="32"/>
                                      </w:rPr>
                                      <w:alias w:val="Auteur"/>
                                      <w:id w:val="15866544"/>
                                      <w:dataBinding w:prefixMappings="xmlns:ns0='http://schemas.openxmlformats.org/package/2006/metadata/core-properties' xmlns:ns1='http://purl.org/dc/elements/1.1/'" w:xpath="/ns0:coreProperties[1]/ns1:creator[1]" w:storeItemID="{6C3C8BC8-F283-45AE-878A-BAB7291924A1}"/>
                                      <w:text/>
                                    </w:sdtPr>
                                    <w:sdtEndPr/>
                                    <w:sdtContent>
                                      <w:r>
                                        <w:rPr>
                                          <w:b/>
                                          <w:bCs/>
                                          <w:color w:val="808080" w:themeColor="text1" w:themeTint="7F"/>
                                          <w:sz w:val="32"/>
                                          <w:szCs w:val="32"/>
                                        </w:rPr>
                                        <w:t>Wendy Klein</w:t>
                                      </w:r>
                                      <w:r w:rsidR="005B20F4">
                                        <w:rPr>
                                          <w:b/>
                                          <w:bCs/>
                                          <w:color w:val="808080" w:themeColor="text1" w:themeTint="7F"/>
                                          <w:sz w:val="32"/>
                                          <w:szCs w:val="32"/>
                                        </w:rPr>
                                        <w:t xml:space="preserve">                                                         Datum en studiejaar: 22-05-2013. 2012/2013 </w:t>
                                      </w:r>
                                    </w:sdtContent>
                                  </w:sdt>
                                </w:p>
                                <w:p w:rsidR="00AE4E73" w:rsidRDefault="00AE4E73" w:rsidP="00AE4E73">
                                  <w:pPr>
                                    <w:rPr>
                                      <w:b/>
                                      <w:bCs/>
                                      <w:color w:val="808080" w:themeColor="text1" w:themeTint="7F"/>
                                      <w:sz w:val="32"/>
                                      <w:szCs w:val="32"/>
                                    </w:rPr>
                                  </w:pPr>
                                  <w:bookmarkStart w:id="0" w:name="_GoBack"/>
                                  <w:bookmarkEnd w:id="0"/>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595.1pt;height:699.85pt;z-index:251658240;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R0DAsAAKlSAAAOAAAAZHJzL2Uyb0RvYy54bWzsnG2Po8gRgL9Hyn9A/hjJaxowL9bOnvbm&#10;ZRVpc3fKTX4Ag/GLYgMBZjx7Uf57qqq7ocDAeM/2JCcxHwaPqamurq6up7vp5uMPr/ud8RLnxTZN&#10;bibigzkx4iRKl9tkfTP5x+PD1J8YRRkmy3CXJvHN5FtcTH749Oc/fTxki9hKN+luGecGKEmKxSG7&#10;mWzKMlvMZkW0ifdh8SHN4gRurtJ8H5bwZ76eLfPwANr3u5llmu7skObLLE+juCjg2zt5c/KJ9K9W&#10;cVT+vFoVcWnsbiZgW0m/c/r9hL9nnz6Gi3UeZpttpMwIf4cV+3CbQKGVqruwDI3nfHukar+N8rRI&#10;V+WHKN3P0tVqG8VUB6iNMFu1+ZKnzxnVZb04rLPKTeDalp9+t9rop5dfcmO7hLabGEm4hyaiUg0L&#10;XXPI1guQ+JJnv2a/5LJ+8PFrGv2zgNuz9n38ey2FjafD39IlqAufy5Rc87rK96gCKm28Ugt8q1og&#10;fi2NCL705nPP86ChIrjnw48ZzGUbRRtoyPr/hOOoxos29+qfhWXZgfxXYQUu3Z+FC1ku2apskxWj&#10;P6o6Ki9YTS/Y7+OFwHWFrKZ2BKuL40GtKE4rH0zdiQEOsu2gulM7QQSedIJjzcn+7/WB3fSBc20f&#10;6Np4wms7QfiqQe35vGpvFQgCUgs4wXNcX7uHOaH9j71OgLxT1F2rOK9r/boJs5h6bIEdRwWVox36&#10;kMcx5jKDgvqQkZDuWgXvV+wOihXQ/d7sUdohvt3yoydsiGvsUpbvNkMiXETPRfklTqlrhi9fi1Km&#10;xCV8og6/VGnhEXrlar+D7PiXmWEaB4O0KmEtA0mEyWwMXR4kxkoPmFLJCK9HEcRgJYRKjG5d4NlK&#10;DO3p0TZnYtbc83u0Qa86RRt0r0oMGNSjDKKzkupzFwQ3k6mrCMG61g0QbnSbRK+JahT4ZIRIWJMy&#10;a5YWmBmxhaCNHymVgAqQwhbsEYZmQGEdDsPC4GcUprB9U7NMTo8UhG8Ky078SHlMC8urqmsODG/T&#10;O58YQO8n2e2zsEQXYVXxo3GAnEABv1Hxjnf26Uv8mJJMWVNEI6K+u0u4FCQkrLeOYrBL39fXjLTJ&#10;8lASggutOkHS1IVrVfoqVcq2bMtEu7SIpX6sKxVU1R/dxjpzke62y4ftboe1pgFVfLvLjZcQhkJh&#10;FMVJKSh6ds97ILX8fm7Cj3QrfI2JlsTZ1+Eu24Stb6HgSj+Z1Ch6R1GYpGiKdg2aBKhTzYbQo8HS&#10;vwNhOeaPVjB9cH1v6jw482ngmf7UFMGPQHQncO4e/oNWC2ex2S6XcfJ1m8R64Cac07K3GkLKIRcN&#10;3TBogrk1J4c0rC/y9VPlNvRO1W4NMRipJUuoXbjYxOHyXn0uw+1Ofp41LSYvQbX1lRwBQxSZ6XFQ&#10;Uiye0uU3yPp5KgetMMiGD5s0/21iHGDAejMp/vUc5vHE2P01AWwFNCQySvrDmXsWRFDO7zzxO2ES&#10;gaqbSTmBRIIfb0s5Kn7O8u16AyXJ4EjSzzB+W22RCmSftEr9AeSUtl4doZDB5ei0QqiLYXpphHoC&#10;hhnY5etRBQYnDk1tx4XEhhDVYxEIez2m5f3uuyBKWiluakByiM7dAPiiS+zDKPKlS1ODooGNqOpS&#10;xSmKanq0cYqimh5tnKID2jhF+1S1GdpVR87QpregfUaKnkFR8rYBFKWYwdxWc5JDCryumFff74KZ&#10;BRE4CEdZYLOHaUX6KguuJIcVyr5c26eVXBujFgLzGKNe/fWIUd1yI0ZxAvpOGIXc3MIojdIvjVFh&#10;ukLOAo45KuYBAO7SHCWtAxztIwyfjCJFu/Rwig5wj1MU1fRo4xS1wD0nUHRAG6eoZ3s9ytoc7aol&#10;5yj31khRmBqfQVHy9QkU1flwmKF6+AatomGmr5KMsjicikJsDdK2koS4GRQcp6LjVPSPMRWtF/nf&#10;iaeQfls8peWfS/PUNz1gJnRqx5RjbVo9oWmpI3CiT2u7gdCLeWdNSxFcpHUAp9ZcAGosVeLQtLRL&#10;Eweq5bpWjyoOVFTTY1cDqGBRjzY+LR3QxoGKGOyqI8dpn7c4TpveGoF6HlApohCo1DRd01LZV8Dr&#10;CmvDSMUIHOSfLBCRWvcwDV19lfCtJDXM9W19VYyWq8qVffrupaalT+vjlV2/nnvylV1t6Lh+O67f&#10;qk0YV3kECimzBUpaM7o0KB1hAjVwBal6NF6t3wY+kAJB6Vi2HhmfBUpadUWtA6BEhOjyhjBpd+jh&#10;mEQdPao4JlENYLJLG8ekbTu4rNxlGMfkgDaOycDCwUCXMg7KPm9xUHJvjZg8D5MUA4hJapguTDbn&#10;dcOQ1K3bO++UxVHPc/RysOaavqq1W+qIIAlxM8jdpn1ayTUhyRZoR0jSs8lxdfYdV2chFbYgKWh8&#10;dmlKqo1Cx4x0TB/yv2Rka+9Yc2/Byc84USPO21Dxm5iURfZhEnQ4PaqapJzjFFBvfuPaOClpNtlh&#10;VQOTIsCtQl2qOCb7VHFGCtPDaW6XKg7JAXcdc7JqofEp5xnrsxSakpPg0C5OSgkAlp4s9aESI1Qu&#10;09Q7LzW29FUyUKLNhvg6gYAYO4NiRwbqwq7JynFCiVvK6Uc1zsjKd2QlkPEIljScvDgsIY3jsNZt&#10;7062TE/B0varpZyzJ5SkdYCUcrKlS+R0448yLdNFKnUp46yk53zKeK6KgxJ19KhqsBLUAOC6DGuz&#10;sssqzkor8PtUcVb2VZCDsumtcUp53pSSGo4eZWLMdKFScq2e2PWREuOTupVGqiaWvkpMygKx99U9&#10;TEvoKwcqRs4gKdv2aSWXAmXfvtrv2hDkIVQ0U/AgFO7bPZ6NjftqIU2O+2pPPUzWfTRFwLOS9pxT&#10;Hf1iR1Bgf/e5h1OgK/eB1DXRCtoR5Nv6iMHZICWtAyCV7JPlcfZxjNLxlC5FHKI2GE3kO9bFOYpq&#10;gKNd2jhHLdeiHb/KE9wyztEBbRylAk7E9djWRmmXYRyl3F8jSM8DKflaghSCph+kmgJ9GFXnUzAC&#10;B7EnywOOYnSdJomRMyjZze9rg5SdROErtOxrtrN2BGl9AGg8oFIdn77KA04B3GiDlLbjXHo+6ps+&#10;pG4aE2vg6Eec8PQTrCCQOnDik4ZH5x9RIa0DIBWmjauktiqSE4uzlFZJ0cCWKo5SywFGdqviKEWL&#10;cCW4QxtHKVrUo42jdEAbRynxr6OObY52WcU52nLXiNLzUEruJpRi2/SjFN2uekQfTSXRMAYHwSdL&#10;xA6ooqH3mWglqTmup5v6yueuzEB9+9owHWeleDK2cUx2PO35xmnPd99iC5taFVj/DifB4dT7LjaE&#10;eidF1xTVSNLbDYjFn/M8PeBpXOC97NENFOMfJ75WAVZjELj1O0c0cOHFBJD+EbiBSyZBKtAT1yyX&#10;71Uw8MPNBI+xU3rSj05BVItg1qrOR+PG/sYXlF7wGyhVPefC8tWBaTO49+99Z+pY7v3UMe/upp8f&#10;bp2p+yC8+Z19d3t7J5oHpvEY9vkHptGe/p7zQD8qizIxtlojD6ZD3aAuqnK6Sn/UM+D7bQnvMtpt&#10;9/Dqmuq50AUPhJevT68weMLA/b84G15keDb84X9+NhyywXGGoAlxo8NXi1gXzxAuvJdAZggh5GuH&#10;2P78AJ7xUooQczhA3hyT6wQw5ogawmOOOOelEZgj1Ou8xlRx/CYmAfNDOUtngwnqle+UKgSQgVKF&#10;ZUHOoKnw8WDCs+QrrcbRBL19ZhxNXGs0QZmietzzLoOKp/NfOENTEHgfIj0SVe9uxBcu8r/hM3/D&#10;5Kf/AgAA//8DAFBLAwQUAAYACAAAACEA60/1JN0AAAAHAQAADwAAAGRycy9kb3ducmV2LnhtbEyP&#10;zU7DMBCE70i8g7VI3KidIlES4lQI0RNIiIKAoxtvk9B4HWLnh7dnywUuq1nNaubbfD27VozYh8aT&#10;hmShQCCV3jZUaXh92VxcgwjRkDWtJ9TwjQHWxelJbjLrJ3rGcRsrwSEUMqOhjrHLpAxljc6Ehe+Q&#10;2Nv73pnIa19J25uJw10rl0pdSWca4obadHhXY3nYDk7D/n7qhjH52qyat4dP9E+H98cPpfX52Xx7&#10;AyLiHP+O4YjP6FAw084PZINoNfAj8XcevSRVSxA7VpdpugJZ5PI/f/EDAAD//wMAUEsBAi0AFAAG&#10;AAgAAAAhALaDOJL+AAAA4QEAABMAAAAAAAAAAAAAAAAAAAAAAFtDb250ZW50X1R5cGVzXS54bWxQ&#10;SwECLQAUAAYACAAAACEAOP0h/9YAAACUAQAACwAAAAAAAAAAAAAAAAAvAQAAX3JlbHMvLnJlbHNQ&#10;SwECLQAUAAYACAAAACEAhd7UdAwLAACpUgAADgAAAAAAAAAAAAAAAAAuAgAAZHJzL2Uyb0RvYy54&#10;bWxQSwECLQAUAAYACAAAACEA60/1JN0AAAAHAQAADwAAAAAAAAAAAAAAAABmDQAAZHJzL2Rvd25y&#10;ZXYueG1sUEsFBgAAAAAEAAQA8wAAAHAOA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5K9cMA&#10;AADaAAAADwAAAGRycy9kb3ducmV2LnhtbESPT2vCQBTE74LfYXlCb7qxFKnRVYLQ1t5M/APeHtln&#10;Es2+Ddk1pt++Wyh4HGbmN8xy3ZtadNS6yrKC6SQCQZxbXXGh4LD/GL+DcB5ZY22ZFPyQg/VqOFhi&#10;rO2DU+oyX4gAYRejgtL7JpbS5SUZdBPbEAfvYluDPsi2kLrFR4CbWr5G0UwarDgslNjQpqT8lt2N&#10;gjTqj7vZ55e+nnLXzZPdOUuTb6VeRn2yAOGp98/wf3urFbz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5K9cMAAADaAAAADwAAAAAAAAAAAAAAAACYAgAAZHJzL2Rv&#10;d25yZXYueG1sUEsFBgAAAAAEAAQA9QAAAIgD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fIcQA&#10;AADaAAAADwAAAGRycy9kb3ducmV2LnhtbESPT2vCQBTE74V+h+UVvNVNFYuk2YQiCqEnq0Lp7ZF9&#10;+VOzb0N2TVI/fVcQehxm5jdMkk2mFQP1rrGs4GUegSAurG64UnA67p7XIJxH1thaJgW/5CBLHx8S&#10;jLUd+ZOGg69EgLCLUUHtfRdL6YqaDLq57YiDV9reoA+yr6TucQxw08pFFL1Kgw2HhRo72tRUnA8X&#10;o+Dne4k8uc3Hcnvdj3hZnfLy66zU7Gl6fwPhafL/4Xs71wpWcLsSb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HyHEAAAA2gAAAA8AAAAAAAAAAAAAAAAAmAIAAGRycy9k&#10;b3ducmV2LnhtbFBLBQYAAAAABAAEAPUAAACJAw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CecEA&#10;AADaAAAADwAAAGRycy9kb3ducmV2LnhtbESPT4vCMBTE78J+h/AEb5r6l6VrFBEW9moV9/ps3rbB&#10;5qXbxFr99EYQPA4z8xtmue5sJVpqvHGsYDxKQBDnThsuFBz238NPED4ga6wck4IbeVivPnpLTLW7&#10;8o7aLBQiQtinqKAMoU6l9HlJFv3I1cTR+3ONxRBlU0jd4DXCbSUnSbKQFg3HhRJr2paUn7OLVUCb&#10;6f1/nv2eTmNzPOb1YWJmrVVq0O82XyACdeEdfrV/tIIFPK/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pwnnBAAAA2gAAAA8AAAAAAAAAAAAAAAAAmAIAAGRycy9kb3du&#10;cmV2LnhtbFBLBQYAAAAABAAEAPUAAACGAw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fysQA&#10;AADaAAAADwAAAGRycy9kb3ducmV2LnhtbESPzW7CMBCE75V4B2uRuBWHItEqxSAoAtojPxIct/E2&#10;SYnXwTYk7dPjSkg9jmbmG8142ppKXMn50rKCQT8BQZxZXXKuYL9bPr6A8AFZY2WZFPyQh+mk8zDG&#10;VNuGN3TdhlxECPsUFRQh1KmUPivIoO/bmjh6X9YZDFG6XGqHTYSbSj4lyUgaLDkuFFjTW0HZaXsx&#10;Cj4Wn2se/g5W8+9zPl+4xh6G1VGpXredvYII1Ib/8L39rhU8w9+Ve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X8rEAAAA2gAAAA8AAAAAAAAAAAAAAAAAmAIAAGRycy9k&#10;b3ducmV2LnhtbFBLBQYAAAAABAAEAPUAAACJAw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jt8AA&#10;AADaAAAADwAAAGRycy9kb3ducmV2LnhtbERPz2vCMBS+D/Y/hCd4kZmuhzE7o0hZYbLTWsHro3m2&#10;wealNLGt/705CDt+fL+3+9l2YqTBG8cK3tcJCOLaacONglNVvH2C8AFZY+eYFNzJw373+rLFTLuJ&#10;/2gsQyNiCPsMFbQh9JmUvm7Jol+7njhyFzdYDBEOjdQDTjHcdjJNkg9p0XBsaLGnvKX6Wt6sgtmE&#10;rjxu0sK48+q7Oher/Pd+U2q5mA9fIALN4V/8dP9oBXFrvBJv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Jjt8AAAADaAAAADwAAAAAAAAAAAAAAAACYAgAAZHJzL2Rvd25y&#10;ZXYueG1sUEsFBgAAAAAEAAQA9QAAAIUD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PMIA&#10;AADaAAAADwAAAGRycy9kb3ducmV2LnhtbESPQYvCMBSE78L+h/AWvGm6CuJ2m4qI4p4EXcHro3m2&#10;pc1LbaLW/vqNIHgcZuYbJll0phY3al1pWcHXOAJBnFldcq7g+LcZzUE4j6yxtkwKHuRgkX4MEoy1&#10;vfOebgefiwBhF6OCwvsmltJlBRl0Y9sQB+9sW4M+yDaXusV7gJtaTqJoJg2WHBYKbGhVUFYdrkZB&#10;f7K7s2z6fnrqN9X6cqmW++1RqeFnt/wB4anz7/Cr/asVfMPzSr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j48wgAAANoAAAAPAAAAAAAAAAAAAAAAAJgCAABkcnMvZG93&#10;bnJldi54bWxQSwUGAAAAAAQABAD1AAAAhwM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6AMQA&#10;AADbAAAADwAAAGRycy9kb3ducmV2LnhtbESPQWvDMAyF74P9B6NBL2V12rGxZnVLWygMeloa2FXE&#10;ahIWy8F20vTfT4fBbhLv6b1Pm93kOjVSiK1nA8tFBoq48rbl2kB5OT2/g4oJ2WLnmQzcKcJu+/iw&#10;wdz6G3/RWKRaSQjHHA00KfW51rFqyGFc+J5YtKsPDpOsodY24E3CXadXWfamHbYsDQ32dGyo+ikG&#10;Z6BY4zS8ZvuxOFA5zL/n59X5JRgze5r2H6ASTenf/Hf9aQVf6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ugDEAAAA2wAAAA8AAAAAAAAAAAAAAAAAmAIAAGRycy9k&#10;b3ducmV2LnhtbFBLBQYAAAAABAAEAPUAAACJAw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X5sMA&#10;AADbAAAADwAAAGRycy9kb3ducmV2LnhtbERPTWvCQBC9F/wPyxS81U2CpDZ1DVJQPIlNLfQ4ZMck&#10;NDubZtcY/fVuodDbPN7nLPPRtGKg3jWWFcSzCARxaXXDlYLjx+ZpAcJ5ZI2tZVJwJQf5avKwxEzb&#10;C7/TUPhKhBB2GSqove8yKV1Zk0E3sx1x4E62N+gD7Cupe7yEcNPKJIpSabDh0FBjR281ld/F2SgY&#10;2v1xTOPk5bD9+bqdaPH5POeNUtPHcf0KwtPo/8V/7p0O82P4/SU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5X5sMAAADbAAAADwAAAAAAAAAAAAAAAACYAgAAZHJzL2Rv&#10;d25yZXYueG1sUEsFBgAAAAAEAAQA9QAAAIgDA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WGL8A&#10;AADbAAAADwAAAGRycy9kb3ducmV2LnhtbERPzYrCMBC+C75DGMGLbNNVWWo1yrKw4MGLPw8wNGNS&#10;bCalydbu2xtB8DYf3+9sdoNrRE9dqD0r+MxyEMSV1zUbBZfz70cBIkRkjY1nUvBPAXbb8WiDpfZ3&#10;PlJ/ikakEA4lKrAxtqWUobLkMGS+JU7c1XcOY4KdkbrDewp3jZzn+Zd0WHNqsNjSj6XqdvpzCgqU&#10;swVfh/5WHNEdFitj26VRajoZvtcgIg3xLX659zrNn8Pzl3S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v1YYvwAAANsAAAAPAAAAAAAAAAAAAAAAAJgCAABkcnMvZG93bnJl&#10;di54bWxQSwUGAAAAAAQABAD1AAAAhAM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sdt>
                            <w:sdtPr>
                              <w:rPr>
                                <w:b/>
                                <w:bCs/>
                                <w:color w:val="808080" w:themeColor="text1" w:themeTint="7F"/>
                                <w:sz w:val="32"/>
                                <w:szCs w:val="32"/>
                              </w:rPr>
                              <w:alias w:val="Bedrijf"/>
                              <w:id w:val="15866524"/>
                              <w:dataBinding w:prefixMappings="xmlns:ns0='http://schemas.openxmlformats.org/officeDocument/2006/extended-properties'" w:xpath="/ns0:Properties[1]/ns0:Company[1]" w:storeItemID="{6668398D-A668-4E3E-A5EB-62B293D839F1}"/>
                              <w:text/>
                            </w:sdtPr>
                            <w:sdtEndPr/>
                            <w:sdtContent>
                              <w:p w:rsidR="00AE4E73" w:rsidRDefault="00AE4E73" w:rsidP="00AE4E73">
                                <w:pPr>
                                  <w:spacing w:after="0"/>
                                  <w:rPr>
                                    <w:b/>
                                    <w:bCs/>
                                    <w:color w:val="808080" w:themeColor="text1" w:themeTint="7F"/>
                                    <w:sz w:val="32"/>
                                    <w:szCs w:val="32"/>
                                  </w:rPr>
                                </w:pPr>
                                <w:r>
                                  <w:rPr>
                                    <w:b/>
                                    <w:bCs/>
                                    <w:color w:val="808080" w:themeColor="text1" w:themeTint="7F"/>
                                    <w:sz w:val="32"/>
                                    <w:szCs w:val="32"/>
                                  </w:rPr>
                                  <w:t xml:space="preserve">Stichting </w:t>
                                </w:r>
                                <w:proofErr w:type="spellStart"/>
                                <w:r>
                                  <w:rPr>
                                    <w:b/>
                                    <w:bCs/>
                                    <w:color w:val="808080" w:themeColor="text1" w:themeTint="7F"/>
                                    <w:sz w:val="32"/>
                                    <w:szCs w:val="32"/>
                                  </w:rPr>
                                  <w:t>Krusada</w:t>
                                </w:r>
                                <w:proofErr w:type="spellEnd"/>
                              </w:p>
                            </w:sdtContent>
                          </w:sdt>
                          <w:p w:rsidR="00AE4E73" w:rsidRDefault="00AE4E73" w:rsidP="00AE4E73">
                            <w:pPr>
                              <w:spacing w:after="0"/>
                              <w:rPr>
                                <w:b/>
                                <w:bCs/>
                                <w:color w:val="808080" w:themeColor="text1" w:themeTint="7F"/>
                                <w:sz w:val="32"/>
                                <w:szCs w:val="32"/>
                              </w:rPr>
                            </w:pPr>
                          </w:p>
                        </w:txbxContent>
                      </v:textbox>
                    </v:rect>
                    <v:rect id="Rectangle 15" o:spid="_x0000_s1039" style="position:absolute;left:6494;top:11160;width:4998;height:1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sdt>
                            <w:sdtPr>
                              <w:rPr>
                                <w:sz w:val="96"/>
                                <w:szCs w:val="96"/>
                              </w:rPr>
                              <w:alias w:val="Jaar"/>
                              <w:id w:val="18366977"/>
                              <w:dataBinding w:prefixMappings="xmlns:ns0='http://schemas.microsoft.com/office/2006/coverPageProps'" w:xpath="/ns0:CoverPageProperties[1]/ns0:PublishDate[1]" w:storeItemID="{55AF091B-3C7A-41E3-B477-F2FDAA23CFDA}"/>
                              <w:date w:fullDate="2013-05-22T00:00:00Z">
                                <w:dateFormat w:val="yy"/>
                                <w:lid w:val="nl-NL"/>
                                <w:storeMappedDataAs w:val="dateTime"/>
                                <w:calendar w:val="gregorian"/>
                              </w:date>
                            </w:sdtPr>
                            <w:sdtEndPr/>
                            <w:sdtContent>
                              <w:p w:rsidR="00AE4E73" w:rsidRDefault="005B20F4" w:rsidP="00AE4E73">
                                <w:pPr>
                                  <w:jc w:val="right"/>
                                  <w:rPr>
                                    <w:sz w:val="96"/>
                                    <w:szCs w:val="96"/>
                                  </w:rPr>
                                </w:pPr>
                                <w:r>
                                  <w:rPr>
                                    <w:sz w:val="96"/>
                                    <w:szCs w:val="96"/>
                                  </w:rPr>
                                  <w:t>13</w:t>
                                </w:r>
                              </w:p>
                            </w:sdtContent>
                          </w:sdt>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sdt>
                            <w:sdtPr>
                              <w:rPr>
                                <w:b/>
                                <w:bCs/>
                                <w:color w:val="1F497D" w:themeColor="text2"/>
                                <w:sz w:val="72"/>
                                <w:szCs w:val="72"/>
                              </w:rPr>
                              <w:alias w:val="Titel"/>
                              <w:id w:val="15866532"/>
                              <w:dataBinding w:prefixMappings="xmlns:ns0='http://schemas.openxmlformats.org/package/2006/metadata/core-properties' xmlns:ns1='http://purl.org/dc/elements/1.1/'" w:xpath="/ns0:coreProperties[1]/ns1:title[1]" w:storeItemID="{6C3C8BC8-F283-45AE-878A-BAB7291924A1}"/>
                              <w:text/>
                            </w:sdtPr>
                            <w:sdtEndPr/>
                            <w:sdtContent>
                              <w:p w:rsidR="00AE4E73" w:rsidRDefault="00614504" w:rsidP="00AE4E73">
                                <w:pPr>
                                  <w:spacing w:after="0"/>
                                  <w:rPr>
                                    <w:b/>
                                    <w:bCs/>
                                    <w:color w:val="1F497D" w:themeColor="text2"/>
                                    <w:sz w:val="72"/>
                                    <w:szCs w:val="72"/>
                                  </w:rPr>
                                </w:pPr>
                                <w:r>
                                  <w:rPr>
                                    <w:b/>
                                    <w:bCs/>
                                    <w:color w:val="1F497D" w:themeColor="text2"/>
                                    <w:sz w:val="72"/>
                                    <w:szCs w:val="72"/>
                                  </w:rPr>
                                  <w:t>Op weg in vrijheid.</w:t>
                                </w:r>
                              </w:p>
                            </w:sdtContent>
                          </w:sdt>
                          <w:sdt>
                            <w:sdtPr>
                              <w:rPr>
                                <w:b/>
                                <w:bCs/>
                                <w:color w:val="4F81BD" w:themeColor="accent1"/>
                                <w:sz w:val="40"/>
                                <w:szCs w:val="40"/>
                              </w:rPr>
                              <w:alias w:val="Ondertitel"/>
                              <w:id w:val="15866538"/>
                              <w:dataBinding w:prefixMappings="xmlns:ns0='http://schemas.openxmlformats.org/package/2006/metadata/core-properties' xmlns:ns1='http://purl.org/dc/elements/1.1/'" w:xpath="/ns0:coreProperties[1]/ns1:subject[1]" w:storeItemID="{6C3C8BC8-F283-45AE-878A-BAB7291924A1}"/>
                              <w:text/>
                            </w:sdtPr>
                            <w:sdtEndPr/>
                            <w:sdtContent>
                              <w:p w:rsidR="00AE4E73" w:rsidRDefault="00AE4E73" w:rsidP="00AE4E73">
                                <w:pPr>
                                  <w:rPr>
                                    <w:b/>
                                    <w:bCs/>
                                    <w:color w:val="4F81BD" w:themeColor="accent1"/>
                                    <w:sz w:val="40"/>
                                    <w:szCs w:val="40"/>
                                  </w:rPr>
                                </w:pPr>
                                <w:r>
                                  <w:rPr>
                                    <w:b/>
                                    <w:bCs/>
                                    <w:color w:val="4F81BD" w:themeColor="accent1"/>
                                    <w:sz w:val="40"/>
                                    <w:szCs w:val="40"/>
                                  </w:rPr>
                                  <w:t>Methodiek voor nazorg in bevrijdingspastoraat</w:t>
                                </w:r>
                              </w:p>
                            </w:sdtContent>
                          </w:sdt>
                          <w:p w:rsidR="00AE4E73" w:rsidRDefault="00AE4E73" w:rsidP="00AE4E73">
                            <w:pPr>
                              <w:rPr>
                                <w:b/>
                                <w:bCs/>
                                <w:color w:val="808080" w:themeColor="text1" w:themeTint="7F"/>
                                <w:sz w:val="32"/>
                                <w:szCs w:val="32"/>
                              </w:rPr>
                            </w:pPr>
                            <w:r>
                              <w:rPr>
                                <w:b/>
                                <w:bCs/>
                                <w:color w:val="808080" w:themeColor="text1" w:themeTint="7F"/>
                                <w:sz w:val="32"/>
                                <w:szCs w:val="32"/>
                              </w:rPr>
                              <w:t xml:space="preserve">Tessa </w:t>
                            </w:r>
                            <w:proofErr w:type="spellStart"/>
                            <w:r>
                              <w:rPr>
                                <w:b/>
                                <w:bCs/>
                                <w:color w:val="808080" w:themeColor="text1" w:themeTint="7F"/>
                                <w:sz w:val="32"/>
                                <w:szCs w:val="32"/>
                              </w:rPr>
                              <w:t>Kitsz</w:t>
                            </w:r>
                            <w:proofErr w:type="spellEnd"/>
                            <w:r>
                              <w:rPr>
                                <w:b/>
                                <w:bCs/>
                                <w:color w:val="808080" w:themeColor="text1" w:themeTint="7F"/>
                                <w:sz w:val="32"/>
                                <w:szCs w:val="32"/>
                              </w:rPr>
                              <w:t xml:space="preserve"> en </w:t>
                            </w:r>
                            <w:sdt>
                              <w:sdtPr>
                                <w:rPr>
                                  <w:b/>
                                  <w:bCs/>
                                  <w:color w:val="808080" w:themeColor="text1" w:themeTint="7F"/>
                                  <w:sz w:val="32"/>
                                  <w:szCs w:val="32"/>
                                </w:rPr>
                                <w:alias w:val="Auteur"/>
                                <w:id w:val="15866544"/>
                                <w:dataBinding w:prefixMappings="xmlns:ns0='http://schemas.openxmlformats.org/package/2006/metadata/core-properties' xmlns:ns1='http://purl.org/dc/elements/1.1/'" w:xpath="/ns0:coreProperties[1]/ns1:creator[1]" w:storeItemID="{6C3C8BC8-F283-45AE-878A-BAB7291924A1}"/>
                                <w:text/>
                              </w:sdtPr>
                              <w:sdtEndPr/>
                              <w:sdtContent>
                                <w:r>
                                  <w:rPr>
                                    <w:b/>
                                    <w:bCs/>
                                    <w:color w:val="808080" w:themeColor="text1" w:themeTint="7F"/>
                                    <w:sz w:val="32"/>
                                    <w:szCs w:val="32"/>
                                  </w:rPr>
                                  <w:t>Wendy Klein</w:t>
                                </w:r>
                                <w:r w:rsidR="005B20F4">
                                  <w:rPr>
                                    <w:b/>
                                    <w:bCs/>
                                    <w:color w:val="808080" w:themeColor="text1" w:themeTint="7F"/>
                                    <w:sz w:val="32"/>
                                    <w:szCs w:val="32"/>
                                  </w:rPr>
                                  <w:t xml:space="preserve">                                                         Datum en studiejaar: 22-05-2013. 2012/2013 </w:t>
                                </w:r>
                              </w:sdtContent>
                            </w:sdt>
                          </w:p>
                          <w:p w:rsidR="00AE4E73" w:rsidRDefault="00AE4E73" w:rsidP="00AE4E73">
                            <w:pPr>
                              <w:rPr>
                                <w:b/>
                                <w:bCs/>
                                <w:color w:val="808080" w:themeColor="text1" w:themeTint="7F"/>
                                <w:sz w:val="32"/>
                                <w:szCs w:val="32"/>
                              </w:rPr>
                            </w:pPr>
                            <w:bookmarkStart w:id="1" w:name="_GoBack"/>
                            <w:bookmarkEnd w:id="1"/>
                          </w:p>
                        </w:txbxContent>
                      </v:textbox>
                    </v:rect>
                    <w10:wrap anchorx="page" anchory="margin"/>
                  </v:group>
                </w:pict>
              </mc:Fallback>
            </mc:AlternateContent>
          </w:r>
        </w:p>
        <w:p w:rsidR="00AE4E73" w:rsidRDefault="00AE4E73" w:rsidP="00AE4E73">
          <w:r>
            <w:br w:type="page"/>
          </w:r>
        </w:p>
      </w:sdtContent>
    </w:sdt>
    <w:p w:rsidR="00AE4E73" w:rsidRDefault="00AE4E73" w:rsidP="00AE4E73">
      <w:pPr>
        <w:rPr>
          <w:b/>
          <w:sz w:val="28"/>
          <w:szCs w:val="28"/>
        </w:rPr>
      </w:pPr>
      <w:r>
        <w:rPr>
          <w:b/>
          <w:sz w:val="28"/>
          <w:szCs w:val="28"/>
        </w:rPr>
        <w:lastRenderedPageBreak/>
        <w:t>Inhoudsopgave.</w:t>
      </w:r>
    </w:p>
    <w:p w:rsidR="00AE4E73" w:rsidRPr="00AE4E73" w:rsidRDefault="00AE4E73" w:rsidP="00AE4E73">
      <w:pPr>
        <w:rPr>
          <w:b/>
        </w:rPr>
      </w:pPr>
      <w:r>
        <w:rPr>
          <w:b/>
        </w:rPr>
        <w:t>Hoofdstuk 1: Eindproduct 1 – Methodiek voor nazorg in bevrijdingspastoraat</w:t>
      </w:r>
      <w:r w:rsidR="0001259A">
        <w:rPr>
          <w:b/>
        </w:rPr>
        <w:t>………………………</w:t>
      </w:r>
      <w:r w:rsidR="0001259A">
        <w:rPr>
          <w:b/>
        </w:rPr>
        <w:tab/>
        <w:t>3</w:t>
      </w:r>
      <w:r>
        <w:rPr>
          <w:b/>
        </w:rPr>
        <w:br/>
      </w:r>
      <w:r>
        <w:rPr>
          <w:b/>
        </w:rPr>
        <w:tab/>
      </w:r>
      <w:r>
        <w:t>1.1 Voor wie</w:t>
      </w:r>
      <w:r w:rsidR="0001259A">
        <w:t>…………………………………………………………………………………………………………………….3</w:t>
      </w:r>
      <w:r>
        <w:br/>
      </w:r>
      <w:r>
        <w:tab/>
        <w:t>1.2 Zorg op maat</w:t>
      </w:r>
      <w:r w:rsidR="0001259A">
        <w:t>……………………………………………………………………………………………………………..3</w:t>
      </w:r>
      <w:r>
        <w:t xml:space="preserve"> </w:t>
      </w:r>
      <w:r>
        <w:br/>
      </w:r>
      <w:r>
        <w:tab/>
        <w:t>1.3 Cliënt gericht en openheid</w:t>
      </w:r>
      <w:r w:rsidR="0001259A">
        <w:t>…………………………………………………………………………………………3</w:t>
      </w:r>
      <w:r>
        <w:br/>
      </w:r>
      <w:r>
        <w:tab/>
        <w:t>1.4 Presentiebenadering</w:t>
      </w:r>
      <w:r w:rsidR="0001259A">
        <w:t>………………………………………………………………………………………………….4</w:t>
      </w:r>
      <w:r>
        <w:br/>
      </w:r>
      <w:r>
        <w:tab/>
        <w:t>1.5 De ontladingsmethode</w:t>
      </w:r>
      <w:r w:rsidR="0001259A">
        <w:t>……………………………………………………………………………………………….4</w:t>
      </w:r>
      <w:r>
        <w:br/>
      </w:r>
      <w:r>
        <w:tab/>
        <w:t>1.6 Samenwerking</w:t>
      </w:r>
      <w:r w:rsidR="0001259A">
        <w:t>…………………………………………………………………………………………………………….6</w:t>
      </w:r>
      <w:r>
        <w:br/>
      </w:r>
      <w:r>
        <w:tab/>
        <w:t>1.7 Praktisch gedeelte rondom informatieverstrekking</w:t>
      </w:r>
      <w:r w:rsidR="0001259A">
        <w:t>……………………………………………………6</w:t>
      </w:r>
      <w:r>
        <w:br/>
      </w:r>
      <w:r>
        <w:tab/>
        <w:t>1.8 Praktisch gedeelte rondom geloofsopbouw</w:t>
      </w:r>
      <w:r w:rsidR="0001259A">
        <w:t>……………………………………………………………….6</w:t>
      </w:r>
      <w:r>
        <w:br/>
      </w:r>
      <w:r>
        <w:rPr>
          <w:b/>
        </w:rPr>
        <w:t xml:space="preserve">Bijlage A: </w:t>
      </w:r>
      <w:proofErr w:type="spellStart"/>
      <w:r>
        <w:rPr>
          <w:b/>
        </w:rPr>
        <w:t>Bijbelleesrooster</w:t>
      </w:r>
      <w:proofErr w:type="spellEnd"/>
      <w:r w:rsidR="0001259A">
        <w:rPr>
          <w:b/>
        </w:rPr>
        <w:t>………………………………………………………………………………………………………8</w:t>
      </w:r>
      <w:r>
        <w:rPr>
          <w:b/>
        </w:rPr>
        <w:br/>
        <w:t>Literatuurlijst</w:t>
      </w:r>
      <w:r w:rsidR="0001259A">
        <w:rPr>
          <w:b/>
        </w:rPr>
        <w:t>……………………………………………………………………………………………………………………………9</w:t>
      </w:r>
    </w:p>
    <w:p w:rsidR="0052065D" w:rsidRDefault="0052065D" w:rsidP="00AE4E73">
      <w:pPr>
        <w:rPr>
          <w:i/>
        </w:rPr>
      </w:pPr>
    </w:p>
    <w:p w:rsidR="0052065D" w:rsidRDefault="0052065D" w:rsidP="00AE4E73">
      <w:pPr>
        <w:rPr>
          <w:i/>
        </w:rPr>
      </w:pPr>
    </w:p>
    <w:p w:rsidR="0052065D" w:rsidRDefault="0052065D" w:rsidP="00AE4E73">
      <w:pPr>
        <w:rPr>
          <w:i/>
        </w:rPr>
      </w:pPr>
    </w:p>
    <w:p w:rsidR="0052065D" w:rsidRDefault="0052065D" w:rsidP="00AE4E73">
      <w:pPr>
        <w:rPr>
          <w:i/>
        </w:rPr>
      </w:pPr>
    </w:p>
    <w:p w:rsidR="0052065D" w:rsidRDefault="0052065D" w:rsidP="00AE4E73">
      <w:pPr>
        <w:rPr>
          <w:i/>
        </w:rPr>
      </w:pPr>
    </w:p>
    <w:p w:rsidR="0052065D" w:rsidRDefault="0052065D" w:rsidP="00AE4E73">
      <w:pPr>
        <w:rPr>
          <w:i/>
        </w:rPr>
      </w:pPr>
    </w:p>
    <w:p w:rsidR="0052065D" w:rsidRDefault="0052065D" w:rsidP="00AE4E73">
      <w:pPr>
        <w:rPr>
          <w:i/>
        </w:rPr>
      </w:pPr>
    </w:p>
    <w:p w:rsidR="0052065D" w:rsidRDefault="0052065D" w:rsidP="00AE4E73">
      <w:pPr>
        <w:rPr>
          <w:i/>
        </w:rPr>
      </w:pPr>
    </w:p>
    <w:p w:rsidR="0052065D" w:rsidRDefault="0052065D" w:rsidP="00AE4E73">
      <w:pPr>
        <w:rPr>
          <w:i/>
        </w:rPr>
      </w:pPr>
    </w:p>
    <w:p w:rsidR="0052065D" w:rsidRDefault="0052065D" w:rsidP="00AE4E73">
      <w:pPr>
        <w:rPr>
          <w:i/>
        </w:rPr>
      </w:pPr>
    </w:p>
    <w:p w:rsidR="0052065D" w:rsidRDefault="0052065D" w:rsidP="00AE4E73">
      <w:pPr>
        <w:rPr>
          <w:i/>
        </w:rPr>
      </w:pPr>
    </w:p>
    <w:p w:rsidR="0052065D" w:rsidRDefault="0052065D" w:rsidP="00AE4E73">
      <w:pPr>
        <w:rPr>
          <w:i/>
        </w:rPr>
      </w:pPr>
    </w:p>
    <w:p w:rsidR="0052065D" w:rsidRDefault="0052065D" w:rsidP="00AE4E73">
      <w:pPr>
        <w:rPr>
          <w:i/>
        </w:rPr>
      </w:pPr>
    </w:p>
    <w:p w:rsidR="0052065D" w:rsidRDefault="0052065D" w:rsidP="00AE4E73">
      <w:pPr>
        <w:rPr>
          <w:i/>
        </w:rPr>
      </w:pPr>
    </w:p>
    <w:p w:rsidR="0052065D" w:rsidRDefault="0052065D" w:rsidP="00AE4E73">
      <w:pPr>
        <w:rPr>
          <w:i/>
        </w:rPr>
      </w:pPr>
    </w:p>
    <w:p w:rsidR="0052065D" w:rsidRDefault="0052065D" w:rsidP="00AE4E73">
      <w:pPr>
        <w:rPr>
          <w:i/>
        </w:rPr>
      </w:pPr>
    </w:p>
    <w:p w:rsidR="0052065D" w:rsidRDefault="0052065D" w:rsidP="00AE4E73">
      <w:pPr>
        <w:rPr>
          <w:i/>
        </w:rPr>
      </w:pPr>
    </w:p>
    <w:p w:rsidR="0052065D" w:rsidRDefault="0052065D" w:rsidP="00AE4E73">
      <w:pPr>
        <w:rPr>
          <w:i/>
        </w:rPr>
      </w:pPr>
    </w:p>
    <w:p w:rsidR="0052065D" w:rsidRDefault="0052065D" w:rsidP="00AE4E73">
      <w:pPr>
        <w:rPr>
          <w:i/>
        </w:rPr>
      </w:pPr>
    </w:p>
    <w:p w:rsidR="0052065D" w:rsidRPr="0052065D" w:rsidRDefault="0052065D" w:rsidP="00AE4E73">
      <w:pPr>
        <w:rPr>
          <w:b/>
          <w:i/>
        </w:rPr>
      </w:pPr>
      <w:r>
        <w:rPr>
          <w:b/>
          <w:i/>
        </w:rPr>
        <w:lastRenderedPageBreak/>
        <w:t>Hoofdstuk 1: Eindproduct 1 – Methodiek voor nazorg in bevrijdingspastoraat.</w:t>
      </w:r>
    </w:p>
    <w:p w:rsidR="00AE4E73" w:rsidRDefault="00AE4E73" w:rsidP="00AE4E73">
      <w:r>
        <w:rPr>
          <w:i/>
        </w:rPr>
        <w:t xml:space="preserve">1.1 </w:t>
      </w:r>
      <w:r w:rsidRPr="006D0A36">
        <w:rPr>
          <w:i/>
        </w:rPr>
        <w:t>Voor wie?</w:t>
      </w:r>
      <w:r w:rsidRPr="006D0A36">
        <w:rPr>
          <w:i/>
        </w:rPr>
        <w:br/>
      </w:r>
      <w:r w:rsidRPr="006D0A36">
        <w:t xml:space="preserve">Deze methodiek is ontwikkeld voor het pastorale team binnen Stichting </w:t>
      </w:r>
      <w:proofErr w:type="spellStart"/>
      <w:r w:rsidRPr="006D0A36">
        <w:t>Krusada</w:t>
      </w:r>
      <w:proofErr w:type="spellEnd"/>
      <w:r w:rsidRPr="006D0A36">
        <w:t xml:space="preserve">. Het gaat om het nazorgtraject binnen bevrijdingspastoraat. Bevrijdingspastoraat voor cliënten binnen Stichting </w:t>
      </w:r>
      <w:proofErr w:type="spellStart"/>
      <w:r w:rsidRPr="006D0A36">
        <w:t>Krusada</w:t>
      </w:r>
      <w:proofErr w:type="spellEnd"/>
      <w:r w:rsidRPr="006D0A36">
        <w:t xml:space="preserve"> die Jezus Christus in hun leven hebben aanvaard. Dit wordt aanbevolen bij de opdrachtgever Michel </w:t>
      </w:r>
      <w:proofErr w:type="spellStart"/>
      <w:r w:rsidRPr="006D0A36">
        <w:t>Verkouter</w:t>
      </w:r>
      <w:proofErr w:type="spellEnd"/>
      <w:r w:rsidRPr="006D0A36">
        <w:t xml:space="preserve">, hoofd van het pastorale werk binnen Stichting </w:t>
      </w:r>
      <w:proofErr w:type="spellStart"/>
      <w:r w:rsidRPr="006D0A36">
        <w:t>Krusada</w:t>
      </w:r>
      <w:proofErr w:type="spellEnd"/>
      <w:r w:rsidRPr="006D0A36">
        <w:t xml:space="preserve">. Door middel van dit document kan bevrijdingspastoraat een vaste plek krijgen binnen Stichting </w:t>
      </w:r>
      <w:proofErr w:type="spellStart"/>
      <w:r w:rsidRPr="006D0A36">
        <w:t>Krusada</w:t>
      </w:r>
      <w:proofErr w:type="spellEnd"/>
      <w:r w:rsidRPr="006D0A36">
        <w:t xml:space="preserve"> en op een vaste manier vormgegeven worden in de toekomst. </w:t>
      </w:r>
      <w:r w:rsidRPr="006D0A36">
        <w:br/>
      </w:r>
      <w:r w:rsidR="0052065D">
        <w:br/>
      </w:r>
      <w:r>
        <w:rPr>
          <w:i/>
        </w:rPr>
        <w:t xml:space="preserve">1.2 </w:t>
      </w:r>
      <w:r w:rsidRPr="006D0A36">
        <w:rPr>
          <w:i/>
        </w:rPr>
        <w:t>Zorg op maat.</w:t>
      </w:r>
      <w:r w:rsidRPr="006D0A36">
        <w:rPr>
          <w:i/>
        </w:rPr>
        <w:br/>
      </w:r>
      <w:r w:rsidRPr="006D0A36">
        <w:t>Er kan niet gezegd worden hoeveel gesprekken iemand nodig heeft in de nazorg van bevrijdingspastoraat. Het is belangrijk om een gesprek te hebben nadat iemand bevrijd is. Dit gesprek moet vervolgens gaan over de wensen van de cliënt. Samen met de pastoraal werker kan gekeken worden naar de hoeveelheid gesprekken die nodig denken te zijn. Dit kan per gesp</w:t>
      </w:r>
      <w:r>
        <w:t xml:space="preserve">rek opnieuw afgestemd worden. </w:t>
      </w:r>
      <w:r w:rsidRPr="006D0A36">
        <w:rPr>
          <w:color w:val="FF0000"/>
        </w:rPr>
        <w:t xml:space="preserve"> </w:t>
      </w:r>
      <w:r w:rsidRPr="006D0A36">
        <w:br/>
        <w:t xml:space="preserve">In het onderzoek naar nazorg in bevrijdingspastoraat zijn belangrijke zaken naar voren gekomen </w:t>
      </w:r>
      <w:r w:rsidRPr="006D0A36">
        <w:rPr>
          <w:i/>
        </w:rPr>
        <w:t>(</w:t>
      </w:r>
      <w:proofErr w:type="spellStart"/>
      <w:r w:rsidRPr="006D0A36">
        <w:rPr>
          <w:i/>
        </w:rPr>
        <w:t>Kitsz</w:t>
      </w:r>
      <w:proofErr w:type="spellEnd"/>
      <w:r w:rsidRPr="006D0A36">
        <w:rPr>
          <w:i/>
        </w:rPr>
        <w:t xml:space="preserve"> en Klein, 2013). </w:t>
      </w:r>
      <w:r w:rsidRPr="006D0A36">
        <w:t xml:space="preserve">Naar aanleiding daarvan is de volgende gesprekslijn ontwikkeld die leidend is in de methodiek. Onderwerpen zijn; in de gaten houden hoe het iemand vergaat na bevrijding </w:t>
      </w:r>
      <w:r w:rsidRPr="006D0A36">
        <w:rPr>
          <w:i/>
        </w:rPr>
        <w:t xml:space="preserve">(Label B.2.3, G.2.3) </w:t>
      </w:r>
      <w:r w:rsidRPr="006D0A36">
        <w:t xml:space="preserve">, informatieverstrekking </w:t>
      </w:r>
      <w:r w:rsidRPr="006D0A36">
        <w:rPr>
          <w:i/>
        </w:rPr>
        <w:t xml:space="preserve">(Kernlabel 2.6) </w:t>
      </w:r>
      <w:r w:rsidRPr="006D0A36">
        <w:t xml:space="preserve">, geloofsopbouw </w:t>
      </w:r>
      <w:r w:rsidRPr="006D0A36">
        <w:rPr>
          <w:i/>
        </w:rPr>
        <w:t xml:space="preserve">(Label D.1.1, D.2.7) </w:t>
      </w:r>
      <w:r w:rsidRPr="006D0A36">
        <w:t xml:space="preserve">en afstemming naar het volgende gesprek. </w:t>
      </w:r>
    </w:p>
    <w:tbl>
      <w:tblPr>
        <w:tblStyle w:val="Tabelraster"/>
        <w:tblW w:w="0" w:type="auto"/>
        <w:tblLook w:val="04A0" w:firstRow="1" w:lastRow="0" w:firstColumn="1" w:lastColumn="0" w:noHBand="0" w:noVBand="1"/>
      </w:tblPr>
      <w:tblGrid>
        <w:gridCol w:w="9212"/>
      </w:tblGrid>
      <w:tr w:rsidR="00AE4E73" w:rsidTr="00CF3FC7">
        <w:tc>
          <w:tcPr>
            <w:tcW w:w="9212" w:type="dxa"/>
          </w:tcPr>
          <w:p w:rsidR="00AE4E73" w:rsidRPr="00614504" w:rsidRDefault="00614504" w:rsidP="00CF3FC7">
            <w:pPr>
              <w:rPr>
                <w:b/>
                <w:sz w:val="28"/>
                <w:szCs w:val="28"/>
              </w:rPr>
            </w:pPr>
            <w:r>
              <w:rPr>
                <w:b/>
                <w:sz w:val="28"/>
                <w:szCs w:val="28"/>
              </w:rPr>
              <w:t>Op weg in vrijheid methode.</w:t>
            </w:r>
            <w:r w:rsidR="00AE4E73" w:rsidRPr="00614504">
              <w:rPr>
                <w:b/>
                <w:sz w:val="28"/>
                <w:szCs w:val="28"/>
              </w:rPr>
              <w:br/>
            </w:r>
          </w:p>
          <w:p w:rsidR="00AE4E73" w:rsidRDefault="00AE4E73" w:rsidP="00CF3FC7">
            <w:r w:rsidRPr="006D0A36">
              <w:t>In de gesprekken moeten de volgende onderwerpen aan bod komen.</w:t>
            </w:r>
            <w:r>
              <w:br/>
            </w:r>
            <w:r w:rsidRPr="006D0A36">
              <w:br/>
              <w:t xml:space="preserve">- </w:t>
            </w:r>
            <w:r w:rsidRPr="006D0A36">
              <w:rPr>
                <w:i/>
              </w:rPr>
              <w:t>Hoe gaat het?</w:t>
            </w:r>
            <w:r w:rsidRPr="006D0A36">
              <w:t xml:space="preserve"> Wat ondervindt iemand nadat er bevrijding heeft plaatsgevonden? Wat zijn de merkbare veranderingen en hoe gaat iemand hiermee om? Ook moet er in dit gedeelte aandacht zijn voor het opsporen van nieuwe invalspoorten. Een methode die hiervoor gebruikt kan worden is de ontladingsmethode, die later in dit document uitgelegd zullen worden.</w:t>
            </w:r>
            <w:r>
              <w:br/>
            </w:r>
            <w:r w:rsidRPr="006D0A36">
              <w:br/>
              <w:t xml:space="preserve">- </w:t>
            </w:r>
            <w:r w:rsidRPr="006D0A36">
              <w:rPr>
                <w:i/>
              </w:rPr>
              <w:t>Informatieverstrekking</w:t>
            </w:r>
            <w:r w:rsidRPr="006D0A36">
              <w:t>: Zoals in het onderzoek staat beschreven is kennis erg belangrijk omdat bevrijdingspastoraat een ingewikkeld thema is. Elk gesprek moet er gelegenheid zijn om vragen te beantwoorden van de cliënt en informatie te geven over wat er in zijn of haar leven gaande is op dit moment. Later in dit document zal beschreven worden hoe dit praktisch vormgegeven kan worden.</w:t>
            </w:r>
            <w:r w:rsidRPr="006D0A36">
              <w:br/>
              <w:t xml:space="preserve">- </w:t>
            </w:r>
            <w:r w:rsidRPr="006D0A36">
              <w:rPr>
                <w:i/>
              </w:rPr>
              <w:t>Geloofsopbouw:</w:t>
            </w:r>
            <w:r w:rsidRPr="006D0A36">
              <w:t xml:space="preserve"> Samen met de cliënt moet er ieder gesprek ruimte gemaakt worden voor geloofsopbouw. Zoals in het onderzoek is beschreven, het zoeken naar de identiteit in Jezus Christus. Aan het einde van dit document wordt beschreven hoe dit praktisch vormgegeven kan worden. </w:t>
            </w:r>
            <w:r>
              <w:br/>
            </w:r>
            <w:r w:rsidRPr="006D0A36">
              <w:br/>
              <w:t xml:space="preserve">- </w:t>
            </w:r>
            <w:r w:rsidRPr="006D0A36">
              <w:rPr>
                <w:i/>
              </w:rPr>
              <w:t>Wat wil iemand in het volgende gesprek</w:t>
            </w:r>
            <w:r w:rsidRPr="006D0A36">
              <w:t xml:space="preserve">: Bespreek met de cliënt wat hij of zij prettig vindt in de gesprekken en wat hij of zij wilt in het volgende gesprek. </w:t>
            </w:r>
            <w:r w:rsidRPr="006D0A36">
              <w:br/>
            </w:r>
          </w:p>
        </w:tc>
      </w:tr>
    </w:tbl>
    <w:p w:rsidR="00AE4E73" w:rsidRPr="00A8205F" w:rsidRDefault="0052065D" w:rsidP="00AE4E73">
      <w:pPr>
        <w:rPr>
          <w:color w:val="FF0000"/>
        </w:rPr>
      </w:pPr>
      <w:r>
        <w:rPr>
          <w:i/>
        </w:rPr>
        <w:br/>
      </w:r>
      <w:r w:rsidR="00AE4E73">
        <w:rPr>
          <w:i/>
        </w:rPr>
        <w:t xml:space="preserve">1.3 </w:t>
      </w:r>
      <w:r w:rsidR="00AE4E73" w:rsidRPr="006D0A36">
        <w:rPr>
          <w:i/>
        </w:rPr>
        <w:t>Cliënt gericht en openheid.</w:t>
      </w:r>
      <w:r w:rsidR="00AE4E73" w:rsidRPr="006D0A36">
        <w:rPr>
          <w:i/>
        </w:rPr>
        <w:br/>
      </w:r>
      <w:r w:rsidR="00AE4E73" w:rsidRPr="006D0A36">
        <w:t xml:space="preserve">Bovenstaande is erg cliënt gericht. Dat wil zeggen dat de cliënt centraal staat en dat de pastoraal werker een ondersteunende rol heeft. </w:t>
      </w:r>
      <w:r w:rsidR="00AE4E73" w:rsidRPr="006D0A36">
        <w:br/>
        <w:t xml:space="preserve">Het kan ook zijn dat een cliënt bepaalde gedragingen heeft die hem tot zonden kunnen leiden. </w:t>
      </w:r>
      <w:r w:rsidR="00AE4E73" w:rsidRPr="006D0A36">
        <w:lastRenderedPageBreak/>
        <w:t>Bijvoorbeeld het steeds opnieuw vertonen van rebellerend gedrag. In hoeverre mag de pastoraal werker hem of haar hier dan op aanspreken? Bevrijdingspastoraat vraagt namelijk ook aanpassing van gedrag, om invalspoorten voor Satan zoveel mogelijk te beperken. Iemand moet zijn of haar leven volledig toewijden aan Jezus Christus.</w:t>
      </w:r>
      <w:r w:rsidR="00AE4E73" w:rsidRPr="006D0A36">
        <w:br/>
        <w:t xml:space="preserve">Belangrijk voor pastoraal werker en cliënt is dus om aan te geven hoe de gesprekken ervaren worden. Op deze manier kan de cliënt vertellen hoe de gesprekken ervaren worden, maar is er tegelijkertijd ook ruimte voor de pastoraal werker om te vertellen hoe de cliënt op hem of haar overkomt. Een continue openheid naar elkaar is belangrijk. Op deze manier kan de pastoraal werker iemand confronteren met zijn of haar gedrag omdat er openheid is gecreëerd naar elkaar en er daardoor wellicht een vertrouwensband is ontstaan. </w:t>
      </w:r>
    </w:p>
    <w:p w:rsidR="00AE4E73" w:rsidRPr="006D0A36" w:rsidRDefault="00AE4E73" w:rsidP="00AE4E73">
      <w:r>
        <w:rPr>
          <w:i/>
        </w:rPr>
        <w:t xml:space="preserve">1.4 </w:t>
      </w:r>
      <w:r w:rsidRPr="006D0A36">
        <w:rPr>
          <w:i/>
        </w:rPr>
        <w:t>Presentiebenadering.</w:t>
      </w:r>
      <w:r w:rsidRPr="006D0A36">
        <w:rPr>
          <w:i/>
        </w:rPr>
        <w:br/>
      </w:r>
      <w:r w:rsidRPr="006D0A36">
        <w:t xml:space="preserve">De Presentiebenadering is een benadering die bekend is binnen Stichting </w:t>
      </w:r>
      <w:proofErr w:type="spellStart"/>
      <w:r w:rsidRPr="006D0A36">
        <w:t>Krusada</w:t>
      </w:r>
      <w:proofErr w:type="spellEnd"/>
      <w:r w:rsidRPr="006D0A36">
        <w:t xml:space="preserve">. De benadering wordt gebruikt binnen de “Walk in”. De presentiebenadering kan een goede benadering zijn voor iemand die bevrijding heeft ontvangen. Dit omdat iemand na bevrijding vooral gesteund moet worden en een luisterend oor nodig heeft. Het leven van de persoon heeft mogelijk een verandering doorstaan door de bevrijding die hij of zij heeft ontvangen. De benadering zoals deze in de “Walk in” wordt gebruikt kan voortgezet worden in bevrijdingspastoraat. </w:t>
      </w:r>
      <w:r w:rsidRPr="006D0A36">
        <w:br/>
        <w:t xml:space="preserve">De Presentiebenadering is ontwikkeld door professor Andries Baart. Hij heeft door middel van observatie van hulpverleners deze benadering tot een begrip gemaakt. Voor hem staat op nummer één dat een hulpverlener niet met zijn of haar eigen ding bezig is, maar volledige aandacht heeft voor de cliënt. </w:t>
      </w:r>
      <w:r w:rsidRPr="006D0A36">
        <w:rPr>
          <w:i/>
        </w:rPr>
        <w:t>(Baart, 2010.)</w:t>
      </w:r>
      <w:r w:rsidRPr="006D0A36">
        <w:br/>
        <w:t xml:space="preserve">De Presentiebenadering is een grondhouding waarin de pastoraal werker in dit geval vanuit de relatie met de ander kijkt wat nodig is voor iemand. De pastoraal werker sluit aan bij wat voor de cliënt op dat moment belangrijk is. Verlangens en gevoelens van de cliënt staat centraal. Dit past goed bij het stukje zorg op maat. Er wordt per persoon gekeken wat nodig is. </w:t>
      </w:r>
      <w:r w:rsidRPr="006D0A36">
        <w:rPr>
          <w:i/>
        </w:rPr>
        <w:t>(Expertisecentrum Jeugd Samenleving en Ontwikkeling, 2013)</w:t>
      </w:r>
      <w:r w:rsidRPr="006D0A36">
        <w:rPr>
          <w:i/>
        </w:rPr>
        <w:br/>
      </w:r>
      <w:r w:rsidRPr="006D0A36">
        <w:t xml:space="preserve">Deze benadering past goed bij de christelijke identiteit van Stichting </w:t>
      </w:r>
      <w:proofErr w:type="spellStart"/>
      <w:r w:rsidRPr="006D0A36">
        <w:t>Krusada</w:t>
      </w:r>
      <w:proofErr w:type="spellEnd"/>
      <w:r w:rsidRPr="006D0A36">
        <w:t xml:space="preserve"> passen omdat het een hele vriendelijke manier van hulpverlenen is waarin de mens centraal staat en niet de protocollen en methodieken. </w:t>
      </w:r>
      <w:r w:rsidRPr="006D0A36">
        <w:br/>
        <w:t xml:space="preserve">De pastoraal werker staat open voor de behoeften van de cliënt, bekommert zich om de cliënt en kijkt hoe er goede hulp gegeven kan worden. De pastoraal werker neemt de tijd. </w:t>
      </w:r>
      <w:r w:rsidRPr="006D0A36">
        <w:rPr>
          <w:i/>
        </w:rPr>
        <w:t>(Expertisecentrum Jeugd Samenleving en Ontwikkeling, 2013).</w:t>
      </w:r>
    </w:p>
    <w:p w:rsidR="00AE4E73" w:rsidRPr="006D0A36" w:rsidRDefault="00AE4E73" w:rsidP="00AE4E73">
      <w:r>
        <w:rPr>
          <w:i/>
        </w:rPr>
        <w:t xml:space="preserve">1.5 </w:t>
      </w:r>
      <w:r w:rsidRPr="006D0A36">
        <w:rPr>
          <w:i/>
        </w:rPr>
        <w:t>De ontladingsmethode.</w:t>
      </w:r>
      <w:r w:rsidRPr="006D0A36">
        <w:rPr>
          <w:i/>
        </w:rPr>
        <w:br/>
      </w:r>
      <w:r w:rsidRPr="006D0A36">
        <w:t>Een invalspoort lijkt te ontstaan wanneer iemand opnieuw in zonde belandt. Waarom belandt iemand in zon</w:t>
      </w:r>
      <w:r w:rsidR="0052065D">
        <w:t>de? Mogelijk om bepaalde leegten</w:t>
      </w:r>
      <w:r w:rsidRPr="006D0A36">
        <w:t xml:space="preserve"> op te vullen of omdat iemand niet goed weet hoe hij of zij met bepaalde emoties moet omgaan of opnieuw pijn uit het verleden voelt.  Emoties moeten op een goede manier ontladen kunnen worden. Gebondenheid komt mogelijk ook door pijn in het verleden. Als iemand zelf een uitweg probeert te vinden, kan dit leiden tot destructieve gedragspatronen. </w:t>
      </w:r>
      <w:r w:rsidR="0052065D">
        <w:rPr>
          <w:i/>
        </w:rPr>
        <w:t>(Mö</w:t>
      </w:r>
      <w:r w:rsidRPr="006D0A36">
        <w:rPr>
          <w:i/>
        </w:rPr>
        <w:t xml:space="preserve">nnink, 2009) </w:t>
      </w:r>
      <w:r w:rsidRPr="006D0A36">
        <w:t xml:space="preserve">Dan kan iemand in zonde vallen waarna er een invalspoort is voor de duivel. </w:t>
      </w:r>
      <w:r w:rsidRPr="006D0A36">
        <w:br/>
        <w:t xml:space="preserve">De spanning van bepaalde emoties kan verdwijnen zodra de ontladingsmethode wordt toegepast. Door deze methode leert de cliënt hoe hij of zij om moet gaan met bepaalde emoties zodat deze niet terug valt in zonden. </w:t>
      </w:r>
      <w:r w:rsidR="0052065D">
        <w:rPr>
          <w:i/>
        </w:rPr>
        <w:t>(Mö</w:t>
      </w:r>
      <w:r w:rsidRPr="006D0A36">
        <w:rPr>
          <w:i/>
        </w:rPr>
        <w:t xml:space="preserve">nnink, 2009). </w:t>
      </w:r>
      <w:r w:rsidRPr="006D0A36">
        <w:rPr>
          <w:i/>
        </w:rPr>
        <w:br/>
      </w:r>
      <w:r w:rsidRPr="006D0A36">
        <w:t xml:space="preserve">De indicatie voor deze methode is in dit geval negatieve spanning door opgekropt verdriet of </w:t>
      </w:r>
      <w:r w:rsidRPr="006D0A36">
        <w:lastRenderedPageBreak/>
        <w:t xml:space="preserve">ingehouden emoties. </w:t>
      </w:r>
      <w:r w:rsidR="0052065D">
        <w:rPr>
          <w:i/>
        </w:rPr>
        <w:t>(Mö</w:t>
      </w:r>
      <w:r w:rsidRPr="006D0A36">
        <w:rPr>
          <w:i/>
        </w:rPr>
        <w:t xml:space="preserve">nnink, 2009). </w:t>
      </w:r>
      <w:r w:rsidRPr="006D0A36">
        <w:rPr>
          <w:i/>
        </w:rPr>
        <w:br/>
      </w:r>
      <w:r w:rsidRPr="006D0A36">
        <w:t xml:space="preserve">De ontladingsmethode kent 13 technieken. Een aantal technieken die Stichting </w:t>
      </w:r>
      <w:proofErr w:type="spellStart"/>
      <w:r w:rsidRPr="006D0A36">
        <w:t>Krusada</w:t>
      </w:r>
      <w:proofErr w:type="spellEnd"/>
      <w:r w:rsidRPr="006D0A36">
        <w:t xml:space="preserve"> zou kunnen gebruiken, worden langsgegaan. </w:t>
      </w:r>
      <w:r w:rsidR="0052065D">
        <w:rPr>
          <w:i/>
        </w:rPr>
        <w:t>(Mö</w:t>
      </w:r>
      <w:r w:rsidRPr="006D0A36">
        <w:rPr>
          <w:i/>
        </w:rPr>
        <w:t>nnink, 2009)</w:t>
      </w:r>
      <w:r w:rsidRPr="006D0A36">
        <w:br/>
        <w:t>- De normaliseertechniek.</w:t>
      </w:r>
      <w:r w:rsidRPr="006D0A36">
        <w:br/>
        <w:t xml:space="preserve">Hierin wordt de cliënt vertelt dat de emoties die hij of zij heeft normaal zijn. Na bevrijding kan het leven van iemand namelijk veranderd zijn. De cliënt wordt uitgenodigd om te vertellen waar hij is zij mee zit en op deze manier te ontladen. </w:t>
      </w:r>
      <w:r>
        <w:br/>
      </w:r>
      <w:r w:rsidRPr="006D0A36">
        <w:t>- De toestemmingstechniek.</w:t>
      </w:r>
      <w:r w:rsidRPr="006D0A36">
        <w:br/>
        <w:t>Hierin wordt toestemming gegeven voor ontladen van pijn. De pastoraal werker stimuleert de cliënt om te pijn eruit te laten komen.</w:t>
      </w:r>
      <w:r w:rsidRPr="006D0A36">
        <w:br/>
        <w:t>- De Prikkeltechniek.</w:t>
      </w:r>
      <w:r w:rsidRPr="006D0A36">
        <w:br/>
        <w:t xml:space="preserve">Pijnlijke momenten van de cliënt worden door de pastoraal werker genoemd. Hier komt de pastoraal werker achter door het invullen van de </w:t>
      </w:r>
      <w:proofErr w:type="spellStart"/>
      <w:r w:rsidRPr="006D0A36">
        <w:t>questionaire</w:t>
      </w:r>
      <w:proofErr w:type="spellEnd"/>
      <w:r w:rsidRPr="006D0A36">
        <w:t xml:space="preserve"> van </w:t>
      </w:r>
      <w:proofErr w:type="spellStart"/>
      <w:r w:rsidRPr="006D0A36">
        <w:t>Wilkin</w:t>
      </w:r>
      <w:proofErr w:type="spellEnd"/>
      <w:r w:rsidRPr="006D0A36">
        <w:t xml:space="preserve"> van de Kamp en door de gesprekken. Op deze manier wordt op de zere plek gedrukt, waardoor dingen verwerkt kunnen worden en waardoor de cliënt kan ontladen. </w:t>
      </w:r>
      <w:r w:rsidRPr="006D0A36">
        <w:br/>
        <w:t xml:space="preserve">Het resultaat van de methode kan voor energie zorgen bij de cliënt. Situaties worden helder, waardoor de kans groot is dat de cliënt verstandige keuzes kan maken. Er is meer ruimte voor het nemen van stappen richting de toekomst. </w:t>
      </w:r>
      <w:r w:rsidR="0052065D">
        <w:rPr>
          <w:i/>
        </w:rPr>
        <w:t>(Mö</w:t>
      </w:r>
      <w:r w:rsidRPr="006D0A36">
        <w:rPr>
          <w:i/>
        </w:rPr>
        <w:t xml:space="preserve">nnink, 2009). </w:t>
      </w:r>
      <w:r w:rsidRPr="006D0A36">
        <w:rPr>
          <w:i/>
        </w:rPr>
        <w:br/>
      </w:r>
      <w:r w:rsidRPr="006D0A36">
        <w:t xml:space="preserve">De prikkeltechniek kent ook nadelen. Mogelijk is het voor de cliënt moeilijk als op de zere plek wordt gedrukt. Pijnlijke herinneringen kunnen naar boven komen. Het kan voorkomen dat de cliënt het niet aankan dat pijnlijke herinneringen boven komen. De cliënt kan weer opnieuw de gevoelens beleven. Het zou ook zo kunnen zijn dat de pastoraal werker niet om weet te gaan met de emoties die opeens naar boven komen bij de cliënt. Daarom moet bij de laatste techniek zorgvuldig te werk worden gegaan. Stem goed af of de prikkeltechniek gebruikt kan worden. Ga zo nodig weer over op een andere techniek. Belangrijk is om ruimte te geven aan de emoties die er loskomen. Ga in gesprek met de cliënt over wat hem of haar overkomt en laat weten dat de cliënt zijn of haar emoties mag laten zien en dat het goed is om daarover in gesprek te gaan. </w:t>
      </w:r>
    </w:p>
    <w:p w:rsidR="00AE4E73" w:rsidRPr="006D0A36" w:rsidRDefault="00AE4E73" w:rsidP="00AE4E73">
      <w:r>
        <w:rPr>
          <w:i/>
        </w:rPr>
        <w:t xml:space="preserve">1.6 </w:t>
      </w:r>
      <w:r w:rsidRPr="006D0A36">
        <w:rPr>
          <w:i/>
        </w:rPr>
        <w:t xml:space="preserve">Samenwerking. </w:t>
      </w:r>
      <w:r w:rsidRPr="006D0A36">
        <w:rPr>
          <w:i/>
        </w:rPr>
        <w:br/>
      </w:r>
      <w:r w:rsidRPr="006D0A36">
        <w:t xml:space="preserve">In het onderzoek naar nazorg in bevrijdingspastoraat, is er een voorgangersechtpaar op Bonaire geïnterviewd </w:t>
      </w:r>
      <w:r w:rsidRPr="006D0A36">
        <w:rPr>
          <w:i/>
        </w:rPr>
        <w:t>(</w:t>
      </w:r>
      <w:proofErr w:type="spellStart"/>
      <w:r w:rsidRPr="006D0A36">
        <w:rPr>
          <w:i/>
        </w:rPr>
        <w:t>Kitsz</w:t>
      </w:r>
      <w:proofErr w:type="spellEnd"/>
      <w:r w:rsidRPr="006D0A36">
        <w:rPr>
          <w:i/>
        </w:rPr>
        <w:t xml:space="preserve"> en Klein, 2013). </w:t>
      </w:r>
      <w:r w:rsidRPr="006D0A36">
        <w:t xml:space="preserve"> Zij hebben aangegeven betrokken te willen zijn in de nazorg van cliënten die bevrijding hebben ontvangen als hier vanuit Stichting </w:t>
      </w:r>
      <w:proofErr w:type="spellStart"/>
      <w:r w:rsidRPr="006D0A36">
        <w:t>krusada</w:t>
      </w:r>
      <w:proofErr w:type="spellEnd"/>
      <w:r w:rsidRPr="006D0A36">
        <w:t xml:space="preserve"> belang bij is. </w:t>
      </w:r>
      <w:r w:rsidRPr="006D0A36">
        <w:br/>
        <w:t xml:space="preserve">In het onderzoek naar nazorg in bevrijdingspastoraat,  is meermalen uitgelegd dat het goed is om gebruik te maken van verschillende expertises </w:t>
      </w:r>
      <w:r w:rsidRPr="006D0A36">
        <w:rPr>
          <w:i/>
        </w:rPr>
        <w:t>(</w:t>
      </w:r>
      <w:proofErr w:type="spellStart"/>
      <w:r w:rsidRPr="006D0A36">
        <w:rPr>
          <w:i/>
        </w:rPr>
        <w:t>Kitsz</w:t>
      </w:r>
      <w:proofErr w:type="spellEnd"/>
      <w:r w:rsidRPr="006D0A36">
        <w:rPr>
          <w:i/>
        </w:rPr>
        <w:t xml:space="preserve"> en Klein, 2013). </w:t>
      </w:r>
      <w:r w:rsidRPr="006D0A36">
        <w:t xml:space="preserve"> Het voorgangersechtpaar kan hier een belangrijke rol in spelen. Stichting </w:t>
      </w:r>
      <w:proofErr w:type="spellStart"/>
      <w:r w:rsidRPr="006D0A36">
        <w:t>Krusada</w:t>
      </w:r>
      <w:proofErr w:type="spellEnd"/>
      <w:r w:rsidRPr="006D0A36">
        <w:t xml:space="preserve"> verwijst wel eens cliënten door naar hen als het gaat om diepe geloofsvragen. Het voorgangersechtpaar is op de hoogte van Stichting </w:t>
      </w:r>
      <w:proofErr w:type="spellStart"/>
      <w:r w:rsidRPr="006D0A36">
        <w:t>Krusada</w:t>
      </w:r>
      <w:proofErr w:type="spellEnd"/>
      <w:r w:rsidRPr="006D0A36">
        <w:t xml:space="preserve"> en kent de cliënten. Ook medewerkers binnen Stichting </w:t>
      </w:r>
      <w:proofErr w:type="spellStart"/>
      <w:r w:rsidRPr="006D0A36">
        <w:t>Krusada</w:t>
      </w:r>
      <w:proofErr w:type="spellEnd"/>
      <w:r w:rsidRPr="006D0A36">
        <w:t xml:space="preserve"> kunnen bij hen terecht voor diepere geloofsvragen. Het is niet verkeerd om met vragen naar een voorganger van een gemeente te gaan. Uit het interview met het voorgangersechtpaar is gebleken dat dit voorgangersechtpaar kennis lijkt te hebben van bevrijdingspastoraat, en kennen tevens de </w:t>
      </w:r>
      <w:proofErr w:type="spellStart"/>
      <w:r w:rsidRPr="006D0A36">
        <w:t>Bonairiaanse</w:t>
      </w:r>
      <w:proofErr w:type="spellEnd"/>
      <w:r w:rsidRPr="006D0A36">
        <w:t xml:space="preserve"> cultuur heel goed </w:t>
      </w:r>
      <w:r w:rsidRPr="006D0A36">
        <w:rPr>
          <w:i/>
        </w:rPr>
        <w:t xml:space="preserve">(Label F.3.2, F.3.3, F.3.4). </w:t>
      </w:r>
      <w:r w:rsidRPr="006D0A36">
        <w:t xml:space="preserve">Als Nederlands pastoraal werker kan er wel eens tegen cultuur verschillen aangelopen worden binnen bevrijdingspastoraat zoals beschreven is in het onderzoek. Dan kan het helpend zijn om met mensen te praten die weten hoe bevrijdingspastoraat gecombineerd kan worden met de </w:t>
      </w:r>
      <w:proofErr w:type="spellStart"/>
      <w:r w:rsidRPr="006D0A36">
        <w:t>Bonairiaanse</w:t>
      </w:r>
      <w:proofErr w:type="spellEnd"/>
      <w:r w:rsidRPr="006D0A36">
        <w:t xml:space="preserve"> cultuur. </w:t>
      </w:r>
    </w:p>
    <w:p w:rsidR="00AE4E73" w:rsidRPr="006D0A36" w:rsidRDefault="00AE4E73" w:rsidP="00AE4E73">
      <w:r>
        <w:rPr>
          <w:i/>
        </w:rPr>
        <w:lastRenderedPageBreak/>
        <w:t xml:space="preserve">1.7 </w:t>
      </w:r>
      <w:r w:rsidRPr="006D0A36">
        <w:rPr>
          <w:i/>
        </w:rPr>
        <w:t>Praktisch gedeelte rondom informatieverstrekking.</w:t>
      </w:r>
      <w:r w:rsidRPr="006D0A36">
        <w:rPr>
          <w:i/>
        </w:rPr>
        <w:br/>
      </w:r>
      <w:r w:rsidRPr="006D0A36">
        <w:t xml:space="preserve">De informatie die in het onderzoek naar nazorg in bevrijdingspastoraat is gegeven, is bruikbaar als informatiedocument en allemaal verwezen naar interviews en literatuur. In de aanbevelingen is terug te lezen dat het boek van </w:t>
      </w:r>
      <w:proofErr w:type="spellStart"/>
      <w:r w:rsidRPr="006D0A36">
        <w:t>Wilkin</w:t>
      </w:r>
      <w:proofErr w:type="spellEnd"/>
      <w:r w:rsidRPr="006D0A36">
        <w:t xml:space="preserve"> van de Kamp werd aangeraden </w:t>
      </w:r>
      <w:r w:rsidRPr="006D0A36">
        <w:rPr>
          <w:i/>
        </w:rPr>
        <w:t>(</w:t>
      </w:r>
      <w:proofErr w:type="spellStart"/>
      <w:r w:rsidRPr="006D0A36">
        <w:rPr>
          <w:i/>
        </w:rPr>
        <w:t>Kitsz</w:t>
      </w:r>
      <w:proofErr w:type="spellEnd"/>
      <w:r w:rsidRPr="006D0A36">
        <w:rPr>
          <w:i/>
        </w:rPr>
        <w:t xml:space="preserve"> en Klein, 2013). </w:t>
      </w:r>
      <w:r w:rsidRPr="006D0A36">
        <w:t xml:space="preserve">Als cliënten tijdens de nazorg gesprekken vragen hebben die de pastoraal werker niet weet, kan dit boek helpend zijn. Voor veel vragen kan er informatie in het boek staan. Het is een goede bron van informatieverstrekking, ook omdat Stichting </w:t>
      </w:r>
      <w:proofErr w:type="spellStart"/>
      <w:r w:rsidRPr="006D0A36">
        <w:t>Krusada</w:t>
      </w:r>
      <w:proofErr w:type="spellEnd"/>
      <w:r w:rsidRPr="006D0A36">
        <w:t xml:space="preserve"> zich kan vinden in de visie van </w:t>
      </w:r>
      <w:proofErr w:type="spellStart"/>
      <w:r w:rsidRPr="006D0A36">
        <w:t>Wilkin</w:t>
      </w:r>
      <w:proofErr w:type="spellEnd"/>
      <w:r w:rsidRPr="006D0A36">
        <w:t xml:space="preserve"> van de Kamp. </w:t>
      </w:r>
      <w:r w:rsidRPr="006D0A36">
        <w:br/>
        <w:t>Het boek is een handboek voor bevrijdingspastoraat. De stappen in bevrijdingspastoraat worden uitgelegd. Er wordt uitgelegd wat gebondenheid is en hoe iemand gebonden kan zijn. Er staan cultuurgebonden aspecten in het boek die leiden tot gebond</w:t>
      </w:r>
      <w:r>
        <w:t>en</w:t>
      </w:r>
      <w:r w:rsidRPr="006D0A36">
        <w:t xml:space="preserve">heid en er staat in hoe iemand in vrijheid kan blijven. </w:t>
      </w:r>
      <w:r w:rsidRPr="00AE4E73">
        <w:t>ISBN nummer: 978-94-90254-10-0.</w:t>
      </w:r>
      <w:r w:rsidRPr="006D0A36">
        <w:rPr>
          <w:color w:val="FF0000"/>
        </w:rPr>
        <w:t xml:space="preserve"> </w:t>
      </w:r>
      <w:r w:rsidRPr="006D0A36">
        <w:br/>
        <w:t xml:space="preserve">Naast het boek en het onderzoek naar nazorg in bevrijdingspastoraat,  is het belangrijk dat de Heilige Geest betrokken wordt in het proces. God is degene die het bevrijdingsproces voor het grootste deel in handen heeft. Blijf daarom in gebed met iemand en nodig telkens de Heilige Geest uit. Dit kan door samen met de cliënt hardop te bidden. laat de cliënt ook zelf bidden zodat de cliënt kan leren om in gesprek met God te zijn. Vraag de Heilige Geest om het leven van de cliënt te lijden. </w:t>
      </w:r>
      <w:r w:rsidRPr="006D0A36">
        <w:br/>
      </w:r>
      <w:r w:rsidRPr="006D0A36">
        <w:rPr>
          <w:i/>
        </w:rPr>
        <w:br/>
      </w:r>
      <w:r>
        <w:rPr>
          <w:i/>
        </w:rPr>
        <w:t xml:space="preserve">1.8 </w:t>
      </w:r>
      <w:r w:rsidRPr="006D0A36">
        <w:rPr>
          <w:i/>
        </w:rPr>
        <w:t>Praktische gedeelte rondom geloofsopbouw.</w:t>
      </w:r>
      <w:r w:rsidRPr="006D0A36">
        <w:rPr>
          <w:i/>
        </w:rPr>
        <w:br/>
      </w:r>
      <w:r w:rsidRPr="006D0A36">
        <w:t xml:space="preserve">Binnen Stichting </w:t>
      </w:r>
      <w:proofErr w:type="spellStart"/>
      <w:r w:rsidRPr="006D0A36">
        <w:t>Krusada</w:t>
      </w:r>
      <w:proofErr w:type="spellEnd"/>
      <w:r w:rsidRPr="006D0A36">
        <w:t xml:space="preserve"> is het gebruikelijk om met cliënten over geloof te praten, Bijbel te lezen en te bidden. Dit kan belangrijk zijn om door te zetten in de nazorg van bevrijdingspastoraat. </w:t>
      </w:r>
      <w:r w:rsidRPr="006D0A36">
        <w:br/>
        <w:t>In de participerende observatie is waargenomen dat niet iedere cliënt weet hoe hij of zij de Bijbel moet gebruiken. Tijdens de Bijbelstudie werd bijvoorbeeld voor een aantal cliënten de teksten opgezocht door iemand anders. In de gesprekken kan het van belang zijn dat een cliënt geleerd wordt wat Bijbelboeken en Bijbelverzen zijn en hoe dit opgezocht kan worden.</w:t>
      </w:r>
      <w:r w:rsidRPr="006D0A36">
        <w:br/>
        <w:t xml:space="preserve">Een aanbeveling in dit eindproduct is dat het mooi </w:t>
      </w:r>
      <w:r w:rsidR="0052065D">
        <w:t xml:space="preserve">zou zijn als Stichting </w:t>
      </w:r>
      <w:proofErr w:type="spellStart"/>
      <w:r w:rsidR="0052065D">
        <w:t>Krusada</w:t>
      </w:r>
      <w:proofErr w:type="spellEnd"/>
      <w:r w:rsidR="0052065D">
        <w:t xml:space="preserve"> B</w:t>
      </w:r>
      <w:r w:rsidRPr="006D0A36">
        <w:t>ijbel</w:t>
      </w:r>
      <w:r w:rsidR="0052065D">
        <w:t xml:space="preserve"> </w:t>
      </w:r>
      <w:r w:rsidRPr="006D0A36">
        <w:t>leesroosters kan ontwikkelen die specifiek gericht zijn op bevrijding en identiteitsopbouw. Wegens de omvang van het onderzoek naar nazorg in bevrijdingspastoraat is in dit onderzoek geen voorbeeld gemaakt van zo</w:t>
      </w:r>
      <w:r w:rsidR="0052065D">
        <w:t>’n B</w:t>
      </w:r>
      <w:r w:rsidRPr="006D0A36">
        <w:t>ijbel</w:t>
      </w:r>
      <w:r w:rsidR="0052065D">
        <w:t xml:space="preserve"> </w:t>
      </w:r>
      <w:r w:rsidRPr="006D0A36">
        <w:t xml:space="preserve">leesrooster. In de kerk van het voorgangersechtpaar </w:t>
      </w:r>
      <w:r w:rsidR="0052065D">
        <w:t>dat is geïnterviewd wordt zo’n B</w:t>
      </w:r>
      <w:r w:rsidRPr="006D0A36">
        <w:t>ijbel</w:t>
      </w:r>
      <w:r w:rsidR="0052065D">
        <w:t xml:space="preserve"> </w:t>
      </w:r>
      <w:r w:rsidRPr="006D0A36">
        <w:t xml:space="preserve">leesrooster gebruikt. Dit rooster is niet specifiek gericht op bevrijding en identiteitsopbouw, maar kan wel helpend zijn voor de </w:t>
      </w:r>
      <w:proofErr w:type="spellStart"/>
      <w:r w:rsidRPr="006D0A36">
        <w:t>client</w:t>
      </w:r>
      <w:proofErr w:type="spellEnd"/>
      <w:r w:rsidRPr="006D0A36">
        <w:t xml:space="preserve"> om te leren hoe hij of zij de Bijbel kan lezen. Iedere dag staan er ongeveer drie Bijbelgedeelten in die die dag gelezen kunnen worden. Tijdens de gesprekken kan dit samen met de cliënt gelezen worden als een soort Bijbelstudie. Na een tijdje zal het zo kunnen zijn dat de cliënt in staat is om de dagen dat er geen gesprek is, zelf het Bijbel</w:t>
      </w:r>
      <w:r w:rsidR="0052065D">
        <w:t xml:space="preserve"> </w:t>
      </w:r>
      <w:r w:rsidRPr="006D0A36">
        <w:t xml:space="preserve">leesrooster te gebruiken. Dit kan dan besproken worden tijdens de gesprekken. Het </w:t>
      </w:r>
      <w:proofErr w:type="spellStart"/>
      <w:r w:rsidRPr="006D0A36">
        <w:t>bijbelleesrooster</w:t>
      </w:r>
      <w:proofErr w:type="spellEnd"/>
      <w:r w:rsidRPr="006D0A36">
        <w:t xml:space="preserve"> zoals dat als in gebruik is in de kerk van het voorgangersechtpaar die is geïnterviewd is als bijlage in dit eindproduct toegevoegd. </w:t>
      </w:r>
      <w:r w:rsidRPr="006D0A36">
        <w:br/>
        <w:t xml:space="preserve">Er zullen wellicht cliënten komen die moeilijk kunnen lezen en schrijven. Dit is in het verleden al voorgekomen. Dan is het dat met de cliënt gekeken wordt wat er mogelijk is. Tijdens de gesprekken kan de pastoraal werker uit de Bijbel voorlezen. Bijbel lezen en bidden is tevens een middel om te werken aan identiteitsopbouw. Aan de cliënt kan worden uitgelegd dat hij of zij ook door te zingen en te bidden opgebouwd kan worden in geloof. Als de cliënt na een tijdje niet in staat lijkt te zijn om zelfstandig uit de Bijbel te lezen kan er wellicht door de hulpverleners tijd worden gemaakt om met deze cliënt uit de Bijbel te lezen. Er mogen namelijk wel christelijke activiteiten ondernomen worden die verantwoord worden op het gebied van pastoraat. Op deze manier kan de cliënt toch in zijn of </w:t>
      </w:r>
      <w:r w:rsidRPr="006D0A36">
        <w:lastRenderedPageBreak/>
        <w:t>haar vrije tijd Bijbellezen. Het heeft de voorkeur om deze Bijbel</w:t>
      </w:r>
      <w:r w:rsidR="0052065D">
        <w:t xml:space="preserve"> </w:t>
      </w:r>
      <w:r w:rsidRPr="006D0A36">
        <w:t>leesmomenten niet tijdens mentorgesprekken te doen. Deze gesprekken vallen namelijk onder begeleiding terwijl juist pastoraat en begeleiding zoveel mogelijk gescheiden moeten worden gehouden. Er zijn wellicht genoeg momenten in de vrije tijd van cliënten wat Bijbel</w:t>
      </w:r>
      <w:r w:rsidR="0052065D">
        <w:t xml:space="preserve"> </w:t>
      </w:r>
      <w:r w:rsidRPr="006D0A36">
        <w:t>lees momenten kunnen zijn. Dit vraagt wel een stukje motivatie van de cliënt en de hulpverlener. De hulpverlener moet op de hoogte zijn van het pastorale proces waar de cliënt in zit zodat gedacht kan worden aan de momenten van Bijbel lezen. Aan de cliënt de taak om assertief te zijn in het vragen naar deze momenten. Vandaar dat het nazorgtraject motivatie vraagt van de cliënten.</w:t>
      </w:r>
    </w:p>
    <w:p w:rsidR="00AE4E73" w:rsidRPr="006D0A36" w:rsidRDefault="00AE4E73" w:rsidP="00AE4E73">
      <w:r w:rsidRPr="006D0A36">
        <w:t xml:space="preserve">Een ander praktisch voorbeeld en tevens muzische activiteit rondom geloofsopbouw is het bijhouden van een geloofsdagboek met de cliënt. Ieder gesprek kan daar aandacht aan besteedt worden. Het gaat om een boekje waarin de cliënt geloofsvragen opschrijft en dit bespreekt met de pastoraal werker. Het antwoord op de vragen kan er dan ook in geschreven worden. Ieder gesprek is het goed om na te gaan hoe de cliënt de afgelopen dagen of weken God heeft ervaren. Dit kan dan samen met de pastoraal werker in het dagboek opgeschreven worden. De cliënt kan dan op moeilijke dagen de momenten terug lezen waarin God aanwezig was. Voor cliënten die niet kunnen lezen en schrijven kan dit met foto’s worden gedaan. Met de cliënt kan foto’s gemaakt worden van plekken of voorwerpen die hem of haar doen denken aan momenten waarin God aanwezig was. Het kan ook dat met de cliënt op internet wordt gezocht naar bijpassende plaatjes. Dit kan dan opgeplakt worden in een boek waardoor de cliënt beeldend voor zich heeft hoe God aanwezig is in het leven. </w:t>
      </w:r>
    </w:p>
    <w:p w:rsidR="00AE4E73" w:rsidRPr="006D0A36" w:rsidRDefault="00AE4E73" w:rsidP="00AE4E73"/>
    <w:p w:rsidR="008F1FB0" w:rsidRDefault="008F1FB0" w:rsidP="00AE4E73">
      <w:pPr>
        <w:rPr>
          <w:color w:val="FF0000"/>
        </w:rPr>
      </w:pPr>
    </w:p>
    <w:p w:rsidR="008F1FB0" w:rsidRDefault="008F1FB0" w:rsidP="00AE4E73">
      <w:pPr>
        <w:rPr>
          <w:color w:val="FF0000"/>
        </w:rPr>
      </w:pPr>
    </w:p>
    <w:p w:rsidR="008F1FB0" w:rsidRDefault="008F1FB0" w:rsidP="00AE4E73">
      <w:pPr>
        <w:rPr>
          <w:color w:val="FF0000"/>
        </w:rPr>
      </w:pPr>
    </w:p>
    <w:p w:rsidR="008F1FB0" w:rsidRDefault="008F1FB0" w:rsidP="00AE4E73">
      <w:pPr>
        <w:rPr>
          <w:color w:val="FF0000"/>
        </w:rPr>
      </w:pPr>
    </w:p>
    <w:p w:rsidR="0052065D" w:rsidRDefault="0052065D" w:rsidP="00AE4E73">
      <w:pPr>
        <w:rPr>
          <w:b/>
        </w:rPr>
      </w:pPr>
    </w:p>
    <w:p w:rsidR="0052065D" w:rsidRDefault="0052065D" w:rsidP="00AE4E73">
      <w:pPr>
        <w:rPr>
          <w:b/>
        </w:rPr>
      </w:pPr>
    </w:p>
    <w:p w:rsidR="0052065D" w:rsidRDefault="0052065D" w:rsidP="00AE4E73">
      <w:pPr>
        <w:rPr>
          <w:b/>
        </w:rPr>
      </w:pPr>
    </w:p>
    <w:p w:rsidR="0052065D" w:rsidRDefault="0052065D" w:rsidP="00AE4E73">
      <w:pPr>
        <w:rPr>
          <w:b/>
        </w:rPr>
      </w:pPr>
    </w:p>
    <w:p w:rsidR="0052065D" w:rsidRDefault="0052065D" w:rsidP="00AE4E73">
      <w:pPr>
        <w:rPr>
          <w:b/>
        </w:rPr>
      </w:pPr>
    </w:p>
    <w:p w:rsidR="0052065D" w:rsidRDefault="0052065D" w:rsidP="00AE4E73">
      <w:pPr>
        <w:rPr>
          <w:b/>
        </w:rPr>
      </w:pPr>
    </w:p>
    <w:p w:rsidR="0052065D" w:rsidRDefault="0052065D" w:rsidP="00AE4E73">
      <w:pPr>
        <w:rPr>
          <w:b/>
        </w:rPr>
      </w:pPr>
    </w:p>
    <w:p w:rsidR="0052065D" w:rsidRDefault="0052065D" w:rsidP="00AE4E73">
      <w:pPr>
        <w:rPr>
          <w:b/>
        </w:rPr>
      </w:pPr>
    </w:p>
    <w:p w:rsidR="0052065D" w:rsidRDefault="0052065D" w:rsidP="00AE4E73">
      <w:pPr>
        <w:rPr>
          <w:b/>
        </w:rPr>
      </w:pPr>
    </w:p>
    <w:p w:rsidR="0052065D" w:rsidRDefault="0052065D" w:rsidP="00AE4E73">
      <w:pPr>
        <w:rPr>
          <w:b/>
        </w:rPr>
      </w:pPr>
    </w:p>
    <w:p w:rsidR="00306A1C" w:rsidRPr="008F1FB0" w:rsidRDefault="008F1FB0" w:rsidP="00AE4E73">
      <w:r w:rsidRPr="008F1FB0">
        <w:rPr>
          <w:b/>
        </w:rPr>
        <w:lastRenderedPageBreak/>
        <w:t xml:space="preserve">Bijlage A: </w:t>
      </w:r>
      <w:proofErr w:type="spellStart"/>
      <w:r w:rsidR="00AE4E73" w:rsidRPr="008F1FB0">
        <w:rPr>
          <w:b/>
        </w:rPr>
        <w:t>Bijbelleesrooster</w:t>
      </w:r>
      <w:proofErr w:type="spellEnd"/>
      <w:r w:rsidR="00AE4E73" w:rsidRPr="008F1FB0">
        <w:rPr>
          <w:b/>
        </w:rPr>
        <w:t>.</w:t>
      </w:r>
      <w:r>
        <w:rPr>
          <w:b/>
        </w:rPr>
        <w:br/>
      </w:r>
      <w:r>
        <w:rPr>
          <w:b/>
        </w:rPr>
        <w:br/>
      </w:r>
      <w:r>
        <w:t xml:space="preserve">In deze bijlage is het </w:t>
      </w:r>
      <w:proofErr w:type="spellStart"/>
      <w:r>
        <w:t>bijbelleesrooster</w:t>
      </w:r>
      <w:proofErr w:type="spellEnd"/>
      <w:r>
        <w:t xml:space="preserve"> voor twee maanden toegevoegd. Dit om een beeld te krijgen hoe een </w:t>
      </w:r>
      <w:proofErr w:type="spellStart"/>
      <w:r>
        <w:t>bijbelleesrooster</w:t>
      </w:r>
      <w:proofErr w:type="spellEnd"/>
      <w:r>
        <w:t xml:space="preserve"> eruit kan zien. </w:t>
      </w:r>
    </w:p>
    <w:p w:rsidR="00461432" w:rsidRDefault="008F1FB0" w:rsidP="00906D10">
      <w:r w:rsidRPr="00614504">
        <w:rPr>
          <w:i/>
        </w:rPr>
        <w:t>Januari</w:t>
      </w:r>
      <w:r w:rsidRPr="00614504">
        <w:rPr>
          <w:i/>
        </w:rPr>
        <w:br/>
      </w:r>
      <w:r w:rsidRPr="00614504">
        <w:t xml:space="preserve">1. Psalm 1-  </w:t>
      </w:r>
      <w:proofErr w:type="spellStart"/>
      <w:r w:rsidRPr="00614504">
        <w:t>Matteüs</w:t>
      </w:r>
      <w:proofErr w:type="spellEnd"/>
      <w:r w:rsidRPr="00614504">
        <w:t xml:space="preserve"> 1</w:t>
      </w:r>
      <w:r w:rsidR="00906D10" w:rsidRPr="00614504">
        <w:t xml:space="preserve"> - Genesis 1 en 2</w:t>
      </w:r>
      <w:r w:rsidR="00906D10" w:rsidRPr="00614504">
        <w:tab/>
      </w:r>
      <w:r w:rsidR="00906D10" w:rsidRPr="00614504">
        <w:tab/>
        <w:t xml:space="preserve">17. Psalm 17-  </w:t>
      </w:r>
      <w:proofErr w:type="spellStart"/>
      <w:r w:rsidR="00906D10" w:rsidRPr="00614504">
        <w:t>Matteüs</w:t>
      </w:r>
      <w:proofErr w:type="spellEnd"/>
      <w:r w:rsidR="00906D10" w:rsidRPr="00614504">
        <w:t xml:space="preserve"> 17 – Genesis 33 en 34</w:t>
      </w:r>
      <w:r w:rsidRPr="00614504">
        <w:br/>
        <w:t xml:space="preserve">2. Psalm 2-  </w:t>
      </w:r>
      <w:proofErr w:type="spellStart"/>
      <w:r w:rsidRPr="00614504">
        <w:t>Matteüs</w:t>
      </w:r>
      <w:proofErr w:type="spellEnd"/>
      <w:r w:rsidRPr="00614504">
        <w:t xml:space="preserve"> 2</w:t>
      </w:r>
      <w:r w:rsidR="00906D10" w:rsidRPr="00614504">
        <w:t xml:space="preserve"> – Genesis 3 en 4</w:t>
      </w:r>
      <w:r w:rsidR="00906D10" w:rsidRPr="00614504">
        <w:tab/>
      </w:r>
      <w:r w:rsidR="00906D10" w:rsidRPr="00614504">
        <w:tab/>
        <w:t xml:space="preserve">18. Psalm 18-  </w:t>
      </w:r>
      <w:proofErr w:type="spellStart"/>
      <w:r w:rsidR="00906D10" w:rsidRPr="00614504">
        <w:t>Matteüs</w:t>
      </w:r>
      <w:proofErr w:type="spellEnd"/>
      <w:r w:rsidR="00906D10" w:rsidRPr="00614504">
        <w:t xml:space="preserve"> 18 – Genesis 35 en 36</w:t>
      </w:r>
      <w:r w:rsidRPr="00614504">
        <w:br/>
        <w:t xml:space="preserve">3. Psalm 3-  </w:t>
      </w:r>
      <w:proofErr w:type="spellStart"/>
      <w:r w:rsidRPr="00614504">
        <w:t>Matteüs</w:t>
      </w:r>
      <w:proofErr w:type="spellEnd"/>
      <w:r w:rsidRPr="00614504">
        <w:t xml:space="preserve"> 3</w:t>
      </w:r>
      <w:r w:rsidR="00906D10" w:rsidRPr="00614504">
        <w:t xml:space="preserve"> – Genesis 5 en 6</w:t>
      </w:r>
      <w:r w:rsidR="00906D10" w:rsidRPr="00614504">
        <w:tab/>
      </w:r>
      <w:r w:rsidR="00906D10" w:rsidRPr="00614504">
        <w:tab/>
        <w:t xml:space="preserve">19. Psalm 19-  </w:t>
      </w:r>
      <w:proofErr w:type="spellStart"/>
      <w:r w:rsidR="00906D10" w:rsidRPr="00614504">
        <w:t>Matteüs</w:t>
      </w:r>
      <w:proofErr w:type="spellEnd"/>
      <w:r w:rsidR="00906D10" w:rsidRPr="00614504">
        <w:t xml:space="preserve"> 19 – Genesis 37 en 38</w:t>
      </w:r>
      <w:r w:rsidR="00906D10" w:rsidRPr="00614504">
        <w:br/>
        <w:t xml:space="preserve"> </w:t>
      </w:r>
      <w:r w:rsidRPr="00614504">
        <w:t xml:space="preserve">4. Psalm 4-  </w:t>
      </w:r>
      <w:proofErr w:type="spellStart"/>
      <w:r w:rsidRPr="00614504">
        <w:t>Matteüs</w:t>
      </w:r>
      <w:proofErr w:type="spellEnd"/>
      <w:r w:rsidRPr="00614504">
        <w:t xml:space="preserve"> 4</w:t>
      </w:r>
      <w:r w:rsidR="00906D10" w:rsidRPr="00614504">
        <w:t xml:space="preserve"> – Genesis 7 en 8</w:t>
      </w:r>
      <w:r w:rsidR="00906D10" w:rsidRPr="00614504">
        <w:tab/>
        <w:t xml:space="preserve">20. Psalm 20 – </w:t>
      </w:r>
      <w:proofErr w:type="spellStart"/>
      <w:r w:rsidR="00906D10" w:rsidRPr="00614504">
        <w:t>Matteüs</w:t>
      </w:r>
      <w:proofErr w:type="spellEnd"/>
      <w:r w:rsidR="00906D10" w:rsidRPr="00614504">
        <w:t xml:space="preserve"> 20 – Genesis 39 en 40</w:t>
      </w:r>
      <w:r w:rsidRPr="00614504">
        <w:br/>
        <w:t xml:space="preserve">5. Psalm 5-  </w:t>
      </w:r>
      <w:proofErr w:type="spellStart"/>
      <w:r w:rsidRPr="00614504">
        <w:t>Matteüs</w:t>
      </w:r>
      <w:proofErr w:type="spellEnd"/>
      <w:r w:rsidRPr="00614504">
        <w:t xml:space="preserve"> 5</w:t>
      </w:r>
      <w:r w:rsidR="00906D10" w:rsidRPr="00614504">
        <w:t xml:space="preserve"> – Genesis 9 en 10</w:t>
      </w:r>
      <w:r w:rsidR="00906D10" w:rsidRPr="00614504">
        <w:tab/>
        <w:t xml:space="preserve">21. Psalm 21-  </w:t>
      </w:r>
      <w:proofErr w:type="spellStart"/>
      <w:r w:rsidR="00906D10" w:rsidRPr="00614504">
        <w:t>Matteüs</w:t>
      </w:r>
      <w:proofErr w:type="spellEnd"/>
      <w:r w:rsidR="00906D10" w:rsidRPr="00614504">
        <w:t xml:space="preserve"> 21 – Genesis 41 en 42</w:t>
      </w:r>
      <w:r w:rsidRPr="00614504">
        <w:br/>
        <w:t xml:space="preserve">6. Psalm 6-  </w:t>
      </w:r>
      <w:proofErr w:type="spellStart"/>
      <w:r w:rsidRPr="00614504">
        <w:t>Matteüs</w:t>
      </w:r>
      <w:proofErr w:type="spellEnd"/>
      <w:r w:rsidRPr="00614504">
        <w:t xml:space="preserve"> 6</w:t>
      </w:r>
      <w:r w:rsidR="00906D10" w:rsidRPr="00614504">
        <w:t xml:space="preserve"> – Genesis 11 en 12</w:t>
      </w:r>
      <w:r w:rsidR="00906D10" w:rsidRPr="00614504">
        <w:tab/>
        <w:t xml:space="preserve">22. Psalm 22-  </w:t>
      </w:r>
      <w:proofErr w:type="spellStart"/>
      <w:r w:rsidR="00906D10" w:rsidRPr="00614504">
        <w:t>Matteüs</w:t>
      </w:r>
      <w:proofErr w:type="spellEnd"/>
      <w:r w:rsidR="00906D10" w:rsidRPr="00614504">
        <w:t xml:space="preserve"> 22 – Genesis 43 en 44</w:t>
      </w:r>
      <w:r w:rsidRPr="00614504">
        <w:br/>
        <w:t xml:space="preserve">7. Psalm 7-  </w:t>
      </w:r>
      <w:proofErr w:type="spellStart"/>
      <w:r w:rsidRPr="00614504">
        <w:t>Matteüs</w:t>
      </w:r>
      <w:proofErr w:type="spellEnd"/>
      <w:r w:rsidRPr="00614504">
        <w:t xml:space="preserve"> 7</w:t>
      </w:r>
      <w:r w:rsidR="00906D10" w:rsidRPr="00614504">
        <w:t xml:space="preserve"> – Genesis 13 en 14</w:t>
      </w:r>
      <w:r w:rsidR="00906D10" w:rsidRPr="00614504">
        <w:tab/>
        <w:t xml:space="preserve">23. Psalm 23-  </w:t>
      </w:r>
      <w:proofErr w:type="spellStart"/>
      <w:r w:rsidR="00906D10" w:rsidRPr="00614504">
        <w:t>Matteüs</w:t>
      </w:r>
      <w:proofErr w:type="spellEnd"/>
      <w:r w:rsidR="00906D10" w:rsidRPr="00614504">
        <w:t xml:space="preserve"> 23 – Genesis 45 en 46</w:t>
      </w:r>
      <w:r w:rsidRPr="00614504">
        <w:br/>
        <w:t xml:space="preserve">8. Psalm 8-  </w:t>
      </w:r>
      <w:proofErr w:type="spellStart"/>
      <w:r w:rsidRPr="00614504">
        <w:t>Matteüs</w:t>
      </w:r>
      <w:proofErr w:type="spellEnd"/>
      <w:r w:rsidRPr="00614504">
        <w:t xml:space="preserve"> 8</w:t>
      </w:r>
      <w:r w:rsidR="00906D10" w:rsidRPr="00614504">
        <w:t xml:space="preserve"> – Genesis 15 en 16</w:t>
      </w:r>
      <w:r w:rsidR="00906D10" w:rsidRPr="00614504">
        <w:tab/>
        <w:t xml:space="preserve">24. Psalm 24-  </w:t>
      </w:r>
      <w:proofErr w:type="spellStart"/>
      <w:r w:rsidR="00906D10" w:rsidRPr="00614504">
        <w:t>Matteüs</w:t>
      </w:r>
      <w:proofErr w:type="spellEnd"/>
      <w:r w:rsidR="00906D10" w:rsidRPr="00614504">
        <w:t xml:space="preserve"> 24 – Genesis 47 en 48</w:t>
      </w:r>
      <w:r w:rsidRPr="00614504">
        <w:br/>
        <w:t>9. Psalm 9</w:t>
      </w:r>
      <w:r w:rsidR="00906D10" w:rsidRPr="00614504">
        <w:t>-</w:t>
      </w:r>
      <w:r w:rsidRPr="00614504">
        <w:t xml:space="preserve"> </w:t>
      </w:r>
      <w:r w:rsidR="00906D10" w:rsidRPr="00614504">
        <w:t xml:space="preserve"> </w:t>
      </w:r>
      <w:proofErr w:type="spellStart"/>
      <w:r w:rsidRPr="00614504">
        <w:t>Matteüs</w:t>
      </w:r>
      <w:proofErr w:type="spellEnd"/>
      <w:r w:rsidRPr="00614504">
        <w:t xml:space="preserve"> 9</w:t>
      </w:r>
      <w:r w:rsidR="00906D10" w:rsidRPr="00614504">
        <w:t xml:space="preserve"> – Genesis 17 en 18</w:t>
      </w:r>
      <w:r w:rsidR="00461432" w:rsidRPr="00614504">
        <w:tab/>
        <w:t xml:space="preserve">25. Psalm 25-  </w:t>
      </w:r>
      <w:proofErr w:type="spellStart"/>
      <w:r w:rsidR="00461432" w:rsidRPr="00614504">
        <w:t>Matteüs</w:t>
      </w:r>
      <w:proofErr w:type="spellEnd"/>
      <w:r w:rsidR="00461432" w:rsidRPr="00614504">
        <w:t xml:space="preserve"> 25 – Genesis 49 en 50</w:t>
      </w:r>
      <w:r w:rsidRPr="00614504">
        <w:br/>
        <w:t xml:space="preserve">10. Psalm 10-  </w:t>
      </w:r>
      <w:proofErr w:type="spellStart"/>
      <w:r w:rsidRPr="00614504">
        <w:t>Matteüs</w:t>
      </w:r>
      <w:proofErr w:type="spellEnd"/>
      <w:r w:rsidRPr="00614504">
        <w:t xml:space="preserve"> 10</w:t>
      </w:r>
      <w:r w:rsidR="00906D10" w:rsidRPr="00614504">
        <w:t xml:space="preserve"> – Genesis 19 en 20</w:t>
      </w:r>
      <w:r w:rsidR="00461432" w:rsidRPr="00614504">
        <w:tab/>
        <w:t xml:space="preserve">26. Psalm 26-  </w:t>
      </w:r>
      <w:proofErr w:type="spellStart"/>
      <w:r w:rsidR="00461432" w:rsidRPr="00614504">
        <w:t>Matteüs</w:t>
      </w:r>
      <w:proofErr w:type="spellEnd"/>
      <w:r w:rsidR="00461432" w:rsidRPr="00614504">
        <w:t xml:space="preserve"> 26 – Exodus 1 en 2</w:t>
      </w:r>
      <w:r w:rsidRPr="00614504">
        <w:br/>
        <w:t xml:space="preserve">11. Psalm 11-  </w:t>
      </w:r>
      <w:proofErr w:type="spellStart"/>
      <w:r w:rsidRPr="00614504">
        <w:t>Matteüs</w:t>
      </w:r>
      <w:proofErr w:type="spellEnd"/>
      <w:r w:rsidRPr="00614504">
        <w:t xml:space="preserve"> 11</w:t>
      </w:r>
      <w:r w:rsidR="00906D10" w:rsidRPr="00614504">
        <w:t xml:space="preserve"> – Genesis 21 en 22</w:t>
      </w:r>
      <w:r w:rsidR="00461432" w:rsidRPr="00614504">
        <w:tab/>
        <w:t xml:space="preserve">27. </w:t>
      </w:r>
      <w:r w:rsidR="00461432" w:rsidRPr="00906D10">
        <w:t xml:space="preserve">Psalm 27-  </w:t>
      </w:r>
      <w:proofErr w:type="spellStart"/>
      <w:r w:rsidR="00461432" w:rsidRPr="00906D10">
        <w:t>Matteüs</w:t>
      </w:r>
      <w:proofErr w:type="spellEnd"/>
      <w:r w:rsidR="00461432" w:rsidRPr="00906D10">
        <w:t xml:space="preserve"> 27 – Exodus 3 en 4</w:t>
      </w:r>
      <w:r w:rsidRPr="00461432">
        <w:br/>
        <w:t xml:space="preserve">12. Psalm 12-  </w:t>
      </w:r>
      <w:proofErr w:type="spellStart"/>
      <w:r w:rsidRPr="00461432">
        <w:t>Matteüs</w:t>
      </w:r>
      <w:proofErr w:type="spellEnd"/>
      <w:r w:rsidRPr="00461432">
        <w:t xml:space="preserve"> 12</w:t>
      </w:r>
      <w:r w:rsidR="00906D10" w:rsidRPr="00461432">
        <w:t xml:space="preserve"> – Genesis 23 en 24</w:t>
      </w:r>
      <w:r w:rsidR="00461432" w:rsidRPr="00461432">
        <w:tab/>
      </w:r>
      <w:r w:rsidR="00461432" w:rsidRPr="00906D10">
        <w:t xml:space="preserve">28. Psalm 28-  </w:t>
      </w:r>
      <w:proofErr w:type="spellStart"/>
      <w:r w:rsidR="00461432" w:rsidRPr="00906D10">
        <w:t>Matteüs</w:t>
      </w:r>
      <w:proofErr w:type="spellEnd"/>
      <w:r w:rsidR="00461432" w:rsidRPr="00906D10">
        <w:t xml:space="preserve"> 28 – Exodus 5 en 6</w:t>
      </w:r>
      <w:r w:rsidRPr="00461432">
        <w:br/>
        <w:t xml:space="preserve">13. Psalm 13-  </w:t>
      </w:r>
      <w:proofErr w:type="spellStart"/>
      <w:r w:rsidRPr="00461432">
        <w:t>Matteüs</w:t>
      </w:r>
      <w:proofErr w:type="spellEnd"/>
      <w:r w:rsidRPr="00461432">
        <w:t xml:space="preserve"> 13</w:t>
      </w:r>
      <w:r w:rsidR="00906D10" w:rsidRPr="00461432">
        <w:t xml:space="preserve"> – Genesis 25 en 26</w:t>
      </w:r>
      <w:r w:rsidR="00461432" w:rsidRPr="00461432">
        <w:tab/>
      </w:r>
      <w:r w:rsidR="00461432" w:rsidRPr="00906D10">
        <w:t xml:space="preserve">29. Psalm 29-  </w:t>
      </w:r>
      <w:r w:rsidR="0052065D">
        <w:t>Hand</w:t>
      </w:r>
      <w:r w:rsidR="00461432" w:rsidRPr="00906D10">
        <w:t xml:space="preserve"> 1 </w:t>
      </w:r>
      <w:r w:rsidR="00461432">
        <w:t>– Exodus 7 en 8</w:t>
      </w:r>
      <w:r w:rsidRPr="00461432">
        <w:br/>
        <w:t xml:space="preserve">14. Psalm 14-  </w:t>
      </w:r>
      <w:proofErr w:type="spellStart"/>
      <w:r w:rsidRPr="00461432">
        <w:t>Matteüs</w:t>
      </w:r>
      <w:proofErr w:type="spellEnd"/>
      <w:r w:rsidRPr="00461432">
        <w:t xml:space="preserve"> 14</w:t>
      </w:r>
      <w:r w:rsidR="00906D10" w:rsidRPr="00461432">
        <w:t xml:space="preserve"> – Genesis 27 en 28</w:t>
      </w:r>
      <w:r w:rsidR="00461432" w:rsidRPr="00461432">
        <w:tab/>
      </w:r>
      <w:r w:rsidR="00461432" w:rsidRPr="00906D10">
        <w:t xml:space="preserve">30. Psalm 30-  </w:t>
      </w:r>
      <w:r w:rsidR="0052065D">
        <w:t>Hand</w:t>
      </w:r>
      <w:r w:rsidR="00461432" w:rsidRPr="00906D10">
        <w:t xml:space="preserve"> 2</w:t>
      </w:r>
      <w:r w:rsidR="00461432">
        <w:t xml:space="preserve"> – Exodus 9 en 10</w:t>
      </w:r>
      <w:r w:rsidRPr="00461432">
        <w:br/>
        <w:t xml:space="preserve">15. Psalm 15-  </w:t>
      </w:r>
      <w:proofErr w:type="spellStart"/>
      <w:r w:rsidRPr="00461432">
        <w:t>Matteüs</w:t>
      </w:r>
      <w:proofErr w:type="spellEnd"/>
      <w:r w:rsidRPr="00461432">
        <w:t xml:space="preserve"> 15</w:t>
      </w:r>
      <w:r w:rsidR="00906D10" w:rsidRPr="00461432">
        <w:t xml:space="preserve"> – Genesis 29 en 30</w:t>
      </w:r>
      <w:r w:rsidR="00461432" w:rsidRPr="00461432">
        <w:tab/>
      </w:r>
      <w:r w:rsidR="00461432" w:rsidRPr="00906D10">
        <w:t xml:space="preserve">31. Psalm 31-  </w:t>
      </w:r>
      <w:r w:rsidR="0052065D">
        <w:t>Hand</w:t>
      </w:r>
      <w:r w:rsidR="00461432" w:rsidRPr="00906D10">
        <w:t xml:space="preserve"> 3</w:t>
      </w:r>
      <w:r w:rsidR="00461432">
        <w:t xml:space="preserve"> – Exodus 11 en 12</w:t>
      </w:r>
      <w:r w:rsidRPr="00461432">
        <w:br/>
        <w:t xml:space="preserve">16. Psalm 16-  </w:t>
      </w:r>
      <w:proofErr w:type="spellStart"/>
      <w:r w:rsidRPr="00461432">
        <w:t>Matteüs</w:t>
      </w:r>
      <w:proofErr w:type="spellEnd"/>
      <w:r w:rsidRPr="00461432">
        <w:t xml:space="preserve"> 16</w:t>
      </w:r>
      <w:r w:rsidR="00906D10" w:rsidRPr="00461432">
        <w:t xml:space="preserve"> – Genesis 31 en 32 </w:t>
      </w:r>
    </w:p>
    <w:p w:rsidR="008F1FB0" w:rsidRPr="00461432" w:rsidRDefault="00461432" w:rsidP="00906D10">
      <w:r>
        <w:rPr>
          <w:i/>
        </w:rPr>
        <w:t>Februari</w:t>
      </w:r>
      <w:r>
        <w:rPr>
          <w:i/>
        </w:rPr>
        <w:br/>
      </w:r>
      <w:r>
        <w:t>1. Psalm 32 –</w:t>
      </w:r>
      <w:r w:rsidR="0052065D">
        <w:t xml:space="preserve"> Hand</w:t>
      </w:r>
      <w:r>
        <w:t xml:space="preserve"> 4 – Exodus 13 en 14</w:t>
      </w:r>
      <w:r>
        <w:tab/>
      </w:r>
      <w:r>
        <w:tab/>
        <w:t>15. Psalm 46 –</w:t>
      </w:r>
      <w:r w:rsidR="0052065D">
        <w:t xml:space="preserve"> Hand</w:t>
      </w:r>
      <w:r>
        <w:t xml:space="preserve"> 18 – Leviticus 1-3</w:t>
      </w:r>
      <w:r>
        <w:br/>
        <w:t>2. Psalm 33 –</w:t>
      </w:r>
      <w:r w:rsidR="0052065D">
        <w:t xml:space="preserve"> Hand</w:t>
      </w:r>
      <w:r>
        <w:t xml:space="preserve"> 5 – Exodus 15 en 16</w:t>
      </w:r>
      <w:r>
        <w:tab/>
      </w:r>
      <w:r>
        <w:tab/>
        <w:t>16. Psalm 47 –</w:t>
      </w:r>
      <w:r w:rsidR="0052065D">
        <w:t xml:space="preserve"> Hand</w:t>
      </w:r>
      <w:r>
        <w:t xml:space="preserve"> 19</w:t>
      </w:r>
      <w:r w:rsidR="0052065D">
        <w:t xml:space="preserve"> – Leviticus 4-5</w:t>
      </w:r>
      <w:r>
        <w:br/>
        <w:t>3. Psalm 34 –</w:t>
      </w:r>
      <w:r w:rsidR="0052065D">
        <w:t xml:space="preserve"> Hand</w:t>
      </w:r>
      <w:r>
        <w:t xml:space="preserve"> 6 – Exodus 17 en 18</w:t>
      </w:r>
      <w:r>
        <w:tab/>
      </w:r>
      <w:r>
        <w:tab/>
        <w:t xml:space="preserve">17. Psalm 48 – </w:t>
      </w:r>
      <w:r w:rsidR="0052065D">
        <w:t>Hand</w:t>
      </w:r>
      <w:r>
        <w:t xml:space="preserve"> 20</w:t>
      </w:r>
      <w:r w:rsidR="0052065D">
        <w:t xml:space="preserve"> – Leviticus 6-7</w:t>
      </w:r>
      <w:r>
        <w:br/>
        <w:t>4. Psalm 35 –</w:t>
      </w:r>
      <w:r w:rsidR="0052065D">
        <w:t xml:space="preserve"> Hand</w:t>
      </w:r>
      <w:r>
        <w:t xml:space="preserve"> 7 – Exodus 19 en 20</w:t>
      </w:r>
      <w:r>
        <w:tab/>
      </w:r>
      <w:r>
        <w:tab/>
        <w:t>18. Psalm 49</w:t>
      </w:r>
      <w:r w:rsidR="0052065D">
        <w:t xml:space="preserve"> – Hand 21 – Leviticus 8-9</w:t>
      </w:r>
      <w:r>
        <w:br/>
        <w:t>5. Psalm 36 –</w:t>
      </w:r>
      <w:r w:rsidR="0052065D">
        <w:t xml:space="preserve"> Hand</w:t>
      </w:r>
      <w:r>
        <w:t xml:space="preserve"> 8 – Exodus 21 en 22</w:t>
      </w:r>
      <w:r>
        <w:tab/>
      </w:r>
      <w:r>
        <w:tab/>
        <w:t>19. Psalm 50</w:t>
      </w:r>
      <w:r w:rsidR="0052065D">
        <w:t xml:space="preserve"> – Hand 22 – Leviticus 10-11</w:t>
      </w:r>
      <w:r>
        <w:br/>
        <w:t>6. Psalm 37 –</w:t>
      </w:r>
      <w:r w:rsidR="0052065D">
        <w:t xml:space="preserve"> Hand</w:t>
      </w:r>
      <w:r>
        <w:t xml:space="preserve"> 9 – Exodus 23 en 24</w:t>
      </w:r>
      <w:r>
        <w:tab/>
      </w:r>
      <w:r>
        <w:tab/>
        <w:t>20. Psalm 51</w:t>
      </w:r>
      <w:r w:rsidR="0052065D">
        <w:t xml:space="preserve"> – Hand 23 – Leviticus 12-13</w:t>
      </w:r>
      <w:r>
        <w:br/>
        <w:t>7. Psalm 38 –</w:t>
      </w:r>
      <w:r w:rsidR="0052065D">
        <w:t xml:space="preserve"> Hand</w:t>
      </w:r>
      <w:r>
        <w:t xml:space="preserve"> 10 – Exodus 25 en 26</w:t>
      </w:r>
      <w:r>
        <w:tab/>
        <w:t>21. Psalm 52</w:t>
      </w:r>
      <w:r w:rsidR="0052065D">
        <w:t xml:space="preserve"> – Hand 24 – Leviticus 14-15</w:t>
      </w:r>
      <w:r>
        <w:br/>
        <w:t>8. Psalm 39 –</w:t>
      </w:r>
      <w:r w:rsidR="0052065D">
        <w:t xml:space="preserve"> Hand</w:t>
      </w:r>
      <w:r>
        <w:t xml:space="preserve"> 11 – Exodus 27 en 28</w:t>
      </w:r>
      <w:r>
        <w:tab/>
        <w:t>22. Psalm 53</w:t>
      </w:r>
      <w:r w:rsidR="0052065D">
        <w:t xml:space="preserve"> – Hand 25 – Leviticus 16-17</w:t>
      </w:r>
      <w:r>
        <w:br/>
        <w:t>9. Psalm 40 –</w:t>
      </w:r>
      <w:r w:rsidR="0052065D">
        <w:t xml:space="preserve"> Hand</w:t>
      </w:r>
      <w:r>
        <w:t xml:space="preserve"> 12 – Exodus 29 en 30</w:t>
      </w:r>
      <w:r>
        <w:tab/>
        <w:t>23. Psalm 54</w:t>
      </w:r>
      <w:r w:rsidR="0052065D">
        <w:t xml:space="preserve"> – Hand 26 – Leviticus 18-19</w:t>
      </w:r>
      <w:r>
        <w:br/>
        <w:t>10. Psalm 41 –</w:t>
      </w:r>
      <w:r w:rsidR="0052065D">
        <w:t xml:space="preserve"> Hand</w:t>
      </w:r>
      <w:r>
        <w:t xml:space="preserve"> 13 – Exodus 31 en 32</w:t>
      </w:r>
      <w:r>
        <w:tab/>
        <w:t>24. Psalm 55</w:t>
      </w:r>
      <w:r w:rsidR="0052065D">
        <w:t xml:space="preserve"> – Hand 27 – Leviticus 20-21</w:t>
      </w:r>
      <w:r>
        <w:br/>
        <w:t>11. Psalm 42 –</w:t>
      </w:r>
      <w:r w:rsidR="0052065D">
        <w:t xml:space="preserve"> Hand</w:t>
      </w:r>
      <w:r>
        <w:t xml:space="preserve"> 14 – Exodus 33 en 34</w:t>
      </w:r>
      <w:r>
        <w:tab/>
        <w:t>25. Psalm 56</w:t>
      </w:r>
      <w:r w:rsidR="0052065D">
        <w:t xml:space="preserve"> – Hand 28 – Leviticus 22-23</w:t>
      </w:r>
      <w:r>
        <w:br/>
        <w:t>12. Psalm 43 –</w:t>
      </w:r>
      <w:r w:rsidR="0052065D">
        <w:t xml:space="preserve"> Hand </w:t>
      </w:r>
      <w:r>
        <w:t>15 – Exodus 35 en 36</w:t>
      </w:r>
      <w:r>
        <w:tab/>
        <w:t>26. Psalm 57</w:t>
      </w:r>
      <w:r w:rsidR="0052065D">
        <w:t xml:space="preserve"> – Markus 1 – Leviticus 24-25</w:t>
      </w:r>
      <w:r>
        <w:br/>
        <w:t>13. Psalm 44 –</w:t>
      </w:r>
      <w:r w:rsidR="0052065D">
        <w:t xml:space="preserve"> Hand</w:t>
      </w:r>
      <w:r>
        <w:t xml:space="preserve"> 16 – Exodus 37 en 38</w:t>
      </w:r>
      <w:r>
        <w:tab/>
        <w:t>27. Psalm 58</w:t>
      </w:r>
      <w:r w:rsidR="0052065D">
        <w:t xml:space="preserve"> – Markus 2 – Leviticus 26-27</w:t>
      </w:r>
      <w:r>
        <w:br/>
        <w:t>14. Psalm 45 –</w:t>
      </w:r>
      <w:r w:rsidR="0052065D">
        <w:t xml:space="preserve"> Hand</w:t>
      </w:r>
      <w:r>
        <w:t xml:space="preserve"> 17 – Exodus 39 en 40</w:t>
      </w:r>
      <w:r>
        <w:tab/>
        <w:t>28. Psalm 59</w:t>
      </w:r>
      <w:r w:rsidR="0052065D">
        <w:t xml:space="preserve"> – Markus 3 – Numeri 1-2</w:t>
      </w:r>
      <w:r w:rsidR="008F1FB0" w:rsidRPr="00461432">
        <w:br/>
      </w:r>
      <w:r w:rsidR="008F1FB0" w:rsidRPr="00906D10">
        <w:br/>
      </w:r>
      <w:r w:rsidR="008F1FB0" w:rsidRPr="00906D10">
        <w:br/>
      </w:r>
    </w:p>
    <w:p w:rsidR="00AE4E73" w:rsidRPr="00906D10" w:rsidRDefault="00AE4E73" w:rsidP="00AE4E73">
      <w:pPr>
        <w:rPr>
          <w:color w:val="FF0000"/>
        </w:rPr>
      </w:pPr>
    </w:p>
    <w:p w:rsidR="00AE4E73" w:rsidRPr="00906D10" w:rsidRDefault="00AE4E73" w:rsidP="00AE4E73">
      <w:pPr>
        <w:rPr>
          <w:color w:val="FF0000"/>
        </w:rPr>
      </w:pPr>
    </w:p>
    <w:p w:rsidR="00AE4E73" w:rsidRPr="00906D10" w:rsidRDefault="00AE4E73" w:rsidP="00AE4E73">
      <w:pPr>
        <w:rPr>
          <w:color w:val="FF0000"/>
        </w:rPr>
      </w:pPr>
    </w:p>
    <w:p w:rsidR="00AE4E73" w:rsidRDefault="00AE4E73" w:rsidP="00AE4E73">
      <w:pPr>
        <w:rPr>
          <w:b/>
        </w:rPr>
      </w:pPr>
      <w:r w:rsidRPr="00AE4E73">
        <w:rPr>
          <w:b/>
        </w:rPr>
        <w:lastRenderedPageBreak/>
        <w:t>Literatuurlijst.</w:t>
      </w:r>
    </w:p>
    <w:p w:rsidR="00AE4E73" w:rsidRDefault="00AE4E73" w:rsidP="00AE4E73">
      <w:r w:rsidRPr="006D0A36">
        <w:t xml:space="preserve">- Baart, A.J. (hoogleraar)(2010). </w:t>
      </w:r>
      <w:r w:rsidRPr="006D0A36">
        <w:rPr>
          <w:i/>
        </w:rPr>
        <w:t xml:space="preserve">Presentie in 10 minuten </w:t>
      </w:r>
      <w:r w:rsidRPr="006D0A36">
        <w:t>[Promotiefilmpje]. Stichting Presentie.</w:t>
      </w:r>
    </w:p>
    <w:p w:rsidR="00AE4E73" w:rsidRDefault="00AE4E73" w:rsidP="00AE4E73">
      <w:r w:rsidRPr="006D0A36">
        <w:t xml:space="preserve">- Expertisecentrum jeugd, samenleving en ontwikkeling (2013). </w:t>
      </w:r>
      <w:r w:rsidRPr="006D0A36">
        <w:rPr>
          <w:i/>
        </w:rPr>
        <w:t>Presentie.</w:t>
      </w:r>
      <w:r w:rsidRPr="006D0A36">
        <w:t xml:space="preserve"> Geraadpleegd op 9 april 2013, van </w:t>
      </w:r>
      <w:hyperlink r:id="rId8">
        <w:r w:rsidRPr="006D0A36">
          <w:rPr>
            <w:color w:val="0000FF"/>
            <w:u w:val="single"/>
          </w:rPr>
          <w:t>http://www.jso.nl/Presentie.html</w:t>
        </w:r>
      </w:hyperlink>
    </w:p>
    <w:p w:rsidR="00AE4E73" w:rsidRPr="008F1FB0" w:rsidRDefault="00AE4E73" w:rsidP="00AE4E73">
      <w:r>
        <w:t xml:space="preserve">- </w:t>
      </w:r>
      <w:proofErr w:type="spellStart"/>
      <w:r>
        <w:t>Kitsz</w:t>
      </w:r>
      <w:proofErr w:type="spellEnd"/>
      <w:r>
        <w:t xml:space="preserve">, T. Klein, W. (2013). </w:t>
      </w:r>
      <w:r>
        <w:rPr>
          <w:i/>
        </w:rPr>
        <w:t>Leven in vrijheid</w:t>
      </w:r>
      <w:r w:rsidR="008F1FB0">
        <w:rPr>
          <w:i/>
        </w:rPr>
        <w:t xml:space="preserve">, </w:t>
      </w:r>
      <w:r w:rsidR="008F1FB0">
        <w:t>Ede.</w:t>
      </w:r>
    </w:p>
    <w:p w:rsidR="00AE4E73" w:rsidRPr="00AE4E73" w:rsidRDefault="00AE4E73" w:rsidP="00AE4E73">
      <w:pPr>
        <w:rPr>
          <w:b/>
        </w:rPr>
      </w:pPr>
      <w:r w:rsidRPr="006D0A36">
        <w:t xml:space="preserve">- Mönnink, de H. (2009). </w:t>
      </w:r>
      <w:r w:rsidRPr="006D0A36">
        <w:rPr>
          <w:i/>
        </w:rPr>
        <w:t>De gereedschapskist van de maatschappelijk werker</w:t>
      </w:r>
      <w:r w:rsidRPr="006D0A36">
        <w:t xml:space="preserve"> (3e druk), Maarssen: Elsevier.</w:t>
      </w:r>
    </w:p>
    <w:p w:rsidR="00AE4E73" w:rsidRPr="00AE4E73" w:rsidRDefault="00AE4E73" w:rsidP="00AE4E73">
      <w:pPr>
        <w:rPr>
          <w:b/>
        </w:rPr>
      </w:pPr>
    </w:p>
    <w:sectPr w:rsidR="00AE4E73" w:rsidRPr="00AE4E73" w:rsidSect="00306A1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FD0" w:rsidRDefault="00AA2FD0" w:rsidP="0052065D">
      <w:pPr>
        <w:spacing w:after="0" w:line="240" w:lineRule="auto"/>
      </w:pPr>
      <w:r>
        <w:separator/>
      </w:r>
    </w:p>
  </w:endnote>
  <w:endnote w:type="continuationSeparator" w:id="0">
    <w:p w:rsidR="00AA2FD0" w:rsidRDefault="00AA2FD0" w:rsidP="00520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766"/>
      <w:docPartObj>
        <w:docPartGallery w:val="Page Numbers (Bottom of Page)"/>
        <w:docPartUnique/>
      </w:docPartObj>
    </w:sdtPr>
    <w:sdtEndPr/>
    <w:sdtContent>
      <w:p w:rsidR="0052065D" w:rsidRDefault="003A06D7">
        <w:pPr>
          <w:pStyle w:val="Voettekst"/>
          <w:jc w:val="right"/>
        </w:pPr>
        <w:r>
          <w:fldChar w:fldCharType="begin"/>
        </w:r>
        <w:r>
          <w:instrText xml:space="preserve"> PAGE   \* MERGEFORMAT </w:instrText>
        </w:r>
        <w:r>
          <w:fldChar w:fldCharType="separate"/>
        </w:r>
        <w:r w:rsidR="005B20F4">
          <w:rPr>
            <w:noProof/>
          </w:rPr>
          <w:t>1</w:t>
        </w:r>
        <w:r>
          <w:rPr>
            <w:noProof/>
          </w:rPr>
          <w:fldChar w:fldCharType="end"/>
        </w:r>
      </w:p>
    </w:sdtContent>
  </w:sdt>
  <w:p w:rsidR="0052065D" w:rsidRDefault="0052065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FD0" w:rsidRDefault="00AA2FD0" w:rsidP="0052065D">
      <w:pPr>
        <w:spacing w:after="0" w:line="240" w:lineRule="auto"/>
      </w:pPr>
      <w:r>
        <w:separator/>
      </w:r>
    </w:p>
  </w:footnote>
  <w:footnote w:type="continuationSeparator" w:id="0">
    <w:p w:rsidR="00AA2FD0" w:rsidRDefault="00AA2FD0" w:rsidP="005206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73"/>
    <w:rsid w:val="0001259A"/>
    <w:rsid w:val="001701EA"/>
    <w:rsid w:val="00306A1C"/>
    <w:rsid w:val="003A06D7"/>
    <w:rsid w:val="00461432"/>
    <w:rsid w:val="0052065D"/>
    <w:rsid w:val="005B20F4"/>
    <w:rsid w:val="00614504"/>
    <w:rsid w:val="008F1FB0"/>
    <w:rsid w:val="00906D10"/>
    <w:rsid w:val="00AA2FD0"/>
    <w:rsid w:val="00AE4E73"/>
    <w:rsid w:val="00E021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E4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AE4E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4E73"/>
    <w:rPr>
      <w:rFonts w:ascii="Tahoma" w:hAnsi="Tahoma" w:cs="Tahoma"/>
      <w:sz w:val="16"/>
      <w:szCs w:val="16"/>
    </w:rPr>
  </w:style>
  <w:style w:type="paragraph" w:styleId="Koptekst">
    <w:name w:val="header"/>
    <w:basedOn w:val="Standaard"/>
    <w:link w:val="KoptekstChar"/>
    <w:uiPriority w:val="99"/>
    <w:semiHidden/>
    <w:unhideWhenUsed/>
    <w:rsid w:val="005206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2065D"/>
  </w:style>
  <w:style w:type="paragraph" w:styleId="Voettekst">
    <w:name w:val="footer"/>
    <w:basedOn w:val="Standaard"/>
    <w:link w:val="VoettekstChar"/>
    <w:uiPriority w:val="99"/>
    <w:unhideWhenUsed/>
    <w:rsid w:val="005206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0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E4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AE4E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4E73"/>
    <w:rPr>
      <w:rFonts w:ascii="Tahoma" w:hAnsi="Tahoma" w:cs="Tahoma"/>
      <w:sz w:val="16"/>
      <w:szCs w:val="16"/>
    </w:rPr>
  </w:style>
  <w:style w:type="paragraph" w:styleId="Koptekst">
    <w:name w:val="header"/>
    <w:basedOn w:val="Standaard"/>
    <w:link w:val="KoptekstChar"/>
    <w:uiPriority w:val="99"/>
    <w:semiHidden/>
    <w:unhideWhenUsed/>
    <w:rsid w:val="005206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2065D"/>
  </w:style>
  <w:style w:type="paragraph" w:styleId="Voettekst">
    <w:name w:val="footer"/>
    <w:basedOn w:val="Standaard"/>
    <w:link w:val="VoettekstChar"/>
    <w:uiPriority w:val="99"/>
    <w:unhideWhenUsed/>
    <w:rsid w:val="005206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o.nl/Presentie.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2013-05-22T00:00:00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D41288B2.dotm</Template>
  <TotalTime>2</TotalTime>
  <Pages>9</Pages>
  <Words>3022</Words>
  <Characters>16624</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Op weg in vrijheid.</vt:lpstr>
    </vt:vector>
  </TitlesOfParts>
  <Company>Stichting Krusada</Company>
  <LinksUpToDate>false</LinksUpToDate>
  <CharactersWithSpaces>19607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weg in vrijheid.</dc:title>
  <dc:subject>Methodiek voor nazorg in bevrijdingspastoraat</dc:subject>
  <dc:creator>Wendy Klein                                                         Datum en studiejaar: 22-05-2013. 2012/2013 </dc:creator>
  <cp:lastModifiedBy>090744</cp:lastModifiedBy>
  <cp:revision>3</cp:revision>
  <dcterms:created xsi:type="dcterms:W3CDTF">2013-05-21T07:13:00Z</dcterms:created>
  <dcterms:modified xsi:type="dcterms:W3CDTF">2013-05-21T12:35:00Z</dcterms:modified>
</cp:coreProperties>
</file>