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64977064"/>
        <w:docPartObj>
          <w:docPartGallery w:val="Cover Pages"/>
          <w:docPartUnique/>
        </w:docPartObj>
      </w:sdtPr>
      <w:sdtEndPr>
        <w:rPr>
          <w:color w:val="2F5496" w:themeColor="accent1" w:themeShade="BF"/>
          <w:sz w:val="36"/>
          <w:szCs w:val="36"/>
        </w:rPr>
      </w:sdtEndPr>
      <w:sdtContent>
        <w:p w14:paraId="0F7A824F" w14:textId="4E0C05FB" w:rsidR="00852A7E" w:rsidRDefault="00852A7E">
          <w:pPr>
            <w:pStyle w:val="Geenafstan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848" behindDoc="1" locked="0" layoutInCell="1" allowOverlap="1" wp14:anchorId="69E5D209" wp14:editId="28288E2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1" name="Groe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2" name="Rechthoek 2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" name="Groep 4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oe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2" name="Vrije v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Vrije v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rije v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rije v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rije v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rije v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rije v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rije v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rije v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rije v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rije v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rije v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1" name="Groep 3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28" name="Vrije v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9" name="Vrije v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0" name="Vrije v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1" name="Vrije v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2" name="Vrije v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3" name="Vrije v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4" name="Vrije v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5" name="Vrije v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6" name="Vrije v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7" name="Vrije v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8" name="Vrije v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0F01CAE" id="Groep 1" o:spid="_x0000_s1026" style="position:absolute;margin-left:0;margin-top:0;width:168pt;height:718.55pt;z-index:-25163468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">
                    <v:rect id="Rechthoek 2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" fillcolor="#44546a [3215]" stroked="f" strokeweight="1pt"/>
                    <v:group id="Groep 4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ep 7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rije v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rije v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rije v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rije v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rije v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pNxAAAANsAAAAPAAAAZHJzL2Rvd25yZXYueG1sRI9La8Mw&#10;EITvgfwHsYHeErku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HJcak3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rije v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rije v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rije v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rije v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rije v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0k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ax8Uv8AXLxDwAA//8DAFBLAQItABQABgAIAAAAIQDb4fbL7gAAAIUBAAATAAAAAAAAAAAAAAAA&#10;AAAAAABbQ29udGVudF9UeXBlc10ueG1sUEsBAi0AFAAGAAgAAAAhAFr0LFu/AAAAFQEAAAsAAAAA&#10;AAAAAAAAAAAAHwEAAF9yZWxzLy5yZWxzUEsBAi0AFAAGAAgAAAAhAMerDSTBAAAA2wAAAA8AAAAA&#10;AAAAAAAAAAAABwIAAGRycy9kb3ducmV2LnhtbFBLBQYAAAAAAwADALcAAAD1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rije v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rije v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ep 31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o:lock v:ext="edit" aspectratio="t"/>
                        <v:shape id="Vrije v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rije v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rije v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rije v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rije v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rije v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rije v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rije v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rije v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rije v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rije v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2296DBFB" w14:textId="75E5CB42" w:rsidR="00852A7E" w:rsidRDefault="001E524F">
          <w:pPr>
            <w:rPr>
              <w:rFonts w:asciiTheme="majorHAnsi" w:eastAsiaTheme="majorEastAsia" w:hAnsiTheme="majorHAnsi" w:cstheme="majorBidi"/>
              <w:color w:val="2F5496" w:themeColor="accent1" w:themeShade="BF"/>
              <w:spacing w:val="-10"/>
              <w:kern w:val="28"/>
              <w:sz w:val="36"/>
              <w:szCs w:val="36"/>
            </w:rPr>
          </w:pPr>
          <w:r>
            <w:rPr>
              <w:noProof/>
              <w:color w:val="2F5496" w:themeColor="accent1" w:themeShade="BF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606C60EE" wp14:editId="504A1490">
                    <wp:simplePos x="0" y="0"/>
                    <wp:positionH relativeFrom="column">
                      <wp:posOffset>643255</wp:posOffset>
                    </wp:positionH>
                    <wp:positionV relativeFrom="paragraph">
                      <wp:posOffset>1539240</wp:posOffset>
                    </wp:positionV>
                    <wp:extent cx="4295775" cy="971550"/>
                    <wp:effectExtent l="0" t="0" r="0" b="0"/>
                    <wp:wrapNone/>
                    <wp:docPr id="279812557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95775" cy="971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024CA4" w14:textId="481ACEC9" w:rsidR="001E524F" w:rsidRPr="001E524F" w:rsidRDefault="001E524F" w:rsidP="001E524F">
                                <w:pPr>
                                  <w:pStyle w:val="Kop1"/>
                                  <w:jc w:val="center"/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</w:rPr>
                                </w:pPr>
                                <w:r w:rsidRPr="001E524F"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</w:rPr>
                                  <w:t>Literatuur verslag geschreven door Paulien Sloot</w:t>
                                </w:r>
                                <w:r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</w:rPr>
                                  <w:br/>
                                  <w:t>HAN University of Applied Sciences</w:t>
                                </w:r>
                                <w:r>
                                  <w:rPr>
                                    <w:color w:val="3B3838" w:themeColor="background2" w:themeShade="40"/>
                                    <w:sz w:val="28"/>
                                    <w:szCs w:val="28"/>
                                  </w:rPr>
                                  <w:br/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6C60E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26" type="#_x0000_t202" style="position:absolute;margin-left:50.65pt;margin-top:121.2pt;width:338.25pt;height:7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" filled="f" stroked="f" strokeweight=".5pt">
                    <v:textbox>
                      <w:txbxContent>
                        <w:p w14:paraId="42024CA4" w14:textId="481ACEC9" w:rsidR="001E524F" w:rsidRPr="001E524F" w:rsidRDefault="001E524F" w:rsidP="001E524F">
                          <w:pPr>
                            <w:pStyle w:val="Kop1"/>
                            <w:jc w:val="center"/>
                            <w:rPr>
                              <w:color w:val="3B3838" w:themeColor="background2" w:themeShade="40"/>
                              <w:sz w:val="28"/>
                              <w:szCs w:val="28"/>
                            </w:rPr>
                          </w:pPr>
                          <w:r w:rsidRPr="001E524F">
                            <w:rPr>
                              <w:color w:val="3B3838" w:themeColor="background2" w:themeShade="40"/>
                              <w:sz w:val="28"/>
                              <w:szCs w:val="28"/>
                            </w:rPr>
                            <w:t>Literatuur verslag geschreven door Paulien Sloot</w:t>
                          </w:r>
                          <w:r>
                            <w:rPr>
                              <w:color w:val="3B3838" w:themeColor="background2" w:themeShade="40"/>
                              <w:sz w:val="28"/>
                              <w:szCs w:val="28"/>
                            </w:rPr>
                            <w:br/>
                            <w:t>HAN University of Applied Sciences</w:t>
                          </w:r>
                          <w:r>
                            <w:rPr>
                              <w:color w:val="3B3838" w:themeColor="background2" w:themeShade="40"/>
                              <w:sz w:val="28"/>
                              <w:szCs w:val="28"/>
                            </w:rPr>
                            <w:br/>
                            <w:t>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825C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253335B4" wp14:editId="0BB39D43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1892245</wp:posOffset>
                    </wp:positionV>
                    <wp:extent cx="3562185" cy="707666"/>
                    <wp:effectExtent l="0" t="0" r="635" b="0"/>
                    <wp:wrapNone/>
                    <wp:docPr id="139" name="Tekstvak 1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62185" cy="7076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22A757" w14:textId="5F408A52" w:rsidR="00852A7E" w:rsidRPr="00AE6635" w:rsidRDefault="00E57C6E" w:rsidP="00D74858">
                                <w:pPr>
                                  <w:pStyle w:val="Geenafsta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3B3838" w:themeColor="background2" w:themeShade="40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3B3838" w:themeColor="background2" w:themeShade="40"/>
                                      <w:spacing w:val="-10"/>
                                      <w:kern w:val="28"/>
                                      <w:sz w:val="44"/>
                                      <w:szCs w:val="44"/>
                                    </w:rPr>
                                    <w:alias w:val="Ti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24370">
                                      <w:rPr>
                                        <w:rFonts w:asciiTheme="majorHAnsi" w:eastAsiaTheme="majorEastAsia" w:hAnsiTheme="majorHAnsi" w:cstheme="majorBidi"/>
                                        <w:color w:val="3B3838" w:themeColor="background2" w:themeShade="40"/>
                                        <w:spacing w:val="-10"/>
                                        <w:kern w:val="28"/>
                                        <w:sz w:val="44"/>
                                        <w:szCs w:val="44"/>
                                      </w:rPr>
                                      <w:t>De invloed van de darmflora op de ontwikkeling van obesitas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3335B4" id="Tekstvak 139" o:spid="_x0000_s1027" type="#_x0000_t202" style="position:absolute;margin-left:0;margin-top:149pt;width:280.5pt;height:55.7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" filled="f" stroked="f" strokeweight=".5pt">
                    <v:textbox inset="0,0,0,0">
                      <w:txbxContent>
                        <w:p w14:paraId="1F22A757" w14:textId="5F408A52" w:rsidR="00852A7E" w:rsidRPr="00AE6635" w:rsidRDefault="00E57C6E" w:rsidP="00D74858">
                          <w:pPr>
                            <w:pStyle w:val="Geenafstand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3B3838" w:themeColor="background2" w:themeShade="40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3B3838" w:themeColor="background2" w:themeShade="40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  <w:alias w:val="Ti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4370">
                                <w:rPr>
                                  <w:rFonts w:asciiTheme="majorHAnsi" w:eastAsiaTheme="majorEastAsia" w:hAnsiTheme="majorHAnsi" w:cstheme="majorBidi"/>
                                  <w:color w:val="3B3838" w:themeColor="background2" w:themeShade="40"/>
                                  <w:spacing w:val="-10"/>
                                  <w:kern w:val="28"/>
                                  <w:sz w:val="44"/>
                                  <w:szCs w:val="44"/>
                                </w:rPr>
                                <w:t>De invloed van de darmflora op de ontwikkeling van obesitas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52A7E">
            <w:rPr>
              <w:color w:val="2F5496" w:themeColor="accent1" w:themeShade="BF"/>
              <w:sz w:val="36"/>
              <w:szCs w:val="36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994633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FE962F" w14:textId="77777777" w:rsidR="0059325A" w:rsidRDefault="00622E04" w:rsidP="00623EB9">
          <w:pPr>
            <w:pStyle w:val="Kopvaninhoudsopgave"/>
            <w:rPr>
              <w:noProof/>
            </w:rPr>
          </w:pPr>
          <w:r>
            <w:t>Inhoud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8D43103" w14:textId="4112A18A" w:rsidR="0059325A" w:rsidRDefault="00E57C6E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0844749" w:history="1">
            <w:r w:rsidR="0059325A" w:rsidRPr="007A3548">
              <w:rPr>
                <w:rStyle w:val="Hyperlink"/>
                <w:noProof/>
              </w:rPr>
              <w:t>1.</w:t>
            </w:r>
            <w:r w:rsidR="0059325A">
              <w:rPr>
                <w:rFonts w:eastAsiaTheme="minorEastAsia"/>
                <w:noProof/>
                <w:lang w:eastAsia="nl-NL"/>
              </w:rPr>
              <w:tab/>
            </w:r>
            <w:r w:rsidR="0059325A" w:rsidRPr="007A3548">
              <w:rPr>
                <w:rStyle w:val="Hyperlink"/>
                <w:noProof/>
              </w:rPr>
              <w:t>Samenvatting</w:t>
            </w:r>
            <w:r w:rsidR="0059325A">
              <w:rPr>
                <w:noProof/>
                <w:webHidden/>
              </w:rPr>
              <w:tab/>
            </w:r>
            <w:r w:rsidR="0059325A">
              <w:rPr>
                <w:noProof/>
                <w:webHidden/>
              </w:rPr>
              <w:fldChar w:fldCharType="begin"/>
            </w:r>
            <w:r w:rsidR="0059325A">
              <w:rPr>
                <w:noProof/>
                <w:webHidden/>
              </w:rPr>
              <w:instrText xml:space="preserve"> PAGEREF _Toc30844749 \h </w:instrText>
            </w:r>
            <w:r w:rsidR="0059325A">
              <w:rPr>
                <w:noProof/>
                <w:webHidden/>
              </w:rPr>
            </w:r>
            <w:r w:rsidR="0059325A">
              <w:rPr>
                <w:noProof/>
                <w:webHidden/>
              </w:rPr>
              <w:fldChar w:fldCharType="separate"/>
            </w:r>
            <w:r w:rsidR="002505A8">
              <w:rPr>
                <w:noProof/>
                <w:webHidden/>
              </w:rPr>
              <w:t>1</w:t>
            </w:r>
            <w:r w:rsidR="0059325A">
              <w:rPr>
                <w:noProof/>
                <w:webHidden/>
              </w:rPr>
              <w:fldChar w:fldCharType="end"/>
            </w:r>
          </w:hyperlink>
        </w:p>
        <w:p w14:paraId="5F6912CF" w14:textId="658ED128" w:rsidR="0059325A" w:rsidRDefault="00E57C6E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0844750" w:history="1">
            <w:r w:rsidR="0059325A" w:rsidRPr="007A3548">
              <w:rPr>
                <w:rStyle w:val="Hyperlink"/>
                <w:noProof/>
              </w:rPr>
              <w:t>2.</w:t>
            </w:r>
            <w:r w:rsidR="0059325A">
              <w:rPr>
                <w:rFonts w:eastAsiaTheme="minorEastAsia"/>
                <w:noProof/>
                <w:lang w:eastAsia="nl-NL"/>
              </w:rPr>
              <w:tab/>
            </w:r>
            <w:r w:rsidR="0059325A" w:rsidRPr="007A3548">
              <w:rPr>
                <w:rStyle w:val="Hyperlink"/>
                <w:noProof/>
              </w:rPr>
              <w:t>Introductie</w:t>
            </w:r>
            <w:r w:rsidR="0059325A">
              <w:rPr>
                <w:noProof/>
                <w:webHidden/>
              </w:rPr>
              <w:tab/>
            </w:r>
            <w:r w:rsidR="0059325A">
              <w:rPr>
                <w:noProof/>
                <w:webHidden/>
              </w:rPr>
              <w:fldChar w:fldCharType="begin"/>
            </w:r>
            <w:r w:rsidR="0059325A">
              <w:rPr>
                <w:noProof/>
                <w:webHidden/>
              </w:rPr>
              <w:instrText xml:space="preserve"> PAGEREF _Toc30844750 \h </w:instrText>
            </w:r>
            <w:r w:rsidR="0059325A">
              <w:rPr>
                <w:noProof/>
                <w:webHidden/>
              </w:rPr>
            </w:r>
            <w:r w:rsidR="0059325A">
              <w:rPr>
                <w:noProof/>
                <w:webHidden/>
              </w:rPr>
              <w:fldChar w:fldCharType="separate"/>
            </w:r>
            <w:r w:rsidR="002505A8">
              <w:rPr>
                <w:noProof/>
                <w:webHidden/>
              </w:rPr>
              <w:t>1</w:t>
            </w:r>
            <w:r w:rsidR="0059325A">
              <w:rPr>
                <w:noProof/>
                <w:webHidden/>
              </w:rPr>
              <w:fldChar w:fldCharType="end"/>
            </w:r>
          </w:hyperlink>
        </w:p>
        <w:p w14:paraId="1D54E9FD" w14:textId="5BF97916" w:rsidR="0059325A" w:rsidRDefault="00E57C6E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0844753" w:history="1">
            <w:r w:rsidR="0059325A" w:rsidRPr="007A3548">
              <w:rPr>
                <w:rStyle w:val="Hyperlink"/>
                <w:rFonts w:eastAsia="Times New Roman"/>
                <w:noProof/>
                <w:lang w:eastAsia="nl-NL"/>
              </w:rPr>
              <w:t>3.</w:t>
            </w:r>
            <w:r w:rsidR="0059325A">
              <w:rPr>
                <w:rFonts w:eastAsiaTheme="minorEastAsia"/>
                <w:noProof/>
                <w:lang w:eastAsia="nl-NL"/>
              </w:rPr>
              <w:tab/>
            </w:r>
            <w:r w:rsidR="0059325A" w:rsidRPr="007A3548">
              <w:rPr>
                <w:rStyle w:val="Hyperlink"/>
                <w:rFonts w:eastAsia="Times New Roman"/>
                <w:noProof/>
                <w:lang w:eastAsia="nl-NL"/>
              </w:rPr>
              <w:t>Darmflora</w:t>
            </w:r>
            <w:r w:rsidR="0059325A">
              <w:rPr>
                <w:noProof/>
                <w:webHidden/>
              </w:rPr>
              <w:tab/>
            </w:r>
            <w:r w:rsidR="0059325A">
              <w:rPr>
                <w:noProof/>
                <w:webHidden/>
              </w:rPr>
              <w:fldChar w:fldCharType="begin"/>
            </w:r>
            <w:r w:rsidR="0059325A">
              <w:rPr>
                <w:noProof/>
                <w:webHidden/>
              </w:rPr>
              <w:instrText xml:space="preserve"> PAGEREF _Toc30844753 \h </w:instrText>
            </w:r>
            <w:r w:rsidR="0059325A">
              <w:rPr>
                <w:noProof/>
                <w:webHidden/>
              </w:rPr>
            </w:r>
            <w:r w:rsidR="0059325A">
              <w:rPr>
                <w:noProof/>
                <w:webHidden/>
              </w:rPr>
              <w:fldChar w:fldCharType="separate"/>
            </w:r>
            <w:r w:rsidR="002505A8">
              <w:rPr>
                <w:noProof/>
                <w:webHidden/>
              </w:rPr>
              <w:t>2</w:t>
            </w:r>
            <w:r w:rsidR="0059325A">
              <w:rPr>
                <w:noProof/>
                <w:webHidden/>
              </w:rPr>
              <w:fldChar w:fldCharType="end"/>
            </w:r>
          </w:hyperlink>
        </w:p>
        <w:p w14:paraId="5DA14FF2" w14:textId="0515C884" w:rsidR="0059325A" w:rsidRDefault="00E57C6E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0844754" w:history="1">
            <w:r w:rsidR="0059325A" w:rsidRPr="007A3548">
              <w:rPr>
                <w:rStyle w:val="Hyperlink"/>
                <w:rFonts w:eastAsia="Times New Roman"/>
                <w:noProof/>
                <w:lang w:eastAsia="nl-NL"/>
              </w:rPr>
              <w:t>3.1 Samenstelling en balans</w:t>
            </w:r>
            <w:r w:rsidR="0059325A">
              <w:rPr>
                <w:noProof/>
                <w:webHidden/>
              </w:rPr>
              <w:tab/>
            </w:r>
            <w:r w:rsidR="0059325A">
              <w:rPr>
                <w:noProof/>
                <w:webHidden/>
              </w:rPr>
              <w:fldChar w:fldCharType="begin"/>
            </w:r>
            <w:r w:rsidR="0059325A">
              <w:rPr>
                <w:noProof/>
                <w:webHidden/>
              </w:rPr>
              <w:instrText xml:space="preserve"> PAGEREF _Toc30844754 \h </w:instrText>
            </w:r>
            <w:r w:rsidR="0059325A">
              <w:rPr>
                <w:noProof/>
                <w:webHidden/>
              </w:rPr>
            </w:r>
            <w:r w:rsidR="0059325A">
              <w:rPr>
                <w:noProof/>
                <w:webHidden/>
              </w:rPr>
              <w:fldChar w:fldCharType="separate"/>
            </w:r>
            <w:r w:rsidR="002505A8">
              <w:rPr>
                <w:noProof/>
                <w:webHidden/>
              </w:rPr>
              <w:t>2</w:t>
            </w:r>
            <w:r w:rsidR="0059325A">
              <w:rPr>
                <w:noProof/>
                <w:webHidden/>
              </w:rPr>
              <w:fldChar w:fldCharType="end"/>
            </w:r>
          </w:hyperlink>
        </w:p>
        <w:p w14:paraId="1084EA3B" w14:textId="12CB8630" w:rsidR="0059325A" w:rsidRDefault="00E57C6E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0844755" w:history="1">
            <w:r w:rsidR="0059325A" w:rsidRPr="007A3548">
              <w:rPr>
                <w:rStyle w:val="Hyperlink"/>
                <w:noProof/>
              </w:rPr>
              <w:t xml:space="preserve">3.2 Energiemetabolisme  </w:t>
            </w:r>
            <w:r w:rsidR="0059325A" w:rsidRPr="007A3548">
              <w:rPr>
                <w:rStyle w:val="Hyperlink"/>
                <w:rFonts w:cstheme="minorHAnsi"/>
                <w:noProof/>
              </w:rPr>
              <w:t>.</w:t>
            </w:r>
            <w:r w:rsidR="0059325A">
              <w:rPr>
                <w:noProof/>
                <w:webHidden/>
              </w:rPr>
              <w:tab/>
            </w:r>
            <w:r w:rsidR="0059325A">
              <w:rPr>
                <w:noProof/>
                <w:webHidden/>
              </w:rPr>
              <w:fldChar w:fldCharType="begin"/>
            </w:r>
            <w:r w:rsidR="0059325A">
              <w:rPr>
                <w:noProof/>
                <w:webHidden/>
              </w:rPr>
              <w:instrText xml:space="preserve"> PAGEREF _Toc30844755 \h </w:instrText>
            </w:r>
            <w:r w:rsidR="0059325A">
              <w:rPr>
                <w:noProof/>
                <w:webHidden/>
              </w:rPr>
            </w:r>
            <w:r w:rsidR="0059325A">
              <w:rPr>
                <w:noProof/>
                <w:webHidden/>
              </w:rPr>
              <w:fldChar w:fldCharType="separate"/>
            </w:r>
            <w:r w:rsidR="002505A8">
              <w:rPr>
                <w:noProof/>
                <w:webHidden/>
              </w:rPr>
              <w:t>3</w:t>
            </w:r>
            <w:r w:rsidR="0059325A">
              <w:rPr>
                <w:noProof/>
                <w:webHidden/>
              </w:rPr>
              <w:fldChar w:fldCharType="end"/>
            </w:r>
          </w:hyperlink>
        </w:p>
        <w:p w14:paraId="3D9DCFDF" w14:textId="64941A50" w:rsidR="0059325A" w:rsidRDefault="00E57C6E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0844760" w:history="1">
            <w:r w:rsidR="0059325A" w:rsidRPr="007A3548">
              <w:rPr>
                <w:rStyle w:val="Hyperlink"/>
                <w:noProof/>
              </w:rPr>
              <w:t>4.</w:t>
            </w:r>
            <w:r w:rsidR="0059325A">
              <w:rPr>
                <w:rFonts w:eastAsiaTheme="minorEastAsia"/>
                <w:noProof/>
                <w:lang w:eastAsia="nl-NL"/>
              </w:rPr>
              <w:tab/>
            </w:r>
            <w:r w:rsidR="0059325A" w:rsidRPr="007A3548">
              <w:rPr>
                <w:rStyle w:val="Hyperlink"/>
                <w:noProof/>
              </w:rPr>
              <w:t>Conclusie</w:t>
            </w:r>
            <w:r w:rsidR="0059325A">
              <w:rPr>
                <w:noProof/>
                <w:webHidden/>
              </w:rPr>
              <w:tab/>
            </w:r>
            <w:r w:rsidR="0059325A">
              <w:rPr>
                <w:noProof/>
                <w:webHidden/>
              </w:rPr>
              <w:fldChar w:fldCharType="begin"/>
            </w:r>
            <w:r w:rsidR="0059325A">
              <w:rPr>
                <w:noProof/>
                <w:webHidden/>
              </w:rPr>
              <w:instrText xml:space="preserve"> PAGEREF _Toc30844760 \h </w:instrText>
            </w:r>
            <w:r w:rsidR="0059325A">
              <w:rPr>
                <w:noProof/>
                <w:webHidden/>
              </w:rPr>
            </w:r>
            <w:r w:rsidR="0059325A">
              <w:rPr>
                <w:noProof/>
                <w:webHidden/>
              </w:rPr>
              <w:fldChar w:fldCharType="separate"/>
            </w:r>
            <w:r w:rsidR="002505A8">
              <w:rPr>
                <w:noProof/>
                <w:webHidden/>
              </w:rPr>
              <w:t>4</w:t>
            </w:r>
            <w:r w:rsidR="0059325A">
              <w:rPr>
                <w:noProof/>
                <w:webHidden/>
              </w:rPr>
              <w:fldChar w:fldCharType="end"/>
            </w:r>
          </w:hyperlink>
        </w:p>
        <w:p w14:paraId="2B9845D6" w14:textId="5CAC66F6" w:rsidR="0059325A" w:rsidRDefault="00E57C6E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0844762" w:history="1">
            <w:r w:rsidR="0059325A" w:rsidRPr="007A3548">
              <w:rPr>
                <w:rStyle w:val="Hyperlink"/>
                <w:noProof/>
              </w:rPr>
              <w:t>5.</w:t>
            </w:r>
            <w:r w:rsidR="0059325A">
              <w:rPr>
                <w:rFonts w:eastAsiaTheme="minorEastAsia"/>
                <w:noProof/>
                <w:lang w:eastAsia="nl-NL"/>
              </w:rPr>
              <w:tab/>
            </w:r>
            <w:r w:rsidR="0059325A" w:rsidRPr="007A3548">
              <w:rPr>
                <w:rStyle w:val="Hyperlink"/>
                <w:noProof/>
              </w:rPr>
              <w:t>Literatuurlijst</w:t>
            </w:r>
            <w:r w:rsidR="0059325A">
              <w:rPr>
                <w:noProof/>
                <w:webHidden/>
              </w:rPr>
              <w:tab/>
            </w:r>
            <w:r w:rsidR="0059325A">
              <w:rPr>
                <w:noProof/>
                <w:webHidden/>
              </w:rPr>
              <w:fldChar w:fldCharType="begin"/>
            </w:r>
            <w:r w:rsidR="0059325A">
              <w:rPr>
                <w:noProof/>
                <w:webHidden/>
              </w:rPr>
              <w:instrText xml:space="preserve"> PAGEREF _Toc30844762 \h </w:instrText>
            </w:r>
            <w:r w:rsidR="0059325A">
              <w:rPr>
                <w:noProof/>
                <w:webHidden/>
              </w:rPr>
            </w:r>
            <w:r w:rsidR="0059325A">
              <w:rPr>
                <w:noProof/>
                <w:webHidden/>
              </w:rPr>
              <w:fldChar w:fldCharType="separate"/>
            </w:r>
            <w:r w:rsidR="002505A8">
              <w:rPr>
                <w:noProof/>
                <w:webHidden/>
              </w:rPr>
              <w:t>6</w:t>
            </w:r>
            <w:r w:rsidR="0059325A">
              <w:rPr>
                <w:noProof/>
                <w:webHidden/>
              </w:rPr>
              <w:fldChar w:fldCharType="end"/>
            </w:r>
          </w:hyperlink>
        </w:p>
        <w:p w14:paraId="7A7929E1" w14:textId="228BAB1D" w:rsidR="00622E04" w:rsidRPr="00973774" w:rsidRDefault="00622E04" w:rsidP="009E2A3B">
          <w:pPr>
            <w:pStyle w:val="Inhopg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rPr>
              <w:b/>
              <w:bCs/>
            </w:rPr>
            <w:fldChar w:fldCharType="end"/>
          </w:r>
        </w:p>
      </w:sdtContent>
    </w:sdt>
    <w:p w14:paraId="73BE9FD3" w14:textId="77777777" w:rsidR="00622E04" w:rsidRDefault="00622E04">
      <w:pPr>
        <w:rPr>
          <w:rStyle w:val="Kop3Char"/>
          <w:color w:val="2F5496" w:themeColor="accent1" w:themeShade="BF"/>
        </w:rPr>
      </w:pPr>
    </w:p>
    <w:p w14:paraId="5119D9B9" w14:textId="77777777" w:rsidR="00245899" w:rsidRDefault="00245899">
      <w:pPr>
        <w:rPr>
          <w:rStyle w:val="Kop3Char"/>
          <w:color w:val="2F5496" w:themeColor="accent1" w:themeShade="BF"/>
        </w:rPr>
      </w:pPr>
    </w:p>
    <w:p w14:paraId="2A54EFFB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37197470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728E71DD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39178018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0AB0EF84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2133E4FC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7A29F3CD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26FA49AB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0622A535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046C1CEF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5CDE4BA5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0879D51C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7513B849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44DC66CC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4E9D8C2A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46A60CD9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3B2CFA82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7343095D" w14:textId="77777777" w:rsidR="00455419" w:rsidRDefault="00455419">
      <w:pPr>
        <w:rPr>
          <w:rStyle w:val="Kop3Char"/>
          <w:color w:val="2F5496" w:themeColor="accent1" w:themeShade="BF"/>
        </w:rPr>
      </w:pPr>
    </w:p>
    <w:p w14:paraId="70FCF955" w14:textId="77777777" w:rsidR="00455419" w:rsidRDefault="00455419">
      <w:pPr>
        <w:rPr>
          <w:rStyle w:val="Kop3Char"/>
          <w:color w:val="2F5496" w:themeColor="accent1" w:themeShade="BF"/>
        </w:rPr>
        <w:sectPr w:rsidR="00455419" w:rsidSect="00852A7E">
          <w:footerReference w:type="default" r:id="rId8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p w14:paraId="41DA9D06" w14:textId="7088B9FE" w:rsidR="00C45FE8" w:rsidRPr="00D87F8A" w:rsidRDefault="00623EB9" w:rsidP="00623EB9">
      <w:pPr>
        <w:pStyle w:val="Kop2"/>
        <w:numPr>
          <w:ilvl w:val="0"/>
          <w:numId w:val="5"/>
        </w:numPr>
        <w:rPr>
          <w:rStyle w:val="Kop3Char"/>
          <w:color w:val="2F5496" w:themeColor="accent1" w:themeShade="BF"/>
        </w:rPr>
      </w:pPr>
      <w:bookmarkStart w:id="0" w:name="_Toc30844749"/>
      <w:r w:rsidRPr="00D87F8A">
        <w:rPr>
          <w:rStyle w:val="Kop3Char"/>
          <w:color w:val="2F5496" w:themeColor="accent1" w:themeShade="BF"/>
        </w:rPr>
        <w:lastRenderedPageBreak/>
        <w:t>Samenvatting</w:t>
      </w:r>
      <w:bookmarkEnd w:id="0"/>
      <w:r w:rsidR="00E87EA7" w:rsidRPr="00D87F8A">
        <w:rPr>
          <w:rStyle w:val="Kop3Char"/>
          <w:color w:val="2F5496" w:themeColor="accent1" w:themeShade="BF"/>
        </w:rPr>
        <w:fldChar w:fldCharType="begin"/>
      </w:r>
      <w:r w:rsidR="00E87EA7" w:rsidRPr="00D87F8A">
        <w:instrText xml:space="preserve"> XE "</w:instrText>
      </w:r>
      <w:r w:rsidR="00E87EA7" w:rsidRPr="00D87F8A">
        <w:rPr>
          <w:rStyle w:val="Kop3Char"/>
          <w:color w:val="2F5496" w:themeColor="accent1" w:themeShade="BF"/>
        </w:rPr>
        <w:instrText>Abstract</w:instrText>
      </w:r>
      <w:r w:rsidR="00E87EA7" w:rsidRPr="00D87F8A">
        <w:instrText xml:space="preserve">" </w:instrText>
      </w:r>
      <w:r w:rsidR="00E87EA7" w:rsidRPr="00D87F8A">
        <w:rPr>
          <w:rStyle w:val="Kop3Char"/>
          <w:color w:val="2F5496" w:themeColor="accent1" w:themeShade="BF"/>
        </w:rPr>
        <w:fldChar w:fldCharType="end"/>
      </w:r>
      <w:r w:rsidR="006B1C5A" w:rsidRPr="00D87F8A">
        <w:rPr>
          <w:rStyle w:val="Kop3Char"/>
          <w:color w:val="2F5496" w:themeColor="accent1" w:themeShade="BF"/>
        </w:rPr>
        <w:fldChar w:fldCharType="begin"/>
      </w:r>
      <w:r w:rsidR="006B1C5A" w:rsidRPr="00D87F8A">
        <w:instrText xml:space="preserve"> XE "</w:instrText>
      </w:r>
      <w:r w:rsidR="006B1C5A" w:rsidRPr="00D87F8A">
        <w:rPr>
          <w:rStyle w:val="Kop3Char"/>
          <w:color w:val="2F5496" w:themeColor="accent1" w:themeShade="BF"/>
        </w:rPr>
        <w:instrText>Abstract</w:instrText>
      </w:r>
      <w:r w:rsidR="006B1C5A" w:rsidRPr="00D87F8A">
        <w:instrText xml:space="preserve">" </w:instrText>
      </w:r>
      <w:r w:rsidR="006B1C5A" w:rsidRPr="00D87F8A">
        <w:rPr>
          <w:rStyle w:val="Kop3Char"/>
          <w:color w:val="2F5496" w:themeColor="accent1" w:themeShade="BF"/>
        </w:rPr>
        <w:fldChar w:fldCharType="end"/>
      </w:r>
    </w:p>
    <w:p w14:paraId="13F09EE9" w14:textId="23A178EB" w:rsidR="00854C33" w:rsidRPr="00D87F8A" w:rsidRDefault="0009679E" w:rsidP="0045531E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rFonts w:eastAsia="Times New Roman" w:cstheme="minorHAnsi"/>
          <w:color w:val="000000" w:themeColor="text1"/>
          <w:lang w:eastAsia="nl-NL"/>
        </w:rPr>
        <w:t xml:space="preserve">De darmflora is onderdeel van </w:t>
      </w:r>
      <w:r w:rsidR="00510175" w:rsidRPr="00D87F8A">
        <w:rPr>
          <w:rFonts w:eastAsia="Times New Roman" w:cstheme="minorHAnsi"/>
          <w:color w:val="000000" w:themeColor="text1"/>
          <w:lang w:eastAsia="nl-NL"/>
        </w:rPr>
        <w:t>de</w:t>
      </w:r>
      <w:r w:rsidRPr="00D87F8A">
        <w:rPr>
          <w:rFonts w:eastAsia="Times New Roman" w:cstheme="minorHAnsi"/>
          <w:color w:val="000000" w:themeColor="text1"/>
          <w:lang w:eastAsia="nl-NL"/>
        </w:rPr>
        <w:t xml:space="preserve"> humane </w:t>
      </w:r>
      <w:proofErr w:type="spellStart"/>
      <w:r w:rsidRPr="00D87F8A">
        <w:rPr>
          <w:rFonts w:eastAsia="Times New Roman" w:cstheme="minorHAnsi"/>
          <w:color w:val="000000" w:themeColor="text1"/>
          <w:lang w:eastAsia="nl-NL"/>
        </w:rPr>
        <w:t>microbiota</w:t>
      </w:r>
      <w:proofErr w:type="spellEnd"/>
      <w:r w:rsidRPr="00D87F8A">
        <w:rPr>
          <w:rFonts w:eastAsia="Times New Roman" w:cstheme="minorHAnsi"/>
          <w:color w:val="000000" w:themeColor="text1"/>
          <w:lang w:eastAsia="nl-NL"/>
        </w:rPr>
        <w:t xml:space="preserve">. </w:t>
      </w:r>
      <w:r w:rsidR="007D1C4D" w:rsidRPr="00D87F8A">
        <w:rPr>
          <w:rFonts w:cstheme="minorHAnsi"/>
          <w:color w:val="000000" w:themeColor="text1"/>
        </w:rPr>
        <w:t>Alhoewel de volledige samenstelling van de darmflora onbekend is overheersen de</w:t>
      </w:r>
      <w:r w:rsidR="00EB0386" w:rsidRPr="00D87F8A">
        <w:rPr>
          <w:rFonts w:cstheme="minorHAnsi"/>
          <w:color w:val="000000" w:themeColor="text1"/>
        </w:rPr>
        <w:t xml:space="preserve"> bacteriële fyla </w:t>
      </w:r>
      <w:proofErr w:type="spellStart"/>
      <w:r w:rsidR="00EB0386" w:rsidRPr="00D87F8A">
        <w:rPr>
          <w:rFonts w:cstheme="minorHAnsi"/>
          <w:i/>
          <w:iCs/>
          <w:color w:val="000000" w:themeColor="text1"/>
        </w:rPr>
        <w:t>Bacteriodetes</w:t>
      </w:r>
      <w:proofErr w:type="spellEnd"/>
      <w:r w:rsidR="00EB0386" w:rsidRPr="00D87F8A">
        <w:rPr>
          <w:rFonts w:cstheme="minorHAnsi"/>
          <w:color w:val="000000" w:themeColor="text1"/>
        </w:rPr>
        <w:t xml:space="preserve"> en </w:t>
      </w:r>
      <w:proofErr w:type="spellStart"/>
      <w:r w:rsidR="00EB0386" w:rsidRPr="00D87F8A">
        <w:rPr>
          <w:rFonts w:cstheme="minorHAnsi"/>
          <w:i/>
          <w:iCs/>
          <w:color w:val="000000" w:themeColor="text1"/>
        </w:rPr>
        <w:t>Firmicutes</w:t>
      </w:r>
      <w:proofErr w:type="spellEnd"/>
      <w:r w:rsidR="00EB0386" w:rsidRPr="00D87F8A">
        <w:rPr>
          <w:rFonts w:cstheme="minorHAnsi"/>
          <w:i/>
          <w:iCs/>
          <w:color w:val="000000" w:themeColor="text1"/>
        </w:rPr>
        <w:t xml:space="preserve"> </w:t>
      </w:r>
      <w:r w:rsidR="00F310CA" w:rsidRPr="00D87F8A">
        <w:rPr>
          <w:rFonts w:cstheme="minorHAnsi"/>
          <w:color w:val="000000" w:themeColor="text1"/>
        </w:rPr>
        <w:t>de volwassen darmflora</w:t>
      </w:r>
      <w:r w:rsidR="004F20E2" w:rsidRPr="00D87F8A">
        <w:rPr>
          <w:rFonts w:cstheme="minorHAnsi"/>
          <w:color w:val="000000" w:themeColor="text1"/>
        </w:rPr>
        <w:t xml:space="preserve"> [</w:t>
      </w:r>
      <w:r w:rsidR="00E36D7A" w:rsidRPr="00D87F8A">
        <w:rPr>
          <w:rFonts w:cstheme="minorHAnsi"/>
          <w:i/>
          <w:iCs/>
          <w:color w:val="000000" w:themeColor="text1"/>
        </w:rPr>
        <w:t>10</w:t>
      </w:r>
      <w:r w:rsidR="004F20E2" w:rsidRPr="00D87F8A">
        <w:rPr>
          <w:rFonts w:cstheme="minorHAnsi"/>
          <w:color w:val="000000" w:themeColor="text1"/>
        </w:rPr>
        <w:t>]</w:t>
      </w:r>
      <w:r w:rsidR="00381A6C" w:rsidRPr="00D87F8A">
        <w:rPr>
          <w:rFonts w:cstheme="minorHAnsi"/>
          <w:color w:val="000000" w:themeColor="text1"/>
        </w:rPr>
        <w:t>.</w:t>
      </w:r>
      <w:r w:rsidR="00F310CA" w:rsidRPr="00D87F8A">
        <w:rPr>
          <w:rFonts w:cstheme="minorHAnsi"/>
          <w:color w:val="000000" w:themeColor="text1"/>
        </w:rPr>
        <w:t xml:space="preserve"> </w:t>
      </w:r>
      <w:r w:rsidR="002F3807" w:rsidRPr="00D87F8A">
        <w:rPr>
          <w:rFonts w:eastAsia="Times New Roman" w:cstheme="minorHAnsi"/>
          <w:color w:val="000000" w:themeColor="text1"/>
          <w:lang w:eastAsia="nl-NL"/>
        </w:rPr>
        <w:t>Veranderingen zoals</w:t>
      </w:r>
      <w:r w:rsidR="0040350E" w:rsidRPr="00D87F8A">
        <w:rPr>
          <w:rFonts w:eastAsia="Times New Roman" w:cstheme="minorHAnsi"/>
          <w:color w:val="000000" w:themeColor="text1"/>
          <w:lang w:eastAsia="nl-NL"/>
        </w:rPr>
        <w:t xml:space="preserve"> onvoldoende lichaamsbeweging </w:t>
      </w:r>
      <w:r w:rsidR="002363D2" w:rsidRPr="00D87F8A">
        <w:rPr>
          <w:rFonts w:eastAsia="Times New Roman" w:cstheme="minorHAnsi"/>
          <w:color w:val="000000" w:themeColor="text1"/>
          <w:lang w:eastAsia="nl-NL"/>
        </w:rPr>
        <w:t xml:space="preserve">of een minder gevarieerd dieet </w:t>
      </w:r>
      <w:r w:rsidR="0040350E" w:rsidRPr="00D87F8A">
        <w:rPr>
          <w:rFonts w:eastAsia="Times New Roman" w:cstheme="minorHAnsi"/>
          <w:color w:val="000000" w:themeColor="text1"/>
          <w:lang w:eastAsia="nl-NL"/>
        </w:rPr>
        <w:t>kunnen</w:t>
      </w:r>
      <w:r w:rsidR="00475B20" w:rsidRPr="00D87F8A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="00475B20" w:rsidRPr="00D87F8A">
        <w:rPr>
          <w:rFonts w:eastAsia="Times New Roman" w:cstheme="minorHAnsi"/>
          <w:color w:val="000000"/>
          <w:lang w:eastAsia="nl-NL"/>
        </w:rPr>
        <w:t>dysbiose</w:t>
      </w:r>
      <w:proofErr w:type="spellEnd"/>
      <w:r w:rsidR="00475B20" w:rsidRPr="00D87F8A">
        <w:rPr>
          <w:rFonts w:eastAsia="Times New Roman" w:cstheme="minorHAnsi"/>
          <w:color w:val="000000"/>
          <w:lang w:eastAsia="nl-NL"/>
        </w:rPr>
        <w:t xml:space="preserve"> in de darmflora </w:t>
      </w:r>
      <w:r w:rsidR="0040350E" w:rsidRPr="00D87F8A">
        <w:rPr>
          <w:rFonts w:eastAsia="Times New Roman" w:cstheme="minorHAnsi"/>
          <w:color w:val="000000"/>
          <w:lang w:eastAsia="nl-NL"/>
        </w:rPr>
        <w:t>veroorzaken</w:t>
      </w:r>
      <w:r w:rsidR="00BF4950" w:rsidRPr="00D87F8A">
        <w:rPr>
          <w:rFonts w:eastAsia="Times New Roman" w:cstheme="minorHAnsi"/>
          <w:color w:val="000000"/>
          <w:lang w:eastAsia="nl-NL"/>
        </w:rPr>
        <w:t xml:space="preserve"> waardo</w:t>
      </w:r>
      <w:r w:rsidR="00852026" w:rsidRPr="00D87F8A">
        <w:rPr>
          <w:rFonts w:eastAsia="Times New Roman" w:cstheme="minorHAnsi"/>
          <w:color w:val="000000"/>
          <w:lang w:eastAsia="nl-NL"/>
        </w:rPr>
        <w:t>or</w:t>
      </w:r>
      <w:r w:rsidR="00BF4950" w:rsidRPr="00D87F8A">
        <w:rPr>
          <w:rFonts w:eastAsia="Times New Roman" w:cstheme="minorHAnsi"/>
          <w:color w:val="000000"/>
          <w:lang w:eastAsia="nl-NL"/>
        </w:rPr>
        <w:t xml:space="preserve"> metabole stoornissen </w:t>
      </w:r>
      <w:r w:rsidR="00852026" w:rsidRPr="00D87F8A">
        <w:rPr>
          <w:rFonts w:eastAsia="Times New Roman" w:cstheme="minorHAnsi"/>
          <w:color w:val="000000"/>
          <w:lang w:eastAsia="nl-NL"/>
        </w:rPr>
        <w:t>kunnen ontwikkelen</w:t>
      </w:r>
      <w:r w:rsidR="00076006" w:rsidRPr="00D87F8A">
        <w:rPr>
          <w:rFonts w:eastAsia="Times New Roman" w:cstheme="minorHAnsi"/>
          <w:color w:val="000000"/>
          <w:lang w:eastAsia="nl-NL"/>
        </w:rPr>
        <w:t>. Obesitas</w:t>
      </w:r>
      <w:r w:rsidR="00604F9E" w:rsidRPr="00D87F8A">
        <w:rPr>
          <w:rFonts w:eastAsia="Times New Roman" w:cstheme="minorHAnsi"/>
          <w:color w:val="000000"/>
          <w:lang w:eastAsia="nl-NL"/>
        </w:rPr>
        <w:t xml:space="preserve"> valt onder de</w:t>
      </w:r>
      <w:r w:rsidR="00852026" w:rsidRPr="00D87F8A">
        <w:rPr>
          <w:rFonts w:eastAsia="Times New Roman" w:cstheme="minorHAnsi"/>
          <w:color w:val="000000"/>
          <w:lang w:eastAsia="nl-NL"/>
        </w:rPr>
        <w:t>ze</w:t>
      </w:r>
      <w:r w:rsidR="00604F9E" w:rsidRPr="00D87F8A">
        <w:rPr>
          <w:rFonts w:eastAsia="Times New Roman" w:cstheme="minorHAnsi"/>
          <w:color w:val="000000"/>
          <w:lang w:eastAsia="nl-NL"/>
        </w:rPr>
        <w:t xml:space="preserve"> metabole stoornissen</w:t>
      </w:r>
      <w:r w:rsidR="00076006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475B20" w:rsidRPr="00D87F8A">
        <w:rPr>
          <w:rFonts w:eastAsia="Times New Roman" w:cstheme="minorHAnsi"/>
          <w:color w:val="000000"/>
          <w:lang w:eastAsia="nl-NL"/>
        </w:rPr>
        <w:t>[</w:t>
      </w:r>
      <w:r w:rsidR="00475B20" w:rsidRPr="00D87F8A">
        <w:rPr>
          <w:rFonts w:eastAsia="Times New Roman" w:cstheme="minorHAnsi"/>
          <w:i/>
          <w:iCs/>
          <w:color w:val="000000"/>
          <w:lang w:eastAsia="nl-NL"/>
        </w:rPr>
        <w:t>2</w:t>
      </w:r>
      <w:r w:rsidR="00475B20" w:rsidRPr="00D87F8A">
        <w:rPr>
          <w:rFonts w:eastAsia="Times New Roman" w:cstheme="minorHAnsi"/>
          <w:color w:val="000000"/>
          <w:lang w:eastAsia="nl-NL"/>
        </w:rPr>
        <w:t>] [</w:t>
      </w:r>
      <w:r w:rsidR="006941E3" w:rsidRPr="00D87F8A">
        <w:rPr>
          <w:rFonts w:eastAsia="Times New Roman" w:cstheme="minorHAnsi"/>
          <w:i/>
          <w:iCs/>
          <w:color w:val="000000"/>
          <w:lang w:eastAsia="nl-NL"/>
        </w:rPr>
        <w:t>3</w:t>
      </w:r>
      <w:r w:rsidR="00475B20" w:rsidRPr="00D87F8A">
        <w:rPr>
          <w:rFonts w:eastAsia="Times New Roman" w:cstheme="minorHAnsi"/>
          <w:color w:val="000000"/>
          <w:lang w:eastAsia="nl-NL"/>
        </w:rPr>
        <w:t>].</w:t>
      </w:r>
      <w:r w:rsidR="00DA512D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555958" w:rsidRPr="00D87F8A">
        <w:rPr>
          <w:rFonts w:cstheme="minorHAnsi"/>
          <w:color w:val="000000" w:themeColor="text1"/>
        </w:rPr>
        <w:t xml:space="preserve">Om de invloed van </w:t>
      </w:r>
      <w:r w:rsidR="00BC018A" w:rsidRPr="00D87F8A">
        <w:rPr>
          <w:rFonts w:cstheme="minorHAnsi"/>
          <w:color w:val="000000" w:themeColor="text1"/>
        </w:rPr>
        <w:t xml:space="preserve">de </w:t>
      </w:r>
      <w:r w:rsidR="00555958" w:rsidRPr="00D87F8A">
        <w:rPr>
          <w:rFonts w:cstheme="minorHAnsi"/>
          <w:color w:val="000000" w:themeColor="text1"/>
        </w:rPr>
        <w:t xml:space="preserve">darmflora op de ontwikkeling van obesitas te onderzoeken, werd </w:t>
      </w:r>
      <w:r w:rsidR="00563190" w:rsidRPr="00D87F8A">
        <w:rPr>
          <w:rFonts w:cstheme="minorHAnsi"/>
          <w:color w:val="000000" w:themeColor="text1"/>
        </w:rPr>
        <w:t>gekeken</w:t>
      </w:r>
      <w:r w:rsidR="00CC66A5" w:rsidRPr="00D87F8A">
        <w:rPr>
          <w:rFonts w:cstheme="minorHAnsi"/>
          <w:color w:val="000000" w:themeColor="text1"/>
        </w:rPr>
        <w:t xml:space="preserve"> </w:t>
      </w:r>
      <w:r w:rsidR="00496EAD" w:rsidRPr="00D87F8A">
        <w:rPr>
          <w:rFonts w:cstheme="minorHAnsi"/>
          <w:color w:val="000000" w:themeColor="text1"/>
        </w:rPr>
        <w:t xml:space="preserve">naar de </w:t>
      </w:r>
      <w:r w:rsidR="00DB4AD5" w:rsidRPr="00D87F8A">
        <w:rPr>
          <w:rFonts w:cstheme="minorHAnsi"/>
          <w:color w:val="000000" w:themeColor="text1"/>
        </w:rPr>
        <w:t>samenstelling van de darmflora</w:t>
      </w:r>
      <w:r w:rsidR="00ED18D7" w:rsidRPr="00D87F8A">
        <w:rPr>
          <w:rFonts w:cstheme="minorHAnsi"/>
          <w:color w:val="000000" w:themeColor="text1"/>
        </w:rPr>
        <w:t xml:space="preserve">, </w:t>
      </w:r>
      <w:r w:rsidR="001700EF" w:rsidRPr="00D87F8A">
        <w:rPr>
          <w:rFonts w:cstheme="minorHAnsi"/>
          <w:color w:val="000000" w:themeColor="text1"/>
        </w:rPr>
        <w:t xml:space="preserve">naar de aanmaak van korte </w:t>
      </w:r>
      <w:r w:rsidR="009C6F7C" w:rsidRPr="00D87F8A">
        <w:rPr>
          <w:rFonts w:cstheme="minorHAnsi"/>
          <w:color w:val="000000" w:themeColor="text1"/>
        </w:rPr>
        <w:t xml:space="preserve">vetzuurketens </w:t>
      </w:r>
      <w:r w:rsidR="001700EF" w:rsidRPr="00D87F8A">
        <w:rPr>
          <w:rFonts w:cstheme="minorHAnsi"/>
          <w:color w:val="000000" w:themeColor="text1"/>
        </w:rPr>
        <w:t xml:space="preserve">en naar </w:t>
      </w:r>
      <w:r w:rsidR="001E30A5" w:rsidRPr="00D87F8A">
        <w:rPr>
          <w:rFonts w:cstheme="minorHAnsi"/>
          <w:color w:val="000000" w:themeColor="text1"/>
        </w:rPr>
        <w:t xml:space="preserve">de aanwezigheid van bacteriën in de darm met betrekking tot </w:t>
      </w:r>
      <w:r w:rsidR="00ED18D7" w:rsidRPr="00D87F8A">
        <w:rPr>
          <w:rFonts w:cstheme="minorHAnsi"/>
          <w:color w:val="000000" w:themeColor="text1"/>
        </w:rPr>
        <w:t>de aanmaak van lipiden triglyceriden en cholestero</w:t>
      </w:r>
      <w:r w:rsidR="002955C4" w:rsidRPr="00D87F8A">
        <w:rPr>
          <w:rFonts w:cstheme="minorHAnsi"/>
          <w:color w:val="000000" w:themeColor="text1"/>
        </w:rPr>
        <w:t>l</w:t>
      </w:r>
      <w:r w:rsidR="009050E9" w:rsidRPr="00D87F8A">
        <w:rPr>
          <w:rFonts w:cstheme="minorHAnsi"/>
          <w:color w:val="000000" w:themeColor="text1"/>
        </w:rPr>
        <w:t xml:space="preserve">. </w:t>
      </w:r>
      <w:r w:rsidR="00F6789C" w:rsidRPr="00D87F8A">
        <w:rPr>
          <w:rFonts w:eastAsia="Times New Roman" w:cstheme="minorHAnsi"/>
          <w:color w:val="000000"/>
          <w:lang w:eastAsia="nl-NL"/>
        </w:rPr>
        <w:t xml:space="preserve">Het </w:t>
      </w:r>
      <w:r w:rsidR="001F1071" w:rsidRPr="00D87F8A">
        <w:rPr>
          <w:rFonts w:eastAsia="Times New Roman" w:cstheme="minorHAnsi"/>
          <w:color w:val="000000"/>
          <w:lang w:eastAsia="nl-NL"/>
        </w:rPr>
        <w:t xml:space="preserve">bleek </w:t>
      </w:r>
      <w:r w:rsidR="00F6789C" w:rsidRPr="00D87F8A">
        <w:rPr>
          <w:rFonts w:eastAsia="Times New Roman" w:cstheme="minorHAnsi"/>
          <w:color w:val="000000"/>
          <w:lang w:eastAsia="nl-NL"/>
        </w:rPr>
        <w:t xml:space="preserve">dat </w:t>
      </w:r>
      <w:proofErr w:type="spellStart"/>
      <w:r w:rsidR="00285193" w:rsidRPr="00D87F8A">
        <w:rPr>
          <w:rFonts w:eastAsia="Times New Roman" w:cstheme="minorHAnsi"/>
          <w:i/>
          <w:iCs/>
          <w:color w:val="000000"/>
          <w:lang w:eastAsia="nl-NL"/>
        </w:rPr>
        <w:t>Bacteriodetes</w:t>
      </w:r>
      <w:proofErr w:type="spellEnd"/>
      <w:r w:rsidR="00285193" w:rsidRPr="00D87F8A">
        <w:rPr>
          <w:rFonts w:eastAsia="Times New Roman" w:cstheme="minorHAnsi"/>
          <w:color w:val="000000"/>
          <w:lang w:eastAsia="nl-NL"/>
        </w:rPr>
        <w:t xml:space="preserve"> en </w:t>
      </w:r>
      <w:proofErr w:type="spellStart"/>
      <w:r w:rsidR="00285193" w:rsidRPr="00D87F8A">
        <w:rPr>
          <w:rFonts w:eastAsia="Times New Roman" w:cstheme="minorHAnsi"/>
          <w:i/>
          <w:iCs/>
          <w:color w:val="000000"/>
          <w:lang w:eastAsia="nl-NL"/>
        </w:rPr>
        <w:t>Firmicutes</w:t>
      </w:r>
      <w:proofErr w:type="spellEnd"/>
      <w:r w:rsidR="00285193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611064" w:rsidRPr="00D87F8A">
        <w:rPr>
          <w:rFonts w:eastAsia="Times New Roman" w:cstheme="minorHAnsi"/>
          <w:color w:val="000000"/>
          <w:lang w:eastAsia="nl-NL"/>
        </w:rPr>
        <w:t>in hogere aantallen aanwezig</w:t>
      </w:r>
      <w:r w:rsidR="003F6C79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1F1071" w:rsidRPr="00D87F8A">
        <w:rPr>
          <w:rFonts w:eastAsia="Times New Roman" w:cstheme="minorHAnsi"/>
          <w:color w:val="000000"/>
          <w:lang w:eastAsia="nl-NL"/>
        </w:rPr>
        <w:t>waren</w:t>
      </w:r>
      <w:r w:rsidR="00F6789C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3F6C79" w:rsidRPr="00D87F8A">
        <w:rPr>
          <w:rFonts w:eastAsia="Times New Roman" w:cstheme="minorHAnsi"/>
          <w:color w:val="000000"/>
          <w:lang w:eastAsia="nl-NL"/>
        </w:rPr>
        <w:t>in</w:t>
      </w:r>
      <w:r w:rsidR="00285193" w:rsidRPr="00D87F8A">
        <w:rPr>
          <w:rFonts w:eastAsia="Times New Roman" w:cstheme="minorHAnsi"/>
          <w:color w:val="000000"/>
          <w:lang w:eastAsia="nl-NL"/>
        </w:rPr>
        <w:t xml:space="preserve"> zwaarlijvige muizen dan in magere muizen</w:t>
      </w:r>
      <w:r w:rsidR="00611064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611064" w:rsidRPr="00D87F8A">
        <w:rPr>
          <w:rFonts w:eastAsia="Times New Roman" w:cstheme="minorHAnsi"/>
          <w:i/>
          <w:iCs/>
          <w:color w:val="000000"/>
          <w:lang w:eastAsia="nl-NL"/>
        </w:rPr>
        <w:t>1</w:t>
      </w:r>
      <w:r w:rsidR="006941E3" w:rsidRPr="00D87F8A">
        <w:rPr>
          <w:rFonts w:eastAsia="Times New Roman" w:cstheme="minorHAnsi"/>
          <w:i/>
          <w:iCs/>
          <w:color w:val="000000"/>
          <w:lang w:eastAsia="nl-NL"/>
        </w:rPr>
        <w:t>0</w:t>
      </w:r>
      <w:r w:rsidR="00611064" w:rsidRPr="00D87F8A">
        <w:rPr>
          <w:rFonts w:eastAsia="Times New Roman" w:cstheme="minorHAnsi"/>
          <w:color w:val="000000"/>
          <w:lang w:eastAsia="nl-NL"/>
        </w:rPr>
        <w:t>]</w:t>
      </w:r>
      <w:r w:rsidR="00285193" w:rsidRPr="00D87F8A">
        <w:rPr>
          <w:rFonts w:eastAsia="Times New Roman" w:cstheme="minorHAnsi"/>
          <w:color w:val="000000"/>
          <w:lang w:eastAsia="nl-NL"/>
        </w:rPr>
        <w:t xml:space="preserve">. </w:t>
      </w:r>
      <w:proofErr w:type="spellStart"/>
      <w:r w:rsidR="00611064" w:rsidRPr="00D87F8A">
        <w:rPr>
          <w:rFonts w:eastAsia="Times New Roman" w:cstheme="minorHAnsi"/>
          <w:i/>
          <w:iCs/>
          <w:color w:val="000000"/>
          <w:lang w:eastAsia="nl-NL"/>
        </w:rPr>
        <w:t>Bacteriodetes</w:t>
      </w:r>
      <w:proofErr w:type="spellEnd"/>
      <w:r w:rsidR="00611064" w:rsidRPr="00D87F8A">
        <w:rPr>
          <w:rFonts w:eastAsia="Times New Roman" w:cstheme="minorHAnsi"/>
          <w:color w:val="000000"/>
          <w:lang w:eastAsia="nl-NL"/>
        </w:rPr>
        <w:t xml:space="preserve"> produceren </w:t>
      </w:r>
      <w:r w:rsidR="00611064" w:rsidRPr="00D87F8A">
        <w:rPr>
          <w:color w:val="000000"/>
          <w:shd w:val="clear" w:color="auto" w:fill="FFFFFF"/>
        </w:rPr>
        <w:t xml:space="preserve">acetaat en </w:t>
      </w:r>
      <w:proofErr w:type="spellStart"/>
      <w:r w:rsidR="00611064" w:rsidRPr="00D87F8A">
        <w:rPr>
          <w:color w:val="000000"/>
          <w:shd w:val="clear" w:color="auto" w:fill="FFFFFF"/>
        </w:rPr>
        <w:t>propionaat</w:t>
      </w:r>
      <w:proofErr w:type="spellEnd"/>
      <w:r w:rsidR="00611064" w:rsidRPr="00D87F8A">
        <w:rPr>
          <w:color w:val="000000"/>
          <w:shd w:val="clear" w:color="auto" w:fill="FFFFFF"/>
        </w:rPr>
        <w:t>.</w:t>
      </w:r>
      <w:r w:rsidR="00611064" w:rsidRPr="00D87F8A">
        <w:rPr>
          <w:rFonts w:eastAsia="Times New Roman" w:cstheme="minorHAnsi"/>
          <w:color w:val="000000"/>
          <w:lang w:eastAsia="nl-NL"/>
        </w:rPr>
        <w:t xml:space="preserve"> Butyraat wordt geproduceerd door </w:t>
      </w:r>
      <w:proofErr w:type="spellStart"/>
      <w:r w:rsidR="00611064" w:rsidRPr="00D87F8A">
        <w:rPr>
          <w:rFonts w:eastAsia="Times New Roman" w:cstheme="minorHAnsi"/>
          <w:i/>
          <w:iCs/>
          <w:color w:val="000000"/>
          <w:lang w:eastAsia="nl-NL"/>
        </w:rPr>
        <w:t>Firmicutes</w:t>
      </w:r>
      <w:proofErr w:type="spellEnd"/>
      <w:r w:rsidR="00611064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611064" w:rsidRPr="00D87F8A">
        <w:rPr>
          <w:rFonts w:eastAsia="Times New Roman" w:cstheme="minorHAnsi"/>
          <w:i/>
          <w:iCs/>
          <w:color w:val="000000"/>
          <w:lang w:eastAsia="nl-NL"/>
        </w:rPr>
        <w:t>1</w:t>
      </w:r>
      <w:r w:rsidR="006941E3" w:rsidRPr="00D87F8A">
        <w:rPr>
          <w:rFonts w:eastAsia="Times New Roman" w:cstheme="minorHAnsi"/>
          <w:i/>
          <w:iCs/>
          <w:color w:val="000000"/>
          <w:lang w:eastAsia="nl-NL"/>
        </w:rPr>
        <w:t>0</w:t>
      </w:r>
      <w:r w:rsidR="00611064" w:rsidRPr="00D87F8A">
        <w:rPr>
          <w:rFonts w:eastAsia="Times New Roman" w:cstheme="minorHAnsi"/>
          <w:color w:val="000000"/>
          <w:lang w:eastAsia="nl-NL"/>
        </w:rPr>
        <w:t>]</w:t>
      </w:r>
      <w:r w:rsidR="005675CE" w:rsidRPr="00D87F8A">
        <w:rPr>
          <w:rFonts w:eastAsia="Times New Roman" w:cstheme="minorHAnsi"/>
          <w:color w:val="000000"/>
          <w:lang w:eastAsia="nl-NL"/>
        </w:rPr>
        <w:t xml:space="preserve">. </w:t>
      </w:r>
      <w:r w:rsidR="001700EF" w:rsidRPr="00D87F8A">
        <w:rPr>
          <w:rFonts w:eastAsia="Times New Roman" w:cstheme="minorHAnsi"/>
          <w:color w:val="000000"/>
          <w:lang w:eastAsia="nl-NL"/>
        </w:rPr>
        <w:t xml:space="preserve">Acetaat, butyraat en </w:t>
      </w:r>
      <w:proofErr w:type="spellStart"/>
      <w:r w:rsidR="001700EF" w:rsidRPr="00D87F8A">
        <w:rPr>
          <w:rFonts w:eastAsia="Times New Roman" w:cstheme="minorHAnsi"/>
          <w:color w:val="000000"/>
          <w:lang w:eastAsia="nl-NL"/>
        </w:rPr>
        <w:t>propionaat</w:t>
      </w:r>
      <w:proofErr w:type="spellEnd"/>
      <w:r w:rsidR="001700EF" w:rsidRPr="00D87F8A">
        <w:rPr>
          <w:rFonts w:eastAsia="Times New Roman" w:cstheme="minorHAnsi"/>
          <w:color w:val="000000"/>
          <w:lang w:eastAsia="nl-NL"/>
        </w:rPr>
        <w:t xml:space="preserve"> zijn korte </w:t>
      </w:r>
      <w:r w:rsidR="009C6F7C" w:rsidRPr="00D87F8A">
        <w:rPr>
          <w:rFonts w:eastAsia="Times New Roman" w:cstheme="minorHAnsi"/>
          <w:color w:val="000000"/>
          <w:lang w:eastAsia="nl-NL"/>
        </w:rPr>
        <w:t>vetzuurketens</w:t>
      </w:r>
      <w:r w:rsidR="001700EF" w:rsidRPr="00D87F8A">
        <w:rPr>
          <w:rFonts w:eastAsia="Times New Roman" w:cstheme="minorHAnsi"/>
          <w:color w:val="000000"/>
          <w:lang w:eastAsia="nl-NL"/>
        </w:rPr>
        <w:t xml:space="preserve">. </w:t>
      </w:r>
      <w:r w:rsidR="00CC3D54" w:rsidRPr="00D87F8A">
        <w:rPr>
          <w:rFonts w:eastAsia="Times New Roman" w:cstheme="minorHAnsi"/>
          <w:color w:val="000000"/>
          <w:lang w:eastAsia="nl-NL"/>
        </w:rPr>
        <w:t xml:space="preserve">Er </w:t>
      </w:r>
      <w:r w:rsidR="00B62794" w:rsidRPr="00D87F8A">
        <w:rPr>
          <w:rFonts w:eastAsia="Times New Roman" w:cstheme="minorHAnsi"/>
          <w:color w:val="000000"/>
          <w:lang w:eastAsia="nl-NL"/>
        </w:rPr>
        <w:t xml:space="preserve">werd aangetoond </w:t>
      </w:r>
      <w:r w:rsidR="00CC3D54" w:rsidRPr="00D87F8A">
        <w:rPr>
          <w:rFonts w:eastAsia="Times New Roman" w:cstheme="minorHAnsi"/>
          <w:color w:val="000000"/>
          <w:lang w:eastAsia="nl-NL"/>
        </w:rPr>
        <w:t>dat</w:t>
      </w:r>
      <w:r w:rsidR="001A69F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zwaarlijvige muizen </w:t>
      </w:r>
      <w:r w:rsidR="00185EB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meer acetaat en butyraat hadden geproduceerd dan </w:t>
      </w:r>
      <w:r w:rsidR="002C7E69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magere muizen</w:t>
      </w:r>
      <w:r w:rsidR="0080263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6941E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80263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1A69F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 Acetaat dient als substraat voor de synthese van cholesterol [</w:t>
      </w:r>
      <w:r w:rsidR="006941E3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7</w:t>
      </w:r>
      <w:r w:rsidR="001A69F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]. </w:t>
      </w:r>
      <w:r w:rsidR="001A69F2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Butyraat dient als brandstof voor darmwandcellen [</w:t>
      </w:r>
      <w:r w:rsidR="00AC68B1" w:rsidRPr="00D87F8A">
        <w:rPr>
          <w:rStyle w:val="Kop3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12</w:t>
      </w:r>
      <w:r w:rsidR="001A69F2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2C7E69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C7EB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Mensen met obesitas </w:t>
      </w:r>
      <w:r w:rsidR="00114AB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werden gekenmerkt met</w:t>
      </w:r>
      <w:r w:rsidR="009C7EB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een overmaat aan triglyceriden en cholesterol in hun lichaam dankzij een grotere hoeveelheid darmbacteriën</w:t>
      </w:r>
      <w:r w:rsidR="00B856F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61D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AC68B1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15</w:t>
      </w:r>
      <w:r w:rsidR="00A861D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 [</w:t>
      </w:r>
      <w:r w:rsidR="00A861D8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</w:t>
      </w:r>
      <w:r w:rsidR="00AC68B1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0</w:t>
      </w:r>
      <w:r w:rsidR="00A861D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9C7EB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F1D8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5E91" w:rsidRPr="00D87F8A">
        <w:rPr>
          <w:rFonts w:cstheme="minorHAnsi"/>
        </w:rPr>
        <w:t xml:space="preserve">Triglyceriden en cholesterol spelen een grote rol in het behouden van de metabolische gezondheid </w:t>
      </w:r>
      <w:r w:rsidR="00465E91" w:rsidRPr="00D87F8A">
        <w:rPr>
          <w:rStyle w:val="Kop2Char"/>
          <w:rFonts w:asciiTheme="minorHAnsi" w:hAnsiTheme="minorHAnsi" w:cstheme="minorHAnsi"/>
          <w:color w:val="auto"/>
          <w:sz w:val="22"/>
          <w:szCs w:val="22"/>
        </w:rPr>
        <w:t>[</w:t>
      </w:r>
      <w:r w:rsidR="00AC68B1" w:rsidRPr="00D87F8A">
        <w:rPr>
          <w:rStyle w:val="Kop2Char"/>
          <w:rFonts w:asciiTheme="minorHAnsi" w:hAnsiTheme="minorHAnsi" w:cstheme="minorHAnsi"/>
          <w:i/>
          <w:iCs/>
          <w:color w:val="auto"/>
          <w:sz w:val="22"/>
          <w:szCs w:val="22"/>
        </w:rPr>
        <w:t>15</w:t>
      </w:r>
      <w:r w:rsidR="00465E91" w:rsidRPr="00D87F8A">
        <w:rPr>
          <w:rStyle w:val="Kop2Char"/>
          <w:rFonts w:asciiTheme="minorHAnsi" w:hAnsiTheme="minorHAnsi" w:cstheme="minorHAnsi"/>
          <w:color w:val="auto"/>
          <w:sz w:val="22"/>
          <w:szCs w:val="22"/>
        </w:rPr>
        <w:t>] [</w:t>
      </w:r>
      <w:r w:rsidR="00AC68B1" w:rsidRPr="00D87F8A">
        <w:rPr>
          <w:rStyle w:val="Kop2Char"/>
          <w:rFonts w:asciiTheme="minorHAnsi" w:hAnsiTheme="minorHAnsi" w:cstheme="minorHAnsi"/>
          <w:i/>
          <w:iCs/>
          <w:color w:val="auto"/>
          <w:sz w:val="22"/>
          <w:szCs w:val="22"/>
        </w:rPr>
        <w:t>16</w:t>
      </w:r>
      <w:r w:rsidR="00465E91" w:rsidRPr="00D87F8A">
        <w:rPr>
          <w:rStyle w:val="Kop2Char"/>
          <w:rFonts w:asciiTheme="minorHAnsi" w:hAnsiTheme="minorHAnsi" w:cstheme="minorHAnsi"/>
          <w:color w:val="auto"/>
          <w:sz w:val="22"/>
          <w:szCs w:val="22"/>
        </w:rPr>
        <w:t>] [</w:t>
      </w:r>
      <w:r w:rsidR="00465E91" w:rsidRPr="00D87F8A">
        <w:rPr>
          <w:rStyle w:val="Kop2Char"/>
          <w:rFonts w:asciiTheme="minorHAnsi" w:hAnsiTheme="minorHAnsi" w:cstheme="minorHAnsi"/>
          <w:i/>
          <w:iCs/>
          <w:color w:val="auto"/>
          <w:sz w:val="22"/>
          <w:szCs w:val="22"/>
        </w:rPr>
        <w:t>1</w:t>
      </w:r>
      <w:r w:rsidR="00AC68B1" w:rsidRPr="00D87F8A">
        <w:rPr>
          <w:rStyle w:val="Kop2Char"/>
          <w:rFonts w:asciiTheme="minorHAnsi" w:hAnsiTheme="minorHAnsi" w:cstheme="minorHAnsi"/>
          <w:i/>
          <w:iCs/>
          <w:color w:val="auto"/>
          <w:sz w:val="22"/>
          <w:szCs w:val="22"/>
        </w:rPr>
        <w:t>3</w:t>
      </w:r>
      <w:r w:rsidR="00465E91" w:rsidRPr="00D87F8A">
        <w:rPr>
          <w:rStyle w:val="Kop2Char"/>
          <w:rFonts w:asciiTheme="minorHAnsi" w:hAnsiTheme="minorHAnsi" w:cstheme="minorHAnsi"/>
          <w:color w:val="auto"/>
          <w:sz w:val="22"/>
          <w:szCs w:val="22"/>
        </w:rPr>
        <w:t>]</w:t>
      </w:r>
      <w:r w:rsidR="00465E9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72F3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Deze bevindingen tonen aan dat de </w:t>
      </w:r>
      <w:r w:rsidR="002572F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aanwezigheid </w:t>
      </w:r>
      <w:r w:rsidR="000C0C2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en samenstelling </w:t>
      </w:r>
      <w:r w:rsidR="002572F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van bacteriën in de darm</w:t>
      </w:r>
      <w:r w:rsidR="00CD3D4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invloed </w:t>
      </w:r>
      <w:r w:rsidR="000C0C2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he</w:t>
      </w:r>
      <w:r w:rsidR="00B369E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eft</w:t>
      </w:r>
      <w:r w:rsidR="00CD3D4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op</w:t>
      </w:r>
      <w:r w:rsidR="002572F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77A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het energiemetabolisme</w:t>
      </w:r>
      <w:r w:rsidR="004B709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CD77A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waaronder de </w:t>
      </w:r>
      <w:r w:rsidR="0087103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hoeveelheid aanwezige korte </w:t>
      </w:r>
      <w:r w:rsidR="009C6F7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vetzuurketens</w:t>
      </w:r>
      <w:r w:rsidR="0087103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, triglyceriden en cholesterol</w:t>
      </w:r>
      <w:r w:rsidR="004B709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. Zo wordt </w:t>
      </w:r>
      <w:r w:rsidR="0087103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A72F3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ontwikkeling van de </w:t>
      </w:r>
      <w:r w:rsidR="00E270C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‘</w:t>
      </w:r>
      <w:r w:rsidR="0053363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epidemie</w:t>
      </w:r>
      <w:r w:rsidR="00E270C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53363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obesita</w:t>
      </w:r>
      <w:r w:rsidR="00CD2B3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r w:rsidR="004C557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bevorderd</w:t>
      </w:r>
      <w:r w:rsidR="00C05C6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439EA1" w14:textId="77777777" w:rsidR="0045531E" w:rsidRPr="00D87F8A" w:rsidRDefault="0045531E" w:rsidP="0045531E">
      <w:pPr>
        <w:spacing w:after="0"/>
        <w:rPr>
          <w:rFonts w:cstheme="minorHAnsi"/>
          <w:color w:val="000000" w:themeColor="text1"/>
        </w:rPr>
      </w:pPr>
    </w:p>
    <w:p w14:paraId="1976BECB" w14:textId="3CD85974" w:rsidR="006731E5" w:rsidRPr="00D87F8A" w:rsidRDefault="007A24DE" w:rsidP="00623EB9">
      <w:pPr>
        <w:pStyle w:val="Kop2"/>
        <w:numPr>
          <w:ilvl w:val="0"/>
          <w:numId w:val="5"/>
        </w:numPr>
        <w:rPr>
          <w:rStyle w:val="Kop3Char"/>
          <w:color w:val="2F5496" w:themeColor="accent1" w:themeShade="BF"/>
        </w:rPr>
      </w:pPr>
      <w:bookmarkStart w:id="1" w:name="_Toc30844750"/>
      <w:r w:rsidRPr="00D87F8A">
        <w:rPr>
          <w:rStyle w:val="Kop3Char"/>
          <w:color w:val="2F5496" w:themeColor="accent1" w:themeShade="BF"/>
        </w:rPr>
        <w:t>Introductie</w:t>
      </w:r>
      <w:bookmarkEnd w:id="1"/>
    </w:p>
    <w:p w14:paraId="4F1CB5EC" w14:textId="66351BFB" w:rsidR="00EA28DF" w:rsidRPr="00D87F8A" w:rsidRDefault="00941429" w:rsidP="00CC71D5">
      <w:pPr>
        <w:spacing w:after="0"/>
        <w:rPr>
          <w:rFonts w:eastAsia="Times New Roman" w:cstheme="minorHAnsi"/>
          <w:color w:val="000000"/>
          <w:lang w:eastAsia="nl-NL"/>
        </w:rPr>
      </w:pPr>
      <w:r w:rsidRPr="00D87F8A">
        <w:rPr>
          <w:rFonts w:eastAsia="Times New Roman" w:cstheme="minorHAnsi"/>
          <w:color w:val="000000"/>
          <w:lang w:eastAsia="nl-NL"/>
        </w:rPr>
        <w:t>Op en in het menselijk lichaam leven meer dan 100 biljoen symbiotische micro-organismen</w:t>
      </w:r>
      <w:r w:rsidR="003A4099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3A4099" w:rsidRPr="00D87F8A">
        <w:rPr>
          <w:rFonts w:eastAsia="Times New Roman" w:cstheme="minorHAnsi"/>
          <w:i/>
          <w:iCs/>
          <w:color w:val="000000"/>
          <w:lang w:eastAsia="nl-NL"/>
        </w:rPr>
        <w:t>1</w:t>
      </w:r>
      <w:r w:rsidR="003A4099" w:rsidRPr="00D87F8A">
        <w:rPr>
          <w:rFonts w:eastAsia="Times New Roman" w:cstheme="minorHAnsi"/>
          <w:color w:val="000000"/>
          <w:lang w:eastAsia="nl-NL"/>
        </w:rPr>
        <w:t>]</w:t>
      </w:r>
      <w:r w:rsidRPr="00D87F8A">
        <w:rPr>
          <w:rFonts w:eastAsia="Times New Roman" w:cstheme="minorHAnsi"/>
          <w:color w:val="000000"/>
          <w:lang w:eastAsia="nl-NL"/>
        </w:rPr>
        <w:t>. Deze micro-organismen</w:t>
      </w:r>
      <w:r w:rsidR="00F06BDF" w:rsidRPr="00D87F8A">
        <w:rPr>
          <w:rFonts w:eastAsia="Times New Roman" w:cstheme="minorHAnsi"/>
          <w:color w:val="000000"/>
          <w:lang w:eastAsia="nl-NL"/>
        </w:rPr>
        <w:t>, of te wel</w:t>
      </w:r>
      <w:r w:rsidR="00A75CED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F06BDF" w:rsidRPr="00D87F8A">
        <w:rPr>
          <w:rFonts w:eastAsia="Times New Roman" w:cstheme="minorHAnsi"/>
          <w:color w:val="000000"/>
          <w:lang w:eastAsia="nl-NL"/>
        </w:rPr>
        <w:t xml:space="preserve">humane </w:t>
      </w:r>
      <w:proofErr w:type="spellStart"/>
      <w:r w:rsidR="00F06BDF" w:rsidRPr="00D87F8A">
        <w:rPr>
          <w:rFonts w:eastAsia="Times New Roman" w:cstheme="minorHAnsi"/>
          <w:color w:val="000000"/>
          <w:lang w:eastAsia="nl-NL"/>
        </w:rPr>
        <w:t>microbiota</w:t>
      </w:r>
      <w:proofErr w:type="spellEnd"/>
      <w:r w:rsidR="00F06BDF" w:rsidRPr="00D87F8A">
        <w:rPr>
          <w:rFonts w:eastAsia="Times New Roman" w:cstheme="minorHAnsi"/>
          <w:color w:val="000000"/>
          <w:lang w:eastAsia="nl-NL"/>
        </w:rPr>
        <w:t xml:space="preserve">, </w:t>
      </w:r>
      <w:r w:rsidRPr="00D87F8A">
        <w:rPr>
          <w:rFonts w:eastAsia="Times New Roman" w:cstheme="minorHAnsi"/>
          <w:color w:val="000000"/>
          <w:lang w:eastAsia="nl-NL"/>
        </w:rPr>
        <w:t xml:space="preserve">spelen een belangrijke rol bij het behouden van de gezondheid en bij </w:t>
      </w:r>
      <w:r w:rsidR="001B31D1" w:rsidRPr="00D87F8A">
        <w:rPr>
          <w:rFonts w:eastAsia="Times New Roman" w:cstheme="minorHAnsi"/>
          <w:color w:val="000000"/>
          <w:lang w:eastAsia="nl-NL"/>
        </w:rPr>
        <w:t>z</w:t>
      </w:r>
      <w:r w:rsidRPr="00D87F8A">
        <w:rPr>
          <w:rFonts w:eastAsia="Times New Roman" w:cstheme="minorHAnsi"/>
          <w:color w:val="000000"/>
          <w:lang w:eastAsia="nl-NL"/>
        </w:rPr>
        <w:t>iekte.</w:t>
      </w:r>
      <w:r w:rsidR="00245D04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9D0ACA" w:rsidRPr="00D87F8A">
        <w:rPr>
          <w:rFonts w:eastAsia="Times New Roman" w:cstheme="minorHAnsi"/>
          <w:color w:val="000000"/>
          <w:lang w:eastAsia="nl-NL"/>
        </w:rPr>
        <w:t xml:space="preserve">Er wordt voornamelijk gedacht aan </w:t>
      </w:r>
      <w:r w:rsidR="00232081" w:rsidRPr="00D87F8A">
        <w:rPr>
          <w:rFonts w:eastAsia="Times New Roman" w:cstheme="minorHAnsi"/>
          <w:color w:val="000000"/>
          <w:lang w:eastAsia="nl-NL"/>
        </w:rPr>
        <w:t>darm</w:t>
      </w:r>
      <w:r w:rsidR="00F0784F" w:rsidRPr="00D87F8A">
        <w:rPr>
          <w:rFonts w:eastAsia="Times New Roman" w:cstheme="minorHAnsi"/>
          <w:color w:val="000000"/>
          <w:lang w:eastAsia="nl-NL"/>
        </w:rPr>
        <w:t>flora</w:t>
      </w:r>
      <w:r w:rsidR="00232081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963456" w:rsidRPr="00D87F8A">
        <w:rPr>
          <w:rFonts w:eastAsia="Times New Roman" w:cstheme="minorHAnsi"/>
          <w:color w:val="000000"/>
          <w:lang w:eastAsia="nl-NL"/>
        </w:rPr>
        <w:t xml:space="preserve">als </w:t>
      </w:r>
      <w:r w:rsidR="00ED6EB4" w:rsidRPr="00D87F8A">
        <w:rPr>
          <w:rFonts w:eastAsia="Times New Roman" w:cstheme="minorHAnsi"/>
          <w:color w:val="000000"/>
          <w:lang w:eastAsia="nl-NL"/>
        </w:rPr>
        <w:t xml:space="preserve">er </w:t>
      </w:r>
      <w:r w:rsidR="00963456" w:rsidRPr="00D87F8A">
        <w:rPr>
          <w:rFonts w:eastAsia="Times New Roman" w:cstheme="minorHAnsi"/>
          <w:color w:val="000000"/>
          <w:lang w:eastAsia="nl-NL"/>
        </w:rPr>
        <w:t xml:space="preserve">wordt gesproken over humane </w:t>
      </w:r>
      <w:proofErr w:type="spellStart"/>
      <w:r w:rsidR="00963456" w:rsidRPr="00D87F8A">
        <w:rPr>
          <w:rFonts w:eastAsia="Times New Roman" w:cstheme="minorHAnsi"/>
          <w:color w:val="000000"/>
          <w:lang w:eastAsia="nl-NL"/>
        </w:rPr>
        <w:t>microbiota</w:t>
      </w:r>
      <w:proofErr w:type="spellEnd"/>
      <w:r w:rsidR="00A86116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A86116" w:rsidRPr="00D87F8A">
        <w:rPr>
          <w:rFonts w:eastAsia="Times New Roman" w:cstheme="minorHAnsi"/>
          <w:i/>
          <w:iCs/>
          <w:color w:val="000000"/>
          <w:lang w:eastAsia="nl-NL"/>
        </w:rPr>
        <w:t>1</w:t>
      </w:r>
      <w:r w:rsidR="00A86116" w:rsidRPr="00D87F8A">
        <w:rPr>
          <w:rFonts w:eastAsia="Times New Roman" w:cstheme="minorHAnsi"/>
          <w:color w:val="000000"/>
          <w:lang w:eastAsia="nl-NL"/>
        </w:rPr>
        <w:t>]</w:t>
      </w:r>
      <w:r w:rsidR="00963456" w:rsidRPr="00D87F8A">
        <w:rPr>
          <w:rFonts w:eastAsia="Times New Roman" w:cstheme="minorHAnsi"/>
          <w:color w:val="000000"/>
          <w:lang w:eastAsia="nl-NL"/>
        </w:rPr>
        <w:t xml:space="preserve">. </w:t>
      </w:r>
      <w:r w:rsidR="00137519" w:rsidRPr="00D87F8A">
        <w:rPr>
          <w:rFonts w:eastAsia="Times New Roman" w:cstheme="minorHAnsi"/>
          <w:color w:val="000000"/>
          <w:lang w:eastAsia="nl-NL"/>
        </w:rPr>
        <w:t>D</w:t>
      </w:r>
      <w:r w:rsidR="002D2110" w:rsidRPr="00D87F8A">
        <w:rPr>
          <w:rFonts w:eastAsia="Times New Roman" w:cstheme="minorHAnsi"/>
          <w:color w:val="000000"/>
          <w:lang w:eastAsia="nl-NL"/>
        </w:rPr>
        <w:t>armflora</w:t>
      </w:r>
      <w:r w:rsidR="00F9688D" w:rsidRPr="00D87F8A">
        <w:rPr>
          <w:rFonts w:eastAsia="Times New Roman" w:cstheme="minorHAnsi"/>
          <w:color w:val="000000"/>
          <w:lang w:eastAsia="nl-NL"/>
        </w:rPr>
        <w:t xml:space="preserve"> is </w:t>
      </w:r>
      <w:r w:rsidR="00093658" w:rsidRPr="00D87F8A">
        <w:rPr>
          <w:rFonts w:eastAsia="Times New Roman" w:cstheme="minorHAnsi"/>
          <w:color w:val="000000"/>
          <w:lang w:eastAsia="nl-NL"/>
        </w:rPr>
        <w:t xml:space="preserve">o.a. </w:t>
      </w:r>
      <w:r w:rsidR="00F9688D" w:rsidRPr="00D87F8A">
        <w:rPr>
          <w:rFonts w:eastAsia="Times New Roman" w:cstheme="minorHAnsi"/>
          <w:color w:val="000000"/>
          <w:lang w:eastAsia="nl-NL"/>
        </w:rPr>
        <w:t>betrokken bij het reguleren van epitheliale ontwikkelingen en</w:t>
      </w:r>
      <w:r w:rsidR="00D569F2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F9688D" w:rsidRPr="00D87F8A">
        <w:rPr>
          <w:rFonts w:eastAsia="Times New Roman" w:cstheme="minorHAnsi"/>
          <w:color w:val="000000"/>
          <w:lang w:eastAsia="nl-NL"/>
        </w:rPr>
        <w:t>het beïnvloeden van de aangeboren immuniteit [</w:t>
      </w:r>
      <w:r w:rsidR="00F9688D" w:rsidRPr="00D87F8A">
        <w:rPr>
          <w:rFonts w:eastAsia="Times New Roman" w:cstheme="minorHAnsi"/>
          <w:i/>
          <w:iCs/>
          <w:color w:val="000000"/>
          <w:lang w:eastAsia="nl-NL"/>
        </w:rPr>
        <w:t>1</w:t>
      </w:r>
      <w:r w:rsidR="00F9688D" w:rsidRPr="00D87F8A">
        <w:rPr>
          <w:rFonts w:eastAsia="Times New Roman" w:cstheme="minorHAnsi"/>
          <w:color w:val="000000"/>
          <w:lang w:eastAsia="nl-NL"/>
        </w:rPr>
        <w:t>].</w:t>
      </w:r>
      <w:r w:rsidR="00093658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0D2B62" w:rsidRPr="00D87F8A">
        <w:rPr>
          <w:rFonts w:eastAsia="Times New Roman" w:cstheme="minorHAnsi"/>
          <w:color w:val="000000"/>
          <w:lang w:eastAsia="nl-NL"/>
        </w:rPr>
        <w:t xml:space="preserve">Het </w:t>
      </w:r>
      <w:r w:rsidR="00BE76D5" w:rsidRPr="00D87F8A">
        <w:rPr>
          <w:rFonts w:eastAsia="Times New Roman" w:cstheme="minorHAnsi"/>
          <w:color w:val="000000"/>
          <w:lang w:eastAsia="nl-NL"/>
        </w:rPr>
        <w:t xml:space="preserve">begint al </w:t>
      </w:r>
      <w:r w:rsidR="00A72132" w:rsidRPr="00D87F8A">
        <w:rPr>
          <w:rFonts w:eastAsia="Times New Roman" w:cstheme="minorHAnsi"/>
          <w:color w:val="000000"/>
          <w:lang w:eastAsia="nl-NL"/>
        </w:rPr>
        <w:t xml:space="preserve">bij </w:t>
      </w:r>
      <w:r w:rsidR="00B50536" w:rsidRPr="00D87F8A">
        <w:rPr>
          <w:rFonts w:eastAsia="Times New Roman" w:cstheme="minorHAnsi"/>
          <w:color w:val="000000"/>
          <w:lang w:eastAsia="nl-NL"/>
        </w:rPr>
        <w:t xml:space="preserve">de zwangerschap; het </w:t>
      </w:r>
      <w:r w:rsidR="00CC4E3F" w:rsidRPr="00D87F8A">
        <w:rPr>
          <w:rFonts w:eastAsia="Times New Roman" w:cstheme="minorHAnsi"/>
          <w:color w:val="000000"/>
          <w:lang w:eastAsia="nl-NL"/>
        </w:rPr>
        <w:t>darmkanaal van een baby in de baarmoeder is vrij van microben</w:t>
      </w:r>
      <w:r w:rsidR="005E5E2D" w:rsidRPr="00D87F8A">
        <w:rPr>
          <w:rFonts w:eastAsia="Times New Roman" w:cstheme="minorHAnsi"/>
          <w:color w:val="000000"/>
          <w:lang w:eastAsia="nl-NL"/>
        </w:rPr>
        <w:t xml:space="preserve">. </w:t>
      </w:r>
      <w:r w:rsidR="00F23D86" w:rsidRPr="00D87F8A">
        <w:rPr>
          <w:rFonts w:eastAsia="Times New Roman" w:cstheme="minorHAnsi"/>
          <w:color w:val="000000"/>
          <w:lang w:eastAsia="nl-NL"/>
        </w:rPr>
        <w:t>Tijdens- en na de geboorte</w:t>
      </w:r>
      <w:r w:rsidR="008C19D9" w:rsidRPr="00D87F8A">
        <w:rPr>
          <w:rFonts w:eastAsia="Times New Roman" w:cstheme="minorHAnsi"/>
          <w:color w:val="000000"/>
          <w:lang w:eastAsia="nl-NL"/>
        </w:rPr>
        <w:t xml:space="preserve"> maakt </w:t>
      </w:r>
      <w:r w:rsidR="00F868F8" w:rsidRPr="00D87F8A">
        <w:rPr>
          <w:rFonts w:eastAsia="Times New Roman" w:cstheme="minorHAnsi"/>
          <w:color w:val="000000"/>
          <w:lang w:eastAsia="nl-NL"/>
        </w:rPr>
        <w:t xml:space="preserve">het </w:t>
      </w:r>
      <w:r w:rsidR="008C19D9" w:rsidRPr="00D87F8A">
        <w:rPr>
          <w:rFonts w:eastAsia="Times New Roman" w:cstheme="minorHAnsi"/>
          <w:color w:val="000000"/>
          <w:lang w:eastAsia="nl-NL"/>
        </w:rPr>
        <w:t>lichaam veel ontwikkelingen door die invloed hebben op</w:t>
      </w:r>
      <w:r w:rsidR="002D61D3" w:rsidRPr="00D87F8A">
        <w:rPr>
          <w:rFonts w:eastAsia="Times New Roman" w:cstheme="minorHAnsi"/>
          <w:color w:val="000000"/>
          <w:lang w:eastAsia="nl-NL"/>
        </w:rPr>
        <w:t xml:space="preserve"> o.a. </w:t>
      </w:r>
      <w:r w:rsidR="008C19D9" w:rsidRPr="00D87F8A">
        <w:rPr>
          <w:rFonts w:eastAsia="Times New Roman" w:cstheme="minorHAnsi"/>
          <w:color w:val="000000"/>
          <w:lang w:eastAsia="nl-NL"/>
        </w:rPr>
        <w:t xml:space="preserve">de </w:t>
      </w:r>
      <w:r w:rsidR="00073E50" w:rsidRPr="00D87F8A">
        <w:rPr>
          <w:rFonts w:eastAsia="Times New Roman" w:cstheme="minorHAnsi"/>
          <w:color w:val="000000"/>
          <w:lang w:eastAsia="nl-NL"/>
        </w:rPr>
        <w:t xml:space="preserve">samenstelling van </w:t>
      </w:r>
      <w:r w:rsidR="00415652" w:rsidRPr="00D87F8A">
        <w:rPr>
          <w:rFonts w:eastAsia="Times New Roman" w:cstheme="minorHAnsi"/>
          <w:color w:val="000000"/>
          <w:lang w:eastAsia="nl-NL"/>
        </w:rPr>
        <w:t xml:space="preserve">de </w:t>
      </w:r>
      <w:r w:rsidR="008C19D9" w:rsidRPr="00D87F8A">
        <w:rPr>
          <w:rFonts w:eastAsia="Times New Roman" w:cstheme="minorHAnsi"/>
          <w:color w:val="000000"/>
          <w:lang w:eastAsia="nl-NL"/>
        </w:rPr>
        <w:t>darm</w:t>
      </w:r>
      <w:r w:rsidR="00F0784F" w:rsidRPr="00D87F8A">
        <w:rPr>
          <w:rFonts w:eastAsia="Times New Roman" w:cstheme="minorHAnsi"/>
          <w:color w:val="000000"/>
          <w:lang w:eastAsia="nl-NL"/>
        </w:rPr>
        <w:t>flora</w:t>
      </w:r>
      <w:r w:rsidR="002D61D3" w:rsidRPr="00D87F8A">
        <w:rPr>
          <w:rFonts w:eastAsia="Times New Roman" w:cstheme="minorHAnsi"/>
          <w:color w:val="000000"/>
          <w:lang w:eastAsia="nl-NL"/>
        </w:rPr>
        <w:t>.</w:t>
      </w:r>
      <w:r w:rsidR="008C6882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EC13D1" w:rsidRPr="00D87F8A">
        <w:rPr>
          <w:rFonts w:eastAsia="Times New Roman" w:cstheme="minorHAnsi"/>
          <w:color w:val="000000"/>
          <w:lang w:eastAsia="nl-NL"/>
        </w:rPr>
        <w:t>Dankzij</w:t>
      </w:r>
      <w:r w:rsidR="00BD71AC" w:rsidRPr="00D87F8A">
        <w:rPr>
          <w:rFonts w:eastAsia="Times New Roman" w:cstheme="minorHAnsi"/>
          <w:color w:val="000000"/>
          <w:lang w:eastAsia="nl-NL"/>
        </w:rPr>
        <w:t xml:space="preserve"> deze ontwikkelingen zijn</w:t>
      </w:r>
      <w:r w:rsidR="00EC13D1" w:rsidRPr="00D87F8A">
        <w:rPr>
          <w:rFonts w:eastAsia="Times New Roman" w:cstheme="minorHAnsi"/>
          <w:color w:val="000000"/>
          <w:lang w:eastAsia="nl-NL"/>
        </w:rPr>
        <w:t xml:space="preserve"> voornamelijk</w:t>
      </w:r>
      <w:r w:rsidR="00BD71AC" w:rsidRPr="00D87F8A">
        <w:rPr>
          <w:rFonts w:eastAsia="Times New Roman" w:cstheme="minorHAnsi"/>
          <w:color w:val="000000"/>
          <w:lang w:eastAsia="nl-NL"/>
        </w:rPr>
        <w:t xml:space="preserve"> bacteriën</w:t>
      </w:r>
      <w:r w:rsidR="00441E3F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6F4033" w:rsidRPr="00D87F8A">
        <w:rPr>
          <w:rFonts w:eastAsia="Times New Roman" w:cstheme="minorHAnsi"/>
          <w:color w:val="000000"/>
          <w:lang w:eastAsia="nl-NL"/>
        </w:rPr>
        <w:t>maar ook schimmels en andere micro-organismen aanwezig</w:t>
      </w:r>
      <w:r w:rsidR="00441E3F" w:rsidRPr="00D87F8A">
        <w:rPr>
          <w:rFonts w:eastAsia="Times New Roman" w:cstheme="minorHAnsi"/>
          <w:color w:val="000000"/>
          <w:lang w:eastAsia="nl-NL"/>
        </w:rPr>
        <w:t xml:space="preserve"> in het maagdarmkanaal</w:t>
      </w:r>
      <w:r w:rsidR="006F4033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6F4033" w:rsidRPr="00D87F8A">
        <w:rPr>
          <w:rFonts w:eastAsia="Times New Roman" w:cstheme="minorHAnsi"/>
          <w:i/>
          <w:iCs/>
          <w:color w:val="000000"/>
          <w:lang w:eastAsia="nl-NL"/>
        </w:rPr>
        <w:t>2</w:t>
      </w:r>
      <w:r w:rsidR="006F4033" w:rsidRPr="00D87F8A">
        <w:rPr>
          <w:rFonts w:eastAsia="Times New Roman" w:cstheme="minorHAnsi"/>
          <w:color w:val="000000"/>
          <w:lang w:eastAsia="nl-NL"/>
        </w:rPr>
        <w:t>].</w:t>
      </w:r>
      <w:r w:rsidR="008D7E87" w:rsidRPr="00D87F8A">
        <w:rPr>
          <w:rFonts w:eastAsia="Times New Roman" w:cstheme="minorHAnsi"/>
          <w:color w:val="000000"/>
          <w:lang w:eastAsia="nl-NL"/>
        </w:rPr>
        <w:t xml:space="preserve"> </w:t>
      </w:r>
      <w:bookmarkStart w:id="2" w:name="_Toc29134967"/>
      <w:bookmarkStart w:id="3" w:name="_Toc28948096"/>
      <w:r w:rsidR="00CC5433" w:rsidRPr="00D87F8A">
        <w:rPr>
          <w:rFonts w:eastAsia="Times New Roman" w:cstheme="minorHAnsi"/>
          <w:color w:val="000000" w:themeColor="text1"/>
          <w:lang w:eastAsia="nl-NL"/>
        </w:rPr>
        <w:t>Veranderingen zoals onvoldoende lichaamsbeweging of een minder gevarieerd dieet kunnen</w:t>
      </w:r>
      <w:r w:rsidR="00CC5433" w:rsidRPr="00D87F8A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="00CC5433" w:rsidRPr="00D87F8A">
        <w:rPr>
          <w:rFonts w:eastAsia="Times New Roman" w:cstheme="minorHAnsi"/>
          <w:color w:val="000000"/>
          <w:lang w:eastAsia="nl-NL"/>
        </w:rPr>
        <w:t>dysbiose</w:t>
      </w:r>
      <w:proofErr w:type="spellEnd"/>
      <w:r w:rsidR="00CC5433" w:rsidRPr="00D87F8A">
        <w:rPr>
          <w:rFonts w:eastAsia="Times New Roman" w:cstheme="minorHAnsi"/>
          <w:color w:val="000000"/>
          <w:lang w:eastAsia="nl-NL"/>
        </w:rPr>
        <w:t xml:space="preserve"> veroorzaken waardoor metabole stoornissen kunnen ontwikkelen. Obesitas valt onder deze metabole stoornissen [</w:t>
      </w:r>
      <w:r w:rsidR="00CC5433" w:rsidRPr="00D87F8A">
        <w:rPr>
          <w:rFonts w:eastAsia="Times New Roman" w:cstheme="minorHAnsi"/>
          <w:i/>
          <w:iCs/>
          <w:color w:val="000000"/>
          <w:lang w:eastAsia="nl-NL"/>
        </w:rPr>
        <w:t>2</w:t>
      </w:r>
      <w:r w:rsidR="00CC5433" w:rsidRPr="00D87F8A">
        <w:rPr>
          <w:rFonts w:eastAsia="Times New Roman" w:cstheme="minorHAnsi"/>
          <w:color w:val="000000"/>
          <w:lang w:eastAsia="nl-NL"/>
        </w:rPr>
        <w:t>] [</w:t>
      </w:r>
      <w:r w:rsidR="006255B6" w:rsidRPr="00D87F8A">
        <w:rPr>
          <w:rFonts w:eastAsia="Times New Roman" w:cstheme="minorHAnsi"/>
          <w:i/>
          <w:iCs/>
          <w:color w:val="000000"/>
          <w:lang w:eastAsia="nl-NL"/>
        </w:rPr>
        <w:t>3</w:t>
      </w:r>
      <w:r w:rsidR="00AE54B4" w:rsidRPr="00D87F8A">
        <w:rPr>
          <w:rFonts w:eastAsia="Times New Roman" w:cstheme="minorHAnsi"/>
          <w:color w:val="000000"/>
          <w:lang w:eastAsia="nl-NL"/>
        </w:rPr>
        <w:t>].</w:t>
      </w:r>
      <w:bookmarkStart w:id="4" w:name="_Toc30844751"/>
      <w:r w:rsidR="00AE54B4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952A51" w:rsidRPr="00D87F8A">
        <w:rPr>
          <w:rFonts w:eastAsia="Times New Roman" w:cstheme="minorHAnsi"/>
          <w:color w:val="000000"/>
          <w:lang w:eastAsia="nl-NL"/>
        </w:rPr>
        <w:t xml:space="preserve">In 2018 had ruim 50% van de Nederlanders van 18 jaar en ouder overgewicht en 15% ernstig overgewicht. </w:t>
      </w:r>
      <w:r w:rsidR="005024A9" w:rsidRPr="00D87F8A">
        <w:rPr>
          <w:rFonts w:eastAsia="Times New Roman" w:cstheme="minorHAnsi"/>
          <w:color w:val="000000"/>
          <w:lang w:eastAsia="nl-NL"/>
        </w:rPr>
        <w:t xml:space="preserve">Bijna </w:t>
      </w:r>
      <w:r w:rsidR="00FD27DF" w:rsidRPr="00D87F8A">
        <w:rPr>
          <w:rFonts w:eastAsia="Times New Roman" w:cstheme="minorHAnsi"/>
          <w:color w:val="000000"/>
          <w:lang w:eastAsia="nl-NL"/>
        </w:rPr>
        <w:t>12% van de</w:t>
      </w:r>
      <w:r w:rsidR="00952A51" w:rsidRPr="00D87F8A">
        <w:rPr>
          <w:rFonts w:eastAsia="Times New Roman" w:cstheme="minorHAnsi"/>
          <w:color w:val="000000"/>
          <w:lang w:eastAsia="nl-NL"/>
        </w:rPr>
        <w:t xml:space="preserve"> kinderen van 4 tot en met 17 jaar </w:t>
      </w:r>
      <w:r w:rsidR="00FD27DF" w:rsidRPr="00D87F8A">
        <w:rPr>
          <w:rFonts w:eastAsia="Times New Roman" w:cstheme="minorHAnsi"/>
          <w:color w:val="000000"/>
          <w:lang w:eastAsia="nl-NL"/>
        </w:rPr>
        <w:t>had o</w:t>
      </w:r>
      <w:r w:rsidR="00952A51" w:rsidRPr="00D87F8A">
        <w:rPr>
          <w:rFonts w:eastAsia="Times New Roman" w:cstheme="minorHAnsi"/>
          <w:color w:val="000000"/>
          <w:lang w:eastAsia="nl-NL"/>
        </w:rPr>
        <w:t>vergewicht [</w:t>
      </w:r>
      <w:r w:rsidR="0072331D" w:rsidRPr="00D87F8A">
        <w:rPr>
          <w:rFonts w:eastAsia="Times New Roman" w:cstheme="minorHAnsi"/>
          <w:i/>
          <w:iCs/>
          <w:color w:val="000000"/>
          <w:lang w:eastAsia="nl-NL"/>
        </w:rPr>
        <w:t>4</w:t>
      </w:r>
      <w:r w:rsidR="00952A51" w:rsidRPr="00D87F8A">
        <w:rPr>
          <w:rFonts w:eastAsia="Times New Roman" w:cstheme="minorHAnsi"/>
          <w:color w:val="000000"/>
          <w:lang w:eastAsia="nl-NL"/>
        </w:rPr>
        <w:t>]. Ook hadden in 2014 meer dan 1,9 miljard volwassenen wereldwijd overgewicht, waarvan 600 miljoen mensen zwaarlijvig waren [</w:t>
      </w:r>
      <w:r w:rsidR="0072331D" w:rsidRPr="00D87F8A">
        <w:rPr>
          <w:rFonts w:eastAsia="Times New Roman" w:cstheme="minorHAnsi"/>
          <w:i/>
          <w:iCs/>
          <w:color w:val="000000"/>
          <w:lang w:eastAsia="nl-NL"/>
        </w:rPr>
        <w:t>5</w:t>
      </w:r>
      <w:r w:rsidR="00952A51" w:rsidRPr="00D87F8A">
        <w:rPr>
          <w:rFonts w:eastAsia="Times New Roman" w:cstheme="minorHAnsi"/>
          <w:color w:val="000000"/>
          <w:lang w:eastAsia="nl-NL"/>
        </w:rPr>
        <w:t xml:space="preserve">]. </w:t>
      </w:r>
      <w:r w:rsidR="00020ABC" w:rsidRPr="00D87F8A">
        <w:rPr>
          <w:rFonts w:eastAsia="Times New Roman" w:cstheme="minorHAnsi"/>
          <w:color w:val="000000"/>
          <w:lang w:eastAsia="nl-NL"/>
        </w:rPr>
        <w:t>Hierdoor</w:t>
      </w:r>
      <w:r w:rsidR="00952A51" w:rsidRPr="00D87F8A">
        <w:rPr>
          <w:rFonts w:eastAsia="Times New Roman" w:cstheme="minorHAnsi"/>
          <w:color w:val="000000"/>
          <w:lang w:eastAsia="nl-NL"/>
        </w:rPr>
        <w:t xml:space="preserve"> wordt obesitas ook wel een epidemie genoemd.</w:t>
      </w:r>
      <w:bookmarkEnd w:id="2"/>
      <w:bookmarkEnd w:id="4"/>
      <w:r w:rsidR="00952A51" w:rsidRPr="00D87F8A">
        <w:rPr>
          <w:rFonts w:eastAsia="Times New Roman" w:cstheme="minorHAnsi"/>
          <w:color w:val="000000"/>
          <w:lang w:eastAsia="nl-NL"/>
        </w:rPr>
        <w:t xml:space="preserve"> </w:t>
      </w:r>
      <w:bookmarkStart w:id="5" w:name="_Toc29134968"/>
      <w:bookmarkStart w:id="6" w:name="_Toc30844752"/>
      <w:r w:rsidR="00A10504" w:rsidRPr="00D87F8A">
        <w:rPr>
          <w:rFonts w:eastAsia="Times New Roman" w:cstheme="minorHAnsi"/>
          <w:color w:val="000000"/>
          <w:lang w:eastAsia="nl-NL"/>
        </w:rPr>
        <w:t>De Body Mass Index (BMI) wordt vaak gebruikt om zwaarlijvigheid vast te stellen bij volwassenen [</w:t>
      </w:r>
      <w:r w:rsidR="0072331D" w:rsidRPr="00D87F8A">
        <w:rPr>
          <w:rFonts w:eastAsia="Times New Roman" w:cstheme="minorHAnsi"/>
          <w:i/>
          <w:iCs/>
          <w:color w:val="000000"/>
          <w:lang w:eastAsia="nl-NL"/>
        </w:rPr>
        <w:t>6</w:t>
      </w:r>
      <w:r w:rsidR="00A10504" w:rsidRPr="00D87F8A">
        <w:rPr>
          <w:rFonts w:eastAsia="Times New Roman" w:cstheme="minorHAnsi"/>
          <w:color w:val="000000"/>
          <w:lang w:eastAsia="nl-NL"/>
        </w:rPr>
        <w:t xml:space="preserve">]. </w:t>
      </w:r>
      <w:r w:rsidR="009C3421" w:rsidRPr="00D87F8A">
        <w:rPr>
          <w:rFonts w:eastAsia="Times New Roman" w:cstheme="minorHAnsi"/>
          <w:color w:val="000000"/>
          <w:lang w:eastAsia="nl-NL"/>
        </w:rPr>
        <w:t xml:space="preserve">Er wordt dan </w:t>
      </w:r>
      <w:r w:rsidR="00952A51" w:rsidRPr="00D87F8A">
        <w:rPr>
          <w:rFonts w:eastAsia="Times New Roman" w:cstheme="minorHAnsi"/>
          <w:color w:val="000000"/>
          <w:lang w:eastAsia="nl-NL"/>
        </w:rPr>
        <w:t>berekend of het gewicht</w:t>
      </w:r>
      <w:r w:rsidR="001B7B95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952A51" w:rsidRPr="00D87F8A">
        <w:rPr>
          <w:rFonts w:eastAsia="Times New Roman" w:cstheme="minorHAnsi"/>
          <w:color w:val="000000"/>
          <w:lang w:eastAsia="nl-NL"/>
        </w:rPr>
        <w:t>bij de lengte past [</w:t>
      </w:r>
      <w:r w:rsidR="00952A51" w:rsidRPr="00D87F8A">
        <w:rPr>
          <w:rFonts w:eastAsia="Times New Roman" w:cstheme="minorHAnsi"/>
          <w:i/>
          <w:iCs/>
          <w:color w:val="000000"/>
          <w:lang w:eastAsia="nl-NL"/>
        </w:rPr>
        <w:t>11</w:t>
      </w:r>
      <w:r w:rsidR="00952A51" w:rsidRPr="00D87F8A">
        <w:rPr>
          <w:rFonts w:eastAsia="Times New Roman" w:cstheme="minorHAnsi"/>
          <w:color w:val="000000"/>
          <w:lang w:eastAsia="nl-NL"/>
        </w:rPr>
        <w:t>]. Iemand met obesitas heeft een BMI hoger dan 30 [</w:t>
      </w:r>
      <w:r w:rsidR="0072331D" w:rsidRPr="00D87F8A">
        <w:rPr>
          <w:rFonts w:eastAsia="Times New Roman" w:cstheme="minorHAnsi"/>
          <w:i/>
          <w:iCs/>
          <w:color w:val="000000"/>
          <w:lang w:eastAsia="nl-NL"/>
        </w:rPr>
        <w:t>6</w:t>
      </w:r>
      <w:r w:rsidR="00952A51" w:rsidRPr="00D87F8A">
        <w:rPr>
          <w:rFonts w:eastAsia="Times New Roman" w:cstheme="minorHAnsi"/>
          <w:color w:val="000000"/>
          <w:lang w:eastAsia="nl-NL"/>
        </w:rPr>
        <w:t>].</w:t>
      </w:r>
      <w:bookmarkEnd w:id="3"/>
      <w:r w:rsidR="00952A51" w:rsidRPr="00D87F8A">
        <w:rPr>
          <w:rFonts w:eastAsia="Times New Roman" w:cstheme="minorHAnsi"/>
          <w:color w:val="000000"/>
          <w:lang w:eastAsia="nl-NL"/>
        </w:rPr>
        <w:t xml:space="preserve"> Door ernstig overgewicht ontstaan lichamelijke problemen</w:t>
      </w:r>
      <w:r w:rsidR="00077F30" w:rsidRPr="00D87F8A">
        <w:rPr>
          <w:rFonts w:eastAsia="Times New Roman" w:cstheme="minorHAnsi"/>
          <w:color w:val="000000"/>
          <w:lang w:eastAsia="nl-NL"/>
        </w:rPr>
        <w:t xml:space="preserve"> en </w:t>
      </w:r>
      <w:r w:rsidR="00952A51" w:rsidRPr="00D87F8A">
        <w:rPr>
          <w:rFonts w:eastAsia="Times New Roman" w:cstheme="minorHAnsi"/>
          <w:color w:val="000000"/>
          <w:lang w:eastAsia="nl-NL"/>
        </w:rPr>
        <w:t>soms psychische problemen [</w:t>
      </w:r>
      <w:r w:rsidR="0072331D" w:rsidRPr="00D87F8A">
        <w:rPr>
          <w:rFonts w:eastAsia="Times New Roman" w:cstheme="minorHAnsi"/>
          <w:i/>
          <w:iCs/>
          <w:color w:val="000000"/>
          <w:lang w:eastAsia="nl-NL"/>
        </w:rPr>
        <w:t>6</w:t>
      </w:r>
      <w:r w:rsidR="00952A51" w:rsidRPr="00D87F8A">
        <w:rPr>
          <w:rFonts w:eastAsia="Times New Roman" w:cstheme="minorHAnsi"/>
          <w:color w:val="000000"/>
          <w:lang w:eastAsia="nl-NL"/>
        </w:rPr>
        <w:t>]. Mensen met obesitas hebben ook meer risico op hart- en vaatziekten, beroertes, diabetes mellitus type 2 en metabool syndroom [</w:t>
      </w:r>
      <w:r w:rsidR="00224029" w:rsidRPr="00D87F8A">
        <w:rPr>
          <w:rFonts w:eastAsia="Times New Roman" w:cstheme="minorHAnsi"/>
          <w:i/>
          <w:iCs/>
          <w:color w:val="000000"/>
          <w:lang w:eastAsia="nl-NL"/>
        </w:rPr>
        <w:t>5</w:t>
      </w:r>
      <w:r w:rsidR="00952A51" w:rsidRPr="00D87F8A">
        <w:rPr>
          <w:rFonts w:eastAsia="Times New Roman" w:cstheme="minorHAnsi"/>
          <w:color w:val="000000"/>
          <w:lang w:eastAsia="nl-NL"/>
        </w:rPr>
        <w:t>].</w:t>
      </w:r>
      <w:r w:rsidR="00ED31FA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952A51" w:rsidRPr="00D87F8A">
        <w:rPr>
          <w:rFonts w:eastAsia="Times New Roman" w:cstheme="minorHAnsi"/>
          <w:color w:val="000000"/>
          <w:lang w:eastAsia="nl-NL"/>
        </w:rPr>
        <w:t>D</w:t>
      </w:r>
      <w:r w:rsidR="00952A51" w:rsidRPr="00D87F8A">
        <w:rPr>
          <w:rFonts w:cstheme="minorHAnsi"/>
          <w:color w:val="000000" w:themeColor="text1"/>
        </w:rPr>
        <w:t>e ontwikkeling van obesitas kan worden gelinkt aan meerdere factoren</w:t>
      </w:r>
      <w:r w:rsidR="00B9356A" w:rsidRPr="00D87F8A">
        <w:rPr>
          <w:rFonts w:cstheme="minorHAnsi"/>
          <w:color w:val="000000" w:themeColor="text1"/>
        </w:rPr>
        <w:t>; z</w:t>
      </w:r>
      <w:r w:rsidR="00952A51" w:rsidRPr="00D87F8A">
        <w:rPr>
          <w:rFonts w:cstheme="minorHAnsi"/>
          <w:color w:val="000000" w:themeColor="text1"/>
        </w:rPr>
        <w:t xml:space="preserve">owel genetische factoren </w:t>
      </w:r>
      <w:r w:rsidR="00C74134" w:rsidRPr="00D87F8A">
        <w:rPr>
          <w:rFonts w:cstheme="minorHAnsi"/>
          <w:color w:val="000000" w:themeColor="text1"/>
        </w:rPr>
        <w:t>als</w:t>
      </w:r>
      <w:r w:rsidR="00952A51" w:rsidRPr="00D87F8A">
        <w:rPr>
          <w:rFonts w:cstheme="minorHAnsi"/>
          <w:color w:val="000000" w:themeColor="text1"/>
        </w:rPr>
        <w:t xml:space="preserve"> omgevingsfactoren [</w:t>
      </w:r>
      <w:r w:rsidR="00224029" w:rsidRPr="00D87F8A">
        <w:rPr>
          <w:rFonts w:cstheme="minorHAnsi"/>
          <w:i/>
          <w:iCs/>
          <w:color w:val="000000" w:themeColor="text1"/>
        </w:rPr>
        <w:t>5</w:t>
      </w:r>
      <w:r w:rsidR="00952A51" w:rsidRPr="00D87F8A">
        <w:rPr>
          <w:rFonts w:cstheme="minorHAnsi"/>
          <w:color w:val="000000" w:themeColor="text1"/>
        </w:rPr>
        <w:t>] [</w:t>
      </w:r>
      <w:r w:rsidR="008F36D9" w:rsidRPr="00D87F8A">
        <w:rPr>
          <w:rFonts w:cstheme="minorHAnsi"/>
          <w:i/>
          <w:iCs/>
          <w:color w:val="000000" w:themeColor="text1"/>
        </w:rPr>
        <w:t>7</w:t>
      </w:r>
      <w:r w:rsidR="00952A51" w:rsidRPr="00D87F8A">
        <w:rPr>
          <w:rFonts w:cstheme="minorHAnsi"/>
          <w:color w:val="000000" w:themeColor="text1"/>
        </w:rPr>
        <w:t>]. Het gebruik van sommige geneesmiddelen of hormonale labiliteit kunnen ook meespelen [</w:t>
      </w:r>
      <w:r w:rsidR="008F36D9" w:rsidRPr="00D87F8A">
        <w:rPr>
          <w:rFonts w:cstheme="minorHAnsi"/>
          <w:i/>
          <w:iCs/>
          <w:color w:val="000000" w:themeColor="text1"/>
        </w:rPr>
        <w:t>7</w:t>
      </w:r>
      <w:r w:rsidR="00952A51" w:rsidRPr="00D87F8A">
        <w:rPr>
          <w:rFonts w:cstheme="minorHAnsi"/>
          <w:color w:val="000000" w:themeColor="text1"/>
        </w:rPr>
        <w:t>].</w:t>
      </w:r>
      <w:bookmarkEnd w:id="5"/>
      <w:bookmarkEnd w:id="6"/>
      <w:r w:rsidR="00952A51" w:rsidRPr="00D87F8A">
        <w:rPr>
          <w:rFonts w:cstheme="minorHAnsi"/>
          <w:color w:val="000000" w:themeColor="text1"/>
        </w:rPr>
        <w:t xml:space="preserve"> </w:t>
      </w:r>
      <w:r w:rsidR="005C7DFA" w:rsidRPr="00D87F8A">
        <w:rPr>
          <w:rFonts w:cstheme="minorHAnsi"/>
          <w:color w:val="000000" w:themeColor="text1"/>
        </w:rPr>
        <w:t xml:space="preserve">Dankzij deze factoren kunnen </w:t>
      </w:r>
      <w:r w:rsidR="0093792F" w:rsidRPr="00D87F8A">
        <w:rPr>
          <w:rFonts w:cstheme="minorHAnsi"/>
          <w:color w:val="000000" w:themeColor="text1"/>
        </w:rPr>
        <w:t xml:space="preserve">zowel </w:t>
      </w:r>
      <w:r w:rsidR="005C7DFA" w:rsidRPr="00D87F8A">
        <w:rPr>
          <w:rFonts w:cstheme="minorHAnsi"/>
          <w:color w:val="000000" w:themeColor="text1"/>
        </w:rPr>
        <w:t>de samenstelling en de energie</w:t>
      </w:r>
      <w:r w:rsidR="0093792F" w:rsidRPr="00D87F8A">
        <w:rPr>
          <w:rFonts w:cstheme="minorHAnsi"/>
          <w:color w:val="000000" w:themeColor="text1"/>
        </w:rPr>
        <w:t xml:space="preserve">balans </w:t>
      </w:r>
      <w:r w:rsidR="005C7DFA" w:rsidRPr="00D87F8A">
        <w:rPr>
          <w:rFonts w:cstheme="minorHAnsi"/>
          <w:color w:val="000000" w:themeColor="text1"/>
        </w:rPr>
        <w:t>van de darmflora veranderen</w:t>
      </w:r>
      <w:r w:rsidR="0093792F" w:rsidRPr="00D87F8A">
        <w:rPr>
          <w:rFonts w:cstheme="minorHAnsi"/>
          <w:color w:val="000000" w:themeColor="text1"/>
        </w:rPr>
        <w:t>.</w:t>
      </w:r>
    </w:p>
    <w:p w14:paraId="569E14BB" w14:textId="22628C40" w:rsidR="009C3742" w:rsidRPr="00D87F8A" w:rsidRDefault="00972944" w:rsidP="0045531E">
      <w:pPr>
        <w:spacing w:after="0"/>
        <w:rPr>
          <w:rFonts w:eastAsia="Times New Roman" w:cstheme="minorHAnsi"/>
          <w:color w:val="000000"/>
          <w:lang w:eastAsia="nl-NL"/>
        </w:rPr>
      </w:pPr>
      <w:r w:rsidRPr="00D87F8A">
        <w:rPr>
          <w:rFonts w:eastAsia="Times New Roman" w:cstheme="minorHAnsi"/>
          <w:color w:val="000000"/>
          <w:lang w:eastAsia="nl-NL"/>
        </w:rPr>
        <w:t xml:space="preserve">Het doel van dit literatuurverslag is daarom ook het analyseren van de darmflora en de invloed </w:t>
      </w:r>
      <w:r w:rsidR="000C6110" w:rsidRPr="00D87F8A">
        <w:rPr>
          <w:rFonts w:eastAsia="Times New Roman" w:cstheme="minorHAnsi"/>
          <w:color w:val="000000"/>
          <w:lang w:eastAsia="nl-NL"/>
        </w:rPr>
        <w:t xml:space="preserve">hiervan </w:t>
      </w:r>
      <w:r w:rsidRPr="00D87F8A">
        <w:rPr>
          <w:rFonts w:eastAsia="Times New Roman" w:cstheme="minorHAnsi"/>
          <w:color w:val="000000"/>
          <w:lang w:eastAsia="nl-NL"/>
        </w:rPr>
        <w:t>op de ontwikkeling van obesitas.</w:t>
      </w:r>
      <w:r w:rsidR="0020608C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0C6110" w:rsidRPr="00D87F8A">
        <w:rPr>
          <w:rFonts w:eastAsia="Times New Roman" w:cstheme="minorHAnsi"/>
          <w:color w:val="000000"/>
          <w:lang w:eastAsia="nl-NL"/>
        </w:rPr>
        <w:t>Binnen</w:t>
      </w:r>
      <w:r w:rsidR="0020608C" w:rsidRPr="00D87F8A">
        <w:rPr>
          <w:rFonts w:eastAsia="Times New Roman" w:cstheme="minorHAnsi"/>
          <w:color w:val="000000"/>
          <w:lang w:eastAsia="nl-NL"/>
        </w:rPr>
        <w:t xml:space="preserve"> de</w:t>
      </w:r>
      <w:r w:rsidR="000C6110" w:rsidRPr="00D87F8A">
        <w:rPr>
          <w:rFonts w:eastAsia="Times New Roman" w:cstheme="minorHAnsi"/>
          <w:color w:val="000000"/>
          <w:lang w:eastAsia="nl-NL"/>
        </w:rPr>
        <w:t>ze</w:t>
      </w:r>
      <w:r w:rsidR="0020608C" w:rsidRPr="00D87F8A">
        <w:rPr>
          <w:rFonts w:eastAsia="Times New Roman" w:cstheme="minorHAnsi"/>
          <w:color w:val="000000"/>
          <w:lang w:eastAsia="nl-NL"/>
        </w:rPr>
        <w:t xml:space="preserve"> analyse </w:t>
      </w:r>
      <w:r w:rsidR="000C6110" w:rsidRPr="00D87F8A">
        <w:rPr>
          <w:rFonts w:eastAsia="Times New Roman" w:cstheme="minorHAnsi"/>
          <w:color w:val="000000"/>
          <w:lang w:eastAsia="nl-NL"/>
        </w:rPr>
        <w:t>vallen de</w:t>
      </w:r>
      <w:r w:rsidR="0020608C" w:rsidRPr="00D87F8A">
        <w:rPr>
          <w:rFonts w:eastAsia="Times New Roman" w:cstheme="minorHAnsi"/>
          <w:color w:val="000000"/>
          <w:lang w:eastAsia="nl-NL"/>
        </w:rPr>
        <w:t xml:space="preserve"> samenstelling </w:t>
      </w:r>
      <w:r w:rsidR="000C6110" w:rsidRPr="00D87F8A">
        <w:rPr>
          <w:rFonts w:eastAsia="Times New Roman" w:cstheme="minorHAnsi"/>
          <w:color w:val="000000"/>
          <w:lang w:eastAsia="nl-NL"/>
        </w:rPr>
        <w:t xml:space="preserve">en </w:t>
      </w:r>
      <w:r w:rsidR="0020608C" w:rsidRPr="00D87F8A">
        <w:rPr>
          <w:rFonts w:eastAsia="Times New Roman" w:cstheme="minorHAnsi"/>
          <w:color w:val="000000"/>
          <w:lang w:eastAsia="nl-NL"/>
        </w:rPr>
        <w:t xml:space="preserve">balans </w:t>
      </w:r>
      <w:r w:rsidR="000C6110" w:rsidRPr="00D87F8A">
        <w:rPr>
          <w:rFonts w:eastAsia="Times New Roman" w:cstheme="minorHAnsi"/>
          <w:color w:val="000000"/>
          <w:lang w:eastAsia="nl-NL"/>
        </w:rPr>
        <w:t>van de darmflora</w:t>
      </w:r>
      <w:r w:rsidR="004C6666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1C179A" w:rsidRPr="00D87F8A">
        <w:rPr>
          <w:rFonts w:eastAsia="Times New Roman" w:cstheme="minorHAnsi"/>
          <w:color w:val="000000"/>
          <w:lang w:eastAsia="nl-NL"/>
        </w:rPr>
        <w:t>die</w:t>
      </w:r>
      <w:r w:rsidR="004C6666" w:rsidRPr="00D87F8A">
        <w:rPr>
          <w:rFonts w:eastAsia="Times New Roman" w:cstheme="minorHAnsi"/>
          <w:color w:val="000000"/>
          <w:lang w:eastAsia="nl-NL"/>
        </w:rPr>
        <w:t xml:space="preserve"> het energiemetabolisme van de gastheer beïnvloed</w:t>
      </w:r>
      <w:r w:rsidR="001C179A" w:rsidRPr="00D87F8A">
        <w:rPr>
          <w:rFonts w:eastAsia="Times New Roman" w:cstheme="minorHAnsi"/>
          <w:color w:val="000000"/>
          <w:lang w:eastAsia="nl-NL"/>
        </w:rPr>
        <w:t>en</w:t>
      </w:r>
      <w:r w:rsidR="004C6666" w:rsidRPr="00D87F8A">
        <w:rPr>
          <w:rFonts w:eastAsia="Times New Roman" w:cstheme="minorHAnsi"/>
          <w:color w:val="000000"/>
          <w:lang w:eastAsia="nl-NL"/>
        </w:rPr>
        <w:t>.</w:t>
      </w:r>
    </w:p>
    <w:p w14:paraId="052027FA" w14:textId="2069D217" w:rsidR="000B29DE" w:rsidRPr="00D87F8A" w:rsidRDefault="000B29DE" w:rsidP="00952A51">
      <w:pPr>
        <w:pStyle w:val="Kop2"/>
        <w:numPr>
          <w:ilvl w:val="0"/>
          <w:numId w:val="5"/>
        </w:numPr>
        <w:rPr>
          <w:rFonts w:eastAsia="Times New Roman"/>
          <w:lang w:eastAsia="nl-NL"/>
        </w:rPr>
      </w:pPr>
      <w:bookmarkStart w:id="7" w:name="_Toc30844753"/>
      <w:r w:rsidRPr="00D87F8A">
        <w:rPr>
          <w:rFonts w:eastAsia="Times New Roman"/>
          <w:lang w:eastAsia="nl-NL"/>
        </w:rPr>
        <w:lastRenderedPageBreak/>
        <w:t>Darmflora</w:t>
      </w:r>
      <w:bookmarkEnd w:id="7"/>
    </w:p>
    <w:p w14:paraId="7A778E02" w14:textId="62ED601B" w:rsidR="00220856" w:rsidRPr="00D87F8A" w:rsidRDefault="00972944" w:rsidP="00220856">
      <w:pPr>
        <w:pStyle w:val="Kop2"/>
        <w:rPr>
          <w:rFonts w:eastAsia="Times New Roman"/>
          <w:lang w:eastAsia="nl-NL"/>
        </w:rPr>
      </w:pPr>
      <w:bookmarkStart w:id="8" w:name="_Toc30844754"/>
      <w:r w:rsidRPr="00D87F8A">
        <w:rPr>
          <w:rFonts w:eastAsia="Times New Roman"/>
          <w:lang w:eastAsia="nl-NL"/>
        </w:rPr>
        <w:t>3</w:t>
      </w:r>
      <w:r w:rsidR="00220856" w:rsidRPr="00D87F8A">
        <w:rPr>
          <w:rFonts w:eastAsia="Times New Roman"/>
          <w:lang w:eastAsia="nl-NL"/>
        </w:rPr>
        <w:t>.1 Samenstelling</w:t>
      </w:r>
      <w:r w:rsidR="005E0B20" w:rsidRPr="00D87F8A">
        <w:rPr>
          <w:rFonts w:eastAsia="Times New Roman"/>
          <w:lang w:eastAsia="nl-NL"/>
        </w:rPr>
        <w:t xml:space="preserve"> en balans</w:t>
      </w:r>
      <w:bookmarkEnd w:id="8"/>
    </w:p>
    <w:p w14:paraId="13EB02F1" w14:textId="59A51CF2" w:rsidR="004F5A85" w:rsidRPr="00D87F8A" w:rsidRDefault="00AD5B4F" w:rsidP="00F411BE">
      <w:pPr>
        <w:rPr>
          <w:rFonts w:eastAsia="Times New Roman" w:cstheme="minorHAnsi"/>
          <w:color w:val="000000"/>
          <w:lang w:eastAsia="nl-NL"/>
        </w:rPr>
      </w:pPr>
      <w:r w:rsidRPr="00D87F8A">
        <w:rPr>
          <w:rFonts w:eastAsia="Times New Roman" w:cstheme="minorHAnsi"/>
          <w:noProof/>
          <w:color w:val="000000"/>
          <w:lang w:eastAsia="nl-NL"/>
        </w:rPr>
        <w:drawing>
          <wp:anchor distT="0" distB="0" distL="114300" distR="114300" simplePos="0" relativeHeight="251654656" behindDoc="0" locked="0" layoutInCell="1" allowOverlap="1" wp14:anchorId="7B3CF0B2" wp14:editId="02CBC3D4">
            <wp:simplePos x="0" y="0"/>
            <wp:positionH relativeFrom="column">
              <wp:posOffset>4434205</wp:posOffset>
            </wp:positionH>
            <wp:positionV relativeFrom="paragraph">
              <wp:posOffset>1078230</wp:posOffset>
            </wp:positionV>
            <wp:extent cx="1673225" cy="2175510"/>
            <wp:effectExtent l="0" t="0" r="317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17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84F" w:rsidRPr="00D87F8A">
        <w:rPr>
          <w:rFonts w:eastAsia="Times New Roman" w:cstheme="minorHAnsi"/>
          <w:color w:val="000000"/>
          <w:lang w:eastAsia="nl-NL"/>
        </w:rPr>
        <w:t>De darmflora</w:t>
      </w:r>
      <w:r w:rsidR="0081208C" w:rsidRPr="00D87F8A">
        <w:rPr>
          <w:rFonts w:eastAsia="Times New Roman" w:cstheme="minorHAnsi"/>
          <w:color w:val="000000"/>
          <w:lang w:eastAsia="nl-NL"/>
        </w:rPr>
        <w:t xml:space="preserve"> is een complex</w:t>
      </w:r>
      <w:r w:rsidR="00764E89" w:rsidRPr="00D87F8A">
        <w:rPr>
          <w:rFonts w:eastAsia="Times New Roman" w:cstheme="minorHAnsi"/>
          <w:color w:val="000000"/>
          <w:lang w:eastAsia="nl-NL"/>
        </w:rPr>
        <w:t xml:space="preserve"> component van het maagdarmkanaal </w:t>
      </w:r>
      <w:r w:rsidR="00076233" w:rsidRPr="00D87F8A">
        <w:rPr>
          <w:rFonts w:eastAsia="Times New Roman" w:cstheme="minorHAnsi"/>
          <w:color w:val="000000"/>
          <w:lang w:eastAsia="nl-NL"/>
        </w:rPr>
        <w:t>die</w:t>
      </w:r>
      <w:r w:rsidR="00DA497D" w:rsidRPr="00D87F8A">
        <w:rPr>
          <w:rFonts w:eastAsia="Times New Roman" w:cstheme="minorHAnsi"/>
          <w:color w:val="000000"/>
          <w:lang w:eastAsia="nl-NL"/>
        </w:rPr>
        <w:t xml:space="preserve"> verschillende functies </w:t>
      </w:r>
      <w:r w:rsidR="00290339" w:rsidRPr="00D87F8A">
        <w:rPr>
          <w:rFonts w:eastAsia="Times New Roman" w:cstheme="minorHAnsi"/>
          <w:color w:val="000000"/>
          <w:lang w:eastAsia="nl-NL"/>
        </w:rPr>
        <w:t>met</w:t>
      </w:r>
      <w:r w:rsidR="00DA497D" w:rsidRPr="00D87F8A">
        <w:rPr>
          <w:rFonts w:eastAsia="Times New Roman" w:cstheme="minorHAnsi"/>
          <w:color w:val="000000"/>
          <w:lang w:eastAsia="nl-NL"/>
        </w:rPr>
        <w:t xml:space="preserve"> betrekking </w:t>
      </w:r>
      <w:r w:rsidR="00290339" w:rsidRPr="00D87F8A">
        <w:rPr>
          <w:rFonts w:eastAsia="Times New Roman" w:cstheme="minorHAnsi"/>
          <w:color w:val="000000"/>
          <w:lang w:eastAsia="nl-NL"/>
        </w:rPr>
        <w:t>tot</w:t>
      </w:r>
      <w:r w:rsidR="00DA497D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227D9A" w:rsidRPr="00D87F8A">
        <w:rPr>
          <w:rFonts w:eastAsia="Times New Roman" w:cstheme="minorHAnsi"/>
          <w:color w:val="000000"/>
          <w:lang w:eastAsia="nl-NL"/>
        </w:rPr>
        <w:t>de</w:t>
      </w:r>
      <w:r w:rsidR="00DA497D" w:rsidRPr="00D87F8A">
        <w:rPr>
          <w:rFonts w:eastAsia="Times New Roman" w:cstheme="minorHAnsi"/>
          <w:color w:val="000000"/>
          <w:lang w:eastAsia="nl-NL"/>
        </w:rPr>
        <w:t xml:space="preserve"> gastheer </w:t>
      </w:r>
      <w:r w:rsidR="00076233" w:rsidRPr="00D87F8A">
        <w:rPr>
          <w:rFonts w:eastAsia="Times New Roman" w:cstheme="minorHAnsi"/>
          <w:color w:val="000000"/>
          <w:lang w:eastAsia="nl-NL"/>
        </w:rPr>
        <w:t xml:space="preserve">heeft </w:t>
      </w:r>
      <w:r w:rsidR="00DA497D" w:rsidRPr="00D87F8A">
        <w:rPr>
          <w:rFonts w:eastAsia="Times New Roman" w:cstheme="minorHAnsi"/>
          <w:color w:val="000000"/>
          <w:lang w:eastAsia="nl-NL"/>
        </w:rPr>
        <w:t>[</w:t>
      </w:r>
      <w:r w:rsidR="005C5303" w:rsidRPr="00D87F8A">
        <w:rPr>
          <w:rFonts w:eastAsia="Times New Roman" w:cstheme="minorHAnsi"/>
          <w:i/>
          <w:iCs/>
          <w:color w:val="000000"/>
          <w:lang w:eastAsia="nl-NL"/>
        </w:rPr>
        <w:t>8</w:t>
      </w:r>
      <w:r w:rsidR="00DA497D" w:rsidRPr="00D87F8A">
        <w:rPr>
          <w:rFonts w:eastAsia="Times New Roman" w:cstheme="minorHAnsi"/>
          <w:color w:val="000000"/>
          <w:lang w:eastAsia="nl-NL"/>
        </w:rPr>
        <w:t xml:space="preserve">]. </w:t>
      </w:r>
      <w:r w:rsidR="00DB4DD0" w:rsidRPr="00D87F8A">
        <w:rPr>
          <w:rFonts w:eastAsia="Times New Roman" w:cstheme="minorHAnsi"/>
          <w:color w:val="000000"/>
          <w:lang w:eastAsia="nl-NL"/>
        </w:rPr>
        <w:t xml:space="preserve">De interacties die plaatsvinden tussen gastheer en darmflora </w:t>
      </w:r>
      <w:r w:rsidR="00904C82" w:rsidRPr="00D87F8A">
        <w:rPr>
          <w:rFonts w:eastAsia="Times New Roman" w:cstheme="minorHAnsi"/>
          <w:color w:val="000000"/>
          <w:lang w:eastAsia="nl-NL"/>
        </w:rPr>
        <w:t>zijn</w:t>
      </w:r>
      <w:r w:rsidR="00DB4DD0" w:rsidRPr="00D87F8A">
        <w:rPr>
          <w:rFonts w:eastAsia="Times New Roman" w:cstheme="minorHAnsi"/>
          <w:color w:val="000000"/>
          <w:lang w:eastAsia="nl-NL"/>
        </w:rPr>
        <w:t xml:space="preserve"> grotendeels symbiotisch</w:t>
      </w:r>
      <w:r w:rsidR="00862CA7" w:rsidRPr="00D87F8A">
        <w:rPr>
          <w:rFonts w:eastAsia="Times New Roman" w:cstheme="minorHAnsi"/>
          <w:color w:val="000000"/>
          <w:lang w:eastAsia="nl-NL"/>
        </w:rPr>
        <w:t>; d</w:t>
      </w:r>
      <w:r w:rsidR="00E75DA1" w:rsidRPr="00D87F8A">
        <w:rPr>
          <w:rFonts w:eastAsia="Times New Roman" w:cstheme="minorHAnsi"/>
          <w:color w:val="000000"/>
          <w:lang w:eastAsia="nl-NL"/>
        </w:rPr>
        <w:t>eze sy</w:t>
      </w:r>
      <w:r w:rsidR="00CC0AEC" w:rsidRPr="00D87F8A">
        <w:rPr>
          <w:rFonts w:eastAsia="Times New Roman" w:cstheme="minorHAnsi"/>
          <w:color w:val="000000"/>
          <w:lang w:eastAsia="nl-NL"/>
        </w:rPr>
        <w:t>mbiotische relatie is in de loop van de jaren opgebouwd</w:t>
      </w:r>
      <w:r w:rsidR="00DB4DD0" w:rsidRPr="00D87F8A">
        <w:rPr>
          <w:rFonts w:eastAsia="Times New Roman" w:cstheme="minorHAnsi"/>
          <w:color w:val="000000"/>
          <w:lang w:eastAsia="nl-NL"/>
        </w:rPr>
        <w:t xml:space="preserve">. </w:t>
      </w:r>
      <w:r w:rsidR="00612DE3" w:rsidRPr="00D87F8A">
        <w:rPr>
          <w:rFonts w:eastAsia="Times New Roman" w:cstheme="minorHAnsi"/>
          <w:color w:val="000000"/>
          <w:lang w:eastAsia="nl-NL"/>
        </w:rPr>
        <w:t xml:space="preserve">Er </w:t>
      </w:r>
      <w:r w:rsidR="003F05DF" w:rsidRPr="00D87F8A">
        <w:rPr>
          <w:rFonts w:eastAsia="Times New Roman" w:cstheme="minorHAnsi"/>
          <w:color w:val="000000"/>
          <w:lang w:eastAsia="nl-NL"/>
        </w:rPr>
        <w:t>vallen</w:t>
      </w:r>
      <w:r w:rsidR="00612DE3" w:rsidRPr="00D87F8A">
        <w:rPr>
          <w:rFonts w:eastAsia="Times New Roman" w:cstheme="minorHAnsi"/>
          <w:color w:val="000000"/>
          <w:lang w:eastAsia="nl-NL"/>
        </w:rPr>
        <w:t xml:space="preserve"> b</w:t>
      </w:r>
      <w:r w:rsidR="00371874" w:rsidRPr="00D87F8A">
        <w:rPr>
          <w:rFonts w:eastAsia="Times New Roman" w:cstheme="minorHAnsi"/>
          <w:color w:val="000000"/>
          <w:lang w:eastAsia="nl-NL"/>
        </w:rPr>
        <w:t xml:space="preserve">iljoenen micro-organismen </w:t>
      </w:r>
      <w:r w:rsidR="003F05DF" w:rsidRPr="00D87F8A">
        <w:rPr>
          <w:rFonts w:eastAsia="Times New Roman" w:cstheme="minorHAnsi"/>
          <w:color w:val="000000"/>
          <w:lang w:eastAsia="nl-NL"/>
        </w:rPr>
        <w:t>binnen</w:t>
      </w:r>
      <w:r w:rsidR="00371874" w:rsidRPr="00D87F8A">
        <w:rPr>
          <w:rFonts w:eastAsia="Times New Roman" w:cstheme="minorHAnsi"/>
          <w:color w:val="000000"/>
          <w:lang w:eastAsia="nl-NL"/>
        </w:rPr>
        <w:t xml:space="preserve"> de </w:t>
      </w:r>
      <w:r w:rsidR="00F0784F" w:rsidRPr="00D87F8A">
        <w:rPr>
          <w:rFonts w:eastAsia="Times New Roman" w:cstheme="minorHAnsi"/>
          <w:color w:val="000000"/>
          <w:lang w:eastAsia="nl-NL"/>
        </w:rPr>
        <w:t xml:space="preserve">darmflora </w:t>
      </w:r>
      <w:r w:rsidR="003F05DF" w:rsidRPr="00D87F8A">
        <w:rPr>
          <w:rFonts w:eastAsia="Times New Roman" w:cstheme="minorHAnsi"/>
          <w:color w:val="000000"/>
          <w:lang w:eastAsia="nl-NL"/>
        </w:rPr>
        <w:t>die</w:t>
      </w:r>
      <w:r w:rsidR="00F0784F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631F3C" w:rsidRPr="00D87F8A">
        <w:rPr>
          <w:rFonts w:eastAsia="Times New Roman" w:cstheme="minorHAnsi"/>
          <w:color w:val="000000"/>
          <w:lang w:eastAsia="nl-NL"/>
        </w:rPr>
        <w:t xml:space="preserve">een metabolische functie </w:t>
      </w:r>
      <w:r w:rsidR="003F05DF" w:rsidRPr="00D87F8A">
        <w:rPr>
          <w:rFonts w:eastAsia="Times New Roman" w:cstheme="minorHAnsi"/>
          <w:color w:val="000000"/>
          <w:lang w:eastAsia="nl-NL"/>
        </w:rPr>
        <w:t xml:space="preserve">hebben </w:t>
      </w:r>
      <w:r w:rsidR="00631F3C" w:rsidRPr="00D87F8A">
        <w:rPr>
          <w:rFonts w:eastAsia="Times New Roman" w:cstheme="minorHAnsi"/>
          <w:color w:val="000000"/>
          <w:lang w:eastAsia="nl-NL"/>
        </w:rPr>
        <w:t xml:space="preserve">en </w:t>
      </w:r>
      <w:r w:rsidR="00C45DAB" w:rsidRPr="00D87F8A">
        <w:rPr>
          <w:rFonts w:eastAsia="Times New Roman" w:cstheme="minorHAnsi"/>
          <w:color w:val="000000"/>
          <w:lang w:eastAsia="nl-NL"/>
        </w:rPr>
        <w:t xml:space="preserve">o.a. betrokken </w:t>
      </w:r>
      <w:r w:rsidR="00C23A28" w:rsidRPr="00D87F8A">
        <w:rPr>
          <w:rFonts w:eastAsia="Times New Roman" w:cstheme="minorHAnsi"/>
          <w:color w:val="000000"/>
          <w:lang w:eastAsia="nl-NL"/>
        </w:rPr>
        <w:t xml:space="preserve">zijn </w:t>
      </w:r>
      <w:r w:rsidR="00C45DAB" w:rsidRPr="00D87F8A">
        <w:rPr>
          <w:rFonts w:eastAsia="Times New Roman" w:cstheme="minorHAnsi"/>
          <w:color w:val="000000"/>
          <w:lang w:eastAsia="nl-NL"/>
        </w:rPr>
        <w:t>bij het reguleren van epitheliale ontwikkelingen</w:t>
      </w:r>
      <w:r w:rsidR="00631F3C" w:rsidRPr="00D87F8A">
        <w:rPr>
          <w:rFonts w:eastAsia="Times New Roman" w:cstheme="minorHAnsi"/>
          <w:color w:val="000000"/>
          <w:lang w:eastAsia="nl-NL"/>
        </w:rPr>
        <w:t xml:space="preserve">, </w:t>
      </w:r>
      <w:r w:rsidR="00C45DAB" w:rsidRPr="00D87F8A">
        <w:rPr>
          <w:rFonts w:eastAsia="Times New Roman" w:cstheme="minorHAnsi"/>
          <w:color w:val="000000"/>
          <w:lang w:eastAsia="nl-NL"/>
        </w:rPr>
        <w:t>het beïnvloeden van de aangeboren immuniteit [</w:t>
      </w:r>
      <w:r w:rsidR="00C45DAB" w:rsidRPr="00D87F8A">
        <w:rPr>
          <w:rFonts w:eastAsia="Times New Roman" w:cstheme="minorHAnsi"/>
          <w:i/>
          <w:iCs/>
          <w:color w:val="000000"/>
          <w:lang w:eastAsia="nl-NL"/>
        </w:rPr>
        <w:t>1</w:t>
      </w:r>
      <w:r w:rsidR="00C45DAB" w:rsidRPr="00D87F8A">
        <w:rPr>
          <w:rFonts w:eastAsia="Times New Roman" w:cstheme="minorHAnsi"/>
          <w:color w:val="000000"/>
          <w:lang w:eastAsia="nl-NL"/>
        </w:rPr>
        <w:t>]</w:t>
      </w:r>
      <w:r w:rsidR="00D129AE" w:rsidRPr="00D87F8A">
        <w:rPr>
          <w:rFonts w:eastAsia="Times New Roman" w:cstheme="minorHAnsi"/>
          <w:color w:val="000000"/>
          <w:lang w:eastAsia="nl-NL"/>
        </w:rPr>
        <w:t xml:space="preserve"> maar ook bij opname van voedingsstoffen [</w:t>
      </w:r>
      <w:r w:rsidR="005C5303" w:rsidRPr="00D87F8A">
        <w:rPr>
          <w:rFonts w:eastAsia="Times New Roman" w:cstheme="minorHAnsi"/>
          <w:i/>
          <w:iCs/>
          <w:color w:val="000000"/>
          <w:lang w:eastAsia="nl-NL"/>
        </w:rPr>
        <w:t>8</w:t>
      </w:r>
      <w:r w:rsidR="00D129AE" w:rsidRPr="00D87F8A">
        <w:rPr>
          <w:rFonts w:eastAsia="Times New Roman" w:cstheme="minorHAnsi"/>
          <w:color w:val="000000"/>
          <w:lang w:eastAsia="nl-NL"/>
        </w:rPr>
        <w:t>]</w:t>
      </w:r>
      <w:r w:rsidR="00C45DAB" w:rsidRPr="00D87F8A">
        <w:rPr>
          <w:rFonts w:eastAsia="Times New Roman" w:cstheme="minorHAnsi"/>
          <w:color w:val="000000"/>
          <w:lang w:eastAsia="nl-NL"/>
        </w:rPr>
        <w:t>.</w:t>
      </w:r>
      <w:r w:rsidR="00041B5F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EC2ED9" w:rsidRPr="00D87F8A">
        <w:rPr>
          <w:rFonts w:eastAsia="Times New Roman" w:cstheme="minorHAnsi"/>
          <w:color w:val="000000"/>
          <w:lang w:eastAsia="nl-NL"/>
        </w:rPr>
        <w:t xml:space="preserve">Onder </w:t>
      </w:r>
      <w:r w:rsidR="00117FFB" w:rsidRPr="00D87F8A">
        <w:rPr>
          <w:rFonts w:eastAsia="Times New Roman" w:cstheme="minorHAnsi"/>
          <w:color w:val="000000"/>
          <w:lang w:eastAsia="nl-NL"/>
        </w:rPr>
        <w:t>deze</w:t>
      </w:r>
      <w:r w:rsidR="00EC2ED9" w:rsidRPr="00D87F8A">
        <w:rPr>
          <w:rFonts w:eastAsia="Times New Roman" w:cstheme="minorHAnsi"/>
          <w:color w:val="000000"/>
          <w:lang w:eastAsia="nl-NL"/>
        </w:rPr>
        <w:t xml:space="preserve"> micro-organismen vallen </w:t>
      </w:r>
      <w:r w:rsidR="00FA1165" w:rsidRPr="00D87F8A">
        <w:rPr>
          <w:rFonts w:eastAsia="Times New Roman" w:cstheme="minorHAnsi"/>
          <w:color w:val="000000"/>
          <w:lang w:eastAsia="nl-NL"/>
        </w:rPr>
        <w:t xml:space="preserve">bacteriën, </w:t>
      </w:r>
      <w:r w:rsidR="00117FFB" w:rsidRPr="00D87F8A">
        <w:rPr>
          <w:rFonts w:eastAsia="Times New Roman" w:cstheme="minorHAnsi"/>
          <w:color w:val="000000"/>
          <w:lang w:eastAsia="nl-NL"/>
        </w:rPr>
        <w:t xml:space="preserve">gisten, </w:t>
      </w:r>
      <w:r w:rsidR="00FA1165" w:rsidRPr="00D87F8A">
        <w:rPr>
          <w:rFonts w:eastAsia="Times New Roman" w:cstheme="minorHAnsi"/>
          <w:color w:val="000000"/>
          <w:lang w:eastAsia="nl-NL"/>
        </w:rPr>
        <w:t>schimmels</w:t>
      </w:r>
      <w:r w:rsidR="00117FFB" w:rsidRPr="00D87F8A">
        <w:rPr>
          <w:rFonts w:eastAsia="Times New Roman" w:cstheme="minorHAnsi"/>
          <w:color w:val="000000"/>
          <w:lang w:eastAsia="nl-NL"/>
        </w:rPr>
        <w:t xml:space="preserve"> en virussen [</w:t>
      </w:r>
      <w:r w:rsidR="005C5303" w:rsidRPr="00D87F8A">
        <w:rPr>
          <w:rFonts w:eastAsia="Times New Roman" w:cstheme="minorHAnsi"/>
          <w:i/>
          <w:iCs/>
          <w:color w:val="000000"/>
          <w:lang w:eastAsia="nl-NL"/>
        </w:rPr>
        <w:t>8</w:t>
      </w:r>
      <w:r w:rsidR="00117FFB" w:rsidRPr="00D87F8A">
        <w:rPr>
          <w:rFonts w:eastAsia="Times New Roman" w:cstheme="minorHAnsi"/>
          <w:color w:val="000000"/>
          <w:lang w:eastAsia="nl-NL"/>
        </w:rPr>
        <w:t>]</w:t>
      </w:r>
      <w:r w:rsidR="00DC55A6" w:rsidRPr="00D87F8A">
        <w:rPr>
          <w:rFonts w:eastAsia="Times New Roman" w:cstheme="minorHAnsi"/>
          <w:color w:val="000000"/>
          <w:lang w:eastAsia="nl-NL"/>
        </w:rPr>
        <w:t xml:space="preserve">. Echter zijn </w:t>
      </w:r>
      <w:proofErr w:type="spellStart"/>
      <w:r w:rsidR="00DC55A6" w:rsidRPr="00D87F8A">
        <w:rPr>
          <w:rFonts w:eastAsia="Times New Roman" w:cstheme="minorHAnsi"/>
          <w:color w:val="000000"/>
          <w:lang w:eastAsia="nl-NL"/>
        </w:rPr>
        <w:t>a</w:t>
      </w:r>
      <w:r w:rsidR="00602374" w:rsidRPr="00D87F8A">
        <w:rPr>
          <w:rFonts w:eastAsia="Times New Roman" w:cstheme="minorHAnsi"/>
          <w:color w:val="000000"/>
          <w:lang w:eastAsia="nl-NL"/>
        </w:rPr>
        <w:t>naërobe</w:t>
      </w:r>
      <w:proofErr w:type="spellEnd"/>
      <w:r w:rsidR="00602374" w:rsidRPr="00D87F8A">
        <w:rPr>
          <w:rFonts w:eastAsia="Times New Roman" w:cstheme="minorHAnsi"/>
          <w:color w:val="000000"/>
          <w:lang w:eastAsia="nl-NL"/>
        </w:rPr>
        <w:t xml:space="preserve"> organismen</w:t>
      </w:r>
      <w:r w:rsidR="00B41914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602374" w:rsidRPr="00D87F8A">
        <w:rPr>
          <w:rFonts w:eastAsia="Times New Roman" w:cstheme="minorHAnsi"/>
          <w:color w:val="000000"/>
          <w:lang w:eastAsia="nl-NL"/>
        </w:rPr>
        <w:t xml:space="preserve">moeilijk te kweken en te bestuderen waardoor </w:t>
      </w:r>
      <w:r w:rsidR="00DC55A6" w:rsidRPr="00D87F8A">
        <w:rPr>
          <w:rFonts w:eastAsia="Times New Roman" w:cstheme="minorHAnsi"/>
          <w:color w:val="000000"/>
          <w:lang w:eastAsia="nl-NL"/>
        </w:rPr>
        <w:t xml:space="preserve">de volledige samenstelling van de darmflora </w:t>
      </w:r>
      <w:r w:rsidR="00DB2D68" w:rsidRPr="00D87F8A">
        <w:rPr>
          <w:rFonts w:eastAsia="Times New Roman" w:cstheme="minorHAnsi"/>
          <w:color w:val="000000"/>
          <w:lang w:eastAsia="nl-NL"/>
        </w:rPr>
        <w:t xml:space="preserve">niet </w:t>
      </w:r>
      <w:r w:rsidR="00867E6B" w:rsidRPr="00D87F8A">
        <w:rPr>
          <w:rFonts w:eastAsia="Times New Roman" w:cstheme="minorHAnsi"/>
          <w:color w:val="000000"/>
          <w:lang w:eastAsia="nl-NL"/>
        </w:rPr>
        <w:t>bekend</w:t>
      </w:r>
      <w:r w:rsidR="00DB2D68" w:rsidRPr="00D87F8A">
        <w:rPr>
          <w:rFonts w:eastAsia="Times New Roman" w:cstheme="minorHAnsi"/>
          <w:color w:val="000000"/>
          <w:lang w:eastAsia="nl-NL"/>
        </w:rPr>
        <w:t xml:space="preserve"> is</w:t>
      </w:r>
      <w:r w:rsidR="00DC55A6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5C5303" w:rsidRPr="00D87F8A">
        <w:rPr>
          <w:rFonts w:eastAsia="Times New Roman" w:cstheme="minorHAnsi"/>
          <w:i/>
          <w:iCs/>
          <w:color w:val="000000"/>
          <w:lang w:eastAsia="nl-NL"/>
        </w:rPr>
        <w:t>3</w:t>
      </w:r>
      <w:r w:rsidR="00DC55A6" w:rsidRPr="00D87F8A">
        <w:rPr>
          <w:rFonts w:eastAsia="Times New Roman" w:cstheme="minorHAnsi"/>
          <w:color w:val="000000"/>
          <w:lang w:eastAsia="nl-NL"/>
        </w:rPr>
        <w:t>].</w:t>
      </w:r>
      <w:r w:rsidR="00FA1165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867E6B" w:rsidRPr="00D87F8A">
        <w:rPr>
          <w:rFonts w:eastAsia="Times New Roman" w:cstheme="minorHAnsi"/>
          <w:color w:val="000000"/>
          <w:lang w:eastAsia="nl-NL"/>
        </w:rPr>
        <w:br/>
      </w:r>
      <w:r w:rsidR="004F5A85" w:rsidRPr="00D87F8A">
        <w:rPr>
          <w:rFonts w:eastAsia="Times New Roman" w:cstheme="minorHAnsi"/>
          <w:color w:val="000000"/>
          <w:lang w:eastAsia="nl-NL"/>
        </w:rPr>
        <w:br/>
      </w:r>
      <w:r w:rsidR="003C7D18" w:rsidRPr="00D87F8A">
        <w:rPr>
          <w:rFonts w:eastAsia="Times New Roman" w:cstheme="minorHAnsi"/>
          <w:color w:val="000000"/>
          <w:lang w:eastAsia="nl-NL"/>
        </w:rPr>
        <w:t>Na de geboorte begint d</w:t>
      </w:r>
      <w:r w:rsidR="006B1DA8" w:rsidRPr="00D87F8A">
        <w:rPr>
          <w:rFonts w:eastAsia="Times New Roman" w:cstheme="minorHAnsi"/>
          <w:color w:val="000000"/>
          <w:lang w:eastAsia="nl-NL"/>
        </w:rPr>
        <w:t xml:space="preserve">e ontwikkeling van de microbiële kolonisatie van </w:t>
      </w:r>
      <w:r w:rsidR="004F0D94" w:rsidRPr="00D87F8A">
        <w:rPr>
          <w:rFonts w:eastAsia="Times New Roman" w:cstheme="minorHAnsi"/>
          <w:color w:val="000000"/>
          <w:lang w:eastAsia="nl-NL"/>
        </w:rPr>
        <w:t xml:space="preserve">het maagdarmkanaal </w:t>
      </w:r>
      <w:r w:rsidR="006B1DA8" w:rsidRPr="00D87F8A">
        <w:rPr>
          <w:rFonts w:eastAsia="Times New Roman" w:cstheme="minorHAnsi"/>
          <w:color w:val="000000"/>
          <w:lang w:eastAsia="nl-NL"/>
        </w:rPr>
        <w:t>[</w:t>
      </w:r>
      <w:r w:rsidR="00224029" w:rsidRPr="00D87F8A">
        <w:rPr>
          <w:rFonts w:eastAsia="Times New Roman" w:cstheme="minorHAnsi"/>
          <w:i/>
          <w:iCs/>
          <w:color w:val="000000"/>
          <w:lang w:eastAsia="nl-NL"/>
        </w:rPr>
        <w:t>9</w:t>
      </w:r>
      <w:r w:rsidR="006B1DA8" w:rsidRPr="00D87F8A">
        <w:rPr>
          <w:rFonts w:eastAsia="Times New Roman" w:cstheme="minorHAnsi"/>
          <w:color w:val="000000"/>
          <w:lang w:eastAsia="nl-NL"/>
        </w:rPr>
        <w:t xml:space="preserve">]. </w:t>
      </w:r>
      <w:r w:rsidR="00624BDA" w:rsidRPr="00D87F8A">
        <w:rPr>
          <w:rFonts w:eastAsia="Times New Roman" w:cstheme="minorHAnsi"/>
          <w:color w:val="000000"/>
          <w:lang w:eastAsia="nl-NL"/>
        </w:rPr>
        <w:t>Het darmkanaal wordt n</w:t>
      </w:r>
      <w:r w:rsidR="006B1DA8" w:rsidRPr="00D87F8A">
        <w:rPr>
          <w:rFonts w:eastAsia="Times New Roman" w:cstheme="minorHAnsi"/>
          <w:color w:val="000000"/>
          <w:lang w:eastAsia="nl-NL"/>
        </w:rPr>
        <w:t>a de geboorte via de vagina verrijkt met vaginale microben van de moeder. Als de geboorte via een keizersnede gaat wordt het darmkanaal verrijkt met huidbacteriën van de moeder [</w:t>
      </w:r>
      <w:r w:rsidR="006B1DA8" w:rsidRPr="00D87F8A">
        <w:rPr>
          <w:rFonts w:eastAsia="Times New Roman" w:cstheme="minorHAnsi"/>
          <w:i/>
          <w:iCs/>
          <w:color w:val="000000"/>
          <w:lang w:eastAsia="nl-NL"/>
        </w:rPr>
        <w:t>2</w:t>
      </w:r>
      <w:r w:rsidR="006B1DA8" w:rsidRPr="00D87F8A">
        <w:rPr>
          <w:rFonts w:eastAsia="Times New Roman" w:cstheme="minorHAnsi"/>
          <w:color w:val="000000"/>
          <w:lang w:eastAsia="nl-NL"/>
        </w:rPr>
        <w:t xml:space="preserve">]. </w:t>
      </w:r>
    </w:p>
    <w:p w14:paraId="7A4019C2" w14:textId="69272943" w:rsidR="00571237" w:rsidRPr="00D87F8A" w:rsidRDefault="00CA3ED0" w:rsidP="00265450">
      <w:pPr>
        <w:rPr>
          <w:rFonts w:eastAsia="Times New Roman" w:cstheme="minorHAnsi"/>
          <w:color w:val="000000"/>
          <w:lang w:eastAsia="nl-NL"/>
        </w:rPr>
      </w:pPr>
      <w:r w:rsidRPr="00D87F8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2B004F" wp14:editId="189F7EAA">
                <wp:simplePos x="0" y="0"/>
                <wp:positionH relativeFrom="column">
                  <wp:posOffset>4304568</wp:posOffset>
                </wp:positionH>
                <wp:positionV relativeFrom="paragraph">
                  <wp:posOffset>469168</wp:posOffset>
                </wp:positionV>
                <wp:extent cx="2145030" cy="635"/>
                <wp:effectExtent l="0" t="0" r="7620" b="635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B345E2" w14:textId="5647A3A5" w:rsidR="007540F7" w:rsidRPr="00F90CF2" w:rsidRDefault="007540F7" w:rsidP="00AD5B4F">
                            <w:pPr>
                              <w:pStyle w:val="Bijschrift"/>
                              <w:rPr>
                                <w:rFonts w:eastAsia="Times New Roman" w:cstheme="minorHAnsi"/>
                                <w:noProof/>
                                <w:color w:val="000000"/>
                              </w:rPr>
                            </w:pPr>
                            <w:r w:rsidRPr="005C4AFC">
                              <w:t xml:space="preserve">Figuur </w:t>
                            </w:r>
                            <w:r w:rsidR="00E57C6E">
                              <w:fldChar w:fldCharType="begin"/>
                            </w:r>
                            <w:r w:rsidR="00E57C6E">
                              <w:instrText xml:space="preserve"> SEQ Figuur \* ARABIC </w:instrText>
                            </w:r>
                            <w:r w:rsidR="00E57C6E">
                              <w:fldChar w:fldCharType="separate"/>
                            </w:r>
                            <w:r w:rsidRPr="005C4AFC">
                              <w:rPr>
                                <w:noProof/>
                              </w:rPr>
                              <w:t>1</w:t>
                            </w:r>
                            <w:r w:rsidR="00E57C6E">
                              <w:rPr>
                                <w:noProof/>
                              </w:rPr>
                              <w:fldChar w:fldCharType="end"/>
                            </w:r>
                            <w:r w:rsidRPr="005C4AFC">
                              <w:t>: De belangrijkste factoren die de samenstelling van de darmflora beïnvloeden</w:t>
                            </w:r>
                            <w:r w:rsidR="00320DE9" w:rsidRPr="005C4AFC">
                              <w:t xml:space="preserve"> zijn </w:t>
                            </w:r>
                            <w:r w:rsidR="00D51294" w:rsidRPr="005C4AFC">
                              <w:t xml:space="preserve">het gebruik van </w:t>
                            </w:r>
                            <w:r w:rsidR="00320DE9" w:rsidRPr="005C4AFC">
                              <w:t>medicijnen,</w:t>
                            </w:r>
                            <w:r w:rsidR="00E84297" w:rsidRPr="005C4AFC">
                              <w:t xml:space="preserve"> dieet,</w:t>
                            </w:r>
                            <w:r w:rsidR="00320DE9" w:rsidRPr="005C4AFC">
                              <w:t xml:space="preserve"> ziekte en de gene</w:t>
                            </w:r>
                            <w:r w:rsidR="00CA3ED0" w:rsidRPr="005C4AFC">
                              <w:t>n van de gastheer</w:t>
                            </w:r>
                            <w:r w:rsidR="00320DE9" w:rsidRPr="005C4AFC">
                              <w:t xml:space="preserve"> </w:t>
                            </w:r>
                            <w:r w:rsidRPr="005C4AFC">
                              <w:t>[2]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B004F" id="Tekstvak 9" o:spid="_x0000_s1028" type="#_x0000_t202" style="position:absolute;margin-left:338.95pt;margin-top:36.95pt;width:168.9pt;height:.0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" stroked="f">
                <v:textbox style="mso-fit-shape-to-text:t" inset="0,0,0,0">
                  <w:txbxContent>
                    <w:p w14:paraId="23B345E2" w14:textId="5647A3A5" w:rsidR="007540F7" w:rsidRPr="00F90CF2" w:rsidRDefault="007540F7" w:rsidP="00AD5B4F">
                      <w:pPr>
                        <w:pStyle w:val="Bijschrift"/>
                        <w:rPr>
                          <w:rFonts w:eastAsia="Times New Roman" w:cstheme="minorHAnsi"/>
                          <w:noProof/>
                          <w:color w:val="000000"/>
                        </w:rPr>
                      </w:pPr>
                      <w:r w:rsidRPr="005C4AFC">
                        <w:t xml:space="preserve">Figuur </w:t>
                      </w:r>
                      <w:r w:rsidR="00E57C6E">
                        <w:fldChar w:fldCharType="begin"/>
                      </w:r>
                      <w:r w:rsidR="00E57C6E">
                        <w:instrText xml:space="preserve"> SEQ Figuur \* ARABIC </w:instrText>
                      </w:r>
                      <w:r w:rsidR="00E57C6E">
                        <w:fldChar w:fldCharType="separate"/>
                      </w:r>
                      <w:r w:rsidRPr="005C4AFC">
                        <w:rPr>
                          <w:noProof/>
                        </w:rPr>
                        <w:t>1</w:t>
                      </w:r>
                      <w:r w:rsidR="00E57C6E">
                        <w:rPr>
                          <w:noProof/>
                        </w:rPr>
                        <w:fldChar w:fldCharType="end"/>
                      </w:r>
                      <w:r w:rsidRPr="005C4AFC">
                        <w:t>: De belangrijkste factoren die de samenstelling van de darmflora beïnvloeden</w:t>
                      </w:r>
                      <w:r w:rsidR="00320DE9" w:rsidRPr="005C4AFC">
                        <w:t xml:space="preserve"> zijn </w:t>
                      </w:r>
                      <w:r w:rsidR="00D51294" w:rsidRPr="005C4AFC">
                        <w:t xml:space="preserve">het gebruik van </w:t>
                      </w:r>
                      <w:r w:rsidR="00320DE9" w:rsidRPr="005C4AFC">
                        <w:t>medicijnen,</w:t>
                      </w:r>
                      <w:r w:rsidR="00E84297" w:rsidRPr="005C4AFC">
                        <w:t xml:space="preserve"> dieet,</w:t>
                      </w:r>
                      <w:r w:rsidR="00320DE9" w:rsidRPr="005C4AFC">
                        <w:t xml:space="preserve"> ziekte en de gene</w:t>
                      </w:r>
                      <w:r w:rsidR="00CA3ED0" w:rsidRPr="005C4AFC">
                        <w:t>n van de gastheer</w:t>
                      </w:r>
                      <w:r w:rsidR="00320DE9" w:rsidRPr="005C4AFC">
                        <w:t xml:space="preserve"> </w:t>
                      </w:r>
                      <w:r w:rsidRPr="005C4AFC">
                        <w:t>[2]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0E1" w:rsidRPr="00D87F8A">
        <w:rPr>
          <w:rFonts w:eastAsia="Times New Roman" w:cstheme="minorHAnsi"/>
          <w:color w:val="000000"/>
          <w:lang w:eastAsia="nl-NL"/>
        </w:rPr>
        <w:t>Ook al is</w:t>
      </w:r>
      <w:r w:rsidR="00B60F99" w:rsidRPr="00D87F8A">
        <w:rPr>
          <w:rFonts w:eastAsia="Times New Roman" w:cstheme="minorHAnsi"/>
          <w:color w:val="000000"/>
          <w:lang w:eastAsia="nl-NL"/>
        </w:rPr>
        <w:t xml:space="preserve"> de </w:t>
      </w:r>
      <w:r w:rsidR="007B66C0" w:rsidRPr="00D87F8A">
        <w:rPr>
          <w:rFonts w:eastAsia="Times New Roman" w:cstheme="minorHAnsi"/>
          <w:color w:val="000000"/>
          <w:lang w:eastAsia="nl-NL"/>
        </w:rPr>
        <w:t xml:space="preserve">volledige samenstelling van de darmflora </w:t>
      </w:r>
      <w:r w:rsidR="00AB30E1" w:rsidRPr="00D87F8A">
        <w:rPr>
          <w:rFonts w:eastAsia="Times New Roman" w:cstheme="minorHAnsi"/>
          <w:color w:val="000000"/>
          <w:lang w:eastAsia="nl-NL"/>
        </w:rPr>
        <w:t>niet bekend</w:t>
      </w:r>
      <w:r w:rsidR="00270C25" w:rsidRPr="00D87F8A">
        <w:rPr>
          <w:rFonts w:eastAsia="Times New Roman" w:cstheme="minorHAnsi"/>
          <w:color w:val="000000"/>
          <w:lang w:eastAsia="nl-NL"/>
        </w:rPr>
        <w:t>. Het is</w:t>
      </w:r>
      <w:r w:rsidR="00D809EF" w:rsidRPr="00D87F8A">
        <w:rPr>
          <w:rFonts w:eastAsia="Times New Roman" w:cstheme="minorHAnsi"/>
          <w:color w:val="000000"/>
          <w:lang w:eastAsia="nl-NL"/>
        </w:rPr>
        <w:t xml:space="preserve"> wel bekend dat d</w:t>
      </w:r>
      <w:r w:rsidR="00C61C32" w:rsidRPr="00D87F8A">
        <w:rPr>
          <w:rFonts w:eastAsia="Times New Roman" w:cstheme="minorHAnsi"/>
          <w:color w:val="000000"/>
          <w:lang w:eastAsia="nl-NL"/>
        </w:rPr>
        <w:t xml:space="preserve">e </w:t>
      </w:r>
      <w:r w:rsidR="003C2FE3" w:rsidRPr="00D87F8A">
        <w:rPr>
          <w:rFonts w:eastAsia="Times New Roman" w:cstheme="minorHAnsi"/>
          <w:color w:val="000000"/>
          <w:lang w:eastAsia="nl-NL"/>
        </w:rPr>
        <w:t xml:space="preserve">volwassen </w:t>
      </w:r>
      <w:r w:rsidR="00C61C32" w:rsidRPr="00D87F8A">
        <w:rPr>
          <w:rFonts w:eastAsia="Times New Roman" w:cstheme="minorHAnsi"/>
          <w:color w:val="000000"/>
          <w:lang w:eastAsia="nl-NL"/>
        </w:rPr>
        <w:t xml:space="preserve">darmflora </w:t>
      </w:r>
      <w:r w:rsidR="00F63177" w:rsidRPr="00D87F8A">
        <w:rPr>
          <w:rFonts w:eastAsia="Times New Roman" w:cstheme="minorHAnsi"/>
          <w:color w:val="000000"/>
          <w:lang w:eastAsia="nl-NL"/>
        </w:rPr>
        <w:t xml:space="preserve">voornamelijk </w:t>
      </w:r>
      <w:r w:rsidR="00C61C32" w:rsidRPr="00D87F8A">
        <w:rPr>
          <w:rFonts w:eastAsia="Times New Roman" w:cstheme="minorHAnsi"/>
          <w:color w:val="000000"/>
          <w:lang w:eastAsia="nl-NL"/>
        </w:rPr>
        <w:t>overheerst</w:t>
      </w:r>
      <w:r w:rsidR="00D809EF" w:rsidRPr="00D87F8A">
        <w:rPr>
          <w:rFonts w:eastAsia="Times New Roman" w:cstheme="minorHAnsi"/>
          <w:color w:val="000000"/>
          <w:lang w:eastAsia="nl-NL"/>
        </w:rPr>
        <w:t xml:space="preserve"> wordt</w:t>
      </w:r>
      <w:r w:rsidR="00C61C32" w:rsidRPr="00D87F8A">
        <w:rPr>
          <w:rFonts w:eastAsia="Times New Roman" w:cstheme="minorHAnsi"/>
          <w:color w:val="000000"/>
          <w:lang w:eastAsia="nl-NL"/>
        </w:rPr>
        <w:t xml:space="preserve"> door twee bacteri</w:t>
      </w:r>
      <w:r w:rsidR="003C2FE3" w:rsidRPr="00D87F8A">
        <w:rPr>
          <w:rFonts w:eastAsia="Times New Roman" w:cstheme="minorHAnsi"/>
          <w:color w:val="000000"/>
          <w:lang w:eastAsia="nl-NL"/>
        </w:rPr>
        <w:t>ële fyla</w:t>
      </w:r>
      <w:r w:rsidR="00C61C32" w:rsidRPr="00D87F8A">
        <w:rPr>
          <w:rFonts w:eastAsia="Times New Roman" w:cstheme="minorHAnsi"/>
          <w:color w:val="000000"/>
          <w:lang w:eastAsia="nl-NL"/>
        </w:rPr>
        <w:t xml:space="preserve">: de gramnegatieve </w:t>
      </w:r>
      <w:proofErr w:type="spellStart"/>
      <w:r w:rsidR="00C61C32" w:rsidRPr="00D87F8A">
        <w:rPr>
          <w:rFonts w:eastAsia="Times New Roman" w:cstheme="minorHAnsi"/>
          <w:i/>
          <w:iCs/>
          <w:color w:val="000000"/>
          <w:lang w:eastAsia="nl-NL"/>
        </w:rPr>
        <w:t>Bacteriodetes</w:t>
      </w:r>
      <w:proofErr w:type="spellEnd"/>
      <w:r w:rsidR="00C61C32" w:rsidRPr="00D87F8A">
        <w:rPr>
          <w:rFonts w:eastAsia="Times New Roman" w:cstheme="minorHAnsi"/>
          <w:color w:val="000000"/>
          <w:lang w:eastAsia="nl-NL"/>
        </w:rPr>
        <w:t xml:space="preserve"> en de grampositieve </w:t>
      </w:r>
      <w:proofErr w:type="spellStart"/>
      <w:r w:rsidR="00C61C32" w:rsidRPr="00D87F8A">
        <w:rPr>
          <w:rFonts w:eastAsia="Times New Roman" w:cstheme="minorHAnsi"/>
          <w:i/>
          <w:iCs/>
          <w:color w:val="000000"/>
          <w:lang w:eastAsia="nl-NL"/>
        </w:rPr>
        <w:t>Firmicutes</w:t>
      </w:r>
      <w:proofErr w:type="spellEnd"/>
      <w:r w:rsidR="00C61C32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224029" w:rsidRPr="00D87F8A">
        <w:rPr>
          <w:rFonts w:eastAsia="Times New Roman" w:cstheme="minorHAnsi"/>
          <w:i/>
          <w:iCs/>
          <w:color w:val="000000"/>
          <w:lang w:eastAsia="nl-NL"/>
        </w:rPr>
        <w:t>10</w:t>
      </w:r>
      <w:r w:rsidR="00C61C32" w:rsidRPr="00D87F8A">
        <w:rPr>
          <w:rFonts w:eastAsia="Times New Roman" w:cstheme="minorHAnsi"/>
          <w:color w:val="000000"/>
          <w:lang w:eastAsia="nl-NL"/>
        </w:rPr>
        <w:t>].</w:t>
      </w:r>
      <w:r w:rsidR="00D439A0" w:rsidRPr="00D87F8A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="00D439A0" w:rsidRPr="00D87F8A">
        <w:rPr>
          <w:rFonts w:eastAsia="Times New Roman" w:cstheme="minorHAnsi"/>
          <w:i/>
          <w:iCs/>
          <w:color w:val="000000"/>
          <w:lang w:eastAsia="nl-NL"/>
        </w:rPr>
        <w:t>Bacteriodetes</w:t>
      </w:r>
      <w:proofErr w:type="spellEnd"/>
      <w:r w:rsidR="00D439A0" w:rsidRPr="00D87F8A">
        <w:rPr>
          <w:rFonts w:eastAsia="Times New Roman" w:cstheme="minorHAnsi"/>
          <w:color w:val="000000"/>
          <w:lang w:eastAsia="nl-NL"/>
        </w:rPr>
        <w:t xml:space="preserve"> produceren </w:t>
      </w:r>
      <w:r w:rsidR="00D439A0" w:rsidRPr="00D87F8A">
        <w:rPr>
          <w:color w:val="000000"/>
          <w:shd w:val="clear" w:color="auto" w:fill="FFFFFF"/>
        </w:rPr>
        <w:t xml:space="preserve">acetaat en </w:t>
      </w:r>
      <w:proofErr w:type="spellStart"/>
      <w:r w:rsidR="00D439A0" w:rsidRPr="00D87F8A">
        <w:rPr>
          <w:color w:val="000000"/>
          <w:shd w:val="clear" w:color="auto" w:fill="FFFFFF"/>
        </w:rPr>
        <w:t>propionaat</w:t>
      </w:r>
      <w:proofErr w:type="spellEnd"/>
      <w:r w:rsidR="00D439A0" w:rsidRPr="00D87F8A">
        <w:rPr>
          <w:color w:val="000000"/>
          <w:shd w:val="clear" w:color="auto" w:fill="FFFFFF"/>
        </w:rPr>
        <w:t>.</w:t>
      </w:r>
      <w:r w:rsidR="00C269A7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F9456F" w:rsidRPr="00D87F8A">
        <w:rPr>
          <w:rFonts w:eastAsia="Times New Roman" w:cstheme="minorHAnsi"/>
          <w:color w:val="000000"/>
          <w:lang w:eastAsia="nl-NL"/>
        </w:rPr>
        <w:t xml:space="preserve">Butyraat wordt geproduceerd door </w:t>
      </w:r>
      <w:proofErr w:type="spellStart"/>
      <w:r w:rsidR="00F9456F" w:rsidRPr="00D87F8A">
        <w:rPr>
          <w:rFonts w:eastAsia="Times New Roman" w:cstheme="minorHAnsi"/>
          <w:i/>
          <w:iCs/>
          <w:color w:val="000000"/>
          <w:lang w:eastAsia="nl-NL"/>
        </w:rPr>
        <w:t>Firmicutes</w:t>
      </w:r>
      <w:proofErr w:type="spellEnd"/>
      <w:r w:rsidR="00F9456F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F9456F" w:rsidRPr="00D87F8A">
        <w:rPr>
          <w:rFonts w:eastAsia="Times New Roman" w:cstheme="minorHAnsi"/>
          <w:i/>
          <w:iCs/>
          <w:color w:val="000000"/>
          <w:lang w:eastAsia="nl-NL"/>
        </w:rPr>
        <w:t>1</w:t>
      </w:r>
      <w:r w:rsidR="00224029" w:rsidRPr="00D87F8A">
        <w:rPr>
          <w:rFonts w:eastAsia="Times New Roman" w:cstheme="minorHAnsi"/>
          <w:i/>
          <w:iCs/>
          <w:color w:val="000000"/>
          <w:lang w:eastAsia="nl-NL"/>
        </w:rPr>
        <w:t>0</w:t>
      </w:r>
      <w:r w:rsidR="00F9456F" w:rsidRPr="00D87F8A">
        <w:rPr>
          <w:rFonts w:eastAsia="Times New Roman" w:cstheme="minorHAnsi"/>
          <w:color w:val="000000"/>
          <w:lang w:eastAsia="nl-NL"/>
        </w:rPr>
        <w:t>].</w:t>
      </w:r>
      <w:r w:rsidR="005E4DC0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877BB9" w:rsidRPr="00D87F8A">
        <w:rPr>
          <w:rFonts w:eastAsia="Times New Roman" w:cstheme="minorHAnsi"/>
          <w:color w:val="000000"/>
          <w:lang w:eastAsia="nl-NL"/>
        </w:rPr>
        <w:t xml:space="preserve">Acetaat, </w:t>
      </w:r>
      <w:proofErr w:type="spellStart"/>
      <w:r w:rsidR="00877BB9" w:rsidRPr="00D87F8A">
        <w:rPr>
          <w:rFonts w:eastAsia="Times New Roman" w:cstheme="minorHAnsi"/>
          <w:color w:val="000000"/>
          <w:lang w:eastAsia="nl-NL"/>
        </w:rPr>
        <w:t>propionaat</w:t>
      </w:r>
      <w:proofErr w:type="spellEnd"/>
      <w:r w:rsidR="00877BB9" w:rsidRPr="00D87F8A">
        <w:rPr>
          <w:rFonts w:eastAsia="Times New Roman" w:cstheme="minorHAnsi"/>
          <w:color w:val="000000"/>
          <w:lang w:eastAsia="nl-NL"/>
        </w:rPr>
        <w:t xml:space="preserve"> en butyraat zijn korte vetzuurketens </w:t>
      </w:r>
      <w:r w:rsidR="00736A2D" w:rsidRPr="00D87F8A">
        <w:rPr>
          <w:rFonts w:eastAsia="Times New Roman" w:cstheme="minorHAnsi"/>
          <w:color w:val="000000"/>
          <w:lang w:eastAsia="nl-NL"/>
        </w:rPr>
        <w:t>[</w:t>
      </w:r>
      <w:r w:rsidR="00224029" w:rsidRPr="00D87F8A">
        <w:rPr>
          <w:rFonts w:eastAsia="Times New Roman" w:cstheme="minorHAnsi"/>
          <w:i/>
          <w:iCs/>
          <w:color w:val="000000"/>
          <w:lang w:eastAsia="nl-NL"/>
        </w:rPr>
        <w:t>5</w:t>
      </w:r>
      <w:r w:rsidR="00736A2D" w:rsidRPr="00D87F8A">
        <w:rPr>
          <w:rFonts w:eastAsia="Times New Roman" w:cstheme="minorHAnsi"/>
          <w:color w:val="000000"/>
          <w:lang w:eastAsia="nl-NL"/>
        </w:rPr>
        <w:t xml:space="preserve">]. </w:t>
      </w:r>
      <w:r w:rsidR="008C555D" w:rsidRPr="00D87F8A">
        <w:rPr>
          <w:rFonts w:eastAsia="Times New Roman" w:cstheme="minorHAnsi"/>
          <w:color w:val="000000"/>
          <w:lang w:eastAsia="nl-NL"/>
        </w:rPr>
        <w:t xml:space="preserve">Met behulp van </w:t>
      </w:r>
      <w:r w:rsidR="005530F5" w:rsidRPr="00D87F8A">
        <w:rPr>
          <w:rFonts w:eastAsia="Times New Roman" w:cstheme="minorHAnsi"/>
          <w:color w:val="000000"/>
          <w:lang w:eastAsia="nl-NL"/>
        </w:rPr>
        <w:t>een</w:t>
      </w:r>
      <w:r w:rsidR="008C555D" w:rsidRPr="00D87F8A">
        <w:rPr>
          <w:rFonts w:eastAsia="Times New Roman" w:cstheme="minorHAnsi"/>
          <w:color w:val="000000"/>
          <w:lang w:eastAsia="nl-NL"/>
        </w:rPr>
        <w:t xml:space="preserve"> studie is be</w:t>
      </w:r>
      <w:r w:rsidR="00265450" w:rsidRPr="00D87F8A">
        <w:rPr>
          <w:rFonts w:eastAsia="Times New Roman" w:cstheme="minorHAnsi"/>
          <w:color w:val="000000"/>
          <w:lang w:eastAsia="nl-NL"/>
        </w:rPr>
        <w:t>wezen dat</w:t>
      </w:r>
      <w:r w:rsidR="007E38CE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A46653" w:rsidRPr="00D87F8A">
        <w:rPr>
          <w:rFonts w:eastAsia="Times New Roman" w:cstheme="minorHAnsi"/>
          <w:color w:val="000000"/>
          <w:lang w:eastAsia="nl-NL"/>
        </w:rPr>
        <w:t xml:space="preserve">de </w:t>
      </w:r>
      <w:r w:rsidR="003F6C79" w:rsidRPr="00D87F8A">
        <w:rPr>
          <w:rFonts w:eastAsia="Times New Roman" w:cstheme="minorHAnsi"/>
          <w:color w:val="000000"/>
          <w:lang w:eastAsia="nl-NL"/>
        </w:rPr>
        <w:t>hoeveelheden</w:t>
      </w:r>
      <w:r w:rsidR="005C2400" w:rsidRPr="00D87F8A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="005C2400" w:rsidRPr="00D87F8A">
        <w:rPr>
          <w:rFonts w:eastAsia="Times New Roman" w:cstheme="minorHAnsi"/>
          <w:i/>
          <w:iCs/>
          <w:color w:val="000000"/>
          <w:lang w:eastAsia="nl-NL"/>
        </w:rPr>
        <w:t>Bacteriodetes</w:t>
      </w:r>
      <w:proofErr w:type="spellEnd"/>
      <w:r w:rsidR="005C2400" w:rsidRPr="00D87F8A">
        <w:rPr>
          <w:rFonts w:eastAsia="Times New Roman" w:cstheme="minorHAnsi"/>
          <w:color w:val="000000"/>
          <w:lang w:eastAsia="nl-NL"/>
        </w:rPr>
        <w:t xml:space="preserve"> en </w:t>
      </w:r>
      <w:proofErr w:type="spellStart"/>
      <w:r w:rsidR="005C2400" w:rsidRPr="00D87F8A">
        <w:rPr>
          <w:rFonts w:eastAsia="Times New Roman" w:cstheme="minorHAnsi"/>
          <w:i/>
          <w:iCs/>
          <w:color w:val="000000"/>
          <w:lang w:eastAsia="nl-NL"/>
        </w:rPr>
        <w:t>Firmicutes</w:t>
      </w:r>
      <w:proofErr w:type="spellEnd"/>
      <w:r w:rsidR="005C2400" w:rsidRPr="00D87F8A">
        <w:rPr>
          <w:rFonts w:eastAsia="Times New Roman" w:cstheme="minorHAnsi"/>
          <w:color w:val="000000"/>
          <w:lang w:eastAsia="nl-NL"/>
        </w:rPr>
        <w:t xml:space="preserve"> in </w:t>
      </w:r>
      <w:r w:rsidR="001504B9" w:rsidRPr="00D87F8A">
        <w:rPr>
          <w:rFonts w:eastAsia="Times New Roman" w:cstheme="minorHAnsi"/>
          <w:color w:val="000000"/>
          <w:lang w:eastAsia="nl-NL"/>
        </w:rPr>
        <w:t xml:space="preserve">zwaarlijvige </w:t>
      </w:r>
      <w:r w:rsidR="00E927FC" w:rsidRPr="00D87F8A">
        <w:rPr>
          <w:rFonts w:eastAsia="Times New Roman" w:cstheme="minorHAnsi"/>
          <w:color w:val="000000"/>
          <w:lang w:eastAsia="nl-NL"/>
        </w:rPr>
        <w:t>muizen</w:t>
      </w:r>
      <w:r w:rsidR="001504B9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475BC7" w:rsidRPr="00D87F8A">
        <w:rPr>
          <w:rFonts w:eastAsia="Times New Roman" w:cstheme="minorHAnsi"/>
          <w:color w:val="000000"/>
          <w:lang w:eastAsia="nl-NL"/>
        </w:rPr>
        <w:t xml:space="preserve">aanzienlijk hoger </w:t>
      </w:r>
      <w:r w:rsidR="003F6C79" w:rsidRPr="00D87F8A">
        <w:rPr>
          <w:rFonts w:eastAsia="Times New Roman" w:cstheme="minorHAnsi"/>
          <w:color w:val="000000"/>
          <w:lang w:eastAsia="nl-NL"/>
        </w:rPr>
        <w:t>zijn</w:t>
      </w:r>
      <w:r w:rsidR="00A46653" w:rsidRPr="00D87F8A">
        <w:rPr>
          <w:rFonts w:eastAsia="Times New Roman" w:cstheme="minorHAnsi"/>
          <w:color w:val="000000"/>
          <w:lang w:eastAsia="nl-NL"/>
        </w:rPr>
        <w:t xml:space="preserve"> dan</w:t>
      </w:r>
      <w:r w:rsidR="00475BC7" w:rsidRPr="00D87F8A">
        <w:rPr>
          <w:rFonts w:eastAsia="Times New Roman" w:cstheme="minorHAnsi"/>
          <w:color w:val="000000"/>
          <w:lang w:eastAsia="nl-NL"/>
        </w:rPr>
        <w:t xml:space="preserve"> in </w:t>
      </w:r>
      <w:r w:rsidR="001504B9" w:rsidRPr="00D87F8A">
        <w:rPr>
          <w:rFonts w:eastAsia="Times New Roman" w:cstheme="minorHAnsi"/>
          <w:color w:val="000000"/>
          <w:lang w:eastAsia="nl-NL"/>
        </w:rPr>
        <w:t>magere muizen</w:t>
      </w:r>
      <w:r w:rsidR="000A1CFF" w:rsidRPr="00D87F8A">
        <w:rPr>
          <w:rFonts w:eastAsia="Times New Roman" w:cstheme="minorHAnsi"/>
          <w:color w:val="000000"/>
          <w:lang w:eastAsia="nl-NL"/>
        </w:rPr>
        <w:t xml:space="preserve"> (tabel 1)</w:t>
      </w:r>
      <w:r w:rsidR="00363317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363317" w:rsidRPr="00D87F8A">
        <w:rPr>
          <w:rFonts w:eastAsia="Times New Roman" w:cstheme="minorHAnsi"/>
          <w:i/>
          <w:iCs/>
          <w:color w:val="000000"/>
          <w:lang w:eastAsia="nl-NL"/>
        </w:rPr>
        <w:t>1</w:t>
      </w:r>
      <w:r w:rsidR="000805D2" w:rsidRPr="00D87F8A">
        <w:rPr>
          <w:rFonts w:eastAsia="Times New Roman" w:cstheme="minorHAnsi"/>
          <w:i/>
          <w:iCs/>
          <w:color w:val="000000"/>
          <w:lang w:eastAsia="nl-NL"/>
        </w:rPr>
        <w:t>0</w:t>
      </w:r>
      <w:r w:rsidR="00363317" w:rsidRPr="00D87F8A">
        <w:rPr>
          <w:rFonts w:eastAsia="Times New Roman" w:cstheme="minorHAnsi"/>
          <w:color w:val="000000"/>
          <w:lang w:eastAsia="nl-NL"/>
        </w:rPr>
        <w:t>]</w:t>
      </w:r>
      <w:r w:rsidR="001504B9" w:rsidRPr="00D87F8A">
        <w:rPr>
          <w:rFonts w:eastAsia="Times New Roman" w:cstheme="minorHAnsi"/>
          <w:color w:val="000000"/>
          <w:lang w:eastAsia="nl-NL"/>
        </w:rPr>
        <w:t>.</w:t>
      </w:r>
      <w:r w:rsidR="00265450" w:rsidRPr="00D87F8A">
        <w:rPr>
          <w:rFonts w:eastAsia="Times New Roman" w:cstheme="minorHAnsi"/>
          <w:color w:val="000000"/>
          <w:lang w:eastAsia="nl-NL"/>
        </w:rPr>
        <w:t xml:space="preserve"> </w:t>
      </w:r>
    </w:p>
    <w:p w14:paraId="257BA0B1" w14:textId="6AD01DE5" w:rsidR="007540F7" w:rsidRPr="00D87F8A" w:rsidRDefault="00545B4E" w:rsidP="00F411BE">
      <w:pPr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</w:pPr>
      <w:r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Tabel 1: </w:t>
      </w:r>
      <w:r w:rsidR="00875567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De hoeveelheden</w:t>
      </w:r>
      <w:r w:rsidR="00113A23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(</w:t>
      </w:r>
      <w:proofErr w:type="spellStart"/>
      <w:r w:rsidR="00113A23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count</w:t>
      </w:r>
      <w:proofErr w:type="spellEnd"/>
      <w:r w:rsidR="00113A23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)</w:t>
      </w:r>
      <w:r w:rsidR="00875567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en </w:t>
      </w:r>
      <w:r w:rsidR="00F801EF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bijbehorende </w:t>
      </w:r>
      <w:r w:rsidR="00875567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percentages</w:t>
      </w:r>
      <w:r w:rsidR="00113A23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(%)</w:t>
      </w:r>
      <w:r w:rsidR="00875567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</w:t>
      </w:r>
      <w:proofErr w:type="spellStart"/>
      <w:r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Bacteriodetes</w:t>
      </w:r>
      <w:proofErr w:type="spellEnd"/>
      <w:r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en </w:t>
      </w:r>
      <w:proofErr w:type="spellStart"/>
      <w:r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Firmicutes</w:t>
      </w:r>
      <w:proofErr w:type="spellEnd"/>
      <w:r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</w:t>
      </w:r>
      <w:r w:rsidR="00FF30A3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in zwaarlijvige muizen (</w:t>
      </w:r>
      <w:proofErr w:type="spellStart"/>
      <w:r w:rsidR="00FF30A3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obesity</w:t>
      </w:r>
      <w:proofErr w:type="spellEnd"/>
      <w:r w:rsidR="00FF30A3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) vergeleken met </w:t>
      </w:r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magere muizen (</w:t>
      </w:r>
      <w:proofErr w:type="spellStart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normal</w:t>
      </w:r>
      <w:proofErr w:type="spellEnd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</w:t>
      </w:r>
      <w:proofErr w:type="spellStart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weight</w:t>
      </w:r>
      <w:proofErr w:type="spellEnd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subjects). </w:t>
      </w:r>
      <w:proofErr w:type="spellStart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Bacteriodetes</w:t>
      </w:r>
      <w:proofErr w:type="spellEnd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en </w:t>
      </w:r>
      <w:proofErr w:type="spellStart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Firmicutes</w:t>
      </w:r>
      <w:proofErr w:type="spellEnd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zijn in hogere hoeveelheden aanwezig in zwaarlijvige muizen (</w:t>
      </w:r>
      <w:proofErr w:type="spellStart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obesity</w:t>
      </w:r>
      <w:proofErr w:type="spellEnd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) dan in magere muizen (</w:t>
      </w:r>
      <w:proofErr w:type="spellStart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normal</w:t>
      </w:r>
      <w:proofErr w:type="spellEnd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</w:t>
      </w:r>
      <w:proofErr w:type="spellStart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weight</w:t>
      </w:r>
      <w:proofErr w:type="spellEnd"/>
      <w:r w:rsidR="00B132BC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 xml:space="preserve"> subjects) </w:t>
      </w:r>
      <w:r w:rsidR="006F2CE0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[1</w:t>
      </w:r>
      <w:r w:rsidR="000805D2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0</w:t>
      </w:r>
      <w:r w:rsidR="006F2CE0" w:rsidRPr="00D87F8A">
        <w:rPr>
          <w:rFonts w:eastAsia="Times New Roman" w:cstheme="minorHAnsi"/>
          <w:i/>
          <w:iCs/>
          <w:color w:val="44546A" w:themeColor="text2"/>
          <w:sz w:val="18"/>
          <w:szCs w:val="18"/>
          <w:lang w:eastAsia="nl-NL"/>
        </w:rPr>
        <w:t>]</w:t>
      </w:r>
    </w:p>
    <w:p w14:paraId="61CD54BD" w14:textId="77777777" w:rsidR="000C51ED" w:rsidRPr="00D87F8A" w:rsidRDefault="00545B4E" w:rsidP="00D24805">
      <w:pPr>
        <w:rPr>
          <w:rFonts w:eastAsia="Times New Roman" w:cstheme="minorHAnsi"/>
          <w:color w:val="000000"/>
          <w:lang w:eastAsia="nl-NL"/>
        </w:rPr>
      </w:pPr>
      <w:r w:rsidRPr="00D87F8A">
        <w:rPr>
          <w:noProof/>
        </w:rPr>
        <w:drawing>
          <wp:inline distT="0" distB="0" distL="0" distR="0" wp14:anchorId="23EE49C7" wp14:editId="0C940C09">
            <wp:extent cx="5124450" cy="12636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46" t="15366" r="8399" b="4165"/>
                    <a:stretch/>
                  </pic:blipFill>
                  <pic:spPr bwMode="auto">
                    <a:xfrm>
                      <a:off x="0" y="0"/>
                      <a:ext cx="512445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F074D" w14:textId="52DFFD26" w:rsidR="00983257" w:rsidRPr="00D87F8A" w:rsidRDefault="002B79BF" w:rsidP="00D24805">
      <w:pPr>
        <w:rPr>
          <w:rFonts w:eastAsia="Times New Roman" w:cstheme="minorHAnsi"/>
          <w:color w:val="000000"/>
          <w:lang w:eastAsia="nl-NL"/>
        </w:rPr>
      </w:pPr>
      <w:r w:rsidRPr="00D87F8A">
        <w:rPr>
          <w:rFonts w:eastAsia="Times New Roman" w:cstheme="minorHAnsi"/>
          <w:color w:val="000000"/>
          <w:lang w:eastAsia="nl-NL"/>
        </w:rPr>
        <w:t>De darmflora kan</w:t>
      </w:r>
      <w:r w:rsidR="00E87A7D" w:rsidRPr="00D87F8A">
        <w:rPr>
          <w:rFonts w:eastAsia="Times New Roman" w:cstheme="minorHAnsi"/>
          <w:color w:val="000000"/>
          <w:lang w:eastAsia="nl-NL"/>
        </w:rPr>
        <w:t xml:space="preserve"> ook </w:t>
      </w:r>
      <w:r w:rsidRPr="00D87F8A">
        <w:rPr>
          <w:rFonts w:eastAsia="Times New Roman" w:cstheme="minorHAnsi"/>
          <w:color w:val="000000"/>
          <w:lang w:eastAsia="nl-NL"/>
        </w:rPr>
        <w:t>uit balans raken</w:t>
      </w:r>
      <w:r w:rsidR="00456B52" w:rsidRPr="00D87F8A">
        <w:rPr>
          <w:rFonts w:eastAsia="Times New Roman" w:cstheme="minorHAnsi"/>
          <w:color w:val="000000"/>
          <w:lang w:eastAsia="nl-NL"/>
        </w:rPr>
        <w:t>/verstoort worden</w:t>
      </w:r>
      <w:r w:rsidRPr="00D87F8A">
        <w:rPr>
          <w:rFonts w:eastAsia="Times New Roman" w:cstheme="minorHAnsi"/>
          <w:color w:val="000000"/>
          <w:lang w:eastAsia="nl-NL"/>
        </w:rPr>
        <w:t xml:space="preserve">; dit wordt </w:t>
      </w:r>
      <w:proofErr w:type="spellStart"/>
      <w:r w:rsidRPr="00D87F8A">
        <w:rPr>
          <w:rFonts w:eastAsia="Times New Roman" w:cstheme="minorHAnsi"/>
          <w:color w:val="000000"/>
          <w:lang w:eastAsia="nl-NL"/>
        </w:rPr>
        <w:t>dysbiose</w:t>
      </w:r>
      <w:proofErr w:type="spellEnd"/>
      <w:r w:rsidRPr="00D87F8A">
        <w:rPr>
          <w:rFonts w:eastAsia="Times New Roman" w:cstheme="minorHAnsi"/>
          <w:color w:val="000000"/>
          <w:lang w:eastAsia="nl-NL"/>
        </w:rPr>
        <w:t xml:space="preserve"> genoemd. </w:t>
      </w:r>
      <w:r w:rsidR="00B36A3D" w:rsidRPr="00D87F8A">
        <w:rPr>
          <w:rFonts w:eastAsia="Times New Roman" w:cstheme="minorHAnsi"/>
          <w:color w:val="000000"/>
          <w:lang w:eastAsia="nl-NL"/>
        </w:rPr>
        <w:t xml:space="preserve">Een minder gevarieerd dieet </w:t>
      </w:r>
      <w:r w:rsidR="00E2526E" w:rsidRPr="00D87F8A">
        <w:rPr>
          <w:rFonts w:eastAsia="Times New Roman" w:cstheme="minorHAnsi"/>
          <w:color w:val="000000"/>
          <w:lang w:eastAsia="nl-NL"/>
        </w:rPr>
        <w:t>of een zittende levensstijl zijn twee van de vele oorzaken</w:t>
      </w:r>
      <w:r w:rsidR="00D24805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927A93" w:rsidRPr="00D87F8A">
        <w:rPr>
          <w:rFonts w:eastAsia="Times New Roman" w:cstheme="minorHAnsi"/>
          <w:color w:val="000000"/>
          <w:lang w:eastAsia="nl-NL"/>
        </w:rPr>
        <w:t>(figuur 1)</w:t>
      </w:r>
      <w:r w:rsidR="00E2526E" w:rsidRPr="00D87F8A">
        <w:rPr>
          <w:rFonts w:eastAsia="Times New Roman" w:cstheme="minorHAnsi"/>
          <w:color w:val="000000"/>
          <w:lang w:eastAsia="nl-NL"/>
        </w:rPr>
        <w:t xml:space="preserve">. </w:t>
      </w:r>
      <w:r w:rsidR="001B6635" w:rsidRPr="00D87F8A">
        <w:rPr>
          <w:rFonts w:eastAsia="Times New Roman" w:cstheme="minorHAnsi"/>
          <w:color w:val="000000"/>
          <w:lang w:eastAsia="nl-NL"/>
        </w:rPr>
        <w:t>Dit veroorzaakt v</w:t>
      </w:r>
      <w:r w:rsidR="00C228B0" w:rsidRPr="00D87F8A">
        <w:rPr>
          <w:rFonts w:eastAsia="Times New Roman" w:cstheme="minorHAnsi"/>
          <w:color w:val="000000"/>
          <w:lang w:eastAsia="nl-NL"/>
        </w:rPr>
        <w:t>erandering van d</w:t>
      </w:r>
      <w:r w:rsidR="001268B2" w:rsidRPr="00D87F8A">
        <w:rPr>
          <w:rFonts w:eastAsia="Times New Roman" w:cstheme="minorHAnsi"/>
          <w:color w:val="000000"/>
          <w:lang w:eastAsia="nl-NL"/>
        </w:rPr>
        <w:t xml:space="preserve">e metabole niveaus gerelateerd aan </w:t>
      </w:r>
      <w:proofErr w:type="spellStart"/>
      <w:r w:rsidR="001268B2" w:rsidRPr="00D87F8A">
        <w:rPr>
          <w:rFonts w:eastAsia="Times New Roman" w:cstheme="minorHAnsi"/>
          <w:color w:val="000000"/>
          <w:lang w:eastAsia="nl-NL"/>
        </w:rPr>
        <w:t>SCFA</w:t>
      </w:r>
      <w:r w:rsidR="00C228B0" w:rsidRPr="00D87F8A">
        <w:rPr>
          <w:rFonts w:eastAsia="Times New Roman" w:cstheme="minorHAnsi"/>
          <w:color w:val="000000"/>
          <w:lang w:eastAsia="nl-NL"/>
        </w:rPr>
        <w:t>’</w:t>
      </w:r>
      <w:r w:rsidR="001268B2" w:rsidRPr="00D87F8A">
        <w:rPr>
          <w:rFonts w:eastAsia="Times New Roman" w:cstheme="minorHAnsi"/>
          <w:color w:val="000000"/>
          <w:lang w:eastAsia="nl-NL"/>
        </w:rPr>
        <w:t>s</w:t>
      </w:r>
      <w:proofErr w:type="spellEnd"/>
      <w:r w:rsidR="00871D11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761BE4" w:rsidRPr="00D87F8A">
        <w:rPr>
          <w:rFonts w:eastAsia="Times New Roman" w:cstheme="minorHAnsi"/>
          <w:color w:val="000000"/>
          <w:lang w:eastAsia="nl-NL"/>
        </w:rPr>
        <w:t>[</w:t>
      </w:r>
      <w:r w:rsidR="000805D2" w:rsidRPr="00D87F8A">
        <w:rPr>
          <w:rFonts w:eastAsia="Times New Roman" w:cstheme="minorHAnsi"/>
          <w:i/>
          <w:iCs/>
          <w:color w:val="000000"/>
          <w:lang w:eastAsia="nl-NL"/>
        </w:rPr>
        <w:t>3</w:t>
      </w:r>
      <w:r w:rsidR="00761BE4" w:rsidRPr="00D87F8A">
        <w:rPr>
          <w:rFonts w:eastAsia="Times New Roman" w:cstheme="minorHAnsi"/>
          <w:color w:val="000000"/>
          <w:lang w:eastAsia="nl-NL"/>
        </w:rPr>
        <w:t>].</w:t>
      </w:r>
      <w:r w:rsidR="00F80A60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1B6635" w:rsidRPr="00D87F8A">
        <w:rPr>
          <w:rFonts w:eastAsia="Times New Roman" w:cstheme="minorHAnsi"/>
          <w:color w:val="000000"/>
          <w:lang w:eastAsia="nl-NL"/>
        </w:rPr>
        <w:t>Hierdoor</w:t>
      </w:r>
      <w:r w:rsidR="00C3666C" w:rsidRPr="00D87F8A">
        <w:rPr>
          <w:rFonts w:eastAsia="Times New Roman" w:cstheme="minorHAnsi"/>
          <w:color w:val="000000"/>
          <w:lang w:eastAsia="nl-NL"/>
        </w:rPr>
        <w:t xml:space="preserve"> kunnen metabole stoornissen zoals </w:t>
      </w:r>
      <w:r w:rsidR="00983257" w:rsidRPr="00D87F8A">
        <w:rPr>
          <w:rFonts w:eastAsia="Times New Roman" w:cstheme="minorHAnsi"/>
          <w:color w:val="000000"/>
          <w:lang w:eastAsia="nl-NL"/>
        </w:rPr>
        <w:t>inflammatoire darmaandoeningen, obesitas en bepaalde vormen van kanker</w:t>
      </w:r>
      <w:r w:rsidR="00087D39" w:rsidRPr="00D87F8A">
        <w:rPr>
          <w:rFonts w:eastAsia="Times New Roman" w:cstheme="minorHAnsi"/>
          <w:color w:val="000000"/>
          <w:lang w:eastAsia="nl-NL"/>
        </w:rPr>
        <w:t xml:space="preserve"> optreden</w:t>
      </w:r>
      <w:r w:rsidR="00983257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0805D2" w:rsidRPr="00D87F8A">
        <w:rPr>
          <w:rFonts w:eastAsia="Times New Roman" w:cstheme="minorHAnsi"/>
          <w:i/>
          <w:iCs/>
          <w:color w:val="000000"/>
          <w:lang w:eastAsia="nl-NL"/>
        </w:rPr>
        <w:t>3</w:t>
      </w:r>
      <w:r w:rsidR="00983257" w:rsidRPr="00D87F8A">
        <w:rPr>
          <w:rFonts w:eastAsia="Times New Roman" w:cstheme="minorHAnsi"/>
          <w:color w:val="000000"/>
          <w:lang w:eastAsia="nl-NL"/>
        </w:rPr>
        <w:t>].</w:t>
      </w:r>
      <w:r w:rsidR="005F7C0D" w:rsidRPr="00D87F8A">
        <w:rPr>
          <w:rFonts w:eastAsia="Times New Roman" w:cstheme="minorHAnsi"/>
          <w:color w:val="000000"/>
          <w:lang w:eastAsia="nl-NL"/>
        </w:rPr>
        <w:t xml:space="preserve"> Een</w:t>
      </w:r>
      <w:r w:rsidR="00D05359" w:rsidRPr="00D87F8A">
        <w:rPr>
          <w:rFonts w:eastAsia="Times New Roman" w:cstheme="minorHAnsi"/>
          <w:color w:val="000000"/>
          <w:lang w:eastAsia="nl-NL"/>
        </w:rPr>
        <w:t xml:space="preserve"> </w:t>
      </w:r>
      <w:r w:rsidR="005F7C0D" w:rsidRPr="00D87F8A">
        <w:rPr>
          <w:rFonts w:eastAsia="Times New Roman" w:cstheme="minorHAnsi"/>
          <w:color w:val="000000"/>
          <w:lang w:eastAsia="nl-NL"/>
        </w:rPr>
        <w:t xml:space="preserve">dieet kan helpen om de </w:t>
      </w:r>
      <w:proofErr w:type="spellStart"/>
      <w:r w:rsidR="005F7C0D" w:rsidRPr="00D87F8A">
        <w:rPr>
          <w:rFonts w:eastAsia="Times New Roman" w:cstheme="minorHAnsi"/>
          <w:color w:val="000000"/>
          <w:lang w:eastAsia="nl-NL"/>
        </w:rPr>
        <w:t>dysbiose</w:t>
      </w:r>
      <w:proofErr w:type="spellEnd"/>
      <w:r w:rsidR="005F7C0D" w:rsidRPr="00D87F8A">
        <w:rPr>
          <w:rFonts w:eastAsia="Times New Roman" w:cstheme="minorHAnsi"/>
          <w:color w:val="000000"/>
          <w:lang w:eastAsia="nl-NL"/>
        </w:rPr>
        <w:t xml:space="preserve"> af te laten nemen. </w:t>
      </w:r>
    </w:p>
    <w:p w14:paraId="039D4E77" w14:textId="77777777" w:rsidR="00372DDB" w:rsidRPr="00D87F8A" w:rsidRDefault="00372DDB" w:rsidP="002B79BF">
      <w:pPr>
        <w:spacing w:after="0"/>
        <w:rPr>
          <w:rFonts w:eastAsia="Times New Roman" w:cstheme="minorHAnsi"/>
          <w:color w:val="000000"/>
          <w:lang w:eastAsia="nl-NL"/>
        </w:rPr>
      </w:pPr>
    </w:p>
    <w:p w14:paraId="56770FCB" w14:textId="77777777" w:rsidR="000F3F31" w:rsidRPr="00D87F8A" w:rsidRDefault="000F3F31" w:rsidP="00AA639C">
      <w:pPr>
        <w:spacing w:after="0"/>
        <w:rPr>
          <w:rStyle w:val="Kop2Char"/>
        </w:rPr>
      </w:pPr>
      <w:bookmarkStart w:id="9" w:name="_Toc30844755"/>
    </w:p>
    <w:p w14:paraId="64F132C2" w14:textId="77777777" w:rsidR="000F3F31" w:rsidRPr="00D87F8A" w:rsidRDefault="000F3F31" w:rsidP="00AA639C">
      <w:pPr>
        <w:spacing w:after="0"/>
        <w:rPr>
          <w:rStyle w:val="Kop2Char"/>
        </w:rPr>
      </w:pPr>
    </w:p>
    <w:p w14:paraId="5920B3FC" w14:textId="11052BD7" w:rsidR="000F3F31" w:rsidRPr="00D87F8A" w:rsidRDefault="000F3F31" w:rsidP="00AA639C">
      <w:pPr>
        <w:spacing w:after="0"/>
        <w:rPr>
          <w:rStyle w:val="Kop2Char"/>
        </w:rPr>
      </w:pPr>
    </w:p>
    <w:p w14:paraId="454A13E7" w14:textId="7D6130C3" w:rsidR="00597C2A" w:rsidRPr="00D87F8A" w:rsidRDefault="00972944" w:rsidP="00173326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rStyle w:val="Kop2Char"/>
        </w:rPr>
        <w:lastRenderedPageBreak/>
        <w:t>3</w:t>
      </w:r>
      <w:r w:rsidR="00FD001A" w:rsidRPr="00D87F8A">
        <w:rPr>
          <w:rStyle w:val="Kop2Char"/>
        </w:rPr>
        <w:t>.2 Energiemetabolisme</w:t>
      </w:r>
      <w:r w:rsidR="00A72AAF" w:rsidRPr="00D87F8A">
        <w:rPr>
          <w:rStyle w:val="Kop2Char"/>
        </w:rPr>
        <w:t xml:space="preserve"> </w:t>
      </w:r>
      <w:r w:rsidR="00FD001A" w:rsidRPr="00D87F8A">
        <w:rPr>
          <w:rStyle w:val="Kop2Char"/>
        </w:rPr>
        <w:br/>
      </w:r>
      <w:r w:rsidR="0052419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Een gebrek aan voldoende lichaamsbeweging en toename van </w:t>
      </w:r>
      <w:r w:rsidR="00D6339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52419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energie-inname verstoren tegenwoordig de energiebalans</w:t>
      </w:r>
      <w:r w:rsidR="002C02B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van het lichaam</w:t>
      </w:r>
      <w:r w:rsidR="0052419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729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B7295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</w:t>
      </w:r>
      <w:r w:rsidR="0017106C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</w:t>
      </w:r>
      <w:r w:rsidR="00FB729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].</w:t>
      </w:r>
      <w:r w:rsidR="00C9720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562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Hierdoor</w:t>
      </w:r>
      <w:r w:rsidR="0036371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0FB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kan</w:t>
      </w:r>
      <w:r w:rsidR="00E33B0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een complex van symptomen</w:t>
      </w:r>
      <w:r w:rsidR="0020666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optreden; </w:t>
      </w:r>
      <w:r w:rsidR="0042289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het</w:t>
      </w:r>
      <w:r w:rsidR="0020666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3B0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metabool syndroom. </w:t>
      </w:r>
      <w:r w:rsidR="008B417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Obesitas is één van de belangrijke </w:t>
      </w:r>
      <w:r w:rsidR="005F6AD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symptomen</w:t>
      </w:r>
      <w:r w:rsidR="008B417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42D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van zo’n </w:t>
      </w:r>
      <w:r w:rsidR="008B417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metabool syndroom [</w:t>
      </w:r>
      <w:r w:rsidR="008B4176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</w:t>
      </w:r>
      <w:r w:rsidR="0017106C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</w:t>
      </w:r>
      <w:r w:rsidR="008B417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].</w:t>
      </w:r>
      <w:bookmarkStart w:id="10" w:name="_Toc28853261"/>
      <w:bookmarkEnd w:id="9"/>
      <w:r w:rsidR="00F2307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1" w:name="_Toc29134972"/>
      <w:bookmarkStart w:id="12" w:name="_Toc30844756"/>
      <w:bookmarkStart w:id="13" w:name="_Toc28948100"/>
      <w:r w:rsidR="007E6751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Kort</w:t>
      </w:r>
      <w:r w:rsidR="00736A2D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e vetzuurketens</w:t>
      </w:r>
      <w:r w:rsidR="007E6751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, of</w:t>
      </w:r>
      <w:r w:rsidR="009F11A3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‘’Short</w:t>
      </w:r>
      <w:r w:rsidR="00173326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7F7FC3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Chain </w:t>
      </w:r>
      <w:proofErr w:type="spellStart"/>
      <w:r w:rsidR="007F7FC3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Fatty</w:t>
      </w:r>
      <w:proofErr w:type="spellEnd"/>
      <w:r w:rsidR="007F7FC3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F7FC3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Acids</w:t>
      </w:r>
      <w:proofErr w:type="spellEnd"/>
      <w:r w:rsidR="007F7FC3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’’ (SCFA)</w:t>
      </w:r>
      <w:r w:rsidR="007E6751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A0CFF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zijn primaire eindproducten van</w:t>
      </w:r>
      <w:r w:rsidR="008765DD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0C90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FA0CFF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fermentatie van</w:t>
      </w:r>
      <w:r w:rsidR="00D500A1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7202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onverteerbare voedselcomponenten</w:t>
      </w:r>
      <w:r w:rsidR="000542DF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11A3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58252D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9F11A3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0E6351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58252D" w:rsidRPr="00D87F8A">
        <w:rPr>
          <w:rStyle w:val="Kop3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12</w:t>
      </w:r>
      <w:r w:rsidR="000E6351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9F11A3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8765DD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SCFA’s</w:t>
      </w:r>
      <w:proofErr w:type="spellEnd"/>
      <w:r w:rsidR="008765DD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komen beschikbaar voor darmflora</w:t>
      </w:r>
      <w:r w:rsidR="00231467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en dienen als energiebron van </w:t>
      </w:r>
      <w:proofErr w:type="spellStart"/>
      <w:r w:rsidR="00231467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colonocyten</w:t>
      </w:r>
      <w:proofErr w:type="spellEnd"/>
      <w:r w:rsidR="00BF5348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; dit zijn darmwandcellen</w:t>
      </w:r>
      <w:r w:rsidR="00231467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231467" w:rsidRPr="00D87F8A">
        <w:rPr>
          <w:rStyle w:val="Kop3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</w:t>
      </w:r>
      <w:r w:rsidR="0058252D" w:rsidRPr="00D87F8A">
        <w:rPr>
          <w:rStyle w:val="Kop3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231467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8765DD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26FF8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De meest voorkomende </w:t>
      </w:r>
      <w:proofErr w:type="spellStart"/>
      <w:r w:rsidR="00F26FF8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SCFA’s</w:t>
      </w:r>
      <w:proofErr w:type="spellEnd"/>
      <w:r w:rsidR="00F26FF8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zijn b</w:t>
      </w:r>
      <w:r w:rsidR="00C97202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utyraat, </w:t>
      </w:r>
      <w:proofErr w:type="spellStart"/>
      <w:r w:rsidR="00C97202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propionaat</w:t>
      </w:r>
      <w:proofErr w:type="spellEnd"/>
      <w:r w:rsidR="00C97202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en acetaat [</w:t>
      </w:r>
      <w:r w:rsidR="0081651B" w:rsidRPr="00D87F8A">
        <w:rPr>
          <w:rStyle w:val="Kop3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5</w:t>
      </w:r>
      <w:r w:rsidR="00C97202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0E6351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97202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32894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Colonocyten</w:t>
      </w:r>
      <w:proofErr w:type="spellEnd"/>
      <w:r w:rsidR="00232894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gebruiken butyraat als brandstof</w:t>
      </w:r>
      <w:r w:rsidR="00690C4B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093354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butyraat zorgt voor de proliferatie van gezonde </w:t>
      </w:r>
      <w:proofErr w:type="spellStart"/>
      <w:r w:rsidR="00093354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colonocyten</w:t>
      </w:r>
      <w:proofErr w:type="spellEnd"/>
      <w:r w:rsidR="00093354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2894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232894" w:rsidRPr="00D87F8A">
        <w:rPr>
          <w:rStyle w:val="Kop3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</w:t>
      </w:r>
      <w:r w:rsidR="0081651B" w:rsidRPr="00D87F8A">
        <w:rPr>
          <w:rStyle w:val="Kop3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232894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].</w:t>
      </w:r>
      <w:bookmarkEnd w:id="11"/>
      <w:r w:rsidR="00173326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499F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Zo wordt een gezonde en sterke darmwand behouden.</w:t>
      </w:r>
      <w:bookmarkEnd w:id="12"/>
      <w:r w:rsidR="00B47C24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7C2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Acetaat dient als substraat voor de synthese van cholesterol [</w:t>
      </w:r>
      <w:r w:rsidR="00E25C35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7</w:t>
      </w:r>
      <w:r w:rsidR="00B47C2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]. Cholesterol behoort, naast triglyceriden, tot de voornaamste lichaamsvetten [</w:t>
      </w:r>
      <w:r w:rsidR="00E25C35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13</w:t>
      </w:r>
      <w:r w:rsidR="00B47C2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].</w:t>
      </w:r>
    </w:p>
    <w:p w14:paraId="6AD6D332" w14:textId="4E7114F5" w:rsidR="00597C2A" w:rsidRPr="00D87F8A" w:rsidRDefault="00597C2A" w:rsidP="00173326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8DCB2A" w14:textId="167979C1" w:rsidR="000B1067" w:rsidRPr="00D87F8A" w:rsidRDefault="000B1067" w:rsidP="000B1067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14" w:name="_Toc29134973"/>
      <w:bookmarkStart w:id="15" w:name="_Toc30844757"/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Een studie uitgevoerd met muizen suggereerde dat mensen met obesitas een groter vermogen hebben om energie uit voedsel te halen, dat het energieverlies werd verminderd en de hoeveelheid beschikbare </w:t>
      </w:r>
      <w:proofErr w:type="spellStart"/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SCFA’s</w:t>
      </w:r>
      <w:proofErr w:type="spellEnd"/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werd verhoogd [</w:t>
      </w:r>
      <w:r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</w:t>
      </w:r>
      <w:r w:rsidR="00EF2F81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4</w:t>
      </w: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]. </w:t>
      </w:r>
      <w:r w:rsidR="00861AF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waarlijvige muizen </w:t>
      </w:r>
      <w:r w:rsidR="00BE30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hadden namelijk</w:t>
      </w:r>
      <w:r w:rsidR="00861AF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201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een hogere concentratie</w:t>
      </w: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acetaat en butyraat </w:t>
      </w:r>
      <w:r w:rsidR="00735B8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in de blindedarm dan magere muizen </w:t>
      </w:r>
      <w:r w:rsidR="00861AF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(figuur 2)</w:t>
      </w: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E30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Ook bleek dat er minder energie achterbleef in d</w:t>
      </w:r>
      <w:r w:rsidR="001A21A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 ontlasting van zwaarlijvige muizen (figuur 3).</w:t>
      </w:r>
      <w:bookmarkEnd w:id="14"/>
      <w:bookmarkEnd w:id="15"/>
      <w:r w:rsidR="0007406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1B7E2FA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8B46B3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noProof/>
        </w:rPr>
        <w:drawing>
          <wp:anchor distT="0" distB="0" distL="114300" distR="114300" simplePos="0" relativeHeight="251656704" behindDoc="1" locked="0" layoutInCell="1" allowOverlap="1" wp14:anchorId="278CFBB0" wp14:editId="66A05B83">
            <wp:simplePos x="0" y="0"/>
            <wp:positionH relativeFrom="column">
              <wp:posOffset>3303905</wp:posOffset>
            </wp:positionH>
            <wp:positionV relativeFrom="paragraph">
              <wp:posOffset>8890</wp:posOffset>
            </wp:positionV>
            <wp:extent cx="1288415" cy="2368550"/>
            <wp:effectExtent l="0" t="0" r="6985" b="0"/>
            <wp:wrapTight wrapText="bothSides">
              <wp:wrapPolygon edited="0">
                <wp:start x="0" y="0"/>
                <wp:lineTo x="0" y="21368"/>
                <wp:lineTo x="21398" y="21368"/>
                <wp:lineTo x="21398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7F8A">
        <w:rPr>
          <w:noProof/>
        </w:rPr>
        <w:drawing>
          <wp:anchor distT="0" distB="0" distL="114300" distR="114300" simplePos="0" relativeHeight="251650560" behindDoc="0" locked="0" layoutInCell="1" allowOverlap="1" wp14:anchorId="30E3A2DB" wp14:editId="27EB8579">
            <wp:simplePos x="0" y="0"/>
            <wp:positionH relativeFrom="column">
              <wp:posOffset>490855</wp:posOffset>
            </wp:positionH>
            <wp:positionV relativeFrom="paragraph">
              <wp:posOffset>6350</wp:posOffset>
            </wp:positionV>
            <wp:extent cx="1668780" cy="2138680"/>
            <wp:effectExtent l="0" t="0" r="762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3E526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1A9C0B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E113E6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C51BBC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C5CDD5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762DF5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CDF815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B2FC92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9036B2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8F1359" w14:textId="77777777" w:rsidR="000B1067" w:rsidRPr="00D87F8A" w:rsidRDefault="000B1067" w:rsidP="000B1067">
      <w:pPr>
        <w:spacing w:after="0"/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FDF028" w14:textId="38E137B5" w:rsidR="00763DBB" w:rsidRPr="00D87F8A" w:rsidRDefault="00E73B62" w:rsidP="00E73B62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6C4B9A" wp14:editId="32A7A1C5">
                <wp:simplePos x="0" y="0"/>
                <wp:positionH relativeFrom="page">
                  <wp:posOffset>991235</wp:posOffset>
                </wp:positionH>
                <wp:positionV relativeFrom="paragraph">
                  <wp:posOffset>292100</wp:posOffset>
                </wp:positionV>
                <wp:extent cx="2862580" cy="1019810"/>
                <wp:effectExtent l="0" t="0" r="0" b="889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10198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F005A2" w14:textId="1FB1DB92" w:rsidR="000B1067" w:rsidRPr="001F1653" w:rsidRDefault="000B1067" w:rsidP="000B1067">
                            <w:pPr>
                              <w:pStyle w:val="Bijschrift"/>
                            </w:pPr>
                            <w:r w:rsidRPr="00365EF7">
                              <w:rPr>
                                <w:rFonts w:cstheme="minorHAnsi"/>
                              </w:rPr>
                              <w:t xml:space="preserve">Figuur </w:t>
                            </w:r>
                            <w:r w:rsidR="004B3D9F" w:rsidRPr="00365EF7">
                              <w:rPr>
                                <w:rFonts w:cstheme="minorHAnsi"/>
                              </w:rPr>
                              <w:fldChar w:fldCharType="begin"/>
                            </w:r>
                            <w:r w:rsidR="004B3D9F" w:rsidRPr="00365EF7">
                              <w:rPr>
                                <w:rFonts w:cstheme="minorHAnsi"/>
                              </w:rPr>
                              <w:instrText xml:space="preserve"> SEQ Figuur \* ARABIC </w:instrText>
                            </w:r>
                            <w:r w:rsidR="004B3D9F" w:rsidRPr="00365EF7">
                              <w:rPr>
                                <w:rFonts w:cstheme="minorHAnsi"/>
                              </w:rPr>
                              <w:fldChar w:fldCharType="separate"/>
                            </w:r>
                            <w:r w:rsidRPr="00365EF7">
                              <w:rPr>
                                <w:rFonts w:cstheme="minorHAnsi"/>
                                <w:noProof/>
                              </w:rPr>
                              <w:t>2</w:t>
                            </w:r>
                            <w:r w:rsidR="004B3D9F" w:rsidRPr="00365EF7">
                              <w:rPr>
                                <w:rFonts w:cstheme="minorHAnsi"/>
                                <w:noProof/>
                              </w:rPr>
                              <w:fldChar w:fldCharType="end"/>
                            </w:r>
                            <w:r w:rsidRPr="00365EF7">
                              <w:rPr>
                                <w:rFonts w:cstheme="minorHAnsi"/>
                              </w:rPr>
                              <w:t>:</w:t>
                            </w:r>
                            <w:r w:rsidR="007D6226" w:rsidRPr="00365EF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536F2" w:rsidRPr="00365EF7">
                              <w:rPr>
                                <w:rFonts w:cstheme="minorHAnsi"/>
                              </w:rPr>
                              <w:t>De h</w:t>
                            </w:r>
                            <w:r w:rsidRPr="00365EF7">
                              <w:rPr>
                                <w:rFonts w:cstheme="minorHAnsi"/>
                              </w:rPr>
                              <w:t xml:space="preserve">oeveelheid </w:t>
                            </w:r>
                            <w:r w:rsidR="007D6226" w:rsidRPr="00365EF7">
                              <w:rPr>
                                <w:rFonts w:cstheme="minorHAnsi"/>
                              </w:rPr>
                              <w:t xml:space="preserve">geproduceerde </w:t>
                            </w:r>
                            <w:r w:rsidR="008F4E6D" w:rsidRPr="00365EF7">
                              <w:rPr>
                                <w:rFonts w:cstheme="minorHAnsi"/>
                              </w:rPr>
                              <w:t>acetaat</w:t>
                            </w:r>
                            <w:r w:rsidR="00D2649E" w:rsidRPr="00365EF7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="00D2649E" w:rsidRPr="00365EF7">
                              <w:rPr>
                                <w:rFonts w:cstheme="minorHAnsi"/>
                              </w:rPr>
                              <w:t>propionaat</w:t>
                            </w:r>
                            <w:proofErr w:type="spellEnd"/>
                            <w:r w:rsidR="000557E5" w:rsidRPr="00365EF7">
                              <w:rPr>
                                <w:rFonts w:cstheme="minorHAnsi"/>
                              </w:rPr>
                              <w:t xml:space="preserve"> en butyraat</w:t>
                            </w:r>
                            <w:r w:rsidR="001016AD" w:rsidRPr="00365EF7"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 w:rsidR="001016AD" w:rsidRPr="00365EF7">
                              <w:rPr>
                                <w:rFonts w:eastAsia="DengXian" w:cstheme="minorHAnsi"/>
                              </w:rPr>
                              <w:t>μmol</w:t>
                            </w:r>
                            <w:proofErr w:type="spellEnd"/>
                            <w:r w:rsidR="001016AD" w:rsidRPr="00365EF7">
                              <w:rPr>
                                <w:rFonts w:eastAsia="DengXian" w:cstheme="minorHAnsi"/>
                              </w:rPr>
                              <w:t xml:space="preserve"> per g) </w:t>
                            </w:r>
                            <w:r w:rsidRPr="00365EF7">
                              <w:rPr>
                                <w:rFonts w:cstheme="minorHAnsi"/>
                              </w:rPr>
                              <w:t>in de blindedarm van magere muizen (</w:t>
                            </w:r>
                            <w:proofErr w:type="spellStart"/>
                            <w:r w:rsidRPr="00365EF7">
                              <w:rPr>
                                <w:rFonts w:cstheme="minorHAnsi"/>
                              </w:rPr>
                              <w:t>lean</w:t>
                            </w:r>
                            <w:proofErr w:type="spellEnd"/>
                            <w:r w:rsidRPr="00365EF7">
                              <w:rPr>
                                <w:rFonts w:cstheme="minorHAnsi"/>
                              </w:rPr>
                              <w:t xml:space="preserve">) </w:t>
                            </w:r>
                            <w:r w:rsidR="00E060B8" w:rsidRPr="00365EF7">
                              <w:rPr>
                                <w:rFonts w:cstheme="minorHAnsi"/>
                              </w:rPr>
                              <w:t xml:space="preserve">vergeleken </w:t>
                            </w:r>
                            <w:r w:rsidR="002E5021" w:rsidRPr="00365EF7">
                              <w:rPr>
                                <w:rFonts w:cstheme="minorHAnsi"/>
                              </w:rPr>
                              <w:t>met zwaarlijvige</w:t>
                            </w:r>
                            <w:r w:rsidR="002E5021" w:rsidRPr="00365EF7">
                              <w:t xml:space="preserve"> muizen (</w:t>
                            </w:r>
                            <w:proofErr w:type="spellStart"/>
                            <w:r w:rsidR="002E5021" w:rsidRPr="00365EF7">
                              <w:t>obese</w:t>
                            </w:r>
                            <w:proofErr w:type="spellEnd"/>
                            <w:r w:rsidR="002E5021" w:rsidRPr="00365EF7">
                              <w:t xml:space="preserve">). </w:t>
                            </w:r>
                            <w:r w:rsidR="00E73B62" w:rsidRPr="00365EF7">
                              <w:t>Zwaarlijvige muizen produceren meer acetaat en butyraat</w:t>
                            </w:r>
                            <w:r w:rsidR="00D70C26" w:rsidRPr="00365EF7">
                              <w:t xml:space="preserve"> dan magere muizen (</w:t>
                            </w:r>
                            <w:proofErr w:type="spellStart"/>
                            <w:r w:rsidR="00D70C26" w:rsidRPr="00365EF7">
                              <w:t>lean</w:t>
                            </w:r>
                            <w:proofErr w:type="spellEnd"/>
                            <w:r w:rsidR="00D70C26" w:rsidRPr="00365EF7">
                              <w:t xml:space="preserve">). De </w:t>
                            </w:r>
                            <w:r w:rsidR="001016AD" w:rsidRPr="00365EF7">
                              <w:t xml:space="preserve">hoeveelheid </w:t>
                            </w:r>
                            <w:proofErr w:type="spellStart"/>
                            <w:r w:rsidR="00D629D4" w:rsidRPr="00365EF7">
                              <w:t>propionaat</w:t>
                            </w:r>
                            <w:proofErr w:type="spellEnd"/>
                            <w:r w:rsidR="00D629D4" w:rsidRPr="00365EF7">
                              <w:t xml:space="preserve"> is vergelijkbaar in </w:t>
                            </w:r>
                            <w:r w:rsidR="00FC20C5" w:rsidRPr="00365EF7">
                              <w:t>magere muizen (</w:t>
                            </w:r>
                            <w:proofErr w:type="spellStart"/>
                            <w:r w:rsidR="00FC20C5" w:rsidRPr="00365EF7">
                              <w:t>lean</w:t>
                            </w:r>
                            <w:proofErr w:type="spellEnd"/>
                            <w:r w:rsidR="00FC20C5" w:rsidRPr="00365EF7">
                              <w:t xml:space="preserve">) </w:t>
                            </w:r>
                            <w:r w:rsidR="00557DDA" w:rsidRPr="00365EF7">
                              <w:t>en zwaarlijvige muizen (</w:t>
                            </w:r>
                            <w:proofErr w:type="spellStart"/>
                            <w:r w:rsidR="00557DDA" w:rsidRPr="00365EF7">
                              <w:t>obese</w:t>
                            </w:r>
                            <w:proofErr w:type="spellEnd"/>
                            <w:r w:rsidR="00105E68" w:rsidRPr="00365EF7">
                              <w:t>)</w:t>
                            </w:r>
                            <w:r w:rsidR="00557DDA" w:rsidRPr="00365EF7">
                              <w:t xml:space="preserve"> [1</w:t>
                            </w:r>
                            <w:r w:rsidR="00EF2F81" w:rsidRPr="00365EF7">
                              <w:t>4</w:t>
                            </w:r>
                            <w:r w:rsidR="00557DDA" w:rsidRPr="00365EF7"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4B9A" id="Tekstvak 11" o:spid="_x0000_s1029" type="#_x0000_t202" style="position:absolute;margin-left:78.05pt;margin-top:23pt;width:225.4pt;height:80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" stroked="f">
                <v:textbox inset="0,0,0,0">
                  <w:txbxContent>
                    <w:p w14:paraId="61F005A2" w14:textId="1FB1DB92" w:rsidR="000B1067" w:rsidRPr="001F1653" w:rsidRDefault="000B1067" w:rsidP="000B1067">
                      <w:pPr>
                        <w:pStyle w:val="Bijschrift"/>
                      </w:pPr>
                      <w:r w:rsidRPr="00365EF7">
                        <w:rPr>
                          <w:rFonts w:cstheme="minorHAnsi"/>
                        </w:rPr>
                        <w:t xml:space="preserve">Figuur </w:t>
                      </w:r>
                      <w:r w:rsidR="004B3D9F" w:rsidRPr="00365EF7">
                        <w:rPr>
                          <w:rFonts w:cstheme="minorHAnsi"/>
                        </w:rPr>
                        <w:fldChar w:fldCharType="begin"/>
                      </w:r>
                      <w:r w:rsidR="004B3D9F" w:rsidRPr="00365EF7">
                        <w:rPr>
                          <w:rFonts w:cstheme="minorHAnsi"/>
                        </w:rPr>
                        <w:instrText xml:space="preserve"> SEQ Figuur \* ARABIC </w:instrText>
                      </w:r>
                      <w:r w:rsidR="004B3D9F" w:rsidRPr="00365EF7">
                        <w:rPr>
                          <w:rFonts w:cstheme="minorHAnsi"/>
                        </w:rPr>
                        <w:fldChar w:fldCharType="separate"/>
                      </w:r>
                      <w:r w:rsidRPr="00365EF7">
                        <w:rPr>
                          <w:rFonts w:cstheme="minorHAnsi"/>
                          <w:noProof/>
                        </w:rPr>
                        <w:t>2</w:t>
                      </w:r>
                      <w:r w:rsidR="004B3D9F" w:rsidRPr="00365EF7">
                        <w:rPr>
                          <w:rFonts w:cstheme="minorHAnsi"/>
                          <w:noProof/>
                        </w:rPr>
                        <w:fldChar w:fldCharType="end"/>
                      </w:r>
                      <w:r w:rsidRPr="00365EF7">
                        <w:rPr>
                          <w:rFonts w:cstheme="minorHAnsi"/>
                        </w:rPr>
                        <w:t>:</w:t>
                      </w:r>
                      <w:r w:rsidR="007D6226" w:rsidRPr="00365EF7">
                        <w:rPr>
                          <w:rFonts w:cstheme="minorHAnsi"/>
                        </w:rPr>
                        <w:t xml:space="preserve"> </w:t>
                      </w:r>
                      <w:r w:rsidR="009536F2" w:rsidRPr="00365EF7">
                        <w:rPr>
                          <w:rFonts w:cstheme="minorHAnsi"/>
                        </w:rPr>
                        <w:t>De h</w:t>
                      </w:r>
                      <w:r w:rsidRPr="00365EF7">
                        <w:rPr>
                          <w:rFonts w:cstheme="minorHAnsi"/>
                        </w:rPr>
                        <w:t xml:space="preserve">oeveelheid </w:t>
                      </w:r>
                      <w:r w:rsidR="007D6226" w:rsidRPr="00365EF7">
                        <w:rPr>
                          <w:rFonts w:cstheme="minorHAnsi"/>
                        </w:rPr>
                        <w:t xml:space="preserve">geproduceerde </w:t>
                      </w:r>
                      <w:r w:rsidR="008F4E6D" w:rsidRPr="00365EF7">
                        <w:rPr>
                          <w:rFonts w:cstheme="minorHAnsi"/>
                        </w:rPr>
                        <w:t>acetaat</w:t>
                      </w:r>
                      <w:r w:rsidR="00D2649E" w:rsidRPr="00365EF7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="00D2649E" w:rsidRPr="00365EF7">
                        <w:rPr>
                          <w:rFonts w:cstheme="minorHAnsi"/>
                        </w:rPr>
                        <w:t>propionaat</w:t>
                      </w:r>
                      <w:proofErr w:type="spellEnd"/>
                      <w:r w:rsidR="000557E5" w:rsidRPr="00365EF7">
                        <w:rPr>
                          <w:rFonts w:cstheme="minorHAnsi"/>
                        </w:rPr>
                        <w:t xml:space="preserve"> en butyraat</w:t>
                      </w:r>
                      <w:r w:rsidR="001016AD" w:rsidRPr="00365EF7"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 w:rsidR="001016AD" w:rsidRPr="00365EF7">
                        <w:rPr>
                          <w:rFonts w:eastAsia="DengXian" w:cstheme="minorHAnsi"/>
                        </w:rPr>
                        <w:t>μmol</w:t>
                      </w:r>
                      <w:proofErr w:type="spellEnd"/>
                      <w:r w:rsidR="001016AD" w:rsidRPr="00365EF7">
                        <w:rPr>
                          <w:rFonts w:eastAsia="DengXian" w:cstheme="minorHAnsi"/>
                        </w:rPr>
                        <w:t xml:space="preserve"> per g) </w:t>
                      </w:r>
                      <w:r w:rsidRPr="00365EF7">
                        <w:rPr>
                          <w:rFonts w:cstheme="minorHAnsi"/>
                        </w:rPr>
                        <w:t>in de blindedarm van magere muizen (</w:t>
                      </w:r>
                      <w:proofErr w:type="spellStart"/>
                      <w:r w:rsidRPr="00365EF7">
                        <w:rPr>
                          <w:rFonts w:cstheme="minorHAnsi"/>
                        </w:rPr>
                        <w:t>lean</w:t>
                      </w:r>
                      <w:proofErr w:type="spellEnd"/>
                      <w:r w:rsidRPr="00365EF7">
                        <w:rPr>
                          <w:rFonts w:cstheme="minorHAnsi"/>
                        </w:rPr>
                        <w:t xml:space="preserve">) </w:t>
                      </w:r>
                      <w:r w:rsidR="00E060B8" w:rsidRPr="00365EF7">
                        <w:rPr>
                          <w:rFonts w:cstheme="minorHAnsi"/>
                        </w:rPr>
                        <w:t xml:space="preserve">vergeleken </w:t>
                      </w:r>
                      <w:r w:rsidR="002E5021" w:rsidRPr="00365EF7">
                        <w:rPr>
                          <w:rFonts w:cstheme="minorHAnsi"/>
                        </w:rPr>
                        <w:t>met zwaarlijvige</w:t>
                      </w:r>
                      <w:r w:rsidR="002E5021" w:rsidRPr="00365EF7">
                        <w:t xml:space="preserve"> muizen (</w:t>
                      </w:r>
                      <w:proofErr w:type="spellStart"/>
                      <w:r w:rsidR="002E5021" w:rsidRPr="00365EF7">
                        <w:t>obese</w:t>
                      </w:r>
                      <w:proofErr w:type="spellEnd"/>
                      <w:r w:rsidR="002E5021" w:rsidRPr="00365EF7">
                        <w:t xml:space="preserve">). </w:t>
                      </w:r>
                      <w:r w:rsidR="00E73B62" w:rsidRPr="00365EF7">
                        <w:t>Zwaarlijvige muizen produceren meer acetaat en butyraat</w:t>
                      </w:r>
                      <w:r w:rsidR="00D70C26" w:rsidRPr="00365EF7">
                        <w:t xml:space="preserve"> dan magere muizen (</w:t>
                      </w:r>
                      <w:proofErr w:type="spellStart"/>
                      <w:r w:rsidR="00D70C26" w:rsidRPr="00365EF7">
                        <w:t>lean</w:t>
                      </w:r>
                      <w:proofErr w:type="spellEnd"/>
                      <w:r w:rsidR="00D70C26" w:rsidRPr="00365EF7">
                        <w:t xml:space="preserve">). De </w:t>
                      </w:r>
                      <w:r w:rsidR="001016AD" w:rsidRPr="00365EF7">
                        <w:t xml:space="preserve">hoeveelheid </w:t>
                      </w:r>
                      <w:proofErr w:type="spellStart"/>
                      <w:r w:rsidR="00D629D4" w:rsidRPr="00365EF7">
                        <w:t>propionaat</w:t>
                      </w:r>
                      <w:proofErr w:type="spellEnd"/>
                      <w:r w:rsidR="00D629D4" w:rsidRPr="00365EF7">
                        <w:t xml:space="preserve"> is vergelijkbaar in </w:t>
                      </w:r>
                      <w:r w:rsidR="00FC20C5" w:rsidRPr="00365EF7">
                        <w:t>magere muizen (</w:t>
                      </w:r>
                      <w:proofErr w:type="spellStart"/>
                      <w:r w:rsidR="00FC20C5" w:rsidRPr="00365EF7">
                        <w:t>lean</w:t>
                      </w:r>
                      <w:proofErr w:type="spellEnd"/>
                      <w:r w:rsidR="00FC20C5" w:rsidRPr="00365EF7">
                        <w:t xml:space="preserve">) </w:t>
                      </w:r>
                      <w:r w:rsidR="00557DDA" w:rsidRPr="00365EF7">
                        <w:t>en zwaarlijvige muizen (</w:t>
                      </w:r>
                      <w:proofErr w:type="spellStart"/>
                      <w:r w:rsidR="00557DDA" w:rsidRPr="00365EF7">
                        <w:t>obese</w:t>
                      </w:r>
                      <w:proofErr w:type="spellEnd"/>
                      <w:r w:rsidR="00105E68" w:rsidRPr="00365EF7">
                        <w:t>)</w:t>
                      </w:r>
                      <w:r w:rsidR="00557DDA" w:rsidRPr="00365EF7">
                        <w:t xml:space="preserve"> [1</w:t>
                      </w:r>
                      <w:r w:rsidR="00EF2F81" w:rsidRPr="00365EF7">
                        <w:t>4</w:t>
                      </w:r>
                      <w:r w:rsidR="00557DDA" w:rsidRPr="00365EF7"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87F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5CD6CB" wp14:editId="6A2B94BE">
                <wp:simplePos x="0" y="0"/>
                <wp:positionH relativeFrom="margin">
                  <wp:posOffset>3165719</wp:posOffset>
                </wp:positionH>
                <wp:positionV relativeFrom="paragraph">
                  <wp:posOffset>292100</wp:posOffset>
                </wp:positionV>
                <wp:extent cx="2988945" cy="942340"/>
                <wp:effectExtent l="0" t="0" r="1905" b="0"/>
                <wp:wrapTight wrapText="bothSides">
                  <wp:wrapPolygon edited="0">
                    <wp:start x="0" y="0"/>
                    <wp:lineTo x="0" y="20960"/>
                    <wp:lineTo x="21476" y="20960"/>
                    <wp:lineTo x="21476" y="0"/>
                    <wp:lineTo x="0" y="0"/>
                  </wp:wrapPolygon>
                </wp:wrapTight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942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15132F" w14:textId="2FAE889C" w:rsidR="000B1067" w:rsidRPr="00497DCF" w:rsidRDefault="000B1067" w:rsidP="000B1067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 w:rsidRPr="00365EF7">
                              <w:t xml:space="preserve">Figuur </w:t>
                            </w:r>
                            <w:r w:rsidR="00E57C6E">
                              <w:fldChar w:fldCharType="begin"/>
                            </w:r>
                            <w:r w:rsidR="00E57C6E">
                              <w:instrText xml:space="preserve"> SEQ Figuur \* ARABIC </w:instrText>
                            </w:r>
                            <w:r w:rsidR="00E57C6E">
                              <w:fldChar w:fldCharType="separate"/>
                            </w:r>
                            <w:r w:rsidRPr="00365EF7">
                              <w:rPr>
                                <w:noProof/>
                              </w:rPr>
                              <w:t>3</w:t>
                            </w:r>
                            <w:r w:rsidR="00E57C6E">
                              <w:rPr>
                                <w:noProof/>
                              </w:rPr>
                              <w:fldChar w:fldCharType="end"/>
                            </w:r>
                            <w:r w:rsidRPr="00365EF7">
                              <w:t xml:space="preserve">: </w:t>
                            </w:r>
                            <w:r w:rsidR="009742A9" w:rsidRPr="00365EF7">
                              <w:t xml:space="preserve">De </w:t>
                            </w:r>
                            <w:r w:rsidR="000319BC" w:rsidRPr="00365EF7">
                              <w:t>fecal</w:t>
                            </w:r>
                            <w:r w:rsidR="00D037BC" w:rsidRPr="00365EF7">
                              <w:t>e bruto-energie-inhoud</w:t>
                            </w:r>
                            <w:r w:rsidR="009742A9" w:rsidRPr="00365EF7">
                              <w:t xml:space="preserve"> (kcal g</w:t>
                            </w:r>
                            <w:r w:rsidR="009742A9" w:rsidRPr="00365EF7">
                              <w:rPr>
                                <w:vertAlign w:val="superscript"/>
                              </w:rPr>
                              <w:t>-1</w:t>
                            </w:r>
                            <w:r w:rsidR="009742A9" w:rsidRPr="00365EF7">
                              <w:t xml:space="preserve">) </w:t>
                            </w:r>
                            <w:r w:rsidR="00210B0B" w:rsidRPr="00365EF7">
                              <w:t xml:space="preserve">in </w:t>
                            </w:r>
                            <w:r w:rsidR="00D75E67" w:rsidRPr="00365EF7">
                              <w:t xml:space="preserve">magere </w:t>
                            </w:r>
                            <w:r w:rsidR="00E65F14" w:rsidRPr="00365EF7">
                              <w:t xml:space="preserve"> muizen (</w:t>
                            </w:r>
                            <w:proofErr w:type="spellStart"/>
                            <w:r w:rsidR="00D75E67" w:rsidRPr="00365EF7">
                              <w:t>lean</w:t>
                            </w:r>
                            <w:proofErr w:type="spellEnd"/>
                            <w:r w:rsidR="00E65F14" w:rsidRPr="00365EF7">
                              <w:t xml:space="preserve">) </w:t>
                            </w:r>
                            <w:r w:rsidR="0074473A" w:rsidRPr="00365EF7">
                              <w:t xml:space="preserve">vergeleken met </w:t>
                            </w:r>
                            <w:r w:rsidR="00D75E67" w:rsidRPr="00365EF7">
                              <w:t>zwaarlijvige</w:t>
                            </w:r>
                            <w:r w:rsidR="000319BC" w:rsidRPr="00365EF7">
                              <w:t xml:space="preserve"> muizen (</w:t>
                            </w:r>
                            <w:proofErr w:type="spellStart"/>
                            <w:r w:rsidR="00D75E67" w:rsidRPr="00365EF7">
                              <w:t>obese</w:t>
                            </w:r>
                            <w:proofErr w:type="spellEnd"/>
                            <w:r w:rsidR="000319BC" w:rsidRPr="00365EF7">
                              <w:t>)</w:t>
                            </w:r>
                            <w:r w:rsidR="00D037BC" w:rsidRPr="00365EF7">
                              <w:t xml:space="preserve">. </w:t>
                            </w:r>
                            <w:r w:rsidR="000746B6" w:rsidRPr="00365EF7">
                              <w:t xml:space="preserve">Zwaarlijvige muizen </w:t>
                            </w:r>
                            <w:r w:rsidR="007B29F3" w:rsidRPr="00365EF7">
                              <w:t>halen meer energie (kcal g</w:t>
                            </w:r>
                            <w:r w:rsidR="007B29F3" w:rsidRPr="00365EF7">
                              <w:rPr>
                                <w:vertAlign w:val="superscript"/>
                              </w:rPr>
                              <w:t>-1</w:t>
                            </w:r>
                            <w:r w:rsidR="007B29F3" w:rsidRPr="00365EF7">
                              <w:t xml:space="preserve">) uit hun voedsel omdat ze </w:t>
                            </w:r>
                            <w:r w:rsidR="00836CF4" w:rsidRPr="00365EF7">
                              <w:t>een lagere</w:t>
                            </w:r>
                            <w:r w:rsidRPr="00365EF7">
                              <w:t xml:space="preserve"> fecale bruto-energie-inhoud</w:t>
                            </w:r>
                            <w:r w:rsidR="007B29F3" w:rsidRPr="00365EF7">
                              <w:t xml:space="preserve"> in hun ontlasting hebben</w:t>
                            </w:r>
                            <w:r w:rsidRPr="00365EF7">
                              <w:t xml:space="preserve"> </w:t>
                            </w:r>
                            <w:r w:rsidR="00836CF4" w:rsidRPr="00365EF7">
                              <w:t>dan</w:t>
                            </w:r>
                            <w:r w:rsidRPr="00365EF7">
                              <w:t xml:space="preserve"> magere muizen</w:t>
                            </w:r>
                            <w:r w:rsidR="007B29F3" w:rsidRPr="00365EF7">
                              <w:t xml:space="preserve"> </w:t>
                            </w:r>
                            <w:r w:rsidRPr="00365EF7">
                              <w:t>[1</w:t>
                            </w:r>
                            <w:r w:rsidR="00EF2F81" w:rsidRPr="00365EF7">
                              <w:t>4</w:t>
                            </w:r>
                            <w:r w:rsidRPr="00365EF7"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D6CB" id="Tekstvak 14" o:spid="_x0000_s1030" type="#_x0000_t202" style="position:absolute;margin-left:249.25pt;margin-top:23pt;width:235.35pt;height:74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" stroked="f">
                <v:textbox inset="0,0,0,0">
                  <w:txbxContent>
                    <w:p w14:paraId="5015132F" w14:textId="2FAE889C" w:rsidR="000B1067" w:rsidRPr="00497DCF" w:rsidRDefault="000B1067" w:rsidP="000B1067">
                      <w:pPr>
                        <w:pStyle w:val="Bijschrift"/>
                        <w:rPr>
                          <w:noProof/>
                        </w:rPr>
                      </w:pPr>
                      <w:r w:rsidRPr="00365EF7">
                        <w:t xml:space="preserve">Figuur </w:t>
                      </w:r>
                      <w:r w:rsidR="00E57C6E">
                        <w:fldChar w:fldCharType="begin"/>
                      </w:r>
                      <w:r w:rsidR="00E57C6E">
                        <w:instrText xml:space="preserve"> SEQ Figuur \* ARABIC </w:instrText>
                      </w:r>
                      <w:r w:rsidR="00E57C6E">
                        <w:fldChar w:fldCharType="separate"/>
                      </w:r>
                      <w:r w:rsidRPr="00365EF7">
                        <w:rPr>
                          <w:noProof/>
                        </w:rPr>
                        <w:t>3</w:t>
                      </w:r>
                      <w:r w:rsidR="00E57C6E">
                        <w:rPr>
                          <w:noProof/>
                        </w:rPr>
                        <w:fldChar w:fldCharType="end"/>
                      </w:r>
                      <w:r w:rsidRPr="00365EF7">
                        <w:t xml:space="preserve">: </w:t>
                      </w:r>
                      <w:r w:rsidR="009742A9" w:rsidRPr="00365EF7">
                        <w:t xml:space="preserve">De </w:t>
                      </w:r>
                      <w:r w:rsidR="000319BC" w:rsidRPr="00365EF7">
                        <w:t>fecal</w:t>
                      </w:r>
                      <w:r w:rsidR="00D037BC" w:rsidRPr="00365EF7">
                        <w:t>e bruto-energie-inhoud</w:t>
                      </w:r>
                      <w:r w:rsidR="009742A9" w:rsidRPr="00365EF7">
                        <w:t xml:space="preserve"> (kcal g</w:t>
                      </w:r>
                      <w:r w:rsidR="009742A9" w:rsidRPr="00365EF7">
                        <w:rPr>
                          <w:vertAlign w:val="superscript"/>
                        </w:rPr>
                        <w:t>-1</w:t>
                      </w:r>
                      <w:r w:rsidR="009742A9" w:rsidRPr="00365EF7">
                        <w:t xml:space="preserve">) </w:t>
                      </w:r>
                      <w:r w:rsidR="00210B0B" w:rsidRPr="00365EF7">
                        <w:t xml:space="preserve">in </w:t>
                      </w:r>
                      <w:r w:rsidR="00D75E67" w:rsidRPr="00365EF7">
                        <w:t xml:space="preserve">magere </w:t>
                      </w:r>
                      <w:r w:rsidR="00E65F14" w:rsidRPr="00365EF7">
                        <w:t xml:space="preserve"> muizen (</w:t>
                      </w:r>
                      <w:proofErr w:type="spellStart"/>
                      <w:r w:rsidR="00D75E67" w:rsidRPr="00365EF7">
                        <w:t>lean</w:t>
                      </w:r>
                      <w:proofErr w:type="spellEnd"/>
                      <w:r w:rsidR="00E65F14" w:rsidRPr="00365EF7">
                        <w:t xml:space="preserve">) </w:t>
                      </w:r>
                      <w:r w:rsidR="0074473A" w:rsidRPr="00365EF7">
                        <w:t xml:space="preserve">vergeleken met </w:t>
                      </w:r>
                      <w:r w:rsidR="00D75E67" w:rsidRPr="00365EF7">
                        <w:t>zwaarlijvige</w:t>
                      </w:r>
                      <w:r w:rsidR="000319BC" w:rsidRPr="00365EF7">
                        <w:t xml:space="preserve"> muizen (</w:t>
                      </w:r>
                      <w:proofErr w:type="spellStart"/>
                      <w:r w:rsidR="00D75E67" w:rsidRPr="00365EF7">
                        <w:t>obese</w:t>
                      </w:r>
                      <w:proofErr w:type="spellEnd"/>
                      <w:r w:rsidR="000319BC" w:rsidRPr="00365EF7">
                        <w:t>)</w:t>
                      </w:r>
                      <w:r w:rsidR="00D037BC" w:rsidRPr="00365EF7">
                        <w:t xml:space="preserve">. </w:t>
                      </w:r>
                      <w:r w:rsidR="000746B6" w:rsidRPr="00365EF7">
                        <w:t xml:space="preserve">Zwaarlijvige muizen </w:t>
                      </w:r>
                      <w:r w:rsidR="007B29F3" w:rsidRPr="00365EF7">
                        <w:t>halen meer energie (kcal g</w:t>
                      </w:r>
                      <w:r w:rsidR="007B29F3" w:rsidRPr="00365EF7">
                        <w:rPr>
                          <w:vertAlign w:val="superscript"/>
                        </w:rPr>
                        <w:t>-1</w:t>
                      </w:r>
                      <w:r w:rsidR="007B29F3" w:rsidRPr="00365EF7">
                        <w:t xml:space="preserve">) uit hun voedsel omdat ze </w:t>
                      </w:r>
                      <w:r w:rsidR="00836CF4" w:rsidRPr="00365EF7">
                        <w:t>een lagere</w:t>
                      </w:r>
                      <w:r w:rsidRPr="00365EF7">
                        <w:t xml:space="preserve"> fecale bruto-energie-inhoud</w:t>
                      </w:r>
                      <w:r w:rsidR="007B29F3" w:rsidRPr="00365EF7">
                        <w:t xml:space="preserve"> in hun ontlasting hebben</w:t>
                      </w:r>
                      <w:r w:rsidRPr="00365EF7">
                        <w:t xml:space="preserve"> </w:t>
                      </w:r>
                      <w:r w:rsidR="00836CF4" w:rsidRPr="00365EF7">
                        <w:t>dan</w:t>
                      </w:r>
                      <w:r w:rsidRPr="00365EF7">
                        <w:t xml:space="preserve"> magere muizen</w:t>
                      </w:r>
                      <w:r w:rsidR="007B29F3" w:rsidRPr="00365EF7">
                        <w:t xml:space="preserve"> </w:t>
                      </w:r>
                      <w:r w:rsidRPr="00365EF7">
                        <w:t>[1</w:t>
                      </w:r>
                      <w:r w:rsidR="00EF2F81" w:rsidRPr="00365EF7">
                        <w:t>4</w:t>
                      </w:r>
                      <w:r w:rsidRPr="00365EF7">
                        <w:t>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16" w:name="_Toc28948101"/>
      <w:bookmarkStart w:id="17" w:name="_Toc29134976"/>
      <w:bookmarkStart w:id="18" w:name="_Toc30844758"/>
      <w:bookmarkEnd w:id="10"/>
      <w:bookmarkEnd w:id="13"/>
      <w:r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27B47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Het</w:t>
      </w:r>
      <w:r w:rsidR="00AA639C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energiemetabolisme in muizen en mensen kan</w:t>
      </w:r>
      <w:r w:rsidR="00627B47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volgens een andere studie</w:t>
      </w:r>
      <w:r w:rsidR="00AA639C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worden beïnvloed door de aanwezigheid-, samenstelling- en stofwisselingsacties van darmflora</w:t>
      </w:r>
      <w:bookmarkEnd w:id="16"/>
      <w:bookmarkEnd w:id="17"/>
      <w:bookmarkEnd w:id="18"/>
      <w:r w:rsidR="00AA639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897218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15</w:t>
      </w:r>
      <w:r w:rsidR="00AA639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]. </w:t>
      </w:r>
      <w:r w:rsidR="00FB1C0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05295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uizen </w:t>
      </w:r>
      <w:r w:rsidR="005A3B2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mét</w:t>
      </w:r>
      <w:r w:rsidR="0005295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darmflora </w:t>
      </w:r>
      <w:r w:rsidR="00FB1C0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maken </w:t>
      </w:r>
      <w:r w:rsidR="001903E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namelijk </w:t>
      </w:r>
      <w:r w:rsidR="0089799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meer triglyceriden </w:t>
      </w:r>
      <w:r w:rsidR="00E5486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aan </w:t>
      </w:r>
      <w:r w:rsidR="001A21A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(figuur </w:t>
      </w:r>
      <w:r w:rsidR="00FB1C0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4)</w:t>
      </w:r>
      <w:r w:rsidR="00A046C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65D7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Triglyceriden</w:t>
      </w:r>
      <w:r w:rsidR="00A13C2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beho</w:t>
      </w:r>
      <w:r w:rsidR="002B1AD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ren</w:t>
      </w:r>
      <w:r w:rsidR="00A13C2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, naast 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cholesterol</w:t>
      </w:r>
      <w:r w:rsidR="00A13C2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, tot d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 voornaamste lichaamsvetten</w:t>
      </w:r>
      <w:r w:rsidR="003575D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897218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13</w:t>
      </w:r>
      <w:r w:rsidR="003575D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]. </w:t>
      </w:r>
      <w:r w:rsidR="00D940D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Het lichaam slaat</w:t>
      </w:r>
      <w:r w:rsidR="00A406A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overtollige calorieën</w:t>
      </w:r>
      <w:r w:rsidR="00AD0D4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namelijk</w:t>
      </w:r>
      <w:r w:rsidR="00A406A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op in de vorm van triglyceriden</w:t>
      </w:r>
      <w:r w:rsidR="00CE1AD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04C7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De lever maakt zelf ook </w:t>
      </w:r>
      <w:r w:rsidR="00CE1AD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triglyceriden</w:t>
      </w:r>
      <w:r w:rsidR="00976BE9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aan</w:t>
      </w:r>
      <w:r w:rsidR="00CE1AD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06A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Triglyceriden </w:t>
      </w:r>
      <w:r w:rsidR="00EE2BD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word</w:t>
      </w:r>
      <w:r w:rsidR="00A406A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en</w:t>
      </w:r>
      <w:r w:rsidR="00EE2BD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047A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ervan </w:t>
      </w:r>
      <w:r w:rsidR="00EE2BD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verdacht </w:t>
      </w:r>
      <w:r w:rsidR="00AD4F5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om de metabolische gezondheid te behouden en</w:t>
      </w:r>
      <w:r w:rsidR="000C460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een rol te spelen in </w:t>
      </w:r>
      <w:r w:rsidR="00AD4F5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de energ</w:t>
      </w:r>
      <w:r w:rsidR="00AA003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ie beschikbaarheid</w:t>
      </w:r>
      <w:r w:rsidR="007B14D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voor het lichaam</w:t>
      </w:r>
      <w:r w:rsidR="0089721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897218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13</w:t>
      </w:r>
      <w:r w:rsidR="0089721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AA003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897218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15</w:t>
      </w:r>
      <w:r w:rsidR="00AA003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7C34C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897218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16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89721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A2479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Bij 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overmaat </w:t>
      </w:r>
      <w:r w:rsidR="00BA2479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wordt vet opgeslagen en </w:t>
      </w:r>
      <w:r w:rsidR="00F5537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verhoogt het gewicht. Dit kan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risico</w:t>
      </w:r>
      <w:r w:rsidR="00144AD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r w:rsidR="00144AD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zoals </w:t>
      </w:r>
      <w:r w:rsidR="0026035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slagaderverkalking en</w:t>
      </w:r>
      <w:r w:rsidR="00627B4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zo ook</w:t>
      </w:r>
      <w:r w:rsidR="0026035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4AD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het </w:t>
      </w:r>
      <w:r w:rsidR="000A136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metabole syndroom 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met zich meebrengen. </w:t>
      </w:r>
      <w:bookmarkStart w:id="19" w:name="_Toc29134977"/>
      <w:r w:rsidR="00AA379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D0095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 d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armflora heeft een groot effect op triglyceriden [</w:t>
      </w:r>
      <w:r w:rsidR="00616456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15</w:t>
      </w:r>
      <w:r w:rsidR="00AD531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]. </w:t>
      </w:r>
      <w:r w:rsidR="00166C5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Een </w:t>
      </w:r>
      <w:r w:rsidR="000A29B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gezonde darmflora staat in verband met een n</w:t>
      </w:r>
      <w:r w:rsidR="000B6C1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ormale hoeveelheid aan triglyceriden</w:t>
      </w:r>
      <w:bookmarkEnd w:id="19"/>
      <w:r w:rsidR="000A29B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</w:t>
      </w:r>
      <w:bookmarkStart w:id="20" w:name="_Toc29134978"/>
    </w:p>
    <w:p w14:paraId="1FBF47F1" w14:textId="77777777" w:rsidR="002701BD" w:rsidRPr="00D87F8A" w:rsidRDefault="002701BD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21" w:name="_Toc30844759"/>
    </w:p>
    <w:p w14:paraId="691D1909" w14:textId="6833488A" w:rsidR="009B37DC" w:rsidRPr="00D87F8A" w:rsidRDefault="00F64704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Met behulp van een andere studie is </w:t>
      </w:r>
      <w:r w:rsidR="004A055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bewezen dat</w:t>
      </w:r>
      <w:r w:rsidR="00A10C3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390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een</w:t>
      </w:r>
      <w:r w:rsidR="00F5704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grotere</w:t>
      </w:r>
      <w:r w:rsidR="0099390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hoeveelheid </w:t>
      </w:r>
      <w:r w:rsidR="0000572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triglyceride</w:t>
      </w:r>
      <w:r w:rsidR="008D3F2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00572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0C3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wordt aangemaakt door de groep mensen met obesitas</w:t>
      </w:r>
      <w:r w:rsidR="0000572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497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681C34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10</w:t>
      </w:r>
      <w:r w:rsidR="007F497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C93B2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7FA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Hetzelfde geldt voor </w:t>
      </w:r>
      <w:r w:rsidR="00D82E7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een</w:t>
      </w:r>
      <w:r w:rsidR="00017FA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grotere hoeveelheid cholesterol</w:t>
      </w:r>
      <w:r w:rsidR="00F159E9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681C34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10</w:t>
      </w:r>
      <w:r w:rsidR="00F159E9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C93B2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(tabel 2)</w:t>
      </w:r>
      <w:r w:rsidR="00E5486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D165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013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Ook viel o</w:t>
      </w:r>
      <w:r w:rsidR="00B556B9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p dat </w:t>
      </w:r>
      <w:r w:rsidR="00FC2A1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de gemiddelde BMI van</w:t>
      </w:r>
      <w:r w:rsidR="00A1013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de groep met obesitas boven de 30 </w:t>
      </w:r>
      <w:r w:rsidR="00F574A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ligt terwijl </w:t>
      </w:r>
      <w:bookmarkEnd w:id="20"/>
      <w:bookmarkEnd w:id="21"/>
      <w:r w:rsidR="00F574A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de gemiddelde BMI van de groep met normaal gewicht onder de 30 ligt</w:t>
      </w:r>
      <w:r w:rsidR="00C93B2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(tabel 2)</w:t>
      </w:r>
      <w:r w:rsidR="00F574A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552EBC0" w14:textId="6EE2370C" w:rsidR="00AA0030" w:rsidRPr="00D87F8A" w:rsidRDefault="00AA0030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D33548" w14:textId="7766C190" w:rsidR="000A74E0" w:rsidRPr="00D87F8A" w:rsidRDefault="009736C0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987A02" wp14:editId="32E1F836">
                <wp:simplePos x="0" y="0"/>
                <wp:positionH relativeFrom="page">
                  <wp:posOffset>3811905</wp:posOffset>
                </wp:positionH>
                <wp:positionV relativeFrom="paragraph">
                  <wp:posOffset>8890</wp:posOffset>
                </wp:positionV>
                <wp:extent cx="3361690" cy="1125220"/>
                <wp:effectExtent l="0" t="0" r="10160" b="1778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1F5A7" w14:textId="6D027862" w:rsidR="00FF047A" w:rsidRPr="00F448E2" w:rsidRDefault="00FF047A" w:rsidP="00FF047A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 w:rsidRPr="00FA12D6">
                              <w:t xml:space="preserve">Tabel </w:t>
                            </w:r>
                            <w:r w:rsidR="000A1CFF" w:rsidRPr="00FA12D6">
                              <w:t>2</w:t>
                            </w:r>
                            <w:r w:rsidRPr="00FA12D6">
                              <w:t xml:space="preserve">: </w:t>
                            </w:r>
                            <w:r w:rsidR="0093014F" w:rsidRPr="00FA12D6">
                              <w:t xml:space="preserve">De </w:t>
                            </w:r>
                            <w:r w:rsidR="0099177A" w:rsidRPr="00FA12D6">
                              <w:t xml:space="preserve">gemiddelde </w:t>
                            </w:r>
                            <w:r w:rsidR="0093014F" w:rsidRPr="00FA12D6">
                              <w:t xml:space="preserve">hoeveelheid </w:t>
                            </w:r>
                            <w:r w:rsidR="00BC626C" w:rsidRPr="00FA12D6">
                              <w:t xml:space="preserve">triglyceriden </w:t>
                            </w:r>
                            <w:r w:rsidR="00C61ED0" w:rsidRPr="00FA12D6">
                              <w:t xml:space="preserve">van de zwaarlijvige groep (1) </w:t>
                            </w:r>
                            <w:r w:rsidR="00435022" w:rsidRPr="00FA12D6">
                              <w:t xml:space="preserve">vergeleken met de groep met normaal gewicht (2). De gemiddelde hoeveelheid triglyceriden </w:t>
                            </w:r>
                            <w:r w:rsidR="00E512E7" w:rsidRPr="00FA12D6">
                              <w:t xml:space="preserve">van </w:t>
                            </w:r>
                            <w:r w:rsidR="00435022" w:rsidRPr="00FA12D6">
                              <w:t xml:space="preserve"> </w:t>
                            </w:r>
                            <w:r w:rsidR="00E512E7" w:rsidRPr="00FA12D6">
                              <w:t xml:space="preserve">de zwaarlijvige groep (1) is </w:t>
                            </w:r>
                            <w:r w:rsidR="00C61ED0" w:rsidRPr="00FA12D6">
                              <w:t xml:space="preserve"> </w:t>
                            </w:r>
                            <w:r w:rsidR="008D1D7B" w:rsidRPr="00FA12D6">
                              <w:t xml:space="preserve">hoger dan de </w:t>
                            </w:r>
                            <w:r w:rsidR="0099177A" w:rsidRPr="00FA12D6">
                              <w:t xml:space="preserve">gemiddelde </w:t>
                            </w:r>
                            <w:r w:rsidR="008D1D7B" w:rsidRPr="00FA12D6">
                              <w:t xml:space="preserve">hoeveelheid triglyceriden van de groep </w:t>
                            </w:r>
                            <w:r w:rsidR="00F57047" w:rsidRPr="00FA12D6">
                              <w:t>met normaal</w:t>
                            </w:r>
                            <w:r w:rsidR="00120A16" w:rsidRPr="00FA12D6">
                              <w:t xml:space="preserve"> gewicht</w:t>
                            </w:r>
                            <w:r w:rsidR="008D1D7B" w:rsidRPr="00FA12D6">
                              <w:t xml:space="preserve"> (2)</w:t>
                            </w:r>
                            <w:r w:rsidR="007F4977" w:rsidRPr="00FA12D6">
                              <w:t xml:space="preserve"> [</w:t>
                            </w:r>
                            <w:r w:rsidR="00681C34" w:rsidRPr="00FA12D6">
                              <w:t>10</w:t>
                            </w:r>
                            <w:r w:rsidR="007F4977" w:rsidRPr="00FA12D6">
                              <w:t>]</w:t>
                            </w:r>
                            <w:r w:rsidR="00D17520" w:rsidRPr="00FA12D6">
                              <w:t>. De gemiddelde hoeveelhe</w:t>
                            </w:r>
                            <w:r w:rsidR="0099177A" w:rsidRPr="00FA12D6">
                              <w:t xml:space="preserve">den </w:t>
                            </w:r>
                            <w:r w:rsidR="00D17520" w:rsidRPr="00FA12D6">
                              <w:t>triglyceriden</w:t>
                            </w:r>
                            <w:r w:rsidR="004C4ECF" w:rsidRPr="00FA12D6">
                              <w:t xml:space="preserve"> en cholesterol zijn </w:t>
                            </w:r>
                            <w:r w:rsidR="004014C3" w:rsidRPr="00FA12D6">
                              <w:t>omcirkelt met roo</w:t>
                            </w:r>
                            <w:r w:rsidR="004C4ECF" w:rsidRPr="00FA12D6">
                              <w:t xml:space="preserve">d. </w:t>
                            </w:r>
                            <w:r w:rsidR="009736C0" w:rsidRPr="00FA12D6">
                              <w:t>De gemiddelde BMI van de zwaarlijvige groep (1) is hoger dan de gemiddelde BMI van de groep met normaal gewicht (2)</w:t>
                            </w:r>
                            <w:r w:rsidR="00B56C70" w:rsidRPr="00FA12D6">
                              <w:t xml:space="preserve"> [</w:t>
                            </w:r>
                            <w:r w:rsidR="00681C34" w:rsidRPr="00FA12D6">
                              <w:t>10</w:t>
                            </w:r>
                            <w:r w:rsidR="00B56C70" w:rsidRPr="00FA12D6">
                              <w:t>].</w:t>
                            </w:r>
                            <w:r w:rsidR="009736C0" w:rsidRPr="00FA12D6">
                              <w:t xml:space="preserve"> </w:t>
                            </w:r>
                            <w:r w:rsidR="004C4ECF" w:rsidRPr="00FA12D6">
                              <w:t>De gemiddelde BMI is omcirkelt met groen</w:t>
                            </w:r>
                            <w:r w:rsidR="0067046A" w:rsidRPr="00FA12D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7A02" id="Tekstvak 17" o:spid="_x0000_s1031" type="#_x0000_t202" style="position:absolute;margin-left:300.15pt;margin-top:.7pt;width:264.7pt;height:88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" filled="f" stroked="f">
                <v:textbox inset="0,0,0,0">
                  <w:txbxContent>
                    <w:p w14:paraId="5231F5A7" w14:textId="6D027862" w:rsidR="00FF047A" w:rsidRPr="00F448E2" w:rsidRDefault="00FF047A" w:rsidP="00FF047A">
                      <w:pPr>
                        <w:pStyle w:val="Bijschrift"/>
                        <w:rPr>
                          <w:noProof/>
                        </w:rPr>
                      </w:pPr>
                      <w:r w:rsidRPr="00FA12D6">
                        <w:t xml:space="preserve">Tabel </w:t>
                      </w:r>
                      <w:r w:rsidR="000A1CFF" w:rsidRPr="00FA12D6">
                        <w:t>2</w:t>
                      </w:r>
                      <w:r w:rsidRPr="00FA12D6">
                        <w:t xml:space="preserve">: </w:t>
                      </w:r>
                      <w:r w:rsidR="0093014F" w:rsidRPr="00FA12D6">
                        <w:t xml:space="preserve">De </w:t>
                      </w:r>
                      <w:r w:rsidR="0099177A" w:rsidRPr="00FA12D6">
                        <w:t xml:space="preserve">gemiddelde </w:t>
                      </w:r>
                      <w:r w:rsidR="0093014F" w:rsidRPr="00FA12D6">
                        <w:t xml:space="preserve">hoeveelheid </w:t>
                      </w:r>
                      <w:r w:rsidR="00BC626C" w:rsidRPr="00FA12D6">
                        <w:t xml:space="preserve">triglyceriden </w:t>
                      </w:r>
                      <w:r w:rsidR="00C61ED0" w:rsidRPr="00FA12D6">
                        <w:t xml:space="preserve">van de zwaarlijvige groep (1) </w:t>
                      </w:r>
                      <w:r w:rsidR="00435022" w:rsidRPr="00FA12D6">
                        <w:t xml:space="preserve">vergeleken met de groep met normaal gewicht (2). De gemiddelde hoeveelheid triglyceriden </w:t>
                      </w:r>
                      <w:r w:rsidR="00E512E7" w:rsidRPr="00FA12D6">
                        <w:t xml:space="preserve">van </w:t>
                      </w:r>
                      <w:r w:rsidR="00435022" w:rsidRPr="00FA12D6">
                        <w:t xml:space="preserve"> </w:t>
                      </w:r>
                      <w:r w:rsidR="00E512E7" w:rsidRPr="00FA12D6">
                        <w:t xml:space="preserve">de zwaarlijvige groep (1) is </w:t>
                      </w:r>
                      <w:r w:rsidR="00C61ED0" w:rsidRPr="00FA12D6">
                        <w:t xml:space="preserve"> </w:t>
                      </w:r>
                      <w:r w:rsidR="008D1D7B" w:rsidRPr="00FA12D6">
                        <w:t xml:space="preserve">hoger dan de </w:t>
                      </w:r>
                      <w:r w:rsidR="0099177A" w:rsidRPr="00FA12D6">
                        <w:t xml:space="preserve">gemiddelde </w:t>
                      </w:r>
                      <w:r w:rsidR="008D1D7B" w:rsidRPr="00FA12D6">
                        <w:t xml:space="preserve">hoeveelheid triglyceriden van de groep </w:t>
                      </w:r>
                      <w:r w:rsidR="00F57047" w:rsidRPr="00FA12D6">
                        <w:t>met normaal</w:t>
                      </w:r>
                      <w:r w:rsidR="00120A16" w:rsidRPr="00FA12D6">
                        <w:t xml:space="preserve"> gewicht</w:t>
                      </w:r>
                      <w:r w:rsidR="008D1D7B" w:rsidRPr="00FA12D6">
                        <w:t xml:space="preserve"> (2)</w:t>
                      </w:r>
                      <w:r w:rsidR="007F4977" w:rsidRPr="00FA12D6">
                        <w:t xml:space="preserve"> [</w:t>
                      </w:r>
                      <w:r w:rsidR="00681C34" w:rsidRPr="00FA12D6">
                        <w:t>10</w:t>
                      </w:r>
                      <w:r w:rsidR="007F4977" w:rsidRPr="00FA12D6">
                        <w:t>]</w:t>
                      </w:r>
                      <w:r w:rsidR="00D17520" w:rsidRPr="00FA12D6">
                        <w:t>. De gemiddelde hoeveelhe</w:t>
                      </w:r>
                      <w:r w:rsidR="0099177A" w:rsidRPr="00FA12D6">
                        <w:t xml:space="preserve">den </w:t>
                      </w:r>
                      <w:r w:rsidR="00D17520" w:rsidRPr="00FA12D6">
                        <w:t>triglyceriden</w:t>
                      </w:r>
                      <w:r w:rsidR="004C4ECF" w:rsidRPr="00FA12D6">
                        <w:t xml:space="preserve"> en cholesterol zijn </w:t>
                      </w:r>
                      <w:r w:rsidR="004014C3" w:rsidRPr="00FA12D6">
                        <w:t>omcirkelt met roo</w:t>
                      </w:r>
                      <w:r w:rsidR="004C4ECF" w:rsidRPr="00FA12D6">
                        <w:t xml:space="preserve">d. </w:t>
                      </w:r>
                      <w:r w:rsidR="009736C0" w:rsidRPr="00FA12D6">
                        <w:t>De gemiddelde BMI van de zwaarlijvige groep (1) is hoger dan de gemiddelde BMI van de groep met normaal gewicht (2)</w:t>
                      </w:r>
                      <w:r w:rsidR="00B56C70" w:rsidRPr="00FA12D6">
                        <w:t xml:space="preserve"> [</w:t>
                      </w:r>
                      <w:r w:rsidR="00681C34" w:rsidRPr="00FA12D6">
                        <w:t>10</w:t>
                      </w:r>
                      <w:r w:rsidR="00B56C70" w:rsidRPr="00FA12D6">
                        <w:t>].</w:t>
                      </w:r>
                      <w:r w:rsidR="009736C0" w:rsidRPr="00FA12D6">
                        <w:t xml:space="preserve"> </w:t>
                      </w:r>
                      <w:r w:rsidR="004C4ECF" w:rsidRPr="00FA12D6">
                        <w:t>De gemiddelde BMI is omcirkelt met groen</w:t>
                      </w:r>
                      <w:r w:rsidR="0067046A" w:rsidRPr="00FA12D6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DE3315" w14:textId="2138C5BC" w:rsidR="00395A1B" w:rsidRPr="00D87F8A" w:rsidRDefault="00395A1B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FD44FB" w14:textId="0F04FE64" w:rsidR="00FF047A" w:rsidRPr="00D87F8A" w:rsidRDefault="00ED35D6" w:rsidP="00AA639C">
      <w:pPr>
        <w:spacing w:after="0"/>
        <w:rPr>
          <w:noProof/>
        </w:rPr>
      </w:pPr>
      <w:r w:rsidRPr="00D87F8A">
        <w:rPr>
          <w:noProof/>
        </w:rPr>
        <w:drawing>
          <wp:anchor distT="0" distB="0" distL="114300" distR="114300" simplePos="0" relativeHeight="251652608" behindDoc="0" locked="0" layoutInCell="1" allowOverlap="1" wp14:anchorId="79B21EBB" wp14:editId="5CAC043C">
            <wp:simplePos x="0" y="0"/>
            <wp:positionH relativeFrom="column">
              <wp:posOffset>255905</wp:posOffset>
            </wp:positionH>
            <wp:positionV relativeFrom="paragraph">
              <wp:posOffset>2540</wp:posOffset>
            </wp:positionV>
            <wp:extent cx="2069465" cy="2333625"/>
            <wp:effectExtent l="0" t="0" r="698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1FF74" w14:textId="769DACC4" w:rsidR="008E3ED7" w:rsidRPr="00D87F8A" w:rsidRDefault="008E3ED7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FF1865" w14:textId="600E6798" w:rsidR="00D65483" w:rsidRPr="00D87F8A" w:rsidRDefault="00D65483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67781D" w14:textId="0695641F" w:rsidR="00D65483" w:rsidRPr="00D87F8A" w:rsidRDefault="00D65483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D79CD0" w14:textId="357DD98A" w:rsidR="00D65483" w:rsidRPr="00D87F8A" w:rsidRDefault="009736C0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noProof/>
        </w:rPr>
        <w:drawing>
          <wp:anchor distT="0" distB="0" distL="114300" distR="114300" simplePos="0" relativeHeight="251657728" behindDoc="0" locked="0" layoutInCell="1" allowOverlap="1" wp14:anchorId="6E550C78" wp14:editId="36234048">
            <wp:simplePos x="0" y="0"/>
            <wp:positionH relativeFrom="margin">
              <wp:align>right</wp:align>
            </wp:positionH>
            <wp:positionV relativeFrom="paragraph">
              <wp:posOffset>107754</wp:posOffset>
            </wp:positionV>
            <wp:extent cx="2336800" cy="3091815"/>
            <wp:effectExtent l="0" t="0" r="635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3" r="6075"/>
                    <a:stretch/>
                  </pic:blipFill>
                  <pic:spPr bwMode="auto">
                    <a:xfrm>
                      <a:off x="0" y="0"/>
                      <a:ext cx="2336800" cy="309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3668C" w14:textId="37F31671" w:rsidR="008563FB" w:rsidRPr="00D87F8A" w:rsidRDefault="008563FB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2C1CA1" w14:textId="1E622A27" w:rsidR="00FC64F6" w:rsidRPr="00D87F8A" w:rsidRDefault="00FC64F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82F4C8" w14:textId="2C2EA6BF" w:rsidR="00FC64F6" w:rsidRPr="00D87F8A" w:rsidRDefault="009736C0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rFonts w:eastAsiaTheme="majorEastAs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E9DD3" wp14:editId="1D82D3E6">
                <wp:simplePos x="0" y="0"/>
                <wp:positionH relativeFrom="column">
                  <wp:posOffset>4358152</wp:posOffset>
                </wp:positionH>
                <wp:positionV relativeFrom="paragraph">
                  <wp:posOffset>178874</wp:posOffset>
                </wp:positionV>
                <wp:extent cx="495300" cy="685800"/>
                <wp:effectExtent l="0" t="0" r="19050" b="1905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2B680" id="Ovaal 18" o:spid="_x0000_s1026" style="position:absolute;margin-left:343.15pt;margin-top:14.1pt;width:39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26B2F91B" w14:textId="647155DD" w:rsidR="00FC64F6" w:rsidRPr="00D87F8A" w:rsidRDefault="00FC64F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3DA20E" w14:textId="2F7EBBB1" w:rsidR="00FC64F6" w:rsidRPr="00D87F8A" w:rsidRDefault="00FC64F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F34F84" w14:textId="303E491B" w:rsidR="00FC64F6" w:rsidRPr="00D87F8A" w:rsidRDefault="00FC64F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875597" w14:textId="42EB7851" w:rsidR="00FC64F6" w:rsidRPr="00D87F8A" w:rsidRDefault="00FC64F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739BEF" w14:textId="27E04A3D" w:rsidR="00FC64F6" w:rsidRPr="00D87F8A" w:rsidRDefault="00FC64F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FEC388" w14:textId="66C3D817" w:rsidR="00FC64F6" w:rsidRPr="00D87F8A" w:rsidRDefault="00FC64F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2A670E" w14:textId="239C13DA" w:rsidR="00FC64F6" w:rsidRPr="00D87F8A" w:rsidRDefault="00ED35D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621580" wp14:editId="14795029">
                <wp:simplePos x="0" y="0"/>
                <wp:positionH relativeFrom="margin">
                  <wp:align>left</wp:align>
                </wp:positionH>
                <wp:positionV relativeFrom="paragraph">
                  <wp:posOffset>10208</wp:posOffset>
                </wp:positionV>
                <wp:extent cx="2848610" cy="635"/>
                <wp:effectExtent l="0" t="0" r="889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71678" w14:textId="76A5C7C4" w:rsidR="007540F7" w:rsidRPr="00704111" w:rsidRDefault="007540F7" w:rsidP="00704111">
                            <w:pPr>
                              <w:pStyle w:val="Bijschrift"/>
                            </w:pPr>
                            <w:r w:rsidRPr="00365EF7">
                              <w:t xml:space="preserve">Figuur </w:t>
                            </w:r>
                            <w:r w:rsidR="00E57C6E">
                              <w:fldChar w:fldCharType="begin"/>
                            </w:r>
                            <w:r w:rsidR="00E57C6E">
                              <w:instrText xml:space="preserve"> SEQ Figuur \* ARABIC </w:instrText>
                            </w:r>
                            <w:r w:rsidR="00E57C6E">
                              <w:fldChar w:fldCharType="separate"/>
                            </w:r>
                            <w:r w:rsidRPr="00365EF7">
                              <w:rPr>
                                <w:noProof/>
                              </w:rPr>
                              <w:t>4</w:t>
                            </w:r>
                            <w:r w:rsidR="00E57C6E">
                              <w:rPr>
                                <w:noProof/>
                              </w:rPr>
                              <w:fldChar w:fldCharType="end"/>
                            </w:r>
                            <w:r w:rsidRPr="00365EF7">
                              <w:t xml:space="preserve">: </w:t>
                            </w:r>
                            <w:r w:rsidR="00D95799" w:rsidRPr="00365EF7">
                              <w:t>De hoeveelheid t</w:t>
                            </w:r>
                            <w:r w:rsidRPr="00365EF7">
                              <w:t xml:space="preserve">riglyceriden </w:t>
                            </w:r>
                            <w:r w:rsidR="00D95799" w:rsidRPr="00365EF7">
                              <w:t>(</w:t>
                            </w:r>
                            <w:proofErr w:type="spellStart"/>
                            <w:r w:rsidR="00D95799" w:rsidRPr="00365EF7">
                              <w:t>mmol</w:t>
                            </w:r>
                            <w:proofErr w:type="spellEnd"/>
                            <w:r w:rsidR="00D95799" w:rsidRPr="00365EF7">
                              <w:t xml:space="preserve">/L) </w:t>
                            </w:r>
                            <w:r w:rsidRPr="00365EF7">
                              <w:t xml:space="preserve">in serum van muizen zonder darmflora (GF) </w:t>
                            </w:r>
                            <w:r w:rsidR="00337439" w:rsidRPr="00365EF7">
                              <w:t>vergeleken met muizen met darmflora (CONV-R)</w:t>
                            </w:r>
                            <w:r w:rsidR="002C3FFA" w:rsidRPr="00365EF7">
                              <w:t xml:space="preserve"> na een nacht vasten en toediening van Triton WR, gemeten gedurende een tijdsperiode van 90 minuten</w:t>
                            </w:r>
                            <w:r w:rsidR="00337439" w:rsidRPr="00365EF7">
                              <w:t>. De hoeveelheid triglyceriden (</w:t>
                            </w:r>
                            <w:proofErr w:type="spellStart"/>
                            <w:r w:rsidR="00337439" w:rsidRPr="00365EF7">
                              <w:t>mmol</w:t>
                            </w:r>
                            <w:proofErr w:type="spellEnd"/>
                            <w:r w:rsidR="00337439" w:rsidRPr="00365EF7">
                              <w:t>/L) is</w:t>
                            </w:r>
                            <w:r w:rsidR="0063155E" w:rsidRPr="00365EF7">
                              <w:t xml:space="preserve"> </w:t>
                            </w:r>
                            <w:r w:rsidR="002C3FFA" w:rsidRPr="00365EF7">
                              <w:t>hoger</w:t>
                            </w:r>
                            <w:r w:rsidR="0063155E" w:rsidRPr="00365EF7">
                              <w:t xml:space="preserve"> </w:t>
                            </w:r>
                            <w:r w:rsidR="00FE6A4E" w:rsidRPr="00365EF7">
                              <w:t xml:space="preserve">in serum van muizen </w:t>
                            </w:r>
                            <w:r w:rsidR="00CC4E7E" w:rsidRPr="00365EF7">
                              <w:t xml:space="preserve">met darmflora (CONV-R) </w:t>
                            </w:r>
                            <w:r w:rsidR="0063155E" w:rsidRPr="00365EF7">
                              <w:t>dan de hoeveelheid triglyceriden (</w:t>
                            </w:r>
                            <w:proofErr w:type="spellStart"/>
                            <w:r w:rsidR="0063155E" w:rsidRPr="00365EF7">
                              <w:t>mmol</w:t>
                            </w:r>
                            <w:proofErr w:type="spellEnd"/>
                            <w:r w:rsidR="0063155E" w:rsidRPr="00365EF7">
                              <w:t>/L) in serum van</w:t>
                            </w:r>
                            <w:r w:rsidRPr="00365EF7">
                              <w:t xml:space="preserve"> muizen </w:t>
                            </w:r>
                            <w:r w:rsidR="00CC4E7E" w:rsidRPr="00365EF7">
                              <w:t xml:space="preserve">zonder </w:t>
                            </w:r>
                            <w:r w:rsidRPr="00365EF7">
                              <w:t>darmflora (</w:t>
                            </w:r>
                            <w:r w:rsidR="00CC4E7E" w:rsidRPr="00365EF7">
                              <w:t>GF</w:t>
                            </w:r>
                            <w:r w:rsidRPr="00365EF7">
                              <w:t xml:space="preserve">) </w:t>
                            </w:r>
                            <w:r w:rsidR="009364F4" w:rsidRPr="00365EF7">
                              <w:t>[</w:t>
                            </w:r>
                            <w:r w:rsidR="000B538A" w:rsidRPr="00365EF7">
                              <w:t>15</w:t>
                            </w:r>
                            <w:r w:rsidR="009364F4" w:rsidRPr="00365EF7"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21580" id="Tekstvak 6" o:spid="_x0000_s1032" type="#_x0000_t202" style="position:absolute;margin-left:0;margin-top:.8pt;width:224.3pt;height:.05pt;z-index:251653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" stroked="f">
                <v:textbox style="mso-fit-shape-to-text:t" inset="0,0,0,0">
                  <w:txbxContent>
                    <w:p w14:paraId="51E71678" w14:textId="76A5C7C4" w:rsidR="007540F7" w:rsidRPr="00704111" w:rsidRDefault="007540F7" w:rsidP="00704111">
                      <w:pPr>
                        <w:pStyle w:val="Bijschrift"/>
                      </w:pPr>
                      <w:r w:rsidRPr="00365EF7">
                        <w:t xml:space="preserve">Figuur </w:t>
                      </w:r>
                      <w:r w:rsidR="00E57C6E">
                        <w:fldChar w:fldCharType="begin"/>
                      </w:r>
                      <w:r w:rsidR="00E57C6E">
                        <w:instrText xml:space="preserve"> SEQ Figuur \* ARABIC </w:instrText>
                      </w:r>
                      <w:r w:rsidR="00E57C6E">
                        <w:fldChar w:fldCharType="separate"/>
                      </w:r>
                      <w:r w:rsidRPr="00365EF7">
                        <w:rPr>
                          <w:noProof/>
                        </w:rPr>
                        <w:t>4</w:t>
                      </w:r>
                      <w:r w:rsidR="00E57C6E">
                        <w:rPr>
                          <w:noProof/>
                        </w:rPr>
                        <w:fldChar w:fldCharType="end"/>
                      </w:r>
                      <w:r w:rsidRPr="00365EF7">
                        <w:t xml:space="preserve">: </w:t>
                      </w:r>
                      <w:r w:rsidR="00D95799" w:rsidRPr="00365EF7">
                        <w:t>De hoeveelheid t</w:t>
                      </w:r>
                      <w:r w:rsidRPr="00365EF7">
                        <w:t xml:space="preserve">riglyceriden </w:t>
                      </w:r>
                      <w:r w:rsidR="00D95799" w:rsidRPr="00365EF7">
                        <w:t>(</w:t>
                      </w:r>
                      <w:proofErr w:type="spellStart"/>
                      <w:r w:rsidR="00D95799" w:rsidRPr="00365EF7">
                        <w:t>mmol</w:t>
                      </w:r>
                      <w:proofErr w:type="spellEnd"/>
                      <w:r w:rsidR="00D95799" w:rsidRPr="00365EF7">
                        <w:t xml:space="preserve">/L) </w:t>
                      </w:r>
                      <w:r w:rsidRPr="00365EF7">
                        <w:t xml:space="preserve">in serum van muizen zonder darmflora (GF) </w:t>
                      </w:r>
                      <w:r w:rsidR="00337439" w:rsidRPr="00365EF7">
                        <w:t>vergeleken met muizen met darmflora (CONV-R)</w:t>
                      </w:r>
                      <w:r w:rsidR="002C3FFA" w:rsidRPr="00365EF7">
                        <w:t xml:space="preserve"> na een nacht vasten en toediening van Triton WR, gemeten gedurende een tijdsperiode van 90 minuten</w:t>
                      </w:r>
                      <w:r w:rsidR="00337439" w:rsidRPr="00365EF7">
                        <w:t>. De hoeveelheid triglyceriden (</w:t>
                      </w:r>
                      <w:proofErr w:type="spellStart"/>
                      <w:r w:rsidR="00337439" w:rsidRPr="00365EF7">
                        <w:t>mmol</w:t>
                      </w:r>
                      <w:proofErr w:type="spellEnd"/>
                      <w:r w:rsidR="00337439" w:rsidRPr="00365EF7">
                        <w:t>/L) is</w:t>
                      </w:r>
                      <w:r w:rsidR="0063155E" w:rsidRPr="00365EF7">
                        <w:t xml:space="preserve"> </w:t>
                      </w:r>
                      <w:r w:rsidR="002C3FFA" w:rsidRPr="00365EF7">
                        <w:t>hoger</w:t>
                      </w:r>
                      <w:r w:rsidR="0063155E" w:rsidRPr="00365EF7">
                        <w:t xml:space="preserve"> </w:t>
                      </w:r>
                      <w:r w:rsidR="00FE6A4E" w:rsidRPr="00365EF7">
                        <w:t xml:space="preserve">in serum van muizen </w:t>
                      </w:r>
                      <w:r w:rsidR="00CC4E7E" w:rsidRPr="00365EF7">
                        <w:t xml:space="preserve">met darmflora (CONV-R) </w:t>
                      </w:r>
                      <w:r w:rsidR="0063155E" w:rsidRPr="00365EF7">
                        <w:t>dan de hoeveelheid triglyceriden (</w:t>
                      </w:r>
                      <w:proofErr w:type="spellStart"/>
                      <w:r w:rsidR="0063155E" w:rsidRPr="00365EF7">
                        <w:t>mmol</w:t>
                      </w:r>
                      <w:proofErr w:type="spellEnd"/>
                      <w:r w:rsidR="0063155E" w:rsidRPr="00365EF7">
                        <w:t>/L) in serum van</w:t>
                      </w:r>
                      <w:r w:rsidRPr="00365EF7">
                        <w:t xml:space="preserve"> muizen </w:t>
                      </w:r>
                      <w:r w:rsidR="00CC4E7E" w:rsidRPr="00365EF7">
                        <w:t xml:space="preserve">zonder </w:t>
                      </w:r>
                      <w:r w:rsidRPr="00365EF7">
                        <w:t>darmflora (</w:t>
                      </w:r>
                      <w:r w:rsidR="00CC4E7E" w:rsidRPr="00365EF7">
                        <w:t>GF</w:t>
                      </w:r>
                      <w:r w:rsidRPr="00365EF7">
                        <w:t xml:space="preserve">) </w:t>
                      </w:r>
                      <w:r w:rsidR="009364F4" w:rsidRPr="00365EF7">
                        <w:t>[</w:t>
                      </w:r>
                      <w:r w:rsidR="000B538A" w:rsidRPr="00365EF7">
                        <w:t>15</w:t>
                      </w:r>
                      <w:r w:rsidR="009364F4" w:rsidRPr="00365EF7"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EEA9A2" w14:textId="42CB42B9" w:rsidR="00FC64F6" w:rsidRPr="00D87F8A" w:rsidRDefault="00FC64F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9CE832" w14:textId="57DFB919" w:rsidR="00FC64F6" w:rsidRPr="00D87F8A" w:rsidRDefault="00FC64F6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55B133" w14:textId="3CCCCFF2" w:rsidR="00FC64F6" w:rsidRPr="00D87F8A" w:rsidRDefault="00CB4AEB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rFonts w:eastAsiaTheme="majorEastAs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26C522" wp14:editId="0BF198A9">
                <wp:simplePos x="0" y="0"/>
                <wp:positionH relativeFrom="column">
                  <wp:posOffset>4456430</wp:posOffset>
                </wp:positionH>
                <wp:positionV relativeFrom="paragraph">
                  <wp:posOffset>33752</wp:posOffset>
                </wp:positionV>
                <wp:extent cx="326004" cy="341602"/>
                <wp:effectExtent l="0" t="0" r="17145" b="2095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3416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973DF" id="Ovaal 19" o:spid="_x0000_s1026" style="position:absolute;margin-left:350.9pt;margin-top:2.65pt;width:25.6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" filled="f" strokecolor="#70ad47 [3209]" strokeweight="1pt">
                <v:stroke joinstyle="miter"/>
              </v:oval>
            </w:pict>
          </mc:Fallback>
        </mc:AlternateContent>
      </w:r>
    </w:p>
    <w:p w14:paraId="368C45D2" w14:textId="44C83837" w:rsidR="0063155E" w:rsidRPr="00D87F8A" w:rsidRDefault="0063155E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4E55A1" w14:textId="14DF68D7" w:rsidR="009736C0" w:rsidRPr="00D87F8A" w:rsidRDefault="009736C0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D797D6" w14:textId="2344C183" w:rsidR="009736C0" w:rsidRPr="00D87F8A" w:rsidRDefault="009736C0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C094E9" w14:textId="77777777" w:rsidR="001C06D4" w:rsidRPr="00D87F8A" w:rsidRDefault="001C06D4" w:rsidP="00AA639C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888E4F" w14:textId="5F142595" w:rsidR="004F6DD6" w:rsidRPr="00D87F8A" w:rsidRDefault="00A70773" w:rsidP="00952A51">
      <w:pPr>
        <w:pStyle w:val="Lijstalinea"/>
        <w:numPr>
          <w:ilvl w:val="0"/>
          <w:numId w:val="5"/>
        </w:numPr>
        <w:spacing w:after="0"/>
        <w:rPr>
          <w:rStyle w:val="Kop2Char"/>
        </w:rPr>
      </w:pPr>
      <w:bookmarkStart w:id="22" w:name="_Toc30844760"/>
      <w:r w:rsidRPr="00D87F8A">
        <w:rPr>
          <w:rStyle w:val="Kop2Char"/>
        </w:rPr>
        <w:t>C</w:t>
      </w:r>
      <w:r w:rsidR="00766EF1" w:rsidRPr="00D87F8A">
        <w:rPr>
          <w:rStyle w:val="Kop2Char"/>
        </w:rPr>
        <w:t>onclusie</w:t>
      </w:r>
      <w:bookmarkEnd w:id="22"/>
    </w:p>
    <w:p w14:paraId="44ADFE58" w14:textId="45BB53E1" w:rsidR="00250BB6" w:rsidRPr="00D87F8A" w:rsidRDefault="00250BB6" w:rsidP="00250BB6">
      <w:pPr>
        <w:spacing w:after="0"/>
        <w:rPr>
          <w:rFonts w:eastAsia="Times New Roman" w:cstheme="minorHAnsi"/>
          <w:color w:val="000000"/>
          <w:lang w:eastAsia="nl-NL"/>
        </w:rPr>
      </w:pPr>
      <w:r w:rsidRPr="00D87F8A">
        <w:rPr>
          <w:rFonts w:eastAsia="Times New Roman" w:cstheme="minorHAnsi"/>
          <w:color w:val="000000"/>
          <w:lang w:eastAsia="nl-NL"/>
        </w:rPr>
        <w:t xml:space="preserve">Het doel van dit literatuurverslag was het analyseren van de darmflora en de invloed op de ontwikkeling van obesitas. </w:t>
      </w:r>
      <w:r w:rsidR="00632E2B" w:rsidRPr="00D87F8A">
        <w:rPr>
          <w:rFonts w:eastAsia="Times New Roman" w:cstheme="minorHAnsi"/>
          <w:color w:val="000000"/>
          <w:lang w:eastAsia="nl-NL"/>
        </w:rPr>
        <w:t>Binnen deze analyse vielen de samenstelling en balans van de darmflora die het energiemetabolisme van de gastheer beïnvloeden.</w:t>
      </w:r>
    </w:p>
    <w:p w14:paraId="3F652F0A" w14:textId="77777777" w:rsidR="00250BB6" w:rsidRPr="00D87F8A" w:rsidRDefault="00250BB6" w:rsidP="00250BB6">
      <w:pPr>
        <w:spacing w:after="0"/>
        <w:rPr>
          <w:rFonts w:eastAsia="Times New Roman" w:cstheme="minorHAnsi"/>
          <w:color w:val="000000"/>
          <w:lang w:eastAsia="nl-NL"/>
        </w:rPr>
      </w:pPr>
    </w:p>
    <w:p w14:paraId="564A5074" w14:textId="31B8C99F" w:rsidR="00367FD1" w:rsidRPr="00D87F8A" w:rsidRDefault="00850459" w:rsidP="007D33A4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rFonts w:eastAsia="Times New Roman" w:cstheme="minorHAnsi"/>
          <w:color w:val="000000"/>
          <w:lang w:eastAsia="nl-NL"/>
        </w:rPr>
        <w:t xml:space="preserve">Een goede balans van </w:t>
      </w:r>
      <w:proofErr w:type="spellStart"/>
      <w:r w:rsidR="000C446F" w:rsidRPr="00D87F8A">
        <w:rPr>
          <w:rFonts w:eastAsia="Times New Roman" w:cstheme="minorHAnsi"/>
          <w:i/>
          <w:iCs/>
          <w:color w:val="000000"/>
          <w:lang w:eastAsia="nl-NL"/>
        </w:rPr>
        <w:t>Bacteriodetes</w:t>
      </w:r>
      <w:proofErr w:type="spellEnd"/>
      <w:r w:rsidR="000C446F" w:rsidRPr="00D87F8A">
        <w:rPr>
          <w:rFonts w:eastAsia="Times New Roman" w:cstheme="minorHAnsi"/>
          <w:color w:val="000000"/>
          <w:lang w:eastAsia="nl-NL"/>
        </w:rPr>
        <w:t xml:space="preserve"> en </w:t>
      </w:r>
      <w:proofErr w:type="spellStart"/>
      <w:r w:rsidR="000C446F" w:rsidRPr="00D87F8A">
        <w:rPr>
          <w:rFonts w:eastAsia="Times New Roman" w:cstheme="minorHAnsi"/>
          <w:i/>
          <w:iCs/>
          <w:color w:val="000000"/>
          <w:lang w:eastAsia="nl-NL"/>
        </w:rPr>
        <w:t>Firmicutes</w:t>
      </w:r>
      <w:proofErr w:type="spellEnd"/>
      <w:r w:rsidR="000C446F" w:rsidRPr="00D87F8A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D87F8A">
        <w:rPr>
          <w:rFonts w:eastAsia="Times New Roman" w:cstheme="minorHAnsi"/>
          <w:color w:val="000000"/>
          <w:lang w:eastAsia="nl-NL"/>
        </w:rPr>
        <w:t xml:space="preserve">is </w:t>
      </w:r>
      <w:r w:rsidR="00F341E8" w:rsidRPr="00D87F8A">
        <w:rPr>
          <w:rFonts w:eastAsia="Times New Roman" w:cstheme="minorHAnsi"/>
          <w:color w:val="000000"/>
          <w:lang w:eastAsia="nl-NL"/>
        </w:rPr>
        <w:t xml:space="preserve">cruciaal voor het behoudt van een gezonde darmflora. </w:t>
      </w:r>
      <w:r w:rsidR="00A665E2" w:rsidRPr="00D87F8A">
        <w:rPr>
          <w:rFonts w:eastAsia="Times New Roman" w:cstheme="minorHAnsi"/>
          <w:color w:val="000000"/>
          <w:lang w:eastAsia="nl-NL"/>
        </w:rPr>
        <w:t xml:space="preserve">Er is bewezen dat de hoeveelheid </w:t>
      </w:r>
      <w:proofErr w:type="spellStart"/>
      <w:r w:rsidR="001E1EC9" w:rsidRPr="00D87F8A">
        <w:rPr>
          <w:rFonts w:eastAsia="Times New Roman" w:cstheme="minorHAnsi"/>
          <w:i/>
          <w:iCs/>
          <w:color w:val="000000"/>
          <w:lang w:eastAsia="nl-NL"/>
        </w:rPr>
        <w:t>Bacteriodetes</w:t>
      </w:r>
      <w:proofErr w:type="spellEnd"/>
      <w:r w:rsidR="001E1EC9" w:rsidRPr="00D87F8A">
        <w:rPr>
          <w:rFonts w:eastAsia="Times New Roman" w:cstheme="minorHAnsi"/>
          <w:color w:val="000000"/>
          <w:lang w:eastAsia="nl-NL"/>
        </w:rPr>
        <w:t xml:space="preserve"> en </w:t>
      </w:r>
      <w:proofErr w:type="spellStart"/>
      <w:r w:rsidR="001E1EC9" w:rsidRPr="00D87F8A">
        <w:rPr>
          <w:rFonts w:eastAsia="Times New Roman" w:cstheme="minorHAnsi"/>
          <w:i/>
          <w:iCs/>
          <w:color w:val="000000"/>
          <w:lang w:eastAsia="nl-NL"/>
        </w:rPr>
        <w:t>Firmicutes</w:t>
      </w:r>
      <w:proofErr w:type="spellEnd"/>
      <w:r w:rsidR="001E1EC9" w:rsidRPr="00D87F8A">
        <w:rPr>
          <w:rFonts w:eastAsia="Times New Roman" w:cstheme="minorHAnsi"/>
          <w:color w:val="000000"/>
          <w:lang w:eastAsia="nl-NL"/>
        </w:rPr>
        <w:t xml:space="preserve"> in</w:t>
      </w:r>
      <w:r w:rsidR="00A665E2" w:rsidRPr="00D87F8A">
        <w:rPr>
          <w:rFonts w:eastAsia="Times New Roman" w:cstheme="minorHAnsi"/>
          <w:color w:val="000000"/>
          <w:lang w:eastAsia="nl-NL"/>
        </w:rPr>
        <w:t xml:space="preserve"> zwaarlijvige muizen </w:t>
      </w:r>
      <w:r w:rsidR="001E1EC9" w:rsidRPr="00D87F8A">
        <w:rPr>
          <w:rFonts w:eastAsia="Times New Roman" w:cstheme="minorHAnsi"/>
          <w:color w:val="000000"/>
          <w:lang w:eastAsia="nl-NL"/>
        </w:rPr>
        <w:t xml:space="preserve">aanzienlijk hoger is dan in magere muizen. </w:t>
      </w:r>
      <w:r w:rsidR="000C1AD6" w:rsidRPr="00D87F8A">
        <w:rPr>
          <w:rFonts w:eastAsia="Times New Roman" w:cstheme="minorHAnsi"/>
          <w:color w:val="000000"/>
          <w:lang w:eastAsia="nl-NL"/>
        </w:rPr>
        <w:t xml:space="preserve">Ook al is de volledige samenstelling </w:t>
      </w:r>
      <w:r w:rsidR="009D76FD" w:rsidRPr="00D87F8A">
        <w:rPr>
          <w:rFonts w:eastAsia="Times New Roman" w:cstheme="minorHAnsi"/>
          <w:color w:val="000000"/>
          <w:lang w:eastAsia="nl-NL"/>
        </w:rPr>
        <w:t xml:space="preserve">van de darmflora </w:t>
      </w:r>
      <w:r w:rsidR="000C1AD6" w:rsidRPr="00D87F8A">
        <w:rPr>
          <w:rFonts w:eastAsia="Times New Roman" w:cstheme="minorHAnsi"/>
          <w:color w:val="000000"/>
          <w:lang w:eastAsia="nl-NL"/>
        </w:rPr>
        <w:t xml:space="preserve">niet bekend; er is </w:t>
      </w:r>
      <w:r w:rsidR="00546C3B" w:rsidRPr="00D87F8A">
        <w:rPr>
          <w:rFonts w:eastAsia="Times New Roman" w:cstheme="minorHAnsi"/>
          <w:color w:val="000000"/>
          <w:lang w:eastAsia="nl-NL"/>
        </w:rPr>
        <w:t xml:space="preserve">wel </w:t>
      </w:r>
      <w:r w:rsidR="002A1DE3" w:rsidRPr="00D87F8A">
        <w:rPr>
          <w:rFonts w:eastAsia="Times New Roman" w:cstheme="minorHAnsi"/>
          <w:color w:val="000000"/>
          <w:lang w:eastAsia="nl-NL"/>
        </w:rPr>
        <w:t xml:space="preserve">bekend dat </w:t>
      </w:r>
      <w:proofErr w:type="spellStart"/>
      <w:r w:rsidR="00722752" w:rsidRPr="00D87F8A">
        <w:rPr>
          <w:rFonts w:eastAsia="Times New Roman" w:cstheme="minorHAnsi"/>
          <w:color w:val="000000"/>
          <w:lang w:eastAsia="nl-NL"/>
        </w:rPr>
        <w:t>SCFA’s</w:t>
      </w:r>
      <w:proofErr w:type="spellEnd"/>
      <w:r w:rsidR="006B7657" w:rsidRPr="00D87F8A">
        <w:rPr>
          <w:rFonts w:eastAsia="Times New Roman" w:cstheme="minorHAnsi"/>
          <w:color w:val="000000"/>
          <w:lang w:eastAsia="nl-NL"/>
        </w:rPr>
        <w:t xml:space="preserve"> beschikbaar komen </w:t>
      </w:r>
      <w:r w:rsidR="00871C97" w:rsidRPr="00D87F8A">
        <w:rPr>
          <w:rFonts w:eastAsia="Times New Roman" w:cstheme="minorHAnsi"/>
          <w:color w:val="000000"/>
          <w:lang w:eastAsia="nl-NL"/>
        </w:rPr>
        <w:t>voor de darmflora</w:t>
      </w:r>
      <w:r w:rsidR="005A2FC8" w:rsidRPr="00D87F8A">
        <w:rPr>
          <w:rFonts w:eastAsia="Times New Roman" w:cstheme="minorHAnsi"/>
          <w:color w:val="000000"/>
          <w:lang w:eastAsia="nl-NL"/>
        </w:rPr>
        <w:t xml:space="preserve"> [</w:t>
      </w:r>
      <w:r w:rsidR="00CE3018" w:rsidRPr="00D87F8A">
        <w:rPr>
          <w:rFonts w:eastAsia="Times New Roman" w:cstheme="minorHAnsi"/>
          <w:i/>
          <w:iCs/>
          <w:color w:val="000000"/>
          <w:lang w:eastAsia="nl-NL"/>
        </w:rPr>
        <w:t>12</w:t>
      </w:r>
      <w:r w:rsidR="005A2FC8" w:rsidRPr="00D87F8A">
        <w:rPr>
          <w:rFonts w:eastAsia="Times New Roman" w:cstheme="minorHAnsi"/>
          <w:color w:val="3B3838" w:themeColor="background2" w:themeShade="40"/>
          <w:lang w:eastAsia="nl-NL"/>
        </w:rPr>
        <w:t>]</w:t>
      </w:r>
      <w:r w:rsidR="008B07ED" w:rsidRPr="00D87F8A">
        <w:rPr>
          <w:rFonts w:eastAsia="Times New Roman" w:cstheme="minorHAnsi"/>
          <w:color w:val="3B3838" w:themeColor="background2" w:themeShade="40"/>
          <w:lang w:eastAsia="nl-NL"/>
        </w:rPr>
        <w:t>.</w:t>
      </w:r>
      <w:r w:rsidR="00A35E7A" w:rsidRPr="00D87F8A">
        <w:rPr>
          <w:rFonts w:eastAsia="Times New Roman" w:cstheme="minorHAnsi"/>
          <w:color w:val="3B3838" w:themeColor="background2" w:themeShade="40"/>
          <w:lang w:eastAsia="nl-NL"/>
        </w:rPr>
        <w:t xml:space="preserve"> </w:t>
      </w:r>
      <w:proofErr w:type="spellStart"/>
      <w:r w:rsidR="0007295D" w:rsidRPr="00D87F8A">
        <w:rPr>
          <w:rFonts w:eastAsia="Times New Roman" w:cstheme="minorHAnsi"/>
          <w:i/>
          <w:iCs/>
          <w:color w:val="000000" w:themeColor="text1"/>
          <w:lang w:eastAsia="nl-NL"/>
        </w:rPr>
        <w:t>Bacteriodetes</w:t>
      </w:r>
      <w:proofErr w:type="spellEnd"/>
      <w:r w:rsidR="0007295D" w:rsidRPr="00D87F8A">
        <w:rPr>
          <w:rFonts w:eastAsia="Times New Roman" w:cstheme="minorHAnsi"/>
          <w:color w:val="000000" w:themeColor="text1"/>
          <w:lang w:eastAsia="nl-NL"/>
        </w:rPr>
        <w:t xml:space="preserve"> produceren </w:t>
      </w:r>
      <w:r w:rsidR="0007295D" w:rsidRPr="00D87F8A">
        <w:rPr>
          <w:color w:val="000000" w:themeColor="text1"/>
          <w:shd w:val="clear" w:color="auto" w:fill="FFFFFF"/>
        </w:rPr>
        <w:t xml:space="preserve">acetaat en </w:t>
      </w:r>
      <w:proofErr w:type="spellStart"/>
      <w:r w:rsidR="0007295D" w:rsidRPr="00D87F8A">
        <w:rPr>
          <w:color w:val="000000" w:themeColor="text1"/>
          <w:shd w:val="clear" w:color="auto" w:fill="FFFFFF"/>
        </w:rPr>
        <w:t>propionaat</w:t>
      </w:r>
      <w:proofErr w:type="spellEnd"/>
      <w:r w:rsidR="0007295D" w:rsidRPr="00D87F8A">
        <w:rPr>
          <w:color w:val="000000" w:themeColor="text1"/>
          <w:shd w:val="clear" w:color="auto" w:fill="FFFFFF"/>
        </w:rPr>
        <w:t>.</w:t>
      </w:r>
      <w:r w:rsidR="0007295D" w:rsidRPr="00D87F8A">
        <w:rPr>
          <w:rFonts w:eastAsia="Times New Roman" w:cstheme="minorHAnsi"/>
          <w:color w:val="000000" w:themeColor="text1"/>
          <w:lang w:eastAsia="nl-NL"/>
        </w:rPr>
        <w:t xml:space="preserve"> Butyraat wordt geproduceerd door </w:t>
      </w:r>
      <w:proofErr w:type="spellStart"/>
      <w:r w:rsidR="0007295D" w:rsidRPr="00D87F8A">
        <w:rPr>
          <w:rFonts w:eastAsia="Times New Roman" w:cstheme="minorHAnsi"/>
          <w:i/>
          <w:iCs/>
          <w:color w:val="000000" w:themeColor="text1"/>
          <w:lang w:eastAsia="nl-NL"/>
        </w:rPr>
        <w:t>Firmicutes</w:t>
      </w:r>
      <w:proofErr w:type="spellEnd"/>
      <w:r w:rsidR="0007295D" w:rsidRPr="00D87F8A">
        <w:rPr>
          <w:rFonts w:eastAsia="Times New Roman" w:cstheme="minorHAnsi"/>
          <w:color w:val="000000" w:themeColor="text1"/>
          <w:lang w:eastAsia="nl-NL"/>
        </w:rPr>
        <w:t xml:space="preserve"> [</w:t>
      </w:r>
      <w:r w:rsidR="00CE3018" w:rsidRPr="00D87F8A">
        <w:rPr>
          <w:rFonts w:eastAsia="Times New Roman" w:cstheme="minorHAnsi"/>
          <w:i/>
          <w:iCs/>
          <w:color w:val="000000" w:themeColor="text1"/>
          <w:lang w:eastAsia="nl-NL"/>
        </w:rPr>
        <w:t>10</w:t>
      </w:r>
      <w:r w:rsidR="0007295D" w:rsidRPr="00D87F8A">
        <w:rPr>
          <w:rFonts w:eastAsia="Times New Roman" w:cstheme="minorHAnsi"/>
          <w:color w:val="000000" w:themeColor="text1"/>
          <w:lang w:eastAsia="nl-NL"/>
        </w:rPr>
        <w:t xml:space="preserve">]. </w:t>
      </w:r>
      <w:r w:rsidR="005B1AD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Er is bewezen dat acetaat </w:t>
      </w:r>
      <w:r w:rsidR="00C9312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en butyraat in </w:t>
      </w:r>
      <w:r w:rsidR="0067032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grotere</w:t>
      </w:r>
      <w:r w:rsidR="00C9312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hoeveelheden </w:t>
      </w:r>
      <w:r w:rsidR="006567A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aanwezig </w:t>
      </w:r>
      <w:r w:rsidR="00C9312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zijn</w:t>
      </w:r>
      <w:r w:rsidR="006567A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048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bij sprake van obesitas </w:t>
      </w:r>
      <w:r w:rsidR="00A86BB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CE3018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14</w:t>
      </w:r>
      <w:r w:rsidR="00A86BB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002E6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 D</w:t>
      </w:r>
      <w:r w:rsidR="00D318D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eze bevindingen komen overeen met de hiervoor genoemde studie</w:t>
      </w:r>
      <w:r w:rsidR="0072275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; meer bacteriën </w:t>
      </w:r>
      <w:r w:rsidR="00B8323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betekent</w:t>
      </w:r>
      <w:r w:rsidR="0072275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meer</w:t>
      </w:r>
      <w:r w:rsidR="00B8323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productie van</w:t>
      </w:r>
      <w:r w:rsidR="0072275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2275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SCFA’s</w:t>
      </w:r>
      <w:proofErr w:type="spellEnd"/>
      <w:r w:rsidR="00D318D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20C7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Met behulp van </w:t>
      </w:r>
      <w:r w:rsidR="00864BB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E3015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eze </w:t>
      </w:r>
      <w:r w:rsidR="00C20C7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twee studies </w:t>
      </w:r>
      <w:r w:rsidR="00E3015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kan worden geconcludeerd dat</w:t>
      </w:r>
      <w:r w:rsidR="007F0EB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de samenstelling van de darmflora</w:t>
      </w:r>
      <w:r w:rsidR="00864BB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invloed heeft op</w:t>
      </w:r>
      <w:r w:rsidR="0084709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de ontwikkeling van obesita</w:t>
      </w:r>
      <w:r w:rsidR="008167D9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s. M</w:t>
      </w:r>
      <w:r w:rsidR="00ED1AB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ensen met obesitas </w:t>
      </w:r>
      <w:r w:rsidR="0084709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synthetiseren namelijk </w:t>
      </w:r>
      <w:r w:rsidR="00A86BB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een grote</w:t>
      </w:r>
      <w:r w:rsidR="009B058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="00A86BB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hoeveelheid cholesterol </w:t>
      </w:r>
      <w:r w:rsidR="00FF207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dankzij de </w:t>
      </w:r>
      <w:r w:rsidR="002E784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grotere hoeveelheid beschikbare </w:t>
      </w:r>
      <w:r w:rsidR="00FF207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korte vetzuurketens</w:t>
      </w:r>
      <w:r w:rsidR="002D54B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geproduceerd door een grotere hoeveelheid bacteriën</w:t>
      </w:r>
      <w:r w:rsidR="00ED1AB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B5AC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en </w:t>
      </w:r>
      <w:r w:rsidR="00847091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de darmwand wordt </w:t>
      </w:r>
      <w:r w:rsidR="00D34FA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continu </w:t>
      </w:r>
      <w:r w:rsidR="00300A7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onderhouden door de proliferatie van </w:t>
      </w:r>
      <w:proofErr w:type="spellStart"/>
      <w:r w:rsidR="00300A7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colonocyten</w:t>
      </w:r>
      <w:proofErr w:type="spellEnd"/>
      <w:r w:rsidR="00A86BB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bookmarkStart w:id="23" w:name="_Toc30844761"/>
      <w:r w:rsidR="0007295D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3AB5C11" w14:textId="15B207CE" w:rsidR="00367FD1" w:rsidRPr="00D87F8A" w:rsidRDefault="00367FD1" w:rsidP="007D33A4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E222C7" w14:textId="235D2E4C" w:rsidR="009D76FD" w:rsidRPr="00D87F8A" w:rsidRDefault="009D76FD" w:rsidP="007D33A4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02342C" w14:textId="5C34D70A" w:rsidR="00B2433F" w:rsidRPr="00D87F8A" w:rsidRDefault="00587065" w:rsidP="007D33A4">
      <w:pPr>
        <w:spacing w:after="0"/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</w:pPr>
      <w:r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Er is </w:t>
      </w:r>
      <w:r w:rsidR="00BE405F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bekend dat een gezonde darmflora</w:t>
      </w:r>
      <w:r w:rsidR="00E40587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405F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>in verband staat met een normale hoeveelheid aan triglyceriden.</w:t>
      </w:r>
      <w:bookmarkEnd w:id="23"/>
      <w:r w:rsidR="00BE405F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46A2" w:rsidRPr="00D87F8A">
        <w:rPr>
          <w:rStyle w:val="Kop3Char"/>
          <w:rFonts w:asciiTheme="minorHAnsi" w:hAnsiTheme="minorHAnsi" w:cstheme="minorHAnsi"/>
          <w:color w:val="000000" w:themeColor="text1"/>
          <w:sz w:val="22"/>
          <w:szCs w:val="22"/>
        </w:rPr>
        <w:t xml:space="preserve">De aanwezigheid </w:t>
      </w:r>
      <w:r w:rsidR="0049710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van </w:t>
      </w:r>
      <w:r w:rsidR="00214C1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bacteriën in de darm</w:t>
      </w:r>
      <w:r w:rsidR="000A46A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bevorderen</w:t>
      </w:r>
      <w:r w:rsidR="0049710E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80A7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de aanmaak van triglyceriden</w:t>
      </w:r>
      <w:r w:rsidR="002E18F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67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DD6CFD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15</w:t>
      </w:r>
      <w:r w:rsidR="0008767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].</w:t>
      </w:r>
      <w:r w:rsidR="00C710C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18F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Ook is</w:t>
      </w:r>
      <w:r w:rsidR="00527D7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bewezen dat </w:t>
      </w:r>
      <w:r w:rsidR="002469A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mensen met obesitas grotere hoeveelhe</w:t>
      </w:r>
      <w:r w:rsidR="000A46A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den</w:t>
      </w:r>
      <w:r w:rsidR="002469A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triglyceriden </w:t>
      </w:r>
      <w:r w:rsidR="00C8134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aanmaken dan normaal</w:t>
      </w:r>
      <w:r w:rsidR="00527D7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DD6CFD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10</w:t>
      </w:r>
      <w:r w:rsidR="00527D7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]. Hetzelfde geldt voor cholesterol</w:t>
      </w:r>
      <w:r w:rsidR="00C008D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A0DD6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wat ook al</w:t>
      </w:r>
      <w:r w:rsidR="0096134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in de</w:t>
      </w:r>
      <w:r w:rsidR="004B552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eerder genoemde studie was bevestigt</w:t>
      </w:r>
      <w:r w:rsidR="00527D7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DD6CFD" w:rsidRPr="00D87F8A">
        <w:rPr>
          <w:rStyle w:val="Kop2Char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10</w:t>
      </w:r>
      <w:r w:rsidR="00527D70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]. </w:t>
      </w:r>
      <w:r w:rsidR="0031562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Er is </w:t>
      </w:r>
      <w:r w:rsidR="0096134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met dezelfde studie b</w:t>
      </w:r>
      <w:r w:rsidR="0031562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ewezen dat </w:t>
      </w:r>
      <w:r w:rsidR="00C101E8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mensen met obesitas een BMI boven de 30 hebben</w:t>
      </w:r>
      <w:r w:rsidR="0024147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89777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het</w:t>
      </w:r>
      <w:r w:rsidR="009E2B1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gewicht </w:t>
      </w:r>
      <w:r w:rsidR="0089777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past </w:t>
      </w:r>
      <w:r w:rsidR="0024147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niet </w:t>
      </w:r>
      <w:r w:rsidR="0089777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bij de lichaamslengte</w:t>
      </w:r>
      <w:r w:rsidR="00241477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 D</w:t>
      </w:r>
      <w:r w:rsidR="0089777C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it wordt als ongezond beschouwd.</w:t>
      </w:r>
      <w:r w:rsidR="0065025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E7B81AA" w14:textId="210041D4" w:rsidR="007D33A4" w:rsidRPr="00D87F8A" w:rsidRDefault="007C1609" w:rsidP="007D33A4">
      <w:pPr>
        <w:spacing w:after="0"/>
        <w:rPr>
          <w:rFonts w:eastAsiaTheme="majorEastAsia" w:cstheme="minorHAnsi"/>
          <w:color w:val="000000" w:themeColor="text1"/>
        </w:rPr>
      </w:pP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Met behulp van deze twee studies word</w:t>
      </w:r>
      <w:r w:rsidR="00556B0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bevestigt dat de aanwezigheid van</w:t>
      </w:r>
      <w:r w:rsidR="006A264F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bacteriën in de darm</w:t>
      </w: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een stijgend effect heeft op de ontwikkeling van triglyceriden. </w:t>
      </w:r>
      <w:r w:rsidR="0028599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Mensen met obesitas hebben een overmaat aan </w:t>
      </w: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triglyceriden en cholesterol</w:t>
      </w:r>
      <w:r w:rsidR="00285995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in hun lichaam</w:t>
      </w:r>
      <w:r w:rsidR="00864764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dankzij een grotere hoeveelheid darmbacteriën</w:t>
      </w:r>
      <w:r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9586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Dit betekent dat mensen met </w:t>
      </w:r>
      <w:r w:rsidR="0053644A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>obesitas</w:t>
      </w:r>
      <w:r w:rsidR="00495862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een overmaat aan lichaamsvet hebben</w:t>
      </w:r>
      <w:r w:rsidR="009E2B13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 in tegenstelling tot mensen op normaal gewicht. </w:t>
      </w:r>
      <w:r w:rsidR="00556B0B" w:rsidRPr="00D87F8A">
        <w:rPr>
          <w:rStyle w:val="Kop2Char"/>
          <w:rFonts w:asciiTheme="minorHAnsi" w:hAnsiTheme="minorHAnsi" w:cstheme="minorHAnsi"/>
          <w:color w:val="000000" w:themeColor="text1"/>
          <w:sz w:val="22"/>
          <w:szCs w:val="22"/>
        </w:rPr>
        <w:t xml:space="preserve">Aan de hand van deze bevindingen </w:t>
      </w:r>
      <w:r w:rsidR="007D33A4" w:rsidRPr="00D87F8A">
        <w:rPr>
          <w:rFonts w:cstheme="minorHAnsi"/>
          <w:color w:val="000000" w:themeColor="text1"/>
        </w:rPr>
        <w:t>kan worden geconcludeerd dat de</w:t>
      </w:r>
      <w:r w:rsidR="00E920EE" w:rsidRPr="00D87F8A">
        <w:rPr>
          <w:rFonts w:cstheme="minorHAnsi"/>
          <w:color w:val="000000" w:themeColor="text1"/>
        </w:rPr>
        <w:t xml:space="preserve"> aanwezigheid van bacteriën in de darm </w:t>
      </w:r>
      <w:r w:rsidR="007D33A4" w:rsidRPr="00D87F8A">
        <w:rPr>
          <w:rFonts w:cstheme="minorHAnsi"/>
          <w:color w:val="000000" w:themeColor="text1"/>
        </w:rPr>
        <w:t xml:space="preserve">een </w:t>
      </w:r>
      <w:r w:rsidR="00CE02B4" w:rsidRPr="00D87F8A">
        <w:rPr>
          <w:rFonts w:cstheme="minorHAnsi"/>
          <w:color w:val="000000" w:themeColor="text1"/>
        </w:rPr>
        <w:t xml:space="preserve">rol speelt in de </w:t>
      </w:r>
      <w:r w:rsidR="00283BE3" w:rsidRPr="00D87F8A">
        <w:rPr>
          <w:rFonts w:cstheme="minorHAnsi"/>
          <w:color w:val="000000" w:themeColor="text1"/>
        </w:rPr>
        <w:t>ontwikkelin</w:t>
      </w:r>
      <w:r w:rsidR="00CE02B4" w:rsidRPr="00D87F8A">
        <w:rPr>
          <w:rFonts w:cstheme="minorHAnsi"/>
          <w:color w:val="000000" w:themeColor="text1"/>
        </w:rPr>
        <w:t>g van obesitas</w:t>
      </w:r>
      <w:r w:rsidR="00053993" w:rsidRPr="00D87F8A">
        <w:rPr>
          <w:rFonts w:cstheme="minorHAnsi"/>
          <w:color w:val="000000" w:themeColor="text1"/>
        </w:rPr>
        <w:t>; d</w:t>
      </w:r>
      <w:r w:rsidR="00FE7C0B" w:rsidRPr="00D87F8A">
        <w:rPr>
          <w:rFonts w:cstheme="minorHAnsi"/>
          <w:color w:val="000000" w:themeColor="text1"/>
        </w:rPr>
        <w:t>e darmflora beïnvloedt namelijk</w:t>
      </w:r>
      <w:r w:rsidR="00DB2243" w:rsidRPr="00D87F8A">
        <w:rPr>
          <w:rFonts w:cstheme="minorHAnsi"/>
          <w:color w:val="000000" w:themeColor="text1"/>
        </w:rPr>
        <w:t xml:space="preserve"> de triglyceride- en cholesterol aanmaak en zo ook</w:t>
      </w:r>
      <w:r w:rsidR="00FE7C0B" w:rsidRPr="00D87F8A">
        <w:rPr>
          <w:rFonts w:cstheme="minorHAnsi"/>
          <w:color w:val="000000" w:themeColor="text1"/>
        </w:rPr>
        <w:t xml:space="preserve"> het</w:t>
      </w:r>
      <w:r w:rsidR="009A3B2A" w:rsidRPr="00D87F8A">
        <w:rPr>
          <w:rFonts w:cstheme="minorHAnsi"/>
          <w:color w:val="000000" w:themeColor="text1"/>
        </w:rPr>
        <w:t xml:space="preserve"> energiemetabolisme van de gastheer</w:t>
      </w:r>
      <w:r w:rsidR="00053993" w:rsidRPr="00D87F8A">
        <w:rPr>
          <w:rFonts w:cstheme="minorHAnsi"/>
          <w:color w:val="000000" w:themeColor="text1"/>
        </w:rPr>
        <w:t>.</w:t>
      </w:r>
    </w:p>
    <w:p w14:paraId="12742D6C" w14:textId="77777777" w:rsidR="00A82489" w:rsidRPr="00D87F8A" w:rsidRDefault="00A82489" w:rsidP="00A25F15">
      <w:pPr>
        <w:spacing w:after="0"/>
        <w:ind w:left="360"/>
        <w:rPr>
          <w:rFonts w:eastAsia="Times New Roman" w:cstheme="minorHAnsi"/>
          <w:color w:val="000000"/>
          <w:lang w:eastAsia="nl-NL"/>
        </w:rPr>
      </w:pPr>
    </w:p>
    <w:p w14:paraId="1133391E" w14:textId="1582BEFE" w:rsidR="001E1EC9" w:rsidRPr="00D87F8A" w:rsidRDefault="0079507C" w:rsidP="00C31EEE">
      <w:pPr>
        <w:spacing w:after="0"/>
        <w:rPr>
          <w:rFonts w:eastAsia="Times New Roman" w:cstheme="minorHAnsi"/>
          <w:color w:val="000000"/>
          <w:lang w:eastAsia="nl-NL"/>
        </w:rPr>
      </w:pPr>
      <w:r w:rsidRPr="00D87F8A">
        <w:rPr>
          <w:rFonts w:eastAsia="Times New Roman" w:cstheme="minorHAnsi"/>
          <w:color w:val="000000"/>
          <w:lang w:eastAsia="nl-NL"/>
        </w:rPr>
        <w:t xml:space="preserve">Vanwege de </w:t>
      </w:r>
      <w:r w:rsidR="00C83329" w:rsidRPr="00D87F8A">
        <w:rPr>
          <w:rFonts w:eastAsia="Times New Roman" w:cstheme="minorHAnsi"/>
          <w:color w:val="000000"/>
          <w:lang w:eastAsia="nl-NL"/>
        </w:rPr>
        <w:t>on</w:t>
      </w:r>
      <w:r w:rsidRPr="00D87F8A">
        <w:rPr>
          <w:rFonts w:eastAsia="Times New Roman" w:cstheme="minorHAnsi"/>
          <w:color w:val="000000"/>
          <w:lang w:eastAsia="nl-NL"/>
        </w:rPr>
        <w:t>volledig</w:t>
      </w:r>
      <w:r w:rsidR="00C83329" w:rsidRPr="00D87F8A">
        <w:rPr>
          <w:rFonts w:eastAsia="Times New Roman" w:cstheme="minorHAnsi"/>
          <w:color w:val="000000"/>
          <w:lang w:eastAsia="nl-NL"/>
        </w:rPr>
        <w:t xml:space="preserve"> bekende </w:t>
      </w:r>
      <w:r w:rsidRPr="00D87F8A">
        <w:rPr>
          <w:rFonts w:eastAsia="Times New Roman" w:cstheme="minorHAnsi"/>
          <w:color w:val="000000"/>
          <w:lang w:eastAsia="nl-NL"/>
        </w:rPr>
        <w:t xml:space="preserve">samenstelling van de darmflora </w:t>
      </w:r>
      <w:r w:rsidR="005B63CF" w:rsidRPr="00D87F8A">
        <w:rPr>
          <w:rFonts w:eastAsia="Times New Roman" w:cstheme="minorHAnsi"/>
          <w:color w:val="000000"/>
          <w:lang w:eastAsia="nl-NL"/>
        </w:rPr>
        <w:t>kan</w:t>
      </w:r>
      <w:r w:rsidR="00426C09" w:rsidRPr="00D87F8A">
        <w:rPr>
          <w:rFonts w:eastAsia="Times New Roman" w:cstheme="minorHAnsi"/>
          <w:color w:val="000000"/>
          <w:lang w:eastAsia="nl-NL"/>
        </w:rPr>
        <w:t xml:space="preserve"> er nog veel onderzocht worden over de darmflora en de relatie </w:t>
      </w:r>
      <w:r w:rsidR="000F28A7" w:rsidRPr="00D87F8A">
        <w:rPr>
          <w:rFonts w:eastAsia="Times New Roman" w:cstheme="minorHAnsi"/>
          <w:color w:val="000000"/>
          <w:lang w:eastAsia="nl-NL"/>
        </w:rPr>
        <w:t>met</w:t>
      </w:r>
      <w:r w:rsidR="00F77C1D" w:rsidRPr="00D87F8A">
        <w:rPr>
          <w:rFonts w:eastAsia="Times New Roman" w:cstheme="minorHAnsi"/>
          <w:color w:val="000000"/>
          <w:lang w:eastAsia="nl-NL"/>
        </w:rPr>
        <w:t xml:space="preserve"> obesitas. </w:t>
      </w:r>
      <w:r w:rsidR="003E2E13" w:rsidRPr="00D87F8A">
        <w:rPr>
          <w:rFonts w:eastAsia="Times New Roman" w:cstheme="minorHAnsi"/>
          <w:color w:val="000000"/>
          <w:lang w:eastAsia="nl-NL"/>
        </w:rPr>
        <w:t xml:space="preserve">Er kan meer onderzoek naar </w:t>
      </w:r>
      <w:proofErr w:type="spellStart"/>
      <w:r w:rsidR="003E2E13" w:rsidRPr="00D87F8A">
        <w:rPr>
          <w:rFonts w:eastAsia="Times New Roman" w:cstheme="minorHAnsi"/>
          <w:color w:val="000000"/>
          <w:lang w:eastAsia="nl-NL"/>
        </w:rPr>
        <w:t>anaërobe</w:t>
      </w:r>
      <w:proofErr w:type="spellEnd"/>
      <w:r w:rsidR="003E2E13" w:rsidRPr="00D87F8A">
        <w:rPr>
          <w:rFonts w:eastAsia="Times New Roman" w:cstheme="minorHAnsi"/>
          <w:color w:val="000000"/>
          <w:lang w:eastAsia="nl-NL"/>
        </w:rPr>
        <w:t xml:space="preserve"> bacteriën</w:t>
      </w:r>
      <w:r w:rsidR="00F5416C" w:rsidRPr="00D87F8A">
        <w:rPr>
          <w:rFonts w:eastAsia="Times New Roman" w:cstheme="minorHAnsi"/>
          <w:color w:val="000000"/>
          <w:lang w:eastAsia="nl-NL"/>
        </w:rPr>
        <w:t xml:space="preserve"> uit de darm</w:t>
      </w:r>
      <w:r w:rsidR="003E2E13" w:rsidRPr="00D87F8A">
        <w:rPr>
          <w:rFonts w:eastAsia="Times New Roman" w:cstheme="minorHAnsi"/>
          <w:color w:val="000000"/>
          <w:lang w:eastAsia="nl-NL"/>
        </w:rPr>
        <w:t xml:space="preserve"> worden gedaa</w:t>
      </w:r>
      <w:r w:rsidR="00584619" w:rsidRPr="00D87F8A">
        <w:rPr>
          <w:rFonts w:eastAsia="Times New Roman" w:cstheme="minorHAnsi"/>
          <w:color w:val="000000"/>
          <w:lang w:eastAsia="nl-NL"/>
        </w:rPr>
        <w:t>n</w:t>
      </w:r>
      <w:r w:rsidR="00B90E13" w:rsidRPr="00D87F8A">
        <w:rPr>
          <w:rFonts w:eastAsia="Times New Roman" w:cstheme="minorHAnsi"/>
          <w:color w:val="000000"/>
          <w:lang w:eastAsia="nl-NL"/>
        </w:rPr>
        <w:t xml:space="preserve"> zodat de rol van de darmflora </w:t>
      </w:r>
      <w:r w:rsidR="00230D12" w:rsidRPr="00D87F8A">
        <w:rPr>
          <w:rFonts w:eastAsia="Times New Roman" w:cstheme="minorHAnsi"/>
          <w:color w:val="000000"/>
          <w:lang w:eastAsia="nl-NL"/>
        </w:rPr>
        <w:t>in de ontwikkeling van obesitas kan worden verheldert</w:t>
      </w:r>
      <w:r w:rsidR="007526A8">
        <w:rPr>
          <w:rFonts w:eastAsia="Times New Roman" w:cstheme="minorHAnsi"/>
          <w:color w:val="000000"/>
          <w:lang w:eastAsia="nl-NL"/>
        </w:rPr>
        <w:t>. Dit zou</w:t>
      </w:r>
      <w:r w:rsidR="00A26473">
        <w:rPr>
          <w:rFonts w:eastAsia="Times New Roman" w:cstheme="minorHAnsi"/>
          <w:color w:val="000000"/>
          <w:lang w:eastAsia="nl-NL"/>
        </w:rPr>
        <w:t xml:space="preserve"> dan </w:t>
      </w:r>
      <w:r w:rsidR="00230D12" w:rsidRPr="00D87F8A">
        <w:rPr>
          <w:rFonts w:eastAsia="Times New Roman" w:cstheme="minorHAnsi"/>
          <w:color w:val="000000"/>
          <w:lang w:eastAsia="nl-NL"/>
        </w:rPr>
        <w:t xml:space="preserve">eventueel </w:t>
      </w:r>
      <w:r w:rsidR="008655AA" w:rsidRPr="00D87F8A">
        <w:rPr>
          <w:rFonts w:eastAsia="Times New Roman" w:cstheme="minorHAnsi"/>
          <w:color w:val="000000"/>
          <w:lang w:eastAsia="nl-NL"/>
        </w:rPr>
        <w:t xml:space="preserve">invloed </w:t>
      </w:r>
      <w:r w:rsidR="00A26473">
        <w:rPr>
          <w:rFonts w:eastAsia="Times New Roman" w:cstheme="minorHAnsi"/>
          <w:color w:val="000000"/>
          <w:lang w:eastAsia="nl-NL"/>
        </w:rPr>
        <w:t>kunnen</w:t>
      </w:r>
      <w:r w:rsidR="008655AA" w:rsidRPr="00D87F8A">
        <w:rPr>
          <w:rFonts w:eastAsia="Times New Roman" w:cstheme="minorHAnsi"/>
          <w:color w:val="000000"/>
          <w:lang w:eastAsia="nl-NL"/>
        </w:rPr>
        <w:t xml:space="preserve"> hebben op </w:t>
      </w:r>
      <w:r w:rsidR="00A26473">
        <w:rPr>
          <w:rFonts w:eastAsia="Times New Roman" w:cstheme="minorHAnsi"/>
          <w:color w:val="000000"/>
          <w:lang w:eastAsia="nl-NL"/>
        </w:rPr>
        <w:t xml:space="preserve">de </w:t>
      </w:r>
      <w:r w:rsidR="008655AA" w:rsidRPr="00D87F8A">
        <w:rPr>
          <w:rFonts w:eastAsia="Times New Roman" w:cstheme="minorHAnsi"/>
          <w:color w:val="000000"/>
          <w:lang w:eastAsia="nl-NL"/>
        </w:rPr>
        <w:t xml:space="preserve">verbetering van </w:t>
      </w:r>
      <w:r w:rsidR="00F5416C" w:rsidRPr="00D87F8A">
        <w:rPr>
          <w:rFonts w:eastAsia="Times New Roman" w:cstheme="minorHAnsi"/>
          <w:color w:val="000000"/>
          <w:lang w:eastAsia="nl-NL"/>
        </w:rPr>
        <w:t>medicijnen</w:t>
      </w:r>
      <w:r w:rsidR="00333112" w:rsidRPr="00D87F8A">
        <w:rPr>
          <w:rFonts w:eastAsia="Times New Roman" w:cstheme="minorHAnsi"/>
          <w:color w:val="000000"/>
          <w:lang w:eastAsia="nl-NL"/>
        </w:rPr>
        <w:t xml:space="preserve"> of </w:t>
      </w:r>
      <w:r w:rsidR="005044AD" w:rsidRPr="00D87F8A">
        <w:rPr>
          <w:rFonts w:eastAsia="Times New Roman" w:cstheme="minorHAnsi"/>
          <w:color w:val="000000"/>
          <w:lang w:eastAsia="nl-NL"/>
        </w:rPr>
        <w:t>diëten</w:t>
      </w:r>
      <w:r w:rsidR="00333112" w:rsidRPr="00D87F8A">
        <w:rPr>
          <w:rFonts w:eastAsia="Times New Roman" w:cstheme="minorHAnsi"/>
          <w:color w:val="000000"/>
          <w:lang w:eastAsia="nl-NL"/>
        </w:rPr>
        <w:t xml:space="preserve"> die</w:t>
      </w:r>
      <w:r w:rsidR="00F5416C" w:rsidRPr="00D87F8A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="00F5416C" w:rsidRPr="00D87F8A">
        <w:rPr>
          <w:rFonts w:eastAsia="Times New Roman" w:cstheme="minorHAnsi"/>
          <w:color w:val="000000"/>
          <w:lang w:eastAsia="nl-NL"/>
        </w:rPr>
        <w:t>dysbiose</w:t>
      </w:r>
      <w:proofErr w:type="spellEnd"/>
      <w:r w:rsidR="00F5416C" w:rsidRPr="00D87F8A">
        <w:rPr>
          <w:rFonts w:eastAsia="Times New Roman" w:cstheme="minorHAnsi"/>
          <w:color w:val="000000"/>
          <w:lang w:eastAsia="nl-NL"/>
        </w:rPr>
        <w:t xml:space="preserve"> in de darm</w:t>
      </w:r>
      <w:r w:rsidR="00333112" w:rsidRPr="00D87F8A">
        <w:rPr>
          <w:rFonts w:eastAsia="Times New Roman" w:cstheme="minorHAnsi"/>
          <w:color w:val="000000"/>
          <w:lang w:eastAsia="nl-NL"/>
        </w:rPr>
        <w:t xml:space="preserve"> tegengaan</w:t>
      </w:r>
      <w:r w:rsidR="00F5416C" w:rsidRPr="00D87F8A">
        <w:rPr>
          <w:rFonts w:eastAsia="Times New Roman" w:cstheme="minorHAnsi"/>
          <w:color w:val="000000"/>
          <w:lang w:eastAsia="nl-NL"/>
        </w:rPr>
        <w:t xml:space="preserve">. </w:t>
      </w:r>
    </w:p>
    <w:p w14:paraId="0027E648" w14:textId="15BA092A" w:rsidR="001E798C" w:rsidRPr="00D87F8A" w:rsidRDefault="001E798C" w:rsidP="00C31EEE">
      <w:pPr>
        <w:spacing w:after="0"/>
        <w:rPr>
          <w:rFonts w:eastAsia="Times New Roman" w:cstheme="minorHAnsi"/>
          <w:color w:val="000000"/>
          <w:lang w:eastAsia="nl-NL"/>
        </w:rPr>
      </w:pPr>
    </w:p>
    <w:p w14:paraId="1CFE3BCC" w14:textId="77777777" w:rsidR="001E798C" w:rsidRPr="00D87F8A" w:rsidRDefault="001E798C" w:rsidP="00C31EEE">
      <w:pPr>
        <w:spacing w:after="0"/>
        <w:rPr>
          <w:rFonts w:eastAsia="Times New Roman" w:cstheme="minorHAnsi"/>
          <w:color w:val="000000"/>
          <w:lang w:eastAsia="nl-NL"/>
        </w:rPr>
      </w:pPr>
    </w:p>
    <w:p w14:paraId="597D23BE" w14:textId="77777777" w:rsidR="001E1EC9" w:rsidRPr="00D87F8A" w:rsidRDefault="001E1EC9" w:rsidP="00C31EEE">
      <w:pPr>
        <w:spacing w:after="0"/>
        <w:rPr>
          <w:rFonts w:eastAsia="Times New Roman" w:cstheme="minorHAnsi"/>
          <w:color w:val="000000"/>
          <w:lang w:eastAsia="nl-NL"/>
        </w:rPr>
      </w:pPr>
    </w:p>
    <w:p w14:paraId="2CC791F4" w14:textId="54CB6E46" w:rsidR="0046738C" w:rsidRPr="00D87F8A" w:rsidRDefault="0046738C" w:rsidP="0046738C">
      <w:pPr>
        <w:rPr>
          <w:rFonts w:eastAsia="Times New Roman" w:cstheme="minorHAnsi"/>
          <w:color w:val="000000"/>
          <w:lang w:eastAsia="nl-NL"/>
        </w:rPr>
      </w:pPr>
    </w:p>
    <w:p w14:paraId="216509AB" w14:textId="3C309AD8" w:rsidR="007D79C5" w:rsidRPr="00D87F8A" w:rsidRDefault="007D79C5" w:rsidP="00D05359">
      <w:pPr>
        <w:spacing w:after="0"/>
        <w:rPr>
          <w:rFonts w:eastAsia="Times New Roman" w:cstheme="minorHAnsi"/>
          <w:color w:val="000000"/>
          <w:lang w:eastAsia="nl-NL"/>
        </w:rPr>
      </w:pPr>
    </w:p>
    <w:p w14:paraId="2FB13360" w14:textId="77777777" w:rsidR="007D79C5" w:rsidRPr="00D87F8A" w:rsidRDefault="007D79C5" w:rsidP="00D05359">
      <w:pPr>
        <w:spacing w:after="0"/>
        <w:rPr>
          <w:rFonts w:eastAsia="Times New Roman" w:cstheme="minorHAnsi"/>
          <w:color w:val="000000"/>
          <w:lang w:eastAsia="nl-NL"/>
        </w:rPr>
      </w:pPr>
    </w:p>
    <w:p w14:paraId="472DD4DF" w14:textId="444C439B" w:rsidR="007D79C5" w:rsidRPr="00D87F8A" w:rsidRDefault="007D79C5">
      <w:pPr>
        <w:rPr>
          <w:rFonts w:eastAsia="Times New Roman" w:cstheme="minorHAnsi"/>
          <w:color w:val="000000"/>
          <w:lang w:eastAsia="nl-NL"/>
        </w:rPr>
      </w:pPr>
      <w:r w:rsidRPr="00D87F8A">
        <w:rPr>
          <w:rFonts w:eastAsia="Times New Roman" w:cstheme="minorHAnsi"/>
          <w:color w:val="000000"/>
          <w:lang w:eastAsia="nl-NL"/>
        </w:rPr>
        <w:br w:type="page"/>
      </w:r>
    </w:p>
    <w:p w14:paraId="6FA8D0AC" w14:textId="77777777" w:rsidR="003C3155" w:rsidRPr="00D87F8A" w:rsidRDefault="000C2A21" w:rsidP="00952A51">
      <w:pPr>
        <w:pStyle w:val="Lijstalinea"/>
        <w:numPr>
          <w:ilvl w:val="0"/>
          <w:numId w:val="5"/>
        </w:numPr>
        <w:spacing w:after="0"/>
        <w:rPr>
          <w:rStyle w:val="Kop2Char"/>
        </w:rPr>
      </w:pPr>
      <w:bookmarkStart w:id="24" w:name="_Toc30844762"/>
      <w:r w:rsidRPr="00D87F8A">
        <w:rPr>
          <w:rStyle w:val="Kop2Char"/>
        </w:rPr>
        <w:lastRenderedPageBreak/>
        <w:t>L</w:t>
      </w:r>
      <w:r w:rsidR="00B700E3" w:rsidRPr="00D87F8A">
        <w:rPr>
          <w:rStyle w:val="Kop2Char"/>
        </w:rPr>
        <w:t>iteratuurlijst</w:t>
      </w:r>
      <w:bookmarkEnd w:id="24"/>
    </w:p>
    <w:p w14:paraId="7F514F20" w14:textId="2D703633" w:rsidR="00911976" w:rsidRPr="00D87F8A" w:rsidRDefault="00D3333F" w:rsidP="00911976">
      <w:pPr>
        <w:pStyle w:val="Lijstalinea"/>
        <w:numPr>
          <w:ilvl w:val="0"/>
          <w:numId w:val="10"/>
        </w:numPr>
        <w:spacing w:after="0"/>
        <w:rPr>
          <w:rFonts w:cstheme="minorHAnsi"/>
          <w:color w:val="000000" w:themeColor="text1"/>
        </w:rPr>
      </w:pPr>
      <w:r w:rsidRPr="00D87F8A">
        <w:t xml:space="preserve">Wang, B., </w:t>
      </w:r>
      <w:proofErr w:type="spellStart"/>
      <w:r w:rsidRPr="00D87F8A">
        <w:t>Yao</w:t>
      </w:r>
      <w:proofErr w:type="spellEnd"/>
      <w:r w:rsidRPr="00D87F8A">
        <w:t xml:space="preserve">, M., </w:t>
      </w:r>
      <w:proofErr w:type="spellStart"/>
      <w:r w:rsidRPr="00D87F8A">
        <w:t>Lv</w:t>
      </w:r>
      <w:proofErr w:type="spellEnd"/>
      <w:r w:rsidRPr="00D87F8A">
        <w:t xml:space="preserve">, L., Ling, Z., Li, L. (2017). </w:t>
      </w:r>
      <w:r w:rsidRPr="001E524F">
        <w:rPr>
          <w:lang w:val="en-US"/>
        </w:rPr>
        <w:t xml:space="preserve">The Human Microbiota in Health and Disease. </w:t>
      </w:r>
      <w:r w:rsidRPr="00D87F8A">
        <w:rPr>
          <w:i/>
          <w:iCs/>
        </w:rPr>
        <w:t>Engineering</w:t>
      </w:r>
      <w:r w:rsidRPr="00D87F8A">
        <w:t xml:space="preserve">, </w:t>
      </w:r>
      <w:r w:rsidRPr="00D87F8A">
        <w:rPr>
          <w:i/>
          <w:iCs/>
        </w:rPr>
        <w:t>3</w:t>
      </w:r>
      <w:r w:rsidRPr="00D87F8A">
        <w:t xml:space="preserve"> (1), 71-82. </w:t>
      </w:r>
      <w:hyperlink r:id="rId15" w:tgtFrame="_blank" w:tooltip="Persistent link using digital object identifier" w:history="1">
        <w:r w:rsidRPr="00D87F8A">
          <w:rPr>
            <w:rStyle w:val="Hyperlink"/>
            <w:rFonts w:cstheme="minorHAnsi"/>
            <w:color w:val="2F5496" w:themeColor="accent1" w:themeShade="BF"/>
          </w:rPr>
          <w:t>https://doi.org/10.1016/J.ENG.2017.01.008</w:t>
        </w:r>
      </w:hyperlink>
      <w:r w:rsidR="00911976" w:rsidRPr="00D87F8A">
        <w:rPr>
          <w:rStyle w:val="Hyperlink"/>
          <w:rFonts w:cstheme="minorHAnsi"/>
          <w:color w:val="2F5496" w:themeColor="accent1" w:themeShade="BF"/>
        </w:rPr>
        <w:br/>
      </w:r>
    </w:p>
    <w:p w14:paraId="18D393EF" w14:textId="77777777" w:rsidR="00E974DB" w:rsidRPr="00D87F8A" w:rsidRDefault="00D3333F" w:rsidP="00911976">
      <w:pPr>
        <w:pStyle w:val="Lijstalinea"/>
        <w:numPr>
          <w:ilvl w:val="0"/>
          <w:numId w:val="10"/>
        </w:numPr>
        <w:spacing w:after="0"/>
        <w:rPr>
          <w:rStyle w:val="Hyperlink"/>
          <w:rFonts w:cstheme="minorHAnsi"/>
          <w:color w:val="000000" w:themeColor="text1"/>
          <w:u w:val="none"/>
        </w:rPr>
      </w:pPr>
      <w:proofErr w:type="spellStart"/>
      <w:r w:rsidRPr="00D87F8A">
        <w:rPr>
          <w:rFonts w:cstheme="minorHAnsi"/>
          <w:color w:val="000000" w:themeColor="text1"/>
        </w:rPr>
        <w:t>Baothman</w:t>
      </w:r>
      <w:proofErr w:type="spellEnd"/>
      <w:r w:rsidRPr="00D87F8A">
        <w:rPr>
          <w:rFonts w:cstheme="minorHAnsi"/>
          <w:color w:val="000000" w:themeColor="text1"/>
        </w:rPr>
        <w:t xml:space="preserve">, O. A., </w:t>
      </w:r>
      <w:proofErr w:type="spellStart"/>
      <w:r w:rsidRPr="00D87F8A">
        <w:rPr>
          <w:rFonts w:cstheme="minorHAnsi"/>
          <w:color w:val="000000" w:themeColor="text1"/>
        </w:rPr>
        <w:t>Zamzami</w:t>
      </w:r>
      <w:proofErr w:type="spellEnd"/>
      <w:r w:rsidRPr="00D87F8A">
        <w:rPr>
          <w:rFonts w:cstheme="minorHAnsi"/>
          <w:color w:val="000000" w:themeColor="text1"/>
        </w:rPr>
        <w:t xml:space="preserve">, M. A., </w:t>
      </w:r>
      <w:proofErr w:type="spellStart"/>
      <w:r w:rsidRPr="00D87F8A">
        <w:rPr>
          <w:rFonts w:cstheme="minorHAnsi"/>
          <w:color w:val="000000" w:themeColor="text1"/>
        </w:rPr>
        <w:t>Taher</w:t>
      </w:r>
      <w:proofErr w:type="spellEnd"/>
      <w:r w:rsidRPr="00D87F8A">
        <w:rPr>
          <w:rFonts w:cstheme="minorHAnsi"/>
          <w:color w:val="000000" w:themeColor="text1"/>
        </w:rPr>
        <w:t xml:space="preserve">, I., </w:t>
      </w:r>
      <w:proofErr w:type="spellStart"/>
      <w:r w:rsidRPr="00D87F8A">
        <w:rPr>
          <w:rFonts w:cstheme="minorHAnsi"/>
          <w:color w:val="000000" w:themeColor="text1"/>
        </w:rPr>
        <w:t>Abukar</w:t>
      </w:r>
      <w:proofErr w:type="spellEnd"/>
      <w:r w:rsidRPr="00D87F8A">
        <w:rPr>
          <w:rFonts w:cstheme="minorHAnsi"/>
          <w:color w:val="000000" w:themeColor="text1"/>
        </w:rPr>
        <w:t>, J., Abu-</w:t>
      </w:r>
      <w:proofErr w:type="spellStart"/>
      <w:r w:rsidRPr="00D87F8A">
        <w:rPr>
          <w:rFonts w:cstheme="minorHAnsi"/>
          <w:color w:val="000000" w:themeColor="text1"/>
        </w:rPr>
        <w:t>Farha</w:t>
      </w:r>
      <w:proofErr w:type="spellEnd"/>
      <w:r w:rsidRPr="00D87F8A">
        <w:rPr>
          <w:rFonts w:cstheme="minorHAnsi"/>
          <w:color w:val="000000" w:themeColor="text1"/>
        </w:rPr>
        <w:t xml:space="preserve">, M. (2016). </w:t>
      </w:r>
      <w:r w:rsidRPr="001E524F">
        <w:rPr>
          <w:rFonts w:cstheme="minorHAnsi"/>
          <w:color w:val="000000" w:themeColor="text1"/>
          <w:lang w:val="en-US"/>
        </w:rPr>
        <w:t xml:space="preserve">The role of Gut Microbiota in the development of obesity and Diabetes. </w:t>
      </w:r>
      <w:proofErr w:type="spellStart"/>
      <w:r w:rsidRPr="00D87F8A">
        <w:rPr>
          <w:rFonts w:cstheme="minorHAnsi"/>
          <w:i/>
          <w:iCs/>
          <w:color w:val="000000" w:themeColor="text1"/>
        </w:rPr>
        <w:t>Lipids</w:t>
      </w:r>
      <w:proofErr w:type="spellEnd"/>
      <w:r w:rsidRPr="00D87F8A">
        <w:rPr>
          <w:rFonts w:cstheme="minorHAnsi"/>
          <w:i/>
          <w:iCs/>
          <w:color w:val="000000" w:themeColor="text1"/>
        </w:rPr>
        <w:t xml:space="preserve"> in Health and </w:t>
      </w:r>
      <w:proofErr w:type="spellStart"/>
      <w:r w:rsidRPr="00D87F8A">
        <w:rPr>
          <w:rFonts w:cstheme="minorHAnsi"/>
          <w:i/>
          <w:iCs/>
          <w:color w:val="000000" w:themeColor="text1"/>
        </w:rPr>
        <w:t>Disease</w:t>
      </w:r>
      <w:proofErr w:type="spellEnd"/>
      <w:r w:rsidRPr="00D87F8A">
        <w:rPr>
          <w:rFonts w:cstheme="minorHAnsi"/>
          <w:color w:val="000000" w:themeColor="text1"/>
        </w:rPr>
        <w:t xml:space="preserve">, </w:t>
      </w:r>
      <w:r w:rsidRPr="00D87F8A">
        <w:rPr>
          <w:rFonts w:cstheme="minorHAnsi"/>
          <w:i/>
          <w:iCs/>
          <w:color w:val="000000" w:themeColor="text1"/>
        </w:rPr>
        <w:t>15</w:t>
      </w:r>
      <w:r w:rsidRPr="00D87F8A">
        <w:rPr>
          <w:rFonts w:cstheme="minorHAnsi"/>
          <w:color w:val="000000" w:themeColor="text1"/>
        </w:rPr>
        <w:t xml:space="preserve"> (108). </w:t>
      </w:r>
      <w:hyperlink r:id="rId16" w:history="1">
        <w:r w:rsidRPr="00D87F8A">
          <w:rPr>
            <w:rStyle w:val="Hyperlink"/>
            <w:rFonts w:cstheme="minorHAnsi"/>
            <w:color w:val="2F5496" w:themeColor="accent1" w:themeShade="BF"/>
          </w:rPr>
          <w:t>https://doi.org/10.1186/s12944-016-0278-4</w:t>
        </w:r>
      </w:hyperlink>
    </w:p>
    <w:p w14:paraId="1F27E8AE" w14:textId="77777777" w:rsidR="00E974DB" w:rsidRPr="00D87F8A" w:rsidRDefault="00E974DB" w:rsidP="00E974DB">
      <w:pPr>
        <w:spacing w:after="0"/>
        <w:rPr>
          <w:rStyle w:val="Hyperlink"/>
          <w:rFonts w:cstheme="minorHAnsi"/>
          <w:color w:val="2F5496" w:themeColor="accent1" w:themeShade="BF"/>
        </w:rPr>
      </w:pPr>
    </w:p>
    <w:p w14:paraId="6535C3C2" w14:textId="77777777" w:rsidR="000C5FFB" w:rsidRPr="00D87F8A" w:rsidRDefault="00E974DB" w:rsidP="000C5FFB">
      <w:pPr>
        <w:pStyle w:val="Lijstalinea"/>
        <w:numPr>
          <w:ilvl w:val="0"/>
          <w:numId w:val="10"/>
        </w:numPr>
        <w:spacing w:after="0"/>
        <w:rPr>
          <w:rStyle w:val="Hyperlink"/>
          <w:rFonts w:cstheme="minorHAnsi"/>
          <w:i/>
          <w:iCs/>
          <w:color w:val="2F5496" w:themeColor="accent1" w:themeShade="BF"/>
          <w:u w:val="none"/>
        </w:rPr>
      </w:pPr>
      <w:r w:rsidRPr="001E524F">
        <w:rPr>
          <w:rStyle w:val="Hyperlink"/>
          <w:rFonts w:cstheme="minorHAnsi"/>
          <w:color w:val="000000" w:themeColor="text1"/>
          <w:u w:val="none"/>
          <w:lang w:val="en-US"/>
        </w:rPr>
        <w:t xml:space="preserve">Sarafian, M. H., Ding, N. S., Holmes, E., Hart, A. (2017). Effect on the Host Metabolism. </w:t>
      </w:r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The </w:t>
      </w:r>
      <w:proofErr w:type="spellStart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>Microbiota</w:t>
      </w:r>
      <w:proofErr w:type="spellEnd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 in </w:t>
      </w:r>
      <w:proofErr w:type="spellStart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>Gastrointestinal</w:t>
      </w:r>
      <w:proofErr w:type="spellEnd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 </w:t>
      </w:r>
      <w:proofErr w:type="spellStart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>Pathophysiology</w:t>
      </w:r>
      <w:proofErr w:type="spellEnd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, </w:t>
      </w:r>
      <w:r w:rsidRPr="00D87F8A">
        <w:rPr>
          <w:rStyle w:val="Hyperlink"/>
          <w:rFonts w:cstheme="minorHAnsi"/>
          <w:color w:val="000000" w:themeColor="text1"/>
          <w:u w:val="none"/>
        </w:rPr>
        <w:t xml:space="preserve">249-253. </w:t>
      </w:r>
      <w:hyperlink r:id="rId17" w:history="1">
        <w:r w:rsidRPr="00D87F8A">
          <w:rPr>
            <w:rStyle w:val="Hyperlink"/>
            <w:rFonts w:cstheme="minorHAnsi"/>
            <w:color w:val="2F5496" w:themeColor="accent1" w:themeShade="BF"/>
          </w:rPr>
          <w:t>https://doi.org/10.1016/B978-0-12-804024-9.00028-8</w:t>
        </w:r>
      </w:hyperlink>
    </w:p>
    <w:p w14:paraId="5AA3CE7B" w14:textId="77777777" w:rsidR="000C5FFB" w:rsidRPr="00D87F8A" w:rsidRDefault="000C5FFB" w:rsidP="000C5FFB">
      <w:pPr>
        <w:pStyle w:val="Lijstalinea"/>
        <w:rPr>
          <w:rStyle w:val="Hyperlink"/>
          <w:rFonts w:cstheme="minorHAnsi"/>
          <w:color w:val="2F5496" w:themeColor="accent1" w:themeShade="BF"/>
        </w:rPr>
      </w:pPr>
    </w:p>
    <w:p w14:paraId="4174E17E" w14:textId="77777777" w:rsidR="003D6892" w:rsidRPr="00D87F8A" w:rsidRDefault="000C5FFB" w:rsidP="000C5FFB">
      <w:pPr>
        <w:pStyle w:val="Lijstalinea"/>
        <w:numPr>
          <w:ilvl w:val="0"/>
          <w:numId w:val="10"/>
        </w:numPr>
        <w:spacing w:after="0"/>
        <w:rPr>
          <w:rStyle w:val="Hyperlink"/>
          <w:color w:val="2F5496" w:themeColor="accent1" w:themeShade="BF"/>
          <w:u w:val="none"/>
        </w:rPr>
      </w:pPr>
      <w:r w:rsidRPr="00D87F8A">
        <w:t>Volksgezondheidenzorg.info (</w:t>
      </w:r>
      <w:proofErr w:type="spellStart"/>
      <w:r w:rsidRPr="00D87F8A">
        <w:t>z.d.</w:t>
      </w:r>
      <w:proofErr w:type="spellEnd"/>
      <w:r w:rsidRPr="00D87F8A">
        <w:t xml:space="preserve">). </w:t>
      </w:r>
      <w:r w:rsidRPr="00D87F8A">
        <w:rPr>
          <w:i/>
          <w:iCs/>
        </w:rPr>
        <w:t>Overgewicht samengevat</w:t>
      </w:r>
      <w:r w:rsidRPr="00D87F8A">
        <w:t xml:space="preserve">. Geraadpleegd op 3 januari 2020, van </w:t>
      </w:r>
      <w:hyperlink r:id="rId18" w:history="1">
        <w:r w:rsidRPr="00D87F8A">
          <w:rPr>
            <w:rStyle w:val="Hyperlink"/>
            <w:color w:val="2F5496" w:themeColor="accent1" w:themeShade="BF"/>
          </w:rPr>
          <w:t>https://www.volksgezondheidenzorg.info/onderwerp/overgewicht/cijfers-context/samenvatting</w:t>
        </w:r>
      </w:hyperlink>
    </w:p>
    <w:p w14:paraId="3BFB66B5" w14:textId="77777777" w:rsidR="003D6892" w:rsidRPr="00D87F8A" w:rsidRDefault="003D6892" w:rsidP="003D6892">
      <w:pPr>
        <w:pStyle w:val="Lijstalinea"/>
        <w:rPr>
          <w:rStyle w:val="Hyperlink"/>
          <w:rFonts w:cstheme="minorHAnsi"/>
          <w:color w:val="2F5496" w:themeColor="accent1" w:themeShade="BF"/>
        </w:rPr>
      </w:pPr>
    </w:p>
    <w:p w14:paraId="44F1CBEC" w14:textId="77777777" w:rsidR="00010E26" w:rsidRPr="00D87F8A" w:rsidRDefault="003D6892" w:rsidP="003D6892">
      <w:pPr>
        <w:pStyle w:val="Lijstalinea"/>
        <w:numPr>
          <w:ilvl w:val="0"/>
          <w:numId w:val="10"/>
        </w:numPr>
        <w:spacing w:after="0"/>
        <w:rPr>
          <w:rStyle w:val="Hyperlink"/>
          <w:rFonts w:cstheme="minorHAnsi"/>
          <w:i/>
          <w:iCs/>
          <w:color w:val="2F5496" w:themeColor="accent1" w:themeShade="BF"/>
          <w:u w:val="none"/>
        </w:rPr>
      </w:pPr>
      <w:r w:rsidRPr="00D87F8A">
        <w:rPr>
          <w:rFonts w:cstheme="minorHAnsi"/>
          <w:color w:val="000000" w:themeColor="text1"/>
        </w:rPr>
        <w:t xml:space="preserve">Bakker, G. J., Nieuwdorp, M. (2017). </w:t>
      </w:r>
      <w:r w:rsidRPr="001E524F">
        <w:rPr>
          <w:rFonts w:cstheme="minorHAnsi"/>
          <w:color w:val="000000" w:themeColor="text1"/>
          <w:lang w:val="en-US"/>
        </w:rPr>
        <w:t xml:space="preserve">Relation Between Gut Microbiota, Energy Metabolism, and Obesity. </w:t>
      </w:r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The </w:t>
      </w:r>
      <w:proofErr w:type="spellStart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>Microbiota</w:t>
      </w:r>
      <w:proofErr w:type="spellEnd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 in </w:t>
      </w:r>
      <w:proofErr w:type="spellStart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>Gastrointestinal</w:t>
      </w:r>
      <w:proofErr w:type="spellEnd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 </w:t>
      </w:r>
      <w:proofErr w:type="spellStart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>Pathophysiology</w:t>
      </w:r>
      <w:proofErr w:type="spellEnd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, </w:t>
      </w:r>
      <w:r w:rsidRPr="00D87F8A">
        <w:rPr>
          <w:rStyle w:val="Hyperlink"/>
          <w:rFonts w:cstheme="minorHAnsi"/>
          <w:color w:val="000000" w:themeColor="text1"/>
          <w:u w:val="none"/>
        </w:rPr>
        <w:t xml:space="preserve">255-258. </w:t>
      </w:r>
      <w:hyperlink r:id="rId19" w:history="1">
        <w:r w:rsidRPr="00D87F8A">
          <w:rPr>
            <w:rStyle w:val="Hyperlink"/>
            <w:rFonts w:cstheme="minorHAnsi"/>
            <w:color w:val="2F5496" w:themeColor="accent1" w:themeShade="BF"/>
          </w:rPr>
          <w:t>https://doi.org/10.1016/B978-0-12-804024-9.00029-X</w:t>
        </w:r>
      </w:hyperlink>
    </w:p>
    <w:p w14:paraId="0B29015E" w14:textId="77777777" w:rsidR="00010E26" w:rsidRPr="00D87F8A" w:rsidRDefault="00010E26" w:rsidP="00010E26">
      <w:pPr>
        <w:pStyle w:val="Lijstalinea"/>
        <w:rPr>
          <w:rStyle w:val="Hyperlink"/>
          <w:rFonts w:cstheme="minorHAnsi"/>
          <w:color w:val="2F5496" w:themeColor="accent1" w:themeShade="BF"/>
        </w:rPr>
      </w:pPr>
    </w:p>
    <w:p w14:paraId="2849F402" w14:textId="77777777" w:rsidR="00B721F9" w:rsidRPr="00D87F8A" w:rsidRDefault="00010E26" w:rsidP="00B721F9">
      <w:pPr>
        <w:pStyle w:val="Lijstalinea"/>
        <w:numPr>
          <w:ilvl w:val="0"/>
          <w:numId w:val="10"/>
        </w:numPr>
        <w:spacing w:after="0"/>
        <w:rPr>
          <w:rStyle w:val="Hyperlink"/>
          <w:rFonts w:cstheme="minorHAnsi"/>
          <w:i/>
          <w:iCs/>
          <w:color w:val="2F5496" w:themeColor="accent1" w:themeShade="BF"/>
          <w:u w:val="none"/>
        </w:rPr>
      </w:pPr>
      <w:r w:rsidRPr="001E524F">
        <w:rPr>
          <w:lang w:val="en-US"/>
        </w:rPr>
        <w:t xml:space="preserve">Poskitt, E. M. E. (1995). Defining childhood obesity: the relative body mass index (BMI). </w:t>
      </w:r>
      <w:r w:rsidRPr="00D87F8A">
        <w:rPr>
          <w:rFonts w:cstheme="minorHAnsi"/>
          <w:i/>
          <w:iCs/>
          <w:color w:val="000000" w:themeColor="text1"/>
          <w:shd w:val="clear" w:color="auto" w:fill="FFFFFF"/>
        </w:rPr>
        <w:t xml:space="preserve">Acta </w:t>
      </w:r>
      <w:proofErr w:type="spellStart"/>
      <w:r w:rsidRPr="00D87F8A">
        <w:rPr>
          <w:rFonts w:cstheme="minorHAnsi"/>
          <w:i/>
          <w:iCs/>
          <w:color w:val="000000" w:themeColor="text1"/>
          <w:shd w:val="clear" w:color="auto" w:fill="FFFFFF"/>
        </w:rPr>
        <w:t>Paediatrica</w:t>
      </w:r>
      <w:proofErr w:type="spellEnd"/>
      <w:r w:rsidRPr="00D87F8A">
        <w:rPr>
          <w:rFonts w:cstheme="minorHAnsi"/>
          <w:i/>
          <w:iCs/>
          <w:color w:val="000000" w:themeColor="text1"/>
          <w:shd w:val="clear" w:color="auto" w:fill="FFFFFF"/>
        </w:rPr>
        <w:t>,</w:t>
      </w:r>
      <w:r w:rsidRPr="00D87F8A">
        <w:rPr>
          <w:color w:val="000000" w:themeColor="text1"/>
        </w:rPr>
        <w:t xml:space="preserve"> </w:t>
      </w:r>
      <w:r w:rsidRPr="00D87F8A">
        <w:rPr>
          <w:i/>
          <w:iCs/>
        </w:rPr>
        <w:t>84</w:t>
      </w:r>
      <w:r w:rsidRPr="00D87F8A">
        <w:t xml:space="preserve"> (8). 961-963. </w:t>
      </w:r>
      <w:hyperlink r:id="rId20" w:history="1">
        <w:r w:rsidRPr="00D87F8A">
          <w:rPr>
            <w:rStyle w:val="Hyperlink"/>
            <w:color w:val="2F5496" w:themeColor="accent1" w:themeShade="BF"/>
          </w:rPr>
          <w:t>https://doi.org/10.1111/j.1651-2227.1995.tb13806.x</w:t>
        </w:r>
      </w:hyperlink>
    </w:p>
    <w:p w14:paraId="3822B2BD" w14:textId="77777777" w:rsidR="00B721F9" w:rsidRPr="00D87F8A" w:rsidRDefault="00B721F9" w:rsidP="00B721F9">
      <w:pPr>
        <w:pStyle w:val="Lijstalinea"/>
        <w:rPr>
          <w:rStyle w:val="Hyperlink"/>
          <w:rFonts w:cstheme="minorHAnsi"/>
          <w:color w:val="2F5496" w:themeColor="accent1" w:themeShade="BF"/>
        </w:rPr>
      </w:pPr>
    </w:p>
    <w:p w14:paraId="73CC22A9" w14:textId="577F18AB" w:rsidR="00347BBD" w:rsidRPr="001E524F" w:rsidRDefault="00B721F9" w:rsidP="00347BBD">
      <w:pPr>
        <w:pStyle w:val="Lijstalinea"/>
        <w:numPr>
          <w:ilvl w:val="0"/>
          <w:numId w:val="10"/>
        </w:numPr>
        <w:spacing w:after="0"/>
        <w:rPr>
          <w:rStyle w:val="Hyperlink"/>
          <w:color w:val="auto"/>
          <w:u w:val="none"/>
          <w:lang w:val="en-US"/>
        </w:rPr>
      </w:pPr>
      <w:r w:rsidRPr="001E524F">
        <w:rPr>
          <w:lang w:val="en-US"/>
        </w:rPr>
        <w:t xml:space="preserve">Chakraborti, C., K. (2015). New-found link between microbiota and obesity. World Journal of Gastrointestinal Pathophysiology, 6 (4), 110-119. </w:t>
      </w:r>
      <w:hyperlink r:id="rId21" w:history="1">
        <w:r w:rsidRPr="001E524F">
          <w:rPr>
            <w:rStyle w:val="Hyperlink"/>
            <w:rFonts w:cstheme="minorHAnsi"/>
            <w:color w:val="2F5496" w:themeColor="accent1" w:themeShade="BF"/>
            <w:lang w:val="en-US"/>
          </w:rPr>
          <w:t>https://dx.doi.org/10.4291%2Fwjgp.v6.i4.110</w:t>
        </w:r>
      </w:hyperlink>
      <w:r w:rsidRPr="001E524F">
        <w:rPr>
          <w:color w:val="2F5496" w:themeColor="accent1" w:themeShade="BF"/>
          <w:lang w:val="en-US"/>
        </w:rPr>
        <w:t xml:space="preserve"> </w:t>
      </w:r>
      <w:r w:rsidRPr="001E524F">
        <w:rPr>
          <w:lang w:val="en-US"/>
        </w:rPr>
        <w:br/>
      </w:r>
    </w:p>
    <w:p w14:paraId="1004E2F1" w14:textId="05486AEE" w:rsidR="001556DF" w:rsidRPr="00D87F8A" w:rsidRDefault="009C36E9" w:rsidP="001556DF">
      <w:pPr>
        <w:pStyle w:val="Lijstalinea"/>
        <w:numPr>
          <w:ilvl w:val="0"/>
          <w:numId w:val="10"/>
        </w:numPr>
        <w:spacing w:after="0"/>
        <w:rPr>
          <w:rStyle w:val="Hyperlink"/>
          <w:rFonts w:cstheme="minorHAnsi"/>
          <w:i/>
          <w:iCs/>
          <w:color w:val="2F5496" w:themeColor="accent1" w:themeShade="BF"/>
          <w:u w:val="none"/>
        </w:rPr>
      </w:pPr>
      <w:r w:rsidRPr="001E524F">
        <w:rPr>
          <w:rStyle w:val="Hyperlink"/>
          <w:rFonts w:cstheme="minorHAnsi"/>
          <w:color w:val="000000" w:themeColor="text1"/>
          <w:u w:val="none"/>
          <w:lang w:val="it-IT"/>
        </w:rPr>
        <w:t xml:space="preserve">Scarpellini, E., </w:t>
      </w:r>
      <w:proofErr w:type="spellStart"/>
      <w:r w:rsidRPr="001E524F">
        <w:rPr>
          <w:rStyle w:val="Hyperlink"/>
          <w:rFonts w:cstheme="minorHAnsi"/>
          <w:color w:val="000000" w:themeColor="text1"/>
          <w:u w:val="none"/>
          <w:lang w:val="it-IT"/>
        </w:rPr>
        <w:t>Ianiro</w:t>
      </w:r>
      <w:proofErr w:type="spellEnd"/>
      <w:r w:rsidRPr="001E524F">
        <w:rPr>
          <w:rStyle w:val="Hyperlink"/>
          <w:rFonts w:cstheme="minorHAnsi"/>
          <w:color w:val="000000" w:themeColor="text1"/>
          <w:u w:val="none"/>
          <w:lang w:val="it-IT"/>
        </w:rPr>
        <w:t xml:space="preserve">, G., Attili, F., Bassanelli, C., De Santis, A., </w:t>
      </w:r>
      <w:proofErr w:type="spellStart"/>
      <w:r w:rsidRPr="001E524F">
        <w:rPr>
          <w:rStyle w:val="Hyperlink"/>
          <w:rFonts w:cstheme="minorHAnsi"/>
          <w:color w:val="000000" w:themeColor="text1"/>
          <w:u w:val="none"/>
          <w:lang w:val="it-IT"/>
        </w:rPr>
        <w:t>Gasbarrini</w:t>
      </w:r>
      <w:proofErr w:type="spellEnd"/>
      <w:r w:rsidRPr="001E524F">
        <w:rPr>
          <w:rStyle w:val="Hyperlink"/>
          <w:rFonts w:cstheme="minorHAnsi"/>
          <w:color w:val="000000" w:themeColor="text1"/>
          <w:u w:val="none"/>
          <w:lang w:val="it-IT"/>
        </w:rPr>
        <w:t>, A. (</w:t>
      </w:r>
      <w:r w:rsidR="00D90128" w:rsidRPr="001E524F">
        <w:rPr>
          <w:rStyle w:val="Hyperlink"/>
          <w:rFonts w:cstheme="minorHAnsi"/>
          <w:color w:val="000000" w:themeColor="text1"/>
          <w:u w:val="none"/>
          <w:lang w:val="it-IT"/>
        </w:rPr>
        <w:t xml:space="preserve">2015). </w:t>
      </w:r>
      <w:r w:rsidR="00D90128" w:rsidRPr="001E524F">
        <w:rPr>
          <w:rStyle w:val="Hyperlink"/>
          <w:rFonts w:cstheme="minorHAnsi"/>
          <w:color w:val="000000" w:themeColor="text1"/>
          <w:u w:val="none"/>
          <w:lang w:val="en-US"/>
        </w:rPr>
        <w:t xml:space="preserve">The human gut microbiota and </w:t>
      </w:r>
      <w:proofErr w:type="spellStart"/>
      <w:r w:rsidR="00D90128" w:rsidRPr="001E524F">
        <w:rPr>
          <w:rStyle w:val="Hyperlink"/>
          <w:rFonts w:cstheme="minorHAnsi"/>
          <w:color w:val="000000" w:themeColor="text1"/>
          <w:u w:val="none"/>
          <w:lang w:val="en-US"/>
        </w:rPr>
        <w:t>virome</w:t>
      </w:r>
      <w:proofErr w:type="spellEnd"/>
      <w:r w:rsidR="00D90128" w:rsidRPr="001E524F">
        <w:rPr>
          <w:rStyle w:val="Hyperlink"/>
          <w:rFonts w:cstheme="minorHAnsi"/>
          <w:color w:val="000000" w:themeColor="text1"/>
          <w:u w:val="none"/>
          <w:lang w:val="en-US"/>
        </w:rPr>
        <w:t xml:space="preserve">: Potential therapeutic implications. </w:t>
      </w:r>
      <w:r w:rsidR="00E92633" w:rsidRPr="001E524F">
        <w:rPr>
          <w:rStyle w:val="Hyperlink"/>
          <w:rFonts w:cstheme="minorHAnsi"/>
          <w:i/>
          <w:iCs/>
          <w:color w:val="000000" w:themeColor="text1"/>
          <w:u w:val="none"/>
          <w:lang w:val="en-US"/>
        </w:rPr>
        <w:t xml:space="preserve">Digestive and Liver Disease, </w:t>
      </w:r>
      <w:r w:rsidR="00DC58C1" w:rsidRPr="001E524F">
        <w:rPr>
          <w:rStyle w:val="Hyperlink"/>
          <w:rFonts w:cstheme="minorHAnsi"/>
          <w:i/>
          <w:iCs/>
          <w:color w:val="000000" w:themeColor="text1"/>
          <w:u w:val="none"/>
          <w:lang w:val="en-US"/>
        </w:rPr>
        <w:t xml:space="preserve">47 </w:t>
      </w:r>
      <w:r w:rsidR="00DC58C1" w:rsidRPr="001E524F">
        <w:rPr>
          <w:rStyle w:val="Hyperlink"/>
          <w:rFonts w:cstheme="minorHAnsi"/>
          <w:color w:val="000000" w:themeColor="text1"/>
          <w:u w:val="none"/>
          <w:lang w:val="en-US"/>
        </w:rPr>
        <w:t>(12)</w:t>
      </w:r>
      <w:r w:rsidR="001A4391" w:rsidRPr="001E524F">
        <w:rPr>
          <w:rStyle w:val="Hyperlink"/>
          <w:rFonts w:cstheme="minorHAnsi"/>
          <w:color w:val="000000" w:themeColor="text1"/>
          <w:u w:val="none"/>
          <w:lang w:val="en-US"/>
        </w:rPr>
        <w:t xml:space="preserve">, 1007-1012. </w:t>
      </w:r>
      <w:hyperlink r:id="rId22" w:history="1">
        <w:r w:rsidR="001A4391" w:rsidRPr="00D87F8A">
          <w:rPr>
            <w:rStyle w:val="Hyperlink"/>
            <w:rFonts w:cstheme="minorHAnsi"/>
            <w:color w:val="2F5496" w:themeColor="accent1" w:themeShade="BF"/>
          </w:rPr>
          <w:t>https://doi.org/10.1016/j.dld.2015.07.008</w:t>
        </w:r>
      </w:hyperlink>
    </w:p>
    <w:p w14:paraId="463ADB37" w14:textId="2B1A9D07" w:rsidR="001556DF" w:rsidRPr="00D87F8A" w:rsidRDefault="001556DF" w:rsidP="001556DF">
      <w:pPr>
        <w:spacing w:after="0"/>
        <w:rPr>
          <w:rFonts w:cstheme="minorHAnsi"/>
          <w:i/>
          <w:iCs/>
          <w:color w:val="2F5496" w:themeColor="accent1" w:themeShade="BF"/>
        </w:rPr>
      </w:pPr>
    </w:p>
    <w:p w14:paraId="71908CF3" w14:textId="56D1CE83" w:rsidR="00C071DB" w:rsidRPr="00D87F8A" w:rsidRDefault="001556DF" w:rsidP="00C071DB">
      <w:pPr>
        <w:pStyle w:val="Lijstalinea"/>
        <w:numPr>
          <w:ilvl w:val="0"/>
          <w:numId w:val="10"/>
        </w:numPr>
        <w:spacing w:after="0"/>
        <w:rPr>
          <w:rStyle w:val="Hyperlink"/>
          <w:rFonts w:cstheme="minorHAnsi"/>
          <w:color w:val="2F5496" w:themeColor="accent1" w:themeShade="BF"/>
          <w:u w:val="none"/>
        </w:rPr>
      </w:pPr>
      <w:r w:rsidRPr="001E524F">
        <w:rPr>
          <w:rStyle w:val="Hyperlink"/>
          <w:rFonts w:cstheme="minorHAnsi"/>
          <w:color w:val="000000" w:themeColor="text1"/>
          <w:u w:val="none"/>
          <w:lang w:val="fi-FI"/>
        </w:rPr>
        <w:t xml:space="preserve">Kirjavainen, P. V., Gibson, G. R. (2009). </w:t>
      </w:r>
      <w:r w:rsidRPr="001E524F">
        <w:rPr>
          <w:rStyle w:val="Hyperlink"/>
          <w:rFonts w:cstheme="minorHAnsi"/>
          <w:color w:val="000000" w:themeColor="text1"/>
          <w:u w:val="none"/>
          <w:lang w:val="en-US"/>
        </w:rPr>
        <w:t xml:space="preserve">Healthy gut microflora and allergy: factors influencing development of the microbiota. </w:t>
      </w:r>
      <w:proofErr w:type="spellStart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>Annals</w:t>
      </w:r>
      <w:proofErr w:type="spellEnd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 of </w:t>
      </w:r>
      <w:proofErr w:type="spellStart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>Medicine</w:t>
      </w:r>
      <w:proofErr w:type="spellEnd"/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, 31 </w:t>
      </w:r>
      <w:r w:rsidRPr="00D87F8A">
        <w:rPr>
          <w:rStyle w:val="Hyperlink"/>
          <w:rFonts w:cstheme="minorHAnsi"/>
          <w:color w:val="000000" w:themeColor="text1"/>
          <w:u w:val="none"/>
        </w:rPr>
        <w:t>(4),</w:t>
      </w:r>
      <w:r w:rsidRPr="00D87F8A">
        <w:rPr>
          <w:rStyle w:val="Hyperlink"/>
          <w:rFonts w:cstheme="minorHAnsi"/>
          <w:i/>
          <w:iCs/>
          <w:color w:val="000000" w:themeColor="text1"/>
          <w:u w:val="none"/>
        </w:rPr>
        <w:t xml:space="preserve"> </w:t>
      </w:r>
      <w:r w:rsidRPr="00D87F8A">
        <w:rPr>
          <w:rStyle w:val="Hyperlink"/>
          <w:rFonts w:cstheme="minorHAnsi"/>
          <w:color w:val="000000" w:themeColor="text1"/>
          <w:u w:val="none"/>
        </w:rPr>
        <w:t xml:space="preserve">288-292. </w:t>
      </w:r>
      <w:hyperlink r:id="rId23" w:history="1">
        <w:r w:rsidRPr="00D87F8A">
          <w:rPr>
            <w:rStyle w:val="Hyperlink"/>
            <w:rFonts w:cstheme="minorHAnsi"/>
            <w:color w:val="2F5496" w:themeColor="accent1" w:themeShade="BF"/>
          </w:rPr>
          <w:t>https://doi.org/10.3109/07853899908995892</w:t>
        </w:r>
      </w:hyperlink>
    </w:p>
    <w:p w14:paraId="09E2DBCD" w14:textId="77777777" w:rsidR="00C071DB" w:rsidRPr="00D87F8A" w:rsidRDefault="00C071DB" w:rsidP="00C071DB">
      <w:pPr>
        <w:pStyle w:val="Lijstalinea"/>
        <w:rPr>
          <w:rFonts w:cstheme="minorHAnsi"/>
          <w:color w:val="2F5496" w:themeColor="accent1" w:themeShade="BF"/>
        </w:rPr>
      </w:pPr>
    </w:p>
    <w:p w14:paraId="49EC50C1" w14:textId="08E6B920" w:rsidR="00C071DB" w:rsidRPr="00D87F8A" w:rsidRDefault="00C071DB" w:rsidP="00C071DB">
      <w:pPr>
        <w:pStyle w:val="Lijstalinea"/>
        <w:numPr>
          <w:ilvl w:val="0"/>
          <w:numId w:val="10"/>
        </w:numPr>
        <w:spacing w:after="0"/>
        <w:rPr>
          <w:rFonts w:cstheme="minorHAnsi"/>
          <w:color w:val="2F5496" w:themeColor="accent1" w:themeShade="BF"/>
        </w:rPr>
      </w:pPr>
      <w:r w:rsidRPr="00D87F8A">
        <w:rPr>
          <w:rFonts w:cstheme="minorHAnsi"/>
          <w:color w:val="000000"/>
          <w:shd w:val="clear" w:color="auto" w:fill="FFFFFF"/>
        </w:rPr>
        <w:t xml:space="preserve">Abdallah Ismail, N., </w:t>
      </w:r>
      <w:proofErr w:type="spellStart"/>
      <w:r w:rsidRPr="00D87F8A">
        <w:rPr>
          <w:rFonts w:cstheme="minorHAnsi"/>
          <w:color w:val="000000"/>
          <w:shd w:val="clear" w:color="auto" w:fill="FFFFFF"/>
        </w:rPr>
        <w:t>Ragab</w:t>
      </w:r>
      <w:proofErr w:type="spellEnd"/>
      <w:r w:rsidRPr="00D87F8A">
        <w:rPr>
          <w:rFonts w:cstheme="minorHAnsi"/>
          <w:color w:val="000000"/>
          <w:shd w:val="clear" w:color="auto" w:fill="FFFFFF"/>
        </w:rPr>
        <w:t xml:space="preserve">, S. H., </w:t>
      </w:r>
      <w:proofErr w:type="spellStart"/>
      <w:r w:rsidRPr="00D87F8A">
        <w:rPr>
          <w:rFonts w:cstheme="minorHAnsi"/>
          <w:color w:val="000000"/>
          <w:shd w:val="clear" w:color="auto" w:fill="FFFFFF"/>
        </w:rPr>
        <w:t>Abd</w:t>
      </w:r>
      <w:proofErr w:type="spellEnd"/>
      <w:r w:rsidRPr="00D87F8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87F8A">
        <w:rPr>
          <w:rFonts w:cstheme="minorHAnsi"/>
          <w:color w:val="000000"/>
          <w:shd w:val="clear" w:color="auto" w:fill="FFFFFF"/>
        </w:rPr>
        <w:t>Elbaky</w:t>
      </w:r>
      <w:proofErr w:type="spellEnd"/>
      <w:r w:rsidRPr="00D87F8A">
        <w:rPr>
          <w:rFonts w:cstheme="minorHAnsi"/>
          <w:color w:val="000000"/>
          <w:shd w:val="clear" w:color="auto" w:fill="FFFFFF"/>
        </w:rPr>
        <w:t xml:space="preserve">, A., </w:t>
      </w:r>
      <w:proofErr w:type="spellStart"/>
      <w:r w:rsidRPr="00D87F8A">
        <w:rPr>
          <w:rFonts w:cstheme="minorHAnsi"/>
          <w:color w:val="000000"/>
          <w:shd w:val="clear" w:color="auto" w:fill="FFFFFF"/>
        </w:rPr>
        <w:t>Shoeib</w:t>
      </w:r>
      <w:proofErr w:type="spellEnd"/>
      <w:r w:rsidRPr="00D87F8A">
        <w:rPr>
          <w:rFonts w:cstheme="minorHAnsi"/>
          <w:color w:val="000000"/>
          <w:shd w:val="clear" w:color="auto" w:fill="FFFFFF"/>
        </w:rPr>
        <w:t xml:space="preserve">, A. R., </w:t>
      </w:r>
      <w:proofErr w:type="spellStart"/>
      <w:r w:rsidRPr="00D87F8A">
        <w:rPr>
          <w:rFonts w:cstheme="minorHAnsi"/>
          <w:color w:val="000000"/>
          <w:shd w:val="clear" w:color="auto" w:fill="FFFFFF"/>
        </w:rPr>
        <w:t>Alhosary</w:t>
      </w:r>
      <w:proofErr w:type="spellEnd"/>
      <w:r w:rsidRPr="00D87F8A">
        <w:rPr>
          <w:rFonts w:cstheme="minorHAnsi"/>
          <w:color w:val="000000"/>
          <w:shd w:val="clear" w:color="auto" w:fill="FFFFFF"/>
        </w:rPr>
        <w:t xml:space="preserve">, Y., </w:t>
      </w:r>
      <w:proofErr w:type="spellStart"/>
      <w:r w:rsidRPr="00D87F8A">
        <w:rPr>
          <w:rFonts w:cstheme="minorHAnsi"/>
          <w:color w:val="000000"/>
          <w:shd w:val="clear" w:color="auto" w:fill="FFFFFF"/>
        </w:rPr>
        <w:t>Fekry</w:t>
      </w:r>
      <w:proofErr w:type="spellEnd"/>
      <w:r w:rsidRPr="00D87F8A">
        <w:rPr>
          <w:rFonts w:cstheme="minorHAnsi"/>
          <w:color w:val="000000"/>
          <w:shd w:val="clear" w:color="auto" w:fill="FFFFFF"/>
        </w:rPr>
        <w:t xml:space="preserve">, D. (2011). </w:t>
      </w:r>
      <w:r w:rsidRPr="001E524F">
        <w:rPr>
          <w:rFonts w:cstheme="minorHAnsi"/>
          <w:color w:val="000000"/>
          <w:shd w:val="clear" w:color="auto" w:fill="FFFFFF"/>
          <w:lang w:val="en-US"/>
        </w:rPr>
        <w:t xml:space="preserve">Frequency of Firmicutes and </w:t>
      </w:r>
      <w:proofErr w:type="spellStart"/>
      <w:r w:rsidRPr="001E524F">
        <w:rPr>
          <w:rFonts w:cstheme="minorHAnsi"/>
          <w:color w:val="000000"/>
          <w:shd w:val="clear" w:color="auto" w:fill="FFFFFF"/>
          <w:lang w:val="en-US"/>
        </w:rPr>
        <w:t>Baceriodetes</w:t>
      </w:r>
      <w:proofErr w:type="spellEnd"/>
      <w:r w:rsidRPr="001E524F">
        <w:rPr>
          <w:rFonts w:cstheme="minorHAnsi"/>
          <w:color w:val="000000"/>
          <w:shd w:val="clear" w:color="auto" w:fill="FFFFFF"/>
          <w:lang w:val="en-US"/>
        </w:rPr>
        <w:t xml:space="preserve"> in gut microbiota in obese and normal weight Egyptian children and adults. </w:t>
      </w:r>
      <w:proofErr w:type="spellStart"/>
      <w:r w:rsidRPr="00D87F8A">
        <w:rPr>
          <w:rFonts w:cstheme="minorHAnsi"/>
          <w:i/>
          <w:iCs/>
          <w:color w:val="000000"/>
          <w:shd w:val="clear" w:color="auto" w:fill="FFFFFF"/>
        </w:rPr>
        <w:t>Archives</w:t>
      </w:r>
      <w:proofErr w:type="spellEnd"/>
      <w:r w:rsidRPr="00D87F8A">
        <w:rPr>
          <w:rFonts w:cstheme="minorHAnsi"/>
          <w:i/>
          <w:iCs/>
          <w:color w:val="000000"/>
          <w:shd w:val="clear" w:color="auto" w:fill="FFFFFF"/>
        </w:rPr>
        <w:t xml:space="preserve"> of </w:t>
      </w:r>
      <w:proofErr w:type="spellStart"/>
      <w:r w:rsidRPr="00D87F8A">
        <w:rPr>
          <w:rFonts w:cstheme="minorHAnsi"/>
          <w:i/>
          <w:iCs/>
          <w:color w:val="000000"/>
          <w:shd w:val="clear" w:color="auto" w:fill="FFFFFF"/>
        </w:rPr>
        <w:t>Medical</w:t>
      </w:r>
      <w:proofErr w:type="spellEnd"/>
      <w:r w:rsidRPr="00D87F8A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D87F8A">
        <w:rPr>
          <w:rFonts w:cstheme="minorHAnsi"/>
          <w:i/>
          <w:iCs/>
          <w:color w:val="000000"/>
          <w:shd w:val="clear" w:color="auto" w:fill="FFFFFF"/>
        </w:rPr>
        <w:t>Science</w:t>
      </w:r>
      <w:proofErr w:type="spellEnd"/>
      <w:r w:rsidRPr="00D87F8A">
        <w:rPr>
          <w:rFonts w:cstheme="minorHAnsi"/>
          <w:i/>
          <w:iCs/>
          <w:color w:val="000000"/>
          <w:shd w:val="clear" w:color="auto" w:fill="FFFFFF"/>
        </w:rPr>
        <w:t>, 7</w:t>
      </w:r>
      <w:r w:rsidRPr="00D87F8A">
        <w:rPr>
          <w:rFonts w:cstheme="minorHAnsi"/>
          <w:color w:val="000000"/>
          <w:shd w:val="clear" w:color="auto" w:fill="FFFFFF"/>
        </w:rPr>
        <w:t xml:space="preserve"> (3), 501-507. </w:t>
      </w:r>
      <w:proofErr w:type="spellStart"/>
      <w:r w:rsidRPr="00D87F8A">
        <w:rPr>
          <w:rFonts w:cstheme="minorHAnsi"/>
          <w:color w:val="000000"/>
          <w:shd w:val="clear" w:color="auto" w:fill="FFFFFF"/>
        </w:rPr>
        <w:t>Doi</w:t>
      </w:r>
      <w:proofErr w:type="spellEnd"/>
      <w:r w:rsidRPr="00D87F8A">
        <w:rPr>
          <w:rFonts w:cstheme="minorHAnsi"/>
          <w:color w:val="000000"/>
          <w:shd w:val="clear" w:color="auto" w:fill="FFFFFF"/>
        </w:rPr>
        <w:t xml:space="preserve">: </w:t>
      </w:r>
      <w:r w:rsidRPr="00D87F8A">
        <w:rPr>
          <w:rFonts w:cstheme="minorHAnsi"/>
          <w:color w:val="2F5496" w:themeColor="accent1" w:themeShade="BF"/>
          <w:u w:val="single"/>
          <w:shd w:val="clear" w:color="auto" w:fill="FFFFFF"/>
        </w:rPr>
        <w:t>10.5114/aoms.2011.23418</w:t>
      </w:r>
    </w:p>
    <w:p w14:paraId="307D4403" w14:textId="6B7E39EE" w:rsidR="00D27971" w:rsidRPr="00D87F8A" w:rsidRDefault="00D27971" w:rsidP="00D27971">
      <w:pPr>
        <w:rPr>
          <w:rFonts w:cstheme="minorHAnsi"/>
          <w:color w:val="000000" w:themeColor="text1"/>
        </w:rPr>
      </w:pPr>
    </w:p>
    <w:p w14:paraId="0072F8E6" w14:textId="77777777" w:rsidR="005E2FCE" w:rsidRPr="00D87F8A" w:rsidRDefault="00A30A3B" w:rsidP="00A30A3B">
      <w:pPr>
        <w:pStyle w:val="Lijstalinea"/>
        <w:numPr>
          <w:ilvl w:val="0"/>
          <w:numId w:val="10"/>
        </w:numPr>
        <w:spacing w:after="0"/>
        <w:rPr>
          <w:rStyle w:val="slug-doi"/>
        </w:rPr>
      </w:pPr>
      <w:r w:rsidRPr="00D87F8A">
        <w:t xml:space="preserve">Den Besten, G., van </w:t>
      </w:r>
      <w:proofErr w:type="spellStart"/>
      <w:r w:rsidRPr="00D87F8A">
        <w:t>Eunen</w:t>
      </w:r>
      <w:proofErr w:type="spellEnd"/>
      <w:r w:rsidRPr="00D87F8A">
        <w:t xml:space="preserve">, K., Groen, A. K., Venema, K., </w:t>
      </w:r>
      <w:proofErr w:type="spellStart"/>
      <w:r w:rsidRPr="00D87F8A">
        <w:t>Reijngoud</w:t>
      </w:r>
      <w:proofErr w:type="spellEnd"/>
      <w:r w:rsidRPr="00D87F8A">
        <w:t xml:space="preserve">, D-J., Bakker, B. M. (2013). The </w:t>
      </w:r>
      <w:proofErr w:type="spellStart"/>
      <w:r w:rsidRPr="00D87F8A">
        <w:t>role</w:t>
      </w:r>
      <w:proofErr w:type="spellEnd"/>
      <w:r w:rsidRPr="00D87F8A">
        <w:t xml:space="preserve"> of short-chain </w:t>
      </w:r>
      <w:proofErr w:type="spellStart"/>
      <w:r w:rsidRPr="00D87F8A">
        <w:t>fatty</w:t>
      </w:r>
      <w:proofErr w:type="spellEnd"/>
      <w:r w:rsidRPr="00D87F8A">
        <w:t xml:space="preserve"> </w:t>
      </w:r>
      <w:proofErr w:type="spellStart"/>
      <w:r w:rsidRPr="00D87F8A">
        <w:t>acids</w:t>
      </w:r>
      <w:proofErr w:type="spellEnd"/>
      <w:r w:rsidRPr="00D87F8A">
        <w:t xml:space="preserve"> in </w:t>
      </w:r>
      <w:proofErr w:type="spellStart"/>
      <w:r w:rsidRPr="00D87F8A">
        <w:t>the</w:t>
      </w:r>
      <w:proofErr w:type="spellEnd"/>
      <w:r w:rsidRPr="00D87F8A">
        <w:t xml:space="preserve"> </w:t>
      </w:r>
      <w:proofErr w:type="spellStart"/>
      <w:r w:rsidRPr="00D87F8A">
        <w:t>interplay</w:t>
      </w:r>
      <w:proofErr w:type="spellEnd"/>
      <w:r w:rsidRPr="00D87F8A">
        <w:t xml:space="preserve"> </w:t>
      </w:r>
      <w:proofErr w:type="spellStart"/>
      <w:r w:rsidRPr="00D87F8A">
        <w:t>between</w:t>
      </w:r>
      <w:proofErr w:type="spellEnd"/>
      <w:r w:rsidRPr="00D87F8A">
        <w:t xml:space="preserve"> </w:t>
      </w:r>
      <w:proofErr w:type="spellStart"/>
      <w:r w:rsidRPr="00D87F8A">
        <w:t>diet</w:t>
      </w:r>
      <w:proofErr w:type="spellEnd"/>
      <w:r w:rsidRPr="00D87F8A">
        <w:t xml:space="preserve">, gut </w:t>
      </w:r>
      <w:proofErr w:type="spellStart"/>
      <w:r w:rsidRPr="00D87F8A">
        <w:t>microbiota</w:t>
      </w:r>
      <w:proofErr w:type="spellEnd"/>
      <w:r w:rsidRPr="00D87F8A">
        <w:t xml:space="preserve">, and host energy </w:t>
      </w:r>
      <w:proofErr w:type="spellStart"/>
      <w:r w:rsidRPr="00D87F8A">
        <w:t>metabolism</w:t>
      </w:r>
      <w:proofErr w:type="spellEnd"/>
      <w:r w:rsidRPr="00D87F8A">
        <w:t xml:space="preserve">. </w:t>
      </w:r>
      <w:r w:rsidRPr="00D87F8A">
        <w:rPr>
          <w:rFonts w:cstheme="minorHAnsi"/>
          <w:i/>
          <w:iCs/>
          <w:color w:val="000000" w:themeColor="text1"/>
          <w:shd w:val="clear" w:color="auto" w:fill="FFFFFF"/>
        </w:rPr>
        <w:t xml:space="preserve">The Journal of </w:t>
      </w:r>
      <w:proofErr w:type="spellStart"/>
      <w:r w:rsidRPr="00D87F8A">
        <w:rPr>
          <w:rFonts w:cstheme="minorHAnsi"/>
          <w:i/>
          <w:iCs/>
          <w:color w:val="000000" w:themeColor="text1"/>
          <w:shd w:val="clear" w:color="auto" w:fill="FFFFFF"/>
        </w:rPr>
        <w:t>Lipid</w:t>
      </w:r>
      <w:proofErr w:type="spellEnd"/>
      <w:r w:rsidRPr="00D87F8A">
        <w:rPr>
          <w:rFonts w:cstheme="minorHAnsi"/>
          <w:i/>
          <w:iCs/>
          <w:color w:val="000000" w:themeColor="text1"/>
          <w:shd w:val="clear" w:color="auto" w:fill="FFFFFF"/>
        </w:rPr>
        <w:t xml:space="preserve"> Research, 54</w:t>
      </w:r>
      <w:r w:rsidRPr="00D87F8A">
        <w:rPr>
          <w:rFonts w:cstheme="minorHAnsi"/>
          <w:color w:val="000000" w:themeColor="text1"/>
          <w:shd w:val="clear" w:color="auto" w:fill="FFFFFF"/>
        </w:rPr>
        <w:t xml:space="preserve">, 2325-2340. </w:t>
      </w:r>
      <w:proofErr w:type="spellStart"/>
      <w:r w:rsidRPr="00D87F8A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D87F8A">
        <w:rPr>
          <w:rFonts w:cstheme="minorHAnsi"/>
          <w:color w:val="000000" w:themeColor="text1"/>
          <w:shd w:val="clear" w:color="auto" w:fill="FFFFFF"/>
        </w:rPr>
        <w:t xml:space="preserve">: </w:t>
      </w:r>
      <w:r w:rsidRPr="00D87F8A">
        <w:rPr>
          <w:rStyle w:val="slug-doi"/>
          <w:rFonts w:cstheme="minorHAnsi"/>
          <w:color w:val="2F5496" w:themeColor="accent1" w:themeShade="BF"/>
          <w:u w:val="single"/>
          <w:bdr w:val="none" w:sz="0" w:space="0" w:color="auto" w:frame="1"/>
          <w:shd w:val="clear" w:color="auto" w:fill="FFFFFF"/>
        </w:rPr>
        <w:t>10.1194/jlr.R036012</w:t>
      </w:r>
    </w:p>
    <w:p w14:paraId="55C3364B" w14:textId="77777777" w:rsidR="005E2FCE" w:rsidRPr="00D87F8A" w:rsidRDefault="005E2FCE" w:rsidP="005E2FCE">
      <w:pPr>
        <w:pStyle w:val="Lijstalinea"/>
      </w:pPr>
    </w:p>
    <w:p w14:paraId="1FE1F0F8" w14:textId="77777777" w:rsidR="005E2FCE" w:rsidRPr="00D87F8A" w:rsidRDefault="005E2FCE" w:rsidP="005E2FCE">
      <w:pPr>
        <w:pStyle w:val="Lijstalinea"/>
        <w:numPr>
          <w:ilvl w:val="0"/>
          <w:numId w:val="10"/>
        </w:numPr>
        <w:spacing w:after="0"/>
      </w:pPr>
      <w:r w:rsidRPr="001E524F">
        <w:rPr>
          <w:lang w:val="en-US"/>
        </w:rPr>
        <w:t xml:space="preserve">Morrison, D. J, Preston, T. (2016). Formation of short chain fatty acids by the gut microbiota and their impact on human metabolism. </w:t>
      </w:r>
      <w:r w:rsidRPr="00D87F8A">
        <w:rPr>
          <w:i/>
          <w:iCs/>
        </w:rPr>
        <w:t xml:space="preserve">Gut </w:t>
      </w:r>
      <w:proofErr w:type="spellStart"/>
      <w:r w:rsidRPr="00D87F8A">
        <w:rPr>
          <w:i/>
          <w:iCs/>
        </w:rPr>
        <w:t>Microbes</w:t>
      </w:r>
      <w:proofErr w:type="spellEnd"/>
      <w:r w:rsidRPr="00D87F8A">
        <w:rPr>
          <w:i/>
          <w:iCs/>
        </w:rPr>
        <w:t>, 7</w:t>
      </w:r>
      <w:r w:rsidRPr="00D87F8A">
        <w:t xml:space="preserve"> (3), 189-200. </w:t>
      </w:r>
      <w:hyperlink r:id="rId24" w:history="1">
        <w:r w:rsidRPr="00D87F8A">
          <w:rPr>
            <w:rStyle w:val="Hyperlink"/>
            <w:color w:val="2F5496" w:themeColor="accent1" w:themeShade="BF"/>
          </w:rPr>
          <w:t>https://doi.org/10.1080/19490976.2015.1134082</w:t>
        </w:r>
      </w:hyperlink>
    </w:p>
    <w:p w14:paraId="35E17F41" w14:textId="03C6CA14" w:rsidR="00A30A3B" w:rsidRPr="00D87F8A" w:rsidRDefault="00C64C03" w:rsidP="00C64C03">
      <w:pPr>
        <w:pStyle w:val="Lijstalinea"/>
        <w:numPr>
          <w:ilvl w:val="0"/>
          <w:numId w:val="10"/>
        </w:numPr>
        <w:spacing w:after="0"/>
      </w:pPr>
      <w:r w:rsidRPr="00D87F8A">
        <w:lastRenderedPageBreak/>
        <w:t xml:space="preserve">OptimaleGezondheid.com (2018, 17 juli). </w:t>
      </w:r>
      <w:r w:rsidRPr="00D87F8A">
        <w:rPr>
          <w:i/>
          <w:iCs/>
        </w:rPr>
        <w:t>Wat zijn triglyceriden?</w:t>
      </w:r>
      <w:r w:rsidRPr="00D87F8A">
        <w:t xml:space="preserve"> Geraadpleegd op 3 januari 2020, van </w:t>
      </w:r>
      <w:hyperlink r:id="rId25" w:history="1">
        <w:r w:rsidRPr="00D87F8A">
          <w:rPr>
            <w:rStyle w:val="Hyperlink"/>
            <w:color w:val="2F5496" w:themeColor="accent1" w:themeShade="BF"/>
          </w:rPr>
          <w:t>https://www.optimalegezondheid.com/cholesterol/triglyceriden/</w:t>
        </w:r>
      </w:hyperlink>
      <w:r w:rsidRPr="00D87F8A">
        <w:rPr>
          <w:rStyle w:val="Hyperlink"/>
        </w:rPr>
        <w:br/>
      </w:r>
    </w:p>
    <w:p w14:paraId="482A739A" w14:textId="31D150A6" w:rsidR="00E073FF" w:rsidRPr="00D87F8A" w:rsidRDefault="00411202" w:rsidP="008037E6">
      <w:pPr>
        <w:pStyle w:val="Lijstalinea"/>
        <w:numPr>
          <w:ilvl w:val="0"/>
          <w:numId w:val="10"/>
        </w:numPr>
        <w:spacing w:after="0"/>
        <w:rPr>
          <w:rFonts w:cstheme="minorHAnsi"/>
          <w:i/>
          <w:iCs/>
          <w:color w:val="2F5496" w:themeColor="accent1" w:themeShade="BF"/>
        </w:rPr>
      </w:pPr>
      <w:proofErr w:type="spellStart"/>
      <w:r w:rsidRPr="00D87F8A">
        <w:t>Turnbaugh</w:t>
      </w:r>
      <w:proofErr w:type="spellEnd"/>
      <w:r w:rsidRPr="00D87F8A">
        <w:t xml:space="preserve">, P.J., </w:t>
      </w:r>
      <w:proofErr w:type="spellStart"/>
      <w:r w:rsidRPr="00D87F8A">
        <w:t>Ley</w:t>
      </w:r>
      <w:proofErr w:type="spellEnd"/>
      <w:r w:rsidRPr="00D87F8A">
        <w:t xml:space="preserve">, R.E., </w:t>
      </w:r>
      <w:proofErr w:type="spellStart"/>
      <w:r w:rsidRPr="00D87F8A">
        <w:t>Mahowald</w:t>
      </w:r>
      <w:proofErr w:type="spellEnd"/>
      <w:r w:rsidRPr="00D87F8A">
        <w:t xml:space="preserve">, M.A., </w:t>
      </w:r>
      <w:proofErr w:type="spellStart"/>
      <w:r w:rsidRPr="00D87F8A">
        <w:t>Magrini</w:t>
      </w:r>
      <w:proofErr w:type="spellEnd"/>
      <w:r w:rsidRPr="00D87F8A">
        <w:t xml:space="preserve">, V., </w:t>
      </w:r>
      <w:proofErr w:type="spellStart"/>
      <w:r w:rsidRPr="00D87F8A">
        <w:t>Mardis</w:t>
      </w:r>
      <w:proofErr w:type="spellEnd"/>
      <w:r w:rsidRPr="00D87F8A">
        <w:t xml:space="preserve">, E.R., Gordon, J.I. (2006). </w:t>
      </w:r>
      <w:r w:rsidRPr="001E524F">
        <w:rPr>
          <w:lang w:val="en-US"/>
        </w:rPr>
        <w:t xml:space="preserve">An obesity-associated gut microbiome with increased capacity for energy harvest. </w:t>
      </w:r>
      <w:r w:rsidRPr="00D87F8A">
        <w:rPr>
          <w:i/>
          <w:iCs/>
        </w:rPr>
        <w:t>Nature,</w:t>
      </w:r>
      <w:r w:rsidRPr="00D87F8A">
        <w:t xml:space="preserve"> </w:t>
      </w:r>
      <w:r w:rsidRPr="00D87F8A">
        <w:rPr>
          <w:i/>
          <w:iCs/>
        </w:rPr>
        <w:t>444</w:t>
      </w:r>
      <w:r w:rsidRPr="00D87F8A">
        <w:t xml:space="preserve"> (7122), 1027–1031. </w:t>
      </w:r>
      <w:hyperlink r:id="rId26" w:history="1">
        <w:r w:rsidRPr="00D87F8A">
          <w:rPr>
            <w:rStyle w:val="Hyperlink"/>
            <w:color w:val="2F5496" w:themeColor="accent1" w:themeShade="BF"/>
          </w:rPr>
          <w:t>https://doi.org/10.1038/nature05414</w:t>
        </w:r>
      </w:hyperlink>
    </w:p>
    <w:p w14:paraId="460FC37A" w14:textId="77777777" w:rsidR="008037E6" w:rsidRPr="00D87F8A" w:rsidRDefault="008037E6" w:rsidP="008037E6">
      <w:pPr>
        <w:spacing w:after="0"/>
        <w:ind w:left="360"/>
        <w:rPr>
          <w:rFonts w:cstheme="minorHAnsi"/>
          <w:i/>
          <w:iCs/>
          <w:color w:val="2F5496" w:themeColor="accent1" w:themeShade="BF"/>
        </w:rPr>
      </w:pPr>
    </w:p>
    <w:p w14:paraId="7165E35B" w14:textId="4F936073" w:rsidR="00B35E7D" w:rsidRPr="00D87F8A" w:rsidRDefault="00E57C6E" w:rsidP="00B35E7D">
      <w:pPr>
        <w:pStyle w:val="Lijstalinea"/>
        <w:numPr>
          <w:ilvl w:val="0"/>
          <w:numId w:val="10"/>
        </w:numPr>
        <w:spacing w:after="0"/>
        <w:rPr>
          <w:rFonts w:cstheme="minorHAnsi"/>
          <w:i/>
          <w:iCs/>
          <w:color w:val="2F5496" w:themeColor="accent1" w:themeShade="BF"/>
          <w:u w:val="single"/>
        </w:rPr>
      </w:pPr>
      <w:hyperlink r:id="rId27" w:history="1">
        <w:proofErr w:type="spellStart"/>
        <w:r w:rsidR="00C63E42" w:rsidRPr="00D87F8A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Velagapudi</w:t>
        </w:r>
        <w:proofErr w:type="spellEnd"/>
        <w:r w:rsidR="00C63E42" w:rsidRPr="00D87F8A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 xml:space="preserve"> V</w:t>
        </w:r>
        <w:r w:rsidR="00EF1CB0" w:rsidRPr="00D87F8A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 xml:space="preserve">. </w:t>
        </w:r>
        <w:r w:rsidR="00C63E42" w:rsidRPr="00D87F8A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R</w:t>
        </w:r>
      </w:hyperlink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"https://www.ncbi.nlm.nih.gov/pubmed/?term=Hezaveh%20R%5BAuthor%5D&amp;cauthor=true&amp;cauthor_uid=20040631"</w:instrText>
      </w:r>
      <w:r>
        <w:fldChar w:fldCharType="separate"/>
      </w:r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Hezaveh</w:t>
      </w:r>
      <w:proofErr w:type="spellEnd"/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R</w:t>
      </w:r>
      <w:r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fldChar w:fldCharType="end"/>
      </w:r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"https://www.ncbi.nlm.nih.gov/pubmed/?term=Reigstad%20CS%5BAuthor%5D&amp;cauthor=true&amp;ca</w:instrText>
      </w:r>
      <w:r>
        <w:instrText>uthor_uid=20040631"</w:instrText>
      </w:r>
      <w:r>
        <w:fldChar w:fldCharType="separate"/>
      </w:r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Reigstad</w:t>
      </w:r>
      <w:proofErr w:type="spellEnd"/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C</w:t>
      </w:r>
      <w:r w:rsidR="00EF1CB0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. </w:t>
      </w:r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S</w:t>
      </w:r>
      <w:r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fldChar w:fldCharType="end"/>
      </w:r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"https://www.ncbi.nlm.nih.gov/pubmed/?term=Gopalacharyulu%20P%5BAuthor%5D&amp;cauthor=true&amp;cauthor_uid=20040631"</w:instrText>
      </w:r>
      <w:r>
        <w:fldChar w:fldCharType="separate"/>
      </w:r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Gopalacharyulu</w:t>
      </w:r>
      <w:proofErr w:type="spellEnd"/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P</w:t>
      </w:r>
      <w:r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fldChar w:fldCharType="end"/>
      </w:r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proofErr w:type="spellStart"/>
      <w:r>
        <w:fldChar w:fldCharType="begin"/>
      </w:r>
      <w:r>
        <w:instrText>HYPERL</w:instrText>
      </w:r>
      <w:r>
        <w:instrText>INK "https://www.ncbi.nlm.nih.gov/pubmed/?term=Yetukuri%20L%5BAuthor%5D&amp;cauthor=true&amp;cauthor_uid=20040631"</w:instrText>
      </w:r>
      <w:r>
        <w:fldChar w:fldCharType="separate"/>
      </w:r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Yetukuri</w:t>
      </w:r>
      <w:proofErr w:type="spellEnd"/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L</w:t>
      </w:r>
      <w:r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fldChar w:fldCharType="end"/>
      </w:r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hyperlink r:id="rId28" w:history="1">
        <w:r w:rsidR="00C63E42" w:rsidRPr="00D87F8A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Islam S</w:t>
        </w:r>
      </w:hyperlink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"https://www.ncbi.nlm.nih.gov/pubmed/?term=Felin%20J%5BAuthor%5D&amp;cauthor=true&amp;cauthor_uid=20040631"</w:instrText>
      </w:r>
      <w:r>
        <w:fldChar w:fldCharType="separate"/>
      </w:r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Felin</w:t>
      </w:r>
      <w:proofErr w:type="spellEnd"/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J</w:t>
      </w:r>
      <w:r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fldChar w:fldCharType="end"/>
      </w:r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hyperlink r:id="rId29" w:history="1">
        <w:r w:rsidR="00C63E42" w:rsidRPr="00D87F8A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Perkins R</w:t>
        </w:r>
      </w:hyperlink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hyperlink r:id="rId30" w:history="1">
        <w:r w:rsidR="00C63E42" w:rsidRPr="00D87F8A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Borén J</w:t>
        </w:r>
      </w:hyperlink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"https://www.ncbi.nlm.nih.gov/pubmed/?term=Oresic%20M%5BAuthor%5D&amp;cauthor=true&amp;cauthor_uid=20040631"</w:instrText>
      </w:r>
      <w:r>
        <w:fldChar w:fldCharType="separate"/>
      </w:r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Oresic</w:t>
      </w:r>
      <w:proofErr w:type="spellEnd"/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M</w:t>
      </w:r>
      <w:r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fldChar w:fldCharType="end"/>
      </w:r>
      <w:r w:rsidR="00EF1CB0" w:rsidRPr="00D87F8A">
        <w:rPr>
          <w:rFonts w:cstheme="minorHAnsi"/>
          <w:color w:val="000000" w:themeColor="text1"/>
        </w:rPr>
        <w:t>.</w:t>
      </w:r>
      <w:r w:rsidR="00C63E42" w:rsidRPr="00D87F8A">
        <w:rPr>
          <w:rFonts w:cstheme="minorHAnsi"/>
          <w:color w:val="000000" w:themeColor="text1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</w:instrText>
      </w:r>
      <w:r>
        <w:instrText>nlm.nih.gov/pubmed/?term=B%C3%A4ckhed%20F%5BAuthor%5D&amp;cauthor=true&amp;cauthor_uid=20040631"</w:instrText>
      </w:r>
      <w:r>
        <w:fldChar w:fldCharType="separate"/>
      </w:r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Bäckhed</w:t>
      </w:r>
      <w:proofErr w:type="spellEnd"/>
      <w:r w:rsidR="00C63E42" w:rsidRPr="00D87F8A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 F</w:t>
      </w:r>
      <w:r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fldChar w:fldCharType="end"/>
      </w:r>
      <w:r w:rsidR="00C63E42" w:rsidRPr="00D87F8A">
        <w:rPr>
          <w:rFonts w:cstheme="minorHAnsi"/>
          <w:color w:val="000000" w:themeColor="text1"/>
          <w:shd w:val="clear" w:color="auto" w:fill="FFFFFF"/>
        </w:rPr>
        <w:t>.</w:t>
      </w:r>
      <w:r w:rsidR="00EF1CB0" w:rsidRPr="00D87F8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92A8E" w:rsidRPr="001E524F">
        <w:rPr>
          <w:rFonts w:cstheme="minorHAnsi"/>
          <w:color w:val="000000" w:themeColor="text1"/>
          <w:shd w:val="clear" w:color="auto" w:fill="FFFFFF"/>
          <w:lang w:val="en-US"/>
        </w:rPr>
        <w:t>(2010). The gut microbiota modulates host energy and lipid metabolism in mice</w:t>
      </w:r>
      <w:r w:rsidR="00D26A9D" w:rsidRPr="001E524F">
        <w:rPr>
          <w:rFonts w:cstheme="minorHAnsi"/>
          <w:color w:val="000000" w:themeColor="text1"/>
          <w:shd w:val="clear" w:color="auto" w:fill="FFFFFF"/>
          <w:lang w:val="en-US"/>
        </w:rPr>
        <w:t xml:space="preserve">. </w:t>
      </w:r>
      <w:r w:rsidR="00555C12" w:rsidRPr="00D87F8A">
        <w:rPr>
          <w:rFonts w:cstheme="minorHAnsi"/>
          <w:i/>
          <w:iCs/>
          <w:color w:val="000000" w:themeColor="text1"/>
          <w:shd w:val="clear" w:color="auto" w:fill="FFFFFF"/>
        </w:rPr>
        <w:t xml:space="preserve">The Journal of </w:t>
      </w:r>
      <w:proofErr w:type="spellStart"/>
      <w:r w:rsidR="00555C12" w:rsidRPr="00D87F8A">
        <w:rPr>
          <w:rFonts w:cstheme="minorHAnsi"/>
          <w:i/>
          <w:iCs/>
          <w:color w:val="000000" w:themeColor="text1"/>
          <w:shd w:val="clear" w:color="auto" w:fill="FFFFFF"/>
        </w:rPr>
        <w:t>Lipid</w:t>
      </w:r>
      <w:proofErr w:type="spellEnd"/>
      <w:r w:rsidR="00555C12" w:rsidRPr="00D87F8A">
        <w:rPr>
          <w:rFonts w:cstheme="minorHAnsi"/>
          <w:i/>
          <w:iCs/>
          <w:color w:val="000000" w:themeColor="text1"/>
          <w:shd w:val="clear" w:color="auto" w:fill="FFFFFF"/>
        </w:rPr>
        <w:t xml:space="preserve"> Research, </w:t>
      </w:r>
      <w:r w:rsidR="00B33904" w:rsidRPr="00D87F8A">
        <w:rPr>
          <w:rFonts w:cstheme="minorHAnsi"/>
          <w:i/>
          <w:iCs/>
          <w:color w:val="000000" w:themeColor="text1"/>
          <w:shd w:val="clear" w:color="auto" w:fill="FFFFFF"/>
        </w:rPr>
        <w:t xml:space="preserve">51 </w:t>
      </w:r>
      <w:r w:rsidR="00B33904" w:rsidRPr="00D87F8A">
        <w:rPr>
          <w:rFonts w:cstheme="minorHAnsi"/>
          <w:color w:val="000000" w:themeColor="text1"/>
          <w:shd w:val="clear" w:color="auto" w:fill="FFFFFF"/>
        </w:rPr>
        <w:t>(5)</w:t>
      </w:r>
      <w:r w:rsidR="002B739C" w:rsidRPr="00D87F8A">
        <w:rPr>
          <w:rFonts w:cstheme="minorHAnsi"/>
          <w:color w:val="000000" w:themeColor="text1"/>
          <w:shd w:val="clear" w:color="auto" w:fill="FFFFFF"/>
        </w:rPr>
        <w:t>,</w:t>
      </w:r>
      <w:r w:rsidR="00B33904" w:rsidRPr="00D87F8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4270A" w:rsidRPr="00D87F8A">
        <w:rPr>
          <w:rFonts w:cstheme="minorHAnsi"/>
          <w:color w:val="000000" w:themeColor="text1"/>
          <w:shd w:val="clear" w:color="auto" w:fill="FFFFFF"/>
        </w:rPr>
        <w:t>1101-1112.</w:t>
      </w:r>
      <w:r w:rsidR="00A85B4F" w:rsidRPr="00D87F8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A85B4F" w:rsidRPr="00D87F8A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="00A85B4F" w:rsidRPr="00D87F8A">
        <w:rPr>
          <w:rFonts w:cstheme="minorHAnsi"/>
          <w:color w:val="000000" w:themeColor="text1"/>
          <w:shd w:val="clear" w:color="auto" w:fill="FFFFFF"/>
        </w:rPr>
        <w:t xml:space="preserve">: </w:t>
      </w:r>
      <w:r w:rsidR="00A85B4F" w:rsidRPr="00D87F8A">
        <w:rPr>
          <w:rFonts w:cstheme="minorHAnsi"/>
          <w:color w:val="2F5496" w:themeColor="accent1" w:themeShade="BF"/>
          <w:u w:val="single"/>
          <w:shd w:val="clear" w:color="auto" w:fill="FFFFFF"/>
        </w:rPr>
        <w:t>10.1194/jlr.M002774</w:t>
      </w:r>
    </w:p>
    <w:p w14:paraId="6CD00641" w14:textId="77777777" w:rsidR="00B35E7D" w:rsidRPr="00D87F8A" w:rsidRDefault="00B35E7D" w:rsidP="00B35E7D">
      <w:pPr>
        <w:pStyle w:val="Lijstalinea"/>
      </w:pPr>
    </w:p>
    <w:p w14:paraId="21BA34C3" w14:textId="777865EE" w:rsidR="00806351" w:rsidRPr="00D87F8A" w:rsidRDefault="00355C77" w:rsidP="00806351">
      <w:pPr>
        <w:pStyle w:val="Lijstalinea"/>
        <w:numPr>
          <w:ilvl w:val="0"/>
          <w:numId w:val="10"/>
        </w:numPr>
        <w:spacing w:after="0"/>
        <w:rPr>
          <w:rStyle w:val="Hyperlink"/>
          <w:color w:val="auto"/>
          <w:u w:val="none"/>
        </w:rPr>
      </w:pPr>
      <w:r w:rsidRPr="00D87F8A">
        <w:rPr>
          <w:rFonts w:cstheme="minorHAnsi"/>
          <w:color w:val="000000"/>
          <w:shd w:val="clear" w:color="auto" w:fill="FFFFFF"/>
        </w:rPr>
        <w:t>Gezondheid en Wetenschap. (</w:t>
      </w:r>
      <w:r w:rsidR="00E16813" w:rsidRPr="00D87F8A">
        <w:rPr>
          <w:rFonts w:cstheme="minorHAnsi"/>
          <w:color w:val="000000"/>
          <w:shd w:val="clear" w:color="auto" w:fill="FFFFFF"/>
        </w:rPr>
        <w:t xml:space="preserve">2015, 23 september). </w:t>
      </w:r>
      <w:r w:rsidR="00E16813" w:rsidRPr="00D87F8A">
        <w:rPr>
          <w:rFonts w:cstheme="minorHAnsi"/>
          <w:i/>
          <w:iCs/>
          <w:color w:val="000000"/>
          <w:shd w:val="clear" w:color="auto" w:fill="FFFFFF"/>
        </w:rPr>
        <w:t>Te veel vetten in het bloed (</w:t>
      </w:r>
      <w:proofErr w:type="spellStart"/>
      <w:r w:rsidR="00E16813" w:rsidRPr="00D87F8A">
        <w:rPr>
          <w:rFonts w:cstheme="minorHAnsi"/>
          <w:i/>
          <w:iCs/>
          <w:color w:val="000000"/>
          <w:shd w:val="clear" w:color="auto" w:fill="FFFFFF"/>
        </w:rPr>
        <w:t>dyslipidemieën</w:t>
      </w:r>
      <w:proofErr w:type="spellEnd"/>
      <w:r w:rsidR="00E16813" w:rsidRPr="00D87F8A">
        <w:rPr>
          <w:rFonts w:cstheme="minorHAnsi"/>
          <w:i/>
          <w:iCs/>
          <w:color w:val="000000"/>
          <w:shd w:val="clear" w:color="auto" w:fill="FFFFFF"/>
        </w:rPr>
        <w:t>)</w:t>
      </w:r>
      <w:r w:rsidR="00E16813" w:rsidRPr="00D87F8A">
        <w:rPr>
          <w:rFonts w:cstheme="minorHAnsi"/>
          <w:color w:val="000000"/>
          <w:shd w:val="clear" w:color="auto" w:fill="FFFFFF"/>
        </w:rPr>
        <w:t xml:space="preserve">. Geraadpleegd op 3 januari 2020, van </w:t>
      </w:r>
      <w:hyperlink r:id="rId31" w:history="1">
        <w:r w:rsidR="00DD7126" w:rsidRPr="00D87F8A">
          <w:rPr>
            <w:rStyle w:val="Hyperlink"/>
            <w:color w:val="2F5496" w:themeColor="accent1" w:themeShade="BF"/>
          </w:rPr>
          <w:t>https://www.gezondheidenwetenschap.be/richtlijnen/te-veel-vetten-in-het-bloed-dyslipidemieen</w:t>
        </w:r>
      </w:hyperlink>
    </w:p>
    <w:p w14:paraId="76567287" w14:textId="77777777" w:rsidR="00806351" w:rsidRPr="00806351" w:rsidRDefault="00806351" w:rsidP="00806351">
      <w:pPr>
        <w:spacing w:after="0"/>
        <w:ind w:left="360"/>
        <w:rPr>
          <w:rStyle w:val="Hyperlink"/>
          <w:color w:val="auto"/>
          <w:u w:val="none"/>
        </w:rPr>
      </w:pPr>
    </w:p>
    <w:p w14:paraId="6EFC3F6B" w14:textId="5E19EC26" w:rsidR="009E19D6" w:rsidRDefault="009E19D6" w:rsidP="00C61C32">
      <w:pPr>
        <w:spacing w:after="0"/>
        <w:rPr>
          <w:rStyle w:val="Hyperlink"/>
        </w:rPr>
      </w:pPr>
    </w:p>
    <w:p w14:paraId="23854672" w14:textId="77777777" w:rsidR="009E19D6" w:rsidRDefault="009E19D6" w:rsidP="00C61C32">
      <w:pPr>
        <w:spacing w:after="0"/>
        <w:rPr>
          <w:rFonts w:eastAsia="Times New Roman" w:cstheme="minorHAnsi"/>
          <w:color w:val="000000"/>
          <w:lang w:eastAsia="nl-NL"/>
        </w:rPr>
      </w:pPr>
    </w:p>
    <w:p w14:paraId="3069B361" w14:textId="57D0975B" w:rsidR="00490A0F" w:rsidRPr="00F70F6B" w:rsidRDefault="00490A0F" w:rsidP="006531AC">
      <w:pPr>
        <w:rPr>
          <w:rStyle w:val="Kop3Char"/>
        </w:rPr>
      </w:pPr>
    </w:p>
    <w:sectPr w:rsidR="00490A0F" w:rsidRPr="00F70F6B" w:rsidSect="00411CE9">
      <w:footerReference w:type="default" r:id="rId3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5AB5" w14:textId="77777777" w:rsidR="004B3D9F" w:rsidRDefault="004B3D9F" w:rsidP="006A3C4C">
      <w:pPr>
        <w:spacing w:after="0" w:line="240" w:lineRule="auto"/>
      </w:pPr>
      <w:r>
        <w:separator/>
      </w:r>
    </w:p>
  </w:endnote>
  <w:endnote w:type="continuationSeparator" w:id="0">
    <w:p w14:paraId="0002E579" w14:textId="77777777" w:rsidR="004B3D9F" w:rsidRDefault="004B3D9F" w:rsidP="006A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9945" w14:textId="17E8EE51" w:rsidR="007540F7" w:rsidRDefault="007540F7">
    <w:pPr>
      <w:pStyle w:val="Voettekst"/>
      <w:jc w:val="right"/>
    </w:pPr>
  </w:p>
  <w:p w14:paraId="3325C0E3" w14:textId="77777777" w:rsidR="007540F7" w:rsidRDefault="007540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737661"/>
      <w:docPartObj>
        <w:docPartGallery w:val="Page Numbers (Bottom of Page)"/>
        <w:docPartUnique/>
      </w:docPartObj>
    </w:sdtPr>
    <w:sdtEndPr/>
    <w:sdtContent>
      <w:p w14:paraId="4AFA1362" w14:textId="3586D437" w:rsidR="007540F7" w:rsidRDefault="007540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84A50" w14:textId="77777777" w:rsidR="007540F7" w:rsidRDefault="007540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522F" w14:textId="77777777" w:rsidR="004B3D9F" w:rsidRDefault="004B3D9F" w:rsidP="006A3C4C">
      <w:pPr>
        <w:spacing w:after="0" w:line="240" w:lineRule="auto"/>
      </w:pPr>
      <w:r>
        <w:separator/>
      </w:r>
    </w:p>
  </w:footnote>
  <w:footnote w:type="continuationSeparator" w:id="0">
    <w:p w14:paraId="6DE755D5" w14:textId="77777777" w:rsidR="004B3D9F" w:rsidRDefault="004B3D9F" w:rsidP="006A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60B"/>
    <w:multiLevelType w:val="multilevel"/>
    <w:tmpl w:val="C05E4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6F3EAC"/>
    <w:multiLevelType w:val="multilevel"/>
    <w:tmpl w:val="8E20F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486CBA"/>
    <w:multiLevelType w:val="multilevel"/>
    <w:tmpl w:val="B7E8C6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8C7486"/>
    <w:multiLevelType w:val="multilevel"/>
    <w:tmpl w:val="322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A1509"/>
    <w:multiLevelType w:val="multilevel"/>
    <w:tmpl w:val="623A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92861"/>
    <w:multiLevelType w:val="multilevel"/>
    <w:tmpl w:val="8F5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B7842"/>
    <w:multiLevelType w:val="hybridMultilevel"/>
    <w:tmpl w:val="4F68A18E"/>
    <w:lvl w:ilvl="0" w:tplc="77243D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i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36391"/>
    <w:multiLevelType w:val="multilevel"/>
    <w:tmpl w:val="8E20F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4E17706"/>
    <w:multiLevelType w:val="hybridMultilevel"/>
    <w:tmpl w:val="F9D86D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D2C40"/>
    <w:multiLevelType w:val="hybridMultilevel"/>
    <w:tmpl w:val="07602C82"/>
    <w:lvl w:ilvl="0" w:tplc="F60E2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DEB"/>
    <w:multiLevelType w:val="hybridMultilevel"/>
    <w:tmpl w:val="08F035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3245D"/>
    <w:multiLevelType w:val="multilevel"/>
    <w:tmpl w:val="8A8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970056">
    <w:abstractNumId w:val="9"/>
  </w:num>
  <w:num w:numId="2" w16cid:durableId="941062572">
    <w:abstractNumId w:val="3"/>
  </w:num>
  <w:num w:numId="3" w16cid:durableId="1100565934">
    <w:abstractNumId w:val="0"/>
  </w:num>
  <w:num w:numId="4" w16cid:durableId="1594895649">
    <w:abstractNumId w:val="10"/>
  </w:num>
  <w:num w:numId="5" w16cid:durableId="1810896691">
    <w:abstractNumId w:val="7"/>
  </w:num>
  <w:num w:numId="6" w16cid:durableId="342435848">
    <w:abstractNumId w:val="8"/>
  </w:num>
  <w:num w:numId="7" w16cid:durableId="146211378">
    <w:abstractNumId w:val="2"/>
  </w:num>
  <w:num w:numId="8" w16cid:durableId="728923454">
    <w:abstractNumId w:val="11"/>
  </w:num>
  <w:num w:numId="9" w16cid:durableId="372265586">
    <w:abstractNumId w:val="4"/>
  </w:num>
  <w:num w:numId="10" w16cid:durableId="1131437335">
    <w:abstractNumId w:val="6"/>
  </w:num>
  <w:num w:numId="11" w16cid:durableId="1125079807">
    <w:abstractNumId w:val="5"/>
  </w:num>
  <w:num w:numId="12" w16cid:durableId="1410733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DB"/>
    <w:rsid w:val="00000E76"/>
    <w:rsid w:val="00001ECE"/>
    <w:rsid w:val="00002E6D"/>
    <w:rsid w:val="00004C74"/>
    <w:rsid w:val="00004E64"/>
    <w:rsid w:val="00005721"/>
    <w:rsid w:val="00005926"/>
    <w:rsid w:val="00005ACF"/>
    <w:rsid w:val="0000745C"/>
    <w:rsid w:val="0001061B"/>
    <w:rsid w:val="00010E26"/>
    <w:rsid w:val="00011B38"/>
    <w:rsid w:val="000151B2"/>
    <w:rsid w:val="00015C4B"/>
    <w:rsid w:val="00017FA4"/>
    <w:rsid w:val="00020ABC"/>
    <w:rsid w:val="000222EE"/>
    <w:rsid w:val="000232F8"/>
    <w:rsid w:val="00024370"/>
    <w:rsid w:val="00025559"/>
    <w:rsid w:val="00025C4F"/>
    <w:rsid w:val="00027238"/>
    <w:rsid w:val="0002785B"/>
    <w:rsid w:val="000279A3"/>
    <w:rsid w:val="00031347"/>
    <w:rsid w:val="000319BC"/>
    <w:rsid w:val="0003214B"/>
    <w:rsid w:val="0003410B"/>
    <w:rsid w:val="00035601"/>
    <w:rsid w:val="0004158B"/>
    <w:rsid w:val="00041AE4"/>
    <w:rsid w:val="00041B5F"/>
    <w:rsid w:val="0004234C"/>
    <w:rsid w:val="00044934"/>
    <w:rsid w:val="0004519F"/>
    <w:rsid w:val="00045727"/>
    <w:rsid w:val="0004598D"/>
    <w:rsid w:val="00047EC4"/>
    <w:rsid w:val="00050FB7"/>
    <w:rsid w:val="000514DC"/>
    <w:rsid w:val="00051C04"/>
    <w:rsid w:val="00052742"/>
    <w:rsid w:val="00052953"/>
    <w:rsid w:val="00053993"/>
    <w:rsid w:val="000542DF"/>
    <w:rsid w:val="000557E5"/>
    <w:rsid w:val="0005670A"/>
    <w:rsid w:val="00056AFE"/>
    <w:rsid w:val="00056C63"/>
    <w:rsid w:val="00060B28"/>
    <w:rsid w:val="000654AB"/>
    <w:rsid w:val="000677B3"/>
    <w:rsid w:val="00067B99"/>
    <w:rsid w:val="00067C64"/>
    <w:rsid w:val="00067ED1"/>
    <w:rsid w:val="00070417"/>
    <w:rsid w:val="00070D74"/>
    <w:rsid w:val="0007295D"/>
    <w:rsid w:val="00073E50"/>
    <w:rsid w:val="00074062"/>
    <w:rsid w:val="000746B6"/>
    <w:rsid w:val="00074AED"/>
    <w:rsid w:val="00074C27"/>
    <w:rsid w:val="0007528E"/>
    <w:rsid w:val="00076006"/>
    <w:rsid w:val="00076233"/>
    <w:rsid w:val="00076DDE"/>
    <w:rsid w:val="00077F30"/>
    <w:rsid w:val="000805D2"/>
    <w:rsid w:val="0008097A"/>
    <w:rsid w:val="00082C23"/>
    <w:rsid w:val="000846E1"/>
    <w:rsid w:val="00085897"/>
    <w:rsid w:val="00086B63"/>
    <w:rsid w:val="0008767A"/>
    <w:rsid w:val="00087D39"/>
    <w:rsid w:val="000902DB"/>
    <w:rsid w:val="00090775"/>
    <w:rsid w:val="00093354"/>
    <w:rsid w:val="00093658"/>
    <w:rsid w:val="000950F7"/>
    <w:rsid w:val="0009621D"/>
    <w:rsid w:val="0009679E"/>
    <w:rsid w:val="00097DDA"/>
    <w:rsid w:val="000A01E1"/>
    <w:rsid w:val="000A07DA"/>
    <w:rsid w:val="000A0E74"/>
    <w:rsid w:val="000A1360"/>
    <w:rsid w:val="000A1CFF"/>
    <w:rsid w:val="000A1ED8"/>
    <w:rsid w:val="000A29B8"/>
    <w:rsid w:val="000A46A2"/>
    <w:rsid w:val="000A74E0"/>
    <w:rsid w:val="000A78F8"/>
    <w:rsid w:val="000B07AB"/>
    <w:rsid w:val="000B1067"/>
    <w:rsid w:val="000B26F7"/>
    <w:rsid w:val="000B29DE"/>
    <w:rsid w:val="000B3903"/>
    <w:rsid w:val="000B5288"/>
    <w:rsid w:val="000B538A"/>
    <w:rsid w:val="000B59DB"/>
    <w:rsid w:val="000B6C15"/>
    <w:rsid w:val="000B7706"/>
    <w:rsid w:val="000B79A7"/>
    <w:rsid w:val="000C09FC"/>
    <w:rsid w:val="000C0C2E"/>
    <w:rsid w:val="000C1AD6"/>
    <w:rsid w:val="000C1E1F"/>
    <w:rsid w:val="000C225F"/>
    <w:rsid w:val="000C2414"/>
    <w:rsid w:val="000C29FA"/>
    <w:rsid w:val="000C2A17"/>
    <w:rsid w:val="000C2A21"/>
    <w:rsid w:val="000C446F"/>
    <w:rsid w:val="000C460C"/>
    <w:rsid w:val="000C51ED"/>
    <w:rsid w:val="000C5384"/>
    <w:rsid w:val="000C5FFB"/>
    <w:rsid w:val="000C6110"/>
    <w:rsid w:val="000D07F5"/>
    <w:rsid w:val="000D0981"/>
    <w:rsid w:val="000D1ED4"/>
    <w:rsid w:val="000D2742"/>
    <w:rsid w:val="000D2B62"/>
    <w:rsid w:val="000E06CC"/>
    <w:rsid w:val="000E24A7"/>
    <w:rsid w:val="000E3CF1"/>
    <w:rsid w:val="000E4D5A"/>
    <w:rsid w:val="000E4E10"/>
    <w:rsid w:val="000E6351"/>
    <w:rsid w:val="000E7CF3"/>
    <w:rsid w:val="000E7D2A"/>
    <w:rsid w:val="000F11C9"/>
    <w:rsid w:val="000F1D8D"/>
    <w:rsid w:val="000F1EF0"/>
    <w:rsid w:val="000F28A7"/>
    <w:rsid w:val="000F3F31"/>
    <w:rsid w:val="000F4437"/>
    <w:rsid w:val="000F529F"/>
    <w:rsid w:val="000F77E2"/>
    <w:rsid w:val="000F7E6C"/>
    <w:rsid w:val="001016AD"/>
    <w:rsid w:val="00104230"/>
    <w:rsid w:val="00105E68"/>
    <w:rsid w:val="001103D3"/>
    <w:rsid w:val="0011051A"/>
    <w:rsid w:val="00110B0F"/>
    <w:rsid w:val="00113A23"/>
    <w:rsid w:val="00114047"/>
    <w:rsid w:val="00114ABF"/>
    <w:rsid w:val="00115D0B"/>
    <w:rsid w:val="00117E6E"/>
    <w:rsid w:val="00117FFB"/>
    <w:rsid w:val="00120364"/>
    <w:rsid w:val="00120A16"/>
    <w:rsid w:val="0012269F"/>
    <w:rsid w:val="00123472"/>
    <w:rsid w:val="001235D8"/>
    <w:rsid w:val="00123ABB"/>
    <w:rsid w:val="00123E6E"/>
    <w:rsid w:val="001253B1"/>
    <w:rsid w:val="00125625"/>
    <w:rsid w:val="0012607A"/>
    <w:rsid w:val="001268B2"/>
    <w:rsid w:val="00136950"/>
    <w:rsid w:val="00137331"/>
    <w:rsid w:val="00137519"/>
    <w:rsid w:val="001403A1"/>
    <w:rsid w:val="00140EAD"/>
    <w:rsid w:val="00140FCA"/>
    <w:rsid w:val="0014100D"/>
    <w:rsid w:val="0014154E"/>
    <w:rsid w:val="0014270A"/>
    <w:rsid w:val="00144AD1"/>
    <w:rsid w:val="00144F9F"/>
    <w:rsid w:val="0014506C"/>
    <w:rsid w:val="00145B96"/>
    <w:rsid w:val="001504B9"/>
    <w:rsid w:val="001527C1"/>
    <w:rsid w:val="00152AE1"/>
    <w:rsid w:val="00153179"/>
    <w:rsid w:val="001536DE"/>
    <w:rsid w:val="001556DF"/>
    <w:rsid w:val="0015642D"/>
    <w:rsid w:val="00157424"/>
    <w:rsid w:val="00162206"/>
    <w:rsid w:val="001635FE"/>
    <w:rsid w:val="0016424E"/>
    <w:rsid w:val="00166C5F"/>
    <w:rsid w:val="0016725B"/>
    <w:rsid w:val="001700EF"/>
    <w:rsid w:val="001702F6"/>
    <w:rsid w:val="001703CC"/>
    <w:rsid w:val="0017106C"/>
    <w:rsid w:val="00171659"/>
    <w:rsid w:val="00171FE1"/>
    <w:rsid w:val="00172D46"/>
    <w:rsid w:val="00173326"/>
    <w:rsid w:val="00174060"/>
    <w:rsid w:val="0017589B"/>
    <w:rsid w:val="0017629A"/>
    <w:rsid w:val="00176CF6"/>
    <w:rsid w:val="001803BC"/>
    <w:rsid w:val="00181B21"/>
    <w:rsid w:val="00182B71"/>
    <w:rsid w:val="00185749"/>
    <w:rsid w:val="00185AC3"/>
    <w:rsid w:val="00185EBA"/>
    <w:rsid w:val="001876D0"/>
    <w:rsid w:val="00187B9E"/>
    <w:rsid w:val="001903E6"/>
    <w:rsid w:val="00190AFF"/>
    <w:rsid w:val="00190ED2"/>
    <w:rsid w:val="00193A2F"/>
    <w:rsid w:val="00193D79"/>
    <w:rsid w:val="0019440A"/>
    <w:rsid w:val="00195E75"/>
    <w:rsid w:val="001976EE"/>
    <w:rsid w:val="001A0475"/>
    <w:rsid w:val="001A21A7"/>
    <w:rsid w:val="001A25FB"/>
    <w:rsid w:val="001A3232"/>
    <w:rsid w:val="001A3850"/>
    <w:rsid w:val="001A4391"/>
    <w:rsid w:val="001A5B4F"/>
    <w:rsid w:val="001A5DA6"/>
    <w:rsid w:val="001A69F2"/>
    <w:rsid w:val="001B08CC"/>
    <w:rsid w:val="001B31D1"/>
    <w:rsid w:val="001B4CCD"/>
    <w:rsid w:val="001B6635"/>
    <w:rsid w:val="001B7724"/>
    <w:rsid w:val="001B7B95"/>
    <w:rsid w:val="001B7E6F"/>
    <w:rsid w:val="001B7F8F"/>
    <w:rsid w:val="001C06D4"/>
    <w:rsid w:val="001C136D"/>
    <w:rsid w:val="001C179A"/>
    <w:rsid w:val="001C2427"/>
    <w:rsid w:val="001C4209"/>
    <w:rsid w:val="001C7ACC"/>
    <w:rsid w:val="001D0433"/>
    <w:rsid w:val="001D0E8B"/>
    <w:rsid w:val="001D1D47"/>
    <w:rsid w:val="001D26DF"/>
    <w:rsid w:val="001D2733"/>
    <w:rsid w:val="001D4182"/>
    <w:rsid w:val="001D611C"/>
    <w:rsid w:val="001D6D1A"/>
    <w:rsid w:val="001E1EC9"/>
    <w:rsid w:val="001E30A5"/>
    <w:rsid w:val="001E3166"/>
    <w:rsid w:val="001E3BEE"/>
    <w:rsid w:val="001E498E"/>
    <w:rsid w:val="001E524F"/>
    <w:rsid w:val="001E798C"/>
    <w:rsid w:val="001E7BDC"/>
    <w:rsid w:val="001F1071"/>
    <w:rsid w:val="001F13A4"/>
    <w:rsid w:val="001F1653"/>
    <w:rsid w:val="001F22F9"/>
    <w:rsid w:val="001F38E3"/>
    <w:rsid w:val="001F3E84"/>
    <w:rsid w:val="001F5032"/>
    <w:rsid w:val="001F646C"/>
    <w:rsid w:val="0020024B"/>
    <w:rsid w:val="00200DE6"/>
    <w:rsid w:val="002022A0"/>
    <w:rsid w:val="0020488D"/>
    <w:rsid w:val="0020608C"/>
    <w:rsid w:val="0020666B"/>
    <w:rsid w:val="002070C4"/>
    <w:rsid w:val="00207B11"/>
    <w:rsid w:val="00210B0B"/>
    <w:rsid w:val="002112A6"/>
    <w:rsid w:val="002118AC"/>
    <w:rsid w:val="00211F49"/>
    <w:rsid w:val="00214C1F"/>
    <w:rsid w:val="00216B20"/>
    <w:rsid w:val="00220856"/>
    <w:rsid w:val="00224029"/>
    <w:rsid w:val="00225295"/>
    <w:rsid w:val="00225D18"/>
    <w:rsid w:val="002262F5"/>
    <w:rsid w:val="002264AF"/>
    <w:rsid w:val="00227D9A"/>
    <w:rsid w:val="00230386"/>
    <w:rsid w:val="00230D12"/>
    <w:rsid w:val="002311C9"/>
    <w:rsid w:val="00231467"/>
    <w:rsid w:val="00232081"/>
    <w:rsid w:val="002324BF"/>
    <w:rsid w:val="00232894"/>
    <w:rsid w:val="002363D2"/>
    <w:rsid w:val="00236C5E"/>
    <w:rsid w:val="00237E2B"/>
    <w:rsid w:val="00237F60"/>
    <w:rsid w:val="00240198"/>
    <w:rsid w:val="00241477"/>
    <w:rsid w:val="002428AD"/>
    <w:rsid w:val="00242F14"/>
    <w:rsid w:val="00244CFB"/>
    <w:rsid w:val="00245899"/>
    <w:rsid w:val="00245D04"/>
    <w:rsid w:val="002469A8"/>
    <w:rsid w:val="00246D34"/>
    <w:rsid w:val="002505A8"/>
    <w:rsid w:val="002505E8"/>
    <w:rsid w:val="00250BB6"/>
    <w:rsid w:val="00253358"/>
    <w:rsid w:val="0025388A"/>
    <w:rsid w:val="00256541"/>
    <w:rsid w:val="002572F8"/>
    <w:rsid w:val="00260357"/>
    <w:rsid w:val="00261518"/>
    <w:rsid w:val="00262137"/>
    <w:rsid w:val="00262D20"/>
    <w:rsid w:val="002636A4"/>
    <w:rsid w:val="002637B5"/>
    <w:rsid w:val="00264B02"/>
    <w:rsid w:val="00265450"/>
    <w:rsid w:val="00266EE3"/>
    <w:rsid w:val="002701BD"/>
    <w:rsid w:val="00270246"/>
    <w:rsid w:val="00270C25"/>
    <w:rsid w:val="002732B8"/>
    <w:rsid w:val="00274D17"/>
    <w:rsid w:val="0027560C"/>
    <w:rsid w:val="00275BF5"/>
    <w:rsid w:val="00276ABF"/>
    <w:rsid w:val="002772B2"/>
    <w:rsid w:val="00277A66"/>
    <w:rsid w:val="00280C61"/>
    <w:rsid w:val="00282773"/>
    <w:rsid w:val="00282EF0"/>
    <w:rsid w:val="00283BE3"/>
    <w:rsid w:val="00284617"/>
    <w:rsid w:val="0028492F"/>
    <w:rsid w:val="00285193"/>
    <w:rsid w:val="00285995"/>
    <w:rsid w:val="00286B81"/>
    <w:rsid w:val="0028789D"/>
    <w:rsid w:val="00287E8D"/>
    <w:rsid w:val="00290339"/>
    <w:rsid w:val="00295335"/>
    <w:rsid w:val="002955C4"/>
    <w:rsid w:val="00296E88"/>
    <w:rsid w:val="002972B5"/>
    <w:rsid w:val="002978BE"/>
    <w:rsid w:val="00297934"/>
    <w:rsid w:val="00297DDF"/>
    <w:rsid w:val="00297E50"/>
    <w:rsid w:val="002A0C66"/>
    <w:rsid w:val="002A1DE3"/>
    <w:rsid w:val="002A2B49"/>
    <w:rsid w:val="002A2E13"/>
    <w:rsid w:val="002A3DE4"/>
    <w:rsid w:val="002A4412"/>
    <w:rsid w:val="002A4499"/>
    <w:rsid w:val="002A5F25"/>
    <w:rsid w:val="002A6404"/>
    <w:rsid w:val="002A720D"/>
    <w:rsid w:val="002B1AD5"/>
    <w:rsid w:val="002B21F0"/>
    <w:rsid w:val="002B3DF0"/>
    <w:rsid w:val="002B615F"/>
    <w:rsid w:val="002B704A"/>
    <w:rsid w:val="002B739C"/>
    <w:rsid w:val="002B79BF"/>
    <w:rsid w:val="002C02B0"/>
    <w:rsid w:val="002C0F52"/>
    <w:rsid w:val="002C120E"/>
    <w:rsid w:val="002C246A"/>
    <w:rsid w:val="002C2E8C"/>
    <w:rsid w:val="002C3289"/>
    <w:rsid w:val="002C3FFA"/>
    <w:rsid w:val="002C7820"/>
    <w:rsid w:val="002C7E69"/>
    <w:rsid w:val="002D0088"/>
    <w:rsid w:val="002D02B1"/>
    <w:rsid w:val="002D0F4A"/>
    <w:rsid w:val="002D2110"/>
    <w:rsid w:val="002D24E1"/>
    <w:rsid w:val="002D453E"/>
    <w:rsid w:val="002D54B2"/>
    <w:rsid w:val="002D61D2"/>
    <w:rsid w:val="002D61D3"/>
    <w:rsid w:val="002E06C3"/>
    <w:rsid w:val="002E18F2"/>
    <w:rsid w:val="002E2EE6"/>
    <w:rsid w:val="002E3D9E"/>
    <w:rsid w:val="002E49EB"/>
    <w:rsid w:val="002E5021"/>
    <w:rsid w:val="002E629C"/>
    <w:rsid w:val="002E63E6"/>
    <w:rsid w:val="002E750F"/>
    <w:rsid w:val="002E7512"/>
    <w:rsid w:val="002E7846"/>
    <w:rsid w:val="002F0BDB"/>
    <w:rsid w:val="002F11E2"/>
    <w:rsid w:val="002F2AB6"/>
    <w:rsid w:val="002F3533"/>
    <w:rsid w:val="002F3807"/>
    <w:rsid w:val="002F393F"/>
    <w:rsid w:val="002F499F"/>
    <w:rsid w:val="002F57C9"/>
    <w:rsid w:val="002F5B5C"/>
    <w:rsid w:val="002F6791"/>
    <w:rsid w:val="00300A7B"/>
    <w:rsid w:val="0030300B"/>
    <w:rsid w:val="003057F2"/>
    <w:rsid w:val="00307B6B"/>
    <w:rsid w:val="00310208"/>
    <w:rsid w:val="003121D7"/>
    <w:rsid w:val="00313812"/>
    <w:rsid w:val="00315624"/>
    <w:rsid w:val="00315639"/>
    <w:rsid w:val="00315AAB"/>
    <w:rsid w:val="00320A4E"/>
    <w:rsid w:val="00320DE9"/>
    <w:rsid w:val="003213F1"/>
    <w:rsid w:val="00322261"/>
    <w:rsid w:val="00323191"/>
    <w:rsid w:val="00325AE4"/>
    <w:rsid w:val="00326C34"/>
    <w:rsid w:val="00326CDA"/>
    <w:rsid w:val="00332A4E"/>
    <w:rsid w:val="00332A68"/>
    <w:rsid w:val="00333112"/>
    <w:rsid w:val="00333BF7"/>
    <w:rsid w:val="00334D2D"/>
    <w:rsid w:val="00334F67"/>
    <w:rsid w:val="00335758"/>
    <w:rsid w:val="00337439"/>
    <w:rsid w:val="0033794E"/>
    <w:rsid w:val="003406B3"/>
    <w:rsid w:val="00340B27"/>
    <w:rsid w:val="003427AC"/>
    <w:rsid w:val="00342C4B"/>
    <w:rsid w:val="00343C54"/>
    <w:rsid w:val="00344F06"/>
    <w:rsid w:val="00347765"/>
    <w:rsid w:val="0034777E"/>
    <w:rsid w:val="00347BBD"/>
    <w:rsid w:val="00347E7D"/>
    <w:rsid w:val="0035069B"/>
    <w:rsid w:val="00355A05"/>
    <w:rsid w:val="00355C77"/>
    <w:rsid w:val="00355FFA"/>
    <w:rsid w:val="00356ABE"/>
    <w:rsid w:val="00357407"/>
    <w:rsid w:val="003575D5"/>
    <w:rsid w:val="00357EEE"/>
    <w:rsid w:val="00360E07"/>
    <w:rsid w:val="003611DB"/>
    <w:rsid w:val="00361BCA"/>
    <w:rsid w:val="00363317"/>
    <w:rsid w:val="00363713"/>
    <w:rsid w:val="0036399A"/>
    <w:rsid w:val="00365EF7"/>
    <w:rsid w:val="0036656F"/>
    <w:rsid w:val="0036754C"/>
    <w:rsid w:val="00367FD1"/>
    <w:rsid w:val="00371874"/>
    <w:rsid w:val="00372DDB"/>
    <w:rsid w:val="0037448E"/>
    <w:rsid w:val="00374FF9"/>
    <w:rsid w:val="003753BB"/>
    <w:rsid w:val="00376CD3"/>
    <w:rsid w:val="003774E8"/>
    <w:rsid w:val="0038033C"/>
    <w:rsid w:val="00380926"/>
    <w:rsid w:val="003815EE"/>
    <w:rsid w:val="00381A6C"/>
    <w:rsid w:val="00381B6A"/>
    <w:rsid w:val="00382548"/>
    <w:rsid w:val="003837F3"/>
    <w:rsid w:val="00383EC4"/>
    <w:rsid w:val="003859D1"/>
    <w:rsid w:val="00385F00"/>
    <w:rsid w:val="00387B83"/>
    <w:rsid w:val="00387C8F"/>
    <w:rsid w:val="0039178B"/>
    <w:rsid w:val="003929BB"/>
    <w:rsid w:val="00392FA7"/>
    <w:rsid w:val="00395A1B"/>
    <w:rsid w:val="003A0391"/>
    <w:rsid w:val="003A157E"/>
    <w:rsid w:val="003A1D1E"/>
    <w:rsid w:val="003A236C"/>
    <w:rsid w:val="003A4099"/>
    <w:rsid w:val="003A4C5B"/>
    <w:rsid w:val="003A5FCD"/>
    <w:rsid w:val="003A6C16"/>
    <w:rsid w:val="003B154E"/>
    <w:rsid w:val="003B38D3"/>
    <w:rsid w:val="003C190D"/>
    <w:rsid w:val="003C2104"/>
    <w:rsid w:val="003C2FE3"/>
    <w:rsid w:val="003C3155"/>
    <w:rsid w:val="003C38C7"/>
    <w:rsid w:val="003C50B2"/>
    <w:rsid w:val="003C7CF2"/>
    <w:rsid w:val="003C7D18"/>
    <w:rsid w:val="003D01F8"/>
    <w:rsid w:val="003D05C0"/>
    <w:rsid w:val="003D1320"/>
    <w:rsid w:val="003D13AC"/>
    <w:rsid w:val="003D2D30"/>
    <w:rsid w:val="003D3B77"/>
    <w:rsid w:val="003D4464"/>
    <w:rsid w:val="003D60F1"/>
    <w:rsid w:val="003D6892"/>
    <w:rsid w:val="003E1869"/>
    <w:rsid w:val="003E2054"/>
    <w:rsid w:val="003E2E13"/>
    <w:rsid w:val="003E4B6F"/>
    <w:rsid w:val="003E52BE"/>
    <w:rsid w:val="003E52C8"/>
    <w:rsid w:val="003E7097"/>
    <w:rsid w:val="003E715D"/>
    <w:rsid w:val="003E747A"/>
    <w:rsid w:val="003E74DE"/>
    <w:rsid w:val="003E7ED3"/>
    <w:rsid w:val="003F05DF"/>
    <w:rsid w:val="003F1F4F"/>
    <w:rsid w:val="003F2D2B"/>
    <w:rsid w:val="003F3FFC"/>
    <w:rsid w:val="003F54F6"/>
    <w:rsid w:val="003F6C79"/>
    <w:rsid w:val="003F71E6"/>
    <w:rsid w:val="003F7FD5"/>
    <w:rsid w:val="0040012C"/>
    <w:rsid w:val="00400A8A"/>
    <w:rsid w:val="004014C3"/>
    <w:rsid w:val="004031DE"/>
    <w:rsid w:val="0040350E"/>
    <w:rsid w:val="004047A0"/>
    <w:rsid w:val="004073DC"/>
    <w:rsid w:val="00407549"/>
    <w:rsid w:val="00407C26"/>
    <w:rsid w:val="00410AC6"/>
    <w:rsid w:val="00410E91"/>
    <w:rsid w:val="00410F9D"/>
    <w:rsid w:val="00411202"/>
    <w:rsid w:val="004113A6"/>
    <w:rsid w:val="00411CE9"/>
    <w:rsid w:val="00411ECD"/>
    <w:rsid w:val="00412373"/>
    <w:rsid w:val="004125F2"/>
    <w:rsid w:val="004128FC"/>
    <w:rsid w:val="00414AEA"/>
    <w:rsid w:val="00415357"/>
    <w:rsid w:val="00415652"/>
    <w:rsid w:val="00416A73"/>
    <w:rsid w:val="00417442"/>
    <w:rsid w:val="0042209B"/>
    <w:rsid w:val="00422706"/>
    <w:rsid w:val="00422898"/>
    <w:rsid w:val="00423A4F"/>
    <w:rsid w:val="00423B42"/>
    <w:rsid w:val="00426C09"/>
    <w:rsid w:val="004300EA"/>
    <w:rsid w:val="00431B1D"/>
    <w:rsid w:val="00431D4B"/>
    <w:rsid w:val="0043281D"/>
    <w:rsid w:val="00433EB0"/>
    <w:rsid w:val="00434E19"/>
    <w:rsid w:val="00435022"/>
    <w:rsid w:val="00435632"/>
    <w:rsid w:val="00435C7E"/>
    <w:rsid w:val="00436D3B"/>
    <w:rsid w:val="00437331"/>
    <w:rsid w:val="00437944"/>
    <w:rsid w:val="004402AF"/>
    <w:rsid w:val="00441E3F"/>
    <w:rsid w:val="004431FF"/>
    <w:rsid w:val="00444A5B"/>
    <w:rsid w:val="00444C88"/>
    <w:rsid w:val="00445824"/>
    <w:rsid w:val="00446235"/>
    <w:rsid w:val="00446B2A"/>
    <w:rsid w:val="00447FB8"/>
    <w:rsid w:val="004503E8"/>
    <w:rsid w:val="00451EC8"/>
    <w:rsid w:val="00452DA0"/>
    <w:rsid w:val="0045427A"/>
    <w:rsid w:val="0045531E"/>
    <w:rsid w:val="00455419"/>
    <w:rsid w:val="00456B52"/>
    <w:rsid w:val="004613C4"/>
    <w:rsid w:val="00463503"/>
    <w:rsid w:val="00463F69"/>
    <w:rsid w:val="00465E91"/>
    <w:rsid w:val="004667AD"/>
    <w:rsid w:val="00466931"/>
    <w:rsid w:val="0046738C"/>
    <w:rsid w:val="004705CB"/>
    <w:rsid w:val="00472AD6"/>
    <w:rsid w:val="00473501"/>
    <w:rsid w:val="00473A79"/>
    <w:rsid w:val="00474F45"/>
    <w:rsid w:val="00475B20"/>
    <w:rsid w:val="00475BC7"/>
    <w:rsid w:val="0047642E"/>
    <w:rsid w:val="00476629"/>
    <w:rsid w:val="00476A9A"/>
    <w:rsid w:val="00480A74"/>
    <w:rsid w:val="0048193C"/>
    <w:rsid w:val="00484C74"/>
    <w:rsid w:val="004907E2"/>
    <w:rsid w:val="00490A0F"/>
    <w:rsid w:val="004918E4"/>
    <w:rsid w:val="0049310E"/>
    <w:rsid w:val="004948A9"/>
    <w:rsid w:val="00494EB6"/>
    <w:rsid w:val="00495862"/>
    <w:rsid w:val="00496065"/>
    <w:rsid w:val="00496759"/>
    <w:rsid w:val="00496EAD"/>
    <w:rsid w:val="0049710E"/>
    <w:rsid w:val="004A0552"/>
    <w:rsid w:val="004A091B"/>
    <w:rsid w:val="004A0DCF"/>
    <w:rsid w:val="004A0EA9"/>
    <w:rsid w:val="004A367C"/>
    <w:rsid w:val="004A4570"/>
    <w:rsid w:val="004A6BB5"/>
    <w:rsid w:val="004B14EF"/>
    <w:rsid w:val="004B299A"/>
    <w:rsid w:val="004B3D9F"/>
    <w:rsid w:val="004B5522"/>
    <w:rsid w:val="004B5D15"/>
    <w:rsid w:val="004B6C07"/>
    <w:rsid w:val="004B7095"/>
    <w:rsid w:val="004C0A42"/>
    <w:rsid w:val="004C0BB8"/>
    <w:rsid w:val="004C0C90"/>
    <w:rsid w:val="004C17B3"/>
    <w:rsid w:val="004C1DB5"/>
    <w:rsid w:val="004C27F3"/>
    <w:rsid w:val="004C2E64"/>
    <w:rsid w:val="004C35BD"/>
    <w:rsid w:val="004C3AB0"/>
    <w:rsid w:val="004C3BEC"/>
    <w:rsid w:val="004C43C0"/>
    <w:rsid w:val="004C45C8"/>
    <w:rsid w:val="004C4ECF"/>
    <w:rsid w:val="004C557D"/>
    <w:rsid w:val="004C6666"/>
    <w:rsid w:val="004D15E9"/>
    <w:rsid w:val="004D1D94"/>
    <w:rsid w:val="004D22C8"/>
    <w:rsid w:val="004D2A63"/>
    <w:rsid w:val="004D2C72"/>
    <w:rsid w:val="004D3CB9"/>
    <w:rsid w:val="004D5691"/>
    <w:rsid w:val="004D6F6E"/>
    <w:rsid w:val="004D7947"/>
    <w:rsid w:val="004D7C8B"/>
    <w:rsid w:val="004E0137"/>
    <w:rsid w:val="004E63EC"/>
    <w:rsid w:val="004E677A"/>
    <w:rsid w:val="004F098B"/>
    <w:rsid w:val="004F0D94"/>
    <w:rsid w:val="004F20E2"/>
    <w:rsid w:val="004F28E7"/>
    <w:rsid w:val="004F2BD8"/>
    <w:rsid w:val="004F3872"/>
    <w:rsid w:val="004F4DC2"/>
    <w:rsid w:val="004F5A85"/>
    <w:rsid w:val="004F6A66"/>
    <w:rsid w:val="004F6DD6"/>
    <w:rsid w:val="005024A9"/>
    <w:rsid w:val="005044AD"/>
    <w:rsid w:val="005055FE"/>
    <w:rsid w:val="00507EFB"/>
    <w:rsid w:val="00510175"/>
    <w:rsid w:val="00510464"/>
    <w:rsid w:val="00512A61"/>
    <w:rsid w:val="005156A7"/>
    <w:rsid w:val="005157F0"/>
    <w:rsid w:val="00515B76"/>
    <w:rsid w:val="00517138"/>
    <w:rsid w:val="005205A0"/>
    <w:rsid w:val="00520F14"/>
    <w:rsid w:val="00522C59"/>
    <w:rsid w:val="00524198"/>
    <w:rsid w:val="00524A4A"/>
    <w:rsid w:val="00524CBB"/>
    <w:rsid w:val="005254E9"/>
    <w:rsid w:val="00527D70"/>
    <w:rsid w:val="00531462"/>
    <w:rsid w:val="0053161D"/>
    <w:rsid w:val="00533634"/>
    <w:rsid w:val="005337AA"/>
    <w:rsid w:val="0053441E"/>
    <w:rsid w:val="00534505"/>
    <w:rsid w:val="005358BD"/>
    <w:rsid w:val="00535DCD"/>
    <w:rsid w:val="00535E32"/>
    <w:rsid w:val="0053644A"/>
    <w:rsid w:val="00540B77"/>
    <w:rsid w:val="00541D2F"/>
    <w:rsid w:val="0054201C"/>
    <w:rsid w:val="00542B80"/>
    <w:rsid w:val="00543C90"/>
    <w:rsid w:val="005456AC"/>
    <w:rsid w:val="00545B4E"/>
    <w:rsid w:val="00546415"/>
    <w:rsid w:val="005464A1"/>
    <w:rsid w:val="00546C3B"/>
    <w:rsid w:val="00546D65"/>
    <w:rsid w:val="0054712E"/>
    <w:rsid w:val="005476CF"/>
    <w:rsid w:val="0055035F"/>
    <w:rsid w:val="0055080E"/>
    <w:rsid w:val="00551CC7"/>
    <w:rsid w:val="00552DCC"/>
    <w:rsid w:val="005530F5"/>
    <w:rsid w:val="0055344E"/>
    <w:rsid w:val="00553607"/>
    <w:rsid w:val="00553BE8"/>
    <w:rsid w:val="0055414C"/>
    <w:rsid w:val="00555958"/>
    <w:rsid w:val="00555C12"/>
    <w:rsid w:val="0055616E"/>
    <w:rsid w:val="00556B0B"/>
    <w:rsid w:val="00557DDA"/>
    <w:rsid w:val="00557FDD"/>
    <w:rsid w:val="00560BC7"/>
    <w:rsid w:val="00563190"/>
    <w:rsid w:val="00563BE2"/>
    <w:rsid w:val="00564E13"/>
    <w:rsid w:val="00564FF7"/>
    <w:rsid w:val="00566B12"/>
    <w:rsid w:val="005675CE"/>
    <w:rsid w:val="005706E5"/>
    <w:rsid w:val="00571237"/>
    <w:rsid w:val="00571986"/>
    <w:rsid w:val="00573ECE"/>
    <w:rsid w:val="00577E88"/>
    <w:rsid w:val="005803C4"/>
    <w:rsid w:val="0058252D"/>
    <w:rsid w:val="005843D4"/>
    <w:rsid w:val="00584619"/>
    <w:rsid w:val="00584CC4"/>
    <w:rsid w:val="00586531"/>
    <w:rsid w:val="00587065"/>
    <w:rsid w:val="00591B1F"/>
    <w:rsid w:val="0059325A"/>
    <w:rsid w:val="0059327A"/>
    <w:rsid w:val="00593C86"/>
    <w:rsid w:val="0059642B"/>
    <w:rsid w:val="00596446"/>
    <w:rsid w:val="00596AE5"/>
    <w:rsid w:val="00597C2A"/>
    <w:rsid w:val="005A0279"/>
    <w:rsid w:val="005A128A"/>
    <w:rsid w:val="005A2FC8"/>
    <w:rsid w:val="005A2FD0"/>
    <w:rsid w:val="005A3B22"/>
    <w:rsid w:val="005A3EBB"/>
    <w:rsid w:val="005B1197"/>
    <w:rsid w:val="005B1AD0"/>
    <w:rsid w:val="005B4BE7"/>
    <w:rsid w:val="005B63CF"/>
    <w:rsid w:val="005B7C3E"/>
    <w:rsid w:val="005C201C"/>
    <w:rsid w:val="005C2400"/>
    <w:rsid w:val="005C283C"/>
    <w:rsid w:val="005C2A09"/>
    <w:rsid w:val="005C3DDC"/>
    <w:rsid w:val="005C4AFC"/>
    <w:rsid w:val="005C5303"/>
    <w:rsid w:val="005C5E99"/>
    <w:rsid w:val="005C7DFA"/>
    <w:rsid w:val="005D19FA"/>
    <w:rsid w:val="005D3B42"/>
    <w:rsid w:val="005D465B"/>
    <w:rsid w:val="005D4F7B"/>
    <w:rsid w:val="005D52F3"/>
    <w:rsid w:val="005D54CE"/>
    <w:rsid w:val="005D722E"/>
    <w:rsid w:val="005D72BB"/>
    <w:rsid w:val="005E0B20"/>
    <w:rsid w:val="005E0BB9"/>
    <w:rsid w:val="005E2FCE"/>
    <w:rsid w:val="005E31E7"/>
    <w:rsid w:val="005E3358"/>
    <w:rsid w:val="005E3C79"/>
    <w:rsid w:val="005E49E9"/>
    <w:rsid w:val="005E4DC0"/>
    <w:rsid w:val="005E5E2D"/>
    <w:rsid w:val="005E7BD3"/>
    <w:rsid w:val="005E7FDC"/>
    <w:rsid w:val="005F3E06"/>
    <w:rsid w:val="005F4060"/>
    <w:rsid w:val="005F58AC"/>
    <w:rsid w:val="005F6ADE"/>
    <w:rsid w:val="005F7C0D"/>
    <w:rsid w:val="00600CF9"/>
    <w:rsid w:val="00600D34"/>
    <w:rsid w:val="0060200A"/>
    <w:rsid w:val="00602374"/>
    <w:rsid w:val="0060263C"/>
    <w:rsid w:val="00604D31"/>
    <w:rsid w:val="00604F9E"/>
    <w:rsid w:val="00607F96"/>
    <w:rsid w:val="00610D05"/>
    <w:rsid w:val="00611064"/>
    <w:rsid w:val="006126AC"/>
    <w:rsid w:val="00612DE3"/>
    <w:rsid w:val="00613AA0"/>
    <w:rsid w:val="00613BD8"/>
    <w:rsid w:val="00615780"/>
    <w:rsid w:val="0061596A"/>
    <w:rsid w:val="00616456"/>
    <w:rsid w:val="00616797"/>
    <w:rsid w:val="00617057"/>
    <w:rsid w:val="006175FC"/>
    <w:rsid w:val="00617A8B"/>
    <w:rsid w:val="00617CA5"/>
    <w:rsid w:val="006200D5"/>
    <w:rsid w:val="00622E04"/>
    <w:rsid w:val="00623CEA"/>
    <w:rsid w:val="00623EB9"/>
    <w:rsid w:val="00624BDA"/>
    <w:rsid w:val="00624E97"/>
    <w:rsid w:val="006255B6"/>
    <w:rsid w:val="00627B47"/>
    <w:rsid w:val="0063155E"/>
    <w:rsid w:val="00631F3C"/>
    <w:rsid w:val="00632E2B"/>
    <w:rsid w:val="00634584"/>
    <w:rsid w:val="006378BF"/>
    <w:rsid w:val="00637DBC"/>
    <w:rsid w:val="006435D3"/>
    <w:rsid w:val="006443B2"/>
    <w:rsid w:val="00646992"/>
    <w:rsid w:val="0065025A"/>
    <w:rsid w:val="00651B28"/>
    <w:rsid w:val="006524BE"/>
    <w:rsid w:val="00652D47"/>
    <w:rsid w:val="006531AC"/>
    <w:rsid w:val="00653A4D"/>
    <w:rsid w:val="006545E9"/>
    <w:rsid w:val="006547BD"/>
    <w:rsid w:val="00655785"/>
    <w:rsid w:val="006567A4"/>
    <w:rsid w:val="00657BD3"/>
    <w:rsid w:val="00662B97"/>
    <w:rsid w:val="00664B34"/>
    <w:rsid w:val="00665E4D"/>
    <w:rsid w:val="006663AE"/>
    <w:rsid w:val="00670321"/>
    <w:rsid w:val="0067046A"/>
    <w:rsid w:val="006727AE"/>
    <w:rsid w:val="006731E5"/>
    <w:rsid w:val="00673D3D"/>
    <w:rsid w:val="00674187"/>
    <w:rsid w:val="00675067"/>
    <w:rsid w:val="00676334"/>
    <w:rsid w:val="00677831"/>
    <w:rsid w:val="00677942"/>
    <w:rsid w:val="0068036A"/>
    <w:rsid w:val="00680F98"/>
    <w:rsid w:val="0068105B"/>
    <w:rsid w:val="00681C34"/>
    <w:rsid w:val="006837FD"/>
    <w:rsid w:val="00683DA7"/>
    <w:rsid w:val="00685597"/>
    <w:rsid w:val="006855EB"/>
    <w:rsid w:val="00690C4B"/>
    <w:rsid w:val="00692476"/>
    <w:rsid w:val="006941E3"/>
    <w:rsid w:val="00694624"/>
    <w:rsid w:val="00697225"/>
    <w:rsid w:val="00697E39"/>
    <w:rsid w:val="006A0C11"/>
    <w:rsid w:val="006A0CA9"/>
    <w:rsid w:val="006A0CB1"/>
    <w:rsid w:val="006A264F"/>
    <w:rsid w:val="006A39B2"/>
    <w:rsid w:val="006A3C4C"/>
    <w:rsid w:val="006A6715"/>
    <w:rsid w:val="006A6B94"/>
    <w:rsid w:val="006B0868"/>
    <w:rsid w:val="006B1C5A"/>
    <w:rsid w:val="006B1DA8"/>
    <w:rsid w:val="006B3878"/>
    <w:rsid w:val="006B63E8"/>
    <w:rsid w:val="006B7657"/>
    <w:rsid w:val="006C0FC6"/>
    <w:rsid w:val="006C2187"/>
    <w:rsid w:val="006C3EC0"/>
    <w:rsid w:val="006C4AC8"/>
    <w:rsid w:val="006D01C6"/>
    <w:rsid w:val="006D2C31"/>
    <w:rsid w:val="006D2C97"/>
    <w:rsid w:val="006D3966"/>
    <w:rsid w:val="006D48CD"/>
    <w:rsid w:val="006E402C"/>
    <w:rsid w:val="006E43A1"/>
    <w:rsid w:val="006E49BC"/>
    <w:rsid w:val="006E7FB9"/>
    <w:rsid w:val="006F0676"/>
    <w:rsid w:val="006F1C45"/>
    <w:rsid w:val="006F1E22"/>
    <w:rsid w:val="006F1EC3"/>
    <w:rsid w:val="006F2A98"/>
    <w:rsid w:val="006F2CE0"/>
    <w:rsid w:val="006F4033"/>
    <w:rsid w:val="006F41FE"/>
    <w:rsid w:val="006F45B0"/>
    <w:rsid w:val="006F4737"/>
    <w:rsid w:val="007022A2"/>
    <w:rsid w:val="007040D5"/>
    <w:rsid w:val="00704111"/>
    <w:rsid w:val="007057BF"/>
    <w:rsid w:val="00705A40"/>
    <w:rsid w:val="007064D3"/>
    <w:rsid w:val="00707016"/>
    <w:rsid w:val="00707855"/>
    <w:rsid w:val="00713374"/>
    <w:rsid w:val="00713565"/>
    <w:rsid w:val="0071395C"/>
    <w:rsid w:val="00713F4B"/>
    <w:rsid w:val="007144DF"/>
    <w:rsid w:val="00714822"/>
    <w:rsid w:val="00714CCD"/>
    <w:rsid w:val="00716882"/>
    <w:rsid w:val="00720FDE"/>
    <w:rsid w:val="0072246E"/>
    <w:rsid w:val="00722752"/>
    <w:rsid w:val="0072331D"/>
    <w:rsid w:val="0072595D"/>
    <w:rsid w:val="00731897"/>
    <w:rsid w:val="0073211A"/>
    <w:rsid w:val="00732646"/>
    <w:rsid w:val="007330F3"/>
    <w:rsid w:val="0073369D"/>
    <w:rsid w:val="00735B81"/>
    <w:rsid w:val="00736A2D"/>
    <w:rsid w:val="00737076"/>
    <w:rsid w:val="00743F02"/>
    <w:rsid w:val="0074459D"/>
    <w:rsid w:val="0074473A"/>
    <w:rsid w:val="00744C06"/>
    <w:rsid w:val="00744FC1"/>
    <w:rsid w:val="007468D1"/>
    <w:rsid w:val="00746CA8"/>
    <w:rsid w:val="00750B31"/>
    <w:rsid w:val="007520B0"/>
    <w:rsid w:val="00752178"/>
    <w:rsid w:val="007526A8"/>
    <w:rsid w:val="00752BD2"/>
    <w:rsid w:val="00752EB3"/>
    <w:rsid w:val="007533C4"/>
    <w:rsid w:val="007536E8"/>
    <w:rsid w:val="0075380A"/>
    <w:rsid w:val="00753964"/>
    <w:rsid w:val="00753BD4"/>
    <w:rsid w:val="007540F7"/>
    <w:rsid w:val="00756802"/>
    <w:rsid w:val="007574CA"/>
    <w:rsid w:val="00757928"/>
    <w:rsid w:val="00761BE4"/>
    <w:rsid w:val="00761DCA"/>
    <w:rsid w:val="00761DE3"/>
    <w:rsid w:val="00763DBB"/>
    <w:rsid w:val="007644A5"/>
    <w:rsid w:val="00764E89"/>
    <w:rsid w:val="00765E3D"/>
    <w:rsid w:val="00766957"/>
    <w:rsid w:val="00766EF1"/>
    <w:rsid w:val="00767B2F"/>
    <w:rsid w:val="007708B6"/>
    <w:rsid w:val="00771221"/>
    <w:rsid w:val="00771A05"/>
    <w:rsid w:val="007722D5"/>
    <w:rsid w:val="00774A13"/>
    <w:rsid w:val="007756D3"/>
    <w:rsid w:val="00781395"/>
    <w:rsid w:val="0078154F"/>
    <w:rsid w:val="00782A88"/>
    <w:rsid w:val="00782D45"/>
    <w:rsid w:val="00785AF1"/>
    <w:rsid w:val="00790054"/>
    <w:rsid w:val="00791F44"/>
    <w:rsid w:val="00792BAF"/>
    <w:rsid w:val="007945A2"/>
    <w:rsid w:val="00794EB1"/>
    <w:rsid w:val="0079507C"/>
    <w:rsid w:val="00795FE0"/>
    <w:rsid w:val="0079608A"/>
    <w:rsid w:val="007961F6"/>
    <w:rsid w:val="00796A03"/>
    <w:rsid w:val="007975E7"/>
    <w:rsid w:val="00797F11"/>
    <w:rsid w:val="007A168F"/>
    <w:rsid w:val="007A187A"/>
    <w:rsid w:val="007A1D51"/>
    <w:rsid w:val="007A24DE"/>
    <w:rsid w:val="007A312C"/>
    <w:rsid w:val="007A66AC"/>
    <w:rsid w:val="007B0ED3"/>
    <w:rsid w:val="007B14D0"/>
    <w:rsid w:val="007B29F3"/>
    <w:rsid w:val="007B2BB0"/>
    <w:rsid w:val="007B422F"/>
    <w:rsid w:val="007B66C0"/>
    <w:rsid w:val="007B6D1B"/>
    <w:rsid w:val="007B7E93"/>
    <w:rsid w:val="007C1609"/>
    <w:rsid w:val="007C2AED"/>
    <w:rsid w:val="007C34CA"/>
    <w:rsid w:val="007C3E37"/>
    <w:rsid w:val="007C4E57"/>
    <w:rsid w:val="007C6A35"/>
    <w:rsid w:val="007C7775"/>
    <w:rsid w:val="007D130D"/>
    <w:rsid w:val="007D1C4D"/>
    <w:rsid w:val="007D263E"/>
    <w:rsid w:val="007D2C7C"/>
    <w:rsid w:val="007D33A4"/>
    <w:rsid w:val="007D6226"/>
    <w:rsid w:val="007D63F8"/>
    <w:rsid w:val="007D79C5"/>
    <w:rsid w:val="007E1D9E"/>
    <w:rsid w:val="007E38CE"/>
    <w:rsid w:val="007E4D2A"/>
    <w:rsid w:val="007E6751"/>
    <w:rsid w:val="007F0608"/>
    <w:rsid w:val="007F0EB7"/>
    <w:rsid w:val="007F452E"/>
    <w:rsid w:val="007F4977"/>
    <w:rsid w:val="007F551B"/>
    <w:rsid w:val="007F5A87"/>
    <w:rsid w:val="007F69DD"/>
    <w:rsid w:val="007F7FC3"/>
    <w:rsid w:val="008003BB"/>
    <w:rsid w:val="00802635"/>
    <w:rsid w:val="008037E6"/>
    <w:rsid w:val="00803CAA"/>
    <w:rsid w:val="0080421D"/>
    <w:rsid w:val="00805DEF"/>
    <w:rsid w:val="00806351"/>
    <w:rsid w:val="00806553"/>
    <w:rsid w:val="00806B83"/>
    <w:rsid w:val="0080784B"/>
    <w:rsid w:val="0081208C"/>
    <w:rsid w:val="008130AC"/>
    <w:rsid w:val="00814609"/>
    <w:rsid w:val="008150DB"/>
    <w:rsid w:val="00815584"/>
    <w:rsid w:val="0081598D"/>
    <w:rsid w:val="0081651B"/>
    <w:rsid w:val="008167D9"/>
    <w:rsid w:val="008179FA"/>
    <w:rsid w:val="00820D90"/>
    <w:rsid w:val="0082179A"/>
    <w:rsid w:val="00821A31"/>
    <w:rsid w:val="0082236B"/>
    <w:rsid w:val="008223B8"/>
    <w:rsid w:val="00822484"/>
    <w:rsid w:val="00823E42"/>
    <w:rsid w:val="00823FD8"/>
    <w:rsid w:val="00824A1C"/>
    <w:rsid w:val="00824A89"/>
    <w:rsid w:val="00825D53"/>
    <w:rsid w:val="00826E38"/>
    <w:rsid w:val="00827AAB"/>
    <w:rsid w:val="00831C90"/>
    <w:rsid w:val="008323E2"/>
    <w:rsid w:val="00832DF0"/>
    <w:rsid w:val="00836973"/>
    <w:rsid w:val="00836CF4"/>
    <w:rsid w:val="008373B0"/>
    <w:rsid w:val="0084072E"/>
    <w:rsid w:val="00840C61"/>
    <w:rsid w:val="00840C70"/>
    <w:rsid w:val="00842A83"/>
    <w:rsid w:val="00844C98"/>
    <w:rsid w:val="00845C11"/>
    <w:rsid w:val="008463CC"/>
    <w:rsid w:val="00847091"/>
    <w:rsid w:val="00847E2F"/>
    <w:rsid w:val="00847FAD"/>
    <w:rsid w:val="00847FCD"/>
    <w:rsid w:val="00850459"/>
    <w:rsid w:val="00850AD4"/>
    <w:rsid w:val="00852026"/>
    <w:rsid w:val="00852A7E"/>
    <w:rsid w:val="00853677"/>
    <w:rsid w:val="00854C2A"/>
    <w:rsid w:val="00854C33"/>
    <w:rsid w:val="00856356"/>
    <w:rsid w:val="008563FB"/>
    <w:rsid w:val="00856E10"/>
    <w:rsid w:val="00857CD9"/>
    <w:rsid w:val="0086107C"/>
    <w:rsid w:val="00861AF3"/>
    <w:rsid w:val="00862625"/>
    <w:rsid w:val="0086276E"/>
    <w:rsid w:val="00862CA7"/>
    <w:rsid w:val="00864764"/>
    <w:rsid w:val="00864A6F"/>
    <w:rsid w:val="00864BBB"/>
    <w:rsid w:val="008654A5"/>
    <w:rsid w:val="008655AA"/>
    <w:rsid w:val="00865C9D"/>
    <w:rsid w:val="0086604D"/>
    <w:rsid w:val="0086612C"/>
    <w:rsid w:val="00867E6B"/>
    <w:rsid w:val="00870EE5"/>
    <w:rsid w:val="00871030"/>
    <w:rsid w:val="0087125A"/>
    <w:rsid w:val="00871C8B"/>
    <w:rsid w:val="00871C97"/>
    <w:rsid w:val="00871D11"/>
    <w:rsid w:val="00873054"/>
    <w:rsid w:val="00875567"/>
    <w:rsid w:val="008765DD"/>
    <w:rsid w:val="00877BB9"/>
    <w:rsid w:val="00881E7D"/>
    <w:rsid w:val="00883D5A"/>
    <w:rsid w:val="0088410A"/>
    <w:rsid w:val="008879F6"/>
    <w:rsid w:val="00887CB0"/>
    <w:rsid w:val="00890A16"/>
    <w:rsid w:val="00893060"/>
    <w:rsid w:val="00897218"/>
    <w:rsid w:val="0089777C"/>
    <w:rsid w:val="00897993"/>
    <w:rsid w:val="008A2EDF"/>
    <w:rsid w:val="008A3866"/>
    <w:rsid w:val="008A52BF"/>
    <w:rsid w:val="008A66E6"/>
    <w:rsid w:val="008A6AEB"/>
    <w:rsid w:val="008A7CA4"/>
    <w:rsid w:val="008B02B1"/>
    <w:rsid w:val="008B07B7"/>
    <w:rsid w:val="008B07ED"/>
    <w:rsid w:val="008B114D"/>
    <w:rsid w:val="008B2357"/>
    <w:rsid w:val="008B273A"/>
    <w:rsid w:val="008B2F26"/>
    <w:rsid w:val="008B3515"/>
    <w:rsid w:val="008B4176"/>
    <w:rsid w:val="008B4959"/>
    <w:rsid w:val="008B4D24"/>
    <w:rsid w:val="008B5F28"/>
    <w:rsid w:val="008C12DE"/>
    <w:rsid w:val="008C19D9"/>
    <w:rsid w:val="008C1CFC"/>
    <w:rsid w:val="008C2B55"/>
    <w:rsid w:val="008C3D02"/>
    <w:rsid w:val="008C4696"/>
    <w:rsid w:val="008C4ACD"/>
    <w:rsid w:val="008C555D"/>
    <w:rsid w:val="008C6575"/>
    <w:rsid w:val="008C6882"/>
    <w:rsid w:val="008C7B93"/>
    <w:rsid w:val="008C7E2C"/>
    <w:rsid w:val="008D06AD"/>
    <w:rsid w:val="008D1D7B"/>
    <w:rsid w:val="008D3392"/>
    <w:rsid w:val="008D3F21"/>
    <w:rsid w:val="008D45B1"/>
    <w:rsid w:val="008D5C34"/>
    <w:rsid w:val="008D64F9"/>
    <w:rsid w:val="008D76E3"/>
    <w:rsid w:val="008D7E87"/>
    <w:rsid w:val="008E3ED7"/>
    <w:rsid w:val="008E5222"/>
    <w:rsid w:val="008E73DA"/>
    <w:rsid w:val="008E7B69"/>
    <w:rsid w:val="008F1629"/>
    <w:rsid w:val="008F1DC3"/>
    <w:rsid w:val="008F36D9"/>
    <w:rsid w:val="008F3A71"/>
    <w:rsid w:val="008F4E6D"/>
    <w:rsid w:val="008F5516"/>
    <w:rsid w:val="00900049"/>
    <w:rsid w:val="009002E6"/>
    <w:rsid w:val="0090295D"/>
    <w:rsid w:val="00904C82"/>
    <w:rsid w:val="009050E9"/>
    <w:rsid w:val="00905F6A"/>
    <w:rsid w:val="00907B12"/>
    <w:rsid w:val="00910DCA"/>
    <w:rsid w:val="00911976"/>
    <w:rsid w:val="00911CA6"/>
    <w:rsid w:val="00915972"/>
    <w:rsid w:val="00920573"/>
    <w:rsid w:val="00921825"/>
    <w:rsid w:val="00921E32"/>
    <w:rsid w:val="00923D0A"/>
    <w:rsid w:val="009254EF"/>
    <w:rsid w:val="00926086"/>
    <w:rsid w:val="00926ACD"/>
    <w:rsid w:val="00927A49"/>
    <w:rsid w:val="00927A93"/>
    <w:rsid w:val="0093014F"/>
    <w:rsid w:val="0093207F"/>
    <w:rsid w:val="0093313D"/>
    <w:rsid w:val="00933C6B"/>
    <w:rsid w:val="00933C89"/>
    <w:rsid w:val="00933E50"/>
    <w:rsid w:val="00934D9D"/>
    <w:rsid w:val="00935EE7"/>
    <w:rsid w:val="00936426"/>
    <w:rsid w:val="009364F4"/>
    <w:rsid w:val="00936D7C"/>
    <w:rsid w:val="00936DCF"/>
    <w:rsid w:val="0093719A"/>
    <w:rsid w:val="0093792F"/>
    <w:rsid w:val="0094123C"/>
    <w:rsid w:val="00941429"/>
    <w:rsid w:val="0094249E"/>
    <w:rsid w:val="00942B85"/>
    <w:rsid w:val="0094386B"/>
    <w:rsid w:val="00945D6A"/>
    <w:rsid w:val="0095083D"/>
    <w:rsid w:val="00952A51"/>
    <w:rsid w:val="00953233"/>
    <w:rsid w:val="009536F2"/>
    <w:rsid w:val="00954A4F"/>
    <w:rsid w:val="00954E41"/>
    <w:rsid w:val="009560CB"/>
    <w:rsid w:val="00960B5A"/>
    <w:rsid w:val="0096134A"/>
    <w:rsid w:val="009620B6"/>
    <w:rsid w:val="00962426"/>
    <w:rsid w:val="00962ED3"/>
    <w:rsid w:val="00963456"/>
    <w:rsid w:val="00966E8C"/>
    <w:rsid w:val="00967EFF"/>
    <w:rsid w:val="0097048F"/>
    <w:rsid w:val="009704A0"/>
    <w:rsid w:val="00971FD9"/>
    <w:rsid w:val="00972885"/>
    <w:rsid w:val="00972944"/>
    <w:rsid w:val="009736C0"/>
    <w:rsid w:val="00973767"/>
    <w:rsid w:val="00973774"/>
    <w:rsid w:val="009742A9"/>
    <w:rsid w:val="00976BE9"/>
    <w:rsid w:val="009806CA"/>
    <w:rsid w:val="009819B7"/>
    <w:rsid w:val="00982404"/>
    <w:rsid w:val="00982E2B"/>
    <w:rsid w:val="00983257"/>
    <w:rsid w:val="00985546"/>
    <w:rsid w:val="00985FED"/>
    <w:rsid w:val="00990E49"/>
    <w:rsid w:val="0099177A"/>
    <w:rsid w:val="0099390F"/>
    <w:rsid w:val="0099699B"/>
    <w:rsid w:val="00997BEE"/>
    <w:rsid w:val="009A044E"/>
    <w:rsid w:val="009A2BB7"/>
    <w:rsid w:val="009A3B2A"/>
    <w:rsid w:val="009A4D2D"/>
    <w:rsid w:val="009A5E02"/>
    <w:rsid w:val="009A6011"/>
    <w:rsid w:val="009B0587"/>
    <w:rsid w:val="009B135E"/>
    <w:rsid w:val="009B13E2"/>
    <w:rsid w:val="009B1CCB"/>
    <w:rsid w:val="009B34BC"/>
    <w:rsid w:val="009B37DC"/>
    <w:rsid w:val="009B411A"/>
    <w:rsid w:val="009B6505"/>
    <w:rsid w:val="009B6745"/>
    <w:rsid w:val="009B73CF"/>
    <w:rsid w:val="009C065A"/>
    <w:rsid w:val="009C246E"/>
    <w:rsid w:val="009C24D4"/>
    <w:rsid w:val="009C2E01"/>
    <w:rsid w:val="009C3421"/>
    <w:rsid w:val="009C36E9"/>
    <w:rsid w:val="009C3742"/>
    <w:rsid w:val="009C585D"/>
    <w:rsid w:val="009C6F7C"/>
    <w:rsid w:val="009C7EBC"/>
    <w:rsid w:val="009D09D1"/>
    <w:rsid w:val="009D0ACA"/>
    <w:rsid w:val="009D1AFD"/>
    <w:rsid w:val="009D2733"/>
    <w:rsid w:val="009D37BF"/>
    <w:rsid w:val="009D47AE"/>
    <w:rsid w:val="009D5818"/>
    <w:rsid w:val="009D5A3D"/>
    <w:rsid w:val="009D76FD"/>
    <w:rsid w:val="009E1638"/>
    <w:rsid w:val="009E18B1"/>
    <w:rsid w:val="009E19A3"/>
    <w:rsid w:val="009E19D6"/>
    <w:rsid w:val="009E2A3B"/>
    <w:rsid w:val="009E2B13"/>
    <w:rsid w:val="009E59B4"/>
    <w:rsid w:val="009E5C40"/>
    <w:rsid w:val="009E7D14"/>
    <w:rsid w:val="009F11A3"/>
    <w:rsid w:val="009F1CCA"/>
    <w:rsid w:val="009F2E2F"/>
    <w:rsid w:val="009F36DA"/>
    <w:rsid w:val="009F4F36"/>
    <w:rsid w:val="00A0324E"/>
    <w:rsid w:val="00A046CD"/>
    <w:rsid w:val="00A04D41"/>
    <w:rsid w:val="00A052E3"/>
    <w:rsid w:val="00A07F29"/>
    <w:rsid w:val="00A1013B"/>
    <w:rsid w:val="00A103D1"/>
    <w:rsid w:val="00A10504"/>
    <w:rsid w:val="00A10C37"/>
    <w:rsid w:val="00A11DB2"/>
    <w:rsid w:val="00A12156"/>
    <w:rsid w:val="00A13C26"/>
    <w:rsid w:val="00A13CED"/>
    <w:rsid w:val="00A14043"/>
    <w:rsid w:val="00A15340"/>
    <w:rsid w:val="00A16B6B"/>
    <w:rsid w:val="00A17CEC"/>
    <w:rsid w:val="00A209D4"/>
    <w:rsid w:val="00A20DBD"/>
    <w:rsid w:val="00A2300E"/>
    <w:rsid w:val="00A23F81"/>
    <w:rsid w:val="00A25A3A"/>
    <w:rsid w:val="00A25F15"/>
    <w:rsid w:val="00A25F1C"/>
    <w:rsid w:val="00A26473"/>
    <w:rsid w:val="00A30A3B"/>
    <w:rsid w:val="00A32074"/>
    <w:rsid w:val="00A331D5"/>
    <w:rsid w:val="00A350D4"/>
    <w:rsid w:val="00A35E7A"/>
    <w:rsid w:val="00A37966"/>
    <w:rsid w:val="00A406AE"/>
    <w:rsid w:val="00A42240"/>
    <w:rsid w:val="00A428F9"/>
    <w:rsid w:val="00A45DAD"/>
    <w:rsid w:val="00A46653"/>
    <w:rsid w:val="00A47C07"/>
    <w:rsid w:val="00A50856"/>
    <w:rsid w:val="00A53A67"/>
    <w:rsid w:val="00A55E6D"/>
    <w:rsid w:val="00A55F58"/>
    <w:rsid w:val="00A566B7"/>
    <w:rsid w:val="00A566F2"/>
    <w:rsid w:val="00A57022"/>
    <w:rsid w:val="00A665E2"/>
    <w:rsid w:val="00A670D2"/>
    <w:rsid w:val="00A70773"/>
    <w:rsid w:val="00A709C9"/>
    <w:rsid w:val="00A72132"/>
    <w:rsid w:val="00A72AAF"/>
    <w:rsid w:val="00A72D27"/>
    <w:rsid w:val="00A72F35"/>
    <w:rsid w:val="00A74078"/>
    <w:rsid w:val="00A741C0"/>
    <w:rsid w:val="00A75257"/>
    <w:rsid w:val="00A75CED"/>
    <w:rsid w:val="00A75F90"/>
    <w:rsid w:val="00A77CE4"/>
    <w:rsid w:val="00A80A94"/>
    <w:rsid w:val="00A82273"/>
    <w:rsid w:val="00A82489"/>
    <w:rsid w:val="00A825C3"/>
    <w:rsid w:val="00A8509F"/>
    <w:rsid w:val="00A853FD"/>
    <w:rsid w:val="00A85B4F"/>
    <w:rsid w:val="00A86116"/>
    <w:rsid w:val="00A861D8"/>
    <w:rsid w:val="00A862F3"/>
    <w:rsid w:val="00A86B38"/>
    <w:rsid w:val="00A86BBC"/>
    <w:rsid w:val="00A87DD5"/>
    <w:rsid w:val="00A9161A"/>
    <w:rsid w:val="00A91664"/>
    <w:rsid w:val="00A91CAE"/>
    <w:rsid w:val="00A92DDD"/>
    <w:rsid w:val="00A94B62"/>
    <w:rsid w:val="00A95E39"/>
    <w:rsid w:val="00A97BEC"/>
    <w:rsid w:val="00AA0030"/>
    <w:rsid w:val="00AA106A"/>
    <w:rsid w:val="00AA2B96"/>
    <w:rsid w:val="00AA2C54"/>
    <w:rsid w:val="00AA3790"/>
    <w:rsid w:val="00AA4CBD"/>
    <w:rsid w:val="00AA5DF8"/>
    <w:rsid w:val="00AA639C"/>
    <w:rsid w:val="00AA6810"/>
    <w:rsid w:val="00AB0903"/>
    <w:rsid w:val="00AB1822"/>
    <w:rsid w:val="00AB276E"/>
    <w:rsid w:val="00AB2B02"/>
    <w:rsid w:val="00AB30E1"/>
    <w:rsid w:val="00AB3621"/>
    <w:rsid w:val="00AB4226"/>
    <w:rsid w:val="00AB5083"/>
    <w:rsid w:val="00AB68C8"/>
    <w:rsid w:val="00AC10B3"/>
    <w:rsid w:val="00AC13A1"/>
    <w:rsid w:val="00AC30D2"/>
    <w:rsid w:val="00AC3573"/>
    <w:rsid w:val="00AC43F8"/>
    <w:rsid w:val="00AC4EA4"/>
    <w:rsid w:val="00AC63F1"/>
    <w:rsid w:val="00AC68B1"/>
    <w:rsid w:val="00AC7174"/>
    <w:rsid w:val="00AD0D4C"/>
    <w:rsid w:val="00AD1061"/>
    <w:rsid w:val="00AD2095"/>
    <w:rsid w:val="00AD286F"/>
    <w:rsid w:val="00AD2E1B"/>
    <w:rsid w:val="00AD39B0"/>
    <w:rsid w:val="00AD4F55"/>
    <w:rsid w:val="00AD5311"/>
    <w:rsid w:val="00AD5B4F"/>
    <w:rsid w:val="00AD7657"/>
    <w:rsid w:val="00AE388A"/>
    <w:rsid w:val="00AE4313"/>
    <w:rsid w:val="00AE54B4"/>
    <w:rsid w:val="00AE6635"/>
    <w:rsid w:val="00AE7A4B"/>
    <w:rsid w:val="00AF11F9"/>
    <w:rsid w:val="00AF1528"/>
    <w:rsid w:val="00AF19A8"/>
    <w:rsid w:val="00AF2C81"/>
    <w:rsid w:val="00AF42B0"/>
    <w:rsid w:val="00AF4B1F"/>
    <w:rsid w:val="00AF4E5D"/>
    <w:rsid w:val="00B00BB7"/>
    <w:rsid w:val="00B0118C"/>
    <w:rsid w:val="00B013BA"/>
    <w:rsid w:val="00B037F2"/>
    <w:rsid w:val="00B05077"/>
    <w:rsid w:val="00B0522F"/>
    <w:rsid w:val="00B06F64"/>
    <w:rsid w:val="00B106C2"/>
    <w:rsid w:val="00B1190D"/>
    <w:rsid w:val="00B126BC"/>
    <w:rsid w:val="00B132BC"/>
    <w:rsid w:val="00B132E7"/>
    <w:rsid w:val="00B137DF"/>
    <w:rsid w:val="00B203CF"/>
    <w:rsid w:val="00B2108F"/>
    <w:rsid w:val="00B22800"/>
    <w:rsid w:val="00B236FA"/>
    <w:rsid w:val="00B2433F"/>
    <w:rsid w:val="00B24375"/>
    <w:rsid w:val="00B2471B"/>
    <w:rsid w:val="00B24979"/>
    <w:rsid w:val="00B24CDF"/>
    <w:rsid w:val="00B24E4A"/>
    <w:rsid w:val="00B26864"/>
    <w:rsid w:val="00B27CF8"/>
    <w:rsid w:val="00B313C7"/>
    <w:rsid w:val="00B31C23"/>
    <w:rsid w:val="00B33904"/>
    <w:rsid w:val="00B33EF3"/>
    <w:rsid w:val="00B35088"/>
    <w:rsid w:val="00B35E7D"/>
    <w:rsid w:val="00B35F44"/>
    <w:rsid w:val="00B36415"/>
    <w:rsid w:val="00B369EB"/>
    <w:rsid w:val="00B36A3D"/>
    <w:rsid w:val="00B402BC"/>
    <w:rsid w:val="00B41914"/>
    <w:rsid w:val="00B4416B"/>
    <w:rsid w:val="00B46820"/>
    <w:rsid w:val="00B47739"/>
    <w:rsid w:val="00B47C24"/>
    <w:rsid w:val="00B50536"/>
    <w:rsid w:val="00B526CF"/>
    <w:rsid w:val="00B53142"/>
    <w:rsid w:val="00B53444"/>
    <w:rsid w:val="00B53A74"/>
    <w:rsid w:val="00B556B9"/>
    <w:rsid w:val="00B56C70"/>
    <w:rsid w:val="00B57482"/>
    <w:rsid w:val="00B60F99"/>
    <w:rsid w:val="00B620DA"/>
    <w:rsid w:val="00B62794"/>
    <w:rsid w:val="00B63BDF"/>
    <w:rsid w:val="00B65C90"/>
    <w:rsid w:val="00B66D94"/>
    <w:rsid w:val="00B700E3"/>
    <w:rsid w:val="00B70DBB"/>
    <w:rsid w:val="00B718AF"/>
    <w:rsid w:val="00B721F9"/>
    <w:rsid w:val="00B73FD3"/>
    <w:rsid w:val="00B747ED"/>
    <w:rsid w:val="00B753EA"/>
    <w:rsid w:val="00B76654"/>
    <w:rsid w:val="00B81C8E"/>
    <w:rsid w:val="00B82C0C"/>
    <w:rsid w:val="00B8323D"/>
    <w:rsid w:val="00B8397B"/>
    <w:rsid w:val="00B84BC9"/>
    <w:rsid w:val="00B84F30"/>
    <w:rsid w:val="00B85470"/>
    <w:rsid w:val="00B856F1"/>
    <w:rsid w:val="00B86EDE"/>
    <w:rsid w:val="00B8767C"/>
    <w:rsid w:val="00B901FB"/>
    <w:rsid w:val="00B90E13"/>
    <w:rsid w:val="00B917DA"/>
    <w:rsid w:val="00B91A57"/>
    <w:rsid w:val="00B9356A"/>
    <w:rsid w:val="00B93BC9"/>
    <w:rsid w:val="00B968E1"/>
    <w:rsid w:val="00B97219"/>
    <w:rsid w:val="00BA0DD6"/>
    <w:rsid w:val="00BA2479"/>
    <w:rsid w:val="00BA3E41"/>
    <w:rsid w:val="00BA4070"/>
    <w:rsid w:val="00BA57CB"/>
    <w:rsid w:val="00BA60D1"/>
    <w:rsid w:val="00BA6F80"/>
    <w:rsid w:val="00BB148E"/>
    <w:rsid w:val="00BB2BF0"/>
    <w:rsid w:val="00BB2DC5"/>
    <w:rsid w:val="00BB32D1"/>
    <w:rsid w:val="00BB5FE1"/>
    <w:rsid w:val="00BB6CEA"/>
    <w:rsid w:val="00BC018A"/>
    <w:rsid w:val="00BC0EE6"/>
    <w:rsid w:val="00BC14C0"/>
    <w:rsid w:val="00BC1D2F"/>
    <w:rsid w:val="00BC24C7"/>
    <w:rsid w:val="00BC626C"/>
    <w:rsid w:val="00BC6695"/>
    <w:rsid w:val="00BC6BC0"/>
    <w:rsid w:val="00BC6C02"/>
    <w:rsid w:val="00BD06D2"/>
    <w:rsid w:val="00BD34BC"/>
    <w:rsid w:val="00BD6388"/>
    <w:rsid w:val="00BD71AC"/>
    <w:rsid w:val="00BE072B"/>
    <w:rsid w:val="00BE2A23"/>
    <w:rsid w:val="00BE3011"/>
    <w:rsid w:val="00BE3156"/>
    <w:rsid w:val="00BE405F"/>
    <w:rsid w:val="00BE5BFE"/>
    <w:rsid w:val="00BE5E2B"/>
    <w:rsid w:val="00BE64E8"/>
    <w:rsid w:val="00BE68BB"/>
    <w:rsid w:val="00BE76D5"/>
    <w:rsid w:val="00BE7B0A"/>
    <w:rsid w:val="00BE7D4F"/>
    <w:rsid w:val="00BF0B67"/>
    <w:rsid w:val="00BF4950"/>
    <w:rsid w:val="00BF4F90"/>
    <w:rsid w:val="00BF5348"/>
    <w:rsid w:val="00BF633A"/>
    <w:rsid w:val="00C00184"/>
    <w:rsid w:val="00C004EA"/>
    <w:rsid w:val="00C008D8"/>
    <w:rsid w:val="00C01974"/>
    <w:rsid w:val="00C04367"/>
    <w:rsid w:val="00C05C64"/>
    <w:rsid w:val="00C071DB"/>
    <w:rsid w:val="00C1009E"/>
    <w:rsid w:val="00C101E8"/>
    <w:rsid w:val="00C11341"/>
    <w:rsid w:val="00C11F13"/>
    <w:rsid w:val="00C1397B"/>
    <w:rsid w:val="00C20C7D"/>
    <w:rsid w:val="00C20E41"/>
    <w:rsid w:val="00C226AE"/>
    <w:rsid w:val="00C228B0"/>
    <w:rsid w:val="00C2313E"/>
    <w:rsid w:val="00C23A28"/>
    <w:rsid w:val="00C24E81"/>
    <w:rsid w:val="00C25213"/>
    <w:rsid w:val="00C2675E"/>
    <w:rsid w:val="00C269A7"/>
    <w:rsid w:val="00C275EF"/>
    <w:rsid w:val="00C31C5A"/>
    <w:rsid w:val="00C31EEE"/>
    <w:rsid w:val="00C32E16"/>
    <w:rsid w:val="00C34095"/>
    <w:rsid w:val="00C349EA"/>
    <w:rsid w:val="00C35502"/>
    <w:rsid w:val="00C358CB"/>
    <w:rsid w:val="00C36172"/>
    <w:rsid w:val="00C3666C"/>
    <w:rsid w:val="00C368D4"/>
    <w:rsid w:val="00C37DF7"/>
    <w:rsid w:val="00C409E8"/>
    <w:rsid w:val="00C40E86"/>
    <w:rsid w:val="00C41A0E"/>
    <w:rsid w:val="00C456B3"/>
    <w:rsid w:val="00C45DAB"/>
    <w:rsid w:val="00C45FE8"/>
    <w:rsid w:val="00C470F5"/>
    <w:rsid w:val="00C47C9C"/>
    <w:rsid w:val="00C504B5"/>
    <w:rsid w:val="00C51BB0"/>
    <w:rsid w:val="00C52CDF"/>
    <w:rsid w:val="00C60E6A"/>
    <w:rsid w:val="00C61C32"/>
    <w:rsid w:val="00C61E06"/>
    <w:rsid w:val="00C61ED0"/>
    <w:rsid w:val="00C62B94"/>
    <w:rsid w:val="00C633DE"/>
    <w:rsid w:val="00C63DEF"/>
    <w:rsid w:val="00C63E42"/>
    <w:rsid w:val="00C64C03"/>
    <w:rsid w:val="00C65388"/>
    <w:rsid w:val="00C65D09"/>
    <w:rsid w:val="00C65D5D"/>
    <w:rsid w:val="00C66276"/>
    <w:rsid w:val="00C66461"/>
    <w:rsid w:val="00C66E2F"/>
    <w:rsid w:val="00C710C0"/>
    <w:rsid w:val="00C74134"/>
    <w:rsid w:val="00C766DF"/>
    <w:rsid w:val="00C77ADB"/>
    <w:rsid w:val="00C8134B"/>
    <w:rsid w:val="00C82EE8"/>
    <w:rsid w:val="00C83329"/>
    <w:rsid w:val="00C84082"/>
    <w:rsid w:val="00C84BDC"/>
    <w:rsid w:val="00C85F0D"/>
    <w:rsid w:val="00C86580"/>
    <w:rsid w:val="00C876DA"/>
    <w:rsid w:val="00C87FB6"/>
    <w:rsid w:val="00C90C79"/>
    <w:rsid w:val="00C90CEA"/>
    <w:rsid w:val="00C91582"/>
    <w:rsid w:val="00C9232B"/>
    <w:rsid w:val="00C926D2"/>
    <w:rsid w:val="00C93124"/>
    <w:rsid w:val="00C93B26"/>
    <w:rsid w:val="00C93B3B"/>
    <w:rsid w:val="00C94EA2"/>
    <w:rsid w:val="00C97202"/>
    <w:rsid w:val="00C97814"/>
    <w:rsid w:val="00CA08E0"/>
    <w:rsid w:val="00CA153C"/>
    <w:rsid w:val="00CA19FC"/>
    <w:rsid w:val="00CA2849"/>
    <w:rsid w:val="00CA3ED0"/>
    <w:rsid w:val="00CA4698"/>
    <w:rsid w:val="00CA6BEC"/>
    <w:rsid w:val="00CB1194"/>
    <w:rsid w:val="00CB14D7"/>
    <w:rsid w:val="00CB31FB"/>
    <w:rsid w:val="00CB3350"/>
    <w:rsid w:val="00CB355B"/>
    <w:rsid w:val="00CB39AA"/>
    <w:rsid w:val="00CB4AEB"/>
    <w:rsid w:val="00CB4E49"/>
    <w:rsid w:val="00CB5EFD"/>
    <w:rsid w:val="00CC02C7"/>
    <w:rsid w:val="00CC0AEC"/>
    <w:rsid w:val="00CC195A"/>
    <w:rsid w:val="00CC2502"/>
    <w:rsid w:val="00CC2B58"/>
    <w:rsid w:val="00CC3A6B"/>
    <w:rsid w:val="00CC3D54"/>
    <w:rsid w:val="00CC4764"/>
    <w:rsid w:val="00CC4D84"/>
    <w:rsid w:val="00CC4E3F"/>
    <w:rsid w:val="00CC4E7E"/>
    <w:rsid w:val="00CC5433"/>
    <w:rsid w:val="00CC66A5"/>
    <w:rsid w:val="00CC71D5"/>
    <w:rsid w:val="00CD2B34"/>
    <w:rsid w:val="00CD3D4A"/>
    <w:rsid w:val="00CD5B97"/>
    <w:rsid w:val="00CD6170"/>
    <w:rsid w:val="00CD77AA"/>
    <w:rsid w:val="00CD7A4F"/>
    <w:rsid w:val="00CE02B4"/>
    <w:rsid w:val="00CE131F"/>
    <w:rsid w:val="00CE1ADB"/>
    <w:rsid w:val="00CE3018"/>
    <w:rsid w:val="00CE30D0"/>
    <w:rsid w:val="00CE4115"/>
    <w:rsid w:val="00CE4EF1"/>
    <w:rsid w:val="00CE6054"/>
    <w:rsid w:val="00CE6BBB"/>
    <w:rsid w:val="00CE6F18"/>
    <w:rsid w:val="00CE7600"/>
    <w:rsid w:val="00CE7BCF"/>
    <w:rsid w:val="00CF0898"/>
    <w:rsid w:val="00CF238B"/>
    <w:rsid w:val="00CF2D7E"/>
    <w:rsid w:val="00D00180"/>
    <w:rsid w:val="00D00953"/>
    <w:rsid w:val="00D022C1"/>
    <w:rsid w:val="00D037BC"/>
    <w:rsid w:val="00D0530B"/>
    <w:rsid w:val="00D05359"/>
    <w:rsid w:val="00D05647"/>
    <w:rsid w:val="00D0731B"/>
    <w:rsid w:val="00D07737"/>
    <w:rsid w:val="00D11230"/>
    <w:rsid w:val="00D11769"/>
    <w:rsid w:val="00D129AE"/>
    <w:rsid w:val="00D14061"/>
    <w:rsid w:val="00D15626"/>
    <w:rsid w:val="00D17044"/>
    <w:rsid w:val="00D17242"/>
    <w:rsid w:val="00D17520"/>
    <w:rsid w:val="00D17B26"/>
    <w:rsid w:val="00D202AC"/>
    <w:rsid w:val="00D20F45"/>
    <w:rsid w:val="00D23808"/>
    <w:rsid w:val="00D2410C"/>
    <w:rsid w:val="00D24805"/>
    <w:rsid w:val="00D2527C"/>
    <w:rsid w:val="00D2649E"/>
    <w:rsid w:val="00D26A9D"/>
    <w:rsid w:val="00D277FE"/>
    <w:rsid w:val="00D27971"/>
    <w:rsid w:val="00D318DA"/>
    <w:rsid w:val="00D32FBB"/>
    <w:rsid w:val="00D3333F"/>
    <w:rsid w:val="00D34FA7"/>
    <w:rsid w:val="00D35D29"/>
    <w:rsid w:val="00D427BD"/>
    <w:rsid w:val="00D42B05"/>
    <w:rsid w:val="00D4365F"/>
    <w:rsid w:val="00D439A0"/>
    <w:rsid w:val="00D467D9"/>
    <w:rsid w:val="00D47394"/>
    <w:rsid w:val="00D500A1"/>
    <w:rsid w:val="00D51294"/>
    <w:rsid w:val="00D51BBF"/>
    <w:rsid w:val="00D5218A"/>
    <w:rsid w:val="00D569F2"/>
    <w:rsid w:val="00D56E9B"/>
    <w:rsid w:val="00D57553"/>
    <w:rsid w:val="00D628FA"/>
    <w:rsid w:val="00D62986"/>
    <w:rsid w:val="00D629D4"/>
    <w:rsid w:val="00D631B0"/>
    <w:rsid w:val="00D6339D"/>
    <w:rsid w:val="00D64596"/>
    <w:rsid w:val="00D64949"/>
    <w:rsid w:val="00D65483"/>
    <w:rsid w:val="00D66EF4"/>
    <w:rsid w:val="00D70C26"/>
    <w:rsid w:val="00D72AFE"/>
    <w:rsid w:val="00D73993"/>
    <w:rsid w:val="00D7447D"/>
    <w:rsid w:val="00D74858"/>
    <w:rsid w:val="00D75E67"/>
    <w:rsid w:val="00D7619D"/>
    <w:rsid w:val="00D77388"/>
    <w:rsid w:val="00D809EF"/>
    <w:rsid w:val="00D82E70"/>
    <w:rsid w:val="00D838BC"/>
    <w:rsid w:val="00D84656"/>
    <w:rsid w:val="00D85703"/>
    <w:rsid w:val="00D859B6"/>
    <w:rsid w:val="00D85CE0"/>
    <w:rsid w:val="00D86482"/>
    <w:rsid w:val="00D86A08"/>
    <w:rsid w:val="00D87F8A"/>
    <w:rsid w:val="00D90128"/>
    <w:rsid w:val="00D91AB9"/>
    <w:rsid w:val="00D940DB"/>
    <w:rsid w:val="00D94D84"/>
    <w:rsid w:val="00D95799"/>
    <w:rsid w:val="00D95D40"/>
    <w:rsid w:val="00D9732B"/>
    <w:rsid w:val="00DA1CE7"/>
    <w:rsid w:val="00DA3CE7"/>
    <w:rsid w:val="00DA497D"/>
    <w:rsid w:val="00DA4C4C"/>
    <w:rsid w:val="00DA512D"/>
    <w:rsid w:val="00DA5779"/>
    <w:rsid w:val="00DB0241"/>
    <w:rsid w:val="00DB18FA"/>
    <w:rsid w:val="00DB2243"/>
    <w:rsid w:val="00DB2D68"/>
    <w:rsid w:val="00DB38E1"/>
    <w:rsid w:val="00DB40D5"/>
    <w:rsid w:val="00DB482F"/>
    <w:rsid w:val="00DB4AD5"/>
    <w:rsid w:val="00DB4DD0"/>
    <w:rsid w:val="00DB6FDE"/>
    <w:rsid w:val="00DB7F8D"/>
    <w:rsid w:val="00DC125E"/>
    <w:rsid w:val="00DC1CE1"/>
    <w:rsid w:val="00DC2044"/>
    <w:rsid w:val="00DC2752"/>
    <w:rsid w:val="00DC304B"/>
    <w:rsid w:val="00DC3DDA"/>
    <w:rsid w:val="00DC4B60"/>
    <w:rsid w:val="00DC4E44"/>
    <w:rsid w:val="00DC55A6"/>
    <w:rsid w:val="00DC58C1"/>
    <w:rsid w:val="00DC7B90"/>
    <w:rsid w:val="00DD17D7"/>
    <w:rsid w:val="00DD5CF6"/>
    <w:rsid w:val="00DD6CFD"/>
    <w:rsid w:val="00DD7126"/>
    <w:rsid w:val="00DE0D43"/>
    <w:rsid w:val="00DE16DB"/>
    <w:rsid w:val="00DE179A"/>
    <w:rsid w:val="00DE1A97"/>
    <w:rsid w:val="00DE2933"/>
    <w:rsid w:val="00DE2B12"/>
    <w:rsid w:val="00DE2EBC"/>
    <w:rsid w:val="00DE38AB"/>
    <w:rsid w:val="00DE3A0B"/>
    <w:rsid w:val="00DE4A51"/>
    <w:rsid w:val="00DE4A8D"/>
    <w:rsid w:val="00DF3116"/>
    <w:rsid w:val="00E01FA8"/>
    <w:rsid w:val="00E03AC0"/>
    <w:rsid w:val="00E0509E"/>
    <w:rsid w:val="00E054C9"/>
    <w:rsid w:val="00E05B1A"/>
    <w:rsid w:val="00E060B8"/>
    <w:rsid w:val="00E064A3"/>
    <w:rsid w:val="00E071B7"/>
    <w:rsid w:val="00E073FF"/>
    <w:rsid w:val="00E11650"/>
    <w:rsid w:val="00E15DFB"/>
    <w:rsid w:val="00E16813"/>
    <w:rsid w:val="00E173DF"/>
    <w:rsid w:val="00E204AA"/>
    <w:rsid w:val="00E22517"/>
    <w:rsid w:val="00E251E3"/>
    <w:rsid w:val="00E2526E"/>
    <w:rsid w:val="00E25C35"/>
    <w:rsid w:val="00E270C1"/>
    <w:rsid w:val="00E27AEF"/>
    <w:rsid w:val="00E30155"/>
    <w:rsid w:val="00E33202"/>
    <w:rsid w:val="00E33B0E"/>
    <w:rsid w:val="00E34264"/>
    <w:rsid w:val="00E343BA"/>
    <w:rsid w:val="00E3490E"/>
    <w:rsid w:val="00E36049"/>
    <w:rsid w:val="00E36D7A"/>
    <w:rsid w:val="00E37B35"/>
    <w:rsid w:val="00E40587"/>
    <w:rsid w:val="00E423FB"/>
    <w:rsid w:val="00E42499"/>
    <w:rsid w:val="00E427D4"/>
    <w:rsid w:val="00E42B3E"/>
    <w:rsid w:val="00E4366F"/>
    <w:rsid w:val="00E449BE"/>
    <w:rsid w:val="00E45487"/>
    <w:rsid w:val="00E4643B"/>
    <w:rsid w:val="00E46573"/>
    <w:rsid w:val="00E512E7"/>
    <w:rsid w:val="00E52823"/>
    <w:rsid w:val="00E5415F"/>
    <w:rsid w:val="00E5452C"/>
    <w:rsid w:val="00E54868"/>
    <w:rsid w:val="00E54E98"/>
    <w:rsid w:val="00E55119"/>
    <w:rsid w:val="00E57C6E"/>
    <w:rsid w:val="00E65F14"/>
    <w:rsid w:val="00E6641A"/>
    <w:rsid w:val="00E7046A"/>
    <w:rsid w:val="00E705AE"/>
    <w:rsid w:val="00E71FA2"/>
    <w:rsid w:val="00E73B62"/>
    <w:rsid w:val="00E75DA1"/>
    <w:rsid w:val="00E779E5"/>
    <w:rsid w:val="00E81C95"/>
    <w:rsid w:val="00E829E3"/>
    <w:rsid w:val="00E84024"/>
    <w:rsid w:val="00E84297"/>
    <w:rsid w:val="00E84EA7"/>
    <w:rsid w:val="00E85642"/>
    <w:rsid w:val="00E86D37"/>
    <w:rsid w:val="00E87160"/>
    <w:rsid w:val="00E87A7D"/>
    <w:rsid w:val="00E87EA7"/>
    <w:rsid w:val="00E90B55"/>
    <w:rsid w:val="00E91656"/>
    <w:rsid w:val="00E920EE"/>
    <w:rsid w:val="00E92633"/>
    <w:rsid w:val="00E927FC"/>
    <w:rsid w:val="00E94A2D"/>
    <w:rsid w:val="00E964AA"/>
    <w:rsid w:val="00E969E7"/>
    <w:rsid w:val="00E971F4"/>
    <w:rsid w:val="00E973AD"/>
    <w:rsid w:val="00E974DB"/>
    <w:rsid w:val="00E97AD8"/>
    <w:rsid w:val="00EA04CA"/>
    <w:rsid w:val="00EA18D7"/>
    <w:rsid w:val="00EA1EDF"/>
    <w:rsid w:val="00EA1EE0"/>
    <w:rsid w:val="00EA217D"/>
    <w:rsid w:val="00EA24F3"/>
    <w:rsid w:val="00EA28DF"/>
    <w:rsid w:val="00EA2C0D"/>
    <w:rsid w:val="00EA3DCB"/>
    <w:rsid w:val="00EA464E"/>
    <w:rsid w:val="00EA52A8"/>
    <w:rsid w:val="00EA6096"/>
    <w:rsid w:val="00EA66AD"/>
    <w:rsid w:val="00EA674C"/>
    <w:rsid w:val="00EA6AF1"/>
    <w:rsid w:val="00EB0386"/>
    <w:rsid w:val="00EB0AEA"/>
    <w:rsid w:val="00EB1A5C"/>
    <w:rsid w:val="00EB2BB3"/>
    <w:rsid w:val="00EB4F96"/>
    <w:rsid w:val="00EB5AC5"/>
    <w:rsid w:val="00EB5E75"/>
    <w:rsid w:val="00EB67E6"/>
    <w:rsid w:val="00EC13D1"/>
    <w:rsid w:val="00EC23E1"/>
    <w:rsid w:val="00EC2ED9"/>
    <w:rsid w:val="00EC35D8"/>
    <w:rsid w:val="00EC39F5"/>
    <w:rsid w:val="00EC4236"/>
    <w:rsid w:val="00EC487B"/>
    <w:rsid w:val="00ED15E9"/>
    <w:rsid w:val="00ED1658"/>
    <w:rsid w:val="00ED18D7"/>
    <w:rsid w:val="00ED1918"/>
    <w:rsid w:val="00ED1AB6"/>
    <w:rsid w:val="00ED31FA"/>
    <w:rsid w:val="00ED33D5"/>
    <w:rsid w:val="00ED35D6"/>
    <w:rsid w:val="00ED42C8"/>
    <w:rsid w:val="00ED6EB4"/>
    <w:rsid w:val="00ED7428"/>
    <w:rsid w:val="00ED7CE6"/>
    <w:rsid w:val="00EE1838"/>
    <w:rsid w:val="00EE25D8"/>
    <w:rsid w:val="00EE2BD2"/>
    <w:rsid w:val="00EE2FDD"/>
    <w:rsid w:val="00EE66A2"/>
    <w:rsid w:val="00EE694A"/>
    <w:rsid w:val="00EE6C45"/>
    <w:rsid w:val="00EF1382"/>
    <w:rsid w:val="00EF1AD8"/>
    <w:rsid w:val="00EF1AEF"/>
    <w:rsid w:val="00EF1CB0"/>
    <w:rsid w:val="00EF2F81"/>
    <w:rsid w:val="00EF3518"/>
    <w:rsid w:val="00EF6600"/>
    <w:rsid w:val="00EF6BB6"/>
    <w:rsid w:val="00EF7A83"/>
    <w:rsid w:val="00F01F39"/>
    <w:rsid w:val="00F02EE3"/>
    <w:rsid w:val="00F0386F"/>
    <w:rsid w:val="00F06BDF"/>
    <w:rsid w:val="00F072BB"/>
    <w:rsid w:val="00F0784F"/>
    <w:rsid w:val="00F13BAB"/>
    <w:rsid w:val="00F159E9"/>
    <w:rsid w:val="00F17D28"/>
    <w:rsid w:val="00F21973"/>
    <w:rsid w:val="00F2233D"/>
    <w:rsid w:val="00F22904"/>
    <w:rsid w:val="00F2293A"/>
    <w:rsid w:val="00F23072"/>
    <w:rsid w:val="00F237A6"/>
    <w:rsid w:val="00F23D86"/>
    <w:rsid w:val="00F26616"/>
    <w:rsid w:val="00F26FF8"/>
    <w:rsid w:val="00F272DA"/>
    <w:rsid w:val="00F27891"/>
    <w:rsid w:val="00F278CF"/>
    <w:rsid w:val="00F310CA"/>
    <w:rsid w:val="00F32B91"/>
    <w:rsid w:val="00F341E8"/>
    <w:rsid w:val="00F34523"/>
    <w:rsid w:val="00F34C7C"/>
    <w:rsid w:val="00F35BF2"/>
    <w:rsid w:val="00F360EC"/>
    <w:rsid w:val="00F411BE"/>
    <w:rsid w:val="00F42BA1"/>
    <w:rsid w:val="00F43BF9"/>
    <w:rsid w:val="00F467DB"/>
    <w:rsid w:val="00F50CC4"/>
    <w:rsid w:val="00F5119A"/>
    <w:rsid w:val="00F53EB7"/>
    <w:rsid w:val="00F5416C"/>
    <w:rsid w:val="00F5537F"/>
    <w:rsid w:val="00F55AF1"/>
    <w:rsid w:val="00F561F1"/>
    <w:rsid w:val="00F566DA"/>
    <w:rsid w:val="00F568A2"/>
    <w:rsid w:val="00F56E45"/>
    <w:rsid w:val="00F57047"/>
    <w:rsid w:val="00F574A5"/>
    <w:rsid w:val="00F57B0C"/>
    <w:rsid w:val="00F609EC"/>
    <w:rsid w:val="00F61CA6"/>
    <w:rsid w:val="00F63177"/>
    <w:rsid w:val="00F64704"/>
    <w:rsid w:val="00F65D7F"/>
    <w:rsid w:val="00F66498"/>
    <w:rsid w:val="00F66556"/>
    <w:rsid w:val="00F665B0"/>
    <w:rsid w:val="00F667A8"/>
    <w:rsid w:val="00F6685D"/>
    <w:rsid w:val="00F6711B"/>
    <w:rsid w:val="00F67828"/>
    <w:rsid w:val="00F6789C"/>
    <w:rsid w:val="00F70F6B"/>
    <w:rsid w:val="00F71BD0"/>
    <w:rsid w:val="00F72440"/>
    <w:rsid w:val="00F73DF0"/>
    <w:rsid w:val="00F76414"/>
    <w:rsid w:val="00F77386"/>
    <w:rsid w:val="00F77C1D"/>
    <w:rsid w:val="00F801EF"/>
    <w:rsid w:val="00F80A60"/>
    <w:rsid w:val="00F80FB5"/>
    <w:rsid w:val="00F82924"/>
    <w:rsid w:val="00F85FF1"/>
    <w:rsid w:val="00F868F8"/>
    <w:rsid w:val="00F86B7F"/>
    <w:rsid w:val="00F908A5"/>
    <w:rsid w:val="00F908FA"/>
    <w:rsid w:val="00F922BD"/>
    <w:rsid w:val="00F92A8E"/>
    <w:rsid w:val="00F92BF2"/>
    <w:rsid w:val="00F9456F"/>
    <w:rsid w:val="00F95936"/>
    <w:rsid w:val="00F9688D"/>
    <w:rsid w:val="00F969F8"/>
    <w:rsid w:val="00FA0CFF"/>
    <w:rsid w:val="00FA1165"/>
    <w:rsid w:val="00FA12D6"/>
    <w:rsid w:val="00FA352B"/>
    <w:rsid w:val="00FA369D"/>
    <w:rsid w:val="00FA39CC"/>
    <w:rsid w:val="00FA4610"/>
    <w:rsid w:val="00FA658B"/>
    <w:rsid w:val="00FA6AFD"/>
    <w:rsid w:val="00FB1366"/>
    <w:rsid w:val="00FB1C02"/>
    <w:rsid w:val="00FB2631"/>
    <w:rsid w:val="00FB2758"/>
    <w:rsid w:val="00FB3073"/>
    <w:rsid w:val="00FB3AA9"/>
    <w:rsid w:val="00FB3C6F"/>
    <w:rsid w:val="00FB4033"/>
    <w:rsid w:val="00FB41E1"/>
    <w:rsid w:val="00FB589F"/>
    <w:rsid w:val="00FB7295"/>
    <w:rsid w:val="00FB7F60"/>
    <w:rsid w:val="00FC06FF"/>
    <w:rsid w:val="00FC0ACE"/>
    <w:rsid w:val="00FC0BB1"/>
    <w:rsid w:val="00FC1010"/>
    <w:rsid w:val="00FC20C5"/>
    <w:rsid w:val="00FC2A1E"/>
    <w:rsid w:val="00FC4C13"/>
    <w:rsid w:val="00FC5382"/>
    <w:rsid w:val="00FC5B9F"/>
    <w:rsid w:val="00FC64F6"/>
    <w:rsid w:val="00FC661F"/>
    <w:rsid w:val="00FC7F19"/>
    <w:rsid w:val="00FD001A"/>
    <w:rsid w:val="00FD024E"/>
    <w:rsid w:val="00FD0810"/>
    <w:rsid w:val="00FD27DF"/>
    <w:rsid w:val="00FD4DB2"/>
    <w:rsid w:val="00FE68AC"/>
    <w:rsid w:val="00FE6A4E"/>
    <w:rsid w:val="00FE6F45"/>
    <w:rsid w:val="00FE7C0B"/>
    <w:rsid w:val="00FF047A"/>
    <w:rsid w:val="00FF12CF"/>
    <w:rsid w:val="00FF207C"/>
    <w:rsid w:val="00FF26D7"/>
    <w:rsid w:val="00FF30A3"/>
    <w:rsid w:val="00FF37B9"/>
    <w:rsid w:val="00FF3A96"/>
    <w:rsid w:val="00FF4264"/>
    <w:rsid w:val="00FF790A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367E9"/>
  <w15:chartTrackingRefBased/>
  <w15:docId w15:val="{5A182C9E-49F8-4124-BB99-35078F79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0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C7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4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1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1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3E4B6F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A0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63EC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849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AC71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402AF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4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55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2972B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A66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A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3C4C"/>
  </w:style>
  <w:style w:type="paragraph" w:styleId="Voettekst">
    <w:name w:val="footer"/>
    <w:basedOn w:val="Standaard"/>
    <w:link w:val="VoettekstChar"/>
    <w:uiPriority w:val="99"/>
    <w:unhideWhenUsed/>
    <w:rsid w:val="006A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3C4C"/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B1C5A"/>
    <w:pPr>
      <w:spacing w:after="0" w:line="240" w:lineRule="auto"/>
      <w:ind w:left="220" w:hanging="2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622E04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622E04"/>
    <w:pPr>
      <w:spacing w:after="100"/>
      <w:ind w:left="440"/>
    </w:pPr>
  </w:style>
  <w:style w:type="paragraph" w:styleId="Inhopg2">
    <w:name w:val="toc 2"/>
    <w:basedOn w:val="Standaard"/>
    <w:next w:val="Standaard"/>
    <w:autoRedefine/>
    <w:uiPriority w:val="39"/>
    <w:unhideWhenUsed/>
    <w:rsid w:val="00622E04"/>
    <w:pPr>
      <w:spacing w:after="100"/>
      <w:ind w:left="220"/>
    </w:pPr>
  </w:style>
  <w:style w:type="paragraph" w:styleId="Bijschrift">
    <w:name w:val="caption"/>
    <w:basedOn w:val="Standaard"/>
    <w:next w:val="Standaard"/>
    <w:uiPriority w:val="35"/>
    <w:unhideWhenUsed/>
    <w:qFormat/>
    <w:rsid w:val="00395A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57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57FDD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9E19D6"/>
    <w:rPr>
      <w:b/>
      <w:bCs/>
    </w:rPr>
  </w:style>
  <w:style w:type="paragraph" w:customStyle="1" w:styleId="u-mb-2">
    <w:name w:val="u-mb-2"/>
    <w:basedOn w:val="Standaard"/>
    <w:rsid w:val="005D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uthorsname">
    <w:name w:val="authors__name"/>
    <w:basedOn w:val="Standaardalinea-lettertype"/>
    <w:rsid w:val="005D3B42"/>
  </w:style>
  <w:style w:type="character" w:customStyle="1" w:styleId="slug-metadata-note">
    <w:name w:val="slug-metadata-note"/>
    <w:basedOn w:val="Standaardalinea-lettertype"/>
    <w:rsid w:val="0014506C"/>
  </w:style>
  <w:style w:type="character" w:customStyle="1" w:styleId="slug-ahead-of-print-date">
    <w:name w:val="slug-ahead-of-print-date"/>
    <w:basedOn w:val="Standaardalinea-lettertype"/>
    <w:rsid w:val="0014506C"/>
  </w:style>
  <w:style w:type="character" w:customStyle="1" w:styleId="slug-doi">
    <w:name w:val="slug-doi"/>
    <w:basedOn w:val="Standaardalinea-lettertype"/>
    <w:rsid w:val="0014506C"/>
  </w:style>
  <w:style w:type="character" w:styleId="HTML-citaat">
    <w:name w:val="HTML Cite"/>
    <w:basedOn w:val="Standaardalinea-lettertype"/>
    <w:uiPriority w:val="99"/>
    <w:semiHidden/>
    <w:unhideWhenUsed/>
    <w:rsid w:val="0014506C"/>
    <w:rPr>
      <w:i/>
      <w:iCs/>
    </w:rPr>
  </w:style>
  <w:style w:type="character" w:customStyle="1" w:styleId="slug-pub-date">
    <w:name w:val="slug-pub-date"/>
    <w:basedOn w:val="Standaardalinea-lettertype"/>
    <w:rsid w:val="0014506C"/>
  </w:style>
  <w:style w:type="character" w:customStyle="1" w:styleId="slug-vol">
    <w:name w:val="slug-vol"/>
    <w:basedOn w:val="Standaardalinea-lettertype"/>
    <w:rsid w:val="0014506C"/>
  </w:style>
  <w:style w:type="character" w:customStyle="1" w:styleId="slug-pages">
    <w:name w:val="slug-pages"/>
    <w:basedOn w:val="Standaardalinea-lettertype"/>
    <w:rsid w:val="0014506C"/>
  </w:style>
  <w:style w:type="character" w:customStyle="1" w:styleId="GeenafstandChar">
    <w:name w:val="Geen afstand Char"/>
    <w:basedOn w:val="Standaardalinea-lettertype"/>
    <w:link w:val="Geenafstand"/>
    <w:uiPriority w:val="1"/>
    <w:rsid w:val="0085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volksgezondheidenzorg.info/onderwerp/overgewicht/cijfers-context/samenvatting" TargetMode="External"/><Relationship Id="rId26" Type="http://schemas.openxmlformats.org/officeDocument/2006/relationships/hyperlink" Target="https://doi.org/10.1038/nature054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x.doi.org/10.4291%2Fwjgp.v6.i4.11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oi.org/10.1016/B978-0-12-804024-9.00028-8" TargetMode="External"/><Relationship Id="rId25" Type="http://schemas.openxmlformats.org/officeDocument/2006/relationships/hyperlink" Target="https://www.optimalegezondheid.com/cholesterol/triglyceriden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86/s12944-016-0278-4" TargetMode="External"/><Relationship Id="rId20" Type="http://schemas.openxmlformats.org/officeDocument/2006/relationships/hyperlink" Target="https://doi.org/10.1111/j.1651-2227.1995.tb13806.x" TargetMode="External"/><Relationship Id="rId29" Type="http://schemas.openxmlformats.org/officeDocument/2006/relationships/hyperlink" Target="https://www.ncbi.nlm.nih.gov/pubmed/?term=Perkins%20R%5BAuthor%5D&amp;cauthor=true&amp;cauthor_uid=200406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doi.org/10.1080/19490976.2015.1134082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ENG.2017.01.008" TargetMode="External"/><Relationship Id="rId23" Type="http://schemas.openxmlformats.org/officeDocument/2006/relationships/hyperlink" Target="https://doi.org/10.3109/07853899908995892" TargetMode="External"/><Relationship Id="rId28" Type="http://schemas.openxmlformats.org/officeDocument/2006/relationships/hyperlink" Target="https://www.ncbi.nlm.nih.gov/pubmed/?term=Islam%20S%5BAuthor%5D&amp;cauthor=true&amp;cauthor_uid=2004063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doi.org/10.1016/B978-0-12-804024-9.00029-X" TargetMode="External"/><Relationship Id="rId31" Type="http://schemas.openxmlformats.org/officeDocument/2006/relationships/hyperlink" Target="https://www.gezondheidenwetenschap.be/richtlijnen/te-veel-vetten-in-het-bloed-dyslipidemie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doi.org/10.1016/j.dld.2015.07.008" TargetMode="External"/><Relationship Id="rId27" Type="http://schemas.openxmlformats.org/officeDocument/2006/relationships/hyperlink" Target="https://www.ncbi.nlm.nih.gov/pubmed/?term=Velagapudi%20VR%5BAuthor%5D&amp;cauthor=true&amp;cauthor_uid=20040631" TargetMode="External"/><Relationship Id="rId30" Type="http://schemas.openxmlformats.org/officeDocument/2006/relationships/hyperlink" Target="https://www.ncbi.nlm.nih.gov/pubmed/?term=Bor%C3%A9n%20J%5BAuthor%5D&amp;cauthor=true&amp;cauthor_uid=20040631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CA7A-7CE3-46D7-9B20-66782C9C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2911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invloed van de darmflora op de ontwikkeling van obesitas</dc:title>
  <dc:subject/>
  <dc:creator>Paulien Sloot</dc:creator>
  <cp:keywords/>
  <dc:description/>
  <cp:lastModifiedBy>Henk Sloot</cp:lastModifiedBy>
  <cp:revision>2</cp:revision>
  <dcterms:created xsi:type="dcterms:W3CDTF">2023-09-29T14:16:00Z</dcterms:created>
  <dcterms:modified xsi:type="dcterms:W3CDTF">2023-09-29T14:16:00Z</dcterms:modified>
</cp:coreProperties>
</file>